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9 pr."/>
        <w:tag w:val="part_dbc9bddcd6f041908a1eeb1026759ad1"/>
        <w:lock w:val="sdtLocked"/>
        <w:richText/>
      </w:sdtPr>
      <w:sdtContent>
        <w:p>
          <w:pPr>
            <w:suppressAutoHyphens/>
            <w:jc w:val="right"/>
            <w:textAlignment w:val="baseline"/>
            <w:rPr>
              <w:sz w:val="22"/>
              <w:szCs w:val="24"/>
              <w:lang w:eastAsia="ar-SA"/>
            </w:rPr>
          </w:pPr>
        </w:p>
        <w:p>
          <w:pPr>
            <w:rPr>
              <w:sz w:val="10"/>
              <w:szCs w:val="10"/>
            </w:rPr>
          </w:pPr>
        </w:p>
        <w:p>
          <w:pPr>
            <w:suppressAutoHyphens/>
            <w:ind w:left="6237"/>
            <w:textAlignment w:val="baseline"/>
            <w:rPr>
              <w:color w:val="000000"/>
              <w:szCs w:val="24"/>
              <w:lang w:eastAsia="lt-LT"/>
            </w:rPr>
          </w:pPr>
          <w:r>
            <w:rPr>
              <w:color w:val="000000"/>
              <w:szCs w:val="24"/>
              <w:lang w:eastAsia="lt-LT"/>
            </w:rPr>
            <w:t xml:space="preserve">Priešmokyklinio, pradinio, pagrindinio ir vidurinio ugdymo </w:t>
          </w:r>
        </w:p>
        <w:p>
          <w:pPr>
            <w:suppressAutoHyphens/>
            <w:ind w:left="6237"/>
            <w:textAlignment w:val="baseline"/>
            <w:rPr>
              <w:color w:val="000000"/>
              <w:szCs w:val="24"/>
              <w:lang w:eastAsia="lt-LT"/>
            </w:rPr>
          </w:pPr>
          <w:r>
            <w:rPr>
              <w:color w:val="000000"/>
              <w:szCs w:val="24"/>
              <w:lang w:eastAsia="lt-LT"/>
            </w:rPr>
            <w:t xml:space="preserve">bendrųjų programų </w:t>
          </w:r>
        </w:p>
        <w:p>
          <w:pPr>
            <w:suppressAutoHyphens/>
            <w:ind w:left="6237"/>
            <w:textAlignment w:val="baseline"/>
            <w:rPr>
              <w:color w:val="286A52"/>
              <w:sz w:val="22"/>
              <w:szCs w:val="24"/>
              <w:lang w:eastAsia="ar-SA"/>
            </w:rPr>
          </w:pPr>
          <w:sdt>
            <w:sdtPr>
              <w:alias w:val="Numeris"/>
              <w:tag w:val="nr_dbc9bddcd6f041908a1eeb1026759ad1"/>
              <w:lock w:val="sdtLocked"/>
              <w:richText/>
            </w:sdtPr>
            <w:sdtContent>
              <w:r>
                <w:rPr>
                  <w:color w:val="000000"/>
                  <w:szCs w:val="24"/>
                  <w:lang w:eastAsia="lt-LT"/>
                </w:rPr>
                <w:t>19</w:t>
              </w:r>
            </w:sdtContent>
          </w:sdt>
          <w:r>
            <w:rPr>
              <w:color w:val="000000"/>
              <w:szCs w:val="24"/>
              <w:lang w:eastAsia="lt-LT"/>
            </w:rPr>
            <w:t xml:space="preserve"> priedas</w:t>
          </w:r>
        </w:p>
        <w:p>
          <w:pPr>
            <w:rPr>
              <w:sz w:val="20"/>
            </w:rPr>
          </w:pPr>
        </w:p>
        <w:p>
          <w:pPr>
            <w:keepNext/>
            <w:keepLines/>
            <w:spacing w:line="259" w:lineRule="auto"/>
            <w:jc w:val="center"/>
            <w:rPr>
              <w:b/>
              <w:bCs/>
              <w:szCs w:val="24"/>
            </w:rPr>
          </w:pPr>
        </w:p>
        <w:p>
          <w:pPr>
            <w:rPr>
              <w:sz w:val="20"/>
            </w:rPr>
          </w:pPr>
        </w:p>
        <w:p>
          <w:pPr>
            <w:keepNext/>
            <w:keepLines/>
            <w:spacing w:line="259" w:lineRule="auto"/>
            <w:jc w:val="center"/>
            <w:rPr>
              <w:rFonts w:eastAsia="Calibri"/>
              <w:b/>
              <w:szCs w:val="24"/>
            </w:rPr>
          </w:pPr>
          <w:sdt>
            <w:sdtPr>
              <w:alias w:val="Pavadinimas"/>
              <w:tag w:val="title_dbc9bddcd6f041908a1eeb1026759ad1"/>
              <w:lock w:val="sdtLocked"/>
              <w:richText/>
            </w:sdtPr>
            <w:sdtContent>
              <w:r>
                <w:rPr>
                  <w:b/>
                  <w:bCs/>
                  <w:szCs w:val="24"/>
                </w:rPr>
                <w:t>UŽSIENIO KALBOS (ANTROSIOS) BENDROJI PROGRAMA</w:t>
              </w:r>
            </w:sdtContent>
          </w:sdt>
        </w:p>
        <w:p>
          <w:pPr>
            <w:rPr>
              <w:sz w:val="20"/>
            </w:rPr>
          </w:pPr>
        </w:p>
        <w:sdt>
          <w:sdtPr>
            <w:alias w:val="skirsnis"/>
            <w:tag w:val="part_cfb2cfa7c9fe435390dfc87011b20195"/>
            <w:lock w:val="sdtLocked"/>
            <w:richText/>
          </w:sdtPr>
          <w:sdtContent>
            <w:p>
              <w:pPr>
                <w:keepNext/>
                <w:keepLines/>
                <w:spacing w:line="259" w:lineRule="auto"/>
                <w:jc w:val="center"/>
                <w:rPr>
                  <w:rFonts w:eastAsia="Calibri"/>
                  <w:b/>
                  <w:szCs w:val="24"/>
                </w:rPr>
              </w:pPr>
              <w:sdt>
                <w:sdtPr>
                  <w:alias w:val="Pavadinimas"/>
                  <w:tag w:val="title_cfb2cfa7c9fe435390dfc87011b20195"/>
                  <w:lock w:val="sdtLocked"/>
                  <w:richText/>
                </w:sdtPr>
                <w:sdtContent>
                  <w:r>
                    <w:rPr>
                      <w:rFonts w:eastAsia="Calibri"/>
                      <w:b/>
                      <w:szCs w:val="24"/>
                    </w:rPr>
                    <w:t>I SKYRIUS</w:t>
                    <w:br/>
                    <w:t>BENDROSIOS NUOSTATOS</w:t>
                  </w:r>
                </w:sdtContent>
              </w:sdt>
            </w:p>
            <w:p>
              <w:pPr>
                <w:rPr>
                  <w:sz w:val="10"/>
                  <w:szCs w:val="10"/>
                </w:rPr>
              </w:pPr>
            </w:p>
            <w:sdt>
              <w:sdtPr>
                <w:alias w:val="19 pr. 1 p."/>
                <w:tag w:val="part_2ad34a25b3474e3b8b182208c9c141bd"/>
                <w:lock w:val="sdtLocked"/>
                <w:richText/>
              </w:sdtPr>
              <w:sdtContent>
                <w:p>
                  <w:pPr>
                    <w:ind w:firstLine="709"/>
                    <w:jc w:val="both"/>
                    <w:rPr>
                      <w:szCs w:val="24"/>
                    </w:rPr>
                  </w:pPr>
                  <w:sdt>
                    <w:sdtPr>
                      <w:alias w:val="Numeris"/>
                      <w:tag w:val="nr_2ad34a25b3474e3b8b182208c9c141bd"/>
                      <w:lock w:val="sdtLocked"/>
                      <w:richText/>
                    </w:sdtPr>
                    <w:sdtContent>
                      <w:r>
                        <w:rPr>
                          <w:rFonts w:eastAsia="Calibri"/>
                          <w:bCs/>
                          <w:szCs w:val="36"/>
                          <w:lang w:eastAsia="lt-LT"/>
                        </w:rPr>
                        <w:t>1</w:t>
                      </w:r>
                    </w:sdtContent>
                  </w:sdt>
                  <w:r>
                    <w:rPr>
                      <w:rFonts w:eastAsia="Calibri"/>
                      <w:bCs/>
                      <w:szCs w:val="36"/>
                      <w:lang w:eastAsia="lt-LT"/>
                    </w:rPr>
                    <w:t>. Užsienio kalbos (antrosios)</w:t>
                  </w:r>
                  <w:r>
                    <w:rPr>
                      <w:szCs w:val="24"/>
                      <w:highlight w:val="white"/>
                    </w:rPr>
                    <w:t xml:space="preserve"> </w:t>
                  </w:r>
                  <w:r>
                    <w:rPr>
                      <w:szCs w:val="24"/>
                    </w:rPr>
                    <w:t>bendroji programa (toliau – Programa) apibrėžia Užsienio kalbos (antrosios) dalyko paskirtį, tikslą ir uždavinius, dalyku ugdomas kompetencijas, pasiekimų sritis ir pasiekimų raidą, dalyko mokymo(si) turinį, pasiekimų lygių požymius ir mokinių pasiekimų vertinimą.</w:t>
                  </w:r>
                </w:p>
              </w:sdtContent>
            </w:sdt>
            <w:sdt>
              <w:sdtPr>
                <w:alias w:val="19 pr. 2 p."/>
                <w:tag w:val="part_04ac1e8bb86d40f695faccc4917fdb9a"/>
                <w:lock w:val="sdtLocked"/>
                <w:richText/>
              </w:sdtPr>
              <w:sdtContent>
                <w:p>
                  <w:pPr>
                    <w:ind w:firstLine="709"/>
                    <w:jc w:val="both"/>
                    <w:rPr>
                      <w:rFonts w:eastAsia="Calibri"/>
                      <w:szCs w:val="24"/>
                    </w:rPr>
                  </w:pPr>
                  <w:sdt>
                    <w:sdtPr>
                      <w:alias w:val="Numeris"/>
                      <w:tag w:val="nr_04ac1e8bb86d40f695faccc4917fdb9a"/>
                      <w:lock w:val="sdtLocked"/>
                      <w:richText/>
                    </w:sdtPr>
                    <w:sdtContent>
                      <w:r>
                        <w:rPr>
                          <w:rFonts w:eastAsia="Calibri"/>
                          <w:bCs/>
                          <w:szCs w:val="36"/>
                          <w:lang w:eastAsia="lt-LT"/>
                        </w:rPr>
                        <w:t>2</w:t>
                      </w:r>
                    </w:sdtContent>
                  </w:sdt>
                  <w:r>
                    <w:rPr>
                      <w:rFonts w:eastAsia="Calibri"/>
                      <w:bCs/>
                      <w:szCs w:val="36"/>
                      <w:lang w:eastAsia="lt-LT"/>
                    </w:rPr>
                    <w:t>. Užsienio kalbos dalyko paskirtis</w:t>
                  </w:r>
                  <w:r>
                    <w:rPr>
                      <w:rFonts w:eastAsia="Calibri"/>
                      <w:sz w:val="18"/>
                      <w:szCs w:val="24"/>
                    </w:rPr>
                    <w:t xml:space="preserve"> </w:t>
                  </w:r>
                  <w:r>
                    <w:rPr>
                      <w:rFonts w:eastAsia="Calibri"/>
                      <w:szCs w:val="24"/>
                    </w:rPr>
                    <w:t xml:space="preserve">– sudaryti sąlygas mokiniui ugdytis kompetencijas, reikalingas bendravimui dabarties  pasaulyje, mokymuisi, pasirengimui karjerai ir tolesnei asmenybės raidai.</w:t>
                  </w:r>
                </w:p>
              </w:sdtContent>
            </w:sdt>
            <w:sdt>
              <w:sdtPr>
                <w:alias w:val="19 pr. 3 p."/>
                <w:tag w:val="part_e4b6e6b9e9914ef1a8402f9959ce4532"/>
                <w:lock w:val="sdtLocked"/>
                <w:richText/>
              </w:sdtPr>
              <w:sdtContent>
                <w:p>
                  <w:pPr>
                    <w:ind w:firstLine="709"/>
                    <w:jc w:val="both"/>
                    <w:rPr>
                      <w:rFonts w:eastAsia="Calibri"/>
                      <w:szCs w:val="24"/>
                    </w:rPr>
                  </w:pPr>
                  <w:sdt>
                    <w:sdtPr>
                      <w:alias w:val="Numeris"/>
                      <w:tag w:val="nr_e4b6e6b9e9914ef1a8402f9959ce4532"/>
                      <w:lock w:val="sdtLocked"/>
                      <w:richText/>
                    </w:sdtPr>
                    <w:sdtContent>
                      <w:r>
                        <w:rPr>
                          <w:rFonts w:eastAsia="Calibri"/>
                          <w:szCs w:val="24"/>
                        </w:rPr>
                        <w:t>3</w:t>
                      </w:r>
                    </w:sdtContent>
                  </w:sdt>
                  <w:r>
                    <w:rPr>
                      <w:rFonts w:eastAsia="Calibri"/>
                      <w:szCs w:val="24"/>
                    </w:rPr>
                    <w:t xml:space="preserve">. Užsienio kalba yra bendravimo įrankis su kitų tautų, kultūrų, kalbų atstovais. Tai praplečia asmens pažintines ir kultūrines galimybes. Užsienio kalbų mokėjimas teikia galimybių naudotis  interneto, medijų ištekliais, mokslo literatūra, skaityti grožinę literatūrą originalo kalba. Tai leidžia asmeniui įvairiapusiai tobulėti, plėsti akiratį, naudotis kultūros vertybėmis ir šaltiniais, kurie nepasiekiami gimtąja kalba. Užsienio kalbų mokėjimas yra būtina sąlyga sėkmingoms studijoms ir profesinei karjerai. Keleto užsienio kalbų pakankamas mokėjimas padidina asmens konkurencingumą, mobilumą, profesinį patrauklumą.</w:t>
                  </w:r>
                </w:p>
              </w:sdtContent>
            </w:sdt>
            <w:sdt>
              <w:sdtPr>
                <w:alias w:val="19 pr. 4 p."/>
                <w:tag w:val="part_0b99fb59fd874057a6f50f1171d36658"/>
                <w:lock w:val="sdtLocked"/>
                <w:richText/>
              </w:sdtPr>
              <w:sdtContent>
                <w:p>
                  <w:pPr>
                    <w:ind w:firstLine="709"/>
                    <w:jc w:val="both"/>
                    <w:rPr>
                      <w:rFonts w:eastAsia="Calibri"/>
                      <w:szCs w:val="24"/>
                    </w:rPr>
                  </w:pPr>
                  <w:sdt>
                    <w:sdtPr>
                      <w:alias w:val="Numeris"/>
                      <w:tag w:val="nr_0b99fb59fd874057a6f50f1171d36658"/>
                      <w:lock w:val="sdtLocked"/>
                      <w:richText/>
                    </w:sdtPr>
                    <w:sdtContent>
                      <w:r>
                        <w:rPr>
                          <w:rFonts w:eastAsia="Calibri"/>
                          <w:szCs w:val="24"/>
                        </w:rPr>
                        <w:t>4</w:t>
                      </w:r>
                    </w:sdtContent>
                  </w:sdt>
                  <w:r>
                    <w:rPr>
                      <w:rFonts w:eastAsia="Calibri"/>
                      <w:szCs w:val="24"/>
                    </w:rPr>
                    <w:t>. Užsienio kalba kaip mokomasis dalykas padeda formuoti(s) kalbines komunikacines kompetencijas, informacinę kultūrą, ugdyti(s) asmenines savybes, vertybines nuostatas bei socialinę kultūrinę savimonę. Mokiniams sudaromos sąlygos:</w:t>
                  </w:r>
                </w:p>
                <w:sdt>
                  <w:sdtPr>
                    <w:alias w:val="19 pr. 4.1 pp."/>
                    <w:tag w:val="part_2864474673e8444ba5534731f8e07897"/>
                    <w:lock w:val="sdtLocked"/>
                    <w:richText/>
                  </w:sdtPr>
                  <w:sdtContent>
                    <w:p>
                      <w:pPr>
                        <w:ind w:firstLine="709"/>
                        <w:jc w:val="both"/>
                        <w:rPr>
                          <w:rFonts w:eastAsia="Calibri"/>
                          <w:szCs w:val="24"/>
                        </w:rPr>
                      </w:pPr>
                      <w:sdt>
                        <w:sdtPr>
                          <w:alias w:val="Numeris"/>
                          <w:tag w:val="nr_2864474673e8444ba5534731f8e07897"/>
                          <w:lock w:val="sdtLocked"/>
                          <w:richText/>
                        </w:sdtPr>
                        <w:sdtContent>
                          <w:r>
                            <w:rPr>
                              <w:rFonts w:eastAsia="Calibri"/>
                              <w:szCs w:val="24"/>
                            </w:rPr>
                            <w:t>4.1</w:t>
                          </w:r>
                        </w:sdtContent>
                      </w:sdt>
                      <w:r>
                        <w:rPr>
                          <w:rFonts w:eastAsia="Calibri"/>
                          <w:szCs w:val="24"/>
                        </w:rPr>
                        <w:t>. vartoti užsienio kalbą mokinio veiklai būdinguose kontekstuose, pasiekti reikiamą kalbos mokėjimo lygį, leidžiantį siekti asmeninių, mokymosi, visuomeninių ar profesinių tikslų. Išmokti ieškoti žinių, informacijos, ją kritiškai vertinti, sisteminti, vartoti naudojantis šiuolaikinėmis technologijomis.</w:t>
                      </w:r>
                    </w:p>
                  </w:sdtContent>
                </w:sdt>
                <w:sdt>
                  <w:sdtPr>
                    <w:alias w:val="19 pr. 4.2 pp."/>
                    <w:tag w:val="part_86fdd9c1954840cf9cf4389ea1571075"/>
                    <w:lock w:val="sdtLocked"/>
                    <w:richText/>
                  </w:sdtPr>
                  <w:sdtContent>
                    <w:p>
                      <w:pPr>
                        <w:ind w:firstLine="709"/>
                        <w:jc w:val="both"/>
                        <w:rPr>
                          <w:rFonts w:eastAsia="Calibri"/>
                          <w:szCs w:val="24"/>
                        </w:rPr>
                      </w:pPr>
                      <w:sdt>
                        <w:sdtPr>
                          <w:alias w:val="Numeris"/>
                          <w:tag w:val="nr_86fdd9c1954840cf9cf4389ea1571075"/>
                          <w:lock w:val="sdtLocked"/>
                          <w:richText/>
                        </w:sdtPr>
                        <w:sdtContent>
                          <w:r>
                            <w:rPr>
                              <w:rFonts w:eastAsia="Calibri"/>
                              <w:szCs w:val="24"/>
                            </w:rPr>
                            <w:t>4.2</w:t>
                          </w:r>
                        </w:sdtContent>
                      </w:sdt>
                      <w:r>
                        <w:rPr>
                          <w:rFonts w:eastAsia="Calibri"/>
                          <w:szCs w:val="24"/>
                        </w:rPr>
                        <w:t>. Siekti asmeninio tobulėjimo, atliekant prasmingas veiklas, skiriant dėmesį savitarpio supratimui ir pagalbai, artimos aplinkos ir pasaulio pažinimui, jį analizuojant per savo ir kitų asmenų kultūrinį, etninį kontekstą, patirtis, suvokiant savo stipriąsias ir silpnąsias puses.</w:t>
                      </w:r>
                    </w:p>
                  </w:sdtContent>
                </w:sdt>
                <w:sdt>
                  <w:sdtPr>
                    <w:alias w:val="19 pr. 4.3 pp."/>
                    <w:tag w:val="part_620d4bbc23944dada88e0a080b1e4aa6"/>
                    <w:lock w:val="sdtLocked"/>
                    <w:richText/>
                  </w:sdtPr>
                  <w:sdtContent>
                    <w:p>
                      <w:pPr>
                        <w:ind w:firstLine="709"/>
                        <w:jc w:val="both"/>
                        <w:rPr>
                          <w:rFonts w:eastAsia="Calibri"/>
                          <w:szCs w:val="24"/>
                        </w:rPr>
                      </w:pPr>
                      <w:sdt>
                        <w:sdtPr>
                          <w:alias w:val="Numeris"/>
                          <w:tag w:val="nr_620d4bbc23944dada88e0a080b1e4aa6"/>
                          <w:lock w:val="sdtLocked"/>
                          <w:richText/>
                        </w:sdtPr>
                        <w:sdtContent>
                          <w:r>
                            <w:rPr>
                              <w:rFonts w:eastAsia="Calibri"/>
                              <w:szCs w:val="24"/>
                            </w:rPr>
                            <w:t>4.3</w:t>
                          </w:r>
                        </w:sdtContent>
                      </w:sdt>
                      <w:r>
                        <w:rPr>
                          <w:rFonts w:eastAsia="Calibri"/>
                          <w:szCs w:val="24"/>
                        </w:rPr>
                        <w:t>. Mokytis prisitaikyti prie pokyčių ir priimti iššūkius dirbant kartu, klausantis kitų asmenų nuomonės, analizuoti ir spręsti globalaus pasaulio problemas, bendraujant etiškai ir korektiškai.</w:t>
                      </w:r>
                    </w:p>
                  </w:sdtContent>
                </w:sdt>
                <w:sdt>
                  <w:sdtPr>
                    <w:alias w:val="19 pr. 4.4 pp."/>
                    <w:tag w:val="part_049e4f72b2164a9d8f30179f6c6bb160"/>
                    <w:lock w:val="sdtLocked"/>
                    <w:richText/>
                  </w:sdtPr>
                  <w:sdtContent>
                    <w:p>
                      <w:pPr>
                        <w:ind w:firstLine="709"/>
                        <w:jc w:val="both"/>
                        <w:rPr>
                          <w:rFonts w:eastAsia="Calibri"/>
                          <w:szCs w:val="24"/>
                        </w:rPr>
                      </w:pPr>
                      <w:sdt>
                        <w:sdtPr>
                          <w:alias w:val="Numeris"/>
                          <w:tag w:val="nr_049e4f72b2164a9d8f30179f6c6bb160"/>
                          <w:lock w:val="sdtLocked"/>
                          <w:richText/>
                        </w:sdtPr>
                        <w:sdtContent>
                          <w:r>
                            <w:rPr>
                              <w:rFonts w:eastAsia="Calibri"/>
                              <w:szCs w:val="24"/>
                            </w:rPr>
                            <w:t>4.4</w:t>
                          </w:r>
                        </w:sdtContent>
                      </w:sdt>
                      <w:r>
                        <w:rPr>
                          <w:rFonts w:eastAsia="Calibri"/>
                          <w:szCs w:val="24"/>
                        </w:rPr>
                        <w:t>. Ugdytis supratimą ir pagarbą įvairių kultūrinių, socialinių grupių, skirtingos lyties, amžiaus, fizinių ar intelektinių gebėjimų, tautybės, rasės, kitokios mąstysenos ar gyvensenos asmenims.</w:t>
                      </w:r>
                    </w:p>
                  </w:sdtContent>
                </w:sdt>
                <w:sdt>
                  <w:sdtPr>
                    <w:alias w:val="19 pr. 4.5 pp."/>
                    <w:tag w:val="part_92306c2f4788427896a7359442240e64"/>
                    <w:lock w:val="sdtLocked"/>
                    <w:richText/>
                  </w:sdtPr>
                  <w:sdtContent>
                    <w:p>
                      <w:pPr>
                        <w:ind w:firstLine="709"/>
                        <w:jc w:val="both"/>
                        <w:rPr>
                          <w:rFonts w:eastAsia="Calibri"/>
                          <w:szCs w:val="24"/>
                        </w:rPr>
                      </w:pPr>
                      <w:sdt>
                        <w:sdtPr>
                          <w:alias w:val="Numeris"/>
                          <w:tag w:val="nr_92306c2f4788427896a7359442240e64"/>
                          <w:lock w:val="sdtLocked"/>
                          <w:richText/>
                        </w:sdtPr>
                        <w:sdtContent>
                          <w:r>
                            <w:rPr>
                              <w:rFonts w:eastAsia="Calibri"/>
                              <w:szCs w:val="24"/>
                            </w:rPr>
                            <w:t>4.5</w:t>
                          </w:r>
                        </w:sdtContent>
                      </w:sdt>
                      <w:r>
                        <w:rPr>
                          <w:rFonts w:eastAsia="Calibri"/>
                          <w:szCs w:val="24"/>
                        </w:rPr>
                        <w:t>. Mokytis perimti Europos ir pasaulio istorinę kultūrinę patirtį, ugdytis partnerišką santykį su kitomis tautomis, atsakomybę už savo krašto, Europos ir pasaulio tautų kultūros puoselėjimą ir likimą.</w:t>
                      </w:r>
                    </w:p>
                  </w:sdtContent>
                </w:sdt>
              </w:sdtContent>
            </w:sdt>
            <w:sdt>
              <w:sdtPr>
                <w:alias w:val="19 pr. 5 p."/>
                <w:tag w:val="part_ea68c1c9c839466d92cd6caf639843df"/>
                <w:lock w:val="sdtLocked"/>
                <w:richText/>
              </w:sdtPr>
              <w:sdtContent>
                <w:p>
                  <w:pPr>
                    <w:ind w:firstLine="709"/>
                    <w:jc w:val="both"/>
                    <w:rPr>
                      <w:bCs/>
                      <w:szCs w:val="24"/>
                      <w:lang w:eastAsia="ar-SA"/>
                    </w:rPr>
                  </w:pPr>
                  <w:sdt>
                    <w:sdtPr>
                      <w:alias w:val="Numeris"/>
                      <w:tag w:val="nr_ea68c1c9c839466d92cd6caf639843df"/>
                      <w:lock w:val="sdtLocked"/>
                      <w:richText/>
                    </w:sdtPr>
                    <w:sdtContent>
                      <w:r>
                        <w:rPr>
                          <w:rFonts w:eastAsia="Calibri"/>
                          <w:szCs w:val="24"/>
                        </w:rPr>
                        <w:t>5</w:t>
                      </w:r>
                    </w:sdtContent>
                  </w:sdt>
                  <w:r>
                    <w:rPr>
                      <w:rFonts w:eastAsia="Calibri"/>
                      <w:szCs w:val="24"/>
                    </w:rPr>
                    <w:t>. P</w:t>
                  </w:r>
                  <w:r>
                    <w:rPr>
                      <w:bCs/>
                      <w:szCs w:val="24"/>
                      <w:lang w:eastAsia="ar-SA"/>
                    </w:rPr>
                    <w:t xml:space="preserve">rogramoje išskirtos 4 pasiekimų sritys: Supratimas/Recepcija, Raiška/Produkavimas, Sąveika/Interakcija, Tarpininkavimas/Mediacija. Šios pasiekimų sritys yra bendros visoms klasėms nuo šeštosios iki dvyliktosios, kiekvienam koncentrui numatyti konkretūs kiekvienos srities pasiekimai, suformuluoti atsižvelgiant į vaiko raidos ypatumus ir įgytą patirtį. Programoje aprašyti mokinių pasiekimai suprantami kaip žinių, supratimo, gebėjimų ir nuostatų visuma. Tikimasi, jog jie bus pasiekti baigiant ugdymo programą. Kiekvienos pasiekimų srities pasiekimų raida atskleidžiama keturiuose ugdymo koncentruose: ((5)–6 klasės, 7–8 klasės, 9–10  (I–II gimnazijos) klasės ir III–IV gimnazijos) klasės). Antrosios užsienio kalbos bendrojoje programoje pateikiami skirtingiems mokinių amžiaus tarpsniams numatyti pasiekimai – mokymosi rezultatai. Mokymosi rezultatai aprašomi siejant juos su Bendruosiuose Europos kalbų metmenyse (2020) pateikiamais kalbos mokėjimo lygių aprašais: (5)–6 klasėse numatomi mokinių pasiekimai siejami su kalbos mokėjimo lygiais Prieš–A1/A1, 7–8 klasėse su kalbos mokėjimo lygiais A1/A2, 9–10 ir I–II gimnazijos klasėse su kalbos mokėjimo lygiais A2/A2+, III-IV gimnazijos klasėse su kalbos mokėjimo lygiais B1/B1+. Mokymo(si) turinys nusako kontekstus, kuriuose ugdomi mokinių pasiekimai, mokymo(si) kontekstų pasirinkimo galimybes laipsniškam žinių ir supratimo įgijimui, gebėjimų ir vertybinių nuostatų ugdymui. Pasiekimai aprašomi 4 pasiekimų lygiais: slenkstinis (I), patenkinamas (II), pagrindinis (III) ir aukštesnysis (IV). Kiekvienas pasiekimo lygio požymis įvardija mokinio rodomus rezultatus. Aprašomos svarbiausios į(si)vertinimui reikšmingos įgytos žinios ir supratimas, išugdyti gebėjimai ir vertybinės nuostatos.</w:t>
                  </w:r>
                </w:p>
                <w:p>
                  <w:pPr>
                    <w:spacing w:line="259" w:lineRule="auto"/>
                    <w:ind w:firstLine="851"/>
                    <w:jc w:val="both"/>
                    <w:rPr>
                      <w:szCs w:val="24"/>
                      <w:lang w:eastAsia="lt-LT"/>
                    </w:rPr>
                  </w:pPr>
                </w:p>
                <w:p>
                  <w:pPr>
                    <w:rPr>
                      <w:sz w:val="20"/>
                    </w:rPr>
                  </w:pPr>
                </w:p>
              </w:sdtContent>
            </w:sdt>
          </w:sdtContent>
        </w:sdt>
        <w:sdt>
          <w:sdtPr>
            <w:alias w:val="skirsnis"/>
            <w:tag w:val="part_02130cd251894cdd980991d9022e9007"/>
            <w:lock w:val="sdtLocked"/>
            <w:richText/>
          </w:sdtPr>
          <w:sdtContent>
            <w:p>
              <w:pPr>
                <w:keepNext/>
                <w:keepLines/>
                <w:spacing w:line="259" w:lineRule="auto"/>
                <w:jc w:val="center"/>
                <w:rPr>
                  <w:rFonts w:eastAsia="Calibri"/>
                  <w:b/>
                  <w:szCs w:val="24"/>
                </w:rPr>
              </w:pPr>
              <w:sdt>
                <w:sdtPr>
                  <w:alias w:val="Pavadinimas"/>
                  <w:tag w:val="title_02130cd251894cdd980991d9022e9007"/>
                  <w:lock w:val="sdtLocked"/>
                  <w:richText/>
                </w:sdtPr>
                <w:sdtContent>
                  <w:r>
                    <w:rPr>
                      <w:rFonts w:eastAsia="Calibri"/>
                      <w:b/>
                      <w:szCs w:val="24"/>
                    </w:rPr>
                    <w:t>II SKYRIUS</w:t>
                    <w:br/>
                    <w:t>TIKSLAS IR UŽDAVINIAI</w:t>
                  </w:r>
                </w:sdtContent>
              </w:sdt>
            </w:p>
            <w:p>
              <w:pPr>
                <w:rPr>
                  <w:sz w:val="10"/>
                  <w:szCs w:val="10"/>
                </w:rPr>
              </w:pPr>
            </w:p>
            <w:sdt>
              <w:sdtPr>
                <w:alias w:val="19 pr. 6 p."/>
                <w:tag w:val="part_f381eb2604af42cc8cd065cdd07ab70d"/>
                <w:lock w:val="sdtLocked"/>
                <w:richText/>
              </w:sdtPr>
              <w:sdtContent>
                <w:p>
                  <w:pPr>
                    <w:spacing w:line="259" w:lineRule="auto"/>
                    <w:ind w:firstLine="709"/>
                    <w:jc w:val="both"/>
                    <w:rPr>
                      <w:color w:val="000000"/>
                      <w:szCs w:val="24"/>
                    </w:rPr>
                  </w:pPr>
                  <w:sdt>
                    <w:sdtPr>
                      <w:alias w:val="Numeris"/>
                      <w:tag w:val="nr_f381eb2604af42cc8cd065cdd07ab70d"/>
                      <w:lock w:val="sdtLocked"/>
                      <w:richText/>
                    </w:sdtPr>
                    <w:sdtContent>
                      <w:r>
                        <w:rPr>
                          <w:bCs/>
                          <w:szCs w:val="36"/>
                          <w:lang w:eastAsia="lt-LT"/>
                        </w:rPr>
                        <w:t>6</w:t>
                      </w:r>
                    </w:sdtContent>
                  </w:sdt>
                  <w:r>
                    <w:rPr>
                      <w:bCs/>
                      <w:szCs w:val="36"/>
                      <w:lang w:eastAsia="lt-LT"/>
                    </w:rPr>
                    <w:t>. Užsienio kalbos dalyko tikslas</w:t>
                  </w:r>
                  <w:r>
                    <w:rPr>
                      <w:color w:val="000000"/>
                      <w:szCs w:val="24"/>
                    </w:rPr>
                    <w:t xml:space="preserve"> – įgalinti mokinius vartoti užsienio kalbą  atliekant įvairias jų amžiaus tarpsniui būdingas veiklas realaus gyvenimo situacijose įvairiuose  kontekstuose, tobulinant </w:t>
                  </w:r>
                  <w:r>
                    <w:rPr>
                      <w:szCs w:val="24"/>
                    </w:rPr>
                    <w:t xml:space="preserve">programoje įvardytas mokinio kompetencijas; </w:t>
                  </w:r>
                  <w:r>
                    <w:rPr>
                      <w:color w:val="000000"/>
                      <w:szCs w:val="24"/>
                    </w:rPr>
                    <w:t>ugdyti mokinius kaip socialiai sąmoningus piliečius, gebančius kūrybiškai ir atsakingai veikti priimant iššūkius, suvokiančius pasaulio įvairovę, istorinę ir kultūrinę patirtį, siekiančius pažinimo ir asmeninio tobulėjimo.</w:t>
                  </w:r>
                </w:p>
              </w:sdtContent>
            </w:sdt>
            <w:sdt>
              <w:sdtPr>
                <w:alias w:val="19 pr. 7 p."/>
                <w:tag w:val="part_a97e6080c6a44e09bfaddb3c77d9321c"/>
                <w:lock w:val="sdtLocked"/>
                <w:richText/>
              </w:sdtPr>
              <w:sdtContent>
                <w:p>
                  <w:pPr>
                    <w:shd w:val="clear" w:color="auto" w:fill="FFFFFF"/>
                    <w:ind w:firstLine="709"/>
                    <w:jc w:val="both"/>
                    <w:rPr>
                      <w:strike/>
                      <w:color w:val="000000"/>
                      <w:szCs w:val="24"/>
                      <w:lang w:eastAsia="lt-LT"/>
                    </w:rPr>
                  </w:pPr>
                  <w:sdt>
                    <w:sdtPr>
                      <w:alias w:val="Numeris"/>
                      <w:tag w:val="nr_a97e6080c6a44e09bfaddb3c77d9321c"/>
                      <w:lock w:val="sdtLocked"/>
                      <w:richText/>
                    </w:sdtPr>
                    <w:sdtContent>
                      <w:r>
                        <w:rPr>
                          <w:bCs/>
                          <w:szCs w:val="36"/>
                          <w:lang w:eastAsia="lt-LT"/>
                        </w:rPr>
                        <w:t>7</w:t>
                      </w:r>
                    </w:sdtContent>
                  </w:sdt>
                  <w:r>
                    <w:rPr>
                      <w:bCs/>
                      <w:szCs w:val="36"/>
                      <w:lang w:eastAsia="lt-LT"/>
                    </w:rPr>
                    <w:t>. Pagrindinio ugdymo uždaviniai</w:t>
                  </w:r>
                  <w:r>
                    <w:rPr>
                      <w:color w:val="000000"/>
                      <w:szCs w:val="24"/>
                      <w:lang w:eastAsia="lt-LT"/>
                    </w:rPr>
                    <w:t>. Siekdami užsienio kalbos dalyko tikslo, mokiniai:</w:t>
                  </w:r>
                </w:p>
                <w:sdt>
                  <w:sdtPr>
                    <w:alias w:val="19 pr. 7.1 pp."/>
                    <w:tag w:val="part_f01774fc07634c7886c17453529b4889"/>
                    <w:lock w:val="sdtLocked"/>
                    <w:richText/>
                  </w:sdtPr>
                  <w:sdtContent>
                    <w:p>
                      <w:pPr>
                        <w:shd w:val="clear" w:color="auto" w:fill="FFFFFF"/>
                        <w:ind w:firstLine="709"/>
                        <w:jc w:val="both"/>
                        <w:textAlignment w:val="baseline"/>
                        <w:rPr>
                          <w:color w:val="201F1E"/>
                          <w:szCs w:val="24"/>
                          <w:lang w:eastAsia="lt-LT"/>
                        </w:rPr>
                      </w:pPr>
                      <w:sdt>
                        <w:sdtPr>
                          <w:alias w:val="Numeris"/>
                          <w:tag w:val="nr_f01774fc07634c7886c17453529b4889"/>
                          <w:lock w:val="sdtLocked"/>
                          <w:richText/>
                        </w:sdtPr>
                        <w:sdtContent>
                          <w:r>
                            <w:rPr>
                              <w:color w:val="000000"/>
                              <w:szCs w:val="24"/>
                              <w:lang w:eastAsia="lt-LT"/>
                            </w:rPr>
                            <w:t>7.1</w:t>
                          </w:r>
                        </w:sdtContent>
                      </w:sdt>
                      <w:r>
                        <w:rPr>
                          <w:color w:val="000000"/>
                          <w:szCs w:val="24"/>
                          <w:lang w:eastAsia="lt-LT"/>
                        </w:rPr>
                        <w:t>. bendrauja raštu ir žodžiu, supranta ir  kuria įvairius sakytinius, rašytinius ir audiovizualinius tekstus, taip pat ir pasinaudodami informacinėmis technologijomis;</w:t>
                      </w:r>
                    </w:p>
                  </w:sdtContent>
                </w:sdt>
                <w:sdt>
                  <w:sdtPr>
                    <w:alias w:val="19 pr. 7.2 pp."/>
                    <w:tag w:val="part_9f72e632ad35442986ac487316c741bd"/>
                    <w:lock w:val="sdtLocked"/>
                    <w:richText/>
                  </w:sdtPr>
                  <w:sdtContent>
                    <w:p>
                      <w:pPr>
                        <w:shd w:val="clear" w:color="auto" w:fill="FFFFFF"/>
                        <w:ind w:firstLine="709"/>
                        <w:jc w:val="both"/>
                        <w:textAlignment w:val="baseline"/>
                        <w:rPr>
                          <w:color w:val="201F1E"/>
                          <w:szCs w:val="24"/>
                          <w:lang w:eastAsia="lt-LT"/>
                        </w:rPr>
                      </w:pPr>
                      <w:sdt>
                        <w:sdtPr>
                          <w:alias w:val="Numeris"/>
                          <w:tag w:val="nr_9f72e632ad35442986ac487316c741bd"/>
                          <w:lock w:val="sdtLocked"/>
                          <w:richText/>
                        </w:sdtPr>
                        <w:sdtContent>
                          <w:r>
                            <w:rPr>
                              <w:color w:val="201F1E"/>
                              <w:szCs w:val="24"/>
                              <w:lang w:eastAsia="lt-LT"/>
                            </w:rPr>
                            <w:t>7.2</w:t>
                          </w:r>
                        </w:sdtContent>
                      </w:sdt>
                      <w:r>
                        <w:rPr>
                          <w:color w:val="201F1E"/>
                          <w:szCs w:val="24"/>
                          <w:lang w:eastAsia="lt-LT"/>
                        </w:rPr>
                        <w:t>. plėtoja kalbos žinias, ugdosi lingvistines ir kitas kompetencijas, būtinas sėkmingai bendrauti skirtinguose kontekstuose ir skirtingais tikslais;</w:t>
                      </w:r>
                      <w:r>
                        <w:rPr>
                          <w:color w:val="000000"/>
                          <w:szCs w:val="24"/>
                          <w:lang w:eastAsia="lt-LT"/>
                        </w:rPr>
                        <w:t xml:space="preserve"> </w:t>
                      </w:r>
                    </w:p>
                  </w:sdtContent>
                </w:sdt>
                <w:sdt>
                  <w:sdtPr>
                    <w:alias w:val="19 pr. 7.3 pp."/>
                    <w:tag w:val="part_1c45e7e2e86748e691c6c21cca88c826"/>
                    <w:lock w:val="sdtLocked"/>
                    <w:richText/>
                  </w:sdtPr>
                  <w:sdtContent>
                    <w:p>
                      <w:pPr>
                        <w:shd w:val="clear" w:color="auto" w:fill="FFFFFF"/>
                        <w:ind w:firstLine="709"/>
                        <w:jc w:val="both"/>
                        <w:textAlignment w:val="baseline"/>
                        <w:rPr>
                          <w:color w:val="201F1E"/>
                          <w:szCs w:val="24"/>
                          <w:lang w:eastAsia="lt-LT"/>
                        </w:rPr>
                      </w:pPr>
                      <w:sdt>
                        <w:sdtPr>
                          <w:alias w:val="Numeris"/>
                          <w:tag w:val="nr_1c45e7e2e86748e691c6c21cca88c826"/>
                          <w:lock w:val="sdtLocked"/>
                          <w:richText/>
                        </w:sdtPr>
                        <w:sdtContent>
                          <w:r>
                            <w:rPr>
                              <w:color w:val="000000"/>
                              <w:szCs w:val="24"/>
                              <w:lang w:eastAsia="lt-LT"/>
                            </w:rPr>
                            <w:t>7.3</w:t>
                          </w:r>
                        </w:sdtContent>
                      </w:sdt>
                      <w:r>
                        <w:rPr>
                          <w:color w:val="000000"/>
                          <w:szCs w:val="24"/>
                          <w:lang w:eastAsia="lt-LT"/>
                        </w:rPr>
                        <w:t>. taiko tinkamas strategijas suprasdami ir kurdami sakytinius ir/ar rašytinius tekstus, bendraudami žodžiu ir raštu, virtualioje erdvėje, tarpininkaudami;</w:t>
                      </w:r>
                    </w:p>
                  </w:sdtContent>
                </w:sdt>
                <w:sdt>
                  <w:sdtPr>
                    <w:alias w:val="19 pr. 7.4 pp."/>
                    <w:tag w:val="part_771a0f522fa242beb53f6cbd4d7f4967"/>
                    <w:lock w:val="sdtLocked"/>
                    <w:richText/>
                  </w:sdtPr>
                  <w:sdtContent>
                    <w:p>
                      <w:pPr>
                        <w:shd w:val="clear" w:color="auto" w:fill="FFFFFF"/>
                        <w:ind w:firstLine="709"/>
                        <w:jc w:val="both"/>
                        <w:textAlignment w:val="baseline"/>
                        <w:rPr>
                          <w:color w:val="000000"/>
                          <w:szCs w:val="24"/>
                          <w:lang w:eastAsia="lt-LT"/>
                        </w:rPr>
                      </w:pPr>
                      <w:sdt>
                        <w:sdtPr>
                          <w:alias w:val="Numeris"/>
                          <w:tag w:val="nr_771a0f522fa242beb53f6cbd4d7f4967"/>
                          <w:lock w:val="sdtLocked"/>
                          <w:richText/>
                        </w:sdtPr>
                        <w:sdtContent>
                          <w:r>
                            <w:rPr>
                              <w:color w:val="000000"/>
                              <w:szCs w:val="24"/>
                              <w:lang w:eastAsia="lt-LT"/>
                            </w:rPr>
                            <w:t>7.4</w:t>
                          </w:r>
                        </w:sdtContent>
                      </w:sdt>
                      <w:r>
                        <w:rPr>
                          <w:color w:val="000000"/>
                          <w:szCs w:val="24"/>
                          <w:lang w:eastAsia="lt-LT"/>
                        </w:rPr>
                        <w:t>. priima, supranta ir gerbia kitas kalbas ir kultūras;</w:t>
                      </w:r>
                    </w:p>
                  </w:sdtContent>
                </w:sdt>
                <w:sdt>
                  <w:sdtPr>
                    <w:alias w:val="19 pr. 7.5 pp."/>
                    <w:tag w:val="part_896c6fd7f945486ca66a683eb4b0f0b1"/>
                    <w:lock w:val="sdtLocked"/>
                    <w:richText/>
                  </w:sdtPr>
                  <w:sdtContent>
                    <w:p>
                      <w:pPr>
                        <w:shd w:val="clear" w:color="auto" w:fill="FFFFFF"/>
                        <w:ind w:firstLine="709"/>
                        <w:jc w:val="both"/>
                        <w:textAlignment w:val="baseline"/>
                        <w:rPr>
                          <w:color w:val="201F1E"/>
                          <w:szCs w:val="24"/>
                          <w:lang w:eastAsia="lt-LT"/>
                        </w:rPr>
                      </w:pPr>
                      <w:sdt>
                        <w:sdtPr>
                          <w:alias w:val="Numeris"/>
                          <w:tag w:val="nr_896c6fd7f945486ca66a683eb4b0f0b1"/>
                          <w:lock w:val="sdtLocked"/>
                          <w:richText/>
                        </w:sdtPr>
                        <w:sdtContent>
                          <w:r>
                            <w:rPr>
                              <w:color w:val="201F1E"/>
                              <w:szCs w:val="24"/>
                              <w:lang w:eastAsia="lt-LT"/>
                            </w:rPr>
                            <w:t>7.5</w:t>
                          </w:r>
                        </w:sdtContent>
                      </w:sdt>
                      <w:r>
                        <w:rPr>
                          <w:color w:val="201F1E"/>
                          <w:szCs w:val="24"/>
                          <w:lang w:eastAsia="lt-LT"/>
                        </w:rPr>
                        <w:t>. suvokia sąsajas tarp kalbos ir kultūros, susipažįsta su kitų šalių</w:t>
                      </w:r>
                      <w:r>
                        <w:rPr>
                          <w:color w:val="000000"/>
                          <w:szCs w:val="24"/>
                          <w:lang w:eastAsia="lt-LT"/>
                        </w:rPr>
                        <w:t xml:space="preserve"> kultūra, išplėtoja tarptautinį sąmoningumą analizuodami kalbas, kultūras, idėjas ir pasaulines problemas;</w:t>
                      </w:r>
                    </w:p>
                  </w:sdtContent>
                </w:sdt>
                <w:sdt>
                  <w:sdtPr>
                    <w:alias w:val="19 pr. 7.6 pp."/>
                    <w:tag w:val="part_065e9b543a564c399cb3eb0ffd3e9ccb"/>
                    <w:lock w:val="sdtLocked"/>
                    <w:richText/>
                  </w:sdtPr>
                  <w:sdtContent>
                    <w:p>
                      <w:pPr>
                        <w:shd w:val="clear" w:color="auto" w:fill="FFFFFF"/>
                        <w:ind w:firstLine="709"/>
                        <w:jc w:val="both"/>
                        <w:textAlignment w:val="baseline"/>
                        <w:rPr>
                          <w:color w:val="201F1E"/>
                          <w:szCs w:val="24"/>
                          <w:lang w:eastAsia="lt-LT"/>
                        </w:rPr>
                      </w:pPr>
                      <w:sdt>
                        <w:sdtPr>
                          <w:alias w:val="Numeris"/>
                          <w:tag w:val="nr_065e9b543a564c399cb3eb0ffd3e9ccb"/>
                          <w:lock w:val="sdtLocked"/>
                          <w:richText/>
                        </w:sdtPr>
                        <w:sdtContent>
                          <w:r>
                            <w:rPr>
                              <w:color w:val="000000"/>
                              <w:szCs w:val="24"/>
                              <w:lang w:eastAsia="lt-LT"/>
                            </w:rPr>
                            <w:t>7.6</w:t>
                          </w:r>
                        </w:sdtContent>
                      </w:sdt>
                      <w:r>
                        <w:rPr>
                          <w:color w:val="000000"/>
                          <w:szCs w:val="24"/>
                          <w:lang w:eastAsia="lt-LT"/>
                        </w:rPr>
                        <w:t>. suvokia užsienio kalbą kaip sociokultūrinės tikrovės dalį, tarpkultūrinio bendravimo, mokymosi ir pažinimo priemonę;</w:t>
                      </w:r>
                    </w:p>
                  </w:sdtContent>
                </w:sdt>
                <w:sdt>
                  <w:sdtPr>
                    <w:alias w:val="19 pr. 7.7 pp."/>
                    <w:tag w:val="part_ed459c999ac0448a9af4af8615badb45"/>
                    <w:lock w:val="sdtLocked"/>
                    <w:richText/>
                  </w:sdtPr>
                  <w:sdtContent>
                    <w:p>
                      <w:pPr>
                        <w:shd w:val="clear" w:color="auto" w:fill="FFFFFF"/>
                        <w:ind w:firstLine="709"/>
                        <w:jc w:val="both"/>
                        <w:textAlignment w:val="baseline"/>
                        <w:rPr>
                          <w:color w:val="201F1E"/>
                          <w:szCs w:val="24"/>
                          <w:lang w:eastAsia="lt-LT"/>
                        </w:rPr>
                      </w:pPr>
                      <w:sdt>
                        <w:sdtPr>
                          <w:alias w:val="Numeris"/>
                          <w:tag w:val="nr_ed459c999ac0448a9af4af8615badb45"/>
                          <w:lock w:val="sdtLocked"/>
                          <w:richText/>
                        </w:sdtPr>
                        <w:sdtContent>
                          <w:r>
                            <w:rPr>
                              <w:color w:val="201F1E"/>
                              <w:szCs w:val="24"/>
                              <w:lang w:eastAsia="lt-LT"/>
                            </w:rPr>
                            <w:t>7.7</w:t>
                          </w:r>
                        </w:sdtContent>
                      </w:sdt>
                      <w:r>
                        <w:rPr>
                          <w:color w:val="201F1E"/>
                          <w:szCs w:val="24"/>
                          <w:lang w:eastAsia="lt-LT"/>
                        </w:rPr>
                        <w:t>. ugdosi gebėjimus ir norą mokytis kalbų visą gyvenimą.</w:t>
                      </w:r>
                      <w:r>
                        <w:rPr>
                          <w:i/>
                          <w:iCs/>
                          <w:color w:val="201F1E"/>
                          <w:szCs w:val="24"/>
                          <w:lang w:eastAsia="lt-LT"/>
                        </w:rPr>
                        <w:t> </w:t>
                      </w:r>
                    </w:p>
                  </w:sdtContent>
                </w:sdt>
              </w:sdtContent>
            </w:sdt>
            <w:sdt>
              <w:sdtPr>
                <w:alias w:val="19 pr. 8 p."/>
                <w:tag w:val="part_eb6783cee3b241449370abc8e444771a"/>
                <w:lock w:val="sdtLocked"/>
                <w:richText/>
              </w:sdtPr>
              <w:sdtContent>
                <w:p>
                  <w:pPr>
                    <w:shd w:val="clear" w:color="auto" w:fill="FFFFFF"/>
                    <w:ind w:firstLine="709"/>
                    <w:jc w:val="both"/>
                    <w:rPr>
                      <w:color w:val="000000"/>
                      <w:szCs w:val="24"/>
                      <w:lang w:eastAsia="lt-LT"/>
                    </w:rPr>
                  </w:pPr>
                  <w:sdt>
                    <w:sdtPr>
                      <w:alias w:val="Numeris"/>
                      <w:tag w:val="nr_eb6783cee3b241449370abc8e444771a"/>
                      <w:lock w:val="sdtLocked"/>
                      <w:richText/>
                    </w:sdtPr>
                    <w:sdtContent>
                      <w:r>
                        <w:rPr>
                          <w:bCs/>
                          <w:szCs w:val="36"/>
                          <w:lang w:eastAsia="lt-LT"/>
                        </w:rPr>
                        <w:t>8</w:t>
                      </w:r>
                    </w:sdtContent>
                  </w:sdt>
                  <w:r>
                    <w:rPr>
                      <w:bCs/>
                      <w:szCs w:val="36"/>
                      <w:lang w:eastAsia="lt-LT"/>
                    </w:rPr>
                    <w:t>. Vidurinio ugdymo uždaviniai</w:t>
                  </w:r>
                  <w:r>
                    <w:rPr>
                      <w:color w:val="000000"/>
                      <w:szCs w:val="24"/>
                      <w:lang w:eastAsia="lt-LT"/>
                    </w:rPr>
                    <w:t>. Siekdami užsienio kalbos dalyko tikslo, mokiniai:</w:t>
                  </w:r>
                </w:p>
                <w:sdt>
                  <w:sdtPr>
                    <w:alias w:val="19 pr. 8.1 pp."/>
                    <w:tag w:val="part_46127e80ecbf402c9bb744ba9447f215"/>
                    <w:lock w:val="sdtLocked"/>
                    <w:richText/>
                  </w:sdtPr>
                  <w:sdtContent>
                    <w:p>
                      <w:pPr>
                        <w:ind w:firstLine="709"/>
                        <w:jc w:val="both"/>
                        <w:textAlignment w:val="baseline"/>
                        <w:rPr>
                          <w:szCs w:val="24"/>
                        </w:rPr>
                      </w:pPr>
                      <w:sdt>
                        <w:sdtPr>
                          <w:alias w:val="Numeris"/>
                          <w:tag w:val="nr_46127e80ecbf402c9bb744ba9447f215"/>
                          <w:lock w:val="sdtLocked"/>
                          <w:richText/>
                        </w:sdtPr>
                        <w:sdtContent>
                          <w:r>
                            <w:rPr>
                              <w:szCs w:val="24"/>
                            </w:rPr>
                            <w:t>8.1</w:t>
                          </w:r>
                        </w:sdtContent>
                      </w:sdt>
                      <w:r>
                        <w:rPr>
                          <w:szCs w:val="24"/>
                        </w:rPr>
                        <w:t>. bendrauja raštu ir žodžiu, supranta ir kuria įvairius B1 kalbos mokėjimo lygį atitinkančius sakytinius, rašytinius ir audiovizualinius tekstus;</w:t>
                      </w:r>
                    </w:p>
                  </w:sdtContent>
                </w:sdt>
                <w:sdt>
                  <w:sdtPr>
                    <w:alias w:val="19 pr. 8.2 pp."/>
                    <w:tag w:val="part_260f4e095fc1455fbacc8ee3c0f997d8"/>
                    <w:lock w:val="sdtLocked"/>
                    <w:richText/>
                  </w:sdtPr>
                  <w:sdtContent>
                    <w:p>
                      <w:pPr>
                        <w:ind w:firstLine="709"/>
                        <w:jc w:val="both"/>
                        <w:textAlignment w:val="baseline"/>
                        <w:rPr>
                          <w:szCs w:val="24"/>
                        </w:rPr>
                      </w:pPr>
                      <w:sdt>
                        <w:sdtPr>
                          <w:alias w:val="Numeris"/>
                          <w:tag w:val="nr_260f4e095fc1455fbacc8ee3c0f997d8"/>
                          <w:lock w:val="sdtLocked"/>
                          <w:richText/>
                        </w:sdtPr>
                        <w:sdtContent>
                          <w:r>
                            <w:rPr>
                              <w:szCs w:val="24"/>
                            </w:rPr>
                            <w:t>8.2</w:t>
                          </w:r>
                        </w:sdtContent>
                      </w:sdt>
                      <w:r>
                        <w:rPr>
                          <w:szCs w:val="24"/>
                        </w:rPr>
                        <w:t xml:space="preserve">. plėtoja kalbos žinias, ugdosi kompetencijas, būtinas sėkmingai bendrauti skirtinguose </w:t>
                      </w:r>
                      <w:r>
                        <w:rPr>
                          <w:color w:val="000000"/>
                          <w:szCs w:val="24"/>
                          <w:bdr w:val="none" w:sz="0" w:space="0" w:color="auto" w:frame="1"/>
                          <w:lang w:eastAsia="lt-LT"/>
                        </w:rPr>
                        <w:t>asmeninio, viešojo gyvenimo ir iš dalies profesinės veiklos</w:t>
                      </w:r>
                      <w:r>
                        <w:rPr>
                          <w:szCs w:val="24"/>
                        </w:rPr>
                        <w:t xml:space="preserve"> kontekstuose ir skirtingais tikslais; </w:t>
                      </w:r>
                    </w:p>
                  </w:sdtContent>
                </w:sdt>
                <w:sdt>
                  <w:sdtPr>
                    <w:alias w:val="19 pr. 8.3 pp."/>
                    <w:tag w:val="part_614e221ddc6f4597b93d7a302ac0ef63"/>
                    <w:lock w:val="sdtLocked"/>
                    <w:richText/>
                  </w:sdtPr>
                  <w:sdtContent>
                    <w:p>
                      <w:pPr>
                        <w:ind w:firstLine="709"/>
                        <w:jc w:val="both"/>
                        <w:textAlignment w:val="baseline"/>
                        <w:rPr>
                          <w:szCs w:val="24"/>
                        </w:rPr>
                      </w:pPr>
                      <w:sdt>
                        <w:sdtPr>
                          <w:alias w:val="Numeris"/>
                          <w:tag w:val="nr_614e221ddc6f4597b93d7a302ac0ef63"/>
                          <w:lock w:val="sdtLocked"/>
                          <w:richText/>
                        </w:sdtPr>
                        <w:sdtContent>
                          <w:r>
                            <w:rPr>
                              <w:szCs w:val="24"/>
                            </w:rPr>
                            <w:t>8.3</w:t>
                          </w:r>
                        </w:sdtContent>
                      </w:sdt>
                      <w:r>
                        <w:rPr>
                          <w:szCs w:val="24"/>
                        </w:rPr>
                        <w:t xml:space="preserve">. taiko įvairias tinkamas strategijas suprasdami ir kurdami sakytinius ir rašytinius tekstus, bendraudami žodžiu ir raštu, virtualioje erdvėje, tarpininkaudami; remiasi kitų dalykų žiniomis bei tikslingai naudojasi </w:t>
                      </w:r>
                      <w:r>
                        <w:rPr>
                          <w:szCs w:val="24"/>
                          <w:lang w:bidi="lo-LA"/>
                        </w:rPr>
                        <w:t>žodynais, kalbos žinynais ir kitomis moderniomis informacijos paieškos priemonėmis</w:t>
                      </w:r>
                      <w:r>
                        <w:rPr>
                          <w:szCs w:val="24"/>
                        </w:rPr>
                        <w:t>;</w:t>
                      </w:r>
                    </w:p>
                  </w:sdtContent>
                </w:sdt>
                <w:sdt>
                  <w:sdtPr>
                    <w:alias w:val="19 pr. 8.4 pp."/>
                    <w:tag w:val="part_094ee94ad63b4f4193efa5c845543e8a"/>
                    <w:lock w:val="sdtLocked"/>
                    <w:richText/>
                  </w:sdtPr>
                  <w:sdtContent>
                    <w:p>
                      <w:pPr>
                        <w:ind w:firstLine="709"/>
                        <w:jc w:val="both"/>
                        <w:textAlignment w:val="baseline"/>
                        <w:rPr>
                          <w:szCs w:val="24"/>
                        </w:rPr>
                      </w:pPr>
                      <w:sdt>
                        <w:sdtPr>
                          <w:alias w:val="Numeris"/>
                          <w:tag w:val="nr_094ee94ad63b4f4193efa5c845543e8a"/>
                          <w:lock w:val="sdtLocked"/>
                          <w:richText/>
                        </w:sdtPr>
                        <w:sdtContent>
                          <w:r>
                            <w:rPr>
                              <w:szCs w:val="24"/>
                            </w:rPr>
                            <w:t>8.4</w:t>
                          </w:r>
                        </w:sdtContent>
                      </w:sdt>
                      <w:r>
                        <w:rPr>
                          <w:szCs w:val="24"/>
                        </w:rPr>
                        <w:t xml:space="preserve">. naudojasi  įvairiomis informacinėmis technologijomis, pasirenka tinkamus informacijos šaltinius užsienio kalba įvertindami informacijos patikimumą;</w:t>
                      </w:r>
                    </w:p>
                  </w:sdtContent>
                </w:sdt>
                <w:sdt>
                  <w:sdtPr>
                    <w:alias w:val="19 pr. 8.5 pp."/>
                    <w:tag w:val="part_c44a5ee91cde4f2caeb42da1640d120c"/>
                    <w:lock w:val="sdtLocked"/>
                    <w:richText/>
                  </w:sdtPr>
                  <w:sdtContent>
                    <w:p>
                      <w:pPr>
                        <w:ind w:firstLine="709"/>
                        <w:jc w:val="both"/>
                        <w:textAlignment w:val="baseline"/>
                        <w:rPr>
                          <w:szCs w:val="24"/>
                        </w:rPr>
                      </w:pPr>
                      <w:sdt>
                        <w:sdtPr>
                          <w:alias w:val="Numeris"/>
                          <w:tag w:val="nr_c44a5ee91cde4f2caeb42da1640d120c"/>
                          <w:lock w:val="sdtLocked"/>
                          <w:richText/>
                        </w:sdtPr>
                        <w:sdtContent>
                          <w:r>
                            <w:rPr>
                              <w:szCs w:val="24"/>
                            </w:rPr>
                            <w:t>8.5</w:t>
                          </w:r>
                        </w:sdtContent>
                      </w:sdt>
                      <w:r>
                        <w:rPr>
                          <w:szCs w:val="24"/>
                        </w:rPr>
                        <w:t xml:space="preserve">. suvokia sąsajas tarp kalbos ir kultūros, plėtoja tarpkultūrinį  sąmoningumą analizuodami ir lygindami įvairius kultūros reiškinius ir vertindami jų svarbą; </w:t>
                      </w:r>
                    </w:p>
                  </w:sdtContent>
                </w:sdt>
                <w:sdt>
                  <w:sdtPr>
                    <w:alias w:val="19 pr. 8.6 pp."/>
                    <w:tag w:val="part_0fc9a18f833d4b419b5093bf167d1c05"/>
                    <w:lock w:val="sdtLocked"/>
                    <w:richText/>
                  </w:sdtPr>
                  <w:sdtContent>
                    <w:p>
                      <w:pPr>
                        <w:ind w:firstLine="709"/>
                        <w:jc w:val="both"/>
                        <w:textAlignment w:val="baseline"/>
                        <w:rPr>
                          <w:szCs w:val="24"/>
                        </w:rPr>
                      </w:pPr>
                      <w:sdt>
                        <w:sdtPr>
                          <w:alias w:val="Numeris"/>
                          <w:tag w:val="nr_0fc9a18f833d4b419b5093bf167d1c05"/>
                          <w:lock w:val="sdtLocked"/>
                          <w:richText/>
                        </w:sdtPr>
                        <w:sdtContent>
                          <w:r>
                            <w:rPr>
                              <w:szCs w:val="24"/>
                            </w:rPr>
                            <w:t>8.6</w:t>
                          </w:r>
                        </w:sdtContent>
                      </w:sdt>
                      <w:r>
                        <w:rPr>
                          <w:szCs w:val="24"/>
                        </w:rPr>
                        <w:t>. suvokia užsienio kalbą kaip sociokultūrinės tikrovės dalį, tarpkultūrinio bendravimo, kokymosi ir pažinimo priemonę;</w:t>
                      </w:r>
                    </w:p>
                  </w:sdtContent>
                </w:sdt>
                <w:sdt>
                  <w:sdtPr>
                    <w:alias w:val="19 pr. 8.7 pp."/>
                    <w:tag w:val="part_69c8d2621a6849869b5b6c6579705e43"/>
                    <w:lock w:val="sdtLocked"/>
                    <w:richText/>
                  </w:sdtPr>
                  <w:sdtContent>
                    <w:p>
                      <w:pPr>
                        <w:ind w:firstLine="709"/>
                        <w:jc w:val="both"/>
                        <w:textAlignment w:val="baseline"/>
                        <w:rPr>
                          <w:szCs w:val="24"/>
                        </w:rPr>
                      </w:pPr>
                      <w:sdt>
                        <w:sdtPr>
                          <w:alias w:val="Numeris"/>
                          <w:tag w:val="nr_69c8d2621a6849869b5b6c6579705e43"/>
                          <w:lock w:val="sdtLocked"/>
                          <w:richText/>
                        </w:sdtPr>
                        <w:sdtContent>
                          <w:r>
                            <w:rPr>
                              <w:szCs w:val="24"/>
                            </w:rPr>
                            <w:t>8.7</w:t>
                          </w:r>
                        </w:sdtContent>
                      </w:sdt>
                      <w:r>
                        <w:rPr>
                          <w:szCs w:val="24"/>
                        </w:rPr>
                        <w:t>. ugdosi gebėjimus ir norą mokytis kalbų tolesnėse studijose, būsimoje profesinėje veikloje ir visą gyvenimą.  </w:t>
                      </w:r>
                    </w:p>
                    <w:p>
                      <w:pPr>
                        <w:rPr>
                          <w:sz w:val="20"/>
                        </w:rPr>
                      </w:pPr>
                    </w:p>
                  </w:sdtContent>
                </w:sdt>
              </w:sdtContent>
            </w:sdt>
          </w:sdtContent>
        </w:sdt>
        <w:sdt>
          <w:sdtPr>
            <w:alias w:val="skirsnis"/>
            <w:tag w:val="part_e4031a64d4ea43a8b24833bfcce62e0e"/>
            <w:lock w:val="sdtLocked"/>
            <w:richText/>
          </w:sdtPr>
          <w:sdtContent>
            <w:p>
              <w:pPr>
                <w:keepNext/>
                <w:keepLines/>
                <w:spacing w:line="259" w:lineRule="auto"/>
                <w:jc w:val="center"/>
                <w:rPr>
                  <w:rFonts w:eastAsia="Calibri"/>
                  <w:b/>
                  <w:szCs w:val="24"/>
                </w:rPr>
              </w:pPr>
              <w:sdt>
                <w:sdtPr>
                  <w:alias w:val="Pavadinimas"/>
                  <w:tag w:val="title_e4031a64d4ea43a8b24833bfcce62e0e"/>
                  <w:lock w:val="sdtLocked"/>
                  <w:richText/>
                </w:sdtPr>
                <w:sdtContent>
                  <w:r>
                    <w:rPr>
                      <w:rFonts w:eastAsia="Calibri"/>
                      <w:b/>
                      <w:szCs w:val="24"/>
                    </w:rPr>
                    <w:t>III SKYRIUS</w:t>
                    <w:br/>
                    <w:t>KOMPETENCIJŲ UGDYMAS</w:t>
                  </w:r>
                </w:sdtContent>
              </w:sdt>
            </w:p>
            <w:p>
              <w:pPr>
                <w:rPr>
                  <w:sz w:val="10"/>
                  <w:szCs w:val="10"/>
                </w:rPr>
              </w:pPr>
            </w:p>
            <w:sdt>
              <w:sdtPr>
                <w:alias w:val="19 pr. 9 p."/>
                <w:tag w:val="part_63a97309cf6d49be95d99fc1f0555f96"/>
                <w:lock w:val="sdtLocked"/>
                <w:richText/>
              </w:sdtPr>
              <w:sdtContent>
                <w:p>
                  <w:pPr>
                    <w:shd w:val="clear" w:color="auto" w:fill="FFFFFF"/>
                    <w:ind w:firstLine="680"/>
                    <w:jc w:val="both"/>
                    <w:textAlignment w:val="baseline"/>
                    <w:rPr>
                      <w:color w:val="201F1E"/>
                      <w:szCs w:val="24"/>
                      <w:lang w:eastAsia="lt-LT"/>
                    </w:rPr>
                  </w:pPr>
                  <w:sdt>
                    <w:sdtPr>
                      <w:alias w:val="Numeris"/>
                      <w:tag w:val="nr_63a97309cf6d49be95d99fc1f0555f96"/>
                      <w:lock w:val="sdtLocked"/>
                      <w:richText/>
                    </w:sdtPr>
                    <w:sdtContent>
                      <w:r>
                        <w:rPr>
                          <w:color w:val="201F1E"/>
                          <w:szCs w:val="24"/>
                          <w:lang w:eastAsia="lt-LT"/>
                        </w:rPr>
                        <w:t>9</w:t>
                      </w:r>
                    </w:sdtContent>
                  </w:sdt>
                  <w:r>
                    <w:rPr>
                      <w:color w:val="201F1E"/>
                      <w:szCs w:val="24"/>
                      <w:lang w:eastAsia="lt-LT"/>
                    </w:rPr>
                    <w:t>. Įgyvendinant Programą ugdomos šios kompetencijos: komunikavimo, pažinimo, kultūrinė, skaitmeninė, kūrybiškumo, pilietiškumo, socialinė, emocinė ir sveikos gyvensenos. Jos pateiktos pagal kompetencijos ugdymo intensyvumą.</w:t>
                  </w:r>
                </w:p>
              </w:sdtContent>
            </w:sdt>
            <w:sdt>
              <w:sdtPr>
                <w:alias w:val="19 pr. 10 p."/>
                <w:tag w:val="part_7ebc0bc99a17405d9ef9484da9f509e0"/>
                <w:lock w:val="sdtLocked"/>
                <w:richText/>
              </w:sdtPr>
              <w:sdtContent>
                <w:p>
                  <w:pPr>
                    <w:widowControl w:val="0"/>
                    <w:suppressAutoHyphens/>
                    <w:ind w:firstLine="680"/>
                    <w:jc w:val="both"/>
                    <w:rPr>
                      <w:szCs w:val="24"/>
                    </w:rPr>
                  </w:pPr>
                  <w:sdt>
                    <w:sdtPr>
                      <w:alias w:val="Numeris"/>
                      <w:tag w:val="nr_7ebc0bc99a17405d9ef9484da9f509e0"/>
                      <w:lock w:val="sdtLocked"/>
                      <w:richText/>
                    </w:sdtPr>
                    <w:sdtContent>
                      <w:r>
                        <w:rPr>
                          <w:bCs/>
                          <w:szCs w:val="36"/>
                          <w:lang w:eastAsia="lt-LT"/>
                        </w:rPr>
                        <w:t>10</w:t>
                      </w:r>
                    </w:sdtContent>
                  </w:sdt>
                  <w:r>
                    <w:rPr>
                      <w:bCs/>
                      <w:szCs w:val="36"/>
                      <w:lang w:eastAsia="lt-LT"/>
                    </w:rPr>
                    <w:t>.Komunikavimo kompetenciją mokiniai ugdosi, kai:</w:t>
                  </w:r>
                  <w:r>
                    <w:rPr>
                      <w:szCs w:val="24"/>
                    </w:rPr>
                    <w:t xml:space="preserve"> </w:t>
                  </w:r>
                </w:p>
                <w:sdt>
                  <w:sdtPr>
                    <w:alias w:val="19 pr. 10.1 pp."/>
                    <w:tag w:val="part_52cfac6bf5934b12b6111d7ace0b571b"/>
                    <w:lock w:val="sdtLocked"/>
                    <w:richText/>
                  </w:sdtPr>
                  <w:sdtContent>
                    <w:p>
                      <w:pPr>
                        <w:widowControl w:val="0"/>
                        <w:suppressAutoHyphens/>
                        <w:ind w:firstLine="680"/>
                        <w:jc w:val="both"/>
                        <w:rPr>
                          <w:szCs w:val="24"/>
                        </w:rPr>
                      </w:pPr>
                      <w:sdt>
                        <w:sdtPr>
                          <w:alias w:val="Numeris"/>
                          <w:tag w:val="nr_52cfac6bf5934b12b6111d7ace0b571b"/>
                          <w:lock w:val="sdtLocked"/>
                          <w:richText/>
                        </w:sdtPr>
                        <w:sdtContent>
                          <w:r>
                            <w:rPr>
                              <w:szCs w:val="24"/>
                            </w:rPr>
                            <w:t>10.1</w:t>
                          </w:r>
                        </w:sdtContent>
                      </w:sdt>
                      <w:r>
                        <w:rPr>
                          <w:szCs w:val="24"/>
                        </w:rPr>
                        <w:t xml:space="preserve">. mokosi suprasti užsienio kalba reiškiamas mintis; </w:t>
                      </w:r>
                    </w:p>
                  </w:sdtContent>
                </w:sdt>
                <w:sdt>
                  <w:sdtPr>
                    <w:alias w:val="19 pr. 10.2 pp."/>
                    <w:tag w:val="part_dde954b3e4544ee98c2d848ee22b99a9"/>
                    <w:lock w:val="sdtLocked"/>
                    <w:richText/>
                  </w:sdtPr>
                  <w:sdtContent>
                    <w:p>
                      <w:pPr>
                        <w:widowControl w:val="0"/>
                        <w:suppressAutoHyphens/>
                        <w:ind w:firstLine="680"/>
                        <w:jc w:val="both"/>
                        <w:rPr>
                          <w:szCs w:val="24"/>
                        </w:rPr>
                      </w:pPr>
                      <w:sdt>
                        <w:sdtPr>
                          <w:alias w:val="Numeris"/>
                          <w:tag w:val="nr_dde954b3e4544ee98c2d848ee22b99a9"/>
                          <w:lock w:val="sdtLocked"/>
                          <w:richText/>
                        </w:sdtPr>
                        <w:sdtContent>
                          <w:r>
                            <w:rPr>
                              <w:szCs w:val="24"/>
                            </w:rPr>
                            <w:t>10.2</w:t>
                          </w:r>
                        </w:sdtContent>
                      </w:sdt>
                      <w:r>
                        <w:rPr>
                          <w:szCs w:val="24"/>
                        </w:rPr>
                        <w:t xml:space="preserve">. reikšti užsienio kalba savo mintis; bendrauti žodžiu ir raštu užsienio kalba; </w:t>
                      </w:r>
                    </w:p>
                  </w:sdtContent>
                </w:sdt>
                <w:sdt>
                  <w:sdtPr>
                    <w:alias w:val="19 pr. 10.3 pp."/>
                    <w:tag w:val="part_ccd7fbbaf96546d38ac8b44d03d32c21"/>
                    <w:lock w:val="sdtLocked"/>
                    <w:richText/>
                  </w:sdtPr>
                  <w:sdtContent>
                    <w:p>
                      <w:pPr>
                        <w:widowControl w:val="0"/>
                        <w:suppressAutoHyphens/>
                        <w:ind w:firstLine="680"/>
                        <w:jc w:val="both"/>
                        <w:rPr>
                          <w:szCs w:val="24"/>
                        </w:rPr>
                      </w:pPr>
                      <w:sdt>
                        <w:sdtPr>
                          <w:alias w:val="Numeris"/>
                          <w:tag w:val="nr_ccd7fbbaf96546d38ac8b44d03d32c21"/>
                          <w:lock w:val="sdtLocked"/>
                          <w:richText/>
                        </w:sdtPr>
                        <w:sdtContent>
                          <w:r>
                            <w:rPr>
                              <w:szCs w:val="24"/>
                            </w:rPr>
                            <w:t>10.3</w:t>
                          </w:r>
                        </w:sdtContent>
                      </w:sdt>
                      <w:r>
                        <w:rPr>
                          <w:szCs w:val="24"/>
                        </w:rPr>
                        <w:t>. žodžiu ar raštu perteikti kitiems mintis ar informaciją užsienio arba gimtąja kalba;</w:t>
                      </w:r>
                    </w:p>
                  </w:sdtContent>
                </w:sdt>
                <w:sdt>
                  <w:sdtPr>
                    <w:alias w:val="19 pr. 10.4 pp."/>
                    <w:tag w:val="part_e29cfbcc132a4b359859160e1d92ecd1"/>
                    <w:lock w:val="sdtLocked"/>
                    <w:richText/>
                  </w:sdtPr>
                  <w:sdtContent>
                    <w:p>
                      <w:pPr>
                        <w:widowControl w:val="0"/>
                        <w:suppressAutoHyphens/>
                        <w:ind w:firstLine="680"/>
                        <w:jc w:val="both"/>
                        <w:rPr>
                          <w:bCs/>
                          <w:szCs w:val="24"/>
                          <w:lang w:eastAsia="lt-LT"/>
                        </w:rPr>
                      </w:pPr>
                      <w:sdt>
                        <w:sdtPr>
                          <w:alias w:val="Numeris"/>
                          <w:tag w:val="nr_e29cfbcc132a4b359859160e1d92ecd1"/>
                          <w:lock w:val="sdtLocked"/>
                          <w:richText/>
                        </w:sdtPr>
                        <w:sdtContent>
                          <w:r>
                            <w:rPr>
                              <w:szCs w:val="24"/>
                            </w:rPr>
                            <w:t>10.4</w:t>
                          </w:r>
                        </w:sdtContent>
                      </w:sdt>
                      <w:r>
                        <w:rPr>
                          <w:szCs w:val="24"/>
                        </w:rPr>
                        <w:t xml:space="preserve">. </w:t>
                      </w:r>
                      <w:r>
                        <w:rPr>
                          <w:bCs/>
                          <w:szCs w:val="24"/>
                          <w:lang w:eastAsia="lt-LT"/>
                        </w:rPr>
                        <w:t xml:space="preserve">kalbėdami ir rašydami pasirenka ir vartoja kalbines ir nekalbines raiškos priemones ir formas; </w:t>
                      </w:r>
                    </w:p>
                  </w:sdtContent>
                </w:sdt>
                <w:sdt>
                  <w:sdtPr>
                    <w:alias w:val="19 pr. 10.5 pp."/>
                    <w:tag w:val="part_20ac6b5e12144a7db54856cf3334d271"/>
                    <w:lock w:val="sdtLocked"/>
                    <w:richText/>
                  </w:sdtPr>
                  <w:sdtContent>
                    <w:p>
                      <w:pPr>
                        <w:widowControl w:val="0"/>
                        <w:suppressAutoHyphens/>
                        <w:ind w:firstLine="680"/>
                        <w:jc w:val="both"/>
                        <w:rPr>
                          <w:bCs/>
                          <w:szCs w:val="24"/>
                          <w:lang w:eastAsia="lt-LT"/>
                        </w:rPr>
                      </w:pPr>
                      <w:sdt>
                        <w:sdtPr>
                          <w:alias w:val="Numeris"/>
                          <w:tag w:val="nr_20ac6b5e12144a7db54856cf3334d271"/>
                          <w:lock w:val="sdtLocked"/>
                          <w:richText/>
                        </w:sdtPr>
                        <w:sdtContent>
                          <w:r>
                            <w:rPr>
                              <w:bCs/>
                              <w:szCs w:val="24"/>
                              <w:lang w:eastAsia="lt-LT"/>
                            </w:rPr>
                            <w:t>10.5</w:t>
                          </w:r>
                        </w:sdtContent>
                      </w:sdt>
                      <w:r>
                        <w:rPr>
                          <w:bCs/>
                          <w:szCs w:val="24"/>
                          <w:lang w:eastAsia="lt-LT"/>
                        </w:rPr>
                        <w:t>. pritaiko raiškos priemones ir formas įvairioms situacijoms ir adresatams asmeninio gyvenimo, mokymo(si), viešosios veiklos ir iš dalies profesinės veiklos srityse komunikuodami gyvai ir virtualioje erdvėje;</w:t>
                      </w:r>
                    </w:p>
                  </w:sdtContent>
                </w:sdt>
                <w:sdt>
                  <w:sdtPr>
                    <w:alias w:val="19 pr. 10.6 pp."/>
                    <w:tag w:val="part_0ddb4fb0da244b72b5d57b4059f333d1"/>
                    <w:lock w:val="sdtLocked"/>
                    <w:richText/>
                  </w:sdtPr>
                  <w:sdtContent>
                    <w:p>
                      <w:pPr>
                        <w:widowControl w:val="0"/>
                        <w:suppressAutoHyphens/>
                        <w:ind w:firstLine="680"/>
                        <w:jc w:val="both"/>
                        <w:rPr>
                          <w:bCs/>
                          <w:szCs w:val="24"/>
                          <w:lang w:eastAsia="lt-LT"/>
                        </w:rPr>
                      </w:pPr>
                      <w:sdt>
                        <w:sdtPr>
                          <w:alias w:val="Numeris"/>
                          <w:tag w:val="nr_0ddb4fb0da244b72b5d57b4059f333d1"/>
                          <w:lock w:val="sdtLocked"/>
                          <w:richText/>
                        </w:sdtPr>
                        <w:sdtContent>
                          <w:r>
                            <w:rPr>
                              <w:bCs/>
                              <w:szCs w:val="24"/>
                              <w:lang w:eastAsia="lt-LT"/>
                            </w:rPr>
                            <w:t>10.6</w:t>
                          </w:r>
                        </w:sdtContent>
                      </w:sdt>
                      <w:r>
                        <w:rPr>
                          <w:bCs/>
                          <w:szCs w:val="24"/>
                          <w:lang w:eastAsia="lt-LT"/>
                        </w:rPr>
                        <w:t xml:space="preserve">.  naudoja fizinius ir virtualius komunikavimo kanalus (gyvai realioje erdvėje ir virtualiai skaitmeninėje erdvėje); </w:t>
                      </w:r>
                    </w:p>
                  </w:sdtContent>
                </w:sdt>
                <w:sdt>
                  <w:sdtPr>
                    <w:alias w:val="19 pr. 10.7 pp."/>
                    <w:tag w:val="part_da78c967b7eb4ef389756286da72a71e"/>
                    <w:lock w:val="sdtLocked"/>
                    <w:richText/>
                  </w:sdtPr>
                  <w:sdtContent>
                    <w:p>
                      <w:pPr>
                        <w:widowControl w:val="0"/>
                        <w:suppressAutoHyphens/>
                        <w:ind w:firstLine="680"/>
                        <w:jc w:val="both"/>
                        <w:rPr>
                          <w:bCs/>
                          <w:szCs w:val="24"/>
                          <w:lang w:eastAsia="lt-LT"/>
                        </w:rPr>
                      </w:pPr>
                      <w:sdt>
                        <w:sdtPr>
                          <w:alias w:val="Numeris"/>
                          <w:tag w:val="nr_da78c967b7eb4ef389756286da72a71e"/>
                          <w:lock w:val="sdtLocked"/>
                          <w:richText/>
                        </w:sdtPr>
                        <w:sdtContent>
                          <w:r>
                            <w:rPr>
                              <w:bCs/>
                              <w:szCs w:val="24"/>
                              <w:lang w:eastAsia="lt-LT"/>
                            </w:rPr>
                            <w:t>10.7</w:t>
                          </w:r>
                        </w:sdtContent>
                      </w:sdt>
                      <w:r>
                        <w:rPr>
                          <w:bCs/>
                          <w:szCs w:val="24"/>
                          <w:lang w:eastAsia="lt-LT"/>
                        </w:rPr>
                        <w:t>. komunikuodami žodžiu ir raštu atskleidžia savo asmenybę, suvokdami savo skirtybes;</w:t>
                      </w:r>
                    </w:p>
                  </w:sdtContent>
                </w:sdt>
                <w:sdt>
                  <w:sdtPr>
                    <w:alias w:val="19 pr. 10.8 pp."/>
                    <w:tag w:val="part_a94019cb29834325b4eb6d772f99a8f2"/>
                    <w:lock w:val="sdtLocked"/>
                    <w:richText/>
                  </w:sdtPr>
                  <w:sdtContent>
                    <w:p>
                      <w:pPr>
                        <w:widowControl w:val="0"/>
                        <w:suppressAutoHyphens/>
                        <w:ind w:firstLine="680"/>
                        <w:jc w:val="both"/>
                        <w:rPr>
                          <w:bCs/>
                          <w:szCs w:val="24"/>
                          <w:lang w:eastAsia="lt-LT"/>
                        </w:rPr>
                      </w:pPr>
                      <w:sdt>
                        <w:sdtPr>
                          <w:alias w:val="Numeris"/>
                          <w:tag w:val="nr_a94019cb29834325b4eb6d772f99a8f2"/>
                          <w:lock w:val="sdtLocked"/>
                          <w:richText/>
                        </w:sdtPr>
                        <w:sdtContent>
                          <w:r>
                            <w:rPr>
                              <w:bCs/>
                              <w:szCs w:val="24"/>
                              <w:lang w:eastAsia="lt-LT"/>
                            </w:rPr>
                            <w:t>10.8</w:t>
                          </w:r>
                        </w:sdtContent>
                      </w:sdt>
                      <w:r>
                        <w:rPr>
                          <w:bCs/>
                          <w:szCs w:val="24"/>
                          <w:lang w:eastAsia="lt-LT"/>
                        </w:rPr>
                        <w:t xml:space="preserve">.  kalbėdami ir rašydami taiko reikiamas strategijas (planuoja, pasitaiso, patikslina, redaguoja ir pan.); komunikuodami žodžiu ir raštu atsižvelgia į adresatą, komunikacinį tikslą, situaciją; </w:t>
                      </w:r>
                    </w:p>
                  </w:sdtContent>
                </w:sdt>
                <w:sdt>
                  <w:sdtPr>
                    <w:alias w:val="19 pr. 10.9 pp."/>
                    <w:tag w:val="part_ba1529c1b872496582b297d2290d4637"/>
                    <w:lock w:val="sdtLocked"/>
                    <w:richText/>
                  </w:sdtPr>
                  <w:sdtContent>
                    <w:p>
                      <w:pPr>
                        <w:widowControl w:val="0"/>
                        <w:suppressAutoHyphens/>
                        <w:ind w:firstLine="680"/>
                        <w:jc w:val="both"/>
                        <w:rPr>
                          <w:bCs/>
                          <w:szCs w:val="24"/>
                          <w:lang w:eastAsia="lt-LT"/>
                        </w:rPr>
                      </w:pPr>
                      <w:sdt>
                        <w:sdtPr>
                          <w:alias w:val="Numeris"/>
                          <w:tag w:val="nr_ba1529c1b872496582b297d2290d4637"/>
                          <w:lock w:val="sdtLocked"/>
                          <w:richText/>
                        </w:sdtPr>
                        <w:sdtContent>
                          <w:r>
                            <w:rPr>
                              <w:bCs/>
                              <w:szCs w:val="24"/>
                              <w:lang w:eastAsia="lt-LT"/>
                            </w:rPr>
                            <w:t>10.9</w:t>
                          </w:r>
                        </w:sdtContent>
                      </w:sdt>
                      <w:r>
                        <w:rPr>
                          <w:bCs/>
                          <w:szCs w:val="24"/>
                          <w:lang w:eastAsia="lt-LT"/>
                        </w:rPr>
                        <w:t>. taiko skirtingas strategijas komunikuodami žodžiu individualiai (prieš auditoriją), poroje ar grupėje;</w:t>
                      </w:r>
                    </w:p>
                  </w:sdtContent>
                </w:sdt>
                <w:sdt>
                  <w:sdtPr>
                    <w:alias w:val="19 pr. 10.10 pp."/>
                    <w:tag w:val="part_5964f40d44784393bfb4044058b4e7ff"/>
                    <w:lock w:val="sdtLocked"/>
                    <w:richText/>
                  </w:sdtPr>
                  <w:sdtContent>
                    <w:p>
                      <w:pPr>
                        <w:widowControl w:val="0"/>
                        <w:suppressAutoHyphens/>
                        <w:ind w:firstLine="680"/>
                        <w:jc w:val="both"/>
                        <w:rPr>
                          <w:bCs/>
                          <w:szCs w:val="24"/>
                          <w:lang w:eastAsia="lt-LT"/>
                        </w:rPr>
                      </w:pPr>
                      <w:sdt>
                        <w:sdtPr>
                          <w:alias w:val="Numeris"/>
                          <w:tag w:val="nr_5964f40d44784393bfb4044058b4e7ff"/>
                          <w:lock w:val="sdtLocked"/>
                          <w:richText/>
                        </w:sdtPr>
                        <w:sdtContent>
                          <w:r>
                            <w:rPr>
                              <w:bCs/>
                              <w:szCs w:val="24"/>
                              <w:lang w:eastAsia="lt-LT"/>
                            </w:rPr>
                            <w:t>10.10</w:t>
                          </w:r>
                        </w:sdtContent>
                      </w:sdt>
                      <w:r>
                        <w:rPr>
                          <w:bCs/>
                          <w:szCs w:val="24"/>
                          <w:lang w:eastAsia="lt-LT"/>
                        </w:rPr>
                        <w:t>. klausydami ir skaitydami atpažįsta, analizuoja ir vertina įvairias komunikavimo intencijas, supranta asmenines nuostatas išreiškiančius pranešimus, skiria faktus ir nuomonę; kritiškai vertina pranešimus/tekstus.</w:t>
                      </w:r>
                    </w:p>
                  </w:sdtContent>
                </w:sdt>
              </w:sdtContent>
            </w:sdt>
            <w:sdt>
              <w:sdtPr>
                <w:alias w:val="19 pr. 11 p."/>
                <w:tag w:val="part_f608765b66e343efa74d1bb882cfd5fd"/>
                <w:lock w:val="sdtLocked"/>
                <w:richText/>
              </w:sdtPr>
              <w:sdtContent>
                <w:p>
                  <w:pPr>
                    <w:suppressAutoHyphens/>
                    <w:ind w:firstLine="709"/>
                    <w:jc w:val="both"/>
                    <w:rPr>
                      <w:szCs w:val="24"/>
                    </w:rPr>
                  </w:pPr>
                  <w:sdt>
                    <w:sdtPr>
                      <w:alias w:val="Numeris"/>
                      <w:tag w:val="nr_f608765b66e343efa74d1bb882cfd5fd"/>
                      <w:lock w:val="sdtLocked"/>
                      <w:richText/>
                    </w:sdtPr>
                    <w:sdtContent>
                      <w:r>
                        <w:rPr>
                          <w:bCs/>
                          <w:szCs w:val="36"/>
                          <w:lang w:eastAsia="lt-LT"/>
                        </w:rPr>
                        <w:t>11</w:t>
                      </w:r>
                    </w:sdtContent>
                  </w:sdt>
                  <w:r>
                    <w:rPr>
                      <w:bCs/>
                      <w:szCs w:val="36"/>
                      <w:lang w:eastAsia="lt-LT"/>
                    </w:rPr>
                    <w:t>. Pažinimo kompetenciją mokiniai ugdosi, kai:</w:t>
                  </w:r>
                  <w:r>
                    <w:rPr>
                      <w:szCs w:val="24"/>
                    </w:rPr>
                    <w:t xml:space="preserve"> </w:t>
                  </w:r>
                </w:p>
                <w:sdt>
                  <w:sdtPr>
                    <w:alias w:val="19 pr. 11.1 pp."/>
                    <w:tag w:val="part_eb3cb5a2a0594c8cbea81fe9ebe5ab59"/>
                    <w:lock w:val="sdtLocked"/>
                    <w:richText/>
                  </w:sdtPr>
                  <w:sdtContent>
                    <w:p>
                      <w:pPr>
                        <w:suppressAutoHyphens/>
                        <w:ind w:firstLine="709"/>
                        <w:jc w:val="both"/>
                        <w:rPr>
                          <w:szCs w:val="24"/>
                        </w:rPr>
                      </w:pPr>
                      <w:sdt>
                        <w:sdtPr>
                          <w:alias w:val="Numeris"/>
                          <w:tag w:val="nr_eb3cb5a2a0594c8cbea81fe9ebe5ab59"/>
                          <w:lock w:val="sdtLocked"/>
                          <w:richText/>
                        </w:sdtPr>
                        <w:sdtContent>
                          <w:r>
                            <w:rPr>
                              <w:szCs w:val="24"/>
                            </w:rPr>
                            <w:t>11.1</w:t>
                          </w:r>
                        </w:sdtContent>
                      </w:sdt>
                      <w:r>
                        <w:rPr>
                          <w:szCs w:val="24"/>
                        </w:rPr>
                        <w:t xml:space="preserve">. mokosi suprasti skaitomus ir klausomus tekstus užsienio kalba, paaiškinti įvairius kalbos reiškinius; </w:t>
                      </w:r>
                    </w:p>
                  </w:sdtContent>
                </w:sdt>
                <w:sdt>
                  <w:sdtPr>
                    <w:alias w:val="19 pr. 11.2 pp."/>
                    <w:tag w:val="part_a65110799b784d5eb77db5ce2bb5e674"/>
                    <w:lock w:val="sdtLocked"/>
                    <w:richText/>
                  </w:sdtPr>
                  <w:sdtContent>
                    <w:p>
                      <w:pPr>
                        <w:suppressAutoHyphens/>
                        <w:ind w:firstLine="709"/>
                        <w:jc w:val="both"/>
                        <w:rPr>
                          <w:sz w:val="22"/>
                          <w:szCs w:val="22"/>
                        </w:rPr>
                      </w:pPr>
                      <w:sdt>
                        <w:sdtPr>
                          <w:alias w:val="Numeris"/>
                          <w:tag w:val="nr_a65110799b784d5eb77db5ce2bb5e674"/>
                          <w:lock w:val="sdtLocked"/>
                          <w:richText/>
                        </w:sdtPr>
                        <w:sdtContent>
                          <w:r>
                            <w:rPr>
                              <w:szCs w:val="24"/>
                            </w:rPr>
                            <w:t>11.2</w:t>
                          </w:r>
                        </w:sdtContent>
                      </w:sdt>
                      <w:r>
                        <w:rPr>
                          <w:szCs w:val="24"/>
                        </w:rPr>
                        <w:t>. mokosi užsienio kalba apibūdinti grafine forma pateiktus duomenis (mediacija tarp skirtingų raiškos formų), paaiškinti sudėtingesnes sąvokas kitais žodžiais ar atpažinti tarpkultūrinius skirtumus;</w:t>
                      </w:r>
                      <w:r>
                        <w:rPr>
                          <w:sz w:val="22"/>
                          <w:szCs w:val="22"/>
                        </w:rPr>
                        <w:t xml:space="preserve"> </w:t>
                      </w:r>
                    </w:p>
                  </w:sdtContent>
                </w:sdt>
                <w:sdt>
                  <w:sdtPr>
                    <w:alias w:val="19 pr. 11.3 pp."/>
                    <w:tag w:val="part_e2bf91fbd3eb4ff683f3c9edbe4248d2"/>
                    <w:lock w:val="sdtLocked"/>
                    <w:richText/>
                  </w:sdtPr>
                  <w:sdtContent>
                    <w:p>
                      <w:pPr>
                        <w:suppressAutoHyphens/>
                        <w:ind w:firstLine="680"/>
                        <w:jc w:val="both"/>
                        <w:rPr>
                          <w:szCs w:val="24"/>
                        </w:rPr>
                      </w:pPr>
                      <w:sdt>
                        <w:sdtPr>
                          <w:alias w:val="Numeris"/>
                          <w:tag w:val="nr_e2bf91fbd3eb4ff683f3c9edbe4248d2"/>
                          <w:lock w:val="sdtLocked"/>
                          <w:richText/>
                        </w:sdtPr>
                        <w:sdtContent>
                          <w:r>
                            <w:rPr>
                              <w:szCs w:val="24"/>
                            </w:rPr>
                            <w:t>11.3</w:t>
                          </w:r>
                        </w:sdtContent>
                      </w:sdt>
                      <w:r>
                        <w:rPr>
                          <w:szCs w:val="24"/>
                        </w:rPr>
                        <w:t>.</w:t>
                      </w:r>
                      <w:r>
                        <w:rPr>
                          <w:sz w:val="22"/>
                          <w:szCs w:val="22"/>
                        </w:rPr>
                        <w:t xml:space="preserve"> </w:t>
                      </w:r>
                      <w:r>
                        <w:rPr>
                          <w:szCs w:val="24"/>
                        </w:rPr>
                        <w:t xml:space="preserve">žino ir taiko užsienio kalbos kalbinius išteklius, reikalingus atlikti kalbines veiklas siekiant realizuoti įvairias komunikacines intencijas įvairiuose kalbos vartojimo kontekstuose; </w:t>
                      </w:r>
                    </w:p>
                    <w:p>
                      <w:pPr>
                        <w:suppressAutoHyphens/>
                        <w:ind w:firstLine="680"/>
                        <w:jc w:val="both"/>
                        <w:rPr>
                          <w:szCs w:val="24"/>
                          <w:lang w:eastAsia="ar-SA"/>
                        </w:rPr>
                      </w:pPr>
                      <w:r>
                        <w:rPr>
                          <w:szCs w:val="24"/>
                          <w:lang w:eastAsia="ar-SA"/>
                        </w:rPr>
                        <w:t xml:space="preserve">taiko užsienio kalbos dalykui, kalbų mokymuisi būdingas mąstymo formas, pvz., klausydami ir skaitydami apdoroja, analizuoja, vertina tekstus turinio ir sandaros požiūriu; </w:t>
                      </w:r>
                    </w:p>
                  </w:sdtContent>
                </w:sdt>
                <w:sdt>
                  <w:sdtPr>
                    <w:alias w:val="19 pr. 11.4 pp."/>
                    <w:tag w:val="part_408f8840e36847689707997266b49f2e"/>
                    <w:lock w:val="sdtLocked"/>
                    <w:richText/>
                  </w:sdtPr>
                  <w:sdtContent>
                    <w:p>
                      <w:pPr>
                        <w:suppressAutoHyphens/>
                        <w:ind w:firstLine="680"/>
                        <w:jc w:val="both"/>
                        <w:rPr>
                          <w:szCs w:val="24"/>
                          <w:lang w:eastAsia="ar-SA"/>
                        </w:rPr>
                      </w:pPr>
                      <w:sdt>
                        <w:sdtPr>
                          <w:alias w:val="Numeris"/>
                          <w:tag w:val="nr_408f8840e36847689707997266b49f2e"/>
                          <w:lock w:val="sdtLocked"/>
                          <w:richText/>
                        </w:sdtPr>
                        <w:sdtContent>
                          <w:r>
                            <w:rPr>
                              <w:szCs w:val="24"/>
                              <w:lang w:eastAsia="ar-SA"/>
                            </w:rPr>
                            <w:t>11.4</w:t>
                          </w:r>
                        </w:sdtContent>
                      </w:sdt>
                      <w:r>
                        <w:rPr>
                          <w:szCs w:val="24"/>
                          <w:lang w:eastAsia="ar-SA"/>
                        </w:rPr>
                        <w:t xml:space="preserve">. kalbėdami ir rašydami taiko turimas žinias ir gebėjimus naujuose kontekstuose; </w:t>
                      </w:r>
                    </w:p>
                  </w:sdtContent>
                </w:sdt>
                <w:sdt>
                  <w:sdtPr>
                    <w:alias w:val="19 pr. 11.5 pp."/>
                    <w:tag w:val="part_e5c42c4786cc45488c059a504afeb871"/>
                    <w:lock w:val="sdtLocked"/>
                    <w:richText/>
                  </w:sdtPr>
                  <w:sdtContent>
                    <w:p>
                      <w:pPr>
                        <w:suppressAutoHyphens/>
                        <w:ind w:firstLine="680"/>
                        <w:jc w:val="both"/>
                        <w:rPr>
                          <w:szCs w:val="24"/>
                          <w:lang w:eastAsia="ar-SA"/>
                        </w:rPr>
                      </w:pPr>
                      <w:sdt>
                        <w:sdtPr>
                          <w:alias w:val="Numeris"/>
                          <w:tag w:val="nr_e5c42c4786cc45488c059a504afeb871"/>
                          <w:lock w:val="sdtLocked"/>
                          <w:richText/>
                        </w:sdtPr>
                        <w:sdtContent>
                          <w:r>
                            <w:rPr>
                              <w:szCs w:val="24"/>
                              <w:lang w:eastAsia="ar-SA"/>
                            </w:rPr>
                            <w:t>11.5</w:t>
                          </w:r>
                        </w:sdtContent>
                      </w:sdt>
                      <w:r>
                        <w:rPr>
                          <w:szCs w:val="24"/>
                          <w:lang w:eastAsia="ar-SA"/>
                        </w:rPr>
                        <w:t xml:space="preserve">. atlikdami produkavimo ir interakcijos veiklas, kelia klausimus, identifikuoja problemas, siūlo problemų sprendimo būdus, įgyvendina idėjas; </w:t>
                      </w:r>
                    </w:p>
                  </w:sdtContent>
                </w:sdt>
                <w:sdt>
                  <w:sdtPr>
                    <w:alias w:val="19 pr. 11.6 pp."/>
                    <w:tag w:val="part_178e9ea63a56464e9604b11712bffb14"/>
                    <w:lock w:val="sdtLocked"/>
                    <w:richText/>
                  </w:sdtPr>
                  <w:sdtContent>
                    <w:p>
                      <w:pPr>
                        <w:suppressAutoHyphens/>
                        <w:ind w:firstLine="680"/>
                        <w:jc w:val="both"/>
                        <w:rPr>
                          <w:szCs w:val="24"/>
                          <w:lang w:eastAsia="ar-SA"/>
                        </w:rPr>
                      </w:pPr>
                      <w:sdt>
                        <w:sdtPr>
                          <w:alias w:val="Numeris"/>
                          <w:tag w:val="nr_178e9ea63a56464e9604b11712bffb14"/>
                          <w:lock w:val="sdtLocked"/>
                          <w:richText/>
                        </w:sdtPr>
                        <w:sdtContent>
                          <w:r>
                            <w:rPr>
                              <w:szCs w:val="24"/>
                              <w:lang w:eastAsia="ar-SA"/>
                            </w:rPr>
                            <w:t>11.6</w:t>
                          </w:r>
                        </w:sdtContent>
                      </w:sdt>
                      <w:r>
                        <w:rPr>
                          <w:szCs w:val="24"/>
                          <w:lang w:eastAsia="ar-SA"/>
                        </w:rPr>
                        <w:t>. reflektuoja mokymosi procesą, savo mąstymą; savistabą, savianalizę susieja su mokymosi tikslais; naudojasi žodynais, kalbos žinynais.</w:t>
                      </w:r>
                    </w:p>
                  </w:sdtContent>
                </w:sdt>
              </w:sdtContent>
            </w:sdt>
            <w:sdt>
              <w:sdtPr>
                <w:alias w:val="19 pr. 12 p."/>
                <w:tag w:val="part_937aa11e77264467b18101afe0ea2ee1"/>
                <w:lock w:val="sdtLocked"/>
                <w:richText/>
              </w:sdtPr>
              <w:sdtContent>
                <w:p>
                  <w:pPr>
                    <w:suppressAutoHyphens/>
                    <w:ind w:firstLine="680"/>
                    <w:jc w:val="both"/>
                    <w:rPr>
                      <w:szCs w:val="24"/>
                    </w:rPr>
                  </w:pPr>
                  <w:sdt>
                    <w:sdtPr>
                      <w:alias w:val="Numeris"/>
                      <w:tag w:val="nr_937aa11e77264467b18101afe0ea2ee1"/>
                      <w:lock w:val="sdtLocked"/>
                      <w:richText/>
                    </w:sdtPr>
                    <w:sdtContent>
                      <w:r>
                        <w:rPr>
                          <w:szCs w:val="24"/>
                          <w:lang w:eastAsia="ar-SA"/>
                        </w:rPr>
                        <w:t>12</w:t>
                      </w:r>
                    </w:sdtContent>
                  </w:sdt>
                  <w:r>
                    <w:rPr>
                      <w:szCs w:val="24"/>
                      <w:lang w:eastAsia="ar-SA"/>
                    </w:rPr>
                    <w:t xml:space="preserve">. </w:t>
                  </w:r>
                  <w:r>
                    <w:rPr>
                      <w:bCs/>
                      <w:szCs w:val="36"/>
                      <w:lang w:eastAsia="lt-LT"/>
                    </w:rPr>
                    <w:t>Kultūrinę kompetenciją mokiniai ugdosi, kai:</w:t>
                  </w:r>
                </w:p>
                <w:sdt>
                  <w:sdtPr>
                    <w:alias w:val="19 pr. 12.1 pp."/>
                    <w:tag w:val="part_778e2aebebb9410582d6cc5b7f9533fd"/>
                    <w:lock w:val="sdtLocked"/>
                    <w:richText/>
                  </w:sdtPr>
                  <w:sdtContent>
                    <w:p>
                      <w:pPr>
                        <w:keepNext/>
                        <w:keepLines/>
                        <w:widowControl w:val="0"/>
                        <w:shd w:val="clear" w:color="auto" w:fill="FFFFFF"/>
                        <w:suppressAutoHyphens/>
                        <w:ind w:firstLine="680"/>
                        <w:jc w:val="both"/>
                        <w:rPr>
                          <w:szCs w:val="24"/>
                        </w:rPr>
                      </w:pPr>
                      <w:sdt>
                        <w:sdtPr>
                          <w:alias w:val="Numeris"/>
                          <w:tag w:val="nr_778e2aebebb9410582d6cc5b7f9533fd"/>
                          <w:lock w:val="sdtLocked"/>
                          <w:richText/>
                        </w:sdtPr>
                        <w:sdtContent>
                          <w:r>
                            <w:rPr>
                              <w:szCs w:val="24"/>
                            </w:rPr>
                            <w:t>12.1</w:t>
                          </w:r>
                        </w:sdtContent>
                      </w:sdt>
                      <w:r>
                        <w:rPr>
                          <w:szCs w:val="24"/>
                        </w:rPr>
                        <w:t xml:space="preserve">. skaito juos dominančius  užsienio kalbomis parašytus tekstus apie užsienio šalies ir gimtosios šalies kultūrą; </w:t>
                      </w:r>
                    </w:p>
                  </w:sdtContent>
                </w:sdt>
                <w:sdt>
                  <w:sdtPr>
                    <w:alias w:val="19 pr. 12.2 pp."/>
                    <w:tag w:val="part_6bde3219baf34ae2a4da9aaa70bfa9c2"/>
                    <w:lock w:val="sdtLocked"/>
                    <w:richText/>
                  </w:sdtPr>
                  <w:sdtContent>
                    <w:p>
                      <w:pPr>
                        <w:keepNext/>
                        <w:keepLines/>
                        <w:widowControl w:val="0"/>
                        <w:shd w:val="clear" w:color="auto" w:fill="FFFFFF"/>
                        <w:suppressAutoHyphens/>
                        <w:ind w:firstLine="680"/>
                        <w:jc w:val="both"/>
                        <w:rPr>
                          <w:szCs w:val="24"/>
                        </w:rPr>
                      </w:pPr>
                      <w:sdt>
                        <w:sdtPr>
                          <w:alias w:val="Numeris"/>
                          <w:tag w:val="nr_6bde3219baf34ae2a4da9aaa70bfa9c2"/>
                          <w:lock w:val="sdtLocked"/>
                          <w:richText/>
                        </w:sdtPr>
                        <w:sdtContent>
                          <w:r>
                            <w:rPr>
                              <w:szCs w:val="24"/>
                            </w:rPr>
                            <w:t>12.2</w:t>
                          </w:r>
                        </w:sdtContent>
                      </w:sdt>
                      <w:r>
                        <w:rPr>
                          <w:szCs w:val="24"/>
                        </w:rPr>
                        <w:t xml:space="preserve">. kalbėdami ir rašydami paiso kultūrinių skirtumų; susipažįsta su užsienio kalbos ir jos vartotojų bendravimo kultūra, papročiais ir tradicijomis ir mokosi paisyti kultūrinių skirtumų sąveikoje su pašnekovais; </w:t>
                      </w:r>
                    </w:p>
                  </w:sdtContent>
                </w:sdt>
                <w:sdt>
                  <w:sdtPr>
                    <w:alias w:val="19 pr. 12.3 pp."/>
                    <w:tag w:val="part_fce35aaa380c41c7aac1ef71c70fd8b4"/>
                    <w:lock w:val="sdtLocked"/>
                    <w:richText/>
                  </w:sdtPr>
                  <w:sdtContent>
                    <w:p>
                      <w:pPr>
                        <w:keepNext/>
                        <w:keepLines/>
                        <w:widowControl w:val="0"/>
                        <w:shd w:val="clear" w:color="auto" w:fill="FFFFFF"/>
                        <w:suppressAutoHyphens/>
                        <w:ind w:firstLine="680"/>
                        <w:jc w:val="both"/>
                        <w:rPr>
                          <w:szCs w:val="24"/>
                          <w:lang w:eastAsia="lt-LT"/>
                        </w:rPr>
                      </w:pPr>
                      <w:sdt>
                        <w:sdtPr>
                          <w:alias w:val="Numeris"/>
                          <w:tag w:val="nr_fce35aaa380c41c7aac1ef71c70fd8b4"/>
                          <w:lock w:val="sdtLocked"/>
                          <w:richText/>
                        </w:sdtPr>
                        <w:sdtContent>
                          <w:r>
                            <w:rPr>
                              <w:szCs w:val="24"/>
                            </w:rPr>
                            <w:t>12.3</w:t>
                          </w:r>
                        </w:sdtContent>
                      </w:sdt>
                      <w:r>
                        <w:rPr>
                          <w:szCs w:val="24"/>
                        </w:rPr>
                        <w:t>. mokosi paisyti kultūrinių skirtumų tarpininkaudami tarp skirtingų kultūrų atstovų;</w:t>
                      </w:r>
                      <w:r>
                        <w:rPr>
                          <w:szCs w:val="24"/>
                          <w:lang w:eastAsia="lt-LT"/>
                        </w:rPr>
                        <w:t xml:space="preserve"> apibūdina kalbos šalies/šalių ir Lietuvos kultūros reiškinius, papročius, istorijos, mokslo, menų, literatūros atstovus ir pan.; </w:t>
                      </w:r>
                    </w:p>
                  </w:sdtContent>
                </w:sdt>
                <w:sdt>
                  <w:sdtPr>
                    <w:alias w:val="19 pr. 12.4 pp."/>
                    <w:tag w:val="part_05492391615545559b3f2921b8c57aab"/>
                    <w:lock w:val="sdtLocked"/>
                    <w:richText/>
                  </w:sdtPr>
                  <w:sdtContent>
                    <w:p>
                      <w:pPr>
                        <w:keepNext/>
                        <w:keepLines/>
                        <w:widowControl w:val="0"/>
                        <w:shd w:val="clear" w:color="auto" w:fill="FFFFFF"/>
                        <w:suppressAutoHyphens/>
                        <w:ind w:firstLine="680"/>
                        <w:jc w:val="both"/>
                        <w:rPr>
                          <w:szCs w:val="24"/>
                          <w:lang w:eastAsia="lt-LT"/>
                        </w:rPr>
                      </w:pPr>
                      <w:sdt>
                        <w:sdtPr>
                          <w:alias w:val="Numeris"/>
                          <w:tag w:val="nr_05492391615545559b3f2921b8c57aab"/>
                          <w:lock w:val="sdtLocked"/>
                          <w:richText/>
                        </w:sdtPr>
                        <w:sdtContent>
                          <w:r>
                            <w:rPr>
                              <w:szCs w:val="24"/>
                              <w:lang w:eastAsia="lt-LT"/>
                            </w:rPr>
                            <w:t>12.4</w:t>
                          </w:r>
                        </w:sdtContent>
                      </w:sdt>
                      <w:r>
                        <w:rPr>
                          <w:szCs w:val="24"/>
                          <w:lang w:eastAsia="lt-LT"/>
                        </w:rPr>
                        <w:t xml:space="preserve">. apibūdina pasirinktus kultūros objektus, įvardija norimas aplankyti vietas, pagrindžia savo pasirinkimą; aptaria kultūrinių renginių reikšmę savo asmeniniame, mokyklos, bendruomenės, šalies, pasaulio gyvenime; </w:t>
                      </w:r>
                    </w:p>
                  </w:sdtContent>
                </w:sdt>
                <w:sdt>
                  <w:sdtPr>
                    <w:alias w:val="19 pr. 12.5 pp."/>
                    <w:tag w:val="part_22eda1dcb39a43a69da618df249f17a0"/>
                    <w:lock w:val="sdtLocked"/>
                    <w:richText/>
                  </w:sdtPr>
                  <w:sdtContent>
                    <w:p>
                      <w:pPr>
                        <w:keepNext/>
                        <w:keepLines/>
                        <w:widowControl w:val="0"/>
                        <w:shd w:val="clear" w:color="auto" w:fill="FFFFFF"/>
                        <w:suppressAutoHyphens/>
                        <w:ind w:firstLine="680"/>
                        <w:jc w:val="both"/>
                        <w:rPr>
                          <w:szCs w:val="24"/>
                          <w:lang w:eastAsia="lt-LT"/>
                        </w:rPr>
                      </w:pPr>
                      <w:sdt>
                        <w:sdtPr>
                          <w:alias w:val="Numeris"/>
                          <w:tag w:val="nr_22eda1dcb39a43a69da618df249f17a0"/>
                          <w:lock w:val="sdtLocked"/>
                          <w:richText/>
                        </w:sdtPr>
                        <w:sdtContent>
                          <w:r>
                            <w:rPr>
                              <w:szCs w:val="24"/>
                              <w:lang w:eastAsia="lt-LT"/>
                            </w:rPr>
                            <w:t>12.5</w:t>
                          </w:r>
                        </w:sdtContent>
                      </w:sdt>
                      <w:r>
                        <w:rPr>
                          <w:szCs w:val="24"/>
                          <w:lang w:eastAsia="lt-LT"/>
                        </w:rPr>
                        <w:t>. suvokia savo kultūrinius interesus, įgyvendina juos; rezultatus pristato klasėje, mokykloje;</w:t>
                      </w:r>
                    </w:p>
                  </w:sdtContent>
                </w:sdt>
                <w:sdt>
                  <w:sdtPr>
                    <w:alias w:val="19 pr. 12.6 pp."/>
                    <w:tag w:val="part_e5dadf87b2c5496585abe5a1f3fefb8b"/>
                    <w:lock w:val="sdtLocked"/>
                    <w:richText/>
                  </w:sdtPr>
                  <w:sdtContent>
                    <w:p>
                      <w:pPr>
                        <w:keepNext/>
                        <w:keepLines/>
                        <w:widowControl w:val="0"/>
                        <w:shd w:val="clear" w:color="auto" w:fill="FFFFFF"/>
                        <w:suppressAutoHyphens/>
                        <w:ind w:firstLine="680"/>
                        <w:jc w:val="both"/>
                        <w:rPr>
                          <w:szCs w:val="24"/>
                          <w:lang w:eastAsia="lt-LT"/>
                        </w:rPr>
                      </w:pPr>
                      <w:sdt>
                        <w:sdtPr>
                          <w:alias w:val="Numeris"/>
                          <w:tag w:val="nr_e5dadf87b2c5496585abe5a1f3fefb8b"/>
                          <w:lock w:val="sdtLocked"/>
                          <w:richText/>
                        </w:sdtPr>
                        <w:sdtContent>
                          <w:r>
                            <w:rPr>
                              <w:szCs w:val="24"/>
                              <w:lang w:eastAsia="lt-LT"/>
                            </w:rPr>
                            <w:t>12.6</w:t>
                          </w:r>
                        </w:sdtContent>
                      </w:sdt>
                      <w:r>
                        <w:rPr>
                          <w:szCs w:val="24"/>
                          <w:lang w:eastAsia="lt-LT"/>
                        </w:rPr>
                        <w:t xml:space="preserve">.  siūlo kultūrinės raiškos idėjas klasės, mokyklos, bendruomenės projektams, renginiams, juose dalyvauja; </w:t>
                      </w:r>
                    </w:p>
                  </w:sdtContent>
                </w:sdt>
                <w:sdt>
                  <w:sdtPr>
                    <w:alias w:val="19 pr. 12.7 pp."/>
                    <w:tag w:val="part_e7fc453a555c4b2395c879900fa6b1c6"/>
                    <w:lock w:val="sdtLocked"/>
                    <w:richText/>
                  </w:sdtPr>
                  <w:sdtContent>
                    <w:p>
                      <w:pPr>
                        <w:keepNext/>
                        <w:keepLines/>
                        <w:widowControl w:val="0"/>
                        <w:shd w:val="clear" w:color="auto" w:fill="FFFFFF"/>
                        <w:suppressAutoHyphens/>
                        <w:ind w:firstLine="680"/>
                        <w:jc w:val="both"/>
                        <w:rPr>
                          <w:szCs w:val="24"/>
                          <w:lang w:eastAsia="lt-LT"/>
                        </w:rPr>
                      </w:pPr>
                      <w:sdt>
                        <w:sdtPr>
                          <w:alias w:val="Numeris"/>
                          <w:tag w:val="nr_e7fc453a555c4b2395c879900fa6b1c6"/>
                          <w:lock w:val="sdtLocked"/>
                          <w:richText/>
                        </w:sdtPr>
                        <w:sdtContent>
                          <w:r>
                            <w:rPr>
                              <w:szCs w:val="24"/>
                              <w:lang w:eastAsia="lt-LT"/>
                            </w:rPr>
                            <w:t>12.7</w:t>
                          </w:r>
                        </w:sdtContent>
                      </w:sdt>
                      <w:r>
                        <w:rPr>
                          <w:szCs w:val="24"/>
                          <w:lang w:eastAsia="lt-LT"/>
                        </w:rPr>
                        <w:t>. apibūdina pasirinktų Europos ir pasaulio šalių kultūrines tradicijas, paveldą, tyrinėja skirtumus;</w:t>
                      </w:r>
                    </w:p>
                  </w:sdtContent>
                </w:sdt>
                <w:sdt>
                  <w:sdtPr>
                    <w:alias w:val="19 pr. 12.8 pp."/>
                    <w:tag w:val="part_bae83becd97f4722af900cc946321294"/>
                    <w:lock w:val="sdtLocked"/>
                    <w:richText/>
                  </w:sdtPr>
                  <w:sdtContent>
                    <w:p>
                      <w:pPr>
                        <w:keepNext/>
                        <w:keepLines/>
                        <w:widowControl w:val="0"/>
                        <w:shd w:val="clear" w:color="auto" w:fill="FFFFFF"/>
                        <w:suppressAutoHyphens/>
                        <w:ind w:firstLine="680"/>
                        <w:jc w:val="both"/>
                        <w:rPr>
                          <w:szCs w:val="24"/>
                        </w:rPr>
                      </w:pPr>
                      <w:sdt>
                        <w:sdtPr>
                          <w:alias w:val="Numeris"/>
                          <w:tag w:val="nr_bae83becd97f4722af900cc946321294"/>
                          <w:lock w:val="sdtLocked"/>
                          <w:richText/>
                        </w:sdtPr>
                        <w:sdtContent>
                          <w:r>
                            <w:rPr>
                              <w:szCs w:val="24"/>
                              <w:lang w:eastAsia="lt-LT"/>
                            </w:rPr>
                            <w:t>12.8</w:t>
                          </w:r>
                        </w:sdtContent>
                      </w:sdt>
                      <w:r>
                        <w:rPr>
                          <w:szCs w:val="24"/>
                          <w:lang w:eastAsia="lt-LT"/>
                        </w:rPr>
                        <w:t>. vertina Lietuvos ir pasaulio daugiakalbiškumą ir daugiakultūriškumą; siekia pažinti ir suprasti kitas kultūras.</w:t>
                      </w:r>
                    </w:p>
                  </w:sdtContent>
                </w:sdt>
              </w:sdtContent>
            </w:sdt>
            <w:sdt>
              <w:sdtPr>
                <w:alias w:val="19 pr. 13 p."/>
                <w:tag w:val="part_d5daf76ff1484bc084fc61381d9155ca"/>
                <w:lock w:val="sdtLocked"/>
                <w:richText/>
              </w:sdtPr>
              <w:sdtContent>
                <w:p>
                  <w:pPr>
                    <w:widowControl w:val="0"/>
                    <w:suppressAutoHyphens/>
                    <w:ind w:firstLine="680"/>
                    <w:jc w:val="both"/>
                    <w:rPr>
                      <w:bCs/>
                      <w:szCs w:val="24"/>
                      <w:lang w:eastAsia="lt-LT"/>
                    </w:rPr>
                  </w:pPr>
                  <w:sdt>
                    <w:sdtPr>
                      <w:alias w:val="Numeris"/>
                      <w:tag w:val="nr_d5daf76ff1484bc084fc61381d9155ca"/>
                      <w:lock w:val="sdtLocked"/>
                      <w:richText/>
                    </w:sdtPr>
                    <w:sdtContent>
                      <w:r>
                        <w:rPr>
                          <w:bCs/>
                          <w:szCs w:val="36"/>
                          <w:lang w:eastAsia="lt-LT"/>
                        </w:rPr>
                        <w:t>13</w:t>
                      </w:r>
                    </w:sdtContent>
                  </w:sdt>
                  <w:r>
                    <w:rPr>
                      <w:bCs/>
                      <w:szCs w:val="36"/>
                      <w:lang w:eastAsia="lt-LT"/>
                    </w:rPr>
                    <w:t>. Skaitmeninę kompetenciją</w:t>
                  </w:r>
                  <w:r>
                    <w:rPr>
                      <w:szCs w:val="24"/>
                    </w:rPr>
                    <w:t xml:space="preserve"> mokiniai ugdosi, kai:</w:t>
                  </w:r>
                </w:p>
                <w:sdt>
                  <w:sdtPr>
                    <w:alias w:val="19 pr. 13.1 pp."/>
                    <w:tag w:val="part_33d7e3d959024c28a2e848a5f462237b"/>
                    <w:lock w:val="sdtLocked"/>
                    <w:richText/>
                  </w:sdtPr>
                  <w:sdtContent>
                    <w:p>
                      <w:pPr>
                        <w:widowControl w:val="0"/>
                        <w:suppressAutoHyphens/>
                        <w:ind w:firstLine="680"/>
                        <w:jc w:val="both"/>
                        <w:rPr>
                          <w:bCs/>
                          <w:szCs w:val="24"/>
                          <w:lang w:eastAsia="lt-LT"/>
                        </w:rPr>
                      </w:pPr>
                      <w:sdt>
                        <w:sdtPr>
                          <w:alias w:val="Numeris"/>
                          <w:tag w:val="nr_33d7e3d959024c28a2e848a5f462237b"/>
                          <w:lock w:val="sdtLocked"/>
                          <w:richText/>
                        </w:sdtPr>
                        <w:sdtContent>
                          <w:r>
                            <w:rPr>
                              <w:bCs/>
                              <w:szCs w:val="24"/>
                              <w:lang w:eastAsia="lt-LT"/>
                            </w:rPr>
                            <w:t>13.1</w:t>
                          </w:r>
                        </w:sdtContent>
                      </w:sdt>
                      <w:r>
                        <w:rPr>
                          <w:bCs/>
                          <w:szCs w:val="24"/>
                          <w:lang w:eastAsia="lt-LT"/>
                        </w:rPr>
                        <w:t>.</w:t>
                        <w:tab/>
                        <w:t xml:space="preserve">dalyvauja  virtualioje komunikacijoje realiu laiku su daugiau nei vienu pašnekovu; </w:t>
                      </w:r>
                    </w:p>
                  </w:sdtContent>
                </w:sdt>
                <w:sdt>
                  <w:sdtPr>
                    <w:alias w:val="19 pr. 13.2 pp."/>
                    <w:tag w:val="part_056c1967a428421fabf6f1fb0db01c86"/>
                    <w:lock w:val="sdtLocked"/>
                    <w:richText/>
                  </w:sdtPr>
                  <w:sdtContent>
                    <w:p>
                      <w:pPr>
                        <w:widowControl w:val="0"/>
                        <w:suppressAutoHyphens/>
                        <w:ind w:firstLine="680"/>
                        <w:jc w:val="both"/>
                        <w:rPr>
                          <w:bCs/>
                          <w:szCs w:val="24"/>
                          <w:lang w:eastAsia="lt-LT"/>
                        </w:rPr>
                      </w:pPr>
                      <w:sdt>
                        <w:sdtPr>
                          <w:alias w:val="Numeris"/>
                          <w:tag w:val="nr_056c1967a428421fabf6f1fb0db01c86"/>
                          <w:lock w:val="sdtLocked"/>
                          <w:richText/>
                        </w:sdtPr>
                        <w:sdtContent>
                          <w:r>
                            <w:rPr>
                              <w:bCs/>
                              <w:szCs w:val="24"/>
                              <w:lang w:eastAsia="lt-LT"/>
                            </w:rPr>
                            <w:t>13.2</w:t>
                          </w:r>
                        </w:sdtContent>
                      </w:sdt>
                      <w:r>
                        <w:rPr>
                          <w:bCs/>
                          <w:szCs w:val="24"/>
                          <w:lang w:eastAsia="lt-LT"/>
                        </w:rPr>
                        <w:t>.</w:t>
                        <w:tab/>
                        <w:t xml:space="preserve">paskelbia įrašus apie patirtus dalykus; pakomentuoja  įrašus, nuorodų turinį, reikšdami nuomonę, jausmus; </w:t>
                      </w:r>
                    </w:p>
                  </w:sdtContent>
                </w:sdt>
                <w:sdt>
                  <w:sdtPr>
                    <w:alias w:val="19 pr. 13.3 pp."/>
                    <w:tag w:val="part_4daf654caf4540929b6c49dcba5713fd"/>
                    <w:lock w:val="sdtLocked"/>
                    <w:richText/>
                  </w:sdtPr>
                  <w:sdtContent>
                    <w:p>
                      <w:pPr>
                        <w:widowControl w:val="0"/>
                        <w:suppressAutoHyphens/>
                        <w:ind w:firstLine="680"/>
                        <w:jc w:val="both"/>
                        <w:rPr>
                          <w:bCs/>
                          <w:szCs w:val="24"/>
                          <w:lang w:eastAsia="lt-LT"/>
                        </w:rPr>
                      </w:pPr>
                      <w:sdt>
                        <w:sdtPr>
                          <w:alias w:val="Numeris"/>
                          <w:tag w:val="nr_4daf654caf4540929b6c49dcba5713fd"/>
                          <w:lock w:val="sdtLocked"/>
                          <w:richText/>
                        </w:sdtPr>
                        <w:sdtContent>
                          <w:r>
                            <w:rPr>
                              <w:bCs/>
                              <w:szCs w:val="24"/>
                              <w:lang w:eastAsia="lt-LT"/>
                            </w:rPr>
                            <w:t>13.3</w:t>
                          </w:r>
                        </w:sdtContent>
                      </w:sdt>
                      <w:r>
                        <w:rPr>
                          <w:bCs/>
                          <w:szCs w:val="24"/>
                          <w:lang w:eastAsia="lt-LT"/>
                        </w:rPr>
                        <w:t>.</w:t>
                        <w:tab/>
                        <w:t xml:space="preserve">dirbdami projekto grupėje vykdo tiesmukas instrukcijas, pasitikslina, atlieka bendras užduotis; apsikeičia išplėstine informacija su pašnekovais, kurie vartoja nesudėtingą kalbą, pakartoja, perfrazuoja; </w:t>
                      </w:r>
                    </w:p>
                  </w:sdtContent>
                </w:sdt>
                <w:sdt>
                  <w:sdtPr>
                    <w:alias w:val="19 pr. 13.4 pp."/>
                    <w:tag w:val="part_4f9b762dbf25411ab95df0beb6db22d5"/>
                    <w:lock w:val="sdtLocked"/>
                    <w:richText/>
                  </w:sdtPr>
                  <w:sdtContent>
                    <w:p>
                      <w:pPr>
                        <w:widowControl w:val="0"/>
                        <w:suppressAutoHyphens/>
                        <w:ind w:firstLine="680"/>
                        <w:jc w:val="both"/>
                        <w:rPr>
                          <w:bCs/>
                          <w:szCs w:val="24"/>
                          <w:lang w:eastAsia="lt-LT"/>
                        </w:rPr>
                      </w:pPr>
                      <w:sdt>
                        <w:sdtPr>
                          <w:alias w:val="Numeris"/>
                          <w:tag w:val="nr_4f9b762dbf25411ab95df0beb6db22d5"/>
                          <w:lock w:val="sdtLocked"/>
                          <w:richText/>
                        </w:sdtPr>
                        <w:sdtContent>
                          <w:r>
                            <w:rPr>
                              <w:bCs/>
                              <w:szCs w:val="24"/>
                              <w:lang w:eastAsia="lt-LT"/>
                            </w:rPr>
                            <w:t>13.4</w:t>
                          </w:r>
                        </w:sdtContent>
                      </w:sdt>
                      <w:r>
                        <w:rPr>
                          <w:bCs/>
                          <w:szCs w:val="24"/>
                          <w:lang w:eastAsia="lt-LT"/>
                        </w:rPr>
                        <w:t>.</w:t>
                        <w:tab/>
                        <w:t xml:space="preserve">bendradarbiaudami grupėje, susidedančioje iš skirtingų asmenų kultūros, religijos,  kalbos mokėjimo lygio ir pan. atžvilgiu, atlikdami komandines užduotis, rodo pagarbą, supranta individualius asmenų skirtumus; </w:t>
                      </w:r>
                    </w:p>
                  </w:sdtContent>
                </w:sdt>
                <w:sdt>
                  <w:sdtPr>
                    <w:alias w:val="19 pr. 13.5 pp."/>
                    <w:tag w:val="part_9826ec5186b345bb8a65ed89bc6d6e9a"/>
                    <w:lock w:val="sdtLocked"/>
                    <w:richText/>
                  </w:sdtPr>
                  <w:sdtContent>
                    <w:p>
                      <w:pPr>
                        <w:widowControl w:val="0"/>
                        <w:suppressAutoHyphens/>
                        <w:ind w:firstLine="680"/>
                        <w:jc w:val="both"/>
                        <w:rPr>
                          <w:bCs/>
                          <w:szCs w:val="24"/>
                          <w:lang w:eastAsia="lt-LT"/>
                        </w:rPr>
                      </w:pPr>
                      <w:sdt>
                        <w:sdtPr>
                          <w:alias w:val="Numeris"/>
                          <w:tag w:val="nr_9826ec5186b345bb8a65ed89bc6d6e9a"/>
                          <w:lock w:val="sdtLocked"/>
                          <w:richText/>
                        </w:sdtPr>
                        <w:sdtContent>
                          <w:r>
                            <w:rPr>
                              <w:bCs/>
                              <w:szCs w:val="24"/>
                              <w:lang w:eastAsia="lt-LT"/>
                            </w:rPr>
                            <w:t>13.5</w:t>
                          </w:r>
                        </w:sdtContent>
                      </w:sdt>
                      <w:r>
                        <w:rPr>
                          <w:bCs/>
                          <w:szCs w:val="24"/>
                          <w:lang w:eastAsia="lt-LT"/>
                        </w:rPr>
                        <w:t>.</w:t>
                        <w:tab/>
                        <w:t xml:space="preserve">išklauso kitų nuomonių, išsako savo požiūrį, pripažįsta nuomonių ir nuostatų skirtumus; esant nesutarimams ieško kompromiso, vartoja mandagią kalbą, kuria pozityvią atmosferą; kuria pateiktis  įvairiomis temomis, įgarsina tekstą, pateikia užrašus ekrane;  </w:t>
                      </w:r>
                    </w:p>
                  </w:sdtContent>
                </w:sdt>
                <w:sdt>
                  <w:sdtPr>
                    <w:alias w:val="19 pr. 13.6 pp."/>
                    <w:tag w:val="part_2d8f14c1b0c1449b98c66b58a69aa4b3"/>
                    <w:lock w:val="sdtLocked"/>
                    <w:richText/>
                  </w:sdtPr>
                  <w:sdtContent>
                    <w:p>
                      <w:pPr>
                        <w:widowControl w:val="0"/>
                        <w:suppressAutoHyphens/>
                        <w:ind w:firstLine="680"/>
                        <w:jc w:val="both"/>
                        <w:rPr>
                          <w:bCs/>
                          <w:szCs w:val="24"/>
                          <w:lang w:eastAsia="lt-LT"/>
                        </w:rPr>
                      </w:pPr>
                      <w:sdt>
                        <w:sdtPr>
                          <w:alias w:val="Numeris"/>
                          <w:tag w:val="nr_2d8f14c1b0c1449b98c66b58a69aa4b3"/>
                          <w:lock w:val="sdtLocked"/>
                          <w:richText/>
                        </w:sdtPr>
                        <w:sdtContent>
                          <w:r>
                            <w:rPr>
                              <w:bCs/>
                              <w:szCs w:val="24"/>
                              <w:lang w:eastAsia="lt-LT"/>
                            </w:rPr>
                            <w:t>13.6</w:t>
                          </w:r>
                        </w:sdtContent>
                      </w:sdt>
                      <w:r>
                        <w:rPr>
                          <w:bCs/>
                          <w:szCs w:val="24"/>
                          <w:lang w:eastAsia="lt-LT"/>
                        </w:rPr>
                        <w:t>.</w:t>
                        <w:tab/>
                        <w:t xml:space="preserve">sukuria trumpą video filmuką / reportažą  apie save, kitus asmenis ir žinomus, patirtus dalykus; supranta paprastas  instrukcijas, nesudėtingą techninę informaciją; </w:t>
                      </w:r>
                    </w:p>
                  </w:sdtContent>
                </w:sdt>
                <w:sdt>
                  <w:sdtPr>
                    <w:alias w:val="19 pr. 13.7 pp."/>
                    <w:tag w:val="part_121186fcd66a4c7890975780fa4fc2ee"/>
                    <w:lock w:val="sdtLocked"/>
                    <w:richText/>
                  </w:sdtPr>
                  <w:sdtContent>
                    <w:p>
                      <w:pPr>
                        <w:widowControl w:val="0"/>
                        <w:suppressAutoHyphens/>
                        <w:ind w:firstLine="680"/>
                        <w:jc w:val="both"/>
                        <w:rPr>
                          <w:bCs/>
                          <w:szCs w:val="24"/>
                          <w:lang w:eastAsia="lt-LT"/>
                        </w:rPr>
                      </w:pPr>
                      <w:sdt>
                        <w:sdtPr>
                          <w:alias w:val="Numeris"/>
                          <w:tag w:val="nr_121186fcd66a4c7890975780fa4fc2ee"/>
                          <w:lock w:val="sdtLocked"/>
                          <w:richText/>
                        </w:sdtPr>
                        <w:sdtContent>
                          <w:r>
                            <w:rPr>
                              <w:bCs/>
                              <w:szCs w:val="24"/>
                              <w:lang w:eastAsia="lt-LT"/>
                            </w:rPr>
                            <w:t>13.7</w:t>
                          </w:r>
                        </w:sdtContent>
                      </w:sdt>
                      <w:r>
                        <w:rPr>
                          <w:bCs/>
                          <w:szCs w:val="24"/>
                          <w:lang w:eastAsia="lt-LT"/>
                        </w:rPr>
                        <w:t>.</w:t>
                        <w:tab/>
                        <w:t xml:space="preserve">supranta informacinių, dokumentinių vaizdo įrašų pagrindines mintis ir detales; supranta trumpus vaizdo įrašus apie pažįstamus dalykus; </w:t>
                      </w:r>
                    </w:p>
                  </w:sdtContent>
                </w:sdt>
                <w:sdt>
                  <w:sdtPr>
                    <w:alias w:val="19 pr. 13.8 pp."/>
                    <w:tag w:val="part_56f90e564eb14cd2b8c5876b4f417e50"/>
                    <w:lock w:val="sdtLocked"/>
                    <w:richText/>
                  </w:sdtPr>
                  <w:sdtContent>
                    <w:p>
                      <w:pPr>
                        <w:widowControl w:val="0"/>
                        <w:suppressAutoHyphens/>
                        <w:ind w:firstLine="680"/>
                        <w:jc w:val="both"/>
                        <w:rPr>
                          <w:bCs/>
                          <w:szCs w:val="24"/>
                          <w:lang w:eastAsia="lt-LT"/>
                        </w:rPr>
                      </w:pPr>
                      <w:sdt>
                        <w:sdtPr>
                          <w:alias w:val="Numeris"/>
                          <w:tag w:val="nr_56f90e564eb14cd2b8c5876b4f417e50"/>
                          <w:lock w:val="sdtLocked"/>
                          <w:richText/>
                        </w:sdtPr>
                        <w:sdtContent>
                          <w:r>
                            <w:rPr>
                              <w:bCs/>
                              <w:szCs w:val="24"/>
                              <w:lang w:eastAsia="lt-LT"/>
                            </w:rPr>
                            <w:t>13.8</w:t>
                          </w:r>
                        </w:sdtContent>
                      </w:sdt>
                      <w:r>
                        <w:rPr>
                          <w:bCs/>
                          <w:szCs w:val="24"/>
                          <w:lang w:eastAsia="lt-LT"/>
                        </w:rPr>
                        <w:t>.</w:t>
                        <w:tab/>
                        <w:t xml:space="preserve">supranta pagrindines mintis ir detales filmų, kuriuose didžiąją dalį siužeto sudaro vaizdai ir veiksmas; parašo TV laidos, tinklalapio recenziją; pateikia  vertinimą, komentarą; </w:t>
                      </w:r>
                    </w:p>
                  </w:sdtContent>
                </w:sdt>
                <w:sdt>
                  <w:sdtPr>
                    <w:alias w:val="19 pr. 13.9 pp."/>
                    <w:tag w:val="part_08d6e5bb8d0f495cb69d9d1747c5329b"/>
                    <w:lock w:val="sdtLocked"/>
                    <w:richText/>
                  </w:sdtPr>
                  <w:sdtContent>
                    <w:p>
                      <w:pPr>
                        <w:widowControl w:val="0"/>
                        <w:suppressAutoHyphens/>
                        <w:ind w:firstLine="680"/>
                        <w:jc w:val="both"/>
                        <w:rPr>
                          <w:bCs/>
                          <w:szCs w:val="24"/>
                          <w:lang w:eastAsia="lt-LT"/>
                        </w:rPr>
                      </w:pPr>
                      <w:sdt>
                        <w:sdtPr>
                          <w:alias w:val="Numeris"/>
                          <w:tag w:val="nr_08d6e5bb8d0f495cb69d9d1747c5329b"/>
                          <w:lock w:val="sdtLocked"/>
                          <w:richText/>
                        </w:sdtPr>
                        <w:sdtContent>
                          <w:r>
                            <w:rPr>
                              <w:bCs/>
                              <w:szCs w:val="24"/>
                              <w:lang w:eastAsia="lt-LT"/>
                            </w:rPr>
                            <w:t>13.9</w:t>
                          </w:r>
                        </w:sdtContent>
                      </w:sdt>
                      <w:r>
                        <w:rPr>
                          <w:bCs/>
                          <w:szCs w:val="24"/>
                          <w:lang w:eastAsia="lt-LT"/>
                        </w:rPr>
                        <w:t>.</w:t>
                        <w:tab/>
                      </w:r>
                      <w:r>
                        <w:rPr>
                          <w:rFonts w:eastAsia="Calibri"/>
                          <w:szCs w:val="24"/>
                        </w:rPr>
                        <w:t>analizuodami ir vertindami informaciją, atskiria faktus ir nuomones, atpažįsta melagingas naujienas;</w:t>
                      </w:r>
                      <w:r>
                        <w:rPr>
                          <w:bCs/>
                          <w:szCs w:val="24"/>
                          <w:lang w:eastAsia="lt-LT"/>
                        </w:rPr>
                        <w:t xml:space="preserve"> pasinaudoja žodynais, vertimo programomis, kitais supratimo pagalbos įrankiais; </w:t>
                      </w:r>
                    </w:p>
                  </w:sdtContent>
                </w:sdt>
                <w:sdt>
                  <w:sdtPr>
                    <w:alias w:val="19 pr. 13.10 pp."/>
                    <w:tag w:val="part_4774bd7ba3ca4f3e956dadb1e692aa86"/>
                    <w:lock w:val="sdtLocked"/>
                    <w:richText/>
                  </w:sdtPr>
                  <w:sdtContent>
                    <w:p>
                      <w:pPr>
                        <w:widowControl w:val="0"/>
                        <w:suppressAutoHyphens/>
                        <w:ind w:firstLine="680"/>
                        <w:jc w:val="both"/>
                        <w:rPr>
                          <w:bCs/>
                          <w:szCs w:val="24"/>
                          <w:lang w:eastAsia="lt-LT"/>
                        </w:rPr>
                      </w:pPr>
                      <w:sdt>
                        <w:sdtPr>
                          <w:alias w:val="Numeris"/>
                          <w:tag w:val="nr_4774bd7ba3ca4f3e956dadb1e692aa86"/>
                          <w:lock w:val="sdtLocked"/>
                          <w:richText/>
                        </w:sdtPr>
                        <w:sdtContent>
                          <w:r>
                            <w:rPr>
                              <w:bCs/>
                              <w:szCs w:val="24"/>
                              <w:lang w:eastAsia="lt-LT"/>
                            </w:rPr>
                            <w:t>13.10</w:t>
                          </w:r>
                        </w:sdtContent>
                      </w:sdt>
                      <w:r>
                        <w:rPr>
                          <w:bCs/>
                          <w:szCs w:val="24"/>
                          <w:lang w:eastAsia="lt-LT"/>
                        </w:rPr>
                        <w:t>.</w:t>
                        <w:tab/>
                        <w:t xml:space="preserve"> paaiškina, kaip atlikti kokį nors veiksmą, pateikia detalias instrukcijas; </w:t>
                      </w:r>
                    </w:p>
                  </w:sdtContent>
                </w:sdt>
                <w:sdt>
                  <w:sdtPr>
                    <w:alias w:val="19 pr. 13.11 pp."/>
                    <w:tag w:val="part_6201dc7c5ccf4bae8d4d6ebed65a852b"/>
                    <w:lock w:val="sdtLocked"/>
                    <w:richText/>
                  </w:sdtPr>
                  <w:sdtContent>
                    <w:p>
                      <w:pPr>
                        <w:widowControl w:val="0"/>
                        <w:suppressAutoHyphens/>
                        <w:ind w:firstLine="680"/>
                        <w:jc w:val="both"/>
                        <w:rPr>
                          <w:bCs/>
                          <w:szCs w:val="24"/>
                          <w:lang w:eastAsia="lt-LT"/>
                        </w:rPr>
                      </w:pPr>
                      <w:sdt>
                        <w:sdtPr>
                          <w:alias w:val="Numeris"/>
                          <w:tag w:val="nr_6201dc7c5ccf4bae8d4d6ebed65a852b"/>
                          <w:lock w:val="sdtLocked"/>
                          <w:richText/>
                        </w:sdtPr>
                        <w:sdtContent>
                          <w:r>
                            <w:rPr>
                              <w:bCs/>
                              <w:szCs w:val="24"/>
                              <w:lang w:eastAsia="lt-LT"/>
                            </w:rPr>
                            <w:t>13.11</w:t>
                          </w:r>
                        </w:sdtContent>
                      </w:sdt>
                      <w:r>
                        <w:rPr>
                          <w:bCs/>
                          <w:szCs w:val="24"/>
                          <w:lang w:eastAsia="lt-LT"/>
                        </w:rPr>
                        <w:t>.</w:t>
                        <w:tab/>
                        <w:t>gana tiksliai išdėsto kokio nors klausimo, problemos pagrindinius aspektus; audiovizualinio kūrinio planavimui, komponavimui, redagavimui pasirenka tinkamas programėles.</w:t>
                      </w:r>
                    </w:p>
                  </w:sdtContent>
                </w:sdt>
              </w:sdtContent>
            </w:sdt>
            <w:sdt>
              <w:sdtPr>
                <w:alias w:val="19 pr. 14 p."/>
                <w:tag w:val="part_512596ec822d4857be4c64e5bd33a02c"/>
                <w:lock w:val="sdtLocked"/>
                <w:richText/>
              </w:sdtPr>
              <w:sdtContent>
                <w:p>
                  <w:pPr>
                    <w:widowControl w:val="0"/>
                    <w:suppressAutoHyphens/>
                    <w:ind w:firstLine="709"/>
                    <w:jc w:val="both"/>
                    <w:rPr>
                      <w:bCs/>
                      <w:szCs w:val="24"/>
                      <w:lang w:eastAsia="lt-LT"/>
                    </w:rPr>
                  </w:pPr>
                  <w:sdt>
                    <w:sdtPr>
                      <w:alias w:val="Numeris"/>
                      <w:tag w:val="nr_512596ec822d4857be4c64e5bd33a02c"/>
                      <w:lock w:val="sdtLocked"/>
                      <w:richText/>
                    </w:sdtPr>
                    <w:sdtContent>
                      <w:r>
                        <w:rPr>
                          <w:bCs/>
                          <w:szCs w:val="36"/>
                          <w:lang w:eastAsia="lt-LT"/>
                        </w:rPr>
                        <w:t>14</w:t>
                      </w:r>
                    </w:sdtContent>
                  </w:sdt>
                  <w:r>
                    <w:rPr>
                      <w:bCs/>
                      <w:szCs w:val="36"/>
                      <w:lang w:eastAsia="lt-LT"/>
                    </w:rPr>
                    <w:t>. Kūrybiškumo kompetenciją mokiniai ugdosi, kai</w:t>
                  </w:r>
                  <w:r>
                    <w:rPr>
                      <w:szCs w:val="24"/>
                    </w:rPr>
                    <w:t>:</w:t>
                  </w:r>
                </w:p>
                <w:sdt>
                  <w:sdtPr>
                    <w:alias w:val="19 pr. 14.1 pp."/>
                    <w:tag w:val="part_236dfa2af0874ba6bccf6c1d363159b7"/>
                    <w:lock w:val="sdtLocked"/>
                    <w:richText/>
                  </w:sdtPr>
                  <w:sdtContent>
                    <w:p>
                      <w:pPr>
                        <w:widowControl w:val="0"/>
                        <w:suppressAutoHyphens/>
                        <w:ind w:firstLine="709"/>
                        <w:jc w:val="both"/>
                        <w:rPr>
                          <w:szCs w:val="24"/>
                        </w:rPr>
                      </w:pPr>
                      <w:sdt>
                        <w:sdtPr>
                          <w:alias w:val="Numeris"/>
                          <w:tag w:val="nr_236dfa2af0874ba6bccf6c1d363159b7"/>
                          <w:lock w:val="sdtLocked"/>
                          <w:richText/>
                        </w:sdtPr>
                        <w:sdtContent>
                          <w:r>
                            <w:rPr>
                              <w:szCs w:val="24"/>
                            </w:rPr>
                            <w:t>14.1</w:t>
                          </w:r>
                        </w:sdtContent>
                      </w:sdt>
                      <w:r>
                        <w:rPr>
                          <w:szCs w:val="24"/>
                        </w:rPr>
                        <w:t>. skatinami rinktis juos dominančius tekstus skaitymui ar klausymui ir kūrybiškai juos pritaikyti savo reikmėms;</w:t>
                      </w:r>
                    </w:p>
                  </w:sdtContent>
                </w:sdt>
                <w:sdt>
                  <w:sdtPr>
                    <w:alias w:val="19 pr. 14.2 pp."/>
                    <w:tag w:val="part_c4aa6775cc444577b6f9bc33e6b5a77b"/>
                    <w:lock w:val="sdtLocked"/>
                    <w:richText/>
                  </w:sdtPr>
                  <w:sdtContent>
                    <w:p>
                      <w:pPr>
                        <w:widowControl w:val="0"/>
                        <w:suppressAutoHyphens/>
                        <w:ind w:firstLine="709"/>
                        <w:jc w:val="both"/>
                        <w:rPr>
                          <w:bCs/>
                          <w:szCs w:val="24"/>
                          <w:lang w:eastAsia="lt-LT"/>
                        </w:rPr>
                      </w:pPr>
                      <w:sdt>
                        <w:sdtPr>
                          <w:alias w:val="Numeris"/>
                          <w:tag w:val="nr_c4aa6775cc444577b6f9bc33e6b5a77b"/>
                          <w:lock w:val="sdtLocked"/>
                          <w:richText/>
                        </w:sdtPr>
                        <w:sdtContent>
                          <w:r>
                            <w:rPr>
                              <w:szCs w:val="24"/>
                            </w:rPr>
                            <w:t>14.2</w:t>
                          </w:r>
                        </w:sdtContent>
                      </w:sdt>
                      <w:r>
                        <w:rPr>
                          <w:szCs w:val="24"/>
                        </w:rPr>
                        <w:t>. mokosi rengti įtaigius pasisakymus, rašyti įvairių žanrų tekstus (atsiliepimus apie knygas, filmus ir kt.).;</w:t>
                      </w:r>
                    </w:p>
                  </w:sdtContent>
                </w:sdt>
                <w:sdt>
                  <w:sdtPr>
                    <w:alias w:val="19 pr. 14.3 pp."/>
                    <w:tag w:val="part_1a6c5df5fca941a9a8442462e74fa76d"/>
                    <w:lock w:val="sdtLocked"/>
                    <w:richText/>
                  </w:sdtPr>
                  <w:sdtContent>
                    <w:p>
                      <w:pPr>
                        <w:widowControl w:val="0"/>
                        <w:suppressAutoHyphens/>
                        <w:ind w:firstLine="709"/>
                        <w:jc w:val="both"/>
                        <w:rPr>
                          <w:bCs/>
                          <w:szCs w:val="24"/>
                          <w:lang w:eastAsia="lt-LT"/>
                        </w:rPr>
                      </w:pPr>
                      <w:sdt>
                        <w:sdtPr>
                          <w:alias w:val="Numeris"/>
                          <w:tag w:val="nr_1a6c5df5fca941a9a8442462e74fa76d"/>
                          <w:lock w:val="sdtLocked"/>
                          <w:richText/>
                        </w:sdtPr>
                        <w:sdtContent>
                          <w:r>
                            <w:rPr>
                              <w:szCs w:val="24"/>
                            </w:rPr>
                            <w:t>14.3</w:t>
                          </w:r>
                        </w:sdtContent>
                      </w:sdt>
                      <w:r>
                        <w:rPr>
                          <w:szCs w:val="24"/>
                        </w:rPr>
                        <w:t>. mokosi užsienio kalba įsitraukti į pokalbį ir jį palaikyti;</w:t>
                      </w:r>
                      <w:r>
                        <w:rPr>
                          <w:szCs w:val="24"/>
                          <w:lang w:eastAsia="ar-SA"/>
                        </w:rPr>
                        <w:t xml:space="preserve"> renka ir kritiškai vertina kūrybai reikalingą informaciją iš įvairių šaltinių;</w:t>
                      </w:r>
                    </w:p>
                  </w:sdtContent>
                </w:sdt>
                <w:sdt>
                  <w:sdtPr>
                    <w:alias w:val="19 pr. 14.4 pp."/>
                    <w:tag w:val="part_8051b19b5457464089069ffac142fdeb"/>
                    <w:lock w:val="sdtLocked"/>
                    <w:richText/>
                  </w:sdtPr>
                  <w:sdtContent>
                    <w:p>
                      <w:pPr>
                        <w:widowControl w:val="0"/>
                        <w:suppressAutoHyphens/>
                        <w:ind w:firstLine="709"/>
                        <w:jc w:val="both"/>
                        <w:rPr>
                          <w:bCs/>
                          <w:szCs w:val="24"/>
                          <w:lang w:eastAsia="lt-LT"/>
                        </w:rPr>
                      </w:pPr>
                      <w:sdt>
                        <w:sdtPr>
                          <w:alias w:val="Numeris"/>
                          <w:tag w:val="nr_8051b19b5457464089069ffac142fdeb"/>
                          <w:lock w:val="sdtLocked"/>
                          <w:richText/>
                        </w:sdtPr>
                        <w:sdtContent>
                          <w:r>
                            <w:rPr>
                              <w:szCs w:val="24"/>
                              <w:lang w:eastAsia="ar-SA"/>
                            </w:rPr>
                            <w:t>14.4</w:t>
                          </w:r>
                        </w:sdtContent>
                      </w:sdt>
                      <w:r>
                        <w:rPr>
                          <w:szCs w:val="24"/>
                          <w:lang w:eastAsia="ar-SA"/>
                        </w:rPr>
                        <w:t>. dalinasi savo žiniomis, kūrybinėmis idėjomis, patirtimi su kitais mokiniais; generuoja originalias idėjas ar problemų sprendimus, teikia alternatyvas, argumentuoja;</w:t>
                      </w:r>
                    </w:p>
                  </w:sdtContent>
                </w:sdt>
                <w:sdt>
                  <w:sdtPr>
                    <w:alias w:val="19 pr. 14.5 pp."/>
                    <w:tag w:val="part_6c1a6f9c1b9f4c2482ff688268cae61b"/>
                    <w:lock w:val="sdtLocked"/>
                    <w:richText/>
                  </w:sdtPr>
                  <w:sdtContent>
                    <w:p>
                      <w:pPr>
                        <w:widowControl w:val="0"/>
                        <w:suppressAutoHyphens/>
                        <w:ind w:firstLine="709"/>
                        <w:jc w:val="both"/>
                        <w:rPr>
                          <w:bCs/>
                          <w:szCs w:val="24"/>
                          <w:lang w:eastAsia="lt-LT"/>
                        </w:rPr>
                      </w:pPr>
                      <w:sdt>
                        <w:sdtPr>
                          <w:alias w:val="Numeris"/>
                          <w:tag w:val="nr_6c1a6f9c1b9f4c2482ff688268cae61b"/>
                          <w:lock w:val="sdtLocked"/>
                          <w:richText/>
                        </w:sdtPr>
                        <w:sdtContent>
                          <w:r>
                            <w:rPr>
                              <w:szCs w:val="24"/>
                              <w:lang w:eastAsia="ar-SA"/>
                            </w:rPr>
                            <w:t>14.5</w:t>
                          </w:r>
                        </w:sdtContent>
                      </w:sdt>
                      <w:r>
                        <w:rPr>
                          <w:szCs w:val="24"/>
                          <w:lang w:eastAsia="ar-SA"/>
                        </w:rPr>
                        <w:t>. pasirenka optimalius sprendimus, numato būsimus veiksmus idėjoms įgyvendinti; turimas žinias ir gebėjimus perkelia į naują kontekstą;</w:t>
                      </w:r>
                    </w:p>
                  </w:sdtContent>
                </w:sdt>
                <w:sdt>
                  <w:sdtPr>
                    <w:alias w:val="19 pr. 14.6 pp."/>
                    <w:tag w:val="part_b63ea006fca74f43b175956e347f223c"/>
                    <w:lock w:val="sdtLocked"/>
                    <w:richText/>
                  </w:sdtPr>
                  <w:sdtContent>
                    <w:p>
                      <w:pPr>
                        <w:widowControl w:val="0"/>
                        <w:suppressAutoHyphens/>
                        <w:ind w:firstLine="709"/>
                        <w:jc w:val="both"/>
                        <w:rPr>
                          <w:bCs/>
                          <w:szCs w:val="24"/>
                          <w:lang w:eastAsia="lt-LT"/>
                        </w:rPr>
                      </w:pPr>
                      <w:sdt>
                        <w:sdtPr>
                          <w:alias w:val="Numeris"/>
                          <w:tag w:val="nr_b63ea006fca74f43b175956e347f223c"/>
                          <w:lock w:val="sdtLocked"/>
                          <w:richText/>
                        </w:sdtPr>
                        <w:sdtContent>
                          <w:r>
                            <w:rPr>
                              <w:szCs w:val="24"/>
                              <w:lang w:eastAsia="ar-SA"/>
                            </w:rPr>
                            <w:t>14.6</w:t>
                          </w:r>
                        </w:sdtContent>
                      </w:sdt>
                      <w:r>
                        <w:rPr>
                          <w:szCs w:val="24"/>
                          <w:lang w:eastAsia="ar-SA"/>
                        </w:rPr>
                        <w:t xml:space="preserve">.  veiklai renkasi asmeniškai ar socialiai prasmingas temas; atsakingai sukuria grupėje, laikosi kūrybinės etikos taisyklių, prisitaiko prie kitų asmenų interesų, prisiima atsakomybę už pasirinktą ar priskirtą vaidmenį;</w:t>
                      </w:r>
                    </w:p>
                  </w:sdtContent>
                </w:sdt>
                <w:sdt>
                  <w:sdtPr>
                    <w:alias w:val="19 pr. 14.7 pp."/>
                    <w:tag w:val="part_ea54ad16e8d449148254e3e2dc53ce3a"/>
                    <w:lock w:val="sdtLocked"/>
                    <w:richText/>
                  </w:sdtPr>
                  <w:sdtContent>
                    <w:p>
                      <w:pPr>
                        <w:widowControl w:val="0"/>
                        <w:suppressAutoHyphens/>
                        <w:ind w:firstLine="709"/>
                        <w:jc w:val="both"/>
                        <w:rPr>
                          <w:bCs/>
                          <w:szCs w:val="24"/>
                          <w:lang w:eastAsia="lt-LT"/>
                        </w:rPr>
                      </w:pPr>
                      <w:sdt>
                        <w:sdtPr>
                          <w:alias w:val="Numeris"/>
                          <w:tag w:val="nr_ea54ad16e8d449148254e3e2dc53ce3a"/>
                          <w:lock w:val="sdtLocked"/>
                          <w:richText/>
                        </w:sdtPr>
                        <w:sdtContent>
                          <w:r>
                            <w:rPr>
                              <w:szCs w:val="24"/>
                              <w:lang w:eastAsia="ar-SA"/>
                            </w:rPr>
                            <w:t>14.7</w:t>
                          </w:r>
                        </w:sdtContent>
                      </w:sdt>
                      <w:r>
                        <w:rPr>
                          <w:szCs w:val="24"/>
                          <w:lang w:eastAsia="ar-SA"/>
                        </w:rPr>
                        <w:t>. kūrybos rezultatus pristato pasirinktu būdu; apibūdina savo ir kitų sukurtus kūrybinius produktus, vertina juos pagal nurodytus ar pasirinktus kriterijus;</w:t>
                      </w:r>
                    </w:p>
                  </w:sdtContent>
                </w:sdt>
                <w:sdt>
                  <w:sdtPr>
                    <w:alias w:val="19 pr. 14.8 pp."/>
                    <w:tag w:val="part_3c0c921491c94aa79b0fcac4dfa92667"/>
                    <w:lock w:val="sdtLocked"/>
                    <w:richText/>
                  </w:sdtPr>
                  <w:sdtContent>
                    <w:p>
                      <w:pPr>
                        <w:keepNext/>
                        <w:keepLines/>
                        <w:suppressAutoHyphens/>
                        <w:ind w:firstLine="709"/>
                        <w:jc w:val="both"/>
                        <w:rPr>
                          <w:szCs w:val="24"/>
                          <w:lang w:eastAsia="ar-SA"/>
                        </w:rPr>
                      </w:pPr>
                      <w:sdt>
                        <w:sdtPr>
                          <w:alias w:val="Numeris"/>
                          <w:tag w:val="nr_3c0c921491c94aa79b0fcac4dfa92667"/>
                          <w:lock w:val="sdtLocked"/>
                          <w:richText/>
                        </w:sdtPr>
                        <w:sdtContent>
                          <w:r>
                            <w:rPr>
                              <w:szCs w:val="24"/>
                              <w:lang w:eastAsia="ar-SA"/>
                            </w:rPr>
                            <w:t>14.8</w:t>
                          </w:r>
                        </w:sdtContent>
                      </w:sdt>
                      <w:r>
                        <w:rPr>
                          <w:szCs w:val="24"/>
                          <w:lang w:eastAsia="ar-SA"/>
                        </w:rPr>
                        <w:t xml:space="preserve">. argumentuotai paaiškina, kas ir kodėl pavyko ar  nepavyko jam pačiam ar jo grupei siekiant kūrybinio tikslo.</w:t>
                      </w:r>
                    </w:p>
                  </w:sdtContent>
                </w:sdt>
              </w:sdtContent>
            </w:sdt>
            <w:sdt>
              <w:sdtPr>
                <w:alias w:val="19 pr. 15 p."/>
                <w:tag w:val="part_f19d0e5625be41a1b8543d470243e926"/>
                <w:lock w:val="sdtLocked"/>
                <w:richText/>
              </w:sdtPr>
              <w:sdtContent>
                <w:p>
                  <w:pPr>
                    <w:widowControl w:val="0"/>
                    <w:suppressAutoHyphens/>
                    <w:ind w:firstLine="709"/>
                    <w:jc w:val="both"/>
                    <w:rPr>
                      <w:szCs w:val="24"/>
                    </w:rPr>
                  </w:pPr>
                  <w:sdt>
                    <w:sdtPr>
                      <w:alias w:val="Numeris"/>
                      <w:tag w:val="nr_f19d0e5625be41a1b8543d470243e926"/>
                      <w:lock w:val="sdtLocked"/>
                      <w:richText/>
                    </w:sdtPr>
                    <w:sdtContent>
                      <w:r>
                        <w:rPr>
                          <w:bCs/>
                          <w:szCs w:val="36"/>
                          <w:lang w:eastAsia="lt-LT"/>
                        </w:rPr>
                        <w:t>15</w:t>
                      </w:r>
                    </w:sdtContent>
                  </w:sdt>
                  <w:r>
                    <w:rPr>
                      <w:bCs/>
                      <w:szCs w:val="36"/>
                      <w:lang w:eastAsia="lt-LT"/>
                    </w:rPr>
                    <w:t>. Pilietiškumo kompetenciją</w:t>
                  </w:r>
                  <w:r>
                    <w:rPr>
                      <w:szCs w:val="24"/>
                    </w:rPr>
                    <w:t xml:space="preserve"> mokiniai ugdosi, kai:</w:t>
                  </w:r>
                  <w:r>
                    <w:rPr>
                      <w:szCs w:val="24"/>
                      <w:lang w:eastAsia="lt-LT"/>
                    </w:rPr>
                    <w:t xml:space="preserve"> </w:t>
                  </w:r>
                </w:p>
                <w:sdt>
                  <w:sdtPr>
                    <w:alias w:val="19 pr. 15.1 pp."/>
                    <w:tag w:val="part_5da0560e0b594accbd94ae41182e3f30"/>
                    <w:lock w:val="sdtLocked"/>
                    <w:richText/>
                  </w:sdtPr>
                  <w:sdtContent>
                    <w:p>
                      <w:pPr>
                        <w:widowControl w:val="0"/>
                        <w:suppressAutoHyphens/>
                        <w:ind w:firstLine="709"/>
                        <w:jc w:val="both"/>
                        <w:rPr>
                          <w:szCs w:val="24"/>
                        </w:rPr>
                      </w:pPr>
                      <w:sdt>
                        <w:sdtPr>
                          <w:alias w:val="Numeris"/>
                          <w:tag w:val="nr_5da0560e0b594accbd94ae41182e3f30"/>
                          <w:lock w:val="sdtLocked"/>
                          <w:richText/>
                        </w:sdtPr>
                        <w:sdtContent>
                          <w:r>
                            <w:rPr>
                              <w:szCs w:val="24"/>
                              <w:lang w:eastAsia="lt-LT"/>
                            </w:rPr>
                            <w:t>15.1</w:t>
                          </w:r>
                        </w:sdtContent>
                      </w:sdt>
                      <w:r>
                        <w:rPr>
                          <w:szCs w:val="24"/>
                          <w:lang w:eastAsia="lt-LT"/>
                        </w:rPr>
                        <w:t xml:space="preserve">. dalyvauja bendruomenės veiklose, savanoriškoje veikloje, užsienio kalbos pamokose aptaria ir vertina savo vaidmenį; </w:t>
                      </w:r>
                    </w:p>
                  </w:sdtContent>
                </w:sdt>
                <w:sdt>
                  <w:sdtPr>
                    <w:alias w:val="19 pr. 15.2 pp."/>
                    <w:tag w:val="part_0370c227911a4436bc0f834d76e168b2"/>
                    <w:lock w:val="sdtLocked"/>
                    <w:richText/>
                  </w:sdtPr>
                  <w:sdtContent>
                    <w:p>
                      <w:pPr>
                        <w:widowControl w:val="0"/>
                        <w:suppressAutoHyphens/>
                        <w:ind w:firstLine="709"/>
                        <w:jc w:val="both"/>
                        <w:rPr>
                          <w:szCs w:val="24"/>
                        </w:rPr>
                      </w:pPr>
                      <w:sdt>
                        <w:sdtPr>
                          <w:alias w:val="Numeris"/>
                          <w:tag w:val="nr_0370c227911a4436bc0f834d76e168b2"/>
                          <w:lock w:val="sdtLocked"/>
                          <w:richText/>
                        </w:sdtPr>
                        <w:sdtContent>
                          <w:r>
                            <w:rPr>
                              <w:szCs w:val="24"/>
                              <w:lang w:eastAsia="lt-LT"/>
                            </w:rPr>
                            <w:t>15.2</w:t>
                          </w:r>
                        </w:sdtContent>
                      </w:sdt>
                      <w:r>
                        <w:rPr>
                          <w:szCs w:val="24"/>
                          <w:lang w:eastAsia="lt-LT"/>
                        </w:rPr>
                        <w:t xml:space="preserve">. nusako, kaip supranta demokratiją klasėje, mokykloje, šeimoje, bendruomenėje, valstybėje; rodo pagarbą kitokiai nuomonei, paaiškina savo požiūrį, ieško kompromiso; aptaria žmogaus laisves ginančias akcijas; </w:t>
                      </w:r>
                    </w:p>
                  </w:sdtContent>
                </w:sdt>
                <w:sdt>
                  <w:sdtPr>
                    <w:alias w:val="19 pr. 15.3 pp."/>
                    <w:tag w:val="part_eec1650a1faf484f9e516f8f066fe6e2"/>
                    <w:lock w:val="sdtLocked"/>
                    <w:richText/>
                  </w:sdtPr>
                  <w:sdtContent>
                    <w:p>
                      <w:pPr>
                        <w:widowControl w:val="0"/>
                        <w:suppressAutoHyphens/>
                        <w:ind w:firstLine="709"/>
                        <w:jc w:val="both"/>
                        <w:rPr>
                          <w:szCs w:val="24"/>
                        </w:rPr>
                      </w:pPr>
                      <w:sdt>
                        <w:sdtPr>
                          <w:alias w:val="Numeris"/>
                          <w:tag w:val="nr_eec1650a1faf484f9e516f8f066fe6e2"/>
                          <w:lock w:val="sdtLocked"/>
                          <w:richText/>
                        </w:sdtPr>
                        <w:sdtContent>
                          <w:r>
                            <w:rPr>
                              <w:szCs w:val="24"/>
                              <w:lang w:eastAsia="lt-LT"/>
                            </w:rPr>
                            <w:t>15.3</w:t>
                          </w:r>
                        </w:sdtContent>
                      </w:sdt>
                      <w:r>
                        <w:rPr>
                          <w:szCs w:val="24"/>
                          <w:lang w:eastAsia="lt-LT"/>
                        </w:rPr>
                        <w:t xml:space="preserve">. jaučia solidarumą su šalia esančiais ir viso pasaulio piliečiais; suvokia žiniasklaidos vaidmenį demokratijoje, atpažįsta netikras naujienas; </w:t>
                      </w:r>
                    </w:p>
                  </w:sdtContent>
                </w:sdt>
                <w:sdt>
                  <w:sdtPr>
                    <w:alias w:val="19 pr. 15.4 pp."/>
                    <w:tag w:val="part_6661e293d40b4766a55a15d680c331b2"/>
                    <w:lock w:val="sdtLocked"/>
                    <w:richText/>
                  </w:sdtPr>
                  <w:sdtContent>
                    <w:p>
                      <w:pPr>
                        <w:widowControl w:val="0"/>
                        <w:suppressAutoHyphens/>
                        <w:ind w:firstLine="709"/>
                        <w:jc w:val="both"/>
                        <w:rPr>
                          <w:szCs w:val="24"/>
                        </w:rPr>
                      </w:pPr>
                      <w:sdt>
                        <w:sdtPr>
                          <w:alias w:val="Numeris"/>
                          <w:tag w:val="nr_6661e293d40b4766a55a15d680c331b2"/>
                          <w:lock w:val="sdtLocked"/>
                          <w:richText/>
                        </w:sdtPr>
                        <w:sdtContent>
                          <w:r>
                            <w:rPr>
                              <w:szCs w:val="24"/>
                              <w:lang w:eastAsia="lt-LT"/>
                            </w:rPr>
                            <w:t>15.4</w:t>
                          </w:r>
                        </w:sdtContent>
                      </w:sdt>
                      <w:r>
                        <w:rPr>
                          <w:szCs w:val="24"/>
                          <w:lang w:eastAsia="lt-LT"/>
                        </w:rPr>
                        <w:t>. suvokia valstybės institucijų paskirtį; įvardija pagrindines tarptautines organizacijas, kurių narė yra Lietuvos valstybė;</w:t>
                      </w:r>
                    </w:p>
                  </w:sdtContent>
                </w:sdt>
                <w:sdt>
                  <w:sdtPr>
                    <w:alias w:val="19 pr. 15.5 pp."/>
                    <w:tag w:val="part_d760dec3abf14f9d93d8b29fbc652584"/>
                    <w:lock w:val="sdtLocked"/>
                    <w:richText/>
                  </w:sdtPr>
                  <w:sdtContent>
                    <w:p>
                      <w:pPr>
                        <w:widowControl w:val="0"/>
                        <w:suppressAutoHyphens/>
                        <w:ind w:firstLine="709"/>
                        <w:jc w:val="both"/>
                        <w:rPr>
                          <w:szCs w:val="24"/>
                        </w:rPr>
                      </w:pPr>
                      <w:sdt>
                        <w:sdtPr>
                          <w:alias w:val="Numeris"/>
                          <w:tag w:val="nr_d760dec3abf14f9d93d8b29fbc652584"/>
                          <w:lock w:val="sdtLocked"/>
                          <w:richText/>
                        </w:sdtPr>
                        <w:sdtContent>
                          <w:r>
                            <w:rPr>
                              <w:szCs w:val="24"/>
                              <w:lang w:eastAsia="lt-LT"/>
                            </w:rPr>
                            <w:t>15.5</w:t>
                          </w:r>
                        </w:sdtContent>
                      </w:sdt>
                      <w:r>
                        <w:rPr>
                          <w:szCs w:val="24"/>
                          <w:lang w:eastAsia="lt-LT"/>
                        </w:rPr>
                        <w:t>. suvokia kultūros ir gamtos išteklių svarbą; aptaria žmonių elgesį juos tausojant;</w:t>
                      </w:r>
                    </w:p>
                  </w:sdtContent>
                </w:sdt>
                <w:sdt>
                  <w:sdtPr>
                    <w:alias w:val="19 pr. 15.6 pp."/>
                    <w:tag w:val="part_8d74d5cba726492ea055eebaedb48272"/>
                    <w:lock w:val="sdtLocked"/>
                    <w:richText/>
                  </w:sdtPr>
                  <w:sdtContent>
                    <w:p>
                      <w:pPr>
                        <w:widowControl w:val="0"/>
                        <w:suppressAutoHyphens/>
                        <w:ind w:firstLine="709"/>
                        <w:jc w:val="both"/>
                        <w:rPr>
                          <w:szCs w:val="24"/>
                        </w:rPr>
                      </w:pPr>
                      <w:sdt>
                        <w:sdtPr>
                          <w:alias w:val="Numeris"/>
                          <w:tag w:val="nr_8d74d5cba726492ea055eebaedb48272"/>
                          <w:lock w:val="sdtLocked"/>
                          <w:richText/>
                        </w:sdtPr>
                        <w:sdtContent>
                          <w:r>
                            <w:rPr>
                              <w:szCs w:val="24"/>
                              <w:lang w:eastAsia="lt-LT"/>
                            </w:rPr>
                            <w:t>15.6</w:t>
                          </w:r>
                        </w:sdtContent>
                      </w:sdt>
                      <w:r>
                        <w:rPr>
                          <w:szCs w:val="24"/>
                          <w:lang w:eastAsia="lt-LT"/>
                        </w:rPr>
                        <w:t>. pateikia pasaulio gamtinio ir kultūrinio paveldo pavyzdžių.</w:t>
                      </w:r>
                    </w:p>
                  </w:sdtContent>
                </w:sdt>
              </w:sdtContent>
            </w:sdt>
            <w:sdt>
              <w:sdtPr>
                <w:alias w:val="19 pr. 16 p."/>
                <w:tag w:val="part_1163448db2a64eff930cd28973d82203"/>
                <w:lock w:val="sdtLocked"/>
                <w:richText/>
              </w:sdtPr>
              <w:sdtContent>
                <w:p>
                  <w:pPr>
                    <w:suppressAutoHyphens/>
                    <w:ind w:firstLine="709"/>
                    <w:jc w:val="both"/>
                    <w:rPr>
                      <w:szCs w:val="24"/>
                      <w:lang w:eastAsia="ar-SA"/>
                    </w:rPr>
                  </w:pPr>
                  <w:sdt>
                    <w:sdtPr>
                      <w:alias w:val="Numeris"/>
                      <w:tag w:val="nr_1163448db2a64eff930cd28973d82203"/>
                      <w:lock w:val="sdtLocked"/>
                      <w:richText/>
                    </w:sdtPr>
                    <w:sdtContent>
                      <w:r>
                        <w:rPr>
                          <w:bCs/>
                          <w:szCs w:val="36"/>
                          <w:lang w:eastAsia="lt-LT"/>
                        </w:rPr>
                        <w:t>16</w:t>
                      </w:r>
                    </w:sdtContent>
                  </w:sdt>
                  <w:r>
                    <w:rPr>
                      <w:bCs/>
                      <w:szCs w:val="36"/>
                      <w:lang w:eastAsia="lt-LT"/>
                    </w:rPr>
                    <w:t>. Socialinę, emocinę ir sveikos gyvensenos kompetenciją</w:t>
                  </w:r>
                  <w:r>
                    <w:rPr>
                      <w:szCs w:val="24"/>
                    </w:rPr>
                    <w:t xml:space="preserve"> mokiniai ugdosi, kai:</w:t>
                  </w:r>
                </w:p>
                <w:sdt>
                  <w:sdtPr>
                    <w:alias w:val="19 pr. 16.1 pp."/>
                    <w:tag w:val="part_195d90c56c434b47865a049a17fad798"/>
                    <w:lock w:val="sdtLocked"/>
                    <w:richText/>
                  </w:sdtPr>
                  <w:sdtContent>
                    <w:p>
                      <w:pPr>
                        <w:suppressAutoHyphens/>
                        <w:ind w:firstLine="709"/>
                        <w:jc w:val="both"/>
                        <w:rPr>
                          <w:szCs w:val="24"/>
                          <w:lang w:eastAsia="ar-SA"/>
                        </w:rPr>
                      </w:pPr>
                      <w:sdt>
                        <w:sdtPr>
                          <w:alias w:val="Numeris"/>
                          <w:tag w:val="nr_195d90c56c434b47865a049a17fad798"/>
                          <w:lock w:val="sdtLocked"/>
                          <w:richText/>
                        </w:sdtPr>
                        <w:sdtContent>
                          <w:r>
                            <w:rPr>
                              <w:szCs w:val="24"/>
                            </w:rPr>
                            <w:t>16.1</w:t>
                          </w:r>
                        </w:sdtContent>
                      </w:sdt>
                      <w:r>
                        <w:rPr>
                          <w:szCs w:val="24"/>
                        </w:rPr>
                        <w:t xml:space="preserve">. skaito tekstus ir klauso audio įrašų, kurių tematika sudaro galimybes kalbėti apie sveiką gyvenseną; </w:t>
                      </w:r>
                    </w:p>
                  </w:sdtContent>
                </w:sdt>
                <w:sdt>
                  <w:sdtPr>
                    <w:alias w:val="19 pr. 16.2 pp."/>
                    <w:tag w:val="part_bd7953a3445e46a5967702c5af316df7"/>
                    <w:lock w:val="sdtLocked"/>
                    <w:richText/>
                  </w:sdtPr>
                  <w:sdtContent>
                    <w:p>
                      <w:pPr>
                        <w:suppressAutoHyphens/>
                        <w:ind w:firstLine="709"/>
                        <w:jc w:val="both"/>
                        <w:rPr>
                          <w:szCs w:val="24"/>
                          <w:lang w:eastAsia="ar-SA"/>
                        </w:rPr>
                      </w:pPr>
                      <w:sdt>
                        <w:sdtPr>
                          <w:alias w:val="Numeris"/>
                          <w:tag w:val="nr_bd7953a3445e46a5967702c5af316df7"/>
                          <w:lock w:val="sdtLocked"/>
                          <w:richText/>
                        </w:sdtPr>
                        <w:sdtContent>
                          <w:r>
                            <w:rPr>
                              <w:szCs w:val="24"/>
                            </w:rPr>
                            <w:t>16.2</w:t>
                          </w:r>
                        </w:sdtContent>
                      </w:sdt>
                      <w:r>
                        <w:rPr>
                          <w:szCs w:val="24"/>
                        </w:rPr>
                        <w:t xml:space="preserve">. mokosi valdyti savo emocijas viešo pasisakymo metu; mokosi bendrauti užsienio kalba žodžiu su savo bendraamžiais, mokytojais ir kitais jų aplinkoje pasitaikančiais asmenimis, išgirsti pašnekovą ir pritaikyti savo kalbą prie sociolingvistinės situacijos; </w:t>
                      </w:r>
                    </w:p>
                  </w:sdtContent>
                </w:sdt>
                <w:sdt>
                  <w:sdtPr>
                    <w:alias w:val="19 pr. 16.3 pp."/>
                    <w:tag w:val="part_baa230cb2fdc4c918da281d63c6dd0ba"/>
                    <w:lock w:val="sdtLocked"/>
                    <w:richText/>
                  </w:sdtPr>
                  <w:sdtContent>
                    <w:p>
                      <w:pPr>
                        <w:suppressAutoHyphens/>
                        <w:ind w:firstLine="709"/>
                        <w:jc w:val="both"/>
                        <w:rPr>
                          <w:szCs w:val="24"/>
                          <w:lang w:eastAsia="ar-SA"/>
                        </w:rPr>
                      </w:pPr>
                      <w:sdt>
                        <w:sdtPr>
                          <w:alias w:val="Numeris"/>
                          <w:tag w:val="nr_baa230cb2fdc4c918da281d63c6dd0ba"/>
                          <w:lock w:val="sdtLocked"/>
                          <w:richText/>
                        </w:sdtPr>
                        <w:sdtContent>
                          <w:r>
                            <w:rPr>
                              <w:szCs w:val="24"/>
                            </w:rPr>
                            <w:t>16.3</w:t>
                          </w:r>
                        </w:sdtContent>
                      </w:sdt>
                      <w:r>
                        <w:rPr>
                          <w:szCs w:val="24"/>
                        </w:rPr>
                        <w:t>. mokosi atpažinti tarpkultūrinius skirtumus ir tinkamai su jais dorotis komunikuodami užsienio kalba;</w:t>
                      </w:r>
                      <w:r>
                        <w:rPr>
                          <w:szCs w:val="24"/>
                          <w:lang w:eastAsia="ar-SA"/>
                        </w:rPr>
                        <w:t xml:space="preserve"> </w:t>
                      </w:r>
                    </w:p>
                  </w:sdtContent>
                </w:sdt>
                <w:sdt>
                  <w:sdtPr>
                    <w:alias w:val="19 pr. 16.4 pp."/>
                    <w:tag w:val="part_2a99e92ad7ca42d3beb92c0995da64c1"/>
                    <w:lock w:val="sdtLocked"/>
                    <w:richText/>
                  </w:sdtPr>
                  <w:sdtContent>
                    <w:p>
                      <w:pPr>
                        <w:suppressAutoHyphens/>
                        <w:ind w:firstLine="709"/>
                        <w:jc w:val="both"/>
                        <w:rPr>
                          <w:szCs w:val="24"/>
                          <w:lang w:eastAsia="ar-SA"/>
                        </w:rPr>
                      </w:pPr>
                      <w:sdt>
                        <w:sdtPr>
                          <w:alias w:val="Numeris"/>
                          <w:tag w:val="nr_2a99e92ad7ca42d3beb92c0995da64c1"/>
                          <w:lock w:val="sdtLocked"/>
                          <w:richText/>
                        </w:sdtPr>
                        <w:sdtContent>
                          <w:r>
                            <w:rPr>
                              <w:szCs w:val="24"/>
                              <w:lang w:eastAsia="ar-SA"/>
                            </w:rPr>
                            <w:t>16.4</w:t>
                          </w:r>
                        </w:sdtContent>
                      </w:sdt>
                      <w:r>
                        <w:rPr>
                          <w:szCs w:val="24"/>
                          <w:lang w:eastAsia="ar-SA"/>
                        </w:rPr>
                        <w:t xml:space="preserve">. supranta, kad vertybinės nuostatos skirtingose kultūrose gali būti skirtingos; rodo pagarbą įvairių kultūrinių, socialinių grupių, skirtingo amžiaus, fizinių ar intelektinių gebėjimų, skirtingos tautybės, rasės, mąstysenos ar gyvensenos asmenims; </w:t>
                      </w:r>
                    </w:p>
                  </w:sdtContent>
                </w:sdt>
                <w:sdt>
                  <w:sdtPr>
                    <w:alias w:val="19 pr. 16.5 pp."/>
                    <w:tag w:val="part_f59fc3c49e0a4143b409089170898539"/>
                    <w:lock w:val="sdtLocked"/>
                    <w:richText/>
                  </w:sdtPr>
                  <w:sdtContent>
                    <w:p>
                      <w:pPr>
                        <w:suppressAutoHyphens/>
                        <w:ind w:firstLine="709"/>
                        <w:jc w:val="both"/>
                        <w:rPr>
                          <w:szCs w:val="24"/>
                          <w:lang w:eastAsia="ar-SA"/>
                        </w:rPr>
                      </w:pPr>
                      <w:sdt>
                        <w:sdtPr>
                          <w:alias w:val="Numeris"/>
                          <w:tag w:val="nr_f59fc3c49e0a4143b409089170898539"/>
                          <w:lock w:val="sdtLocked"/>
                          <w:richText/>
                        </w:sdtPr>
                        <w:sdtContent>
                          <w:r>
                            <w:rPr>
                              <w:szCs w:val="24"/>
                              <w:lang w:eastAsia="ar-SA"/>
                            </w:rPr>
                            <w:t>16.5</w:t>
                          </w:r>
                        </w:sdtContent>
                      </w:sdt>
                      <w:r>
                        <w:rPr>
                          <w:szCs w:val="24"/>
                          <w:lang w:eastAsia="ar-SA"/>
                        </w:rPr>
                        <w:t xml:space="preserve">. vertina savo kaip grupės nario ar lyderio indėlį grupės darbo sėkmei; supranta asmeninių savybių vaidmenį dirbant komandoje; </w:t>
                      </w:r>
                    </w:p>
                  </w:sdtContent>
                </w:sdt>
                <w:sdt>
                  <w:sdtPr>
                    <w:alias w:val="19 pr. 16.6 pp."/>
                    <w:tag w:val="part_0f842844c12c42709f5be4ab3b806cd8"/>
                    <w:lock w:val="sdtLocked"/>
                    <w:richText/>
                  </w:sdtPr>
                  <w:sdtContent>
                    <w:p>
                      <w:pPr>
                        <w:suppressAutoHyphens/>
                        <w:ind w:firstLine="709"/>
                        <w:jc w:val="both"/>
                        <w:rPr>
                          <w:szCs w:val="24"/>
                          <w:lang w:eastAsia="ar-SA"/>
                        </w:rPr>
                      </w:pPr>
                      <w:sdt>
                        <w:sdtPr>
                          <w:alias w:val="Numeris"/>
                          <w:tag w:val="nr_0f842844c12c42709f5be4ab3b806cd8"/>
                          <w:lock w:val="sdtLocked"/>
                          <w:richText/>
                        </w:sdtPr>
                        <w:sdtContent>
                          <w:r>
                            <w:rPr>
                              <w:szCs w:val="24"/>
                              <w:lang w:eastAsia="ar-SA"/>
                            </w:rPr>
                            <w:t>16.6</w:t>
                          </w:r>
                        </w:sdtContent>
                      </w:sdt>
                      <w:r>
                        <w:rPr>
                          <w:szCs w:val="24"/>
                          <w:lang w:eastAsia="ar-SA"/>
                        </w:rPr>
                        <w:t>. kartu su grupe planuoja, įgyvendina vietos bendruomenei skirtus projektus bei įvertina savo dalyvavimą juose;</w:t>
                      </w:r>
                    </w:p>
                  </w:sdtContent>
                </w:sdt>
                <w:sdt>
                  <w:sdtPr>
                    <w:alias w:val="19 pr. 16.7 pp."/>
                    <w:tag w:val="part_61e6e4b412a34a278d190c9569510078"/>
                    <w:lock w:val="sdtLocked"/>
                    <w:richText/>
                  </w:sdtPr>
                  <w:sdtContent>
                    <w:p>
                      <w:pPr>
                        <w:suppressAutoHyphens/>
                        <w:ind w:firstLine="709"/>
                        <w:jc w:val="both"/>
                        <w:rPr>
                          <w:szCs w:val="24"/>
                          <w:lang w:eastAsia="ar-SA"/>
                        </w:rPr>
                      </w:pPr>
                      <w:sdt>
                        <w:sdtPr>
                          <w:alias w:val="Numeris"/>
                          <w:tag w:val="nr_61e6e4b412a34a278d190c9569510078"/>
                          <w:lock w:val="sdtLocked"/>
                          <w:richText/>
                        </w:sdtPr>
                        <w:sdtContent>
                          <w:r>
                            <w:rPr>
                              <w:szCs w:val="24"/>
                              <w:lang w:eastAsia="ar-SA"/>
                            </w:rPr>
                            <w:t>16.7</w:t>
                          </w:r>
                        </w:sdtContent>
                      </w:sdt>
                      <w:r>
                        <w:rPr>
                          <w:szCs w:val="24"/>
                          <w:lang w:eastAsia="ar-SA"/>
                        </w:rPr>
                        <w:t xml:space="preserve">. geba spręsti tarpasmeninius konfliktus; dėmesingai klausosi ir analizuoja, kaip klausymasis ir kalbėjimas padeda išvengti konfrontacijos; </w:t>
                      </w:r>
                    </w:p>
                  </w:sdtContent>
                </w:sdt>
                <w:sdt>
                  <w:sdtPr>
                    <w:alias w:val="19 pr. 16.8 pp."/>
                    <w:tag w:val="part_8a6fa80499c743d397bd833e51da81fe"/>
                    <w:lock w:val="sdtLocked"/>
                    <w:richText/>
                  </w:sdtPr>
                  <w:sdtContent>
                    <w:p>
                      <w:pPr>
                        <w:suppressAutoHyphens/>
                        <w:ind w:firstLine="709"/>
                        <w:jc w:val="both"/>
                        <w:rPr>
                          <w:szCs w:val="24"/>
                          <w:lang w:eastAsia="ar-SA"/>
                        </w:rPr>
                      </w:pPr>
                      <w:sdt>
                        <w:sdtPr>
                          <w:alias w:val="Numeris"/>
                          <w:tag w:val="nr_8a6fa80499c743d397bd833e51da81fe"/>
                          <w:lock w:val="sdtLocked"/>
                          <w:richText/>
                        </w:sdtPr>
                        <w:sdtContent>
                          <w:r>
                            <w:rPr>
                              <w:szCs w:val="24"/>
                              <w:lang w:eastAsia="ar-SA"/>
                            </w:rPr>
                            <w:t>16.8</w:t>
                          </w:r>
                        </w:sdtContent>
                      </w:sdt>
                      <w:r>
                        <w:rPr>
                          <w:szCs w:val="24"/>
                          <w:lang w:eastAsia="ar-SA"/>
                        </w:rPr>
                        <w:t>. priima sprendimus atsižvelgdamas į etinius ir visuomeninius veiksnius; vertina sveikatą;</w:t>
                      </w:r>
                    </w:p>
                  </w:sdtContent>
                </w:sdt>
                <w:sdt>
                  <w:sdtPr>
                    <w:alias w:val="19 pr. 16.9 pp."/>
                    <w:tag w:val="part_f8a47ea846d445a580a3a403b922a4c1"/>
                    <w:lock w:val="sdtLocked"/>
                    <w:richText/>
                  </w:sdtPr>
                  <w:sdtContent>
                    <w:p>
                      <w:pPr>
                        <w:suppressAutoHyphens/>
                        <w:ind w:firstLine="709"/>
                        <w:jc w:val="both"/>
                        <w:rPr>
                          <w:szCs w:val="24"/>
                          <w:lang w:eastAsia="ar-SA"/>
                        </w:rPr>
                      </w:pPr>
                      <w:sdt>
                        <w:sdtPr>
                          <w:alias w:val="Numeris"/>
                          <w:tag w:val="nr_f8a47ea846d445a580a3a403b922a4c1"/>
                          <w:lock w:val="sdtLocked"/>
                          <w:richText/>
                        </w:sdtPr>
                        <w:sdtContent>
                          <w:r>
                            <w:rPr>
                              <w:szCs w:val="24"/>
                              <w:lang w:eastAsia="ar-SA"/>
                            </w:rPr>
                            <w:t>16.9</w:t>
                          </w:r>
                        </w:sdtContent>
                      </w:sdt>
                      <w:r>
                        <w:rPr>
                          <w:szCs w:val="24"/>
                          <w:lang w:eastAsia="ar-SA"/>
                        </w:rPr>
                        <w:t xml:space="preserve">. suvokia ir apibūdina atsakomybę ir pasekmes už sveikatai kenkiančius sprendimus ir veiksmus; </w:t>
                      </w:r>
                    </w:p>
                  </w:sdtContent>
                </w:sdt>
                <w:sdt>
                  <w:sdtPr>
                    <w:alias w:val="19 pr. 16.10 pp."/>
                    <w:tag w:val="part_ff299e17332b4a9aa6bddfa317361020"/>
                    <w:lock w:val="sdtLocked"/>
                    <w:richText/>
                  </w:sdtPr>
                  <w:sdtContent>
                    <w:p>
                      <w:pPr>
                        <w:suppressAutoHyphens/>
                        <w:ind w:firstLine="709"/>
                        <w:jc w:val="both"/>
                        <w:rPr>
                          <w:szCs w:val="24"/>
                          <w:lang w:eastAsia="ar-SA"/>
                        </w:rPr>
                      </w:pPr>
                      <w:sdt>
                        <w:sdtPr>
                          <w:alias w:val="Numeris"/>
                          <w:tag w:val="nr_ff299e17332b4a9aa6bddfa317361020"/>
                          <w:lock w:val="sdtLocked"/>
                          <w:richText/>
                        </w:sdtPr>
                        <w:sdtContent>
                          <w:r>
                            <w:rPr>
                              <w:szCs w:val="24"/>
                              <w:lang w:eastAsia="ar-SA"/>
                            </w:rPr>
                            <w:t>16.10</w:t>
                          </w:r>
                        </w:sdtContent>
                      </w:sdt>
                      <w:r>
                        <w:rPr>
                          <w:szCs w:val="24"/>
                          <w:lang w:eastAsia="ar-SA"/>
                        </w:rPr>
                        <w:t xml:space="preserve">. supranta sveikos mitybos svarbą sveikatai; paaiškina, kokie produktai naudingi  ar kenksmingi sveikatai.</w:t>
                      </w:r>
                    </w:p>
                    <w:p>
                      <w:pPr>
                        <w:rPr>
                          <w:sz w:val="20"/>
                        </w:rPr>
                      </w:pPr>
                    </w:p>
                  </w:sdtContent>
                </w:sdt>
              </w:sdtContent>
            </w:sdt>
          </w:sdtContent>
        </w:sdt>
        <w:sdt>
          <w:sdtPr>
            <w:alias w:val="skirsnis"/>
            <w:tag w:val="part_2fae44e24e394b3ba26aed00a8ebaffe"/>
            <w:lock w:val="sdtLocked"/>
            <w:richText/>
          </w:sdtPr>
          <w:sdtContent>
            <w:p>
              <w:pPr>
                <w:keepNext/>
                <w:keepLines/>
                <w:spacing w:line="259" w:lineRule="auto"/>
                <w:jc w:val="center"/>
                <w:rPr>
                  <w:rFonts w:eastAsia="Calibri"/>
                  <w:b/>
                  <w:szCs w:val="24"/>
                </w:rPr>
              </w:pPr>
              <w:sdt>
                <w:sdtPr>
                  <w:alias w:val="Pavadinimas"/>
                  <w:tag w:val="title_2fae44e24e394b3ba26aed00a8ebaffe"/>
                  <w:lock w:val="sdtLocked"/>
                  <w:richText/>
                </w:sdtPr>
                <w:sdtContent>
                  <w:r>
                    <w:rPr>
                      <w:rFonts w:eastAsia="Calibri"/>
                      <w:b/>
                      <w:szCs w:val="24"/>
                    </w:rPr>
                    <w:t>IV SKYRIUS</w:t>
                    <w:br/>
                    <w:t>PASIEKIMŲ SRITYS IR PASIEKIMAI</w:t>
                  </w:r>
                </w:sdtContent>
              </w:sdt>
            </w:p>
            <w:p>
              <w:pPr>
                <w:rPr>
                  <w:sz w:val="10"/>
                  <w:szCs w:val="10"/>
                </w:rPr>
              </w:pPr>
            </w:p>
            <w:sdt>
              <w:sdtPr>
                <w:alias w:val="19 pr. 17 p."/>
                <w:tag w:val="part_091acc0d2eea46a79bed52558ec32b33"/>
                <w:lock w:val="sdtLocked"/>
                <w:richText/>
              </w:sdtPr>
              <w:sdtContent>
                <w:p>
                  <w:pPr>
                    <w:ind w:firstLine="709"/>
                    <w:jc w:val="both"/>
                    <w:rPr>
                      <w:szCs w:val="24"/>
                    </w:rPr>
                  </w:pPr>
                  <w:sdt>
                    <w:sdtPr>
                      <w:alias w:val="Numeris"/>
                      <w:tag w:val="nr_091acc0d2eea46a79bed52558ec32b33"/>
                      <w:lock w:val="sdtLocked"/>
                      <w:richText/>
                    </w:sdtPr>
                    <w:sdtContent>
                      <w:r>
                        <w:rPr>
                          <w:szCs w:val="24"/>
                        </w:rPr>
                        <w:t>17</w:t>
                      </w:r>
                    </w:sdtContent>
                  </w:sdt>
                  <w:r>
                    <w:rPr>
                      <w:szCs w:val="24"/>
                    </w:rPr>
                    <w:t xml:space="preserve">. Mokinių </w:t>
                  </w:r>
                  <w:r>
                    <w:rPr>
                      <w:bCs/>
                      <w:szCs w:val="24"/>
                    </w:rPr>
                    <w:t>pasiekimai</w:t>
                  </w:r>
                  <w:r>
                    <w:rPr>
                      <w:szCs w:val="24"/>
                    </w:rPr>
                    <w:t xml:space="preserve"> aprašomi pagal kalbinės veiklos pobūdį ir kalbinius procesus, kurie vyksta vartojant kalbą. </w:t>
                  </w:r>
                </w:p>
              </w:sdtContent>
            </w:sdt>
            <w:sdt>
              <w:sdtPr>
                <w:alias w:val="19 pr. 18 p."/>
                <w:tag w:val="part_a253bec3dfc24368a59e7aa1a46b3557"/>
                <w:lock w:val="sdtLocked"/>
                <w:richText/>
              </w:sdtPr>
              <w:sdtContent>
                <w:p>
                  <w:pPr>
                    <w:widowControl w:val="0"/>
                    <w:tabs>
                      <w:tab w:val="left" w:pos="1276"/>
                      <w:tab w:val="center" w:pos="4986"/>
                    </w:tabs>
                    <w:ind w:firstLine="709"/>
                    <w:jc w:val="both"/>
                    <w:rPr>
                      <w:szCs w:val="24"/>
                      <w:lang w:eastAsia="ar-SA"/>
                    </w:rPr>
                  </w:pPr>
                  <w:sdt>
                    <w:sdtPr>
                      <w:alias w:val="Numeris"/>
                      <w:tag w:val="nr_a253bec3dfc24368a59e7aa1a46b3557"/>
                      <w:lock w:val="sdtLocked"/>
                      <w:richText/>
                    </w:sdtPr>
                    <w:sdtContent>
                      <w:r>
                        <w:rPr>
                          <w:bCs/>
                          <w:szCs w:val="36"/>
                          <w:lang w:eastAsia="lt-LT"/>
                        </w:rPr>
                        <w:t>18</w:t>
                      </w:r>
                    </w:sdtContent>
                  </w:sdt>
                  <w:r>
                    <w:rPr>
                      <w:bCs/>
                      <w:szCs w:val="36"/>
                      <w:lang w:eastAsia="lt-LT"/>
                    </w:rPr>
                    <w:t>. Supratimas / Recepcija (A)</w:t>
                  </w:r>
                  <w:r>
                    <w:rPr>
                      <w:szCs w:val="24"/>
                    </w:rPr>
                    <w:t xml:space="preserve"> vyksta, kai kalbos vartotojas apdoroja ir supranta sakytinius, rašytinius ir audiovizualinius tekstus; apima klausymo, skaitymo ir vaizdo peržiūros veiklas. </w:t>
                  </w:r>
                  <w:r>
                    <w:rPr>
                      <w:szCs w:val="24"/>
                      <w:lang w:eastAsia="ar-SA"/>
                    </w:rPr>
                    <w:t>Šios pasiekimų srities pasiekimai:</w:t>
                  </w:r>
                </w:p>
                <w:sdt>
                  <w:sdtPr>
                    <w:alias w:val="19 pr. 18.1 pp."/>
                    <w:tag w:val="part_6e2ca60207ad4fc89a0fffcea2da686a"/>
                    <w:lock w:val="sdtLocked"/>
                    <w:richText/>
                  </w:sdtPr>
                  <w:sdtContent>
                    <w:p>
                      <w:pPr>
                        <w:widowControl w:val="0"/>
                        <w:tabs>
                          <w:tab w:val="left" w:pos="1276"/>
                          <w:tab w:val="center" w:pos="4986"/>
                        </w:tabs>
                        <w:ind w:firstLine="709"/>
                        <w:jc w:val="both"/>
                        <w:rPr>
                          <w:szCs w:val="24"/>
                        </w:rPr>
                      </w:pPr>
                      <w:sdt>
                        <w:sdtPr>
                          <w:alias w:val="Numeris"/>
                          <w:tag w:val="nr_6e2ca60207ad4fc89a0fffcea2da686a"/>
                          <w:lock w:val="sdtLocked"/>
                          <w:richText/>
                        </w:sdtPr>
                        <w:sdtContent>
                          <w:r>
                            <w:rPr>
                              <w:szCs w:val="24"/>
                              <w:lang w:eastAsia="ar-SA"/>
                            </w:rPr>
                            <w:t>18.1</w:t>
                          </w:r>
                        </w:sdtContent>
                      </w:sdt>
                      <w:r>
                        <w:rPr>
                          <w:szCs w:val="24"/>
                          <w:lang w:eastAsia="ar-SA"/>
                        </w:rPr>
                        <w:t xml:space="preserve">. </w:t>
                      </w:r>
                      <w:r>
                        <w:rPr>
                          <w:bCs/>
                          <w:szCs w:val="24"/>
                        </w:rPr>
                        <w:t>Sakytinio teksto supratimas (klausymas) (A1):</w:t>
                      </w:r>
                      <w:r>
                        <w:rPr>
                          <w:rFonts w:eastAsia="Calibri"/>
                          <w:b/>
                          <w:bCs/>
                          <w:sz w:val="18"/>
                          <w:szCs w:val="18"/>
                        </w:rPr>
                        <w:t xml:space="preserve"> </w:t>
                      </w:r>
                      <w:r>
                        <w:rPr>
                          <w:rFonts w:eastAsia="Calibri"/>
                          <w:szCs w:val="24"/>
                        </w:rPr>
                        <w:t xml:space="preserve">sakytinių instrukcijų, nurodymų, skelbimų, pokalbių,  diskusijų, pranešimų, pasisakymų,  paskaitų, sakytinio pasakojimo, sakytinio publicistinio / mokslo populiariojo teksto supratimas.</w:t>
                      </w:r>
                    </w:p>
                  </w:sdtContent>
                </w:sdt>
                <w:sdt>
                  <w:sdtPr>
                    <w:alias w:val="19 pr. 18.2 pp."/>
                    <w:tag w:val="part_c0087727b57442549c0a0ce2cce3ceb4"/>
                    <w:lock w:val="sdtLocked"/>
                    <w:richText/>
                  </w:sdtPr>
                  <w:sdtContent>
                    <w:p>
                      <w:pPr>
                        <w:ind w:firstLine="709"/>
                        <w:jc w:val="both"/>
                        <w:rPr>
                          <w:rFonts w:eastAsia="Calibri"/>
                          <w:szCs w:val="24"/>
                        </w:rPr>
                      </w:pPr>
                      <w:sdt>
                        <w:sdtPr>
                          <w:alias w:val="Numeris"/>
                          <w:tag w:val="nr_c0087727b57442549c0a0ce2cce3ceb4"/>
                          <w:lock w:val="sdtLocked"/>
                          <w:richText/>
                        </w:sdtPr>
                        <w:sdtContent>
                          <w:r>
                            <w:rPr>
                              <w:bCs/>
                              <w:szCs w:val="24"/>
                            </w:rPr>
                            <w:t>18.2</w:t>
                          </w:r>
                        </w:sdtContent>
                      </w:sdt>
                      <w:r>
                        <w:rPr>
                          <w:bCs/>
                          <w:szCs w:val="24"/>
                        </w:rPr>
                        <w:t>. Rašytinio teksto supratimas (skaitymas) (A2):</w:t>
                      </w:r>
                      <w:r>
                        <w:rPr>
                          <w:rFonts w:eastAsia="Calibri"/>
                          <w:b/>
                          <w:bCs/>
                          <w:sz w:val="18"/>
                          <w:szCs w:val="18"/>
                        </w:rPr>
                        <w:t xml:space="preserve"> </w:t>
                      </w:r>
                      <w:r>
                        <w:rPr>
                          <w:rFonts w:eastAsia="Calibri"/>
                          <w:szCs w:val="24"/>
                        </w:rPr>
                        <w:t xml:space="preserve">rašytinių  instrukcijų, nurodymų, skelbimų, korespondencijos supratimas; specifinės informacijos paieška ir atranka; Detalus rašytinių   tekstų  supratimas;  grožinio ir publicistinio teksto supratimas.  </w:t>
                      </w:r>
                    </w:p>
                  </w:sdtContent>
                </w:sdt>
                <w:sdt>
                  <w:sdtPr>
                    <w:alias w:val="19 pr. 18.3 pp."/>
                    <w:tag w:val="part_c7bf9badeae24ee78658953bfd18d979"/>
                    <w:lock w:val="sdtLocked"/>
                    <w:richText/>
                  </w:sdtPr>
                  <w:sdtContent>
                    <w:p>
                      <w:pPr>
                        <w:widowControl w:val="0"/>
                        <w:tabs>
                          <w:tab w:val="center" w:pos="4986"/>
                        </w:tabs>
                        <w:ind w:firstLine="709"/>
                        <w:jc w:val="both"/>
                        <w:rPr>
                          <w:szCs w:val="24"/>
                        </w:rPr>
                      </w:pPr>
                      <w:sdt>
                        <w:sdtPr>
                          <w:alias w:val="Numeris"/>
                          <w:tag w:val="nr_c7bf9badeae24ee78658953bfd18d979"/>
                          <w:lock w:val="sdtLocked"/>
                          <w:richText/>
                        </w:sdtPr>
                        <w:sdtContent>
                          <w:r>
                            <w:rPr>
                              <w:bCs/>
                              <w:szCs w:val="24"/>
                            </w:rPr>
                            <w:t>18.3</w:t>
                          </w:r>
                        </w:sdtContent>
                      </w:sdt>
                      <w:r>
                        <w:rPr>
                          <w:bCs/>
                          <w:szCs w:val="24"/>
                        </w:rPr>
                        <w:t>. Audiovizualinio teksto supratimas (A3):</w:t>
                      </w:r>
                      <w:r>
                        <w:rPr>
                          <w:rFonts w:eastAsia="Calibri"/>
                          <w:b/>
                          <w:bCs/>
                          <w:sz w:val="18"/>
                          <w:szCs w:val="18"/>
                        </w:rPr>
                        <w:t xml:space="preserve"> </w:t>
                      </w:r>
                      <w:r>
                        <w:rPr>
                          <w:rFonts w:eastAsia="Calibri"/>
                          <w:szCs w:val="24"/>
                        </w:rPr>
                        <w:t>vaizdo įrašų, televizijos laidų, filmų supratimas.</w:t>
                      </w:r>
                    </w:p>
                  </w:sdtContent>
                </w:sdt>
                <w:sdt>
                  <w:sdtPr>
                    <w:alias w:val="19 pr. 18.4 pp."/>
                    <w:tag w:val="part_b377ad7cb31348a681faa1660b853a60"/>
                    <w:lock w:val="sdtLocked"/>
                    <w:richText/>
                  </w:sdtPr>
                  <w:sdtContent>
                    <w:p>
                      <w:pPr>
                        <w:widowControl w:val="0"/>
                        <w:tabs>
                          <w:tab w:val="center" w:pos="4986"/>
                        </w:tabs>
                        <w:ind w:firstLine="709"/>
                        <w:jc w:val="both"/>
                        <w:rPr>
                          <w:szCs w:val="24"/>
                        </w:rPr>
                      </w:pPr>
                      <w:sdt>
                        <w:sdtPr>
                          <w:alias w:val="Numeris"/>
                          <w:tag w:val="nr_b377ad7cb31348a681faa1660b853a60"/>
                          <w:lock w:val="sdtLocked"/>
                          <w:richText/>
                        </w:sdtPr>
                        <w:sdtContent>
                          <w:r>
                            <w:rPr>
                              <w:szCs w:val="24"/>
                            </w:rPr>
                            <w:t>18.4</w:t>
                          </w:r>
                        </w:sdtContent>
                      </w:sdt>
                      <w:r>
                        <w:rPr>
                          <w:szCs w:val="24"/>
                        </w:rPr>
                        <w:t>. Supratimo/recepcijos strategijų taikymas (A4):</w:t>
                      </w:r>
                      <w:r>
                        <w:rPr>
                          <w:rFonts w:eastAsia="Calibri"/>
                          <w:b/>
                          <w:bCs/>
                          <w:sz w:val="18"/>
                          <w:szCs w:val="18"/>
                        </w:rPr>
                        <w:t xml:space="preserve"> </w:t>
                      </w:r>
                      <w:r>
                        <w:rPr>
                          <w:rFonts w:eastAsia="Calibri"/>
                          <w:szCs w:val="24"/>
                        </w:rPr>
                        <w:t xml:space="preserve">reikšmių spėjimas pagal kontekstą, žodžių darybos principus; teksto dalies turinio nuspėjimas, minties eigos supratimas remiantis teksto siejimo priemonėmis ir teksto visuma; teksto tipo atpažinimas ir temos suvokimas  pagal grafinį vaizdą; teksto supratimo pagalbos priemonių naudojimas.</w:t>
                      </w:r>
                    </w:p>
                  </w:sdtContent>
                </w:sdt>
              </w:sdtContent>
            </w:sdt>
            <w:sdt>
              <w:sdtPr>
                <w:alias w:val="19 pr. 19 p."/>
                <w:tag w:val="part_9e61dfeb88d047c08e171095461a5ec1"/>
                <w:lock w:val="sdtLocked"/>
                <w:richText/>
              </w:sdtPr>
              <w:sdtContent>
                <w:p>
                  <w:pPr>
                    <w:widowControl w:val="0"/>
                    <w:tabs>
                      <w:tab w:val="left" w:pos="1276"/>
                      <w:tab w:val="center" w:pos="4986"/>
                    </w:tabs>
                    <w:ind w:firstLine="709"/>
                    <w:jc w:val="both"/>
                    <w:rPr>
                      <w:szCs w:val="24"/>
                      <w:lang w:eastAsia="ar-SA"/>
                    </w:rPr>
                  </w:pPr>
                  <w:sdt>
                    <w:sdtPr>
                      <w:alias w:val="Numeris"/>
                      <w:tag w:val="nr_9e61dfeb88d047c08e171095461a5ec1"/>
                      <w:lock w:val="sdtLocked"/>
                      <w:richText/>
                    </w:sdtPr>
                    <w:sdtContent>
                      <w:r>
                        <w:rPr>
                          <w:bCs/>
                          <w:szCs w:val="36"/>
                          <w:lang w:eastAsia="lt-LT"/>
                        </w:rPr>
                        <w:t>19</w:t>
                      </w:r>
                    </w:sdtContent>
                  </w:sdt>
                  <w:r>
                    <w:rPr>
                      <w:bCs/>
                      <w:szCs w:val="36"/>
                      <w:lang w:eastAsia="lt-LT"/>
                    </w:rPr>
                    <w:t>. Raiška / Produkavimas (B)</w:t>
                  </w:r>
                  <w:r>
                    <w:rPr>
                      <w:szCs w:val="24"/>
                      <w:bdr w:val="none" w:sz="0" w:space="0" w:color="auto" w:frame="1"/>
                      <w:shd w:val="clear" w:color="auto" w:fill="FFFFFF"/>
                    </w:rPr>
                    <w:t xml:space="preserve"> vyksta, kai kalbos vartotojas kuria sakytinį, rašytinį, audiovizualinį tekstą, reiškia mintis žodžiu ir raštu; apima kalbėjimo, rašymo  ir audiovizualinio teksto kūrimo veiklas. </w:t>
                  </w:r>
                  <w:r>
                    <w:rPr>
                      <w:szCs w:val="24"/>
                      <w:lang w:eastAsia="ar-SA"/>
                    </w:rPr>
                    <w:t>Šios pasiekimų srities pasiekimai:</w:t>
                  </w:r>
                </w:p>
                <w:sdt>
                  <w:sdtPr>
                    <w:alias w:val="19 pr. 19.1 pp."/>
                    <w:tag w:val="part_8d083edab7d54ea39a71466ce68b1d87"/>
                    <w:lock w:val="sdtLocked"/>
                    <w:richText/>
                  </w:sdtPr>
                  <w:sdtContent>
                    <w:p>
                      <w:pPr>
                        <w:widowControl w:val="0"/>
                        <w:tabs>
                          <w:tab w:val="left" w:pos="2169"/>
                          <w:tab w:val="center" w:pos="4986"/>
                        </w:tabs>
                        <w:ind w:firstLine="709"/>
                        <w:jc w:val="both"/>
                        <w:rPr>
                          <w:szCs w:val="24"/>
                          <w:lang w:eastAsia="ar-SA"/>
                        </w:rPr>
                      </w:pPr>
                      <w:sdt>
                        <w:sdtPr>
                          <w:alias w:val="Numeris"/>
                          <w:tag w:val="nr_8d083edab7d54ea39a71466ce68b1d87"/>
                          <w:lock w:val="sdtLocked"/>
                          <w:richText/>
                        </w:sdtPr>
                        <w:sdtContent>
                          <w:r>
                            <w:rPr>
                              <w:szCs w:val="24"/>
                            </w:rPr>
                            <w:t>19.1</w:t>
                          </w:r>
                        </w:sdtContent>
                      </w:sdt>
                      <w:r>
                        <w:rPr>
                          <w:szCs w:val="24"/>
                        </w:rPr>
                        <w:t>. Sakytinio teksto produkavimas (kalbėjimas) (B1):</w:t>
                      </w:r>
                      <w:r>
                        <w:rPr>
                          <w:b/>
                          <w:bCs/>
                          <w:sz w:val="18"/>
                          <w:szCs w:val="18"/>
                        </w:rPr>
                        <w:t xml:space="preserve"> </w:t>
                      </w:r>
                      <w:r>
                        <w:rPr>
                          <w:szCs w:val="24"/>
                        </w:rPr>
                        <w:t xml:space="preserve">Žmonių, vietų, daiktų, veiklų, pomėgių, patirties apibūdinimas; Pasakojimas, siužeto atpasakojimas, veiksmų sekos pateikimas; Faktinės informacijos, nurodymų pateikimas, aiškinimas; nuomonės, vertinimo pateikimas,  paaiškinimas, pagrindimas žodžiu.</w:t>
                      </w:r>
                    </w:p>
                  </w:sdtContent>
                </w:sdt>
                <w:sdt>
                  <w:sdtPr>
                    <w:alias w:val="19 pr. 19.2 pp."/>
                    <w:tag w:val="part_5541950fdc644131b53b109d1792a641"/>
                    <w:lock w:val="sdtLocked"/>
                    <w:richText/>
                  </w:sdtPr>
                  <w:sdtContent>
                    <w:p>
                      <w:pPr>
                        <w:widowControl w:val="0"/>
                        <w:tabs>
                          <w:tab w:val="left" w:pos="2169"/>
                          <w:tab w:val="center" w:pos="4986"/>
                        </w:tabs>
                        <w:ind w:firstLine="709"/>
                        <w:jc w:val="both"/>
                        <w:rPr>
                          <w:szCs w:val="24"/>
                          <w:lang w:eastAsia="ar-SA"/>
                        </w:rPr>
                      </w:pPr>
                      <w:sdt>
                        <w:sdtPr>
                          <w:alias w:val="Numeris"/>
                          <w:tag w:val="nr_5541950fdc644131b53b109d1792a641"/>
                          <w:lock w:val="sdtLocked"/>
                          <w:richText/>
                        </w:sdtPr>
                        <w:sdtContent>
                          <w:r>
                            <w:rPr>
                              <w:bCs/>
                              <w:szCs w:val="24"/>
                            </w:rPr>
                            <w:t>19.2</w:t>
                          </w:r>
                        </w:sdtContent>
                      </w:sdt>
                      <w:r>
                        <w:rPr>
                          <w:bCs/>
                          <w:szCs w:val="24"/>
                        </w:rPr>
                        <w:t>. Rašytinio teksto produkavimas (rašymas) (B2):</w:t>
                      </w:r>
                      <w:r>
                        <w:rPr>
                          <w:b/>
                          <w:bCs/>
                          <w:sz w:val="18"/>
                          <w:szCs w:val="18"/>
                        </w:rPr>
                        <w:t xml:space="preserve"> </w:t>
                      </w:r>
                      <w:r>
                        <w:rPr>
                          <w:szCs w:val="24"/>
                        </w:rPr>
                        <w:t>žmonių, vietų, daiktų, veiklų, pomėgių, patirties apibūdinimas; pasakojimas, įvykio apibūdinimas; faktinės informacijos, nurodymų pateikimas, aiškinimas; nuomonės, vertinimo, pateikimas, paaiškinimas, pagrindimas raštu.</w:t>
                      </w:r>
                    </w:p>
                  </w:sdtContent>
                </w:sdt>
                <w:sdt>
                  <w:sdtPr>
                    <w:alias w:val="19 pr. 19.3 pp."/>
                    <w:tag w:val="part_f122398828b44eeaa5a71a6042c419bf"/>
                    <w:lock w:val="sdtLocked"/>
                    <w:richText/>
                  </w:sdtPr>
                  <w:sdtContent>
                    <w:p>
                      <w:pPr>
                        <w:widowControl w:val="0"/>
                        <w:tabs>
                          <w:tab w:val="left" w:pos="1276"/>
                          <w:tab w:val="center" w:pos="4986"/>
                        </w:tabs>
                        <w:ind w:firstLine="709"/>
                        <w:jc w:val="both"/>
                        <w:rPr>
                          <w:szCs w:val="24"/>
                        </w:rPr>
                      </w:pPr>
                      <w:sdt>
                        <w:sdtPr>
                          <w:alias w:val="Numeris"/>
                          <w:tag w:val="nr_f122398828b44eeaa5a71a6042c419bf"/>
                          <w:lock w:val="sdtLocked"/>
                          <w:richText/>
                        </w:sdtPr>
                        <w:sdtContent>
                          <w:r>
                            <w:rPr>
                              <w:szCs w:val="24"/>
                            </w:rPr>
                            <w:t>19.3</w:t>
                          </w:r>
                        </w:sdtContent>
                      </w:sdt>
                      <w:r>
                        <w:rPr>
                          <w:szCs w:val="24"/>
                        </w:rPr>
                        <w:t xml:space="preserve">. Audiovizualinio teksto kūrimas (B3): įgarsintų pateikčių kūrimas; filmukų, reportažų, vaizdo ir garso įrašų  kūrimas.</w:t>
                      </w:r>
                    </w:p>
                  </w:sdtContent>
                </w:sdt>
                <w:sdt>
                  <w:sdtPr>
                    <w:alias w:val="19 pr. 19.4 pp."/>
                    <w:tag w:val="part_06076174db7143f5875d8224bef1e457"/>
                    <w:lock w:val="sdtLocked"/>
                    <w:richText/>
                  </w:sdtPr>
                  <w:sdtContent>
                    <w:p>
                      <w:pPr>
                        <w:widowControl w:val="0"/>
                        <w:tabs>
                          <w:tab w:val="left" w:pos="2169"/>
                          <w:tab w:val="center" w:pos="4986"/>
                        </w:tabs>
                        <w:ind w:firstLine="709"/>
                        <w:jc w:val="both"/>
                        <w:rPr>
                          <w:szCs w:val="24"/>
                          <w:lang w:eastAsia="ar-SA"/>
                        </w:rPr>
                      </w:pPr>
                      <w:sdt>
                        <w:sdtPr>
                          <w:alias w:val="Numeris"/>
                          <w:tag w:val="nr_06076174db7143f5875d8224bef1e457"/>
                          <w:lock w:val="sdtLocked"/>
                          <w:richText/>
                        </w:sdtPr>
                        <w:sdtContent>
                          <w:r>
                            <w:rPr>
                              <w:bCs/>
                              <w:szCs w:val="24"/>
                            </w:rPr>
                            <w:t>19.4</w:t>
                          </w:r>
                        </w:sdtContent>
                      </w:sdt>
                      <w:r>
                        <w:rPr>
                          <w:bCs/>
                          <w:szCs w:val="24"/>
                        </w:rPr>
                        <w:t>. Raiškos / Produkavimo strategijų taikymas (B4):</w:t>
                      </w:r>
                      <w:r>
                        <w:rPr>
                          <w:b/>
                          <w:bCs/>
                          <w:sz w:val="18"/>
                          <w:szCs w:val="18"/>
                        </w:rPr>
                        <w:t xml:space="preserve"> </w:t>
                      </w:r>
                      <w:r>
                        <w:rPr>
                          <w:szCs w:val="24"/>
                        </w:rPr>
                        <w:t>sakytinio teksto planavimas, atlikimo klaidų kompensavimas; rašytinio teksto planavimas, komponavimas, redagavimas; audiovizualinio kūrinio planavimas, komponavimas, redagavimas.</w:t>
                      </w:r>
                    </w:p>
                  </w:sdtContent>
                </w:sdt>
              </w:sdtContent>
            </w:sdt>
            <w:sdt>
              <w:sdtPr>
                <w:alias w:val="19 pr. 20 p."/>
                <w:tag w:val="part_f310c6e371ee463da107abce421653b5"/>
                <w:lock w:val="sdtLocked"/>
                <w:richText/>
              </w:sdtPr>
              <w:sdtContent>
                <w:p>
                  <w:pPr>
                    <w:widowControl w:val="0"/>
                    <w:tabs>
                      <w:tab w:val="left" w:pos="1276"/>
                      <w:tab w:val="center" w:pos="4986"/>
                    </w:tabs>
                    <w:ind w:firstLine="709"/>
                    <w:jc w:val="both"/>
                    <w:rPr>
                      <w:szCs w:val="24"/>
                      <w:lang w:eastAsia="ar-SA"/>
                    </w:rPr>
                  </w:pPr>
                  <w:sdt>
                    <w:sdtPr>
                      <w:alias w:val="Numeris"/>
                      <w:tag w:val="nr_f310c6e371ee463da107abce421653b5"/>
                      <w:lock w:val="sdtLocked"/>
                      <w:richText/>
                    </w:sdtPr>
                    <w:sdtContent>
                      <w:r>
                        <w:rPr>
                          <w:bCs/>
                          <w:szCs w:val="36"/>
                          <w:lang w:eastAsia="lt-LT"/>
                        </w:rPr>
                        <w:t>20</w:t>
                      </w:r>
                    </w:sdtContent>
                  </w:sdt>
                  <w:r>
                    <w:rPr>
                      <w:bCs/>
                      <w:szCs w:val="36"/>
                      <w:lang w:eastAsia="lt-LT"/>
                    </w:rPr>
                    <w:t>. Sąveika / Interakcija (C)</w:t>
                  </w:r>
                  <w:r>
                    <w:rPr>
                      <w:szCs w:val="24"/>
                    </w:rPr>
                    <w:t xml:space="preserve"> vyksta, kai kalbos vartotojai komunikuoja žodžiu ar raštu, realiai ar virtualiai; apima klausymą ir kalbėjimą (sakytinė sąveika), skaitymą ir rašymą (rašytinė sąveika).</w:t>
                  </w:r>
                  <w:r>
                    <w:rPr>
                      <w:szCs w:val="24"/>
                      <w:lang w:eastAsia="ar-SA"/>
                    </w:rPr>
                    <w:t xml:space="preserve"> Šios pasiekimų srities pasiekimai:</w:t>
                  </w:r>
                </w:p>
                <w:sdt>
                  <w:sdtPr>
                    <w:alias w:val="19 pr. 20.1 pp."/>
                    <w:tag w:val="part_3ea0046fffdf47b7b871bbac0c7dae03"/>
                    <w:lock w:val="sdtLocked"/>
                    <w:richText/>
                  </w:sdtPr>
                  <w:sdtContent>
                    <w:p>
                      <w:pPr>
                        <w:widowControl w:val="0"/>
                        <w:tabs>
                          <w:tab w:val="left" w:pos="2169"/>
                          <w:tab w:val="center" w:pos="4986"/>
                        </w:tabs>
                        <w:ind w:firstLine="709"/>
                        <w:jc w:val="both"/>
                        <w:rPr>
                          <w:szCs w:val="24"/>
                          <w:lang w:eastAsia="ar-SA"/>
                        </w:rPr>
                      </w:pPr>
                      <w:sdt>
                        <w:sdtPr>
                          <w:alias w:val="Numeris"/>
                          <w:tag w:val="nr_3ea0046fffdf47b7b871bbac0c7dae03"/>
                          <w:lock w:val="sdtLocked"/>
                          <w:richText/>
                        </w:sdtPr>
                        <w:sdtContent>
                          <w:r>
                            <w:rPr>
                              <w:bCs/>
                              <w:szCs w:val="24"/>
                            </w:rPr>
                            <w:t>20.1</w:t>
                          </w:r>
                        </w:sdtContent>
                      </w:sdt>
                      <w:r>
                        <w:rPr>
                          <w:bCs/>
                          <w:szCs w:val="24"/>
                        </w:rPr>
                        <w:t>. Sakytinė sąveika (C1):</w:t>
                      </w:r>
                      <w:r>
                        <w:rPr>
                          <w:b/>
                          <w:bCs/>
                          <w:sz w:val="18"/>
                          <w:szCs w:val="18"/>
                        </w:rPr>
                        <w:t xml:space="preserve"> </w:t>
                      </w:r>
                      <w:r>
                        <w:rPr>
                          <w:szCs w:val="24"/>
                        </w:rPr>
                        <w:t xml:space="preserve">socialinio pokalbio palaikymas,  dalyvavimas neformalioje diskusijoje, apsikeitimas mandagumo frazėmis, informacija, nuomonėmis; tikslinis dalyvavimas pokalbyje/diskusijoje siekiant bendro rezultato  (instrukcijų, pasiūlymų, alternatyvų supratimas ir teikimas); prekių ir paslaugų įsigijimas; dalyvavimas (pusiau) oficialiame pokalbyje.</w:t>
                      </w:r>
                    </w:p>
                  </w:sdtContent>
                </w:sdt>
                <w:sdt>
                  <w:sdtPr>
                    <w:alias w:val="19 pr. 20.2 pp."/>
                    <w:tag w:val="part_294842d84d1e4bb6bacea9b79bea7bfe"/>
                    <w:lock w:val="sdtLocked"/>
                    <w:richText/>
                  </w:sdtPr>
                  <w:sdtContent>
                    <w:p>
                      <w:pPr>
                        <w:ind w:firstLine="709"/>
                        <w:jc w:val="both"/>
                        <w:rPr>
                          <w:szCs w:val="24"/>
                        </w:rPr>
                      </w:pPr>
                      <w:sdt>
                        <w:sdtPr>
                          <w:alias w:val="Numeris"/>
                          <w:tag w:val="nr_294842d84d1e4bb6bacea9b79bea7bfe"/>
                          <w:lock w:val="sdtLocked"/>
                          <w:richText/>
                        </w:sdtPr>
                        <w:sdtContent>
                          <w:r>
                            <w:rPr>
                              <w:bCs/>
                              <w:szCs w:val="24"/>
                            </w:rPr>
                            <w:t>20.2</w:t>
                          </w:r>
                        </w:sdtContent>
                      </w:sdt>
                      <w:r>
                        <w:rPr>
                          <w:bCs/>
                          <w:szCs w:val="24"/>
                        </w:rPr>
                        <w:t>. Rašytinė sąveika (C2):</w:t>
                      </w:r>
                      <w:r>
                        <w:rPr>
                          <w:b/>
                          <w:bCs/>
                          <w:sz w:val="18"/>
                          <w:szCs w:val="18"/>
                        </w:rPr>
                        <w:t xml:space="preserve"> </w:t>
                      </w:r>
                      <w:r>
                        <w:rPr>
                          <w:szCs w:val="24"/>
                        </w:rPr>
                        <w:t>asmeninis ir oficialus susirašinėjimas; transakcinis rašymas: faktinės informacijos suteikimas raštu.</w:t>
                      </w:r>
                    </w:p>
                  </w:sdtContent>
                </w:sdt>
                <w:sdt>
                  <w:sdtPr>
                    <w:alias w:val="19 pr. 20.3 pp."/>
                    <w:tag w:val="part_eedcfa79317046c2ace0e442b60b8f2d"/>
                    <w:lock w:val="sdtLocked"/>
                    <w:richText/>
                  </w:sdtPr>
                  <w:sdtContent>
                    <w:p>
                      <w:pPr>
                        <w:widowControl w:val="0"/>
                        <w:tabs>
                          <w:tab w:val="left" w:pos="2169"/>
                          <w:tab w:val="center" w:pos="4986"/>
                        </w:tabs>
                        <w:ind w:firstLine="709"/>
                        <w:jc w:val="both"/>
                        <w:rPr>
                          <w:szCs w:val="24"/>
                          <w:lang w:eastAsia="ar-SA"/>
                        </w:rPr>
                      </w:pPr>
                      <w:sdt>
                        <w:sdtPr>
                          <w:alias w:val="Numeris"/>
                          <w:tag w:val="nr_eedcfa79317046c2ace0e442b60b8f2d"/>
                          <w:lock w:val="sdtLocked"/>
                          <w:richText/>
                        </w:sdtPr>
                        <w:sdtContent>
                          <w:r>
                            <w:rPr>
                              <w:bCs/>
                              <w:szCs w:val="24"/>
                            </w:rPr>
                            <w:t>20.3</w:t>
                          </w:r>
                        </w:sdtContent>
                      </w:sdt>
                      <w:r>
                        <w:rPr>
                          <w:bCs/>
                          <w:szCs w:val="24"/>
                        </w:rPr>
                        <w:t>. Sakytinė ir rašytinė sąveika virtualioje erdvėje (C3):</w:t>
                      </w:r>
                      <w:r>
                        <w:rPr>
                          <w:b/>
                          <w:bCs/>
                          <w:sz w:val="18"/>
                          <w:szCs w:val="18"/>
                        </w:rPr>
                        <w:t xml:space="preserve"> </w:t>
                      </w:r>
                      <w:r>
                        <w:rPr>
                          <w:szCs w:val="24"/>
                        </w:rPr>
                        <w:t xml:space="preserve">dalyvavimas socialiniame pokalbyje, neformalioje diskusijoje virtualioje erdvėje; apsikeitimas replikomis realiu laiku, asmeninių įrašų bei nuorodų paskelbimas; komentarų rašymas; tikslinė sąveika transakcinėje ir   projektinėje veikloje; apsikeitimas informacija.</w:t>
                      </w:r>
                    </w:p>
                  </w:sdtContent>
                </w:sdt>
                <w:sdt>
                  <w:sdtPr>
                    <w:alias w:val="19 pr. 20.4 pp."/>
                    <w:tag w:val="part_b697b77817cb4d139eb754d6b60f3eeb"/>
                    <w:lock w:val="sdtLocked"/>
                    <w:richText/>
                  </w:sdtPr>
                  <w:sdtContent>
                    <w:p>
                      <w:pPr>
                        <w:widowControl w:val="0"/>
                        <w:tabs>
                          <w:tab w:val="left" w:pos="2169"/>
                          <w:tab w:val="center" w:pos="4986"/>
                        </w:tabs>
                        <w:ind w:firstLine="709"/>
                        <w:jc w:val="both"/>
                        <w:rPr>
                          <w:szCs w:val="24"/>
                          <w:lang w:eastAsia="ar-SA"/>
                        </w:rPr>
                      </w:pPr>
                      <w:sdt>
                        <w:sdtPr>
                          <w:alias w:val="Numeris"/>
                          <w:tag w:val="nr_b697b77817cb4d139eb754d6b60f3eeb"/>
                          <w:lock w:val="sdtLocked"/>
                          <w:richText/>
                        </w:sdtPr>
                        <w:sdtContent>
                          <w:r>
                            <w:rPr>
                              <w:bCs/>
                              <w:szCs w:val="24"/>
                            </w:rPr>
                            <w:t>20.4</w:t>
                          </w:r>
                        </w:sdtContent>
                      </w:sdt>
                      <w:r>
                        <w:rPr>
                          <w:bCs/>
                          <w:szCs w:val="24"/>
                        </w:rPr>
                        <w:t>. Sąveikos strategijų taikymas (C4):</w:t>
                      </w:r>
                      <w:r>
                        <w:rPr>
                          <w:b/>
                          <w:bCs/>
                          <w:sz w:val="18"/>
                          <w:szCs w:val="18"/>
                        </w:rPr>
                        <w:t xml:space="preserve"> </w:t>
                      </w:r>
                      <w:r>
                        <w:rPr>
                          <w:szCs w:val="24"/>
                        </w:rPr>
                        <w:t xml:space="preserve">pokalbio ar diskusijos iniciavimas, palaikymas, apibendrinimas,  užbaigimas; kalbėtojo vaidmens perėmimas; pasitikslinimas, prašymas paaiškinti, perfrazuoti; naudojimasis pagalbos ištekliais.</w:t>
                      </w:r>
                    </w:p>
                  </w:sdtContent>
                </w:sdt>
              </w:sdtContent>
            </w:sdt>
            <w:sdt>
              <w:sdtPr>
                <w:alias w:val="19 pr. 21 p."/>
                <w:tag w:val="part_0f96b804b8e94707b2a5c9f1099e1cfd"/>
                <w:lock w:val="sdtLocked"/>
                <w:richText/>
              </w:sdtPr>
              <w:sdtContent>
                <w:p>
                  <w:pPr>
                    <w:widowControl w:val="0"/>
                    <w:tabs>
                      <w:tab w:val="left" w:pos="1276"/>
                      <w:tab w:val="center" w:pos="4986"/>
                    </w:tabs>
                    <w:ind w:firstLine="709"/>
                    <w:jc w:val="both"/>
                    <w:rPr>
                      <w:szCs w:val="24"/>
                      <w:lang w:eastAsia="ar-SA"/>
                    </w:rPr>
                  </w:pPr>
                  <w:sdt>
                    <w:sdtPr>
                      <w:alias w:val="Numeris"/>
                      <w:tag w:val="nr_0f96b804b8e94707b2a5c9f1099e1cfd"/>
                      <w:lock w:val="sdtLocked"/>
                      <w:richText/>
                    </w:sdtPr>
                    <w:sdtContent>
                      <w:r>
                        <w:rPr>
                          <w:bCs/>
                          <w:szCs w:val="36"/>
                          <w:lang w:eastAsia="lt-LT"/>
                        </w:rPr>
                        <w:t>21</w:t>
                      </w:r>
                    </w:sdtContent>
                  </w:sdt>
                  <w:r>
                    <w:rPr>
                      <w:bCs/>
                      <w:szCs w:val="36"/>
                      <w:lang w:eastAsia="lt-LT"/>
                    </w:rPr>
                    <w:t>. Tarpininkavimas / Mediacija (D)</w:t>
                  </w:r>
                  <w:r>
                    <w:rPr>
                      <w:szCs w:val="24"/>
                      <w:bdr w:val="none" w:sz="0" w:space="0" w:color="auto" w:frame="1"/>
                      <w:shd w:val="clear" w:color="auto" w:fill="FFFFFF"/>
                    </w:rPr>
                    <w:t xml:space="preserve"> vyksta, kai kalbos vartotojas perteikia įvairių tekstų, pasisakymų turinį kitiems asmenims, padėdamas jiems suprasti kitų mintis; apima įvairias klausymo, skaitymo, kalbėjimo ir rašymo ir sąveikos veiklų kombinacijas viena arba dviem kalbomis, bendradarbiaujant su kitais asmenimis dirbant grupėje ar vadovaujant grupės darbui.</w:t>
                  </w:r>
                  <w:r>
                    <w:rPr>
                      <w:szCs w:val="24"/>
                      <w:lang w:eastAsia="ar-SA"/>
                    </w:rPr>
                    <w:t xml:space="preserve"> Šios pasiekimų srities pasiekimai:</w:t>
                  </w:r>
                </w:p>
                <w:sdt>
                  <w:sdtPr>
                    <w:alias w:val="19 pr. 21.1 pp."/>
                    <w:tag w:val="part_f64fd3f562084ae4be49f56543a0bf5f"/>
                    <w:lock w:val="sdtLocked"/>
                    <w:richText/>
                  </w:sdtPr>
                  <w:sdtContent>
                    <w:p>
                      <w:pPr>
                        <w:ind w:firstLine="709"/>
                        <w:jc w:val="both"/>
                        <w:rPr>
                          <w:szCs w:val="24"/>
                        </w:rPr>
                      </w:pPr>
                      <w:sdt>
                        <w:sdtPr>
                          <w:alias w:val="Numeris"/>
                          <w:tag w:val="nr_f64fd3f562084ae4be49f56543a0bf5f"/>
                          <w:lock w:val="sdtLocked"/>
                          <w:richText/>
                        </w:sdtPr>
                        <w:sdtContent>
                          <w:r>
                            <w:rPr>
                              <w:bCs/>
                              <w:szCs w:val="24"/>
                            </w:rPr>
                            <w:t>21.1</w:t>
                          </w:r>
                        </w:sdtContent>
                      </w:sdt>
                      <w:r>
                        <w:rPr>
                          <w:bCs/>
                          <w:szCs w:val="24"/>
                        </w:rPr>
                        <w:t>. Teksto (sakytinio, rašytinio, grafinio, vaizdinio ir kt.) mediacija (D1):</w:t>
                      </w:r>
                      <w:r>
                        <w:rPr>
                          <w:b/>
                          <w:bCs/>
                          <w:sz w:val="18"/>
                          <w:szCs w:val="18"/>
                        </w:rPr>
                        <w:t xml:space="preserve"> </w:t>
                      </w:r>
                      <w:r>
                        <w:rPr>
                          <w:szCs w:val="24"/>
                        </w:rPr>
                        <w:t xml:space="preserve">specifinės informacijos perteikimas žodžiu ar raštu; diagramų duomenų ir kitos vizualios informacijos perteikimas  žodžiu ar raštu; pranešimo, pasisakymo, paskaitos užrašų rašymas; teksto santraukos pateikimas žodžiu ar raštu.  </w:t>
                      </w:r>
                    </w:p>
                  </w:sdtContent>
                </w:sdt>
                <w:sdt>
                  <w:sdtPr>
                    <w:alias w:val="19 pr. 21.2 pp."/>
                    <w:tag w:val="part_2db6888d5feb4ddb887b81764754ed2c"/>
                    <w:lock w:val="sdtLocked"/>
                    <w:richText/>
                  </w:sdtPr>
                  <w:sdtContent>
                    <w:p>
                      <w:pPr>
                        <w:widowControl w:val="0"/>
                        <w:tabs>
                          <w:tab w:val="left" w:pos="2169"/>
                          <w:tab w:val="center" w:pos="4986"/>
                        </w:tabs>
                        <w:ind w:firstLine="709"/>
                        <w:jc w:val="both"/>
                        <w:rPr>
                          <w:bCs/>
                          <w:szCs w:val="24"/>
                        </w:rPr>
                      </w:pPr>
                      <w:sdt>
                        <w:sdtPr>
                          <w:alias w:val="Numeris"/>
                          <w:tag w:val="nr_2db6888d5feb4ddb887b81764754ed2c"/>
                          <w:lock w:val="sdtLocked"/>
                          <w:richText/>
                        </w:sdtPr>
                        <w:sdtContent>
                          <w:r>
                            <w:rPr>
                              <w:bCs/>
                              <w:szCs w:val="24"/>
                            </w:rPr>
                            <w:t>21.2</w:t>
                          </w:r>
                        </w:sdtContent>
                      </w:sdt>
                      <w:r>
                        <w:rPr>
                          <w:bCs/>
                          <w:szCs w:val="24"/>
                        </w:rPr>
                        <w:t>. Grupės bendradarbiavimo proceso mediacija</w:t>
                      </w:r>
                      <w:r>
                        <w:rPr>
                          <w:szCs w:val="24"/>
                          <w:lang w:eastAsia="ar-SA"/>
                        </w:rPr>
                        <w:t xml:space="preserve"> (D2):</w:t>
                      </w:r>
                      <w:r>
                        <w:rPr>
                          <w:b/>
                          <w:sz w:val="18"/>
                          <w:szCs w:val="18"/>
                        </w:rPr>
                        <w:t xml:space="preserve"> </w:t>
                      </w:r>
                      <w:r>
                        <w:rPr>
                          <w:bCs/>
                          <w:szCs w:val="24"/>
                        </w:rPr>
                        <w:t>bendradarbiavimas įvairialypėje grupėje, kuriant idėjas ir bendrą supratimą; vadovavimas grupės darbui.</w:t>
                      </w:r>
                    </w:p>
                  </w:sdtContent>
                </w:sdt>
                <w:sdt>
                  <w:sdtPr>
                    <w:alias w:val="19 pr. 21.3 pp."/>
                    <w:tag w:val="part_502cbc3ba5cc4b1b866f214436bfe0a2"/>
                    <w:lock w:val="sdtLocked"/>
                    <w:richText/>
                  </w:sdtPr>
                  <w:sdtContent>
                    <w:p>
                      <w:pPr>
                        <w:widowControl w:val="0"/>
                        <w:tabs>
                          <w:tab w:val="left" w:pos="2169"/>
                          <w:tab w:val="center" w:pos="4986"/>
                        </w:tabs>
                        <w:ind w:firstLine="709"/>
                        <w:jc w:val="both"/>
                        <w:rPr>
                          <w:bCs/>
                          <w:szCs w:val="24"/>
                          <w:lang w:eastAsia="ar-SA"/>
                        </w:rPr>
                      </w:pPr>
                      <w:sdt>
                        <w:sdtPr>
                          <w:alias w:val="Numeris"/>
                          <w:tag w:val="nr_502cbc3ba5cc4b1b866f214436bfe0a2"/>
                          <w:lock w:val="sdtLocked"/>
                          <w:richText/>
                        </w:sdtPr>
                        <w:sdtContent>
                          <w:r>
                            <w:rPr>
                              <w:bCs/>
                              <w:szCs w:val="24"/>
                            </w:rPr>
                            <w:t>21.3</w:t>
                          </w:r>
                        </w:sdtContent>
                      </w:sdt>
                      <w:r>
                        <w:rPr>
                          <w:bCs/>
                          <w:szCs w:val="24"/>
                        </w:rPr>
                        <w:t>. Tarpininkavimo/Mediacijos strategijų taikymas (D3): teksto supaprastinimas žodžiu ir raštu.</w:t>
                      </w:r>
                    </w:p>
                  </w:sdtContent>
                </w:sdt>
              </w:sdtContent>
            </w:sdt>
            <w:sdt>
              <w:sdtPr>
                <w:alias w:val="19 pr. 22 p."/>
                <w:tag w:val="part_6d72f5a77d6f4cfba830286775413872"/>
                <w:lock w:val="sdtLocked"/>
                <w:richText/>
              </w:sdtPr>
              <w:sdtContent>
                <w:p>
                  <w:pPr>
                    <w:widowControl w:val="0"/>
                    <w:tabs>
                      <w:tab w:val="left" w:pos="2169"/>
                      <w:tab w:val="center" w:pos="4986"/>
                    </w:tabs>
                    <w:ind w:firstLine="680"/>
                    <w:jc w:val="both"/>
                    <w:rPr>
                      <w:iCs/>
                      <w:szCs w:val="24"/>
                      <w:lang w:eastAsia="ar-SA"/>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60"/>
                    </w:sectPr>
                  </w:pPr>
                  <w:sdt>
                    <w:sdtPr>
                      <w:alias w:val="Numeris"/>
                      <w:tag w:val="nr_6d72f5a77d6f4cfba830286775413872"/>
                      <w:lock w:val="sdtLocked"/>
                      <w:richText/>
                    </w:sdtPr>
                    <w:sdtContent>
                      <w:r>
                        <w:rPr>
                          <w:szCs w:val="24"/>
                          <w:lang w:eastAsia="ar-SA"/>
                        </w:rPr>
                        <w:t>22</w:t>
                      </w:r>
                    </w:sdtContent>
                  </w:sdt>
                  <w:r>
                    <w:rPr>
                      <w:szCs w:val="24"/>
                      <w:lang w:eastAsia="ar-SA"/>
                    </w:rPr>
                    <w:t>.</w:t>
                  </w:r>
                  <w:r>
                    <w:rPr>
                      <w:sz w:val="22"/>
                      <w:szCs w:val="22"/>
                    </w:rPr>
                    <w:t xml:space="preserve"> </w:t>
                  </w:r>
                  <w:r>
                    <w:rPr>
                      <w:szCs w:val="24"/>
                    </w:rPr>
                    <w:t xml:space="preserve">Mokinių pasiekimų raidai parodyti pateikiamas pagrindinis pasiekimų lygis. </w:t>
                  </w:r>
                  <w:r>
                    <w:rPr>
                      <w:color w:val="000000"/>
                      <w:szCs w:val="24"/>
                      <w:shd w:val="clear" w:color="auto" w:fill="FFFFFF"/>
                    </w:rPr>
                    <w:t xml:space="preserve">Mokinių pasiekimų raida lentelėje aprašoma pagal pasiekimų sritis </w:t>
                  </w:r>
                  <w:r>
                    <w:rPr>
                      <w:szCs w:val="24"/>
                    </w:rPr>
                    <w:t>kas dvejus metus.</w:t>
                  </w:r>
                  <w:r>
                    <w:rPr>
                      <w:rFonts w:ascii="Calibri" w:hAnsi="Calibri" w:cs="Calibri"/>
                      <w:color w:val="00B050"/>
                      <w:sz w:val="22"/>
                      <w:szCs w:val="22"/>
                      <w:shd w:val="clear" w:color="auto" w:fill="FFFFFF"/>
                    </w:rPr>
                    <w:t xml:space="preserve"> </w:t>
                  </w:r>
                  <w:r>
                    <w:rPr>
                      <w:szCs w:val="24"/>
                      <w:shd w:val="clear" w:color="auto" w:fill="FFFFFF"/>
                    </w:rPr>
                    <w:t>Lentelėje raide (A, B, C, D) žymima pasiekimų sritis, raide ir skaičiumi (pavyzdžiui, A1, A2, ...) žymimas tos pasiekimų srities pasiekimas.</w:t>
                  </w:r>
                  <w:r>
                    <w:rPr>
                      <w:i/>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7"/>
                    <w:gridCol w:w="53"/>
                    <w:gridCol w:w="3037"/>
                    <w:gridCol w:w="39"/>
                    <w:gridCol w:w="3052"/>
                    <w:gridCol w:w="24"/>
                    <w:gridCol w:w="3067"/>
                    <w:gridCol w:w="9"/>
                    <w:gridCol w:w="3075"/>
                  </w:tblGrid>
                  <w:tr>
                    <w:trPr>
                      <w:trHeight w:val="379"/>
                      <w:tblHeader/>
                    </w:trPr>
                    <w:tc>
                      <w:tcPr>
                        <w:tcW w:w="838" w:type="pct"/>
                        <w:vMerge w:val="restart"/>
                        <w:tcBorders>
                          <w:tl2br w:val="nil"/>
                        </w:tcBorders>
                        <w:vAlign w:val="center"/>
                      </w:tcPr>
                      <w:p>
                        <w:pPr>
                          <w:ind w:left="57"/>
                          <w:jc w:val="center"/>
                          <w:rPr>
                            <w:bCs/>
                            <w:sz w:val="22"/>
                            <w:szCs w:val="22"/>
                          </w:rPr>
                        </w:pPr>
                        <w:r>
                          <w:rPr>
                            <w:bCs/>
                            <w:sz w:val="22"/>
                            <w:szCs w:val="22"/>
                          </w:rPr>
                          <w:t>Pasiekimai</w:t>
                        </w:r>
                      </w:p>
                    </w:tc>
                    <w:tc>
                      <w:tcPr>
                        <w:tcW w:w="4162" w:type="pct"/>
                        <w:gridSpan w:val="8"/>
                      </w:tcPr>
                      <w:p>
                        <w:pPr>
                          <w:ind w:left="57"/>
                          <w:jc w:val="center"/>
                          <w:rPr>
                            <w:bCs/>
                            <w:sz w:val="22"/>
                            <w:szCs w:val="22"/>
                          </w:rPr>
                        </w:pPr>
                        <w:r>
                          <w:rPr>
                            <w:bCs/>
                            <w:sz w:val="22"/>
                            <w:szCs w:val="22"/>
                          </w:rPr>
                          <w:t>Pasiekimų raida</w:t>
                        </w:r>
                      </w:p>
                    </w:tc>
                  </w:tr>
                  <w:tr>
                    <w:trPr>
                      <w:trHeight w:val="306"/>
                      <w:tblHeader/>
                    </w:trPr>
                    <w:tc>
                      <w:tcPr>
                        <w:tcW w:w="838" w:type="pct"/>
                        <w:vMerge/>
                        <w:tcBorders>
                          <w:tl2br w:val="nil"/>
                        </w:tcBorders>
                      </w:tcPr>
                      <w:p>
                        <w:pPr>
                          <w:ind w:left="57"/>
                          <w:rPr>
                            <w:bCs/>
                            <w:sz w:val="22"/>
                            <w:szCs w:val="22"/>
                          </w:rPr>
                        </w:pPr>
                      </w:p>
                    </w:tc>
                    <w:tc>
                      <w:tcPr>
                        <w:tcW w:w="1041" w:type="pct"/>
                        <w:gridSpan w:val="2"/>
                      </w:tcPr>
                      <w:p>
                        <w:pPr>
                          <w:ind w:left="57"/>
                          <w:jc w:val="center"/>
                          <w:rPr>
                            <w:bCs/>
                            <w:sz w:val="22"/>
                            <w:szCs w:val="22"/>
                          </w:rPr>
                        </w:pPr>
                        <w:r>
                          <w:rPr>
                            <w:bCs/>
                            <w:sz w:val="22"/>
                            <w:szCs w:val="22"/>
                          </w:rPr>
                          <w:t>(5)–6 klasės</w:t>
                        </w:r>
                      </w:p>
                    </w:tc>
                    <w:tc>
                      <w:tcPr>
                        <w:tcW w:w="1041" w:type="pct"/>
                        <w:gridSpan w:val="2"/>
                      </w:tcPr>
                      <w:p>
                        <w:pPr>
                          <w:ind w:left="57"/>
                          <w:jc w:val="center"/>
                          <w:rPr>
                            <w:bCs/>
                            <w:sz w:val="22"/>
                            <w:szCs w:val="22"/>
                          </w:rPr>
                        </w:pPr>
                        <w:r>
                          <w:rPr>
                            <w:bCs/>
                            <w:sz w:val="22"/>
                            <w:szCs w:val="22"/>
                          </w:rPr>
                          <w:t>7–8 klasės</w:t>
                        </w:r>
                      </w:p>
                    </w:tc>
                    <w:tc>
                      <w:tcPr>
                        <w:tcW w:w="1041" w:type="pct"/>
                        <w:gridSpan w:val="2"/>
                      </w:tcPr>
                      <w:p>
                        <w:pPr>
                          <w:ind w:left="57"/>
                          <w:jc w:val="center"/>
                          <w:rPr>
                            <w:bCs/>
                            <w:sz w:val="22"/>
                            <w:szCs w:val="22"/>
                          </w:rPr>
                        </w:pPr>
                        <w:r>
                          <w:rPr>
                            <w:bCs/>
                            <w:sz w:val="22"/>
                            <w:szCs w:val="22"/>
                          </w:rPr>
                          <w:t>9–10 / I–II gimnazijos klasės</w:t>
                        </w:r>
                      </w:p>
                    </w:tc>
                    <w:tc>
                      <w:tcPr>
                        <w:tcW w:w="1039" w:type="pct"/>
                        <w:gridSpan w:val="2"/>
                      </w:tcPr>
                      <w:p>
                        <w:pPr>
                          <w:ind w:left="57"/>
                          <w:jc w:val="center"/>
                          <w:rPr>
                            <w:bCs/>
                            <w:sz w:val="22"/>
                            <w:szCs w:val="22"/>
                          </w:rPr>
                        </w:pPr>
                        <w:r>
                          <w:rPr>
                            <w:bCs/>
                            <w:sz w:val="22"/>
                            <w:szCs w:val="22"/>
                          </w:rPr>
                          <w:t>III–IV gimnazijos klasės</w:t>
                        </w:r>
                      </w:p>
                    </w:tc>
                  </w:tr>
                  <w:tr>
                    <w:trPr>
                      <w:trHeight w:val="339"/>
                    </w:trPr>
                    <w:tc>
                      <w:tcPr>
                        <w:tcW w:w="5000" w:type="pct"/>
                        <w:gridSpan w:val="9"/>
                        <w:shd w:val="clear" w:color="auto" w:fill="auto"/>
                      </w:tcPr>
                      <w:p>
                        <w:pPr>
                          <w:ind w:left="357"/>
                          <w:jc w:val="center"/>
                          <w:rPr>
                            <w:bCs/>
                            <w:szCs w:val="24"/>
                          </w:rPr>
                        </w:pPr>
                        <w:r>
                          <w:rPr>
                            <w:bCs/>
                            <w:szCs w:val="24"/>
                          </w:rPr>
                          <w:t xml:space="preserve">Pasiekimų sritis: Supratimas / Recepcija  (A)</w:t>
                        </w:r>
                      </w:p>
                    </w:tc>
                  </w:tr>
                  <w:tr>
                    <w:trPr>
                      <w:trHeight w:val="339"/>
                    </w:trPr>
                    <w:tc>
                      <w:tcPr>
                        <w:tcW w:w="838" w:type="pct"/>
                        <w:shd w:val="clear" w:color="auto" w:fill="auto"/>
                      </w:tcPr>
                      <w:p>
                        <w:pPr>
                          <w:rPr>
                            <w:bCs/>
                            <w:sz w:val="22"/>
                            <w:szCs w:val="22"/>
                          </w:rPr>
                        </w:pPr>
                        <w:r>
                          <w:rPr>
                            <w:bCs/>
                            <w:sz w:val="22"/>
                            <w:szCs w:val="22"/>
                          </w:rPr>
                          <w:t>Sakytinio teksto supratimas (klausymas) (A1.)</w:t>
                        </w:r>
                      </w:p>
                    </w:tc>
                    <w:tc>
                      <w:tcPr>
                        <w:tcW w:w="1041" w:type="pct"/>
                        <w:gridSpan w:val="2"/>
                        <w:shd w:val="clear" w:color="auto" w:fill="auto"/>
                      </w:tcPr>
                      <w:p>
                        <w:pPr>
                          <w:rPr>
                            <w:bCs/>
                            <w:sz w:val="22"/>
                            <w:szCs w:val="22"/>
                          </w:rPr>
                        </w:pPr>
                        <w:r>
                          <w:rPr>
                            <w:bCs/>
                            <w:sz w:val="22"/>
                            <w:szCs w:val="22"/>
                          </w:rPr>
                          <w:t>Supranta tiesiogiai sakomą ar įrašytą bendrinę kalbą programos temomis ir situacijomis, sudarytą iš žinomų žodžių ir struktūrų, jei kalbama lėtai ir aiškiai tariama.</w:t>
                        </w:r>
                      </w:p>
                      <w:p>
                        <w:pPr>
                          <w:rPr>
                            <w:bCs/>
                            <w:sz w:val="22"/>
                            <w:szCs w:val="22"/>
                          </w:rPr>
                        </w:pPr>
                        <w:r>
                          <w:rPr>
                            <w:bCs/>
                            <w:sz w:val="22"/>
                            <w:szCs w:val="22"/>
                          </w:rPr>
                          <w:t xml:space="preserve">Supranta trumpų tekstų pagrindinę informaciją. </w:t>
                        </w:r>
                      </w:p>
                      <w:p>
                        <w:pPr>
                          <w:rPr>
                            <w:bCs/>
                            <w:sz w:val="22"/>
                            <w:szCs w:val="22"/>
                          </w:rPr>
                        </w:pPr>
                        <w:r>
                          <w:rPr>
                            <w:bCs/>
                            <w:sz w:val="22"/>
                            <w:szCs w:val="22"/>
                          </w:rPr>
                          <w:t>Taiko keletą žinomų supratimo strategijų. (A1.3)</w:t>
                        </w:r>
                      </w:p>
                    </w:tc>
                    <w:tc>
                      <w:tcPr>
                        <w:tcW w:w="1041" w:type="pct"/>
                        <w:gridSpan w:val="2"/>
                        <w:shd w:val="clear" w:color="auto" w:fill="auto"/>
                      </w:tcPr>
                      <w:p>
                        <w:pPr>
                          <w:rPr>
                            <w:bCs/>
                            <w:sz w:val="22"/>
                            <w:szCs w:val="22"/>
                          </w:rPr>
                        </w:pPr>
                        <w:r>
                          <w:rPr>
                            <w:bCs/>
                            <w:sz w:val="22"/>
                            <w:szCs w:val="22"/>
                          </w:rPr>
                          <w:t>Supranta tiesiogiai sakomą ar įrašytą bendrinę kalbą programos temomis ir situacijomis, kai kalbama lėtai ir aiškiai tariama.</w:t>
                        </w:r>
                      </w:p>
                      <w:p>
                        <w:pPr>
                          <w:rPr>
                            <w:bCs/>
                            <w:sz w:val="22"/>
                            <w:szCs w:val="22"/>
                          </w:rPr>
                        </w:pPr>
                        <w:r>
                          <w:rPr>
                            <w:bCs/>
                            <w:sz w:val="22"/>
                            <w:szCs w:val="22"/>
                          </w:rPr>
                          <w:t>Priklausomai nuo klausymo tikslo supranta trumpų tekstų, sudarytų iš žinomų struktūrų, pagrindinę informaciją, reikiamą informaciją ir kai kurias detales.</w:t>
                        </w:r>
                      </w:p>
                      <w:p>
                        <w:pPr>
                          <w:rPr>
                            <w:bCs/>
                            <w:sz w:val="22"/>
                            <w:szCs w:val="22"/>
                          </w:rPr>
                        </w:pPr>
                        <w:r>
                          <w:rPr>
                            <w:bCs/>
                            <w:sz w:val="22"/>
                            <w:szCs w:val="22"/>
                          </w:rPr>
                          <w:t>Taiko žinomas supratimo strategijas. (A1.3)</w:t>
                        </w:r>
                      </w:p>
                    </w:tc>
                    <w:tc>
                      <w:tcPr>
                        <w:tcW w:w="1041" w:type="pct"/>
                        <w:gridSpan w:val="2"/>
                        <w:shd w:val="clear" w:color="auto" w:fill="auto"/>
                      </w:tcPr>
                      <w:p>
                        <w:pPr>
                          <w:rPr>
                            <w:bCs/>
                            <w:sz w:val="22"/>
                            <w:szCs w:val="22"/>
                          </w:rPr>
                        </w:pPr>
                        <w:r>
                          <w:rPr>
                            <w:bCs/>
                            <w:sz w:val="22"/>
                            <w:szCs w:val="22"/>
                          </w:rPr>
                          <w:t xml:space="preserve">Supranta tiesiogiai sakomą ar įrašytą bendrinę kalbą programos temomis ir situacijomis, kai kalbama normaliu tempu ir aiškiai tariama. </w:t>
                        </w:r>
                      </w:p>
                      <w:p>
                        <w:pPr>
                          <w:rPr>
                            <w:bCs/>
                            <w:sz w:val="22"/>
                            <w:szCs w:val="22"/>
                          </w:rPr>
                        </w:pPr>
                        <w:r>
                          <w:rPr>
                            <w:bCs/>
                            <w:sz w:val="22"/>
                            <w:szCs w:val="22"/>
                          </w:rPr>
                          <w:t xml:space="preserve">Priklausomai nuo klausymo tikslo supranta pagrindinę informaciją, pagrindinę mintį, reikiamą informaciją, detales. Detaliai supranta tiesmukai pateikiamą informaciją. </w:t>
                        </w:r>
                      </w:p>
                      <w:p>
                        <w:pPr>
                          <w:rPr>
                            <w:bCs/>
                            <w:sz w:val="22"/>
                            <w:szCs w:val="22"/>
                          </w:rPr>
                        </w:pPr>
                        <w:r>
                          <w:rPr>
                            <w:bCs/>
                            <w:sz w:val="22"/>
                            <w:szCs w:val="22"/>
                          </w:rPr>
                          <w:t>Taiko žinomas supratimo strategijas. (A1.3)</w:t>
                        </w:r>
                      </w:p>
                    </w:tc>
                    <w:tc>
                      <w:tcPr>
                        <w:tcW w:w="1039" w:type="pct"/>
                        <w:gridSpan w:val="2"/>
                        <w:shd w:val="clear" w:color="auto" w:fill="auto"/>
                      </w:tcPr>
                      <w:p>
                        <w:pPr>
                          <w:rPr>
                            <w:rFonts w:eastAsia="MinionPro-Regular"/>
                            <w:sz w:val="22"/>
                            <w:szCs w:val="22"/>
                            <w:lang w:eastAsia="fr-FR"/>
                          </w:rPr>
                        </w:pPr>
                        <w:r>
                          <w:rPr>
                            <w:rFonts w:eastAsia="MinionPro-Regular"/>
                            <w:sz w:val="22"/>
                            <w:szCs w:val="22"/>
                            <w:lang w:eastAsia="fr-FR"/>
                          </w:rPr>
                          <w:t xml:space="preserve">Supranta </w:t>
                        </w:r>
                        <w:r>
                          <w:rPr>
                            <w:rFonts w:eastAsia="MinionPro-Regular"/>
                            <w:bCs/>
                            <w:sz w:val="22"/>
                            <w:szCs w:val="22"/>
                            <w:lang w:eastAsia="fr-FR"/>
                          </w:rPr>
                          <w:t>aiškios bendrinės kalbos</w:t>
                        </w:r>
                        <w:r>
                          <w:rPr>
                            <w:rFonts w:eastAsia="MinionPro-Regular"/>
                            <w:sz w:val="22"/>
                            <w:szCs w:val="22"/>
                            <w:lang w:eastAsia="fr-FR"/>
                          </w:rPr>
                          <w:t xml:space="preserve"> svarbiausias mintis, kai kalbama įprastomis temomis. </w:t>
                        </w:r>
                      </w:p>
                      <w:p>
                        <w:pPr>
                          <w:rPr>
                            <w:rFonts w:eastAsia="MinionPro-Regular"/>
                            <w:sz w:val="22"/>
                            <w:szCs w:val="22"/>
                            <w:lang w:eastAsia="fr-FR"/>
                          </w:rPr>
                        </w:pPr>
                        <w:r>
                          <w:rPr>
                            <w:rFonts w:eastAsia="MinionPro-Regular"/>
                            <w:sz w:val="22"/>
                            <w:szCs w:val="22"/>
                            <w:lang w:eastAsia="fr-FR"/>
                          </w:rPr>
                          <w:t xml:space="preserve">Supranta trumpus pasakojimus. </w:t>
                        </w:r>
                      </w:p>
                      <w:p>
                        <w:pPr>
                          <w:rPr>
                            <w:rFonts w:eastAsia="MinionPro-Regular"/>
                            <w:sz w:val="22"/>
                            <w:szCs w:val="22"/>
                            <w:lang w:eastAsia="fr-FR"/>
                          </w:rPr>
                        </w:pPr>
                        <w:r>
                          <w:rPr>
                            <w:rFonts w:eastAsia="MinionPro-Regular"/>
                            <w:sz w:val="22"/>
                            <w:szCs w:val="22"/>
                            <w:lang w:eastAsia="fr-FR"/>
                          </w:rPr>
                          <w:t>Supranta tiesmuką faktinę informaciją įprastomis kasdienio gyvenimo temomis: esmę ir konkrečias detales.(</w:t>
                        </w:r>
                        <w:r>
                          <w:rPr>
                            <w:bCs/>
                            <w:sz w:val="22"/>
                            <w:szCs w:val="22"/>
                          </w:rPr>
                          <w:t>A1.3.)</w:t>
                        </w:r>
                      </w:p>
                      <w:p>
                        <w:pPr>
                          <w:ind w:left="57" w:right="-427"/>
                          <w:rPr>
                            <w:bCs/>
                            <w:sz w:val="22"/>
                            <w:szCs w:val="22"/>
                          </w:rPr>
                        </w:pPr>
                      </w:p>
                    </w:tc>
                  </w:tr>
                  <w:tr>
                    <w:trPr>
                      <w:trHeight w:val="954"/>
                    </w:trPr>
                    <w:tc>
                      <w:tcPr>
                        <w:tcW w:w="838" w:type="pct"/>
                      </w:tcPr>
                      <w:p>
                        <w:pPr>
                          <w:rPr>
                            <w:sz w:val="22"/>
                            <w:szCs w:val="22"/>
                          </w:rPr>
                        </w:pPr>
                        <w:r>
                          <w:rPr>
                            <w:sz w:val="22"/>
                            <w:szCs w:val="22"/>
                          </w:rPr>
                          <w:t>Instrukcijų, nurodymų, skelbimų supratimas (A1.1.)</w:t>
                        </w:r>
                      </w:p>
                      <w:p>
                        <w:pPr>
                          <w:rPr>
                            <w:sz w:val="22"/>
                            <w:szCs w:val="22"/>
                          </w:rPr>
                        </w:pPr>
                      </w:p>
                    </w:tc>
                    <w:tc>
                      <w:tcPr>
                        <w:tcW w:w="1041" w:type="pct"/>
                        <w:gridSpan w:val="2"/>
                      </w:tcPr>
                      <w:p>
                        <w:pPr>
                          <w:ind w:left="57"/>
                          <w:rPr>
                            <w:sz w:val="22"/>
                            <w:szCs w:val="22"/>
                          </w:rPr>
                        </w:pPr>
                        <w:r>
                          <w:rPr>
                            <w:sz w:val="22"/>
                            <w:szCs w:val="22"/>
                          </w:rPr>
                          <w:t xml:space="preserve">Supranta trumpus tiesioginius nurodymus, pvz. „Sėskitės“, „Rašykite“,  kurie paremiami vizualia informacija, gestais, ir kai prireikus pakartojama. </w:t>
                        </w:r>
                      </w:p>
                      <w:p>
                        <w:pPr>
                          <w:ind w:left="57"/>
                          <w:rPr>
                            <w:sz w:val="22"/>
                            <w:szCs w:val="22"/>
                          </w:rPr>
                        </w:pPr>
                        <w:r>
                          <w:rPr>
                            <w:sz w:val="22"/>
                            <w:szCs w:val="22"/>
                          </w:rPr>
                          <w:t>Supranta paprastus paaiškinimus, pvz., kur kas yra, kai objektas ar daiktas yra artimiausioje aplinkoje. (A1.1.3.)</w:t>
                        </w:r>
                      </w:p>
                    </w:tc>
                    <w:tc>
                      <w:tcPr>
                        <w:tcW w:w="1041" w:type="pct"/>
                        <w:gridSpan w:val="2"/>
                      </w:tcPr>
                      <w:p>
                        <w:pPr>
                          <w:ind w:left="57"/>
                          <w:rPr>
                            <w:sz w:val="22"/>
                            <w:szCs w:val="22"/>
                          </w:rPr>
                        </w:pPr>
                        <w:r>
                          <w:rPr>
                            <w:sz w:val="22"/>
                            <w:szCs w:val="22"/>
                          </w:rPr>
                          <w:t>Supranta paprastus nurodymus, pvz., paduoti daiktą, nurodant, kur jis yra.</w:t>
                        </w:r>
                      </w:p>
                      <w:p>
                        <w:pPr>
                          <w:ind w:left="57"/>
                          <w:rPr>
                            <w:sz w:val="22"/>
                            <w:szCs w:val="22"/>
                          </w:rPr>
                        </w:pPr>
                        <w:r>
                          <w:rPr>
                            <w:sz w:val="22"/>
                            <w:szCs w:val="22"/>
                          </w:rPr>
                          <w:t>Supranta paprastus skelbimus, pvz., stotyje, parduotuvėje: skaičius, kainą, valandas. (A1.1.3.)</w:t>
                        </w:r>
                      </w:p>
                    </w:tc>
                    <w:tc>
                      <w:tcPr>
                        <w:tcW w:w="1041" w:type="pct"/>
                        <w:gridSpan w:val="2"/>
                      </w:tcPr>
                      <w:p>
                        <w:pPr>
                          <w:ind w:left="57"/>
                          <w:rPr>
                            <w:sz w:val="22"/>
                            <w:szCs w:val="22"/>
                          </w:rPr>
                        </w:pPr>
                        <w:r>
                          <w:rPr>
                            <w:sz w:val="22"/>
                            <w:szCs w:val="22"/>
                          </w:rPr>
                          <w:t xml:space="preserve">Supranta trumpas paprastas instrukcijas (pvz., kaip pagaminti patiekalą). </w:t>
                        </w:r>
                      </w:p>
                      <w:p>
                        <w:pPr>
                          <w:ind w:left="57"/>
                          <w:rPr>
                            <w:strike/>
                            <w:sz w:val="22"/>
                            <w:szCs w:val="22"/>
                          </w:rPr>
                        </w:pPr>
                        <w:r>
                          <w:rPr>
                            <w:sz w:val="22"/>
                            <w:szCs w:val="22"/>
                          </w:rPr>
                          <w:t>Supranta skelbimų/pranešimų viešose vietose (pvz., oro uoste, autobuse) esmę, kai foninis triukšmas minimalus. (A1.1.3.)</w:t>
                        </w:r>
                      </w:p>
                    </w:tc>
                    <w:tc>
                      <w:tcPr>
                        <w:tcW w:w="1039" w:type="pct"/>
                        <w:gridSpan w:val="2"/>
                      </w:tcPr>
                      <w:p>
                        <w:pPr>
                          <w:ind w:left="57"/>
                          <w:rPr>
                            <w:rFonts w:eastAsia="Calibri"/>
                            <w:sz w:val="22"/>
                            <w:szCs w:val="22"/>
                          </w:rPr>
                        </w:pPr>
                        <w:r>
                          <w:rPr>
                            <w:rFonts w:eastAsia="Calibri"/>
                            <w:sz w:val="22"/>
                            <w:szCs w:val="22"/>
                          </w:rPr>
                          <w:t xml:space="preserve">Supranta paprastas  instrukcijas, nesudėtingą techninę informaciją.</w:t>
                        </w:r>
                      </w:p>
                      <w:p>
                        <w:pPr>
                          <w:ind w:left="57"/>
                          <w:rPr>
                            <w:rFonts w:eastAsia="Calibri"/>
                            <w:sz w:val="22"/>
                            <w:szCs w:val="22"/>
                          </w:rPr>
                        </w:pPr>
                        <w:r>
                          <w:rPr>
                            <w:rFonts w:eastAsia="Calibri"/>
                            <w:sz w:val="22"/>
                            <w:szCs w:val="22"/>
                          </w:rPr>
                          <w:t>Supranta detalius nurodymus pažįstamoje aplinkoje.</w:t>
                        </w:r>
                      </w:p>
                      <w:p>
                        <w:pPr>
                          <w:ind w:left="57"/>
                          <w:rPr>
                            <w:sz w:val="22"/>
                            <w:szCs w:val="22"/>
                          </w:rPr>
                        </w:pPr>
                        <w:r>
                          <w:rPr>
                            <w:rFonts w:eastAsia="Calibri"/>
                            <w:sz w:val="22"/>
                            <w:szCs w:val="22"/>
                          </w:rPr>
                          <w:t>Supranta skelbimus viešose vietose (pvz., oro uoste, autobuse), kai kalbama aiškiai, o foninis triukšmas minimalus.</w:t>
                        </w:r>
                        <w:r>
                          <w:rPr>
                            <w:sz w:val="22"/>
                            <w:szCs w:val="22"/>
                          </w:rPr>
                          <w:t xml:space="preserve"> (A1.1.3.)</w:t>
                        </w:r>
                      </w:p>
                    </w:tc>
                  </w:tr>
                  <w:tr>
                    <w:trPr>
                      <w:trHeight w:val="747"/>
                    </w:trPr>
                    <w:tc>
                      <w:tcPr>
                        <w:tcW w:w="838" w:type="pct"/>
                      </w:tcPr>
                      <w:p>
                        <w:pPr>
                          <w:rPr>
                            <w:sz w:val="22"/>
                            <w:szCs w:val="22"/>
                          </w:rPr>
                        </w:pPr>
                        <w:r>
                          <w:rPr>
                            <w:sz w:val="22"/>
                            <w:szCs w:val="22"/>
                          </w:rPr>
                          <w:t xml:space="preserve">Pokalbio, diskusijos  (dialogo, polilogo) supratimas (A1.2.)</w:t>
                        </w:r>
                      </w:p>
                      <w:p>
                        <w:pPr>
                          <w:rPr>
                            <w:sz w:val="22"/>
                            <w:szCs w:val="22"/>
                          </w:rPr>
                        </w:pPr>
                      </w:p>
                    </w:tc>
                    <w:tc>
                      <w:tcPr>
                        <w:tcW w:w="1041" w:type="pct"/>
                        <w:gridSpan w:val="2"/>
                      </w:tcPr>
                      <w:p>
                        <w:pPr>
                          <w:ind w:left="57"/>
                          <w:rPr>
                            <w:sz w:val="22"/>
                            <w:szCs w:val="22"/>
                          </w:rPr>
                        </w:pPr>
                        <w:r>
                          <w:rPr>
                            <w:sz w:val="22"/>
                            <w:szCs w:val="22"/>
                          </w:rPr>
                          <w:t xml:space="preserve">Supranta žodžius ir trumpus sakinius klausydamasis pokalbio žinomose situacijose (pvz.,kai kalbamasi apie šeimą). (A1.2.3.) </w:t>
                        </w:r>
                      </w:p>
                    </w:tc>
                    <w:tc>
                      <w:tcPr>
                        <w:tcW w:w="1041" w:type="pct"/>
                        <w:gridSpan w:val="2"/>
                      </w:tcPr>
                      <w:p>
                        <w:pPr>
                          <w:ind w:left="57"/>
                          <w:rPr>
                            <w:sz w:val="22"/>
                            <w:szCs w:val="22"/>
                          </w:rPr>
                        </w:pPr>
                        <w:r>
                          <w:rPr>
                            <w:sz w:val="22"/>
                            <w:szCs w:val="22"/>
                          </w:rPr>
                          <w:t xml:space="preserve">Supranta paprastą trumpą pokalbį kasdienėmis  temomis, pvz., kai žmonės kalbasi apie save, įvardija šeimos narius, savo ir šeimos narių pomėgius, mėgstamus dalykus mokykloje ir kt. (A1.2.3.)  </w:t>
                        </w:r>
                      </w:p>
                    </w:tc>
                    <w:tc>
                      <w:tcPr>
                        <w:tcW w:w="1041" w:type="pct"/>
                        <w:gridSpan w:val="2"/>
                      </w:tcPr>
                      <w:p>
                        <w:pPr>
                          <w:ind w:left="57"/>
                          <w:rPr>
                            <w:sz w:val="22"/>
                            <w:szCs w:val="22"/>
                          </w:rPr>
                        </w:pPr>
                        <w:r>
                          <w:rPr>
                            <w:sz w:val="22"/>
                            <w:szCs w:val="22"/>
                          </w:rPr>
                          <w:t xml:space="preserve">Supranta pokalbių ir diskusijų kasdienėmis temomis </w:t>
                        </w:r>
                        <w:r>
                          <w:rPr>
                            <w:bCs/>
                            <w:sz w:val="22"/>
                            <w:szCs w:val="22"/>
                          </w:rPr>
                          <w:t>pagrindines mintis</w:t>
                        </w:r>
                        <w:r>
                          <w:rPr>
                            <w:sz w:val="22"/>
                            <w:szCs w:val="22"/>
                          </w:rPr>
                          <w:t xml:space="preserve">, pvz.: profesijų pasirinkimas, atostogų įspūdžiai,  santykiai mokykloje ir kt.  </w:t>
                        </w:r>
                      </w:p>
                      <w:p>
                        <w:pPr>
                          <w:ind w:left="57"/>
                          <w:rPr>
                            <w:sz w:val="22"/>
                            <w:szCs w:val="22"/>
                          </w:rPr>
                        </w:pPr>
                        <w:r>
                          <w:rPr>
                            <w:sz w:val="22"/>
                            <w:szCs w:val="22"/>
                          </w:rPr>
                          <w:t xml:space="preserve">Supranta, ar pašnekovas sutinka ar nesutinka su išsakyta nuomone,  pvz.: kai kalbama apie mainų šalį, kelionės maršrutą, gyvenamosios vietos privalumus ir/ar trūkumus. </w:t>
                        </w:r>
                      </w:p>
                      <w:p>
                        <w:pPr>
                          <w:ind w:left="57"/>
                          <w:rPr>
                            <w:sz w:val="22"/>
                            <w:szCs w:val="22"/>
                          </w:rPr>
                        </w:pPr>
                        <w:r>
                          <w:rPr>
                            <w:sz w:val="22"/>
                            <w:szCs w:val="22"/>
                          </w:rPr>
                          <w:t xml:space="preserve">(A1.2.3.)  </w:t>
                        </w:r>
                      </w:p>
                    </w:tc>
                    <w:tc>
                      <w:tcPr>
                        <w:tcW w:w="1039" w:type="pct"/>
                        <w:gridSpan w:val="2"/>
                      </w:tcPr>
                      <w:p>
                        <w:pPr>
                          <w:ind w:left="57"/>
                          <w:rPr>
                            <w:rFonts w:eastAsia="Calibri"/>
                            <w:sz w:val="22"/>
                            <w:szCs w:val="22"/>
                          </w:rPr>
                        </w:pPr>
                        <w:r>
                          <w:rPr>
                            <w:rFonts w:eastAsia="Calibri"/>
                            <w:sz w:val="22"/>
                            <w:szCs w:val="22"/>
                          </w:rPr>
                          <w:t xml:space="preserve">Detaliai supranta pokalbius ir diskusijas pažįstamomis  temomis, kai kalbama normine kalba ir aiškiai.</w:t>
                        </w:r>
                      </w:p>
                      <w:p>
                        <w:pPr>
                          <w:ind w:left="57"/>
                          <w:rPr>
                            <w:rFonts w:eastAsia="Calibri"/>
                            <w:sz w:val="22"/>
                            <w:szCs w:val="22"/>
                          </w:rPr>
                        </w:pPr>
                        <w:r>
                          <w:rPr>
                            <w:sz w:val="22"/>
                            <w:szCs w:val="22"/>
                          </w:rPr>
                          <w:t>Supranta ilgesnius pokalbius ir diskusijas, kai kalbama normine kalba ir/arba turinčius šnekamosios kalbos elementų. (A1.2.3.)</w:t>
                        </w:r>
                      </w:p>
                      <w:p>
                        <w:pPr>
                          <w:ind w:left="57"/>
                          <w:rPr>
                            <w:strike/>
                            <w:sz w:val="22"/>
                            <w:szCs w:val="22"/>
                          </w:rPr>
                        </w:pPr>
                      </w:p>
                      <w:p>
                        <w:pPr>
                          <w:ind w:left="57"/>
                          <w:rPr>
                            <w:strike/>
                            <w:sz w:val="22"/>
                            <w:szCs w:val="22"/>
                          </w:rPr>
                        </w:pPr>
                      </w:p>
                    </w:tc>
                  </w:tr>
                  <w:tr>
                    <w:trPr>
                      <w:trHeight w:val="939"/>
                    </w:trPr>
                    <w:tc>
                      <w:tcPr>
                        <w:tcW w:w="838" w:type="pct"/>
                      </w:tcPr>
                      <w:p>
                        <w:pPr>
                          <w:rPr>
                            <w:sz w:val="22"/>
                            <w:szCs w:val="22"/>
                          </w:rPr>
                        </w:pPr>
                        <w:r>
                          <w:rPr>
                            <w:sz w:val="22"/>
                            <w:szCs w:val="22"/>
                          </w:rPr>
                          <w:t xml:space="preserve">Pranešimo (prezentacijos), pasisakymo,  paskaitos (monologo) supratimas (A1.3.)  </w:t>
                        </w:r>
                      </w:p>
                      <w:p>
                        <w:pPr>
                          <w:rPr>
                            <w:sz w:val="22"/>
                            <w:szCs w:val="22"/>
                          </w:rPr>
                        </w:pPr>
                      </w:p>
                    </w:tc>
                    <w:tc>
                      <w:tcPr>
                        <w:tcW w:w="1041" w:type="pct"/>
                        <w:gridSpan w:val="2"/>
                      </w:tcPr>
                      <w:p>
                        <w:pPr>
                          <w:ind w:left="57"/>
                          <w:rPr>
                            <w:sz w:val="22"/>
                            <w:szCs w:val="22"/>
                          </w:rPr>
                        </w:pPr>
                        <w:r>
                          <w:rPr>
                            <w:sz w:val="22"/>
                            <w:szCs w:val="22"/>
                          </w:rPr>
                          <w:t>–</w:t>
                        </w:r>
                      </w:p>
                    </w:tc>
                    <w:tc>
                      <w:tcPr>
                        <w:tcW w:w="1041" w:type="pct"/>
                        <w:gridSpan w:val="2"/>
                      </w:tcPr>
                      <w:p>
                        <w:pPr>
                          <w:ind w:left="57"/>
                          <w:rPr>
                            <w:sz w:val="22"/>
                            <w:szCs w:val="22"/>
                          </w:rPr>
                        </w:pPr>
                        <w:r>
                          <w:rPr>
                            <w:sz w:val="22"/>
                            <w:szCs w:val="22"/>
                          </w:rPr>
                          <w:t>Supranta paprastą informaciją žinomose situacijose, jei daromos ilgos pauzės. (A1.3.3.)</w:t>
                        </w:r>
                      </w:p>
                    </w:tc>
                    <w:tc>
                      <w:tcPr>
                        <w:tcW w:w="1041" w:type="pct"/>
                        <w:gridSpan w:val="2"/>
                      </w:tcPr>
                      <w:p>
                        <w:pPr>
                          <w:ind w:left="57"/>
                          <w:rPr>
                            <w:sz w:val="22"/>
                            <w:szCs w:val="22"/>
                          </w:rPr>
                        </w:pPr>
                        <w:r>
                          <w:rPr>
                            <w:sz w:val="22"/>
                            <w:szCs w:val="22"/>
                          </w:rPr>
                          <w:t>Supranta</w:t>
                        </w:r>
                        <w:r>
                          <w:rPr>
                            <w:bCs/>
                            <w:sz w:val="22"/>
                            <w:szCs w:val="22"/>
                          </w:rPr>
                          <w:t xml:space="preserve"> trumpą</w:t>
                        </w:r>
                        <w:r>
                          <w:rPr>
                            <w:sz w:val="22"/>
                            <w:szCs w:val="22"/>
                          </w:rPr>
                          <w:t xml:space="preserve"> pranešimą (prezentaciją), pasisakymą žinoma tema, kai pranešimas </w:t>
                        </w:r>
                        <w:r>
                          <w:rPr>
                            <w:bCs/>
                            <w:sz w:val="22"/>
                            <w:szCs w:val="22"/>
                          </w:rPr>
                          <w:t>paremtas vaizdine medžiaga ir paaiškinimais,</w:t>
                        </w:r>
                        <w:r>
                          <w:rPr>
                            <w:sz w:val="22"/>
                            <w:szCs w:val="22"/>
                          </w:rPr>
                          <w:t xml:space="preserve"> pateikiamas tiesmuka kalba ir yra aiškios struktūros, o kalbama pakankamai lėtai ir aiškiai tariama. (A1.3.3.)  </w:t>
                        </w:r>
                      </w:p>
                    </w:tc>
                    <w:tc>
                      <w:tcPr>
                        <w:tcW w:w="1039" w:type="pct"/>
                        <w:gridSpan w:val="2"/>
                      </w:tcPr>
                      <w:p>
                        <w:pPr>
                          <w:ind w:left="57"/>
                          <w:rPr>
                            <w:rFonts w:eastAsia="Calibri"/>
                            <w:sz w:val="22"/>
                            <w:szCs w:val="22"/>
                          </w:rPr>
                        </w:pPr>
                        <w:r>
                          <w:rPr>
                            <w:rFonts w:eastAsia="MinionPro-Regular"/>
                            <w:sz w:val="22"/>
                            <w:szCs w:val="22"/>
                            <w:lang w:eastAsia="fr-FR"/>
                          </w:rPr>
                          <w:t>Supranta trumpų, aiškių, paprastų pranešimų pagrindines mintis ir detales,</w:t>
                        </w:r>
                        <w:r>
                          <w:rPr>
                            <w:rFonts w:eastAsia="Calibri"/>
                            <w:sz w:val="22"/>
                            <w:szCs w:val="22"/>
                          </w:rPr>
                          <w:t xml:space="preserve"> kai kai aiškiai kalbama normine kalba, kurioje gali būti šnekamosios kalbos elementų ir kai laikomasi aiškios struktūros. (</w:t>
                        </w:r>
                        <w:r>
                          <w:rPr>
                            <w:sz w:val="22"/>
                            <w:szCs w:val="22"/>
                          </w:rPr>
                          <w:t xml:space="preserve">A1.3.3.) </w:t>
                        </w:r>
                      </w:p>
                    </w:tc>
                  </w:tr>
                  <w:tr>
                    <w:trPr>
                      <w:trHeight w:val="668"/>
                    </w:trPr>
                    <w:tc>
                      <w:tcPr>
                        <w:tcW w:w="838" w:type="pct"/>
                      </w:tcPr>
                      <w:p>
                        <w:pPr>
                          <w:rPr>
                            <w:sz w:val="22"/>
                            <w:szCs w:val="22"/>
                          </w:rPr>
                        </w:pPr>
                        <w:r>
                          <w:rPr>
                            <w:sz w:val="22"/>
                            <w:szCs w:val="22"/>
                          </w:rPr>
                          <w:t xml:space="preserve">Sakytinio pasakojimo (naratyvo) supratimas (A1.4.)  </w:t>
                        </w:r>
                      </w:p>
                      <w:p>
                        <w:pPr>
                          <w:rPr>
                            <w:sz w:val="22"/>
                            <w:szCs w:val="22"/>
                          </w:rPr>
                        </w:pPr>
                      </w:p>
                    </w:tc>
                    <w:tc>
                      <w:tcPr>
                        <w:tcW w:w="1041" w:type="pct"/>
                        <w:gridSpan w:val="2"/>
                      </w:tcPr>
                      <w:p>
                        <w:pPr>
                          <w:ind w:left="57"/>
                          <w:rPr>
                            <w:sz w:val="22"/>
                            <w:szCs w:val="22"/>
                          </w:rPr>
                        </w:pPr>
                        <w:r>
                          <w:rPr>
                            <w:sz w:val="22"/>
                            <w:szCs w:val="22"/>
                          </w:rPr>
                          <w:t xml:space="preserve">Supranta labai trumpo pasakojimo, susidedančio iš žinomų frazių, pagrindinę informaciją. (A1.4.3.)  </w:t>
                        </w:r>
                      </w:p>
                    </w:tc>
                    <w:tc>
                      <w:tcPr>
                        <w:tcW w:w="1041" w:type="pct"/>
                        <w:gridSpan w:val="2"/>
                      </w:tcPr>
                      <w:p>
                        <w:pPr>
                          <w:ind w:left="57"/>
                          <w:rPr>
                            <w:sz w:val="22"/>
                            <w:szCs w:val="22"/>
                          </w:rPr>
                        </w:pPr>
                        <w:r>
                          <w:rPr>
                            <w:sz w:val="22"/>
                            <w:szCs w:val="22"/>
                          </w:rPr>
                          <w:t xml:space="preserve">Supranta trumpo pasakojimo pažįstamomis temomis pagrindinę  informaciją ir kai kurias detales. (A1.4.3.)  </w:t>
                        </w:r>
                      </w:p>
                    </w:tc>
                    <w:tc>
                      <w:tcPr>
                        <w:tcW w:w="1041" w:type="pct"/>
                        <w:gridSpan w:val="2"/>
                      </w:tcPr>
                      <w:p>
                        <w:pPr>
                          <w:ind w:left="57"/>
                          <w:rPr>
                            <w:sz w:val="22"/>
                            <w:szCs w:val="22"/>
                          </w:rPr>
                        </w:pPr>
                        <w:r>
                          <w:rPr>
                            <w:sz w:val="22"/>
                            <w:szCs w:val="22"/>
                          </w:rPr>
                          <w:t xml:space="preserve">Supranta ilgesnio pasakojimo, adaptuotų grožinių  ir/ ar pažintinių audio knygų ištraukų pažįstamomis temomis siužetą ir pagrindines mintis. (A1.4.3.) </w:t>
                        </w:r>
                      </w:p>
                      <w:p>
                        <w:pPr>
                          <w:ind w:left="57"/>
                          <w:rPr>
                            <w:sz w:val="22"/>
                            <w:szCs w:val="22"/>
                          </w:rPr>
                        </w:pPr>
                      </w:p>
                    </w:tc>
                    <w:tc>
                      <w:tcPr>
                        <w:tcW w:w="1039" w:type="pct"/>
                        <w:gridSpan w:val="2"/>
                      </w:tcPr>
                      <w:p>
                        <w:pPr>
                          <w:ind w:left="57"/>
                          <w:rPr>
                            <w:rFonts w:eastAsia="Calibri"/>
                            <w:sz w:val="22"/>
                            <w:szCs w:val="22"/>
                          </w:rPr>
                        </w:pPr>
                        <w:r>
                          <w:rPr>
                            <w:rFonts w:eastAsia="Calibri"/>
                            <w:sz w:val="22"/>
                            <w:szCs w:val="22"/>
                          </w:rPr>
                          <w:t xml:space="preserve">Supranta ilgesnio pasakojimo, pažintinių garsinių  tekstų / knygų pagrindines mintis ir kai kurias detales.</w:t>
                        </w:r>
                      </w:p>
                      <w:p>
                        <w:pPr>
                          <w:ind w:left="57"/>
                          <w:rPr>
                            <w:sz w:val="22"/>
                            <w:szCs w:val="22"/>
                          </w:rPr>
                        </w:pPr>
                        <w:r>
                          <w:rPr>
                            <w:rFonts w:eastAsia="Calibri"/>
                            <w:sz w:val="22"/>
                            <w:szCs w:val="22"/>
                          </w:rPr>
                          <w:t xml:space="preserve">Supranta adaptuotų grožinių garsinių  knygų siužetą, pagrindines mintis ir detales.</w:t>
                        </w:r>
                        <w:r>
                          <w:rPr>
                            <w:sz w:val="22"/>
                            <w:szCs w:val="22"/>
                          </w:rPr>
                          <w:t xml:space="preserve"> (A1.4.3.)  </w:t>
                        </w:r>
                      </w:p>
                    </w:tc>
                  </w:tr>
                  <w:tr>
                    <w:trPr>
                      <w:trHeight w:val="426"/>
                    </w:trPr>
                    <w:tc>
                      <w:tcPr>
                        <w:tcW w:w="838" w:type="pct"/>
                      </w:tcPr>
                      <w:p>
                        <w:pPr>
                          <w:rPr>
                            <w:sz w:val="22"/>
                            <w:szCs w:val="22"/>
                          </w:rPr>
                        </w:pPr>
                        <w:r>
                          <w:rPr>
                            <w:sz w:val="22"/>
                            <w:szCs w:val="22"/>
                          </w:rPr>
                          <w:t>Radijo ir garso įrašų supratimas (A1.5.)</w:t>
                        </w:r>
                      </w:p>
                      <w:p>
                        <w:pPr>
                          <w:ind w:left="57"/>
                          <w:rPr>
                            <w:sz w:val="22"/>
                            <w:szCs w:val="22"/>
                          </w:rPr>
                        </w:pPr>
                      </w:p>
                    </w:tc>
                    <w:tc>
                      <w:tcPr>
                        <w:tcW w:w="1041" w:type="pct"/>
                        <w:gridSpan w:val="2"/>
                      </w:tcPr>
                      <w:p>
                        <w:pPr>
                          <w:ind w:left="57"/>
                          <w:rPr>
                            <w:sz w:val="22"/>
                            <w:szCs w:val="22"/>
                          </w:rPr>
                        </w:pPr>
                        <w:r>
                          <w:rPr>
                            <w:sz w:val="22"/>
                            <w:szCs w:val="22"/>
                          </w:rPr>
                          <w:t xml:space="preserve">Supranta aiškiai tariamus žodžius, vardus, skaičius, </w:t>
                        </w:r>
                        <w:r>
                          <w:rPr>
                            <w:bCs/>
                            <w:sz w:val="22"/>
                            <w:szCs w:val="22"/>
                          </w:rPr>
                          <w:t>jei kalbama lėtai ir aiškiai tariama.</w:t>
                        </w:r>
                        <w:r>
                          <w:rPr>
                            <w:sz w:val="22"/>
                            <w:szCs w:val="22"/>
                          </w:rPr>
                          <w:t xml:space="preserve"> (A1.5.3.) </w:t>
                        </w:r>
                      </w:p>
                    </w:tc>
                    <w:tc>
                      <w:tcPr>
                        <w:tcW w:w="1041" w:type="pct"/>
                        <w:gridSpan w:val="2"/>
                      </w:tcPr>
                      <w:p>
                        <w:pPr>
                          <w:rPr>
                            <w:bCs/>
                            <w:sz w:val="22"/>
                            <w:szCs w:val="22"/>
                          </w:rPr>
                        </w:pPr>
                        <w:r>
                          <w:rPr>
                            <w:sz w:val="22"/>
                            <w:szCs w:val="22"/>
                          </w:rPr>
                          <w:t xml:space="preserve">Supranta trumpų garso įrašų konkrečią informaciją, pvz.: vietą, laiką, </w:t>
                        </w:r>
                        <w:r>
                          <w:rPr>
                            <w:bCs/>
                            <w:sz w:val="22"/>
                            <w:szCs w:val="22"/>
                          </w:rPr>
                          <w:t>jei kalbama lėtai ir aiškiai tariama.</w:t>
                        </w:r>
                        <w:r>
                          <w:rPr>
                            <w:sz w:val="22"/>
                            <w:szCs w:val="22"/>
                          </w:rPr>
                          <w:t xml:space="preserve"> (A1.5.3.)</w:t>
                        </w:r>
                      </w:p>
                      <w:p>
                        <w:pPr>
                          <w:ind w:left="57"/>
                          <w:rPr>
                            <w:sz w:val="22"/>
                            <w:szCs w:val="22"/>
                          </w:rPr>
                        </w:pPr>
                      </w:p>
                    </w:tc>
                    <w:tc>
                      <w:tcPr>
                        <w:tcW w:w="1041" w:type="pct"/>
                        <w:gridSpan w:val="2"/>
                      </w:tcPr>
                      <w:p>
                        <w:pPr>
                          <w:ind w:left="57"/>
                          <w:rPr>
                            <w:sz w:val="22"/>
                            <w:szCs w:val="22"/>
                          </w:rPr>
                        </w:pPr>
                        <w:r>
                          <w:rPr>
                            <w:rFonts w:eastAsia="MinionPro-Regular"/>
                            <w:sz w:val="22"/>
                            <w:szCs w:val="22"/>
                            <w:lang w:eastAsia="fr-FR"/>
                          </w:rPr>
                          <w:t xml:space="preserve">Supranta  svarbiausias radijo žinių mintis pažįstamomis temomis ir paprastus garso įrašus apie žinomus dalykus, jei kalbama pakankamai lėtai ir aiškiai.</w:t>
                        </w:r>
                        <w:r>
                          <w:rPr>
                            <w:sz w:val="22"/>
                            <w:szCs w:val="22"/>
                          </w:rPr>
                          <w:t xml:space="preserve"> (A1.5.3.)</w:t>
                        </w:r>
                      </w:p>
                    </w:tc>
                    <w:tc>
                      <w:tcPr>
                        <w:tcW w:w="1039" w:type="pct"/>
                        <w:gridSpan w:val="2"/>
                      </w:tcPr>
                      <w:p>
                        <w:pPr>
                          <w:ind w:left="57"/>
                          <w:rPr>
                            <w:rFonts w:eastAsia="Calibri"/>
                            <w:strike/>
                            <w:sz w:val="22"/>
                            <w:szCs w:val="22"/>
                          </w:rPr>
                        </w:pPr>
                        <w:r>
                          <w:rPr>
                            <w:rFonts w:eastAsia="MinionPro-Regular"/>
                            <w:sz w:val="22"/>
                            <w:szCs w:val="22"/>
                            <w:lang w:eastAsia="fr-FR"/>
                          </w:rPr>
                          <w:t>Supranta radijo laidų bei garso įrašų turinį žinomomis temomis, jei tariama aiškiai.</w:t>
                        </w:r>
                        <w:r>
                          <w:rPr>
                            <w:sz w:val="22"/>
                            <w:szCs w:val="22"/>
                          </w:rPr>
                          <w:t xml:space="preserve"> (A1.5.3.)</w:t>
                        </w:r>
                      </w:p>
                      <w:p>
                        <w:pPr>
                          <w:ind w:left="57"/>
                          <w:rPr>
                            <w:sz w:val="22"/>
                            <w:szCs w:val="22"/>
                          </w:rPr>
                        </w:pPr>
                      </w:p>
                    </w:tc>
                  </w:tr>
                  <w:tr>
                    <w:trPr>
                      <w:trHeight w:val="336"/>
                    </w:trPr>
                    <w:tc>
                      <w:tcPr>
                        <w:tcW w:w="838" w:type="pct"/>
                        <w:shd w:val="clear" w:color="auto" w:fill="auto"/>
                      </w:tcPr>
                      <w:p>
                        <w:pPr>
                          <w:rPr>
                            <w:bCs/>
                            <w:sz w:val="22"/>
                            <w:szCs w:val="22"/>
                            <w:highlight w:val="lightGray"/>
                          </w:rPr>
                        </w:pPr>
                        <w:r>
                          <w:rPr>
                            <w:bCs/>
                            <w:sz w:val="22"/>
                            <w:szCs w:val="22"/>
                          </w:rPr>
                          <w:t>Rašytinio teksto supratimas (skaitymas)</w:t>
                        </w:r>
                        <w:r>
                          <w:rPr>
                            <w:bCs/>
                            <w:sz w:val="22"/>
                            <w:szCs w:val="22"/>
                            <w:highlight w:val="lightGray"/>
                          </w:rPr>
                          <w:t xml:space="preserve">  </w:t>
                        </w:r>
                        <w:r>
                          <w:rPr>
                            <w:bCs/>
                            <w:sz w:val="22"/>
                            <w:szCs w:val="22"/>
                          </w:rPr>
                          <w:t>(A2.)</w:t>
                        </w:r>
                      </w:p>
                    </w:tc>
                    <w:tc>
                      <w:tcPr>
                        <w:tcW w:w="1041" w:type="pct"/>
                        <w:gridSpan w:val="2"/>
                        <w:shd w:val="clear" w:color="auto" w:fill="auto"/>
                      </w:tcPr>
                      <w:p>
                        <w:pPr>
                          <w:rPr>
                            <w:bCs/>
                            <w:sz w:val="22"/>
                            <w:szCs w:val="22"/>
                          </w:rPr>
                        </w:pPr>
                        <w:r>
                          <w:rPr>
                            <w:bCs/>
                            <w:sz w:val="22"/>
                            <w:szCs w:val="22"/>
                          </w:rPr>
                          <w:t>Supranta labai trumpų pasakojamojo ir aprašomojo tipo tekstų, susidedančių iš žinomų žodžių ir frazių ir kuriuose vyrauja regimieji elementai, pagrindinę informaciją. Randa reikiamą informaciją labai trumpuose informaciniuose tekstuose.</w:t>
                        </w:r>
                      </w:p>
                      <w:p>
                        <w:pPr>
                          <w:rPr>
                            <w:bCs/>
                            <w:sz w:val="22"/>
                            <w:szCs w:val="22"/>
                          </w:rPr>
                        </w:pPr>
                        <w:r>
                          <w:rPr>
                            <w:bCs/>
                            <w:sz w:val="22"/>
                            <w:szCs w:val="22"/>
                          </w:rPr>
                          <w:t xml:space="preserve">Taiko keletą žinomų supratimo strategijų. (A2.3.)  </w:t>
                        </w:r>
                      </w:p>
                    </w:tc>
                    <w:tc>
                      <w:tcPr>
                        <w:tcW w:w="1041" w:type="pct"/>
                        <w:gridSpan w:val="2"/>
                        <w:shd w:val="clear" w:color="auto" w:fill="auto"/>
                      </w:tcPr>
                      <w:p>
                        <w:pPr>
                          <w:rPr>
                            <w:sz w:val="22"/>
                            <w:szCs w:val="22"/>
                          </w:rPr>
                        </w:pPr>
                        <w:r>
                          <w:rPr>
                            <w:sz w:val="22"/>
                            <w:szCs w:val="22"/>
                          </w:rPr>
                          <w:t>Detaliai supranta trumpus, paprastus pasakojamojo ar aprašomojo tipo iliustruotus tekstus apie žinomus dalykus, kurių žodynas susideda iš dažnai vartojamų žodžių ir kurių gramatinės struktūros yra žinomos. Randa reikiamą informaciją trumpuose informacinio pobūdžio tekstuose.Taiko žinomas supratimo strategijas.</w:t>
                        </w:r>
                        <w:r>
                          <w:rPr>
                            <w:bCs/>
                            <w:sz w:val="22"/>
                            <w:szCs w:val="22"/>
                          </w:rPr>
                          <w:t xml:space="preserve"> (A2.3.)  </w:t>
                        </w:r>
                      </w:p>
                    </w:tc>
                    <w:tc>
                      <w:tcPr>
                        <w:tcW w:w="1041" w:type="pct"/>
                        <w:gridSpan w:val="2"/>
                        <w:shd w:val="clear" w:color="auto" w:fill="auto"/>
                      </w:tcPr>
                      <w:p>
                        <w:pPr>
                          <w:ind w:left="57"/>
                          <w:rPr>
                            <w:sz w:val="22"/>
                            <w:szCs w:val="22"/>
                          </w:rPr>
                        </w:pPr>
                        <w:r>
                          <w:rPr>
                            <w:sz w:val="22"/>
                            <w:szCs w:val="22"/>
                          </w:rPr>
                          <w:t xml:space="preserve">Detaliai supranta ilgesnius paprastus pasakojamojo, aprašomojo tipo tekstus, taip pat  su samprotavimo elementais pažįstamomis temomis, kuriuose gali būti nežinomų žodžių ir kurių gramatinės struktūros yra žinomos. Randa reikiamą informaciją įvairiuose informacinio pobūdžio tekstuose. Taiko žinomas supratimo strategijas.</w:t>
                        </w:r>
                      </w:p>
                      <w:p>
                        <w:pPr>
                          <w:ind w:left="57" w:firstLine="57"/>
                          <w:rPr>
                            <w:bCs/>
                            <w:sz w:val="22"/>
                            <w:szCs w:val="22"/>
                          </w:rPr>
                        </w:pPr>
                        <w:r>
                          <w:rPr>
                            <w:bCs/>
                            <w:sz w:val="22"/>
                            <w:szCs w:val="22"/>
                          </w:rPr>
                          <w:t>(A2.3.)</w:t>
                        </w:r>
                      </w:p>
                    </w:tc>
                    <w:tc>
                      <w:tcPr>
                        <w:tcW w:w="1039" w:type="pct"/>
                        <w:gridSpan w:val="2"/>
                        <w:shd w:val="clear" w:color="auto" w:fill="auto"/>
                      </w:tcPr>
                      <w:p>
                        <w:pPr>
                          <w:ind w:left="57"/>
                          <w:rPr>
                            <w:bCs/>
                            <w:sz w:val="22"/>
                            <w:szCs w:val="22"/>
                          </w:rPr>
                        </w:pPr>
                        <w:r>
                          <w:rPr>
                            <w:rFonts w:eastAsia="MinionPro-Regular"/>
                            <w:bCs/>
                            <w:sz w:val="22"/>
                            <w:szCs w:val="22"/>
                            <w:lang w:eastAsia="fr-FR"/>
                          </w:rPr>
                          <w:t xml:space="preserve">Supranta įvairaus pobūdžio tekstus (informacinius, publicistinius, mokslo populiariuosius, korespondenciją, adaptuotus grožinius),  kuriuose tiesmukai pateikiama faktinė informacija žinomomis temomis. Supranta aiškios struktūros tekstus su samprotavimo elementais. Pritaiko skaitymo būdą priklausomai nuo skaitymo tikslo.</w:t>
                        </w:r>
                        <w:r>
                          <w:rPr>
                            <w:bCs/>
                            <w:sz w:val="22"/>
                            <w:szCs w:val="22"/>
                          </w:rPr>
                          <w:t xml:space="preserve"> (A2.3).</w:t>
                        </w:r>
                      </w:p>
                    </w:tc>
                  </w:tr>
                  <w:tr>
                    <w:trPr>
                      <w:trHeight w:val="503"/>
                    </w:trPr>
                    <w:tc>
                      <w:tcPr>
                        <w:tcW w:w="838" w:type="pct"/>
                      </w:tcPr>
                      <w:p>
                        <w:pPr>
                          <w:rPr>
                            <w:sz w:val="22"/>
                            <w:szCs w:val="22"/>
                          </w:rPr>
                        </w:pPr>
                        <w:r>
                          <w:rPr>
                            <w:sz w:val="22"/>
                            <w:szCs w:val="22"/>
                          </w:rPr>
                          <w:t xml:space="preserve">Rašytinių instrukcijų, nurodymų, skelbimų supratimas (A2.1.)  </w:t>
                        </w:r>
                      </w:p>
                    </w:tc>
                    <w:tc>
                      <w:tcPr>
                        <w:tcW w:w="1041" w:type="pct"/>
                        <w:gridSpan w:val="2"/>
                      </w:tcPr>
                      <w:p>
                        <w:pPr>
                          <w:ind w:left="57"/>
                          <w:rPr>
                            <w:sz w:val="22"/>
                            <w:szCs w:val="22"/>
                          </w:rPr>
                        </w:pPr>
                        <w:r>
                          <w:rPr>
                            <w:sz w:val="22"/>
                            <w:szCs w:val="22"/>
                          </w:rPr>
                          <w:t xml:space="preserve">Supranta labai trumpus, paprastus skelbimus , naudojamus žinomuose kasdieniuose kontekstuose, pvz., „Stovėti negalima“, „Autobuse ledus valgyti draudžiama“, ypač jeigu jie paremiami  iliustracijomis. (A2.1.3.)  </w:t>
                        </w:r>
                      </w:p>
                    </w:tc>
                    <w:tc>
                      <w:tcPr>
                        <w:tcW w:w="1041" w:type="pct"/>
                        <w:gridSpan w:val="2"/>
                      </w:tcPr>
                      <w:p>
                        <w:pPr>
                          <w:ind w:left="57"/>
                          <w:rPr>
                            <w:sz w:val="22"/>
                            <w:szCs w:val="22"/>
                          </w:rPr>
                        </w:pPr>
                        <w:r>
                          <w:rPr>
                            <w:sz w:val="22"/>
                            <w:szCs w:val="22"/>
                          </w:rPr>
                          <w:t>Supranta ir seka paprastus nurodymus (pvz., kaip nuvykti iš taško A į tašką B). (A2.1.3.)</w:t>
                        </w:r>
                      </w:p>
                    </w:tc>
                    <w:tc>
                      <w:tcPr>
                        <w:tcW w:w="1041" w:type="pct"/>
                        <w:gridSpan w:val="2"/>
                      </w:tcPr>
                      <w:p>
                        <w:pPr>
                          <w:ind w:left="57"/>
                          <w:rPr>
                            <w:sz w:val="22"/>
                            <w:szCs w:val="22"/>
                          </w:rPr>
                        </w:pPr>
                        <w:r>
                          <w:rPr>
                            <w:sz w:val="22"/>
                            <w:szCs w:val="22"/>
                          </w:rPr>
                          <w:t xml:space="preserve">Supranta paprastas trumpas iliustruotas instrukcijas dėl daiktų naudojimo, procesų atlikimo, saugos. ( A2.1.3.)  </w:t>
                        </w:r>
                      </w:p>
                    </w:tc>
                    <w:tc>
                      <w:tcPr>
                        <w:tcW w:w="1039" w:type="pct"/>
                        <w:gridSpan w:val="2"/>
                      </w:tcPr>
                      <w:p>
                        <w:pPr>
                          <w:ind w:left="57"/>
                          <w:rPr>
                            <w:sz w:val="22"/>
                            <w:szCs w:val="22"/>
                          </w:rPr>
                        </w:pPr>
                        <w:r>
                          <w:rPr>
                            <w:rFonts w:eastAsia="MinionPro-Regular"/>
                            <w:sz w:val="22"/>
                            <w:szCs w:val="22"/>
                            <w:lang w:eastAsia="fr-FR"/>
                          </w:rPr>
                          <w:t>Supranta aiškią įrenginio, prietaiso naudojimosi instrukciją. (</w:t>
                        </w:r>
                        <w:r>
                          <w:rPr>
                            <w:sz w:val="22"/>
                            <w:szCs w:val="22"/>
                          </w:rPr>
                          <w:t xml:space="preserve">A2.1.3.) </w:t>
                        </w:r>
                      </w:p>
                      <w:p>
                        <w:pPr>
                          <w:ind w:left="57"/>
                          <w:rPr>
                            <w:sz w:val="22"/>
                            <w:szCs w:val="22"/>
                          </w:rPr>
                        </w:pPr>
                      </w:p>
                    </w:tc>
                  </w:tr>
                  <w:tr>
                    <w:trPr>
                      <w:trHeight w:val="503"/>
                    </w:trPr>
                    <w:tc>
                      <w:tcPr>
                        <w:tcW w:w="838" w:type="pct"/>
                      </w:tcPr>
                      <w:p>
                        <w:pPr>
                          <w:rPr>
                            <w:color w:val="FF0000"/>
                            <w:sz w:val="22"/>
                            <w:szCs w:val="22"/>
                          </w:rPr>
                        </w:pPr>
                        <w:r>
                          <w:rPr>
                            <w:sz w:val="22"/>
                            <w:szCs w:val="22"/>
                          </w:rPr>
                          <w:t>Asmeninės korespondencijos (laiškų, atvirukų, žinučių, kvietimų) supratimas (A2.2.)</w:t>
                        </w:r>
                      </w:p>
                      <w:p>
                        <w:pPr>
                          <w:ind w:left="720"/>
                          <w:rPr>
                            <w:sz w:val="22"/>
                            <w:szCs w:val="22"/>
                          </w:rPr>
                        </w:pPr>
                      </w:p>
                    </w:tc>
                    <w:tc>
                      <w:tcPr>
                        <w:tcW w:w="1041" w:type="pct"/>
                        <w:gridSpan w:val="2"/>
                      </w:tcPr>
                      <w:p>
                        <w:pPr>
                          <w:ind w:left="57"/>
                          <w:rPr>
                            <w:sz w:val="22"/>
                            <w:szCs w:val="22"/>
                          </w:rPr>
                        </w:pPr>
                        <w:r>
                          <w:rPr>
                            <w:sz w:val="22"/>
                            <w:szCs w:val="22"/>
                          </w:rPr>
                          <w:t>Supranta informaciją apie įvykį, laiką ir vietą elektroniniame laiške, žinutėje ar atviruke.</w:t>
                        </w:r>
                      </w:p>
                      <w:p>
                        <w:pPr>
                          <w:ind w:left="57"/>
                          <w:rPr>
                            <w:sz w:val="22"/>
                            <w:szCs w:val="22"/>
                          </w:rPr>
                        </w:pPr>
                        <w:r>
                          <w:rPr>
                            <w:sz w:val="22"/>
                            <w:szCs w:val="22"/>
                          </w:rPr>
                          <w:t xml:space="preserve">Supranta informaciją apie laiką ir vietą labai paprastose žinutėse, pavyzdžiui, „Grįšiu 18 valandą“ arba „Susitikime bibliotekoje“, jei nėra santrumpų. (A2.2.3.)  </w:t>
                        </w:r>
                      </w:p>
                    </w:tc>
                    <w:tc>
                      <w:tcPr>
                        <w:tcW w:w="1041" w:type="pct"/>
                        <w:gridSpan w:val="2"/>
                      </w:tcPr>
                      <w:p>
                        <w:pPr>
                          <w:ind w:left="57"/>
                          <w:rPr>
                            <w:sz w:val="22"/>
                            <w:szCs w:val="22"/>
                          </w:rPr>
                        </w:pPr>
                        <w:r>
                          <w:rPr>
                            <w:sz w:val="22"/>
                            <w:szCs w:val="22"/>
                          </w:rPr>
                          <w:t>Supranta paprastus trumpus pranešimus žinutėse ir atvirukuose.</w:t>
                        </w:r>
                      </w:p>
                      <w:p>
                        <w:pPr>
                          <w:ind w:left="57"/>
                          <w:rPr>
                            <w:sz w:val="22"/>
                            <w:szCs w:val="22"/>
                          </w:rPr>
                        </w:pPr>
                        <w:r>
                          <w:rPr>
                            <w:sz w:val="22"/>
                            <w:szCs w:val="22"/>
                          </w:rPr>
                          <w:t xml:space="preserve">Supranta trumpas paprastas žinutes, siunčiamas per socialinę mediją ar el. paštu (pvz., siūlymą, ką daryti, kada ir kur susitikti). (A2.2.3.)  </w:t>
                        </w:r>
                      </w:p>
                    </w:tc>
                    <w:tc>
                      <w:tcPr>
                        <w:tcW w:w="1041" w:type="pct"/>
                        <w:gridSpan w:val="2"/>
                      </w:tcPr>
                      <w:p>
                        <w:pPr>
                          <w:ind w:left="57"/>
                          <w:rPr>
                            <w:sz w:val="22"/>
                            <w:szCs w:val="22"/>
                          </w:rPr>
                        </w:pPr>
                        <w:r>
                          <w:rPr>
                            <w:sz w:val="22"/>
                            <w:szCs w:val="22"/>
                          </w:rPr>
                          <w:t xml:space="preserve">Supranta asmeninius laiškus, kuriuose pateikiama tiesmuka informacija, detaliai apibūdinami įvykiai, veikla / patirtis,  reiškiamos emocijos. (A2.2.3.)  </w:t>
                        </w:r>
                      </w:p>
                    </w:tc>
                    <w:tc>
                      <w:tcPr>
                        <w:tcW w:w="1039" w:type="pct"/>
                        <w:gridSpan w:val="2"/>
                      </w:tcPr>
                      <w:p>
                        <w:pPr>
                          <w:ind w:left="57"/>
                          <w:rPr>
                            <w:bCs/>
                            <w:sz w:val="22"/>
                            <w:szCs w:val="22"/>
                          </w:rPr>
                        </w:pPr>
                        <w:r>
                          <w:rPr>
                            <w:rFonts w:eastAsia="MinionPro-Regular"/>
                            <w:bCs/>
                            <w:sz w:val="22"/>
                            <w:szCs w:val="22"/>
                            <w:lang w:eastAsia="fr-FR"/>
                          </w:rPr>
                          <w:t>Supranta įvykių, jausmų, norų aprašymus asmeniniuose laiškuose tiek, kad galėtų susirašinėti su draugais. (</w:t>
                        </w:r>
                        <w:r>
                          <w:rPr>
                            <w:sz w:val="22"/>
                            <w:szCs w:val="22"/>
                          </w:rPr>
                          <w:t xml:space="preserve">A2.2.3.)  </w:t>
                        </w:r>
                      </w:p>
                      <w:p>
                        <w:pPr>
                          <w:ind w:left="57"/>
                          <w:rPr>
                            <w:sz w:val="22"/>
                            <w:szCs w:val="22"/>
                          </w:rPr>
                        </w:pPr>
                      </w:p>
                    </w:tc>
                  </w:tr>
                  <w:tr>
                    <w:trPr>
                      <w:trHeight w:val="655"/>
                    </w:trPr>
                    <w:tc>
                      <w:tcPr>
                        <w:tcW w:w="838" w:type="pct"/>
                      </w:tcPr>
                      <w:p>
                        <w:pPr>
                          <w:rPr>
                            <w:sz w:val="22"/>
                            <w:szCs w:val="22"/>
                          </w:rPr>
                        </w:pPr>
                        <w:r>
                          <w:rPr>
                            <w:sz w:val="22"/>
                            <w:szCs w:val="22"/>
                          </w:rPr>
                          <w:t>Specifinės (aktualios / reikiamos / tikslinės</w:t>
                        </w:r>
                        <w:r>
                          <w:rPr>
                            <w:color w:val="FF0000"/>
                            <w:sz w:val="22"/>
                            <w:szCs w:val="22"/>
                          </w:rPr>
                          <w:t xml:space="preserve"> </w:t>
                        </w:r>
                        <w:r>
                          <w:rPr>
                            <w:sz w:val="22"/>
                            <w:szCs w:val="22"/>
                          </w:rPr>
                          <w:t>informacijos paieška ir atranka (A2.3.)</w:t>
                        </w:r>
                      </w:p>
                    </w:tc>
                    <w:tc>
                      <w:tcPr>
                        <w:tcW w:w="1041" w:type="pct"/>
                        <w:gridSpan w:val="2"/>
                      </w:tcPr>
                      <w:p>
                        <w:pPr>
                          <w:ind w:left="57"/>
                          <w:rPr>
                            <w:sz w:val="22"/>
                            <w:szCs w:val="22"/>
                          </w:rPr>
                        </w:pPr>
                        <w:r>
                          <w:rPr>
                            <w:sz w:val="22"/>
                            <w:szCs w:val="22"/>
                          </w:rPr>
                          <w:t>Atpažįsta žinomus žodžius ir labai paprastas frazes paprastuose pranešimuose įprastose kasdienėse situacijose.</w:t>
                        </w:r>
                      </w:p>
                      <w:p>
                        <w:pPr>
                          <w:ind w:left="57"/>
                          <w:rPr>
                            <w:sz w:val="22"/>
                            <w:szCs w:val="22"/>
                          </w:rPr>
                        </w:pPr>
                        <w:r>
                          <w:rPr>
                            <w:sz w:val="22"/>
                            <w:szCs w:val="22"/>
                          </w:rPr>
                          <w:t xml:space="preserve">Supranta paprastą kasdienę informaciją užrašuose, iškabose ,  pvz., „Stotis“, „Kavinė“.</w:t>
                        </w:r>
                      </w:p>
                      <w:p>
                        <w:pPr>
                          <w:ind w:left="57"/>
                          <w:rPr>
                            <w:sz w:val="22"/>
                            <w:szCs w:val="22"/>
                          </w:rPr>
                        </w:pPr>
                        <w:r>
                          <w:rPr>
                            <w:sz w:val="22"/>
                            <w:szCs w:val="22"/>
                          </w:rPr>
                          <w:t xml:space="preserve">Randa informaciją apie vietas, laiką ir kainas plakatuose, skrajutėse ir skelbimuose. (A2.3.3.)  </w:t>
                        </w:r>
                      </w:p>
                    </w:tc>
                    <w:tc>
                      <w:tcPr>
                        <w:tcW w:w="1041" w:type="pct"/>
                        <w:gridSpan w:val="2"/>
                      </w:tcPr>
                      <w:p>
                        <w:pPr>
                          <w:ind w:left="57"/>
                          <w:rPr>
                            <w:sz w:val="22"/>
                            <w:szCs w:val="22"/>
                          </w:rPr>
                        </w:pPr>
                        <w:r>
                          <w:rPr>
                            <w:sz w:val="22"/>
                            <w:szCs w:val="22"/>
                          </w:rPr>
                          <w:t>Supranta informaciją stenduose, informaciniuose lapeliuose (pvz., prekybos centre, oro uoste, stotyje) ir kitas nuorodas (pvz., kur yra liftas, eskalatorius, išėjimas).</w:t>
                        </w:r>
                      </w:p>
                      <w:p>
                        <w:pPr>
                          <w:ind w:left="57"/>
                          <w:rPr>
                            <w:sz w:val="22"/>
                            <w:szCs w:val="22"/>
                          </w:rPr>
                        </w:pPr>
                        <w:r>
                          <w:rPr>
                            <w:sz w:val="22"/>
                            <w:szCs w:val="22"/>
                          </w:rPr>
                          <w:t xml:space="preserve">Randa reikiamą/ pagrindinę informaciją renginių programose, lankstinukuose ir brošiūrose (pvz., kas siūloma, renginio data ir vieta, išvykimo laikas ir kt.) (A2.3.3.) </w:t>
                        </w:r>
                      </w:p>
                    </w:tc>
                    <w:tc>
                      <w:tcPr>
                        <w:tcW w:w="1041" w:type="pct"/>
                        <w:gridSpan w:val="2"/>
                      </w:tcPr>
                      <w:p>
                        <w:pPr>
                          <w:ind w:left="57"/>
                          <w:rPr>
                            <w:bCs/>
                            <w:sz w:val="22"/>
                            <w:szCs w:val="22"/>
                          </w:rPr>
                        </w:pPr>
                        <w:r>
                          <w:rPr>
                            <w:sz w:val="22"/>
                            <w:szCs w:val="22"/>
                          </w:rPr>
                          <w:t xml:space="preserve">Randa reikiamą / tikslinę informaciją </w:t>
                        </w:r>
                        <w:r>
                          <w:rPr>
                            <w:bCs/>
                            <w:sz w:val="22"/>
                            <w:szCs w:val="22"/>
                          </w:rPr>
                          <w:t xml:space="preserve">neilguose tekstuose (reklamose,  etiketėse, brošiūrose). Supranta paprastą informaciją skelbimuose ir nuorodose viešojoje erdvėje.</w:t>
                        </w:r>
                        <w:r>
                          <w:rPr>
                            <w:sz w:val="22"/>
                            <w:szCs w:val="22"/>
                          </w:rPr>
                          <w:t xml:space="preserve"> (A2.3.3.) </w:t>
                        </w:r>
                      </w:p>
                      <w:p>
                        <w:pPr>
                          <w:ind w:left="57"/>
                          <w:rPr>
                            <w:sz w:val="22"/>
                            <w:szCs w:val="22"/>
                          </w:rPr>
                        </w:pPr>
                      </w:p>
                    </w:tc>
                    <w:tc>
                      <w:tcPr>
                        <w:tcW w:w="1039" w:type="pct"/>
                        <w:gridSpan w:val="2"/>
                      </w:tcPr>
                      <w:p>
                        <w:pPr>
                          <w:ind w:left="57"/>
                          <w:rPr>
                            <w:rFonts w:eastAsia="MinionPro-Regular"/>
                            <w:bCs/>
                            <w:sz w:val="22"/>
                            <w:szCs w:val="22"/>
                            <w:lang w:eastAsia="fr-FR"/>
                          </w:rPr>
                        </w:pPr>
                        <w:r>
                          <w:rPr>
                            <w:rFonts w:eastAsia="Calibri"/>
                            <w:sz w:val="22"/>
                            <w:szCs w:val="22"/>
                          </w:rPr>
                          <w:t>Nustato, ar straipsnis, pranešimas atitinka reikiamą temą.</w:t>
                        </w:r>
                        <w:r>
                          <w:rPr>
                            <w:rFonts w:eastAsia="MinionPro-Regular"/>
                            <w:bCs/>
                            <w:sz w:val="22"/>
                            <w:szCs w:val="22"/>
                            <w:lang w:eastAsia="fr-FR"/>
                          </w:rPr>
                          <w:t xml:space="preserve"> </w:t>
                        </w:r>
                      </w:p>
                      <w:p>
                        <w:pPr>
                          <w:ind w:left="57"/>
                          <w:rPr>
                            <w:sz w:val="22"/>
                            <w:szCs w:val="22"/>
                          </w:rPr>
                        </w:pPr>
                        <w:r>
                          <w:rPr>
                            <w:rFonts w:eastAsia="MinionPro-Regular"/>
                            <w:bCs/>
                            <w:sz w:val="22"/>
                            <w:szCs w:val="22"/>
                            <w:lang w:eastAsia="fr-FR"/>
                          </w:rPr>
                          <w:t>Randa ir supranta asmeniškai svarbią kasdienių tekstų informaciją, pvz., bukletų, trumpų oficialiųjų dokumentų.</w:t>
                        </w:r>
                        <w:r>
                          <w:rPr>
                            <w:sz w:val="22"/>
                            <w:szCs w:val="22"/>
                          </w:rPr>
                          <w:t xml:space="preserve"> </w:t>
                        </w:r>
                      </w:p>
                      <w:p>
                        <w:pPr>
                          <w:ind w:left="57"/>
                          <w:rPr>
                            <w:sz w:val="22"/>
                            <w:szCs w:val="22"/>
                          </w:rPr>
                        </w:pPr>
                        <w:r>
                          <w:rPr>
                            <w:rFonts w:eastAsia="MinionPro-Regular"/>
                            <w:bCs/>
                            <w:sz w:val="22"/>
                            <w:szCs w:val="22"/>
                            <w:lang w:eastAsia="fr-FR"/>
                          </w:rPr>
                          <w:t>Peržvelgia ilgesnį tekstą, kad nustatytų, kur yra reikalinga informacija, atrenka informaciją iš skirtingų tekstų ar teksto vietų turėdamas/turėdama konkretų tikslą.</w:t>
                        </w:r>
                        <w:r>
                          <w:rPr>
                            <w:sz w:val="22"/>
                            <w:szCs w:val="22"/>
                          </w:rPr>
                          <w:t xml:space="preserve"> (A2.3.3.)</w:t>
                        </w:r>
                      </w:p>
                    </w:tc>
                  </w:tr>
                  <w:tr>
                    <w:trPr>
                      <w:trHeight w:val="568"/>
                    </w:trPr>
                    <w:tc>
                      <w:tcPr>
                        <w:tcW w:w="838" w:type="pct"/>
                      </w:tcPr>
                      <w:p>
                        <w:pPr>
                          <w:rPr>
                            <w:sz w:val="22"/>
                            <w:szCs w:val="22"/>
                          </w:rPr>
                        </w:pPr>
                        <w:r>
                          <w:rPr>
                            <w:sz w:val="22"/>
                            <w:szCs w:val="22"/>
                          </w:rPr>
                          <w:t>Rašytinių informacinių ir publicistinių/mokslo populiariųjų tekstų (faktų, informavimo/aiškinimo, samprotavimo) supratimas (A2.4.)</w:t>
                        </w:r>
                      </w:p>
                    </w:tc>
                    <w:tc>
                      <w:tcPr>
                        <w:tcW w:w="1041" w:type="pct"/>
                        <w:gridSpan w:val="2"/>
                      </w:tcPr>
                      <w:p>
                        <w:pPr>
                          <w:ind w:left="57"/>
                          <w:rPr>
                            <w:sz w:val="22"/>
                            <w:szCs w:val="22"/>
                          </w:rPr>
                        </w:pPr>
                        <w:r>
                          <w:rPr>
                            <w:sz w:val="22"/>
                            <w:szCs w:val="22"/>
                          </w:rPr>
                          <w:t xml:space="preserve">Supranta trumpą iliustruotą informacinį tekstą, kurio leksika žinoma, pvz., greito maisto restorano meniu arba iliustruotą istoriją. (A2.4.3.)  </w:t>
                        </w:r>
                      </w:p>
                    </w:tc>
                    <w:tc>
                      <w:tcPr>
                        <w:tcW w:w="1041" w:type="pct"/>
                        <w:gridSpan w:val="2"/>
                      </w:tcPr>
                      <w:p>
                        <w:pPr>
                          <w:ind w:left="57"/>
                          <w:rPr>
                            <w:sz w:val="22"/>
                            <w:szCs w:val="22"/>
                          </w:rPr>
                        </w:pPr>
                        <w:r>
                          <w:rPr>
                            <w:sz w:val="22"/>
                            <w:szCs w:val="22"/>
                          </w:rPr>
                          <w:t>Suvokia paprasto iliustruoto informacinio teksto ir trumpo paprasto aprašymo turinį.</w:t>
                        </w:r>
                      </w:p>
                      <w:p>
                        <w:pPr>
                          <w:ind w:left="57"/>
                          <w:rPr>
                            <w:sz w:val="22"/>
                            <w:szCs w:val="22"/>
                          </w:rPr>
                        </w:pPr>
                        <w:r>
                          <w:rPr>
                            <w:sz w:val="22"/>
                            <w:szCs w:val="22"/>
                          </w:rPr>
                          <w:t>Supranta trumpus paprastus iliustruotus tekstus dominančiomis temomis, pvz., sporto naujienos, muzika, kelionės.</w:t>
                        </w:r>
                      </w:p>
                      <w:p>
                        <w:pPr>
                          <w:ind w:left="57"/>
                          <w:rPr>
                            <w:sz w:val="22"/>
                            <w:szCs w:val="22"/>
                          </w:rPr>
                        </w:pPr>
                        <w:r>
                          <w:rPr>
                            <w:sz w:val="22"/>
                            <w:szCs w:val="22"/>
                          </w:rPr>
                          <w:t xml:space="preserve">Supranta paprastų, iliustruotų straipsnių pavadinimus. (A2.4.3.) </w:t>
                        </w:r>
                      </w:p>
                    </w:tc>
                    <w:tc>
                      <w:tcPr>
                        <w:tcW w:w="1041" w:type="pct"/>
                        <w:gridSpan w:val="2"/>
                      </w:tcPr>
                      <w:p>
                        <w:pPr>
                          <w:ind w:left="57"/>
                          <w:rPr>
                            <w:sz w:val="22"/>
                            <w:szCs w:val="22"/>
                          </w:rPr>
                        </w:pPr>
                        <w:r>
                          <w:rPr>
                            <w:sz w:val="22"/>
                            <w:szCs w:val="22"/>
                          </w:rPr>
                          <w:t xml:space="preserve">Supranta tiesmukus tekstus / straipsnius, kuriuose pateikiami faktai iš kasdienio gyvenimo temomis, kuriose apibūdinami žmonės, socialinio ir kultūrinio gyvenimo įvykiai. </w:t>
                        </w:r>
                      </w:p>
                      <w:p>
                        <w:pPr>
                          <w:ind w:left="57"/>
                          <w:rPr>
                            <w:sz w:val="22"/>
                            <w:szCs w:val="22"/>
                          </w:rPr>
                        </w:pPr>
                        <w:r>
                          <w:rPr>
                            <w:sz w:val="22"/>
                            <w:szCs w:val="22"/>
                          </w:rPr>
                          <w:t xml:space="preserve">Supranta paprastų, iliustruotų straipsnių pagrindinę mintį ir pagrindinę informaciją. (A2.4.3.)  </w:t>
                        </w:r>
                      </w:p>
                    </w:tc>
                    <w:tc>
                      <w:tcPr>
                        <w:tcW w:w="1039" w:type="pct"/>
                        <w:gridSpan w:val="2"/>
                      </w:tcPr>
                      <w:p>
                        <w:pPr>
                          <w:ind w:left="57"/>
                          <w:rPr>
                            <w:rFonts w:eastAsia="Calibri"/>
                            <w:sz w:val="22"/>
                            <w:szCs w:val="22"/>
                          </w:rPr>
                        </w:pPr>
                        <w:r>
                          <w:rPr>
                            <w:rFonts w:eastAsia="Calibri"/>
                            <w:sz w:val="22"/>
                            <w:szCs w:val="22"/>
                          </w:rPr>
                          <w:t xml:space="preserve">Supranta aiškinamojo tipo tekstus žinomomis  temomis, kuriuose pateikiami faktai ir autoriaus požiūris.</w:t>
                        </w:r>
                      </w:p>
                      <w:p>
                        <w:pPr>
                          <w:ind w:left="57"/>
                          <w:rPr>
                            <w:rFonts w:eastAsia="MinionPro-Regular"/>
                            <w:bCs/>
                            <w:sz w:val="22"/>
                            <w:szCs w:val="22"/>
                            <w:lang w:eastAsia="fr-FR"/>
                          </w:rPr>
                        </w:pPr>
                        <w:r>
                          <w:rPr>
                            <w:rFonts w:eastAsia="MinionPro-Regular"/>
                            <w:bCs/>
                            <w:sz w:val="22"/>
                            <w:szCs w:val="22"/>
                            <w:lang w:eastAsia="fr-FR"/>
                          </w:rPr>
                          <w:t>Supranta svarbiausias paprasto laikraščio straipsnio, kuriame tiesmukai pasakojama apie žinomus dalykus ir aprašomi įvykiai, mintis.</w:t>
                        </w:r>
                      </w:p>
                      <w:p>
                        <w:pPr>
                          <w:ind w:left="57"/>
                          <w:rPr>
                            <w:rFonts w:eastAsia="Calibri"/>
                            <w:sz w:val="22"/>
                            <w:szCs w:val="22"/>
                          </w:rPr>
                        </w:pPr>
                        <w:r>
                          <w:rPr>
                            <w:rFonts w:eastAsia="Calibri"/>
                            <w:sz w:val="22"/>
                            <w:szCs w:val="22"/>
                          </w:rPr>
                          <w:t>Supranta aiškios struktūros argumentavimo tipo tekstus: suvokia svarstymo eigą, nustato pagrindines išvadas.</w:t>
                        </w:r>
                        <w:r>
                          <w:rPr>
                            <w:sz w:val="22"/>
                            <w:szCs w:val="22"/>
                          </w:rPr>
                          <w:t xml:space="preserve"> (A2.4.3.)  </w:t>
                        </w:r>
                      </w:p>
                    </w:tc>
                  </w:tr>
                  <w:tr>
                    <w:trPr>
                      <w:trHeight w:val="746"/>
                    </w:trPr>
                    <w:tc>
                      <w:tcPr>
                        <w:tcW w:w="838" w:type="pct"/>
                      </w:tcPr>
                      <w:p>
                        <w:pPr>
                          <w:rPr>
                            <w:sz w:val="22"/>
                            <w:szCs w:val="22"/>
                          </w:rPr>
                        </w:pPr>
                        <w:r>
                          <w:rPr>
                            <w:sz w:val="22"/>
                            <w:szCs w:val="22"/>
                          </w:rPr>
                          <w:t xml:space="preserve">Grožinio ir publicistinio teksto supratimas (aprašymo  ir pasakojimo) (A2.5.)</w:t>
                        </w:r>
                      </w:p>
                    </w:tc>
                    <w:tc>
                      <w:tcPr>
                        <w:tcW w:w="1041" w:type="pct"/>
                        <w:gridSpan w:val="2"/>
                      </w:tcPr>
                      <w:p>
                        <w:pPr>
                          <w:ind w:left="57"/>
                          <w:rPr>
                            <w:sz w:val="22"/>
                            <w:szCs w:val="22"/>
                          </w:rPr>
                        </w:pPr>
                        <w:r>
                          <w:rPr>
                            <w:sz w:val="22"/>
                            <w:szCs w:val="22"/>
                          </w:rPr>
                          <w:t>Supranta labai trumpus iliustruotus pasakojimus apie kasdienę veiklą, kuriuose vartojami žinomi žodžiai ir frazės. (A2.5.3.)</w:t>
                        </w:r>
                      </w:p>
                    </w:tc>
                    <w:tc>
                      <w:tcPr>
                        <w:tcW w:w="1041" w:type="pct"/>
                        <w:gridSpan w:val="2"/>
                      </w:tcPr>
                      <w:p>
                        <w:pPr>
                          <w:ind w:left="57"/>
                          <w:rPr>
                            <w:sz w:val="22"/>
                            <w:szCs w:val="22"/>
                          </w:rPr>
                        </w:pPr>
                        <w:r>
                          <w:rPr>
                            <w:sz w:val="22"/>
                            <w:szCs w:val="22"/>
                          </w:rPr>
                          <w:t>Supranta trumpus iliustruotus pasakojimus, jei iliustracijos padeda atspėti didžiąją dalį turinio.</w:t>
                        </w:r>
                      </w:p>
                      <w:p>
                        <w:pPr>
                          <w:ind w:left="57"/>
                          <w:rPr>
                            <w:sz w:val="22"/>
                            <w:szCs w:val="22"/>
                          </w:rPr>
                        </w:pPr>
                        <w:r>
                          <w:rPr>
                            <w:sz w:val="22"/>
                            <w:szCs w:val="22"/>
                          </w:rPr>
                          <w:t xml:space="preserve">Supranta nesudėtinga kalba parašytą vietų, įvykių, emocijų aprašymą, pvz, komiksuose. (A2.5.3.)  </w:t>
                        </w:r>
                      </w:p>
                    </w:tc>
                    <w:tc>
                      <w:tcPr>
                        <w:tcW w:w="1041" w:type="pct"/>
                        <w:gridSpan w:val="2"/>
                      </w:tcPr>
                      <w:p>
                        <w:pPr>
                          <w:ind w:left="57"/>
                          <w:rPr>
                            <w:sz w:val="22"/>
                            <w:szCs w:val="22"/>
                          </w:rPr>
                        </w:pPr>
                        <w:r>
                          <w:rPr>
                            <w:sz w:val="22"/>
                            <w:szCs w:val="22"/>
                          </w:rPr>
                          <w:t xml:space="preserve">Supranta nesudėtinga kalba parašytą vietų, įvykių, emocijų  aprašymą (pvz., kelionės dienoraštį),  trumpų istorijų, siužetą.</w:t>
                        </w:r>
                      </w:p>
                      <w:p>
                        <w:pPr>
                          <w:ind w:left="57"/>
                          <w:rPr>
                            <w:sz w:val="22"/>
                            <w:szCs w:val="22"/>
                          </w:rPr>
                        </w:pPr>
                        <w:r>
                          <w:rPr>
                            <w:rFonts w:eastAsia="Calibri"/>
                            <w:sz w:val="22"/>
                            <w:szCs w:val="22"/>
                          </w:rPr>
                          <w:t>Supranta adaptuotų grožinių kūrinių siužetą.</w:t>
                        </w:r>
                        <w:r>
                          <w:rPr>
                            <w:sz w:val="22"/>
                            <w:szCs w:val="22"/>
                          </w:rPr>
                          <w:t xml:space="preserve"> (A2.5.3.)</w:t>
                        </w:r>
                      </w:p>
                    </w:tc>
                    <w:tc>
                      <w:tcPr>
                        <w:tcW w:w="1039" w:type="pct"/>
                        <w:gridSpan w:val="2"/>
                      </w:tcPr>
                      <w:p>
                        <w:pPr>
                          <w:ind w:left="57"/>
                          <w:rPr>
                            <w:rFonts w:eastAsia="Calibri"/>
                            <w:sz w:val="22"/>
                            <w:szCs w:val="22"/>
                          </w:rPr>
                        </w:pPr>
                        <w:r>
                          <w:rPr>
                            <w:rFonts w:eastAsia="Calibri"/>
                            <w:sz w:val="22"/>
                            <w:szCs w:val="22"/>
                          </w:rPr>
                          <w:t>Supranta publicistinių straipsnių pažįstamomis temomis (pvz., filmų, knygų apžvalgų, tinklalapio apžvalgų) pagrindines mintis.</w:t>
                        </w:r>
                      </w:p>
                      <w:p>
                        <w:pPr>
                          <w:ind w:left="57"/>
                          <w:rPr>
                            <w:rFonts w:eastAsia="Calibri"/>
                            <w:sz w:val="22"/>
                            <w:szCs w:val="22"/>
                          </w:rPr>
                        </w:pPr>
                        <w:r>
                          <w:rPr>
                            <w:rFonts w:eastAsia="Calibri"/>
                            <w:sz w:val="22"/>
                            <w:szCs w:val="22"/>
                          </w:rPr>
                          <w:t>Supranta tiesmuka, paprasta kalba parašytą poeziją.</w:t>
                        </w:r>
                      </w:p>
                      <w:p>
                        <w:pPr>
                          <w:ind w:left="57"/>
                          <w:rPr>
                            <w:sz w:val="22"/>
                            <w:szCs w:val="22"/>
                          </w:rPr>
                        </w:pPr>
                        <w:r>
                          <w:rPr>
                            <w:rFonts w:eastAsia="Calibri"/>
                            <w:sz w:val="22"/>
                            <w:szCs w:val="22"/>
                          </w:rPr>
                          <w:t>Supranta adaptuotų grožinių kūrinių siužetą</w:t>
                        </w:r>
                        <w:r>
                          <w:rPr>
                            <w:rFonts w:eastAsia="Calibri"/>
                            <w:color w:val="FF0000"/>
                            <w:sz w:val="22"/>
                            <w:szCs w:val="22"/>
                          </w:rPr>
                          <w:t>,</w:t>
                        </w:r>
                        <w:r>
                          <w:rPr>
                            <w:rFonts w:eastAsia="Calibri"/>
                            <w:sz w:val="22"/>
                            <w:szCs w:val="22"/>
                          </w:rPr>
                          <w:t xml:space="preserve"> pagrindines mintis ir detales, gali sekti veiksmo eigą.</w:t>
                        </w:r>
                        <w:r>
                          <w:rPr>
                            <w:sz w:val="22"/>
                            <w:szCs w:val="22"/>
                          </w:rPr>
                          <w:t xml:space="preserve"> (A2.5.3.)</w:t>
                        </w:r>
                      </w:p>
                    </w:tc>
                  </w:tr>
                  <w:tr>
                    <w:trPr>
                      <w:trHeight w:val="409"/>
                    </w:trPr>
                    <w:tc>
                      <w:tcPr>
                        <w:tcW w:w="838" w:type="pct"/>
                        <w:shd w:val="clear" w:color="auto" w:fill="auto"/>
                      </w:tcPr>
                      <w:p>
                        <w:pPr>
                          <w:rPr>
                            <w:bCs/>
                            <w:sz w:val="22"/>
                            <w:szCs w:val="22"/>
                            <w:highlight w:val="lightGray"/>
                          </w:rPr>
                        </w:pPr>
                        <w:r>
                          <w:rPr>
                            <w:bCs/>
                            <w:sz w:val="22"/>
                            <w:szCs w:val="22"/>
                          </w:rPr>
                          <w:t>Audiovizualinio teksto supratimas (A3.)</w:t>
                        </w:r>
                      </w:p>
                    </w:tc>
                    <w:tc>
                      <w:tcPr>
                        <w:tcW w:w="1041" w:type="pct"/>
                        <w:gridSpan w:val="2"/>
                        <w:shd w:val="clear" w:color="auto" w:fill="auto"/>
                      </w:tcPr>
                      <w:p>
                        <w:pPr>
                          <w:rPr>
                            <w:bCs/>
                            <w:sz w:val="22"/>
                            <w:szCs w:val="22"/>
                          </w:rPr>
                        </w:pPr>
                        <w:r>
                          <w:rPr>
                            <w:bCs/>
                            <w:sz w:val="22"/>
                            <w:szCs w:val="22"/>
                          </w:rPr>
                          <w:t xml:space="preserve">Supranta labai trumpų vaizdo įrašų, susidedančių iš žinomų žodžių ir frazių ir kuriuose didžiąją dalį sudaro vaizdai, pagrindinę informaciją, kai kalbama lėtai ir tariama aiškiai. Taiko keletą žinomų supratimo strategijų. (A3.3.)  </w:t>
                        </w:r>
                      </w:p>
                    </w:tc>
                    <w:tc>
                      <w:tcPr>
                        <w:tcW w:w="1041" w:type="pct"/>
                        <w:gridSpan w:val="2"/>
                        <w:shd w:val="clear" w:color="auto" w:fill="auto"/>
                      </w:tcPr>
                      <w:p>
                        <w:pPr>
                          <w:rPr>
                            <w:bCs/>
                            <w:sz w:val="22"/>
                            <w:szCs w:val="22"/>
                          </w:rPr>
                        </w:pPr>
                        <w:r>
                          <w:rPr>
                            <w:bCs/>
                            <w:sz w:val="22"/>
                            <w:szCs w:val="22"/>
                          </w:rPr>
                          <w:t xml:space="preserve">Supranta trumpų vaizdo įrašų, susidedančių iš žinomų žodžių ir frazių ir kuriuose didžiąją dalį sudaro vaizdai, pagrindinę informaciją ir kai kurias detales, kai kalbama lėtai ir tariama aiškiai. Taiko žinomas supratimo strategijas. (A3.3.)  </w:t>
                        </w:r>
                      </w:p>
                    </w:tc>
                    <w:tc>
                      <w:tcPr>
                        <w:tcW w:w="1041" w:type="pct"/>
                        <w:gridSpan w:val="2"/>
                        <w:shd w:val="clear" w:color="auto" w:fill="auto"/>
                      </w:tcPr>
                      <w:p>
                        <w:pPr>
                          <w:rPr>
                            <w:bCs/>
                            <w:sz w:val="22"/>
                            <w:szCs w:val="22"/>
                          </w:rPr>
                        </w:pPr>
                        <w:r>
                          <w:rPr>
                            <w:bCs/>
                            <w:sz w:val="22"/>
                            <w:szCs w:val="22"/>
                          </w:rPr>
                          <w:t xml:space="preserve">Supranta vaizdo įrašų kasdienio gyvenimo temomis pagrindinę informaciją, kai kurias detales ir pagrindines mintis, kai kalbama pakankamai lėtai ir tariama aiškiai. Taiko žinomas supratimo strategijas. (A3.3.)  </w:t>
                        </w:r>
                      </w:p>
                    </w:tc>
                    <w:tc>
                      <w:tcPr>
                        <w:tcW w:w="1039" w:type="pct"/>
                        <w:gridSpan w:val="2"/>
                        <w:shd w:val="clear" w:color="auto" w:fill="auto"/>
                      </w:tcPr>
                      <w:p>
                        <w:pPr>
                          <w:ind w:left="57"/>
                          <w:rPr>
                            <w:bCs/>
                            <w:sz w:val="22"/>
                            <w:szCs w:val="22"/>
                          </w:rPr>
                        </w:pPr>
                        <w:r>
                          <w:rPr>
                            <w:bCs/>
                            <w:sz w:val="22"/>
                            <w:szCs w:val="22"/>
                          </w:rPr>
                          <w:t>Supranta vaizdo įrašų kasdienio gyvenimo temomis pagrindinę informaciją, detales ir pagrindines mintis, kai kalbama normaliu tempu ir tariama aiškiai. Taiko žinomas supratimo strategijas. (A3.3.)</w:t>
                        </w:r>
                      </w:p>
                    </w:tc>
                  </w:tr>
                  <w:tr>
                    <w:trPr>
                      <w:trHeight w:val="568"/>
                    </w:trPr>
                    <w:tc>
                      <w:tcPr>
                        <w:tcW w:w="838" w:type="pct"/>
                      </w:tcPr>
                      <w:p>
                        <w:pPr>
                          <w:rPr>
                            <w:sz w:val="22"/>
                            <w:szCs w:val="22"/>
                          </w:rPr>
                        </w:pPr>
                        <w:r>
                          <w:rPr>
                            <w:sz w:val="22"/>
                            <w:szCs w:val="22"/>
                          </w:rPr>
                          <w:t>Vaizdo įrašų supratimas (A3.1.)</w:t>
                        </w:r>
                      </w:p>
                    </w:tc>
                    <w:tc>
                      <w:tcPr>
                        <w:tcW w:w="1041" w:type="pct"/>
                        <w:gridSpan w:val="2"/>
                      </w:tcPr>
                      <w:p>
                        <w:pPr>
                          <w:ind w:left="57"/>
                          <w:rPr>
                            <w:sz w:val="22"/>
                            <w:szCs w:val="22"/>
                          </w:rPr>
                        </w:pPr>
                        <w:r>
                          <w:rPr>
                            <w:sz w:val="22"/>
                            <w:szCs w:val="22"/>
                          </w:rPr>
                          <w:t xml:space="preserve">Supranta trumpus vaizdo įrašus apie artimiausią aplinką. (A3.1.3.)  </w:t>
                        </w:r>
                      </w:p>
                    </w:tc>
                    <w:tc>
                      <w:tcPr>
                        <w:tcW w:w="1041" w:type="pct"/>
                        <w:gridSpan w:val="2"/>
                      </w:tcPr>
                      <w:p>
                        <w:pPr>
                          <w:ind w:left="57"/>
                          <w:rPr>
                            <w:sz w:val="22"/>
                            <w:szCs w:val="22"/>
                          </w:rPr>
                        </w:pPr>
                        <w:r>
                          <w:rPr>
                            <w:sz w:val="22"/>
                            <w:szCs w:val="22"/>
                          </w:rPr>
                          <w:t xml:space="preserve">Supranta trumpus vaizdo įrašus žinomomis temomis. (A3.1.3.)  </w:t>
                        </w:r>
                      </w:p>
                    </w:tc>
                    <w:tc>
                      <w:tcPr>
                        <w:tcW w:w="1041" w:type="pct"/>
                        <w:gridSpan w:val="2"/>
                      </w:tcPr>
                      <w:p>
                        <w:pPr>
                          <w:ind w:left="57"/>
                          <w:rPr>
                            <w:sz w:val="22"/>
                            <w:szCs w:val="22"/>
                          </w:rPr>
                        </w:pPr>
                        <w:r>
                          <w:rPr>
                            <w:sz w:val="22"/>
                            <w:szCs w:val="22"/>
                          </w:rPr>
                          <w:t xml:space="preserve">Supranta informacinių ir mokomųjų </w:t>
                        </w:r>
                        <w:r>
                          <w:rPr>
                            <w:color w:val="000000"/>
                            <w:sz w:val="22"/>
                            <w:szCs w:val="22"/>
                          </w:rPr>
                          <w:t>vaizdo siužetų kasdieninio, socialinio ir kultūrinio gyvenimo temomis pagrindinę mintį.</w:t>
                        </w:r>
                        <w:r>
                          <w:rPr>
                            <w:sz w:val="22"/>
                            <w:szCs w:val="22"/>
                          </w:rPr>
                          <w:t xml:space="preserve"> (A3.1.3.)  </w:t>
                        </w:r>
                      </w:p>
                    </w:tc>
                    <w:tc>
                      <w:tcPr>
                        <w:tcW w:w="1039" w:type="pct"/>
                        <w:gridSpan w:val="2"/>
                      </w:tcPr>
                      <w:p>
                        <w:pPr>
                          <w:ind w:left="57"/>
                          <w:rPr>
                            <w:color w:val="000000"/>
                            <w:sz w:val="22"/>
                            <w:szCs w:val="22"/>
                          </w:rPr>
                        </w:pPr>
                        <w:r>
                          <w:rPr>
                            <w:sz w:val="22"/>
                            <w:szCs w:val="22"/>
                          </w:rPr>
                          <w:t xml:space="preserve">Supranta informacinių ir mokomųjų </w:t>
                        </w:r>
                        <w:r>
                          <w:rPr>
                            <w:color w:val="000000"/>
                            <w:sz w:val="22"/>
                            <w:szCs w:val="22"/>
                          </w:rPr>
                          <w:t>vaizdo siužetų kasdieninio, socialinio ir kultūrinio gyvenimo temomis pagrindinę informaciją.</w:t>
                        </w:r>
                      </w:p>
                      <w:p>
                        <w:pPr>
                          <w:ind w:left="57"/>
                          <w:rPr>
                            <w:sz w:val="22"/>
                            <w:szCs w:val="22"/>
                          </w:rPr>
                        </w:pPr>
                        <w:r>
                          <w:rPr>
                            <w:rFonts w:eastAsia="Calibri"/>
                            <w:sz w:val="22"/>
                            <w:szCs w:val="22"/>
                          </w:rPr>
                          <w:t xml:space="preserve">Supranta informacinių /  dokumentinių vaizdo įrašų pagrindines mintis ir detales.</w:t>
                        </w:r>
                        <w:r>
                          <w:rPr>
                            <w:sz w:val="22"/>
                            <w:szCs w:val="22"/>
                          </w:rPr>
                          <w:t xml:space="preserve"> (A3.1.3.) </w:t>
                        </w:r>
                      </w:p>
                    </w:tc>
                  </w:tr>
                  <w:tr>
                    <w:trPr>
                      <w:trHeight w:val="809"/>
                    </w:trPr>
                    <w:tc>
                      <w:tcPr>
                        <w:tcW w:w="838" w:type="pct"/>
                      </w:tcPr>
                      <w:p>
                        <w:pPr>
                          <w:rPr>
                            <w:sz w:val="22"/>
                            <w:szCs w:val="22"/>
                          </w:rPr>
                        </w:pPr>
                        <w:r>
                          <w:rPr>
                            <w:sz w:val="22"/>
                            <w:szCs w:val="22"/>
                          </w:rPr>
                          <w:t>Televizijos laidų (reklamų, naujienų, interviu, pokalbių šou) supratimas (A3.2.)</w:t>
                        </w:r>
                      </w:p>
                    </w:tc>
                    <w:tc>
                      <w:tcPr>
                        <w:tcW w:w="1041" w:type="pct"/>
                        <w:gridSpan w:val="2"/>
                      </w:tcPr>
                      <w:p>
                        <w:pPr>
                          <w:ind w:left="57"/>
                          <w:rPr>
                            <w:sz w:val="22"/>
                            <w:szCs w:val="22"/>
                          </w:rPr>
                        </w:pPr>
                        <w:r>
                          <w:rPr>
                            <w:sz w:val="22"/>
                            <w:szCs w:val="22"/>
                          </w:rPr>
                          <w:t xml:space="preserve">Atpažįsta žinomus žodžius ir frazes reklamose; supranta nesudėtingų reklamų dominančiomis temomis esmę. (A3.2.3.) </w:t>
                        </w:r>
                      </w:p>
                    </w:tc>
                    <w:tc>
                      <w:tcPr>
                        <w:tcW w:w="1041" w:type="pct"/>
                        <w:gridSpan w:val="2"/>
                      </w:tcPr>
                      <w:p>
                        <w:pPr>
                          <w:ind w:left="57"/>
                          <w:rPr>
                            <w:sz w:val="22"/>
                            <w:szCs w:val="22"/>
                          </w:rPr>
                        </w:pPr>
                        <w:r>
                          <w:rPr>
                            <w:sz w:val="22"/>
                            <w:szCs w:val="22"/>
                          </w:rPr>
                          <w:t xml:space="preserve">Supranta žinomus žodžius ir frazes, atpažįsta temas pagrindinėse naujienų santraukose ir reklamose, remdamasis/remdamasi turimomis žiniomis. (A3.2.3.)  </w:t>
                        </w:r>
                      </w:p>
                    </w:tc>
                    <w:tc>
                      <w:tcPr>
                        <w:tcW w:w="1041" w:type="pct"/>
                        <w:gridSpan w:val="2"/>
                      </w:tcPr>
                      <w:p>
                        <w:pPr>
                          <w:ind w:left="57"/>
                          <w:rPr>
                            <w:sz w:val="22"/>
                            <w:szCs w:val="22"/>
                          </w:rPr>
                        </w:pPr>
                        <w:r>
                          <w:rPr>
                            <w:sz w:val="22"/>
                            <w:szCs w:val="22"/>
                          </w:rPr>
                          <w:t xml:space="preserve">Supranta TV laidų (naujienų, reportažų, interviu, pokalbių šou) dominančiomis temomis </w:t>
                        </w:r>
                        <w:r>
                          <w:rPr>
                            <w:bCs/>
                            <w:sz w:val="22"/>
                            <w:szCs w:val="22"/>
                          </w:rPr>
                          <w:t>pagrindines mintis.</w:t>
                        </w:r>
                        <w:r>
                          <w:rPr>
                            <w:sz w:val="22"/>
                            <w:szCs w:val="22"/>
                          </w:rPr>
                          <w:t xml:space="preserve"> (A3.2.3.) </w:t>
                        </w:r>
                      </w:p>
                    </w:tc>
                    <w:tc>
                      <w:tcPr>
                        <w:tcW w:w="1039" w:type="pct"/>
                        <w:gridSpan w:val="2"/>
                      </w:tcPr>
                      <w:p>
                        <w:pPr>
                          <w:ind w:left="57"/>
                          <w:rPr>
                            <w:sz w:val="22"/>
                            <w:szCs w:val="22"/>
                          </w:rPr>
                        </w:pPr>
                        <w:r>
                          <w:rPr>
                            <w:rFonts w:eastAsia="Calibri"/>
                            <w:sz w:val="22"/>
                            <w:szCs w:val="22"/>
                          </w:rPr>
                          <w:t>Supranta daugumą TV laidų (pvz., naujienų, reportažų, interviu, pokalbių šou) pažįstamomis temomis, kai kalbama aiškiai ir pakankamai lėtai.</w:t>
                        </w:r>
                        <w:r>
                          <w:rPr>
                            <w:sz w:val="22"/>
                            <w:szCs w:val="22"/>
                          </w:rPr>
                          <w:t xml:space="preserve"> (A3.2.3.)</w:t>
                        </w:r>
                      </w:p>
                    </w:tc>
                  </w:tr>
                  <w:tr>
                    <w:trPr>
                      <w:trHeight w:val="387"/>
                    </w:trPr>
                    <w:tc>
                      <w:tcPr>
                        <w:tcW w:w="838" w:type="pct"/>
                      </w:tcPr>
                      <w:p>
                        <w:pPr>
                          <w:rPr>
                            <w:sz w:val="22"/>
                            <w:szCs w:val="22"/>
                          </w:rPr>
                        </w:pPr>
                        <w:r>
                          <w:rPr>
                            <w:sz w:val="22"/>
                            <w:szCs w:val="22"/>
                          </w:rPr>
                          <w:t>Filmų (animacinių, dokumentinių, meninių) supratimas (A3.3.)</w:t>
                        </w:r>
                      </w:p>
                    </w:tc>
                    <w:tc>
                      <w:tcPr>
                        <w:tcW w:w="1041" w:type="pct"/>
                        <w:gridSpan w:val="2"/>
                      </w:tcPr>
                      <w:p>
                        <w:pPr>
                          <w:ind w:left="57"/>
                          <w:rPr>
                            <w:sz w:val="22"/>
                            <w:szCs w:val="22"/>
                          </w:rPr>
                        </w:pPr>
                        <w:r>
                          <w:rPr>
                            <w:sz w:val="22"/>
                            <w:szCs w:val="22"/>
                          </w:rPr>
                          <w:t>Supranta paprastų animacinių filmų siužetą, kuriuose dauguma vartojamų žodžių yra žinomi ir filme kartojami. (A3.3.3.)</w:t>
                        </w:r>
                      </w:p>
                    </w:tc>
                    <w:tc>
                      <w:tcPr>
                        <w:tcW w:w="1041" w:type="pct"/>
                        <w:gridSpan w:val="2"/>
                      </w:tcPr>
                      <w:p>
                        <w:pPr>
                          <w:ind w:left="57"/>
                          <w:rPr>
                            <w:sz w:val="22"/>
                            <w:szCs w:val="22"/>
                          </w:rPr>
                        </w:pPr>
                        <w:r>
                          <w:rPr>
                            <w:sz w:val="22"/>
                            <w:szCs w:val="22"/>
                          </w:rPr>
                          <w:t xml:space="preserve">Supranta animacinių ir vaidybinių filmų  vaikams siužetą pažįstamomis ir/ar dominančiomis temomis. (A3.3.3.)  </w:t>
                        </w:r>
                      </w:p>
                    </w:tc>
                    <w:tc>
                      <w:tcPr>
                        <w:tcW w:w="1041" w:type="pct"/>
                        <w:gridSpan w:val="2"/>
                      </w:tcPr>
                      <w:p>
                        <w:pPr>
                          <w:ind w:left="57"/>
                          <w:rPr>
                            <w:sz w:val="22"/>
                            <w:szCs w:val="22"/>
                          </w:rPr>
                        </w:pPr>
                        <w:r>
                          <w:rPr>
                            <w:sz w:val="22"/>
                            <w:szCs w:val="22"/>
                          </w:rPr>
                          <w:t xml:space="preserve">Supranta filmus, kuriuose didžiąją dalį siužeto sudaro vaizdai. (A3.3.3.)  </w:t>
                        </w:r>
                      </w:p>
                    </w:tc>
                    <w:tc>
                      <w:tcPr>
                        <w:tcW w:w="1039" w:type="pct"/>
                        <w:gridSpan w:val="2"/>
                      </w:tcPr>
                      <w:p>
                        <w:pPr>
                          <w:ind w:left="57"/>
                          <w:rPr>
                            <w:sz w:val="22"/>
                            <w:szCs w:val="22"/>
                          </w:rPr>
                        </w:pPr>
                        <w:r>
                          <w:rPr>
                            <w:rFonts w:eastAsia="Calibri"/>
                            <w:sz w:val="22"/>
                            <w:szCs w:val="22"/>
                          </w:rPr>
                          <w:t>Supranta pagrindines mintis ir detales dokumentinių ir vaidybinių filmų, susijusių su žinomais kontekstais.</w:t>
                        </w:r>
                        <w:r>
                          <w:rPr>
                            <w:sz w:val="22"/>
                            <w:szCs w:val="22"/>
                          </w:rPr>
                          <w:t xml:space="preserve"> (A3.3.3.)  </w:t>
                        </w:r>
                      </w:p>
                    </w:tc>
                  </w:tr>
                  <w:tr>
                    <w:trPr>
                      <w:trHeight w:val="378"/>
                    </w:trPr>
                    <w:tc>
                      <w:tcPr>
                        <w:tcW w:w="5000" w:type="pct"/>
                        <w:gridSpan w:val="9"/>
                        <w:shd w:val="clear" w:color="auto" w:fill="auto"/>
                        <w:vAlign w:val="center"/>
                      </w:tcPr>
                      <w:p>
                        <w:pPr>
                          <w:ind w:left="57"/>
                          <w:rPr>
                            <w:sz w:val="22"/>
                            <w:szCs w:val="22"/>
                          </w:rPr>
                        </w:pPr>
                        <w:r>
                          <w:rPr>
                            <w:sz w:val="22"/>
                            <w:szCs w:val="22"/>
                          </w:rPr>
                          <w:t>Supratimo/Recepcijos strategijų taikymas (A4.)</w:t>
                        </w:r>
                      </w:p>
                    </w:tc>
                  </w:tr>
                  <w:tr>
                    <w:trPr>
                      <w:trHeight w:val="409"/>
                    </w:trPr>
                    <w:tc>
                      <w:tcPr>
                        <w:tcW w:w="838" w:type="pct"/>
                      </w:tcPr>
                      <w:p>
                        <w:pPr>
                          <w:rPr>
                            <w:sz w:val="22"/>
                            <w:szCs w:val="22"/>
                          </w:rPr>
                        </w:pPr>
                        <w:r>
                          <w:rPr>
                            <w:sz w:val="22"/>
                            <w:szCs w:val="22"/>
                          </w:rPr>
                          <w:t>Žodžių, frazių, sakinių reikšmės spėjimas (pagal kontekstą ar žodžių darybos principus) (A4.1.)</w:t>
                        </w:r>
                      </w:p>
                    </w:tc>
                    <w:tc>
                      <w:tcPr>
                        <w:tcW w:w="1041" w:type="pct"/>
                        <w:gridSpan w:val="2"/>
                      </w:tcPr>
                      <w:p>
                        <w:pPr>
                          <w:ind w:left="57"/>
                          <w:rPr>
                            <w:color w:val="FF0000"/>
                            <w:sz w:val="22"/>
                            <w:szCs w:val="22"/>
                          </w:rPr>
                        </w:pPr>
                        <w:r>
                          <w:rPr>
                            <w:sz w:val="22"/>
                            <w:szCs w:val="22"/>
                          </w:rPr>
                          <w:t>Nuspėja nežinomo žodžio reikšmę remiantis kontekstu ir vaizdine medžiaga (iliustracijomis, piešinėliais, diagramomis).</w:t>
                        </w:r>
                      </w:p>
                      <w:p>
                        <w:pPr>
                          <w:ind w:left="57"/>
                          <w:rPr>
                            <w:sz w:val="22"/>
                            <w:szCs w:val="22"/>
                          </w:rPr>
                        </w:pPr>
                        <w:r>
                          <w:rPr>
                            <w:sz w:val="22"/>
                            <w:szCs w:val="22"/>
                          </w:rPr>
                          <w:t xml:space="preserve">Nuspėja panašių su gimtąja kalba ir tarptautinių žodžių reikšmę. (A4.1.3.)  </w:t>
                        </w:r>
                      </w:p>
                    </w:tc>
                    <w:tc>
                      <w:tcPr>
                        <w:tcW w:w="1041" w:type="pct"/>
                        <w:gridSpan w:val="2"/>
                      </w:tcPr>
                      <w:p>
                        <w:pPr>
                          <w:ind w:left="57"/>
                          <w:rPr>
                            <w:sz w:val="22"/>
                            <w:szCs w:val="22"/>
                          </w:rPr>
                        </w:pPr>
                        <w:r>
                          <w:rPr>
                            <w:sz w:val="22"/>
                            <w:szCs w:val="22"/>
                          </w:rPr>
                          <w:t>Nuspėja žodžio, frazės reikšmę remiantis kontekstu</w:t>
                        </w:r>
                        <w:r>
                          <w:rPr>
                            <w:color w:val="FF0000"/>
                            <w:sz w:val="22"/>
                            <w:szCs w:val="22"/>
                          </w:rPr>
                          <w:t xml:space="preserve"> </w:t>
                        </w:r>
                        <w:r>
                          <w:rPr>
                            <w:sz w:val="22"/>
                            <w:szCs w:val="22"/>
                          </w:rPr>
                          <w:t xml:space="preserve">ir vaizdine medžiaga. (A4.1.3.)  </w:t>
                        </w:r>
                      </w:p>
                    </w:tc>
                    <w:tc>
                      <w:tcPr>
                        <w:tcW w:w="1041" w:type="pct"/>
                        <w:gridSpan w:val="2"/>
                      </w:tcPr>
                      <w:p>
                        <w:pPr>
                          <w:ind w:left="57"/>
                          <w:rPr>
                            <w:sz w:val="22"/>
                            <w:szCs w:val="22"/>
                          </w:rPr>
                        </w:pPr>
                        <w:r>
                          <w:rPr>
                            <w:sz w:val="22"/>
                            <w:szCs w:val="22"/>
                          </w:rPr>
                          <w:t>Nuspėja nežinomo žodžio, frazės reikšmę iš konteksto arba pagal žodžių darybos principus. (A4.1 3.)</w:t>
                        </w:r>
                      </w:p>
                    </w:tc>
                    <w:tc>
                      <w:tcPr>
                        <w:tcW w:w="1039" w:type="pct"/>
                        <w:gridSpan w:val="2"/>
                      </w:tcPr>
                      <w:p>
                        <w:pPr>
                          <w:ind w:left="57"/>
                          <w:rPr>
                            <w:sz w:val="22"/>
                            <w:szCs w:val="22"/>
                          </w:rPr>
                        </w:pPr>
                        <w:r>
                          <w:rPr>
                            <w:rFonts w:eastAsia="MinionPro-Regular"/>
                            <w:sz w:val="22"/>
                            <w:szCs w:val="22"/>
                            <w:lang w:eastAsia="fr-FR"/>
                          </w:rPr>
                          <w:t>Nustato pasitaikančių nežinomų žodžių reikšmę iš konteksto ir sakinio prasmę, jei kalbami dalykai yra žinomi.</w:t>
                        </w:r>
                        <w:r>
                          <w:rPr>
                            <w:sz w:val="22"/>
                            <w:szCs w:val="22"/>
                          </w:rPr>
                          <w:t xml:space="preserve"> (A4.1 3.)</w:t>
                        </w:r>
                      </w:p>
                    </w:tc>
                  </w:tr>
                  <w:tr>
                    <w:trPr>
                      <w:trHeight w:val="1411"/>
                    </w:trPr>
                    <w:tc>
                      <w:tcPr>
                        <w:tcW w:w="838" w:type="pct"/>
                      </w:tcPr>
                      <w:p>
                        <w:pPr>
                          <w:rPr>
                            <w:sz w:val="22"/>
                            <w:szCs w:val="22"/>
                          </w:rPr>
                        </w:pPr>
                        <w:r>
                          <w:rPr>
                            <w:sz w:val="22"/>
                            <w:szCs w:val="22"/>
                          </w:rPr>
                          <w:t xml:space="preserve">Pastraipos (teksto dalies) turinio nuspėjimas  remiantis teksto visuma (A4.2.)</w:t>
                        </w:r>
                      </w:p>
                    </w:tc>
                    <w:tc>
                      <w:tcPr>
                        <w:tcW w:w="1041" w:type="pct"/>
                        <w:gridSpan w:val="2"/>
                      </w:tcPr>
                      <w:p>
                        <w:pPr>
                          <w:ind w:left="57"/>
                          <w:rPr>
                            <w:sz w:val="22"/>
                            <w:szCs w:val="22"/>
                          </w:rPr>
                        </w:pPr>
                        <w:r>
                          <w:rPr>
                            <w:sz w:val="22"/>
                            <w:szCs w:val="22"/>
                          </w:rPr>
                          <w:t>Skaitydamas nuspėja pastraipos pagrindinį turinį, kai gali pasiremti vaizdine medžiaga. (A4.2.3.)</w:t>
                        </w:r>
                      </w:p>
                    </w:tc>
                    <w:tc>
                      <w:tcPr>
                        <w:tcW w:w="1041" w:type="pct"/>
                        <w:gridSpan w:val="2"/>
                      </w:tcPr>
                      <w:p>
                        <w:pPr>
                          <w:ind w:left="57"/>
                          <w:rPr>
                            <w:sz w:val="22"/>
                            <w:szCs w:val="22"/>
                          </w:rPr>
                        </w:pPr>
                        <w:r>
                          <w:rPr>
                            <w:sz w:val="22"/>
                            <w:szCs w:val="22"/>
                          </w:rPr>
                          <w:t xml:space="preserve">Klausydamasis ir skaitydamas nuspėja nežinomus žodžius ir frazes, supranta teksto pagrindinę informaciją,  remdamasis teksto visuma ir</w:t>
                        </w:r>
                        <w:r>
                          <w:rPr>
                            <w:color w:val="FF0000"/>
                            <w:sz w:val="22"/>
                            <w:szCs w:val="22"/>
                          </w:rPr>
                          <w:t xml:space="preserve"> </w:t>
                        </w:r>
                        <w:r>
                          <w:rPr>
                            <w:sz w:val="22"/>
                            <w:szCs w:val="22"/>
                          </w:rPr>
                          <w:t xml:space="preserve">vaizdine medžiaga. (A4.2.3.)  </w:t>
                        </w:r>
                      </w:p>
                    </w:tc>
                    <w:tc>
                      <w:tcPr>
                        <w:tcW w:w="1041" w:type="pct"/>
                        <w:gridSpan w:val="2"/>
                      </w:tcPr>
                      <w:p>
                        <w:pPr>
                          <w:ind w:left="57"/>
                          <w:rPr>
                            <w:sz w:val="22"/>
                            <w:szCs w:val="22"/>
                          </w:rPr>
                        </w:pPr>
                        <w:r>
                          <w:rPr>
                            <w:sz w:val="22"/>
                            <w:szCs w:val="22"/>
                          </w:rPr>
                          <w:t>Klausydamasis ir skaitydamas nuspėja būsimos teksto dalies turinį.</w:t>
                        </w:r>
                      </w:p>
                      <w:p>
                        <w:pPr>
                          <w:ind w:left="57"/>
                          <w:rPr>
                            <w:sz w:val="22"/>
                            <w:szCs w:val="22"/>
                          </w:rPr>
                        </w:pPr>
                        <w:r>
                          <w:rPr>
                            <w:sz w:val="22"/>
                            <w:szCs w:val="22"/>
                          </w:rPr>
                          <w:t>Skaitydamas suvokia teksto dalies turinį remdamasis teksto visuma. (A4.2.3.)</w:t>
                        </w:r>
                      </w:p>
                    </w:tc>
                    <w:tc>
                      <w:tcPr>
                        <w:tcW w:w="1039" w:type="pct"/>
                        <w:gridSpan w:val="2"/>
                      </w:tcPr>
                      <w:p>
                        <w:pPr>
                          <w:ind w:left="57"/>
                          <w:rPr>
                            <w:rFonts w:eastAsia="Calibri"/>
                            <w:sz w:val="22"/>
                            <w:szCs w:val="22"/>
                          </w:rPr>
                        </w:pPr>
                        <w:r>
                          <w:rPr>
                            <w:rFonts w:eastAsia="Calibri"/>
                            <w:sz w:val="22"/>
                            <w:szCs w:val="22"/>
                          </w:rPr>
                          <w:t xml:space="preserve">Klausydamasis ir skaitydamas nuspėja kitos  teksto dalies/pastraipos turinį remdamasis teksto visuma.</w:t>
                        </w:r>
                        <w:r>
                          <w:rPr>
                            <w:sz w:val="22"/>
                            <w:szCs w:val="22"/>
                          </w:rPr>
                          <w:t xml:space="preserve"> (A4.2.3.)  </w:t>
                        </w:r>
                      </w:p>
                      <w:p>
                        <w:pPr>
                          <w:ind w:left="57"/>
                          <w:rPr>
                            <w:sz w:val="22"/>
                            <w:szCs w:val="22"/>
                          </w:rPr>
                        </w:pPr>
                      </w:p>
                    </w:tc>
                  </w:tr>
                  <w:tr>
                    <w:trPr>
                      <w:trHeight w:val="809"/>
                    </w:trPr>
                    <w:tc>
                      <w:tcPr>
                        <w:tcW w:w="838" w:type="pct"/>
                      </w:tcPr>
                      <w:p>
                        <w:pPr>
                          <w:rPr>
                            <w:sz w:val="22"/>
                            <w:szCs w:val="22"/>
                          </w:rPr>
                        </w:pPr>
                        <w:r>
                          <w:rPr>
                            <w:sz w:val="22"/>
                            <w:szCs w:val="22"/>
                          </w:rPr>
                          <w:t>Argumentavimo, minties eigos supratimas remiantis teksto siejimo priemonėmis (A4.3.)</w:t>
                        </w:r>
                      </w:p>
                    </w:tc>
                    <w:tc>
                      <w:tcPr>
                        <w:tcW w:w="1041" w:type="pct"/>
                        <w:gridSpan w:val="2"/>
                      </w:tcPr>
                      <w:p>
                        <w:pPr>
                          <w:ind w:left="57"/>
                          <w:rPr>
                            <w:sz w:val="22"/>
                            <w:szCs w:val="22"/>
                          </w:rPr>
                        </w:pPr>
                        <w:r>
                          <w:rPr>
                            <w:sz w:val="22"/>
                            <w:szCs w:val="22"/>
                          </w:rPr>
                          <w:t>–</w:t>
                        </w:r>
                      </w:p>
                    </w:tc>
                    <w:tc>
                      <w:tcPr>
                        <w:tcW w:w="1041" w:type="pct"/>
                        <w:gridSpan w:val="2"/>
                      </w:tcPr>
                      <w:p>
                        <w:pPr>
                          <w:ind w:left="57"/>
                          <w:rPr>
                            <w:sz w:val="22"/>
                            <w:szCs w:val="22"/>
                          </w:rPr>
                        </w:pPr>
                        <w:r>
                          <w:rPr>
                            <w:sz w:val="22"/>
                            <w:szCs w:val="22"/>
                          </w:rPr>
                          <w:t>–</w:t>
                        </w:r>
                      </w:p>
                    </w:tc>
                    <w:tc>
                      <w:tcPr>
                        <w:tcW w:w="1041" w:type="pct"/>
                        <w:gridSpan w:val="2"/>
                      </w:tcPr>
                      <w:p>
                        <w:pPr>
                          <w:ind w:left="57"/>
                          <w:rPr>
                            <w:sz w:val="22"/>
                            <w:szCs w:val="22"/>
                          </w:rPr>
                        </w:pPr>
                        <w:r>
                          <w:rPr>
                            <w:sz w:val="22"/>
                            <w:szCs w:val="22"/>
                          </w:rPr>
                          <w:t xml:space="preserve">Supranta autoriaus argumentavimą, minties eigą remdamiesi teksto siejimo priemonėmis / diskurso žymekliais. (A4.3.3.) </w:t>
                        </w:r>
                      </w:p>
                    </w:tc>
                    <w:tc>
                      <w:tcPr>
                        <w:tcW w:w="1039" w:type="pct"/>
                        <w:gridSpan w:val="2"/>
                      </w:tcPr>
                      <w:p>
                        <w:pPr>
                          <w:ind w:left="57"/>
                          <w:rPr>
                            <w:sz w:val="22"/>
                            <w:szCs w:val="22"/>
                          </w:rPr>
                        </w:pPr>
                        <w:r>
                          <w:rPr>
                            <w:rFonts w:eastAsia="MinionPro-Regular"/>
                            <w:bCs/>
                            <w:sz w:val="22"/>
                            <w:szCs w:val="22"/>
                            <w:lang w:eastAsia="fr-FR"/>
                          </w:rPr>
                          <w:t>Tikrinasi supratimą remdamiesi konteksto nuorodomis.</w:t>
                        </w:r>
                        <w:r>
                          <w:rPr>
                            <w:sz w:val="22"/>
                            <w:szCs w:val="22"/>
                          </w:rPr>
                          <w:t xml:space="preserve"> (A4.3.3.)  </w:t>
                        </w:r>
                      </w:p>
                    </w:tc>
                  </w:tr>
                  <w:tr>
                    <w:trPr>
                      <w:trHeight w:val="809"/>
                    </w:trPr>
                    <w:tc>
                      <w:tcPr>
                        <w:tcW w:w="838" w:type="pct"/>
                      </w:tcPr>
                      <w:p>
                        <w:pPr>
                          <w:rPr>
                            <w:sz w:val="22"/>
                            <w:szCs w:val="22"/>
                          </w:rPr>
                        </w:pPr>
                        <w:r>
                          <w:rPr>
                            <w:sz w:val="22"/>
                            <w:szCs w:val="22"/>
                          </w:rPr>
                          <w:t xml:space="preserve">Teksto žanro atpažinimas ir temos suvokimas  pagal grafinį vaizdą (A4.4.)</w:t>
                        </w:r>
                      </w:p>
                    </w:tc>
                    <w:tc>
                      <w:tcPr>
                        <w:tcW w:w="1041" w:type="pct"/>
                        <w:gridSpan w:val="2"/>
                      </w:tcPr>
                      <w:p>
                        <w:pPr>
                          <w:ind w:left="57"/>
                          <w:rPr>
                            <w:sz w:val="22"/>
                            <w:szCs w:val="22"/>
                          </w:rPr>
                        </w:pPr>
                        <w:r>
                          <w:rPr>
                            <w:sz w:val="22"/>
                            <w:szCs w:val="22"/>
                          </w:rPr>
                          <w:t xml:space="preserve">Nuspėja teksto žanrą (atviruką, laišką, žinutę, pasakojimą) pagal antraštę ir grafinį vaizdą. (A4.4.3.)  </w:t>
                        </w:r>
                      </w:p>
                    </w:tc>
                    <w:tc>
                      <w:tcPr>
                        <w:tcW w:w="1041" w:type="pct"/>
                        <w:gridSpan w:val="2"/>
                      </w:tcPr>
                      <w:p>
                        <w:pPr>
                          <w:ind w:left="57"/>
                          <w:rPr>
                            <w:sz w:val="22"/>
                            <w:szCs w:val="22"/>
                          </w:rPr>
                        </w:pPr>
                        <w:r>
                          <w:rPr>
                            <w:sz w:val="22"/>
                            <w:szCs w:val="22"/>
                          </w:rPr>
                          <w:t xml:space="preserve">Skiria teksto žanrą (atviruką, laišką, žinutę, pasakojimą) pagal antraštę ir grafinį vaizdą. (A4.4.3.) </w:t>
                        </w:r>
                      </w:p>
                    </w:tc>
                    <w:tc>
                      <w:tcPr>
                        <w:tcW w:w="1041" w:type="pct"/>
                        <w:gridSpan w:val="2"/>
                      </w:tcPr>
                      <w:p>
                        <w:pPr>
                          <w:ind w:left="57"/>
                          <w:rPr>
                            <w:sz w:val="22"/>
                            <w:szCs w:val="22"/>
                          </w:rPr>
                        </w:pPr>
                        <w:r>
                          <w:rPr>
                            <w:sz w:val="22"/>
                            <w:szCs w:val="22"/>
                          </w:rPr>
                          <w:t xml:space="preserve">Nuspėja teksto žanrą (pvz.: straipsnis, virtualūs  pokalbių forumai etc.) ir  turinį pagal antraštę, paantraštes, grafinį vaizdą. (A4.4.3.)  </w:t>
                        </w:r>
                      </w:p>
                    </w:tc>
                    <w:tc>
                      <w:tcPr>
                        <w:tcW w:w="1039" w:type="pct"/>
                        <w:gridSpan w:val="2"/>
                      </w:tcPr>
                      <w:p>
                        <w:pPr>
                          <w:ind w:left="57"/>
                          <w:rPr>
                            <w:sz w:val="22"/>
                            <w:szCs w:val="22"/>
                          </w:rPr>
                        </w:pPr>
                        <w:r>
                          <w:rPr>
                            <w:sz w:val="22"/>
                            <w:szCs w:val="22"/>
                          </w:rPr>
                          <w:t xml:space="preserve">Peržvelgęs leidinį atpažįsta teksto žanrą (pvz.: straipsnis, virtualūs  pokalbių forumai etc.) ir  turinį pagal antraštę, paantraštes, grafinį vaizdą. (A4.4.3.)</w:t>
                        </w:r>
                      </w:p>
                    </w:tc>
                  </w:tr>
                  <w:tr>
                    <w:trPr>
                      <w:trHeight w:val="809"/>
                    </w:trPr>
                    <w:tc>
                      <w:tcPr>
                        <w:tcW w:w="838" w:type="pct"/>
                      </w:tcPr>
                      <w:p>
                        <w:pPr>
                          <w:ind w:left="57"/>
                          <w:rPr>
                            <w:rFonts w:eastAsia="Calibri"/>
                            <w:sz w:val="22"/>
                            <w:szCs w:val="22"/>
                          </w:rPr>
                        </w:pPr>
                        <w:r>
                          <w:rPr>
                            <w:rFonts w:eastAsia="Calibri"/>
                            <w:sz w:val="22"/>
                            <w:szCs w:val="22"/>
                          </w:rPr>
                          <w:t>Teksto supratimo pagalbos priemonių naudojimas</w:t>
                        </w:r>
                        <w:r>
                          <w:rPr>
                            <w:sz w:val="22"/>
                            <w:szCs w:val="22"/>
                          </w:rPr>
                          <w:t xml:space="preserve"> (A4.5.)</w:t>
                        </w:r>
                      </w:p>
                    </w:tc>
                    <w:tc>
                      <w:tcPr>
                        <w:tcW w:w="1041" w:type="pct"/>
                        <w:gridSpan w:val="2"/>
                      </w:tcPr>
                      <w:p>
                        <w:pPr>
                          <w:ind w:left="57"/>
                          <w:rPr>
                            <w:sz w:val="22"/>
                            <w:szCs w:val="22"/>
                          </w:rPr>
                        </w:pPr>
                        <w:r>
                          <w:rPr>
                            <w:rFonts w:eastAsia="Calibri"/>
                            <w:sz w:val="22"/>
                            <w:szCs w:val="22"/>
                          </w:rPr>
                          <w:t>Naudojasi žodynais, vertėjais, kitais žinomais supratimo pagalbos įrankiais.</w:t>
                        </w:r>
                        <w:r>
                          <w:rPr>
                            <w:sz w:val="22"/>
                            <w:szCs w:val="22"/>
                          </w:rPr>
                          <w:t xml:space="preserve"> (A4.5.3.)</w:t>
                        </w:r>
                      </w:p>
                    </w:tc>
                    <w:tc>
                      <w:tcPr>
                        <w:tcW w:w="1041" w:type="pct"/>
                        <w:gridSpan w:val="2"/>
                      </w:tcPr>
                      <w:p>
                        <w:pPr>
                          <w:ind w:left="57"/>
                          <w:rPr>
                            <w:sz w:val="22"/>
                            <w:szCs w:val="22"/>
                          </w:rPr>
                        </w:pPr>
                        <w:r>
                          <w:rPr>
                            <w:rFonts w:eastAsia="Calibri"/>
                            <w:sz w:val="22"/>
                            <w:szCs w:val="22"/>
                          </w:rPr>
                          <w:t>Naudojasi žodynais, vertėjais, kitais žinomais supratimo pagalbos įrankiais.</w:t>
                        </w:r>
                        <w:r>
                          <w:rPr>
                            <w:sz w:val="22"/>
                            <w:szCs w:val="22"/>
                          </w:rPr>
                          <w:t xml:space="preserve"> (A4.5.3.)</w:t>
                        </w:r>
                      </w:p>
                    </w:tc>
                    <w:tc>
                      <w:tcPr>
                        <w:tcW w:w="1041" w:type="pct"/>
                        <w:gridSpan w:val="2"/>
                      </w:tcPr>
                      <w:p>
                        <w:pPr>
                          <w:ind w:left="57"/>
                          <w:rPr>
                            <w:sz w:val="22"/>
                            <w:szCs w:val="22"/>
                          </w:rPr>
                        </w:pPr>
                        <w:r>
                          <w:rPr>
                            <w:rFonts w:eastAsia="Calibri"/>
                            <w:sz w:val="22"/>
                            <w:szCs w:val="22"/>
                          </w:rPr>
                          <w:t>Naudojasi žodynais, vertėjais, kitais supratimo pagalbos įrankiais. (</w:t>
                        </w:r>
                        <w:r>
                          <w:rPr>
                            <w:sz w:val="22"/>
                            <w:szCs w:val="22"/>
                          </w:rPr>
                          <w:t>A4.5.3.)</w:t>
                        </w:r>
                      </w:p>
                    </w:tc>
                    <w:tc>
                      <w:tcPr>
                        <w:tcW w:w="1039" w:type="pct"/>
                        <w:gridSpan w:val="2"/>
                      </w:tcPr>
                      <w:p>
                        <w:pPr>
                          <w:ind w:left="57"/>
                          <w:rPr>
                            <w:sz w:val="22"/>
                            <w:szCs w:val="22"/>
                          </w:rPr>
                        </w:pPr>
                        <w:r>
                          <w:rPr>
                            <w:sz w:val="22"/>
                            <w:szCs w:val="22"/>
                          </w:rPr>
                          <w:t>Pagal poreikį naudojasi įvairiais žodynais, taip pat lingvistiniais. (A4.5.3.)</w:t>
                        </w:r>
                      </w:p>
                    </w:tc>
                  </w:tr>
                  <w:tr>
                    <w:trPr>
                      <w:trHeight w:val="347"/>
                    </w:trPr>
                    <w:tc>
                      <w:tcPr>
                        <w:tcW w:w="5000" w:type="pct"/>
                        <w:gridSpan w:val="9"/>
                        <w:shd w:val="clear" w:color="auto" w:fill="auto"/>
                        <w:vAlign w:val="center"/>
                      </w:tcPr>
                      <w:p>
                        <w:pPr>
                          <w:ind w:left="720"/>
                          <w:jc w:val="center"/>
                          <w:rPr>
                            <w:szCs w:val="24"/>
                          </w:rPr>
                        </w:pPr>
                        <w:r>
                          <w:rPr>
                            <w:szCs w:val="24"/>
                          </w:rPr>
                          <w:t>Pasiekimų sritis: Raiška / Produkavimas (B)</w:t>
                        </w:r>
                      </w:p>
                    </w:tc>
                  </w:tr>
                  <w:tr>
                    <w:trPr>
                      <w:trHeight w:val="1277"/>
                    </w:trPr>
                    <w:tc>
                      <w:tcPr>
                        <w:tcW w:w="838" w:type="pct"/>
                        <w:shd w:val="clear" w:color="auto" w:fill="auto"/>
                      </w:tcPr>
                      <w:p>
                        <w:pPr>
                          <w:tabs>
                            <w:tab w:val="left" w:pos="743"/>
                          </w:tabs>
                          <w:ind w:left="57"/>
                          <w:rPr>
                            <w:sz w:val="22"/>
                            <w:szCs w:val="22"/>
                          </w:rPr>
                        </w:pPr>
                        <w:r>
                          <w:rPr>
                            <w:sz w:val="22"/>
                            <w:szCs w:val="22"/>
                          </w:rPr>
                          <w:t>Sakytinio teksto produkavimas (kalbėjimas</w:t>
                        </w:r>
                        <w:r>
                          <w:rPr>
                            <w:sz w:val="22"/>
                            <w:szCs w:val="22"/>
                            <w:lang w:val="en-GB"/>
                          </w:rPr>
                          <w:t>)</w:t>
                        </w:r>
                        <w:r>
                          <w:rPr>
                            <w:sz w:val="22"/>
                            <w:szCs w:val="22"/>
                          </w:rPr>
                          <w:t xml:space="preserve"> (B1.)</w:t>
                        </w:r>
                      </w:p>
                    </w:tc>
                    <w:tc>
                      <w:tcPr>
                        <w:tcW w:w="1041" w:type="pct"/>
                        <w:gridSpan w:val="2"/>
                        <w:shd w:val="clear" w:color="auto" w:fill="auto"/>
                      </w:tcPr>
                      <w:p>
                        <w:pPr>
                          <w:ind w:left="57"/>
                          <w:rPr>
                            <w:sz w:val="22"/>
                            <w:szCs w:val="22"/>
                          </w:rPr>
                        </w:pPr>
                        <w:r>
                          <w:rPr>
                            <w:sz w:val="22"/>
                            <w:szCs w:val="22"/>
                          </w:rPr>
                          <w:t>Pasako keletą sakinių apie save ir artimiausią aplinką, vartodamas žinomas/įsimintas frazes, kai yra galimybė pasirengti iš anksto ir pasinaudoti pagalbine medžiaga (žodžių sąrašu, iliustracijomis).</w:t>
                        </w:r>
                      </w:p>
                      <w:p>
                        <w:pPr>
                          <w:ind w:left="57"/>
                          <w:rPr>
                            <w:sz w:val="22"/>
                            <w:szCs w:val="22"/>
                          </w:rPr>
                        </w:pPr>
                        <w:r>
                          <w:rPr>
                            <w:sz w:val="22"/>
                            <w:szCs w:val="22"/>
                          </w:rPr>
                          <w:t>Žodynas sudarytas iš pagrindinių pavienių žodžių ir frazių, susijusių su tam tikromis konkrečiomis situacijomis.</w:t>
                        </w:r>
                      </w:p>
                      <w:p>
                        <w:pPr>
                          <w:ind w:left="57"/>
                          <w:rPr>
                            <w:sz w:val="22"/>
                            <w:szCs w:val="22"/>
                          </w:rPr>
                        </w:pPr>
                        <w:r>
                          <w:rPr>
                            <w:sz w:val="22"/>
                            <w:szCs w:val="22"/>
                          </w:rPr>
                          <w:t>Taiko keletą žinomų raiškos strategijų. (B1.3.)</w:t>
                        </w:r>
                      </w:p>
                    </w:tc>
                    <w:tc>
                      <w:tcPr>
                        <w:tcW w:w="1041" w:type="pct"/>
                        <w:gridSpan w:val="2"/>
                        <w:shd w:val="clear" w:color="auto" w:fill="auto"/>
                      </w:tcPr>
                      <w:p>
                        <w:pPr>
                          <w:ind w:left="57"/>
                          <w:rPr>
                            <w:sz w:val="22"/>
                            <w:szCs w:val="22"/>
                          </w:rPr>
                        </w:pPr>
                        <w:r>
                          <w:rPr>
                            <w:sz w:val="22"/>
                            <w:szCs w:val="22"/>
                          </w:rPr>
                          <w:t>Paprastais sakiniais, įsimintomis frazėmis kalba apie vietas, priklausomybę, save ir kitus žmones, jų veiksmus siekdamas komunikacinio tikslo programos temomis ir situacijomis.</w:t>
                        </w:r>
                      </w:p>
                      <w:p>
                        <w:pPr>
                          <w:ind w:left="57"/>
                          <w:rPr>
                            <w:sz w:val="22"/>
                            <w:szCs w:val="22"/>
                          </w:rPr>
                        </w:pPr>
                        <w:r>
                          <w:rPr>
                            <w:sz w:val="22"/>
                            <w:szCs w:val="22"/>
                          </w:rPr>
                          <w:t>Vartoja ribotą žodyną, susijusį su kasdieniais poreikiais.</w:t>
                        </w:r>
                      </w:p>
                      <w:p>
                        <w:pPr>
                          <w:ind w:left="57"/>
                          <w:rPr>
                            <w:sz w:val="22"/>
                            <w:szCs w:val="22"/>
                          </w:rPr>
                        </w:pPr>
                        <w:r>
                          <w:rPr>
                            <w:sz w:val="22"/>
                            <w:szCs w:val="22"/>
                          </w:rPr>
                          <w:t>Taisyklingai vartoja ribotą kiekį paprastų žinomų gramatinių struktūrų.</w:t>
                        </w:r>
                      </w:p>
                      <w:p>
                        <w:pPr>
                          <w:ind w:left="57"/>
                          <w:rPr>
                            <w:sz w:val="22"/>
                            <w:szCs w:val="22"/>
                          </w:rPr>
                        </w:pPr>
                        <w:r>
                          <w:rPr>
                            <w:sz w:val="22"/>
                            <w:szCs w:val="22"/>
                          </w:rPr>
                          <w:t>Taiko žinomas raiškos strategijas. (B1.3.)</w:t>
                        </w:r>
                      </w:p>
                    </w:tc>
                    <w:tc>
                      <w:tcPr>
                        <w:tcW w:w="1041" w:type="pct"/>
                        <w:gridSpan w:val="2"/>
                        <w:shd w:val="clear" w:color="auto" w:fill="auto"/>
                      </w:tcPr>
                      <w:p>
                        <w:pPr>
                          <w:ind w:left="57"/>
                          <w:rPr>
                            <w:sz w:val="22"/>
                            <w:szCs w:val="22"/>
                          </w:rPr>
                        </w:pPr>
                        <w:r>
                          <w:rPr>
                            <w:sz w:val="22"/>
                            <w:szCs w:val="22"/>
                          </w:rPr>
                          <w:t xml:space="preserve">Siekdamas komunikacinio tikslo produkuoja sakytinį tekstą (pasakoja, apibūdina, samprotauja) programos temomis ir situacijomis. </w:t>
                        </w:r>
                      </w:p>
                      <w:p>
                        <w:pPr>
                          <w:ind w:left="57"/>
                          <w:rPr>
                            <w:sz w:val="22"/>
                            <w:szCs w:val="22"/>
                          </w:rPr>
                        </w:pPr>
                        <w:r>
                          <w:rPr>
                            <w:sz w:val="22"/>
                            <w:szCs w:val="22"/>
                          </w:rPr>
                          <w:t>Vartoja paprastą žodyną, pakankamą reikiamiems bendravimo poreikiams patenkinti. Taisyklingai vartoja paprastas gramatines struktūras. Bendras kalbos taisyklingumas leidžia adekvačiai suprasti, kas norima pasakyti.</w:t>
                        </w:r>
                      </w:p>
                      <w:p>
                        <w:pPr>
                          <w:ind w:left="57"/>
                          <w:rPr>
                            <w:sz w:val="22"/>
                            <w:szCs w:val="22"/>
                          </w:rPr>
                        </w:pPr>
                        <w:r>
                          <w:rPr>
                            <w:sz w:val="22"/>
                            <w:szCs w:val="22"/>
                          </w:rPr>
                          <w:t xml:space="preserve">Taiko žinomas raiškos strategijas. (B1.3.)  </w:t>
                        </w:r>
                      </w:p>
                    </w:tc>
                    <w:tc>
                      <w:tcPr>
                        <w:tcW w:w="1039" w:type="pct"/>
                        <w:gridSpan w:val="2"/>
                        <w:shd w:val="clear" w:color="auto" w:fill="auto"/>
                      </w:tcPr>
                      <w:p>
                        <w:pPr>
                          <w:ind w:left="57"/>
                          <w:rPr>
                            <w:sz w:val="22"/>
                            <w:szCs w:val="22"/>
                          </w:rPr>
                        </w:pPr>
                        <w:r>
                          <w:rPr>
                            <w:sz w:val="22"/>
                            <w:szCs w:val="22"/>
                          </w:rPr>
                          <w:t xml:space="preserve">Siekdamas komunikacinio tikslo produkuoja sakytinį tekstą (pasakoja, apibūdina, samprotauja, reiškia požiūrį, aiškina) programos temomis ir situacijomis. </w:t>
                        </w:r>
                      </w:p>
                      <w:p>
                        <w:pPr>
                          <w:ind w:left="57"/>
                          <w:rPr>
                            <w:sz w:val="22"/>
                            <w:szCs w:val="22"/>
                          </w:rPr>
                        </w:pPr>
                        <w:r>
                          <w:rPr>
                            <w:sz w:val="22"/>
                            <w:szCs w:val="22"/>
                          </w:rPr>
                          <w:t xml:space="preserve">Vartoja žodyną, pakankamą reikiamiems bendravimo poreikiams patenkinti. Taisyklingai vartoja paprastas ir kai kurias sudėtingesnes  gramatines struktūras. Bendras kalbos taisyklingumas leidžia adekvačiai suprasti, kas norima pasakyti.</w:t>
                        </w:r>
                      </w:p>
                      <w:p>
                        <w:pPr>
                          <w:ind w:left="57"/>
                          <w:rPr>
                            <w:sz w:val="22"/>
                            <w:szCs w:val="22"/>
                          </w:rPr>
                        </w:pPr>
                        <w:r>
                          <w:rPr>
                            <w:sz w:val="22"/>
                            <w:szCs w:val="22"/>
                          </w:rPr>
                          <w:t>Taiko žinomas raiškos strategijas. (B1.3.)</w:t>
                        </w:r>
                        <w:r>
                          <w:rPr>
                            <w:b/>
                            <w:bCs/>
                            <w:sz w:val="22"/>
                            <w:szCs w:val="22"/>
                          </w:rPr>
                          <w:t xml:space="preserve">  </w:t>
                        </w:r>
                      </w:p>
                    </w:tc>
                  </w:tr>
                  <w:tr>
                    <w:trPr>
                      <w:trHeight w:val="1265"/>
                    </w:trPr>
                    <w:tc>
                      <w:tcPr>
                        <w:tcW w:w="838" w:type="pct"/>
                      </w:tcPr>
                      <w:p>
                        <w:pPr>
                          <w:tabs>
                            <w:tab w:val="left" w:pos="743"/>
                          </w:tabs>
                          <w:ind w:left="57"/>
                          <w:rPr>
                            <w:sz w:val="22"/>
                            <w:szCs w:val="22"/>
                          </w:rPr>
                        </w:pPr>
                        <w:r>
                          <w:rPr>
                            <w:sz w:val="22"/>
                            <w:szCs w:val="22"/>
                          </w:rPr>
                          <w:t>Žmonių, vietų, daiktų, veiklų, pomėgių, patirties apibūdinimas žodžiu (B1.1.)</w:t>
                        </w:r>
                      </w:p>
                    </w:tc>
                    <w:tc>
                      <w:tcPr>
                        <w:tcW w:w="1041" w:type="pct"/>
                        <w:gridSpan w:val="2"/>
                      </w:tcPr>
                      <w:p>
                        <w:pPr>
                          <w:ind w:left="57"/>
                          <w:rPr>
                            <w:sz w:val="22"/>
                            <w:szCs w:val="22"/>
                          </w:rPr>
                        </w:pPr>
                        <w:r>
                          <w:rPr>
                            <w:sz w:val="22"/>
                            <w:szCs w:val="22"/>
                          </w:rPr>
                          <w:t>Apibūdina save (pvz., vardas, amžius, šeima), vartodamas žinomus žodžius ir struktūras, jei yra galimybė pasirengti iš anksto. (B1.1.3.)</w:t>
                        </w:r>
                      </w:p>
                    </w:tc>
                    <w:tc>
                      <w:tcPr>
                        <w:tcW w:w="1041" w:type="pct"/>
                        <w:gridSpan w:val="2"/>
                      </w:tcPr>
                      <w:p>
                        <w:pPr>
                          <w:ind w:left="57"/>
                          <w:rPr>
                            <w:sz w:val="22"/>
                            <w:szCs w:val="22"/>
                          </w:rPr>
                        </w:pPr>
                        <w:r>
                          <w:rPr>
                            <w:sz w:val="22"/>
                            <w:szCs w:val="22"/>
                          </w:rPr>
                          <w:t xml:space="preserve">Apibūdina save, pvz., kur gyvena, ką veikia, kur buvo, pasako, kas ką veikia vartodamas paprastus sakinius, kai gali pasiruošti iš anksto. (B1.1.3.)  </w:t>
                        </w:r>
                      </w:p>
                    </w:tc>
                    <w:tc>
                      <w:tcPr>
                        <w:tcW w:w="1041" w:type="pct"/>
                        <w:gridSpan w:val="2"/>
                      </w:tcPr>
                      <w:p>
                        <w:pPr>
                          <w:ind w:left="57"/>
                          <w:rPr>
                            <w:sz w:val="22"/>
                            <w:szCs w:val="22"/>
                          </w:rPr>
                        </w:pPr>
                        <w:r>
                          <w:rPr>
                            <w:sz w:val="22"/>
                            <w:szCs w:val="22"/>
                          </w:rPr>
                          <w:t xml:space="preserve">Apibūdina paprastais sakiniais žmones, gyvenamąją ir mokymosi aplinką, kasdienines veiklas, turimus ir pažįstamus daiktus, pomėgius, patirtus įvykius ir pan.  (B1.1.3.)  </w:t>
                        </w:r>
                      </w:p>
                    </w:tc>
                    <w:tc>
                      <w:tcPr>
                        <w:tcW w:w="1039" w:type="pct"/>
                        <w:gridSpan w:val="2"/>
                      </w:tcPr>
                      <w:p>
                        <w:pPr>
                          <w:ind w:left="57"/>
                          <w:rPr>
                            <w:sz w:val="22"/>
                            <w:szCs w:val="22"/>
                          </w:rPr>
                        </w:pPr>
                        <w:r>
                          <w:rPr>
                            <w:rFonts w:eastAsia="Calibri"/>
                            <w:sz w:val="22"/>
                            <w:szCs w:val="22"/>
                          </w:rPr>
                          <w:t>Reiškia nuomonę, emocijas, jausmus apie patirtus dalykus ir paaiškina, kodėl taip reaguoja.</w:t>
                        </w:r>
                        <w:r>
                          <w:rPr>
                            <w:sz w:val="22"/>
                            <w:szCs w:val="22"/>
                          </w:rPr>
                          <w:t xml:space="preserve"> (B1.1.3.)</w:t>
                        </w:r>
                      </w:p>
                    </w:tc>
                  </w:tr>
                  <w:tr>
                    <w:trPr>
                      <w:trHeight w:val="550"/>
                    </w:trPr>
                    <w:tc>
                      <w:tcPr>
                        <w:tcW w:w="838" w:type="pct"/>
                      </w:tcPr>
                      <w:p>
                        <w:pPr>
                          <w:rPr>
                            <w:sz w:val="22"/>
                            <w:szCs w:val="22"/>
                          </w:rPr>
                        </w:pPr>
                        <w:r>
                          <w:rPr>
                            <w:sz w:val="22"/>
                            <w:szCs w:val="22"/>
                          </w:rPr>
                          <w:t>Pasakojimas (naratyvas), siužeto atpasakojimas, veiksmų sekos pateikimas žodžiu (B1.2.)</w:t>
                        </w:r>
                      </w:p>
                    </w:tc>
                    <w:tc>
                      <w:tcPr>
                        <w:tcW w:w="1041" w:type="pct"/>
                        <w:gridSpan w:val="2"/>
                      </w:tcPr>
                      <w:p>
                        <w:pPr>
                          <w:ind w:left="57"/>
                          <w:rPr>
                            <w:color w:val="C00000"/>
                            <w:sz w:val="22"/>
                            <w:szCs w:val="22"/>
                          </w:rPr>
                        </w:pPr>
                        <w:r>
                          <w:rPr>
                            <w:sz w:val="22"/>
                            <w:szCs w:val="22"/>
                          </w:rPr>
                          <w:t>Pasako, ką veikia. (B1.2.3.)</w:t>
                        </w:r>
                      </w:p>
                    </w:tc>
                    <w:tc>
                      <w:tcPr>
                        <w:tcW w:w="1041" w:type="pct"/>
                        <w:gridSpan w:val="2"/>
                      </w:tcPr>
                      <w:p>
                        <w:pPr>
                          <w:ind w:left="57"/>
                          <w:rPr>
                            <w:sz w:val="22"/>
                            <w:szCs w:val="22"/>
                          </w:rPr>
                        </w:pPr>
                        <w:r>
                          <w:rPr>
                            <w:sz w:val="22"/>
                            <w:szCs w:val="22"/>
                          </w:rPr>
                          <w:t>Pasako, ką veikia visą dieną, ką veikia laisvalaikiu, ką veikė per atostogas. (B1.2.3.)</w:t>
                        </w:r>
                        <w:r>
                          <w:rPr>
                            <w:sz w:val="18"/>
                            <w:szCs w:val="18"/>
                          </w:rPr>
                          <w:t>.</w:t>
                        </w:r>
                      </w:p>
                    </w:tc>
                    <w:tc>
                      <w:tcPr>
                        <w:tcW w:w="1041" w:type="pct"/>
                        <w:gridSpan w:val="2"/>
                      </w:tcPr>
                      <w:p>
                        <w:pPr>
                          <w:ind w:left="57"/>
                          <w:rPr>
                            <w:sz w:val="22"/>
                            <w:szCs w:val="22"/>
                          </w:rPr>
                        </w:pPr>
                        <w:r>
                          <w:rPr>
                            <w:sz w:val="22"/>
                            <w:szCs w:val="22"/>
                          </w:rPr>
                          <w:t xml:space="preserve">Pasakoja paprastą istoriją kasdienėmis temomis, pvz.: draugai, vietovės, mokymosi ir laisvalaikio patirtys, asmeniniai išgyvenimai.  </w:t>
                        </w:r>
                      </w:p>
                      <w:p>
                        <w:pPr>
                          <w:ind w:left="57"/>
                          <w:rPr>
                            <w:strike/>
                            <w:sz w:val="22"/>
                            <w:szCs w:val="22"/>
                          </w:rPr>
                        </w:pPr>
                        <w:r>
                          <w:rPr>
                            <w:sz w:val="22"/>
                            <w:szCs w:val="22"/>
                          </w:rPr>
                          <w:t xml:space="preserve">Trumpai papasakoja apie  kasdienines veiklas, įpročius, renginius, asmeninę patirtį, pomėgius ir ateities planus (savaitgalis, atostogos).</w:t>
                        </w:r>
                      </w:p>
                      <w:p>
                        <w:pPr>
                          <w:ind w:left="57"/>
                          <w:rPr>
                            <w:sz w:val="22"/>
                            <w:szCs w:val="22"/>
                          </w:rPr>
                        </w:pPr>
                        <w:r>
                          <w:rPr>
                            <w:sz w:val="22"/>
                            <w:szCs w:val="22"/>
                          </w:rPr>
                          <w:t>(B1.2.3.)</w:t>
                        </w:r>
                      </w:p>
                    </w:tc>
                    <w:tc>
                      <w:tcPr>
                        <w:tcW w:w="1039" w:type="pct"/>
                        <w:gridSpan w:val="2"/>
                      </w:tcPr>
                      <w:p>
                        <w:pPr>
                          <w:ind w:left="57"/>
                          <w:rPr>
                            <w:rFonts w:eastAsia="Calibri"/>
                            <w:sz w:val="22"/>
                            <w:szCs w:val="22"/>
                          </w:rPr>
                        </w:pPr>
                        <w:r>
                          <w:rPr>
                            <w:rFonts w:eastAsia="Calibri"/>
                            <w:sz w:val="22"/>
                            <w:szCs w:val="22"/>
                          </w:rPr>
                          <w:t>Pasakoja apie savo patirtis, išdėstydamas veiksmų seką, pateikia kai kurias detales.</w:t>
                        </w:r>
                      </w:p>
                      <w:p>
                        <w:pPr>
                          <w:ind w:left="57"/>
                          <w:rPr>
                            <w:rFonts w:eastAsia="Calibri"/>
                            <w:sz w:val="22"/>
                            <w:szCs w:val="22"/>
                          </w:rPr>
                        </w:pPr>
                        <w:r>
                          <w:rPr>
                            <w:rFonts w:eastAsia="Calibri"/>
                            <w:sz w:val="22"/>
                            <w:szCs w:val="22"/>
                          </w:rPr>
                          <w:t xml:space="preserve">Atpasakoja knygos ar filmo siužetą, pateikia įspūdžius, komentarą. </w:t>
                        </w:r>
                      </w:p>
                      <w:p>
                        <w:pPr>
                          <w:ind w:left="57"/>
                          <w:rPr>
                            <w:rFonts w:eastAsia="Calibri"/>
                            <w:sz w:val="22"/>
                            <w:szCs w:val="22"/>
                          </w:rPr>
                        </w:pPr>
                        <w:r>
                          <w:rPr>
                            <w:rFonts w:eastAsia="Calibri"/>
                            <w:sz w:val="22"/>
                            <w:szCs w:val="22"/>
                          </w:rPr>
                          <w:t>Išdėsto netikėtai patirtų įvykių eigą (pvz. eismo įvykio).</w:t>
                        </w:r>
                      </w:p>
                      <w:p>
                        <w:pPr>
                          <w:ind w:left="57"/>
                          <w:rPr>
                            <w:rFonts w:eastAsia="Calibri"/>
                            <w:sz w:val="22"/>
                            <w:szCs w:val="22"/>
                          </w:rPr>
                        </w:pPr>
                        <w:r>
                          <w:rPr>
                            <w:rFonts w:eastAsia="Calibri"/>
                            <w:sz w:val="22"/>
                            <w:szCs w:val="22"/>
                          </w:rPr>
                          <w:t>Papasakoja istoriją (tikrą ar įsivaizduojamą).</w:t>
                        </w:r>
                      </w:p>
                      <w:p>
                        <w:pPr>
                          <w:ind w:left="57"/>
                          <w:rPr>
                            <w:rFonts w:eastAsia="Calibri"/>
                            <w:sz w:val="22"/>
                            <w:szCs w:val="22"/>
                          </w:rPr>
                        </w:pPr>
                        <w:r>
                          <w:rPr>
                            <w:rFonts w:eastAsia="Calibri"/>
                            <w:sz w:val="22"/>
                            <w:szCs w:val="22"/>
                          </w:rPr>
                          <w:t>Nusako siekius, tikslus, planus, paaiškina, kodėl jie svarbūs.</w:t>
                        </w:r>
                        <w:r>
                          <w:rPr>
                            <w:sz w:val="22"/>
                            <w:szCs w:val="22"/>
                          </w:rPr>
                          <w:t xml:space="preserve"> (B1.2.3.) </w:t>
                        </w:r>
                      </w:p>
                    </w:tc>
                  </w:tr>
                  <w:tr>
                    <w:trPr>
                      <w:trHeight w:val="539"/>
                    </w:trPr>
                    <w:tc>
                      <w:tcPr>
                        <w:tcW w:w="838" w:type="pct"/>
                      </w:tcPr>
                      <w:p>
                        <w:pPr>
                          <w:rPr>
                            <w:sz w:val="22"/>
                            <w:szCs w:val="22"/>
                          </w:rPr>
                        </w:pPr>
                        <w:r>
                          <w:rPr>
                            <w:sz w:val="22"/>
                            <w:szCs w:val="22"/>
                          </w:rPr>
                          <w:t>Faktinės informacijos, nurodymų pateikimas, aiškinimas žodžiu (B1.3.)</w:t>
                        </w:r>
                      </w:p>
                    </w:tc>
                    <w:tc>
                      <w:tcPr>
                        <w:tcW w:w="1041" w:type="pct"/>
                        <w:gridSpan w:val="2"/>
                      </w:tcPr>
                      <w:p>
                        <w:pPr>
                          <w:ind w:left="57"/>
                          <w:rPr>
                            <w:sz w:val="22"/>
                            <w:szCs w:val="22"/>
                          </w:rPr>
                        </w:pPr>
                        <w:r>
                          <w:rPr>
                            <w:sz w:val="22"/>
                            <w:szCs w:val="22"/>
                          </w:rPr>
                          <w:t xml:space="preserve">Pateikia asmeninę faktinę informaciją, įvardija pvz.,  klasę, mokyklą, miestą, šalį, kai pasinaudoja pavyzdžiu. (B1.3.3.)</w:t>
                        </w:r>
                      </w:p>
                    </w:tc>
                    <w:tc>
                      <w:tcPr>
                        <w:tcW w:w="1041" w:type="pct"/>
                        <w:gridSpan w:val="2"/>
                      </w:tcPr>
                      <w:p>
                        <w:pPr>
                          <w:ind w:left="57"/>
                          <w:rPr>
                            <w:sz w:val="22"/>
                            <w:szCs w:val="22"/>
                          </w:rPr>
                        </w:pPr>
                        <w:r>
                          <w:rPr>
                            <w:sz w:val="22"/>
                            <w:szCs w:val="22"/>
                          </w:rPr>
                          <w:t>Įvardija aplinkos daiktus, nurodo formą, spalvą ir pan. Vartoja išmoktus išsireiškimus, frazes, sakinius, kai gali pasiruošti iš anksto. (B1.3.3.)</w:t>
                        </w:r>
                      </w:p>
                    </w:tc>
                    <w:tc>
                      <w:tcPr>
                        <w:tcW w:w="1041" w:type="pct"/>
                        <w:gridSpan w:val="2"/>
                      </w:tcPr>
                      <w:p>
                        <w:pPr>
                          <w:ind w:left="57"/>
                          <w:rPr>
                            <w:sz w:val="22"/>
                            <w:szCs w:val="22"/>
                          </w:rPr>
                        </w:pPr>
                        <w:r>
                          <w:rPr>
                            <w:sz w:val="22"/>
                            <w:szCs w:val="22"/>
                          </w:rPr>
                          <w:t xml:space="preserve">Pateikia paprastus nurodymus, pvz., kaip patekti iš vienos vietos į kitą, kaip atlikti paprastą veiksmą,  naudoja nurodomąsias frazes, jungia pasakymus („pirma“, „tada“, „po to“). (B1.3.3.)  </w:t>
                        </w:r>
                      </w:p>
                    </w:tc>
                    <w:tc>
                      <w:tcPr>
                        <w:tcW w:w="1039" w:type="pct"/>
                        <w:gridSpan w:val="2"/>
                      </w:tcPr>
                      <w:p>
                        <w:pPr>
                          <w:ind w:left="57"/>
                          <w:rPr>
                            <w:color w:val="000000"/>
                            <w:sz w:val="22"/>
                            <w:szCs w:val="22"/>
                            <w:lang w:eastAsia="lt-LT"/>
                          </w:rPr>
                        </w:pPr>
                        <w:r>
                          <w:rPr>
                            <w:color w:val="000000"/>
                            <w:sz w:val="22"/>
                            <w:szCs w:val="22"/>
                            <w:lang w:eastAsia="lt-LT"/>
                          </w:rPr>
                          <w:t>Paaiškina, kaip atlikti kokį nors veiksmą, pateikia detalias instrukcijas. Gana tiksliai išdėsto kokio nors klausimo /problemos pagrindinius aspektus.</w:t>
                        </w:r>
                        <w:r>
                          <w:rPr>
                            <w:sz w:val="22"/>
                            <w:szCs w:val="22"/>
                          </w:rPr>
                          <w:t xml:space="preserve"> (B1.3.3.)  </w:t>
                        </w:r>
                      </w:p>
                    </w:tc>
                  </w:tr>
                  <w:tr>
                    <w:trPr>
                      <w:trHeight w:val="809"/>
                    </w:trPr>
                    <w:tc>
                      <w:tcPr>
                        <w:tcW w:w="838" w:type="pct"/>
                      </w:tcPr>
                      <w:p>
                        <w:pPr>
                          <w:rPr>
                            <w:sz w:val="22"/>
                            <w:szCs w:val="22"/>
                          </w:rPr>
                        </w:pPr>
                        <w:r>
                          <w:rPr>
                            <w:sz w:val="22"/>
                            <w:szCs w:val="22"/>
                          </w:rPr>
                          <w:t>Nuomonės, vertinimo pateikimas, paaiškinimas, pagrindimas žodžiu (B1.4.)</w:t>
                        </w:r>
                      </w:p>
                    </w:tc>
                    <w:tc>
                      <w:tcPr>
                        <w:tcW w:w="1041" w:type="pct"/>
                        <w:gridSpan w:val="2"/>
                      </w:tcPr>
                      <w:p>
                        <w:pPr>
                          <w:rPr>
                            <w:sz w:val="22"/>
                            <w:szCs w:val="22"/>
                          </w:rPr>
                        </w:pPr>
                        <w:r>
                          <w:rPr>
                            <w:sz w:val="22"/>
                            <w:szCs w:val="22"/>
                          </w:rPr>
                          <w:t>Pasako keliais žodžiais, kas patinka, nepatinka, galima, negalima, draudžiama ir paaiškina kodėl.</w:t>
                        </w:r>
                      </w:p>
                      <w:p>
                        <w:pPr>
                          <w:rPr>
                            <w:sz w:val="22"/>
                            <w:szCs w:val="22"/>
                          </w:rPr>
                        </w:pPr>
                        <w:r>
                          <w:rPr>
                            <w:sz w:val="22"/>
                            <w:szCs w:val="22"/>
                          </w:rPr>
                          <w:t>Išreiškia emocijas žinomais žodžiais, frazėmis, pasitelkdami kūno kalbą. (B1.4.3.)</w:t>
                        </w:r>
                      </w:p>
                    </w:tc>
                    <w:tc>
                      <w:tcPr>
                        <w:tcW w:w="1041" w:type="pct"/>
                        <w:gridSpan w:val="2"/>
                      </w:tcPr>
                      <w:p>
                        <w:pPr>
                          <w:rPr>
                            <w:sz w:val="22"/>
                            <w:szCs w:val="22"/>
                          </w:rPr>
                        </w:pPr>
                        <w:r>
                          <w:rPr>
                            <w:sz w:val="22"/>
                            <w:szCs w:val="22"/>
                          </w:rPr>
                          <w:t xml:space="preserve">Pasako nuomonę keletu paprastų sakinių  apie poelgį, daiktą ar įvykį, jei yra galimybė pasirengti iš anksto. </w:t>
                        </w:r>
                      </w:p>
                      <w:p>
                        <w:pPr>
                          <w:rPr>
                            <w:sz w:val="22"/>
                            <w:szCs w:val="22"/>
                          </w:rPr>
                        </w:pPr>
                        <w:r>
                          <w:rPr>
                            <w:sz w:val="22"/>
                            <w:szCs w:val="22"/>
                          </w:rPr>
                          <w:t>Įvertina savo gebėjimus ir pasiekimus (pvz., ką moka, kas sekasi), kai pateikiamas pavyzdys.</w:t>
                        </w:r>
                      </w:p>
                      <w:p>
                        <w:pPr>
                          <w:rPr>
                            <w:sz w:val="22"/>
                            <w:szCs w:val="22"/>
                          </w:rPr>
                        </w:pPr>
                        <w:r>
                          <w:rPr>
                            <w:sz w:val="22"/>
                            <w:szCs w:val="22"/>
                          </w:rPr>
                          <w:t xml:space="preserve">Nusako savo emocijas žinomais žodžiais, frazėmis, pasitelkdami kūno kalbą. (B1.4.3.)  </w:t>
                        </w:r>
                      </w:p>
                    </w:tc>
                    <w:tc>
                      <w:tcPr>
                        <w:tcW w:w="1041" w:type="pct"/>
                        <w:gridSpan w:val="2"/>
                      </w:tcPr>
                      <w:p>
                        <w:pPr>
                          <w:ind w:left="57"/>
                          <w:rPr>
                            <w:sz w:val="22"/>
                            <w:szCs w:val="22"/>
                          </w:rPr>
                        </w:pPr>
                        <w:r>
                          <w:rPr>
                            <w:rFonts w:eastAsia="Calibri"/>
                            <w:sz w:val="22"/>
                            <w:szCs w:val="22"/>
                          </w:rPr>
                          <w:t xml:space="preserve">Pasako kas patinka ar nepatinka, paaiškina kodėl, palygina kelis dalykus, nusako prioritetus.  </w:t>
                        </w:r>
                        <w:r>
                          <w:rPr>
                            <w:sz w:val="22"/>
                            <w:szCs w:val="22"/>
                          </w:rPr>
                          <w:t xml:space="preserve">pagrindžia savo </w:t>
                        </w:r>
                        <w:r>
                          <w:rPr>
                            <w:rFonts w:eastAsia="Calibri"/>
                            <w:sz w:val="22"/>
                            <w:szCs w:val="22"/>
                          </w:rPr>
                          <w:t>nuomonę, vertinimą, emocijas reikšdamas paprastais sakiniais.</w:t>
                        </w:r>
                        <w:r>
                          <w:rPr>
                            <w:sz w:val="22"/>
                            <w:szCs w:val="22"/>
                          </w:rPr>
                          <w:t xml:space="preserve"> (B1.4.3.)</w:t>
                        </w:r>
                      </w:p>
                    </w:tc>
                    <w:tc>
                      <w:tcPr>
                        <w:tcW w:w="1039" w:type="pct"/>
                        <w:gridSpan w:val="2"/>
                      </w:tcPr>
                      <w:p>
                        <w:pPr>
                          <w:ind w:left="57"/>
                          <w:rPr>
                            <w:sz w:val="22"/>
                            <w:szCs w:val="22"/>
                          </w:rPr>
                        </w:pPr>
                        <w:r>
                          <w:rPr>
                            <w:rFonts w:eastAsia="Calibri"/>
                            <w:sz w:val="22"/>
                            <w:szCs w:val="22"/>
                          </w:rPr>
                          <w:t xml:space="preserve">Reiškia požiūrį, nuomonę  žinoma ir aktualia tema, ją pagrindžia pateikdamas paprastų argumentų.</w:t>
                        </w:r>
                        <w:r>
                          <w:rPr>
                            <w:sz w:val="22"/>
                            <w:szCs w:val="22"/>
                          </w:rPr>
                          <w:t xml:space="preserve"> </w:t>
                        </w:r>
                      </w:p>
                      <w:p>
                        <w:pPr>
                          <w:ind w:left="57"/>
                          <w:rPr>
                            <w:sz w:val="22"/>
                            <w:szCs w:val="22"/>
                          </w:rPr>
                        </w:pPr>
                        <w:r>
                          <w:rPr>
                            <w:sz w:val="22"/>
                            <w:szCs w:val="22"/>
                          </w:rPr>
                          <w:t>Vertina aplinkos reiškinius, kitų asmenų veiksmus, pagrindžia savo vertinimą. (B1.4.3.)</w:t>
                        </w:r>
                      </w:p>
                    </w:tc>
                  </w:tr>
                  <w:tr>
                    <w:trPr>
                      <w:trHeight w:val="809"/>
                    </w:trPr>
                    <w:tc>
                      <w:tcPr>
                        <w:tcW w:w="838" w:type="pct"/>
                      </w:tcPr>
                      <w:p>
                        <w:pPr>
                          <w:rPr>
                            <w:sz w:val="22"/>
                            <w:szCs w:val="22"/>
                          </w:rPr>
                        </w:pPr>
                        <w:r>
                          <w:rPr>
                            <w:sz w:val="22"/>
                            <w:szCs w:val="22"/>
                          </w:rPr>
                          <w:t>Viešasis kalbėjimas (B1.5.)</w:t>
                        </w:r>
                      </w:p>
                    </w:tc>
                    <w:tc>
                      <w:tcPr>
                        <w:tcW w:w="1041" w:type="pct"/>
                        <w:gridSpan w:val="2"/>
                      </w:tcPr>
                      <w:p>
                        <w:pPr>
                          <w:ind w:left="57"/>
                          <w:rPr>
                            <w:sz w:val="22"/>
                            <w:szCs w:val="22"/>
                          </w:rPr>
                        </w:pPr>
                        <w:r>
                          <w:rPr>
                            <w:sz w:val="22"/>
                            <w:szCs w:val="22"/>
                          </w:rPr>
                          <w:t>–</w:t>
                        </w:r>
                      </w:p>
                    </w:tc>
                    <w:tc>
                      <w:tcPr>
                        <w:tcW w:w="1041" w:type="pct"/>
                        <w:gridSpan w:val="2"/>
                      </w:tcPr>
                      <w:p>
                        <w:pPr>
                          <w:ind w:left="57"/>
                          <w:rPr>
                            <w:sz w:val="22"/>
                            <w:szCs w:val="22"/>
                          </w:rPr>
                        </w:pPr>
                        <w:r>
                          <w:rPr>
                            <w:sz w:val="22"/>
                            <w:szCs w:val="22"/>
                          </w:rPr>
                          <w:t>Pasinaudodamas iš anksto pasirengtu tekstu, padaro trumpą pranešimą. (B1.5.3.)</w:t>
                        </w:r>
                      </w:p>
                    </w:tc>
                    <w:tc>
                      <w:tcPr>
                        <w:tcW w:w="1041" w:type="pct"/>
                        <w:gridSpan w:val="2"/>
                      </w:tcPr>
                      <w:p>
                        <w:pPr>
                          <w:ind w:left="57"/>
                          <w:rPr>
                            <w:sz w:val="22"/>
                            <w:szCs w:val="22"/>
                          </w:rPr>
                        </w:pPr>
                        <w:r>
                          <w:rPr>
                            <w:sz w:val="22"/>
                            <w:szCs w:val="22"/>
                          </w:rPr>
                          <w:t>Pasinaudodamas iš anksto pasirengtu tekstu, padaro trumpą pranešimą ir atsako į nesudėtingus klausimus (B1.5.3.)</w:t>
                        </w:r>
                      </w:p>
                    </w:tc>
                    <w:tc>
                      <w:tcPr>
                        <w:tcW w:w="1039" w:type="pct"/>
                        <w:gridSpan w:val="2"/>
                      </w:tcPr>
                      <w:p>
                        <w:pPr>
                          <w:ind w:left="57"/>
                          <w:rPr>
                            <w:sz w:val="22"/>
                            <w:szCs w:val="22"/>
                          </w:rPr>
                        </w:pPr>
                        <w:r>
                          <w:rPr>
                            <w:sz w:val="22"/>
                            <w:szCs w:val="22"/>
                          </w:rPr>
                          <w:t>Pateikia iš anksto parengtą pranešimą žinomais klausimais, gana tiksliai išdėsto pagrindines mintis, atsako į klausimus. (B1.5.3.)</w:t>
                        </w:r>
                      </w:p>
                    </w:tc>
                  </w:tr>
                  <w:tr>
                    <w:trPr>
                      <w:trHeight w:val="358"/>
                    </w:trPr>
                    <w:tc>
                      <w:tcPr>
                        <w:tcW w:w="838" w:type="pct"/>
                        <w:shd w:val="clear" w:color="auto" w:fill="auto"/>
                      </w:tcPr>
                      <w:p>
                        <w:pPr>
                          <w:ind w:left="34"/>
                          <w:rPr>
                            <w:bCs/>
                            <w:sz w:val="22"/>
                            <w:szCs w:val="22"/>
                          </w:rPr>
                        </w:pPr>
                        <w:r>
                          <w:rPr>
                            <w:bCs/>
                            <w:sz w:val="22"/>
                            <w:szCs w:val="22"/>
                          </w:rPr>
                          <w:t>Rašytinio teksto produkavimas (rašymas) (B2.)</w:t>
                        </w:r>
                      </w:p>
                    </w:tc>
                    <w:tc>
                      <w:tcPr>
                        <w:tcW w:w="1041" w:type="pct"/>
                        <w:gridSpan w:val="2"/>
                        <w:shd w:val="clear" w:color="auto" w:fill="auto"/>
                      </w:tcPr>
                      <w:p>
                        <w:pPr>
                          <w:ind w:left="34"/>
                          <w:rPr>
                            <w:bCs/>
                            <w:sz w:val="22"/>
                            <w:szCs w:val="22"/>
                          </w:rPr>
                        </w:pPr>
                        <w:r>
                          <w:rPr>
                            <w:bCs/>
                            <w:sz w:val="22"/>
                            <w:szCs w:val="22"/>
                          </w:rPr>
                          <w:t xml:space="preserve">Parašo ar pateikia informaciją  apie save, vartodami keletą žinomų frazių ir sakinių, kai yra galimybė pasirengti iš anksto ir pasinaudoti pagalbine medžiaga (mokymosi priemone, rašymo pavyzdžiu).</w:t>
                        </w:r>
                        <w:r>
                          <w:rPr>
                            <w:sz w:val="22"/>
                            <w:szCs w:val="22"/>
                          </w:rPr>
                          <w:t xml:space="preserve"> Kuriamo teksto apimtis 20 - 40 žodžių.</w:t>
                        </w:r>
                        <w:r>
                          <w:rPr>
                            <w:bCs/>
                            <w:sz w:val="22"/>
                            <w:szCs w:val="22"/>
                          </w:rPr>
                          <w:t xml:space="preserve"> (B2.3.)</w:t>
                        </w:r>
                      </w:p>
                      <w:p>
                        <w:pPr>
                          <w:ind w:left="34"/>
                          <w:rPr>
                            <w:bCs/>
                            <w:sz w:val="22"/>
                            <w:szCs w:val="22"/>
                          </w:rPr>
                        </w:pPr>
                      </w:p>
                    </w:tc>
                    <w:tc>
                      <w:tcPr>
                        <w:tcW w:w="1041" w:type="pct"/>
                        <w:gridSpan w:val="2"/>
                        <w:shd w:val="clear" w:color="auto" w:fill="auto"/>
                      </w:tcPr>
                      <w:p>
                        <w:pPr>
                          <w:ind w:left="57"/>
                          <w:rPr>
                            <w:bCs/>
                            <w:sz w:val="22"/>
                            <w:szCs w:val="22"/>
                          </w:rPr>
                        </w:pPr>
                        <w:r>
                          <w:rPr>
                            <w:bCs/>
                            <w:sz w:val="22"/>
                            <w:szCs w:val="22"/>
                          </w:rPr>
                          <w:t>Trumpai parašo apie save, kitus žmones ir veiklas siekdami komunikacinio tikslo programos temomis ir situacijomis.</w:t>
                        </w:r>
                      </w:p>
                      <w:p>
                        <w:pPr>
                          <w:ind w:left="57"/>
                          <w:rPr>
                            <w:sz w:val="22"/>
                            <w:szCs w:val="22"/>
                          </w:rPr>
                        </w:pPr>
                        <w:r>
                          <w:rPr>
                            <w:sz w:val="22"/>
                            <w:szCs w:val="22"/>
                          </w:rPr>
                          <w:t>Vartoja ribotą žodyną, susijusį su kasdieniais poreikiais.</w:t>
                        </w:r>
                      </w:p>
                      <w:p>
                        <w:pPr>
                          <w:ind w:left="57"/>
                          <w:rPr>
                            <w:sz w:val="22"/>
                            <w:szCs w:val="22"/>
                          </w:rPr>
                        </w:pPr>
                        <w:r>
                          <w:rPr>
                            <w:sz w:val="22"/>
                            <w:szCs w:val="22"/>
                          </w:rPr>
                          <w:t>Taisyklingai vartoja keletą paprastų žinomų gramatinių struktūrų.</w:t>
                        </w:r>
                      </w:p>
                      <w:p>
                        <w:pPr>
                          <w:ind w:left="34"/>
                          <w:rPr>
                            <w:bCs/>
                            <w:sz w:val="22"/>
                            <w:szCs w:val="22"/>
                          </w:rPr>
                        </w:pPr>
                        <w:r>
                          <w:rPr>
                            <w:sz w:val="22"/>
                            <w:szCs w:val="22"/>
                          </w:rPr>
                          <w:t>Naudojasi žinomomis rašymo strategijomis. Kuriamo teksto apimtis 40 - 60 žodžių.</w:t>
                        </w:r>
                        <w:r>
                          <w:rPr>
                            <w:bCs/>
                            <w:sz w:val="22"/>
                            <w:szCs w:val="22"/>
                          </w:rPr>
                          <w:t xml:space="preserve"> (B2.3.)  </w:t>
                        </w:r>
                      </w:p>
                    </w:tc>
                    <w:tc>
                      <w:tcPr>
                        <w:tcW w:w="1041" w:type="pct"/>
                        <w:gridSpan w:val="2"/>
                        <w:shd w:val="clear" w:color="auto" w:fill="auto"/>
                      </w:tcPr>
                      <w:p>
                        <w:pPr>
                          <w:ind w:left="57"/>
                          <w:rPr>
                            <w:sz w:val="22"/>
                            <w:szCs w:val="22"/>
                          </w:rPr>
                        </w:pPr>
                        <w:r>
                          <w:rPr>
                            <w:bCs/>
                            <w:sz w:val="22"/>
                            <w:szCs w:val="22"/>
                          </w:rPr>
                          <w:t xml:space="preserve">Rašo apie </w:t>
                        </w:r>
                        <w:r>
                          <w:rPr>
                            <w:sz w:val="22"/>
                            <w:szCs w:val="22"/>
                          </w:rPr>
                          <w:t xml:space="preserve"> savo kasdienę aplinką, patirtis, planus ir įvykius tarpusavyje susietais sakiniais programos temomis ir situacijomis, vartodami dažnai vartojamus jungtukus.</w:t>
                        </w:r>
                      </w:p>
                      <w:p>
                        <w:pPr>
                          <w:ind w:left="57"/>
                          <w:rPr>
                            <w:sz w:val="22"/>
                            <w:szCs w:val="22"/>
                          </w:rPr>
                        </w:pPr>
                        <w:r>
                          <w:rPr>
                            <w:sz w:val="22"/>
                            <w:szCs w:val="22"/>
                          </w:rPr>
                          <w:t xml:space="preserve">Vartoja paprastą žodyną. Taisyklingai vartoja žinomas paprastas gramatines struktūras. Bendras kalbos taisyklingumas skaitytojui leidžia adekvačiai suprasti rašančiojo intencijas. </w:t>
                        </w:r>
                      </w:p>
                      <w:p>
                        <w:pPr>
                          <w:ind w:left="57"/>
                          <w:rPr>
                            <w:sz w:val="22"/>
                            <w:szCs w:val="22"/>
                          </w:rPr>
                        </w:pPr>
                        <w:r>
                          <w:rPr>
                            <w:sz w:val="22"/>
                            <w:szCs w:val="22"/>
                          </w:rPr>
                          <w:t>Naudojasi žinomomis produkavimo strategijomis. Kuriamo teksto apimtis 60 - 90 žodžių.</w:t>
                        </w:r>
                        <w:r>
                          <w:rPr>
                            <w:bCs/>
                            <w:sz w:val="22"/>
                            <w:szCs w:val="22"/>
                          </w:rPr>
                          <w:t xml:space="preserve"> (B2.3.)</w:t>
                        </w:r>
                      </w:p>
                    </w:tc>
                    <w:tc>
                      <w:tcPr>
                        <w:tcW w:w="1039" w:type="pct"/>
                        <w:gridSpan w:val="2"/>
                        <w:shd w:val="clear" w:color="auto" w:fill="auto"/>
                      </w:tcPr>
                      <w:p>
                        <w:pPr>
                          <w:ind w:left="57"/>
                          <w:rPr>
                            <w:sz w:val="22"/>
                            <w:szCs w:val="22"/>
                          </w:rPr>
                        </w:pPr>
                        <w:r>
                          <w:rPr>
                            <w:bCs/>
                            <w:sz w:val="22"/>
                            <w:szCs w:val="22"/>
                          </w:rPr>
                          <w:t xml:space="preserve">Rašo apie </w:t>
                        </w:r>
                        <w:r>
                          <w:rPr>
                            <w:sz w:val="22"/>
                            <w:szCs w:val="22"/>
                          </w:rPr>
                          <w:t xml:space="preserve"> kasdienę aplinką, patirtis, planus ir įvykius (pasakoja, pateikia informaciją, apibūdina, samprotauja), rišliai dėstydami mintis. Vartoja paprastą žodyną, pakankamą pasiekti komunikacinį tikslą. Taisyklingai vartoja paprastas ir kai kurias sudėtingesnes gramatines struktūras. Bendras kalbos taisyklingumas skaitytojui leidžia adekvačiai suprasti rašančiojo intencijas. </w:t>
                        </w:r>
                      </w:p>
                      <w:p>
                        <w:pPr>
                          <w:ind w:left="57"/>
                          <w:rPr>
                            <w:bCs/>
                            <w:sz w:val="22"/>
                            <w:szCs w:val="22"/>
                          </w:rPr>
                        </w:pPr>
                        <w:r>
                          <w:rPr>
                            <w:sz w:val="22"/>
                            <w:szCs w:val="22"/>
                          </w:rPr>
                          <w:t xml:space="preserve">Naudojasi žinomomis produkavimo strategijomis. </w:t>
                        </w:r>
                      </w:p>
                      <w:p>
                        <w:pPr>
                          <w:ind w:left="57"/>
                          <w:rPr>
                            <w:bCs/>
                            <w:sz w:val="22"/>
                            <w:szCs w:val="22"/>
                          </w:rPr>
                        </w:pPr>
                        <w:r>
                          <w:rPr>
                            <w:bCs/>
                            <w:sz w:val="22"/>
                            <w:szCs w:val="22"/>
                          </w:rPr>
                          <w:t>(B2.3.)</w:t>
                        </w:r>
                      </w:p>
                    </w:tc>
                  </w:tr>
                  <w:tr>
                    <w:trPr>
                      <w:trHeight w:val="1850"/>
                    </w:trPr>
                    <w:tc>
                      <w:tcPr>
                        <w:tcW w:w="838" w:type="pct"/>
                      </w:tcPr>
                      <w:p>
                        <w:pPr>
                          <w:rPr>
                            <w:sz w:val="22"/>
                            <w:szCs w:val="22"/>
                          </w:rPr>
                        </w:pPr>
                        <w:r>
                          <w:rPr>
                            <w:sz w:val="22"/>
                            <w:szCs w:val="22"/>
                          </w:rPr>
                          <w:t>Žmonių, vietų, daiktų, veiklų, pomėgių, patirties apibūdinimas raštu (B2.1.)</w:t>
                        </w:r>
                      </w:p>
                    </w:tc>
                    <w:tc>
                      <w:tcPr>
                        <w:tcW w:w="1041" w:type="pct"/>
                        <w:gridSpan w:val="2"/>
                      </w:tcPr>
                      <w:p>
                        <w:pPr>
                          <w:ind w:left="57"/>
                          <w:rPr>
                            <w:sz w:val="22"/>
                            <w:szCs w:val="22"/>
                          </w:rPr>
                        </w:pPr>
                        <w:r>
                          <w:rPr>
                            <w:sz w:val="22"/>
                            <w:szCs w:val="22"/>
                          </w:rPr>
                          <w:t xml:space="preserve">Parašo apie save (pvz., vardas, amžius, šeima), kas yra klasėje/kambaryje, vartodami žinomus žodžius ir struktūras, jei yra galimybė pasirengti iš anksto. (B2.1.3.) </w:t>
                        </w:r>
                      </w:p>
                    </w:tc>
                    <w:tc>
                      <w:tcPr>
                        <w:tcW w:w="1041" w:type="pct"/>
                        <w:gridSpan w:val="2"/>
                      </w:tcPr>
                      <w:p>
                        <w:pPr>
                          <w:ind w:left="57"/>
                          <w:rPr>
                            <w:sz w:val="22"/>
                            <w:szCs w:val="22"/>
                          </w:rPr>
                        </w:pPr>
                        <w:r>
                          <w:rPr>
                            <w:sz w:val="22"/>
                            <w:szCs w:val="22"/>
                          </w:rPr>
                          <w:t xml:space="preserve">Parašo trumpais sakiniais apie save ir kitus žmones, pvz., kur jie gyvena ir ką veikia, kur mokosi. savo kambarį, daiktus (pvz., spalvą, dydį). Parašo, ką mėgsta veikti, valgyti. (B2.1.3.) </w:t>
                        </w:r>
                      </w:p>
                    </w:tc>
                    <w:tc>
                      <w:tcPr>
                        <w:tcW w:w="1041" w:type="pct"/>
                        <w:gridSpan w:val="2"/>
                      </w:tcPr>
                      <w:p>
                        <w:pPr>
                          <w:ind w:left="57"/>
                          <w:rPr>
                            <w:sz w:val="22"/>
                            <w:szCs w:val="22"/>
                          </w:rPr>
                        </w:pPr>
                        <w:r>
                          <w:rPr>
                            <w:sz w:val="22"/>
                            <w:szCs w:val="22"/>
                          </w:rPr>
                          <w:t xml:space="preserve">Aprašo paprastais trumpais sakiniais savo aplinką ir patirtis, pvz.: draugai, kasdienė, mokymosi ir laisvalaikio veiklos, dabarties ir praeities įvykiai, asmeniniai išgyvenimai.  (B2.1.3.)</w:t>
                        </w:r>
                      </w:p>
                    </w:tc>
                    <w:tc>
                      <w:tcPr>
                        <w:tcW w:w="1039" w:type="pct"/>
                        <w:gridSpan w:val="2"/>
                      </w:tcPr>
                      <w:p>
                        <w:pPr>
                          <w:rPr>
                            <w:sz w:val="22"/>
                            <w:szCs w:val="22"/>
                          </w:rPr>
                        </w:pPr>
                        <w:r>
                          <w:rPr>
                            <w:sz w:val="22"/>
                            <w:szCs w:val="22"/>
                          </w:rPr>
                          <w:t>Aprašo</w:t>
                        </w:r>
                        <w:r>
                          <w:rPr>
                            <w:rFonts w:eastAsia="Calibri"/>
                            <w:sz w:val="22"/>
                            <w:szCs w:val="22"/>
                          </w:rPr>
                          <w:t xml:space="preserve"> pažįstamus, patirtus ar įsivaizduojamus dalykus (žmones, daiktus, vietas, veiklas, įvykius, pomėgius ir pan.).</w:t>
                        </w:r>
                        <w:r>
                          <w:rPr>
                            <w:sz w:val="22"/>
                            <w:szCs w:val="22"/>
                          </w:rPr>
                          <w:t xml:space="preserve"> (B2.1.3.) </w:t>
                        </w:r>
                      </w:p>
                    </w:tc>
                  </w:tr>
                  <w:tr>
                    <w:trPr>
                      <w:trHeight w:val="556"/>
                    </w:trPr>
                    <w:tc>
                      <w:tcPr>
                        <w:tcW w:w="838" w:type="pct"/>
                      </w:tcPr>
                      <w:p>
                        <w:pPr>
                          <w:rPr>
                            <w:sz w:val="22"/>
                            <w:szCs w:val="22"/>
                          </w:rPr>
                        </w:pPr>
                        <w:r>
                          <w:rPr>
                            <w:sz w:val="22"/>
                            <w:szCs w:val="22"/>
                          </w:rPr>
                          <w:t>Pasakojimas (naratyvas), įvykio apibūdinimas raštu (B2.2.)</w:t>
                        </w:r>
                      </w:p>
                    </w:tc>
                    <w:tc>
                      <w:tcPr>
                        <w:tcW w:w="1041" w:type="pct"/>
                        <w:gridSpan w:val="2"/>
                      </w:tcPr>
                      <w:p>
                        <w:pPr>
                          <w:ind w:left="57"/>
                          <w:rPr>
                            <w:sz w:val="22"/>
                            <w:szCs w:val="22"/>
                          </w:rPr>
                        </w:pPr>
                        <w:r>
                          <w:rPr>
                            <w:sz w:val="22"/>
                            <w:szCs w:val="22"/>
                          </w:rPr>
                          <w:t>Parašo, ką veikia. (B2.2.3.)</w:t>
                        </w:r>
                      </w:p>
                    </w:tc>
                    <w:tc>
                      <w:tcPr>
                        <w:tcW w:w="1041" w:type="pct"/>
                        <w:gridSpan w:val="2"/>
                      </w:tcPr>
                      <w:p>
                        <w:pPr>
                          <w:ind w:left="57"/>
                          <w:rPr>
                            <w:sz w:val="22"/>
                            <w:szCs w:val="22"/>
                          </w:rPr>
                        </w:pPr>
                        <w:r>
                          <w:rPr>
                            <w:sz w:val="22"/>
                            <w:szCs w:val="22"/>
                          </w:rPr>
                          <w:t>Parašo, ką veikia visą dieną, ką veikia laisvalaikiu, ką veikė per atostogas jungdami sakinius paprastais jungtukais (ir, bet, po to). (B2.2.3.)</w:t>
                        </w:r>
                      </w:p>
                    </w:tc>
                    <w:tc>
                      <w:tcPr>
                        <w:tcW w:w="1041" w:type="pct"/>
                        <w:gridSpan w:val="2"/>
                      </w:tcPr>
                      <w:p>
                        <w:pPr>
                          <w:rPr>
                            <w:sz w:val="22"/>
                            <w:szCs w:val="22"/>
                          </w:rPr>
                        </w:pPr>
                        <w:r>
                          <w:rPr>
                            <w:sz w:val="22"/>
                            <w:szCs w:val="22"/>
                          </w:rPr>
                          <w:t xml:space="preserve">Parašo trumpą istoriją, pvz.: atostogų patirtys arba netolimos ateities planai. Naudodamiesi žodynu ir pagalbomis (pvz.: veiksmažodžių lentelės, knyga), gali parašyti pasakojimo įvadą ir/ ar  tęsinį. Rašo dienoraštį, apimantį  veiklas, žmones, vietas.</w:t>
                        </w:r>
                      </w:p>
                      <w:p>
                        <w:pPr>
                          <w:rPr>
                            <w:sz w:val="22"/>
                            <w:szCs w:val="22"/>
                          </w:rPr>
                        </w:pPr>
                        <w:r>
                          <w:rPr>
                            <w:sz w:val="22"/>
                            <w:szCs w:val="22"/>
                          </w:rPr>
                          <w:t xml:space="preserve">Nusako svajones, siekius, tikslus. (B2.2.3.)  </w:t>
                        </w:r>
                      </w:p>
                    </w:tc>
                    <w:tc>
                      <w:tcPr>
                        <w:tcW w:w="1039" w:type="pct"/>
                        <w:gridSpan w:val="2"/>
                      </w:tcPr>
                      <w:p>
                        <w:pPr>
                          <w:ind w:left="57"/>
                          <w:rPr>
                            <w:sz w:val="22"/>
                            <w:szCs w:val="22"/>
                          </w:rPr>
                        </w:pPr>
                        <w:r>
                          <w:rPr>
                            <w:sz w:val="22"/>
                            <w:szCs w:val="22"/>
                          </w:rPr>
                          <w:t xml:space="preserve">Pateikia ataskaitą (angl. </w:t>
                        </w:r>
                        <w:r>
                          <w:rPr>
                            <w:i/>
                            <w:iCs/>
                            <w:sz w:val="22"/>
                            <w:szCs w:val="22"/>
                          </w:rPr>
                          <w:t>report</w:t>
                        </w:r>
                        <w:r>
                          <w:rPr>
                            <w:sz w:val="22"/>
                            <w:szCs w:val="22"/>
                          </w:rPr>
                          <w:t>), kurioje perteikiama faktinė informacija ir veiksmų seka.</w:t>
                        </w:r>
                      </w:p>
                      <w:p>
                        <w:pPr>
                          <w:rPr>
                            <w:rFonts w:eastAsia="Calibri"/>
                            <w:sz w:val="22"/>
                            <w:szCs w:val="22"/>
                          </w:rPr>
                        </w:pPr>
                        <w:r>
                          <w:rPr>
                            <w:rFonts w:eastAsia="Calibri"/>
                            <w:sz w:val="22"/>
                            <w:szCs w:val="22"/>
                          </w:rPr>
                          <w:t xml:space="preserve">Nusako svajones, siekius, tikslus, paaiškina,  kodėl jie svarbūs.</w:t>
                        </w:r>
                      </w:p>
                      <w:p>
                        <w:pPr>
                          <w:rPr>
                            <w:rFonts w:eastAsia="Calibri"/>
                            <w:sz w:val="22"/>
                            <w:szCs w:val="22"/>
                          </w:rPr>
                        </w:pPr>
                        <w:r>
                          <w:rPr>
                            <w:rFonts w:eastAsia="Calibri"/>
                            <w:sz w:val="22"/>
                            <w:szCs w:val="22"/>
                          </w:rPr>
                          <w:t>Atpasakoja knygos ar filmo siužetą, pateikia komentarą.</w:t>
                        </w:r>
                      </w:p>
                      <w:p>
                        <w:pPr>
                          <w:rPr>
                            <w:rFonts w:eastAsia="Calibri"/>
                            <w:sz w:val="22"/>
                            <w:szCs w:val="22"/>
                          </w:rPr>
                        </w:pPr>
                        <w:r>
                          <w:rPr>
                            <w:rFonts w:eastAsia="Calibri"/>
                            <w:sz w:val="22"/>
                            <w:szCs w:val="22"/>
                          </w:rPr>
                          <w:t>Papasakoja istoriją, apibūdina tikrus ar įsivaizduojamus įvykius.</w:t>
                        </w:r>
                        <w:r>
                          <w:rPr>
                            <w:sz w:val="22"/>
                            <w:szCs w:val="22"/>
                          </w:rPr>
                          <w:t xml:space="preserve"> (B2.2.3.)  </w:t>
                        </w:r>
                      </w:p>
                    </w:tc>
                  </w:tr>
                  <w:tr>
                    <w:trPr>
                      <w:trHeight w:val="809"/>
                    </w:trPr>
                    <w:tc>
                      <w:tcPr>
                        <w:tcW w:w="838" w:type="pct"/>
                      </w:tcPr>
                      <w:p>
                        <w:pPr>
                          <w:rPr>
                            <w:sz w:val="22"/>
                            <w:szCs w:val="22"/>
                          </w:rPr>
                        </w:pPr>
                        <w:r>
                          <w:rPr>
                            <w:sz w:val="22"/>
                            <w:szCs w:val="22"/>
                          </w:rPr>
                          <w:t>Faktinės informacijos, nurodymų pateikimas, aiškinimas raštu (B2.3.)</w:t>
                        </w:r>
                      </w:p>
                      <w:p>
                        <w:pPr>
                          <w:ind w:left="57"/>
                          <w:rPr>
                            <w:sz w:val="22"/>
                            <w:szCs w:val="22"/>
                          </w:rPr>
                        </w:pPr>
                      </w:p>
                    </w:tc>
                    <w:tc>
                      <w:tcPr>
                        <w:tcW w:w="1041" w:type="pct"/>
                        <w:gridSpan w:val="2"/>
                      </w:tcPr>
                      <w:p>
                        <w:pPr>
                          <w:ind w:left="57"/>
                          <w:rPr>
                            <w:sz w:val="22"/>
                            <w:szCs w:val="22"/>
                          </w:rPr>
                        </w:pPr>
                        <w:r>
                          <w:rPr>
                            <w:sz w:val="22"/>
                            <w:szCs w:val="22"/>
                          </w:rPr>
                          <w:t xml:space="preserve">Pateikia raštu faktinę informaciją pvz., vardą, adresą, klasę, mokyklą, miestą, šalį, kur gyvena, kokius daiktus, gyvūnus  turi esant poreikiui, vartodami žinomus žodžius. (B2.3.3.)</w:t>
                        </w:r>
                      </w:p>
                    </w:tc>
                    <w:tc>
                      <w:tcPr>
                        <w:tcW w:w="1041" w:type="pct"/>
                        <w:gridSpan w:val="2"/>
                      </w:tcPr>
                      <w:p>
                        <w:pPr>
                          <w:ind w:left="57"/>
                          <w:rPr>
                            <w:sz w:val="22"/>
                            <w:szCs w:val="22"/>
                          </w:rPr>
                        </w:pPr>
                        <w:r>
                          <w:rPr>
                            <w:sz w:val="22"/>
                            <w:szCs w:val="22"/>
                          </w:rPr>
                          <w:t>Pateikia raštu informaciją apie asmeniškai svarbius dalykus, pvz., kas patinka ar nepatinka, šeimos nariai, šeimos narių profesijos, augintiniai, pasinaudodamas žodynu ir pateiktu žodžių sąrašu. (B2.3.3.)</w:t>
                        </w:r>
                      </w:p>
                    </w:tc>
                    <w:tc>
                      <w:tcPr>
                        <w:tcW w:w="1041" w:type="pct"/>
                        <w:gridSpan w:val="2"/>
                      </w:tcPr>
                      <w:p>
                        <w:pPr>
                          <w:ind w:left="57"/>
                          <w:rPr>
                            <w:sz w:val="22"/>
                            <w:szCs w:val="22"/>
                            <w:highlight w:val="yellow"/>
                          </w:rPr>
                        </w:pPr>
                        <w:r>
                          <w:rPr>
                            <w:sz w:val="22"/>
                            <w:szCs w:val="22"/>
                          </w:rPr>
                          <w:t>Parengia trumpą informacinį pranešimą, lankstinuką, plakatą, skelbimą apie pažįstamus dalykus, naudodami iliustracijas. (B2.3.3.)</w:t>
                        </w:r>
                      </w:p>
                    </w:tc>
                    <w:tc>
                      <w:tcPr>
                        <w:tcW w:w="1039" w:type="pct"/>
                        <w:gridSpan w:val="2"/>
                      </w:tcPr>
                      <w:p>
                        <w:pPr>
                          <w:ind w:left="57"/>
                          <w:rPr>
                            <w:rFonts w:eastAsia="Calibri"/>
                            <w:sz w:val="22"/>
                            <w:szCs w:val="22"/>
                          </w:rPr>
                        </w:pPr>
                        <w:r>
                          <w:rPr>
                            <w:rFonts w:eastAsia="Calibri"/>
                            <w:sz w:val="22"/>
                            <w:szCs w:val="22"/>
                          </w:rPr>
                          <w:t xml:space="preserve">Parengia  informacinį pranešimą,  plakatą žinoma tema. Parengia ataskaitą apie įvykį, renginį, pateikdami faktinę informaciją ir komentarą.</w:t>
                        </w:r>
                      </w:p>
                      <w:p>
                        <w:pPr>
                          <w:ind w:left="57"/>
                          <w:rPr>
                            <w:sz w:val="22"/>
                            <w:szCs w:val="22"/>
                          </w:rPr>
                        </w:pPr>
                        <w:r>
                          <w:rPr>
                            <w:sz w:val="22"/>
                            <w:szCs w:val="22"/>
                          </w:rPr>
                          <w:t>Parašo rašinį apie pažįstamą dalyką, klausimą, problemą, paaiškina jos pobūdį, nurodo sprendimo būdus. (B2.3.3.)</w:t>
                        </w:r>
                      </w:p>
                    </w:tc>
                  </w:tr>
                  <w:tr>
                    <w:trPr>
                      <w:trHeight w:val="809"/>
                    </w:trPr>
                    <w:tc>
                      <w:tcPr>
                        <w:tcW w:w="838" w:type="pct"/>
                      </w:tcPr>
                      <w:p>
                        <w:pPr>
                          <w:rPr>
                            <w:sz w:val="22"/>
                            <w:szCs w:val="22"/>
                          </w:rPr>
                        </w:pPr>
                        <w:r>
                          <w:rPr>
                            <w:sz w:val="22"/>
                            <w:szCs w:val="22"/>
                          </w:rPr>
                          <w:t>Nuomonės, vertinimo, pateikimas, paaiškinimas, pagrindimas raštu (B2.4.)</w:t>
                        </w:r>
                      </w:p>
                    </w:tc>
                    <w:tc>
                      <w:tcPr>
                        <w:tcW w:w="1041" w:type="pct"/>
                        <w:gridSpan w:val="2"/>
                      </w:tcPr>
                      <w:p>
                        <w:pPr>
                          <w:ind w:left="57"/>
                          <w:rPr>
                            <w:sz w:val="22"/>
                            <w:szCs w:val="22"/>
                          </w:rPr>
                        </w:pPr>
                        <w:r>
                          <w:rPr>
                            <w:sz w:val="22"/>
                            <w:szCs w:val="22"/>
                          </w:rPr>
                          <w:t xml:space="preserve">Pagal pavyzdį parašo,  kas patinka ar nepatinka, ką mėgsta ar nemėgsta (valgyti, veikti ir pan.). (B2.4.3.)</w:t>
                        </w:r>
                      </w:p>
                    </w:tc>
                    <w:tc>
                      <w:tcPr>
                        <w:tcW w:w="1041" w:type="pct"/>
                        <w:gridSpan w:val="2"/>
                      </w:tcPr>
                      <w:p>
                        <w:pPr>
                          <w:ind w:left="57"/>
                          <w:rPr>
                            <w:sz w:val="22"/>
                            <w:szCs w:val="22"/>
                          </w:rPr>
                        </w:pPr>
                        <w:r>
                          <w:rPr>
                            <w:sz w:val="22"/>
                            <w:szCs w:val="22"/>
                          </w:rPr>
                          <w:t xml:space="preserve">Parašo nuomonę keletu paprastų sakinių  apie patirtus dalykus (maistą, poelgį, daiktą ar įvykį, keliones, jei yra galimybė pasirengti iš anksto ir/arba naudotis žodynu. (B2.4.3.)</w:t>
                        </w:r>
                      </w:p>
                    </w:tc>
                    <w:tc>
                      <w:tcPr>
                        <w:tcW w:w="1041" w:type="pct"/>
                        <w:gridSpan w:val="2"/>
                      </w:tcPr>
                      <w:p>
                        <w:pPr>
                          <w:ind w:left="57"/>
                          <w:rPr>
                            <w:sz w:val="22"/>
                            <w:szCs w:val="22"/>
                          </w:rPr>
                        </w:pPr>
                        <w:r>
                          <w:rPr>
                            <w:sz w:val="22"/>
                            <w:szCs w:val="22"/>
                          </w:rPr>
                          <w:t xml:space="preserve">Rašo tekstus apie artimą aplinką ir pomėgius, vartodami jungtukus </w:t>
                        </w:r>
                        <w:r>
                          <w:rPr>
                            <w:i/>
                            <w:sz w:val="22"/>
                            <w:szCs w:val="22"/>
                          </w:rPr>
                          <w:t>ir, kadangi, tuomet.</w:t>
                        </w:r>
                        <w:r>
                          <w:rPr>
                            <w:sz w:val="22"/>
                            <w:szCs w:val="22"/>
                          </w:rPr>
                          <w:t xml:space="preserve">  </w:t>
                        </w:r>
                      </w:p>
                      <w:p>
                        <w:pPr>
                          <w:ind w:left="57"/>
                          <w:rPr>
                            <w:sz w:val="18"/>
                            <w:szCs w:val="18"/>
                            <w:highlight w:val="yellow"/>
                          </w:rPr>
                        </w:pPr>
                        <w:r>
                          <w:rPr>
                            <w:sz w:val="22"/>
                            <w:szCs w:val="22"/>
                          </w:rPr>
                          <w:t>Naudodami kasdieninio žodyno sąvokas ir posakius išsako savo nuomonę apie asmeninius pomėgius ir gyvenimo patirtis.</w:t>
                        </w:r>
                        <w:r>
                          <w:rPr>
                            <w:sz w:val="18"/>
                            <w:szCs w:val="18"/>
                            <w:highlight w:val="yellow"/>
                          </w:rPr>
                          <w:t xml:space="preserve"> </w:t>
                        </w:r>
                      </w:p>
                      <w:p>
                        <w:pPr>
                          <w:ind w:left="57"/>
                          <w:rPr>
                            <w:sz w:val="22"/>
                            <w:szCs w:val="22"/>
                          </w:rPr>
                        </w:pPr>
                        <w:r>
                          <w:rPr>
                            <w:sz w:val="22"/>
                            <w:szCs w:val="22"/>
                          </w:rPr>
                          <w:t xml:space="preserve">Raštu trumpai (pvz., socialinėse medijose) išsako nuomonę pažįstamomis temomis. (B2.4.3.)  </w:t>
                        </w:r>
                      </w:p>
                    </w:tc>
                    <w:tc>
                      <w:tcPr>
                        <w:tcW w:w="1039" w:type="pct"/>
                        <w:gridSpan w:val="2"/>
                      </w:tcPr>
                      <w:p>
                        <w:pPr>
                          <w:rPr>
                            <w:rFonts w:eastAsia="Calibri"/>
                            <w:sz w:val="22"/>
                            <w:szCs w:val="22"/>
                          </w:rPr>
                        </w:pPr>
                        <w:r>
                          <w:rPr>
                            <w:rFonts w:eastAsia="Calibri"/>
                            <w:sz w:val="22"/>
                            <w:szCs w:val="22"/>
                          </w:rPr>
                          <w:t>Parašo filmo, knygos, TV laidos recenziją / atsiliepimą.</w:t>
                        </w:r>
                      </w:p>
                      <w:p>
                        <w:pPr>
                          <w:rPr>
                            <w:rFonts w:eastAsia="Calibri"/>
                            <w:sz w:val="22"/>
                            <w:szCs w:val="22"/>
                          </w:rPr>
                        </w:pPr>
                        <w:r>
                          <w:rPr>
                            <w:rFonts w:eastAsia="Calibri"/>
                            <w:sz w:val="22"/>
                            <w:szCs w:val="22"/>
                          </w:rPr>
                          <w:t xml:space="preserve">Parašo trumpą rašinį (esė) žinoma tema (su apibūdinimo, pasakojimo, aiškinimo, samprotavimo elementais). </w:t>
                        </w:r>
                      </w:p>
                      <w:p>
                        <w:pPr>
                          <w:rPr>
                            <w:color w:val="0070C0"/>
                            <w:sz w:val="22"/>
                            <w:szCs w:val="22"/>
                          </w:rPr>
                        </w:pPr>
                        <w:r>
                          <w:rPr>
                            <w:sz w:val="22"/>
                            <w:szCs w:val="22"/>
                          </w:rPr>
                          <w:t xml:space="preserve">Rašydami išdėsto ir apibendrina faktus ir pateikia savo nuomonę. (B2.4.3.) </w:t>
                        </w:r>
                      </w:p>
                    </w:tc>
                  </w:tr>
                  <w:tr>
                    <w:trPr>
                      <w:trHeight w:val="505"/>
                    </w:trPr>
                    <w:tc>
                      <w:tcPr>
                        <w:tcW w:w="838" w:type="pct"/>
                        <w:shd w:val="clear" w:color="auto" w:fill="auto"/>
                      </w:tcPr>
                      <w:p>
                        <w:pPr>
                          <w:rPr>
                            <w:sz w:val="22"/>
                            <w:szCs w:val="22"/>
                          </w:rPr>
                        </w:pPr>
                        <w:r>
                          <w:rPr>
                            <w:sz w:val="22"/>
                            <w:szCs w:val="22"/>
                          </w:rPr>
                          <w:t>Audiovizualinio teksto kūrimas (B3.)</w:t>
                        </w:r>
                      </w:p>
                    </w:tc>
                    <w:tc>
                      <w:tcPr>
                        <w:tcW w:w="1041" w:type="pct"/>
                        <w:gridSpan w:val="2"/>
                        <w:shd w:val="clear" w:color="auto" w:fill="auto"/>
                      </w:tcPr>
                      <w:p>
                        <w:pPr>
                          <w:ind w:left="34"/>
                          <w:rPr>
                            <w:sz w:val="22"/>
                            <w:szCs w:val="22"/>
                          </w:rPr>
                        </w:pPr>
                        <w:r>
                          <w:rPr>
                            <w:bCs/>
                            <w:sz w:val="22"/>
                            <w:szCs w:val="22"/>
                          </w:rPr>
                          <w:t xml:space="preserve">Kuria  pateiktis, garso ir vaizdo įrašus apie artimiausią aplinką, vartodami žinomus žodžius, frazes ar sakinius, pasinaudodami pagalbine medžiaga (paveikslėliais, vadovėlio medžiaga, užrašais, vaizdine ir grafine medžiaga).</w:t>
                        </w:r>
                        <w:r>
                          <w:rPr>
                            <w:sz w:val="22"/>
                            <w:szCs w:val="22"/>
                          </w:rPr>
                          <w:t xml:space="preserve"> (B3.3.)</w:t>
                        </w:r>
                        <w:r>
                          <w:rPr>
                            <w:bCs/>
                            <w:sz w:val="22"/>
                            <w:szCs w:val="22"/>
                          </w:rPr>
                          <w:t xml:space="preserve"> </w:t>
                        </w:r>
                      </w:p>
                    </w:tc>
                    <w:tc>
                      <w:tcPr>
                        <w:tcW w:w="1041" w:type="pct"/>
                        <w:gridSpan w:val="2"/>
                        <w:shd w:val="clear" w:color="auto" w:fill="auto"/>
                      </w:tcPr>
                      <w:p>
                        <w:pPr>
                          <w:ind w:left="57"/>
                          <w:rPr>
                            <w:sz w:val="22"/>
                            <w:szCs w:val="22"/>
                          </w:rPr>
                        </w:pPr>
                        <w:r>
                          <w:rPr>
                            <w:sz w:val="22"/>
                            <w:szCs w:val="22"/>
                          </w:rPr>
                          <w:t>Kuria pateiktis, garso ar vaizdo įrašus ar filmuką apie save ir artimiausią aplinką.</w:t>
                        </w:r>
                      </w:p>
                      <w:p>
                        <w:pPr>
                          <w:ind w:left="57"/>
                          <w:rPr>
                            <w:sz w:val="22"/>
                            <w:szCs w:val="22"/>
                          </w:rPr>
                        </w:pPr>
                        <w:r>
                          <w:rPr>
                            <w:sz w:val="22"/>
                            <w:szCs w:val="22"/>
                          </w:rPr>
                          <w:t xml:space="preserve">Vartoja žinomą žodyną, </w:t>
                        </w:r>
                      </w:p>
                      <w:p>
                        <w:pPr>
                          <w:ind w:left="57"/>
                          <w:rPr>
                            <w:sz w:val="22"/>
                            <w:szCs w:val="22"/>
                          </w:rPr>
                        </w:pPr>
                        <w:r>
                          <w:rPr>
                            <w:sz w:val="22"/>
                            <w:szCs w:val="22"/>
                          </w:rPr>
                          <w:t>taisyklingai vartoja keletą paprastų žinomų gramatinių struktūrų.</w:t>
                        </w:r>
                      </w:p>
                      <w:p>
                        <w:pPr>
                          <w:ind w:left="57"/>
                          <w:rPr>
                            <w:sz w:val="22"/>
                            <w:szCs w:val="22"/>
                          </w:rPr>
                        </w:pPr>
                        <w:r>
                          <w:rPr>
                            <w:sz w:val="22"/>
                            <w:szCs w:val="22"/>
                          </w:rPr>
                          <w:t>Naudojasi prieinama pagalbine medžiaga, interneto resursais. (B3.3.)</w:t>
                        </w:r>
                      </w:p>
                    </w:tc>
                    <w:tc>
                      <w:tcPr>
                        <w:tcW w:w="1041" w:type="pct"/>
                        <w:gridSpan w:val="2"/>
                        <w:shd w:val="clear" w:color="auto" w:fill="auto"/>
                      </w:tcPr>
                      <w:p>
                        <w:pPr>
                          <w:ind w:left="57"/>
                          <w:rPr>
                            <w:sz w:val="22"/>
                            <w:szCs w:val="22"/>
                          </w:rPr>
                        </w:pPr>
                        <w:r>
                          <w:rPr>
                            <w:sz w:val="22"/>
                            <w:szCs w:val="22"/>
                          </w:rPr>
                          <w:t>Kuria pateiktis dominančiomis temomis, garso ar vaizdo įrašus, filmukus ir blogus apie artimiausią aplinką. Vartoja paprastą žodyną. Taisyklingai vartoja paprastas gramatines struktūras. Kalbos taisyklingumas pakankamas, jog pateikiama medžiaga būtų suprasta.</w:t>
                        </w:r>
                      </w:p>
                      <w:p>
                        <w:pPr>
                          <w:ind w:left="57"/>
                          <w:rPr>
                            <w:sz w:val="22"/>
                            <w:szCs w:val="22"/>
                          </w:rPr>
                        </w:pPr>
                        <w:r>
                          <w:rPr>
                            <w:sz w:val="22"/>
                            <w:szCs w:val="22"/>
                          </w:rPr>
                          <w:t xml:space="preserve">Naudojasi įvairia pagalbine medžiaga, interneto resursais. (B3.3.)  </w:t>
                        </w:r>
                      </w:p>
                    </w:tc>
                    <w:tc>
                      <w:tcPr>
                        <w:tcW w:w="1039" w:type="pct"/>
                        <w:gridSpan w:val="2"/>
                        <w:shd w:val="clear" w:color="auto" w:fill="auto"/>
                      </w:tcPr>
                      <w:p>
                        <w:pPr>
                          <w:ind w:left="57"/>
                          <w:rPr>
                            <w:strike/>
                            <w:sz w:val="22"/>
                            <w:szCs w:val="22"/>
                          </w:rPr>
                        </w:pPr>
                        <w:r>
                          <w:rPr>
                            <w:sz w:val="22"/>
                            <w:szCs w:val="22"/>
                          </w:rPr>
                          <w:t xml:space="preserve">Kuria pateiktis, garso ar vaizdo įrašus, filmukus, reportažus ir blogus žinomomis temomis. Vartoja žodyną, pakankamą komunikaciniam tikslui pasiekti.  Taisyklingai vartoja paprastas ir kai kurias sudėtingesnes gramatines struktūras. Kalbos taisyklingumas pakankamas, jog pateikiama medžiaga būtų suprasta. </w:t>
                        </w:r>
                      </w:p>
                      <w:p>
                        <w:pPr>
                          <w:ind w:left="57"/>
                          <w:rPr>
                            <w:sz w:val="22"/>
                            <w:szCs w:val="22"/>
                          </w:rPr>
                        </w:pPr>
                        <w:r>
                          <w:rPr>
                            <w:sz w:val="22"/>
                            <w:szCs w:val="22"/>
                          </w:rPr>
                          <w:t xml:space="preserve">Naudojasi įvairia pagalbine medžiaga, interneto resursais. (B3.3.)  </w:t>
                        </w:r>
                      </w:p>
                    </w:tc>
                  </w:tr>
                  <w:tr>
                    <w:trPr>
                      <w:trHeight w:val="993"/>
                    </w:trPr>
                    <w:tc>
                      <w:tcPr>
                        <w:tcW w:w="838" w:type="pct"/>
                      </w:tcPr>
                      <w:p>
                        <w:pPr>
                          <w:rPr>
                            <w:sz w:val="22"/>
                            <w:szCs w:val="22"/>
                          </w:rPr>
                        </w:pPr>
                        <w:r>
                          <w:rPr>
                            <w:bCs/>
                            <w:sz w:val="22"/>
                            <w:szCs w:val="22"/>
                          </w:rPr>
                          <w:t>Pateikčių kūrimas (B3.1.)</w:t>
                        </w:r>
                      </w:p>
                    </w:tc>
                    <w:tc>
                      <w:tcPr>
                        <w:tcW w:w="1041" w:type="pct"/>
                        <w:gridSpan w:val="2"/>
                      </w:tcPr>
                      <w:p>
                        <w:pPr>
                          <w:ind w:left="57"/>
                          <w:rPr>
                            <w:sz w:val="22"/>
                            <w:szCs w:val="22"/>
                          </w:rPr>
                        </w:pPr>
                        <w:r>
                          <w:rPr>
                            <w:sz w:val="22"/>
                            <w:szCs w:val="22"/>
                          </w:rPr>
                          <w:t xml:space="preserve">Sukuria  ne mažiau  5 skaidrių pateiktis apie savo aplinką su 1 – 2 žodžių/sakinių užrašais ekrane. (B3.1.3.)  </w:t>
                        </w:r>
                      </w:p>
                    </w:tc>
                    <w:tc>
                      <w:tcPr>
                        <w:tcW w:w="1041" w:type="pct"/>
                        <w:gridSpan w:val="2"/>
                      </w:tcPr>
                      <w:p>
                        <w:pPr>
                          <w:ind w:left="57"/>
                          <w:rPr>
                            <w:sz w:val="22"/>
                            <w:szCs w:val="22"/>
                          </w:rPr>
                        </w:pPr>
                        <w:r>
                          <w:rPr>
                            <w:sz w:val="22"/>
                            <w:szCs w:val="22"/>
                          </w:rPr>
                          <w:t xml:space="preserve">Sukuria ne mažiau 8 skaidrių pateiktis apie savo aplinką su užrašais ekrane, ir/ar įterptais vaizdo įrašais. (B3.1.3.)  </w:t>
                        </w:r>
                      </w:p>
                    </w:tc>
                    <w:tc>
                      <w:tcPr>
                        <w:tcW w:w="1041" w:type="pct"/>
                        <w:gridSpan w:val="2"/>
                      </w:tcPr>
                      <w:p>
                        <w:pPr>
                          <w:ind w:left="57"/>
                          <w:rPr>
                            <w:sz w:val="22"/>
                            <w:szCs w:val="22"/>
                          </w:rPr>
                        </w:pPr>
                        <w:r>
                          <w:rPr>
                            <w:sz w:val="22"/>
                            <w:szCs w:val="22"/>
                          </w:rPr>
                          <w:t xml:space="preserve">Kuria pateiktis apie dominančius dalykus, įgarsina tekstą, pateikia užrašus ekrane. (B3.1.3.)  </w:t>
                        </w:r>
                      </w:p>
                    </w:tc>
                    <w:tc>
                      <w:tcPr>
                        <w:tcW w:w="1039" w:type="pct"/>
                        <w:gridSpan w:val="2"/>
                      </w:tcPr>
                      <w:p>
                        <w:pPr>
                          <w:ind w:left="57"/>
                          <w:rPr>
                            <w:sz w:val="18"/>
                            <w:szCs w:val="18"/>
                          </w:rPr>
                        </w:pPr>
                        <w:r>
                          <w:rPr>
                            <w:rFonts w:eastAsia="Calibri"/>
                            <w:sz w:val="22"/>
                            <w:szCs w:val="22"/>
                          </w:rPr>
                          <w:t xml:space="preserve">Kuria pateiktis  įvairiomis temomis, įgarsina tekstą, pateikia užrašus ekrane.</w:t>
                        </w:r>
                        <w:r>
                          <w:rPr>
                            <w:sz w:val="18"/>
                            <w:szCs w:val="18"/>
                            <w:highlight w:val="yellow"/>
                          </w:rPr>
                          <w:t xml:space="preserve"> </w:t>
                        </w:r>
                        <w:r>
                          <w:rPr>
                            <w:sz w:val="18"/>
                            <w:szCs w:val="18"/>
                          </w:rPr>
                          <w:t>(</w:t>
                        </w:r>
                        <w:r>
                          <w:rPr>
                            <w:sz w:val="22"/>
                            <w:szCs w:val="22"/>
                          </w:rPr>
                          <w:t xml:space="preserve">B3.1.3.) </w:t>
                        </w:r>
                      </w:p>
                    </w:tc>
                  </w:tr>
                  <w:tr>
                    <w:trPr>
                      <w:trHeight w:val="809"/>
                    </w:trPr>
                    <w:tc>
                      <w:tcPr>
                        <w:tcW w:w="838" w:type="pct"/>
                      </w:tcPr>
                      <w:p>
                        <w:pPr>
                          <w:rPr>
                            <w:sz w:val="22"/>
                            <w:szCs w:val="22"/>
                          </w:rPr>
                        </w:pPr>
                        <w:r>
                          <w:rPr>
                            <w:bCs/>
                            <w:sz w:val="22"/>
                            <w:szCs w:val="22"/>
                          </w:rPr>
                          <w:t xml:space="preserve">Filmukų / reportažų / vaizdo ir garso įrašų  kūrimas (B3.2.)</w:t>
                        </w:r>
                      </w:p>
                    </w:tc>
                    <w:tc>
                      <w:tcPr>
                        <w:tcW w:w="1041" w:type="pct"/>
                        <w:gridSpan w:val="2"/>
                      </w:tcPr>
                      <w:p>
                        <w:pPr>
                          <w:ind w:left="57"/>
                          <w:rPr>
                            <w:sz w:val="22"/>
                            <w:szCs w:val="22"/>
                          </w:rPr>
                        </w:pPr>
                        <w:r>
                          <w:rPr>
                            <w:sz w:val="22"/>
                            <w:szCs w:val="22"/>
                          </w:rPr>
                          <w:t xml:space="preserve">Sukuria trumpą  vaizdo ir garso  įrašą apie savo aplinką, pažįstamus žmones. (B3.2.3.)</w:t>
                        </w:r>
                      </w:p>
                    </w:tc>
                    <w:tc>
                      <w:tcPr>
                        <w:tcW w:w="1041" w:type="pct"/>
                        <w:gridSpan w:val="2"/>
                      </w:tcPr>
                      <w:p>
                        <w:pPr>
                          <w:ind w:left="57"/>
                          <w:rPr>
                            <w:sz w:val="22"/>
                            <w:szCs w:val="22"/>
                          </w:rPr>
                        </w:pPr>
                        <w:r>
                          <w:rPr>
                            <w:sz w:val="22"/>
                            <w:szCs w:val="22"/>
                          </w:rPr>
                          <w:t xml:space="preserve">Sukuria trumpą filmuką, reportažą, vaizdo ir garso įrašą   apie save, kitus asmenis ir  žinomus, patirtus dalykus (pvz., mokyklą, miestą, keliones). (B3.2.3.)</w:t>
                        </w:r>
                      </w:p>
                    </w:tc>
                    <w:tc>
                      <w:tcPr>
                        <w:tcW w:w="1041" w:type="pct"/>
                        <w:gridSpan w:val="2"/>
                      </w:tcPr>
                      <w:p>
                        <w:pPr>
                          <w:ind w:left="57"/>
                          <w:rPr>
                            <w:sz w:val="22"/>
                            <w:szCs w:val="22"/>
                          </w:rPr>
                        </w:pPr>
                        <w:r>
                          <w:rPr>
                            <w:sz w:val="22"/>
                            <w:szCs w:val="22"/>
                          </w:rPr>
                          <w:t xml:space="preserve">Sukuria trumpą filmuką, reportažą, vaizdo ir garso įrašą apie pažįstamus ar žinomus asmenis, patirtus dalykus (pvz., draugą, asmenį, kuriuo žavisi, savo mokyklą, miestą, keliones). (B3.2.3.) </w:t>
                        </w:r>
                      </w:p>
                    </w:tc>
                    <w:tc>
                      <w:tcPr>
                        <w:tcW w:w="1039" w:type="pct"/>
                        <w:gridSpan w:val="2"/>
                      </w:tcPr>
                      <w:p>
                        <w:pPr>
                          <w:ind w:left="57"/>
                          <w:rPr>
                            <w:sz w:val="22"/>
                            <w:szCs w:val="22"/>
                          </w:rPr>
                        </w:pPr>
                        <w:r>
                          <w:rPr>
                            <w:sz w:val="22"/>
                            <w:szCs w:val="22"/>
                          </w:rPr>
                          <w:t xml:space="preserve">Sukuria trumpą filmuką, reportažą, vaizdo ir garso įrašą apie pažįstamus ar žinomus asmenis, patirtus dalykus, svarbius įvykius  (pvz.,  žymius žmones, viešuosius  renginius, lankytinas vietas). (B3.2.3.)</w:t>
                        </w:r>
                      </w:p>
                    </w:tc>
                  </w:tr>
                  <w:tr>
                    <w:trPr>
                      <w:trHeight w:val="393"/>
                    </w:trPr>
                    <w:tc>
                      <w:tcPr>
                        <w:tcW w:w="5000" w:type="pct"/>
                        <w:gridSpan w:val="9"/>
                        <w:shd w:val="clear" w:color="auto" w:fill="auto"/>
                        <w:vAlign w:val="center"/>
                      </w:tcPr>
                      <w:p>
                        <w:pPr>
                          <w:ind w:left="495"/>
                          <w:rPr>
                            <w:bCs/>
                            <w:sz w:val="22"/>
                            <w:szCs w:val="22"/>
                          </w:rPr>
                        </w:pPr>
                        <w:r>
                          <w:rPr>
                            <w:bCs/>
                            <w:sz w:val="22"/>
                            <w:szCs w:val="22"/>
                          </w:rPr>
                          <w:t>B4. Raiškos / Produkavimo strategijų taikymas</w:t>
                        </w:r>
                      </w:p>
                    </w:tc>
                  </w:tr>
                  <w:tr>
                    <w:trPr>
                      <w:trHeight w:val="809"/>
                    </w:trPr>
                    <w:tc>
                      <w:tcPr>
                        <w:tcW w:w="838" w:type="pct"/>
                      </w:tcPr>
                      <w:p>
                        <w:pPr>
                          <w:rPr>
                            <w:b/>
                            <w:bCs/>
                            <w:sz w:val="22"/>
                            <w:szCs w:val="22"/>
                          </w:rPr>
                        </w:pPr>
                        <w:r>
                          <w:rPr>
                            <w:sz w:val="22"/>
                            <w:szCs w:val="22"/>
                          </w:rPr>
                          <w:t>Sakytinio teksto planavimas, atlikimo klaidų kompensavimas (B4.1.)</w:t>
                        </w:r>
                      </w:p>
                    </w:tc>
                    <w:tc>
                      <w:tcPr>
                        <w:tcW w:w="1041" w:type="pct"/>
                        <w:gridSpan w:val="2"/>
                      </w:tcPr>
                      <w:p>
                        <w:pPr>
                          <w:ind w:left="57"/>
                          <w:rPr>
                            <w:sz w:val="22"/>
                            <w:szCs w:val="22"/>
                          </w:rPr>
                        </w:pPr>
                        <w:r>
                          <w:rPr>
                            <w:sz w:val="22"/>
                            <w:szCs w:val="22"/>
                          </w:rPr>
                          <w:t xml:space="preserve">Kreipiasi pagalbos panaudodami gestus, pvz., nežinodami, kaip įvardyti daiktą. (B4.1.3.) </w:t>
                        </w:r>
                      </w:p>
                    </w:tc>
                    <w:tc>
                      <w:tcPr>
                        <w:tcW w:w="1041" w:type="pct"/>
                        <w:gridSpan w:val="2"/>
                      </w:tcPr>
                      <w:p>
                        <w:pPr>
                          <w:ind w:left="57"/>
                          <w:rPr>
                            <w:sz w:val="22"/>
                            <w:szCs w:val="22"/>
                          </w:rPr>
                        </w:pPr>
                        <w:r>
                          <w:rPr>
                            <w:sz w:val="22"/>
                            <w:szCs w:val="22"/>
                          </w:rPr>
                          <w:t xml:space="preserve">Esant poreikiui, pvz., kai nežino žodžio, panaudoja gestus minčiai išreikšti ar informacijai pateikti. </w:t>
                        </w:r>
                      </w:p>
                      <w:p>
                        <w:pPr>
                          <w:ind w:left="57"/>
                          <w:rPr>
                            <w:sz w:val="22"/>
                            <w:szCs w:val="22"/>
                          </w:rPr>
                        </w:pPr>
                        <w:r>
                          <w:rPr>
                            <w:sz w:val="22"/>
                            <w:szCs w:val="22"/>
                          </w:rPr>
                          <w:t xml:space="preserve">Planuodamas pasisakymą pasirenka tinkamas frazes iš pavyzdžių. Pasirengia juodraštį, repetuoja. (B4.1.3.)  </w:t>
                        </w:r>
                      </w:p>
                    </w:tc>
                    <w:tc>
                      <w:tcPr>
                        <w:tcW w:w="1041" w:type="pct"/>
                        <w:gridSpan w:val="2"/>
                      </w:tcPr>
                      <w:p>
                        <w:pPr>
                          <w:ind w:left="57"/>
                          <w:rPr>
                            <w:sz w:val="22"/>
                            <w:szCs w:val="22"/>
                          </w:rPr>
                        </w:pPr>
                        <w:r>
                          <w:rPr>
                            <w:sz w:val="22"/>
                            <w:szCs w:val="22"/>
                          </w:rPr>
                          <w:t xml:space="preserve">Kurdamas sakytinį tekstą remiasi savo turimu žodynu, o jo trūkumą kompensuoja gestais ir/ar ženklais. </w:t>
                        </w:r>
                      </w:p>
                      <w:p>
                        <w:pPr>
                          <w:ind w:left="57"/>
                          <w:rPr>
                            <w:sz w:val="22"/>
                            <w:szCs w:val="22"/>
                          </w:rPr>
                        </w:pPr>
                        <w:r>
                          <w:rPr>
                            <w:sz w:val="22"/>
                            <w:szCs w:val="22"/>
                            <w:lang w:eastAsia="lt-LT" w:bidi="lo-LA"/>
                          </w:rPr>
                          <w:t xml:space="preserve">Planuodamas pasisakymą remiasi turimais kalbiniais ištekliais ir žodynais. Jei kalbėdamas neprisimena tikslaus žodžio, perteikia jo reikšmę kitais būdais  – apibūdina daiktą/reiškinį, perfrazuoja, pateikia sinonimų.</w:t>
                        </w:r>
                        <w:r>
                          <w:rPr>
                            <w:sz w:val="22"/>
                            <w:szCs w:val="22"/>
                          </w:rPr>
                          <w:t xml:space="preserve"> (B4.1.3.)</w:t>
                        </w:r>
                        <w:r>
                          <w:rPr>
                            <w:strike/>
                            <w:sz w:val="22"/>
                            <w:szCs w:val="22"/>
                          </w:rPr>
                          <w:t xml:space="preserve">  </w:t>
                        </w:r>
                      </w:p>
                    </w:tc>
                    <w:tc>
                      <w:tcPr>
                        <w:tcW w:w="1039" w:type="pct"/>
                        <w:gridSpan w:val="2"/>
                      </w:tcPr>
                      <w:p>
                        <w:pPr>
                          <w:ind w:left="57"/>
                          <w:rPr>
                            <w:sz w:val="22"/>
                            <w:szCs w:val="22"/>
                          </w:rPr>
                        </w:pPr>
                        <w:r>
                          <w:rPr>
                            <w:sz w:val="22"/>
                            <w:szCs w:val="22"/>
                            <w:lang w:eastAsia="lt-LT"/>
                          </w:rPr>
                          <w:t>Planuodamas pasisakymą vartoja naujai išmoktus žodžius, frazes, remiasi žodynais. Jei kalbėdamas neprisimena tikslaus žodžio, pavartoja paprastesnį žodį ir paprašo ar paragina klausytoją patikslinti.</w:t>
                        </w:r>
                        <w:r>
                          <w:rPr>
                            <w:sz w:val="22"/>
                            <w:szCs w:val="22"/>
                          </w:rPr>
                          <w:t xml:space="preserve"> </w:t>
                        </w:r>
                      </w:p>
                      <w:p>
                        <w:pPr>
                          <w:ind w:left="57"/>
                          <w:rPr>
                            <w:sz w:val="22"/>
                            <w:szCs w:val="22"/>
                          </w:rPr>
                        </w:pPr>
                        <w:r>
                          <w:rPr>
                            <w:sz w:val="22"/>
                            <w:szCs w:val="22"/>
                          </w:rPr>
                          <w:t>Nusako pagrindinius bruožus konkretaus dalyko, kurio pavadinimo negali prisiminti.</w:t>
                        </w:r>
                      </w:p>
                      <w:p>
                        <w:pPr>
                          <w:ind w:left="57"/>
                          <w:rPr>
                            <w:sz w:val="22"/>
                            <w:szCs w:val="22"/>
                          </w:rPr>
                        </w:pPr>
                        <w:r>
                          <w:rPr>
                            <w:sz w:val="22"/>
                            <w:szCs w:val="22"/>
                          </w:rPr>
                          <w:t>Perteikia žodžio reikšmę pavartodamas kitą, reiškiantį panašų dalyką.</w:t>
                        </w:r>
                      </w:p>
                      <w:p>
                        <w:pPr>
                          <w:ind w:left="57"/>
                          <w:rPr>
                            <w:sz w:val="22"/>
                            <w:szCs w:val="22"/>
                          </w:rPr>
                        </w:pPr>
                        <w:r>
                          <w:rPr>
                            <w:sz w:val="22"/>
                            <w:szCs w:val="22"/>
                          </w:rPr>
                          <w:t>Vengdamas pasikartojimo, bando perfrazuoti.</w:t>
                        </w:r>
                      </w:p>
                      <w:p>
                        <w:pPr>
                          <w:ind w:left="57"/>
                          <w:rPr>
                            <w:sz w:val="22"/>
                            <w:szCs w:val="22"/>
                          </w:rPr>
                        </w:pPr>
                        <w:r>
                          <w:rPr>
                            <w:sz w:val="22"/>
                            <w:szCs w:val="22"/>
                          </w:rPr>
                          <w:t>Išsitaiso laikų painiavą ar posakius, kurie lemia nesusipratimus, jei pašnekovas parodo, kad iškilo problema.</w:t>
                        </w:r>
                      </w:p>
                      <w:p>
                        <w:pPr>
                          <w:ind w:left="57"/>
                          <w:rPr>
                            <w:sz w:val="22"/>
                            <w:szCs w:val="22"/>
                          </w:rPr>
                        </w:pPr>
                        <w:r>
                          <w:rPr>
                            <w:sz w:val="22"/>
                            <w:szCs w:val="22"/>
                          </w:rPr>
                          <w:t xml:space="preserve">Paprašo patvirtinti, kad pavartojo taisyklingą formą. Nutrūkus komunikacijai, pradeda iš naujo keisdamas taktiką. </w:t>
                        </w:r>
                      </w:p>
                      <w:p>
                        <w:pPr>
                          <w:ind w:left="57"/>
                          <w:rPr>
                            <w:sz w:val="22"/>
                            <w:szCs w:val="22"/>
                          </w:rPr>
                        </w:pPr>
                        <w:r>
                          <w:rPr>
                            <w:sz w:val="22"/>
                            <w:szCs w:val="22"/>
                          </w:rPr>
                          <w:t>Tikslingai planuoja, kuria ir koreguoja sakytinį tekstą, naudodamasis žodynais, žinynais, žiniasklaida ir kompiuteriniais tinklais.</w:t>
                        </w:r>
                        <w:r>
                          <w:rPr>
                            <w:sz w:val="18"/>
                            <w:szCs w:val="18"/>
                          </w:rPr>
                          <w:t xml:space="preserve"> </w:t>
                        </w:r>
                        <w:r>
                          <w:rPr>
                            <w:sz w:val="22"/>
                            <w:szCs w:val="22"/>
                          </w:rPr>
                          <w:t>(B4.1.3.)</w:t>
                        </w:r>
                      </w:p>
                    </w:tc>
                  </w:tr>
                  <w:tr>
                    <w:trPr>
                      <w:trHeight w:val="809"/>
                    </w:trPr>
                    <w:tc>
                      <w:tcPr>
                        <w:tcW w:w="838" w:type="pct"/>
                      </w:tcPr>
                      <w:p>
                        <w:pPr>
                          <w:rPr>
                            <w:sz w:val="22"/>
                            <w:szCs w:val="22"/>
                          </w:rPr>
                        </w:pPr>
                        <w:r>
                          <w:rPr>
                            <w:sz w:val="22"/>
                            <w:szCs w:val="22"/>
                          </w:rPr>
                          <w:t>Rašytinio teksto planavimas, komponavimas, redagavimas (B4.2.)</w:t>
                        </w:r>
                      </w:p>
                    </w:tc>
                    <w:tc>
                      <w:tcPr>
                        <w:tcW w:w="1041" w:type="pct"/>
                        <w:gridSpan w:val="2"/>
                      </w:tcPr>
                      <w:p>
                        <w:pPr>
                          <w:ind w:left="57"/>
                          <w:rPr>
                            <w:sz w:val="22"/>
                            <w:szCs w:val="22"/>
                          </w:rPr>
                        </w:pPr>
                        <w:r>
                          <w:rPr>
                            <w:sz w:val="22"/>
                            <w:szCs w:val="22"/>
                          </w:rPr>
                          <w:t>Planuoja rašymą remdamasis pavyzdžiu ir/arba žodynu. Kopijuoja, pasinaudoja pavyzdžiais. (B4.2.3.)</w:t>
                        </w:r>
                      </w:p>
                    </w:tc>
                    <w:tc>
                      <w:tcPr>
                        <w:tcW w:w="1041" w:type="pct"/>
                        <w:gridSpan w:val="2"/>
                      </w:tcPr>
                      <w:p>
                        <w:pPr>
                          <w:rPr>
                            <w:sz w:val="22"/>
                            <w:szCs w:val="22"/>
                          </w:rPr>
                        </w:pPr>
                        <w:r>
                          <w:rPr>
                            <w:sz w:val="22"/>
                            <w:szCs w:val="22"/>
                          </w:rPr>
                          <w:t xml:space="preserve">Planuoja rašymą remiantis pavyzdžiu, naudojantis žodynais ir žinynais, užsirašyti reikiamus žodžius ir posakius. Koreguoja tekstą remiantis pavyzdžiu. Sąmoningai apgalvoja ir atsirenka ką aprašyti, pasirengia juodraštinį variantą. (B4.2.3.) </w:t>
                        </w:r>
                      </w:p>
                    </w:tc>
                    <w:tc>
                      <w:tcPr>
                        <w:tcW w:w="1041" w:type="pct"/>
                        <w:gridSpan w:val="2"/>
                      </w:tcPr>
                      <w:p>
                        <w:pPr>
                          <w:ind w:left="57"/>
                          <w:rPr>
                            <w:sz w:val="22"/>
                            <w:szCs w:val="22"/>
                          </w:rPr>
                        </w:pPr>
                        <w:r>
                          <w:rPr>
                            <w:sz w:val="22"/>
                            <w:szCs w:val="22"/>
                          </w:rPr>
                          <w:t xml:space="preserve">Planuoja rašymą remdamasis pavyzdžiu, naudodamasis žodynais sudaro planą, užsirašo reikiamus posakius ir jungiamuosius žodžius. </w:t>
                        </w:r>
                      </w:p>
                      <w:p>
                        <w:pPr>
                          <w:ind w:left="57"/>
                          <w:rPr>
                            <w:sz w:val="22"/>
                            <w:szCs w:val="22"/>
                          </w:rPr>
                        </w:pPr>
                        <w:r>
                          <w:rPr>
                            <w:sz w:val="22"/>
                            <w:szCs w:val="22"/>
                          </w:rPr>
                          <w:t>Koreguoja ir taiso tekstą remdamasis užsienio kalbos rašytinio teksto kūrimo tradicijomis ir kuriamo teksto žanro reikalavimais. (B4.2.3.)</w:t>
                        </w:r>
                      </w:p>
                    </w:tc>
                    <w:tc>
                      <w:tcPr>
                        <w:tcW w:w="1039" w:type="pct"/>
                        <w:gridSpan w:val="2"/>
                      </w:tcPr>
                      <w:p>
                        <w:pPr>
                          <w:ind w:left="57"/>
                          <w:rPr>
                            <w:sz w:val="22"/>
                            <w:szCs w:val="22"/>
                          </w:rPr>
                        </w:pPr>
                        <w:r>
                          <w:rPr>
                            <w:sz w:val="22"/>
                            <w:szCs w:val="22"/>
                          </w:rPr>
                          <w:t>Planuoja rašytinį tekstą remdamasis žanro reikalavimais, atsižvelgdamas į kalbos stilių, registrą ir teksto struktūrą. Pasinaudoja žodynais ir vartosenos žinynais (B4.2.3.)</w:t>
                        </w:r>
                      </w:p>
                    </w:tc>
                  </w:tr>
                  <w:tr>
                    <w:trPr>
                      <w:trHeight w:val="809"/>
                    </w:trPr>
                    <w:tc>
                      <w:tcPr>
                        <w:tcW w:w="838" w:type="pct"/>
                      </w:tcPr>
                      <w:p>
                        <w:pPr>
                          <w:ind w:left="57"/>
                          <w:rPr>
                            <w:sz w:val="22"/>
                            <w:szCs w:val="22"/>
                          </w:rPr>
                        </w:pPr>
                        <w:r>
                          <w:rPr>
                            <w:rFonts w:eastAsia="Calibri"/>
                            <w:sz w:val="22"/>
                            <w:szCs w:val="22"/>
                          </w:rPr>
                          <w:t>Audiovizualinio kūrinio planavimas, komponavimas, redagavimas (B4.3.)</w:t>
                        </w:r>
                      </w:p>
                    </w:tc>
                    <w:tc>
                      <w:tcPr>
                        <w:tcW w:w="1041" w:type="pct"/>
                        <w:gridSpan w:val="2"/>
                      </w:tcPr>
                      <w:p>
                        <w:pPr>
                          <w:ind w:left="57"/>
                          <w:rPr>
                            <w:sz w:val="22"/>
                            <w:szCs w:val="22"/>
                          </w:rPr>
                        </w:pPr>
                        <w:r>
                          <w:rPr>
                            <w:sz w:val="22"/>
                            <w:szCs w:val="22"/>
                          </w:rPr>
                          <w:t>Pasinaudoja mokytojo pasiūlytomis programomis, aplikacijomis.</w:t>
                        </w:r>
                        <w:r>
                          <w:rPr>
                            <w:rFonts w:eastAsia="Calibri"/>
                            <w:sz w:val="22"/>
                            <w:szCs w:val="22"/>
                          </w:rPr>
                          <w:t xml:space="preserve"> (B4.3.3.)</w:t>
                        </w:r>
                      </w:p>
                    </w:tc>
                    <w:tc>
                      <w:tcPr>
                        <w:tcW w:w="1041" w:type="pct"/>
                        <w:gridSpan w:val="2"/>
                      </w:tcPr>
                      <w:p>
                        <w:pPr>
                          <w:ind w:left="57"/>
                          <w:rPr>
                            <w:sz w:val="22"/>
                            <w:szCs w:val="22"/>
                          </w:rPr>
                        </w:pPr>
                        <w:r>
                          <w:rPr>
                            <w:sz w:val="22"/>
                            <w:szCs w:val="22"/>
                          </w:rPr>
                          <w:t>Pasinaudoja mokytojo pasiūlytomis programomis, aplikacijomis.</w:t>
                        </w:r>
                        <w:r>
                          <w:rPr>
                            <w:rFonts w:eastAsia="Calibri"/>
                            <w:sz w:val="22"/>
                            <w:szCs w:val="22"/>
                          </w:rPr>
                          <w:t xml:space="preserve"> (B4.3.3.)</w:t>
                        </w:r>
                        <w:r>
                          <w:rPr>
                            <w:sz w:val="18"/>
                            <w:szCs w:val="18"/>
                          </w:rPr>
                          <w:t xml:space="preserve"> </w:t>
                        </w:r>
                      </w:p>
                    </w:tc>
                    <w:tc>
                      <w:tcPr>
                        <w:tcW w:w="1041" w:type="pct"/>
                        <w:gridSpan w:val="2"/>
                      </w:tcPr>
                      <w:p>
                        <w:pPr>
                          <w:ind w:left="57"/>
                          <w:rPr>
                            <w:sz w:val="22"/>
                            <w:szCs w:val="22"/>
                          </w:rPr>
                        </w:pPr>
                        <w:r>
                          <w:rPr>
                            <w:rFonts w:eastAsia="Calibri"/>
                            <w:sz w:val="22"/>
                            <w:szCs w:val="22"/>
                          </w:rPr>
                          <w:t xml:space="preserve">Pasirenka tinkamas  programas, aplikacijas.</w:t>
                        </w:r>
                        <w:r>
                          <w:rPr>
                            <w:rFonts w:eastAsia="Calibri"/>
                            <w:color w:val="FF0000"/>
                            <w:sz w:val="22"/>
                            <w:szCs w:val="22"/>
                          </w:rPr>
                          <w:t xml:space="preserve"> </w:t>
                        </w:r>
                        <w:r>
                          <w:rPr>
                            <w:rFonts w:eastAsia="Calibri"/>
                            <w:sz w:val="22"/>
                            <w:szCs w:val="22"/>
                          </w:rPr>
                          <w:t>(B4.3.3.)</w:t>
                        </w:r>
                      </w:p>
                    </w:tc>
                    <w:tc>
                      <w:tcPr>
                        <w:tcW w:w="1039" w:type="pct"/>
                        <w:gridSpan w:val="2"/>
                      </w:tcPr>
                      <w:p>
                        <w:pPr>
                          <w:ind w:left="57"/>
                          <w:rPr>
                            <w:sz w:val="22"/>
                            <w:szCs w:val="22"/>
                          </w:rPr>
                        </w:pPr>
                        <w:r>
                          <w:rPr>
                            <w:rFonts w:eastAsia="Calibri"/>
                            <w:sz w:val="22"/>
                            <w:szCs w:val="22"/>
                          </w:rPr>
                          <w:t xml:space="preserve">Pasirenka tinkamas  programas, aplikacijas. (B4.3.3.)</w:t>
                        </w:r>
                      </w:p>
                    </w:tc>
                  </w:tr>
                  <w:tr>
                    <w:trPr>
                      <w:trHeight w:val="409"/>
                    </w:trPr>
                    <w:tc>
                      <w:tcPr>
                        <w:tcW w:w="5000" w:type="pct"/>
                        <w:gridSpan w:val="9"/>
                        <w:shd w:val="clear" w:color="auto" w:fill="auto"/>
                        <w:vAlign w:val="center"/>
                      </w:tcPr>
                      <w:p>
                        <w:pPr>
                          <w:ind w:left="720"/>
                          <w:jc w:val="center"/>
                          <w:rPr>
                            <w:bCs/>
                            <w:szCs w:val="24"/>
                          </w:rPr>
                        </w:pPr>
                        <w:r>
                          <w:rPr>
                            <w:bCs/>
                            <w:szCs w:val="24"/>
                          </w:rPr>
                          <w:t>Pasiekimų sritis: Sąveika / Interakcija (C)</w:t>
                        </w:r>
                      </w:p>
                    </w:tc>
                  </w:tr>
                  <w:tr>
                    <w:trPr>
                      <w:trHeight w:val="409"/>
                    </w:trPr>
                    <w:tc>
                      <w:tcPr>
                        <w:tcW w:w="856" w:type="pct"/>
                        <w:gridSpan w:val="2"/>
                        <w:shd w:val="clear" w:color="auto" w:fill="auto"/>
                      </w:tcPr>
                      <w:p>
                        <w:pPr>
                          <w:tabs>
                            <w:tab w:val="left" w:pos="4891"/>
                          </w:tabs>
                          <w:ind w:left="57"/>
                          <w:rPr>
                            <w:bCs/>
                            <w:sz w:val="22"/>
                            <w:szCs w:val="22"/>
                          </w:rPr>
                        </w:pPr>
                        <w:r>
                          <w:rPr>
                            <w:bCs/>
                            <w:sz w:val="22"/>
                            <w:szCs w:val="22"/>
                          </w:rPr>
                          <w:t xml:space="preserve">Sakytinė sąveika (C1.)  </w:t>
                        </w:r>
                      </w:p>
                    </w:tc>
                    <w:tc>
                      <w:tcPr>
                        <w:tcW w:w="1036" w:type="pct"/>
                        <w:gridSpan w:val="2"/>
                        <w:shd w:val="clear" w:color="auto" w:fill="auto"/>
                      </w:tcPr>
                      <w:p>
                        <w:pPr>
                          <w:ind w:left="57"/>
                          <w:rPr>
                            <w:sz w:val="22"/>
                            <w:szCs w:val="22"/>
                          </w:rPr>
                        </w:pPr>
                        <w:r>
                          <w:rPr>
                            <w:bCs/>
                            <w:sz w:val="22"/>
                            <w:szCs w:val="22"/>
                          </w:rPr>
                          <w:t>Bendrauja žodžiu siekdamas komunikacinio tikslo žinomose situacijose, užduoda klausimus ir atsako į klausimus iš anksto pasirengęs,</w:t>
                        </w:r>
                        <w:r>
                          <w:rPr>
                            <w:sz w:val="22"/>
                            <w:szCs w:val="22"/>
                          </w:rPr>
                          <w:t xml:space="preserve"> jei klausiama lėtai ir tariama aiškiai ir esant poreikiui pakartojama. </w:t>
                        </w:r>
                      </w:p>
                      <w:p>
                        <w:pPr>
                          <w:ind w:left="57"/>
                          <w:rPr>
                            <w:sz w:val="22"/>
                            <w:szCs w:val="22"/>
                          </w:rPr>
                        </w:pPr>
                        <w:r>
                          <w:rPr>
                            <w:sz w:val="22"/>
                            <w:szCs w:val="22"/>
                          </w:rPr>
                          <w:t xml:space="preserve">Dalyvauja pokalbyje, kurį palaiko pašnekovas (4-5 replikos dalyvaujant pokalbyje). </w:t>
                        </w:r>
                      </w:p>
                      <w:p>
                        <w:pPr>
                          <w:ind w:left="57"/>
                          <w:rPr>
                            <w:sz w:val="22"/>
                            <w:szCs w:val="22"/>
                          </w:rPr>
                        </w:pPr>
                        <w:r>
                          <w:rPr>
                            <w:sz w:val="22"/>
                            <w:szCs w:val="22"/>
                          </w:rPr>
                          <w:t xml:space="preserve">Žodynas sudarytas iš pagrindinių pavienių žodžių ir frazių, susijusių su tam tikromis konkrečiomis situacijomis. </w:t>
                        </w:r>
                      </w:p>
                      <w:p>
                        <w:pPr>
                          <w:ind w:left="57"/>
                          <w:rPr>
                            <w:sz w:val="22"/>
                            <w:szCs w:val="22"/>
                          </w:rPr>
                        </w:pPr>
                        <w:r>
                          <w:rPr>
                            <w:sz w:val="22"/>
                            <w:szCs w:val="22"/>
                          </w:rPr>
                          <w:t>Taiko keletą žinomų sąveikos strategijų.</w:t>
                        </w:r>
                        <w:r>
                          <w:rPr>
                            <w:bCs/>
                            <w:sz w:val="22"/>
                            <w:szCs w:val="22"/>
                          </w:rPr>
                          <w:t xml:space="preserve"> (C1.3).  </w:t>
                        </w:r>
                      </w:p>
                    </w:tc>
                    <w:tc>
                      <w:tcPr>
                        <w:tcW w:w="1036" w:type="pct"/>
                        <w:gridSpan w:val="2"/>
                        <w:shd w:val="clear" w:color="auto" w:fill="auto"/>
                      </w:tcPr>
                      <w:p>
                        <w:pPr>
                          <w:tabs>
                            <w:tab w:val="left" w:pos="4891"/>
                          </w:tabs>
                          <w:ind w:left="57"/>
                          <w:rPr>
                            <w:bCs/>
                            <w:sz w:val="22"/>
                            <w:szCs w:val="22"/>
                          </w:rPr>
                        </w:pPr>
                        <w:r>
                          <w:rPr>
                            <w:bCs/>
                            <w:sz w:val="22"/>
                            <w:szCs w:val="22"/>
                          </w:rPr>
                          <w:t>Bendrauja žodžiu siekdamas komunikacinio tikslo įprastose kasdienėse situacijose, jei pašnekovas kalba lėtai ir taria aiškiai.</w:t>
                        </w:r>
                      </w:p>
                      <w:p>
                        <w:pPr>
                          <w:tabs>
                            <w:tab w:val="left" w:pos="4891"/>
                          </w:tabs>
                          <w:ind w:left="57"/>
                          <w:rPr>
                            <w:bCs/>
                            <w:sz w:val="22"/>
                            <w:szCs w:val="22"/>
                          </w:rPr>
                        </w:pPr>
                        <w:r>
                          <w:rPr>
                            <w:bCs/>
                            <w:sz w:val="22"/>
                            <w:szCs w:val="22"/>
                          </w:rPr>
                          <w:t>Vartoja žinomą žodyną ir žinomas struktūras. Savarankiškai palaiko pokalbį (5-6 replikos) žinomose situacijose.</w:t>
                        </w:r>
                      </w:p>
                      <w:p>
                        <w:pPr>
                          <w:tabs>
                            <w:tab w:val="left" w:pos="4891"/>
                          </w:tabs>
                          <w:ind w:left="57"/>
                          <w:rPr>
                            <w:bCs/>
                            <w:sz w:val="22"/>
                            <w:szCs w:val="22"/>
                          </w:rPr>
                        </w:pPr>
                        <w:r>
                          <w:rPr>
                            <w:bCs/>
                            <w:sz w:val="22"/>
                            <w:szCs w:val="22"/>
                          </w:rPr>
                          <w:t>Tartis ir intonavimas pašnekovui netrukdo suprasti, kas norima pasakyti.</w:t>
                        </w:r>
                      </w:p>
                      <w:p>
                        <w:pPr>
                          <w:tabs>
                            <w:tab w:val="left" w:pos="4891"/>
                          </w:tabs>
                          <w:ind w:left="57"/>
                          <w:rPr>
                            <w:bCs/>
                            <w:sz w:val="22"/>
                            <w:szCs w:val="22"/>
                          </w:rPr>
                        </w:pPr>
                        <w:r>
                          <w:rPr>
                            <w:bCs/>
                            <w:sz w:val="22"/>
                            <w:szCs w:val="22"/>
                          </w:rPr>
                          <w:t xml:space="preserve">Prireikus taiko žinomas sąveikos strategijas. (C1.3.)  </w:t>
                        </w:r>
                      </w:p>
                      <w:p>
                        <w:pPr>
                          <w:tabs>
                            <w:tab w:val="left" w:pos="4891"/>
                          </w:tabs>
                          <w:ind w:left="152"/>
                          <w:rPr>
                            <w:bCs/>
                            <w:sz w:val="22"/>
                            <w:szCs w:val="22"/>
                          </w:rPr>
                        </w:pPr>
                      </w:p>
                    </w:tc>
                    <w:tc>
                      <w:tcPr>
                        <w:tcW w:w="1036" w:type="pct"/>
                        <w:gridSpan w:val="2"/>
                        <w:shd w:val="clear" w:color="auto" w:fill="auto"/>
                      </w:tcPr>
                      <w:p>
                        <w:pPr>
                          <w:tabs>
                            <w:tab w:val="left" w:pos="4891"/>
                          </w:tabs>
                          <w:ind w:left="57"/>
                          <w:rPr>
                            <w:bCs/>
                            <w:sz w:val="22"/>
                            <w:szCs w:val="22"/>
                          </w:rPr>
                        </w:pPr>
                        <w:r>
                          <w:rPr>
                            <w:bCs/>
                            <w:sz w:val="22"/>
                            <w:szCs w:val="22"/>
                          </w:rPr>
                          <w:t xml:space="preserve">Bendrauja žodžiu siekdamas komunikacinio tikslo programos temomis ir situacijomis, jei pašnekovas kalba lėtai ir taria aiškiai. Inicijuoja ir palaiko trumpą </w:t>
                        </w:r>
                        <w:r>
                          <w:rPr>
                            <w:sz w:val="22"/>
                            <w:szCs w:val="22"/>
                          </w:rPr>
                          <w:t xml:space="preserve">oficialų ir neoficialų </w:t>
                        </w:r>
                        <w:r>
                          <w:rPr>
                            <w:bCs/>
                            <w:sz w:val="22"/>
                            <w:szCs w:val="22"/>
                          </w:rPr>
                          <w:t>pokalbį (7-9 replikos).</w:t>
                        </w:r>
                      </w:p>
                      <w:p>
                        <w:pPr>
                          <w:tabs>
                            <w:tab w:val="left" w:pos="4891"/>
                          </w:tabs>
                          <w:ind w:left="57"/>
                          <w:rPr>
                            <w:bCs/>
                            <w:sz w:val="22"/>
                            <w:szCs w:val="22"/>
                          </w:rPr>
                        </w:pPr>
                        <w:r>
                          <w:rPr>
                            <w:sz w:val="22"/>
                            <w:szCs w:val="22"/>
                          </w:rPr>
                          <w:t xml:space="preserve">Vartoja paprastą žodyną. Taisyklingai vartoja paprastas gramatines struktūras. Bendras kalbos taisyklingumas pašnekovui leidžia adekvačiai suprasti kalbančiojo intencijas. </w:t>
                        </w:r>
                        <w:r>
                          <w:rPr>
                            <w:bCs/>
                            <w:sz w:val="22"/>
                            <w:szCs w:val="22"/>
                          </w:rPr>
                          <w:t>Tartis ir intonavimas pašnekovui netrukdo suprasti, kas norima pasakyti.</w:t>
                        </w:r>
                      </w:p>
                      <w:p>
                        <w:pPr>
                          <w:tabs>
                            <w:tab w:val="left" w:pos="4891"/>
                          </w:tabs>
                          <w:ind w:left="57"/>
                          <w:rPr>
                            <w:sz w:val="22"/>
                            <w:szCs w:val="22"/>
                          </w:rPr>
                        </w:pPr>
                        <w:r>
                          <w:rPr>
                            <w:sz w:val="22"/>
                            <w:szCs w:val="22"/>
                          </w:rPr>
                          <w:t>Taiko žinomas sąveikos strategijas.</w:t>
                        </w:r>
                        <w:r>
                          <w:rPr>
                            <w:bCs/>
                            <w:sz w:val="22"/>
                            <w:szCs w:val="22"/>
                          </w:rPr>
                          <w:t xml:space="preserve"> (C1.3.)  </w:t>
                        </w:r>
                      </w:p>
                    </w:tc>
                    <w:tc>
                      <w:tcPr>
                        <w:tcW w:w="1036" w:type="pct"/>
                        <w:shd w:val="clear" w:color="auto" w:fill="auto"/>
                      </w:tcPr>
                      <w:p>
                        <w:pPr>
                          <w:tabs>
                            <w:tab w:val="left" w:pos="4891"/>
                          </w:tabs>
                          <w:ind w:left="57"/>
                          <w:rPr>
                            <w:sz w:val="22"/>
                            <w:szCs w:val="22"/>
                          </w:rPr>
                        </w:pPr>
                        <w:r>
                          <w:rPr>
                            <w:sz w:val="22"/>
                            <w:szCs w:val="22"/>
                          </w:rPr>
                          <w:t xml:space="preserve">Su tam tikru pasitikėjimu sąveikauja žinomomis kasdienio ar nekasdienio gyvenimo temomis. </w:t>
                        </w:r>
                      </w:p>
                      <w:p>
                        <w:pPr>
                          <w:tabs>
                            <w:tab w:val="left" w:pos="4891"/>
                          </w:tabs>
                          <w:ind w:left="57"/>
                          <w:rPr>
                            <w:sz w:val="22"/>
                            <w:szCs w:val="22"/>
                          </w:rPr>
                        </w:pPr>
                        <w:r>
                          <w:rPr>
                            <w:sz w:val="22"/>
                            <w:szCs w:val="22"/>
                          </w:rPr>
                          <w:t xml:space="preserve">Keičiasi informacija, susidoroja su kebliomis situacijomis ir paaiškina problemas. </w:t>
                        </w:r>
                      </w:p>
                      <w:p>
                        <w:pPr>
                          <w:tabs>
                            <w:tab w:val="left" w:pos="4891"/>
                          </w:tabs>
                          <w:ind w:left="57"/>
                          <w:rPr>
                            <w:sz w:val="22"/>
                            <w:szCs w:val="22"/>
                          </w:rPr>
                        </w:pPr>
                        <w:r>
                          <w:rPr>
                            <w:sz w:val="22"/>
                            <w:szCs w:val="22"/>
                          </w:rPr>
                          <w:t>Reiškia mintis abstraktesnėmis kultūrinėmis temomis, pavyzdžiui, kalbėdami apie filmus, knygas, muziką ir pan.</w:t>
                        </w:r>
                      </w:p>
                      <w:p>
                        <w:pPr>
                          <w:tabs>
                            <w:tab w:val="left" w:pos="4891"/>
                          </w:tabs>
                          <w:ind w:left="57"/>
                          <w:rPr>
                            <w:bCs/>
                            <w:sz w:val="22"/>
                            <w:szCs w:val="22"/>
                          </w:rPr>
                        </w:pPr>
                        <w:r>
                          <w:rPr>
                            <w:sz w:val="22"/>
                            <w:szCs w:val="22"/>
                          </w:rPr>
                          <w:t xml:space="preserve">Vartoja žodyną, pakankamą komunikacinėms užduotims atlikti. Taisyklingai vartoja paprastas ir kai kurias sudėtingesnes gramatines struktūras. Bendras kalbos taisyklingumas, </w:t>
                        </w:r>
                        <w:r>
                          <w:rPr>
                            <w:bCs/>
                            <w:sz w:val="22"/>
                            <w:szCs w:val="22"/>
                          </w:rPr>
                          <w:t>tartis ir intonavimas</w:t>
                        </w:r>
                        <w:r>
                          <w:rPr>
                            <w:sz w:val="22"/>
                            <w:szCs w:val="22"/>
                          </w:rPr>
                          <w:t xml:space="preserve"> pašnekovui leidžia adekvačiai suprasti kalbančiojo intencijas. Taiko žinomas sąveikos strategijas.</w:t>
                        </w:r>
                        <w:r>
                          <w:rPr>
                            <w:bCs/>
                            <w:sz w:val="22"/>
                            <w:szCs w:val="22"/>
                          </w:rPr>
                          <w:t xml:space="preserve"> (C1.3. ) </w:t>
                        </w:r>
                      </w:p>
                    </w:tc>
                  </w:tr>
                  <w:tr>
                    <w:trPr>
                      <w:trHeight w:val="809"/>
                    </w:trPr>
                    <w:tc>
                      <w:tcPr>
                        <w:tcW w:w="856" w:type="pct"/>
                        <w:gridSpan w:val="2"/>
                      </w:tcPr>
                      <w:p>
                        <w:pPr>
                          <w:rPr>
                            <w:sz w:val="22"/>
                            <w:szCs w:val="22"/>
                          </w:rPr>
                        </w:pPr>
                        <w:r>
                          <w:rPr>
                            <w:sz w:val="22"/>
                            <w:szCs w:val="22"/>
                          </w:rPr>
                          <w:t>Pokalbio palaikymas, apsikeitimas informacija (klausimai, atsakymai, mandagumo frazės) (C1.1.)</w:t>
                        </w:r>
                      </w:p>
                    </w:tc>
                    <w:tc>
                      <w:tcPr>
                        <w:tcW w:w="1036" w:type="pct"/>
                        <w:gridSpan w:val="2"/>
                      </w:tcPr>
                      <w:p>
                        <w:pPr>
                          <w:ind w:left="57"/>
                          <w:rPr>
                            <w:sz w:val="22"/>
                            <w:szCs w:val="22"/>
                          </w:rPr>
                        </w:pPr>
                        <w:r>
                          <w:rPr>
                            <w:sz w:val="22"/>
                            <w:szCs w:val="22"/>
                          </w:rPr>
                          <w:t>Supranta tiesiogiai užduodamus paprastus klausimus ir paprastą asmeninę informaciją, pvz., apie vardą, amžių , gyvenamąją vietą ar pan.</w:t>
                        </w:r>
                      </w:p>
                      <w:p>
                        <w:pPr>
                          <w:ind w:left="57"/>
                          <w:rPr>
                            <w:sz w:val="22"/>
                            <w:szCs w:val="22"/>
                          </w:rPr>
                        </w:pPr>
                        <w:r>
                          <w:rPr>
                            <w:sz w:val="22"/>
                            <w:szCs w:val="22"/>
                          </w:rPr>
                          <w:t>Supranta žinomus žodžius ir pagrindinę informaciją, pvz., kai kalbama apie skaičius, kainas, datas ir savaitės dienas, jei kalbama lėtai ir esant poreikiui pakartojama.</w:t>
                        </w:r>
                      </w:p>
                      <w:p>
                        <w:pPr>
                          <w:ind w:left="57"/>
                          <w:rPr>
                            <w:sz w:val="22"/>
                            <w:szCs w:val="22"/>
                          </w:rPr>
                        </w:pPr>
                        <w:r>
                          <w:rPr>
                            <w:sz w:val="22"/>
                            <w:szCs w:val="22"/>
                          </w:rPr>
                          <w:t xml:space="preserve">Supranta ir panaudoja kai kuriuos žodžius intencijai reikšti, pvz., „Taip“, „Ne“, „Atsiprašau“, „Prašau“, „Ačiū“ Pasisveikina, atsako į pasisveikinimą, prisistato, pristato kitą asmenį, paklausia ir atsako, kaip jaučiasi ir gyvena. (C1.1.3.)  </w:t>
                        </w:r>
                      </w:p>
                    </w:tc>
                    <w:tc>
                      <w:tcPr>
                        <w:tcW w:w="1036" w:type="pct"/>
                        <w:gridSpan w:val="2"/>
                      </w:tcPr>
                      <w:p>
                        <w:pPr>
                          <w:ind w:left="57"/>
                          <w:rPr>
                            <w:sz w:val="22"/>
                            <w:szCs w:val="22"/>
                          </w:rPr>
                        </w:pPr>
                        <w:r>
                          <w:rPr>
                            <w:sz w:val="22"/>
                            <w:szCs w:val="22"/>
                          </w:rPr>
                          <w:t>Supranta asmeniškai teikiamus klausimus, nurodymus ir pasakymus žinomose situacijose.</w:t>
                        </w:r>
                      </w:p>
                      <w:p>
                        <w:pPr>
                          <w:ind w:left="57"/>
                          <w:rPr>
                            <w:sz w:val="22"/>
                            <w:szCs w:val="22"/>
                          </w:rPr>
                        </w:pPr>
                        <w:r>
                          <w:rPr>
                            <w:sz w:val="22"/>
                            <w:szCs w:val="22"/>
                          </w:rPr>
                          <w:t>Dalyvauja paprastame pokalbyje įprastose situacijose žinomomis temomis, pvz. gimtoji šalis, šeima, mokykla.</w:t>
                        </w:r>
                      </w:p>
                      <w:p>
                        <w:pPr>
                          <w:ind w:left="10" w:firstLine="57"/>
                          <w:rPr>
                            <w:sz w:val="22"/>
                            <w:szCs w:val="22"/>
                          </w:rPr>
                        </w:pPr>
                        <w:r>
                          <w:rPr>
                            <w:sz w:val="22"/>
                            <w:szCs w:val="22"/>
                          </w:rPr>
                          <w:t xml:space="preserve">Pradeda ir  baigia pokalbį naudodami paprastus pasakymus. </w:t>
                        </w:r>
                      </w:p>
                      <w:p>
                        <w:pPr>
                          <w:ind w:left="10"/>
                          <w:rPr>
                            <w:sz w:val="22"/>
                            <w:szCs w:val="22"/>
                          </w:rPr>
                        </w:pPr>
                        <w:r>
                          <w:rPr>
                            <w:sz w:val="22"/>
                            <w:szCs w:val="22"/>
                          </w:rPr>
                          <w:t>Pasiteirauja, kaip sekasi ir reaguoja į atsakymą. (C1.1.3.)</w:t>
                        </w:r>
                      </w:p>
                    </w:tc>
                    <w:tc>
                      <w:tcPr>
                        <w:tcW w:w="1036" w:type="pct"/>
                        <w:gridSpan w:val="2"/>
                      </w:tcPr>
                      <w:p>
                        <w:pPr>
                          <w:ind w:left="57"/>
                          <w:rPr>
                            <w:color w:val="FF0000"/>
                            <w:sz w:val="22"/>
                            <w:szCs w:val="22"/>
                          </w:rPr>
                        </w:pPr>
                        <w:r>
                          <w:rPr>
                            <w:sz w:val="22"/>
                            <w:szCs w:val="22"/>
                          </w:rPr>
                          <w:t xml:space="preserve">Pakankamai lengvai bendrauja trumpuose įprastuose pokalbiuose, esant poreikiui pasinaudoja pagalba. Neįdėdamas daug pastangų keičiasi informacija, geba klausti ir atsakyti, kalbėdamas kasdienėmis temomis. </w:t>
                        </w:r>
                      </w:p>
                      <w:p>
                        <w:pPr>
                          <w:ind w:left="57"/>
                          <w:rPr>
                            <w:sz w:val="22"/>
                            <w:szCs w:val="22"/>
                          </w:rPr>
                        </w:pPr>
                        <w:r>
                          <w:rPr>
                            <w:sz w:val="22"/>
                            <w:szCs w:val="22"/>
                          </w:rPr>
                          <w:t>Užduoda klausimus ir supranta atsakymus, susijusius su daugeliu įprastų dalykų:</w:t>
                        </w:r>
                        <w:r>
                          <w:rPr>
                            <w:sz w:val="18"/>
                            <w:szCs w:val="18"/>
                          </w:rPr>
                          <w:t xml:space="preserve"> </w:t>
                        </w:r>
                        <w:r>
                          <w:rPr>
                            <w:sz w:val="22"/>
                            <w:szCs w:val="22"/>
                          </w:rPr>
                          <w:t xml:space="preserve">išreiškia padėką, savo būseną, prašo pagalbos, atsako  į pagalbos prašymą, kviečia, siūlo, atsiprašo ir atsako į kvietimus, siūlymus, atsiprašymus. (C1.1.3.)</w:t>
                        </w:r>
                      </w:p>
                    </w:tc>
                    <w:tc>
                      <w:tcPr>
                        <w:tcW w:w="1036" w:type="pct"/>
                      </w:tcPr>
                      <w:p>
                        <w:pPr>
                          <w:ind w:left="57"/>
                          <w:rPr>
                            <w:sz w:val="22"/>
                            <w:szCs w:val="22"/>
                          </w:rPr>
                        </w:pPr>
                        <w:r>
                          <w:rPr>
                            <w:sz w:val="22"/>
                            <w:szCs w:val="22"/>
                          </w:rPr>
                          <w:t xml:space="preserve">Supranta, kas aiškiai sakoma įprastuose pokalbiuose, kai kreipiamasi tiesiogiai, kartais paprašo pakartoti kai kuriuos žodžius ir frazes. </w:t>
                        </w:r>
                      </w:p>
                      <w:p>
                        <w:pPr>
                          <w:ind w:left="57"/>
                          <w:rPr>
                            <w:sz w:val="22"/>
                            <w:szCs w:val="22"/>
                          </w:rPr>
                        </w:pPr>
                        <w:r>
                          <w:rPr>
                            <w:sz w:val="22"/>
                            <w:szCs w:val="22"/>
                          </w:rPr>
                          <w:t xml:space="preserve">Pradeda,  palaiko ir pabaigia pokalbį klausdamas pašnekovo apie patirtus dalykus, įvykius, reikšdamas nuomonę, emocijas apie žinomus dalykus.</w:t>
                        </w:r>
                      </w:p>
                      <w:p>
                        <w:pPr>
                          <w:ind w:left="57"/>
                          <w:rPr>
                            <w:sz w:val="22"/>
                            <w:szCs w:val="22"/>
                          </w:rPr>
                        </w:pPr>
                        <w:r>
                          <w:rPr>
                            <w:sz w:val="22"/>
                            <w:szCs w:val="22"/>
                          </w:rPr>
                          <w:t>Nepasirengęs įsitraukia į pokalbį kasdienio gyvenimo temomis.</w:t>
                        </w:r>
                      </w:p>
                      <w:p>
                        <w:pPr>
                          <w:ind w:left="57"/>
                          <w:rPr>
                            <w:sz w:val="22"/>
                            <w:szCs w:val="22"/>
                          </w:rPr>
                        </w:pPr>
                        <w:r>
                          <w:rPr>
                            <w:sz w:val="22"/>
                            <w:szCs w:val="22"/>
                          </w:rPr>
                          <w:t>Pradeda, palaiko ir įsiterpia į ilgesnį pokalbį žinoma tema.</w:t>
                        </w:r>
                      </w:p>
                      <w:p>
                        <w:pPr>
                          <w:ind w:left="57"/>
                          <w:rPr>
                            <w:sz w:val="22"/>
                            <w:szCs w:val="22"/>
                          </w:rPr>
                        </w:pPr>
                        <w:r>
                          <w:rPr>
                            <w:sz w:val="22"/>
                            <w:szCs w:val="22"/>
                          </w:rPr>
                          <w:t>Išreiškia jausmus: nuostabą, džiaugsmą, liūdesį, susidomėjimą, abejingumą ir reaguoja į kitų jausmus.</w:t>
                        </w:r>
                      </w:p>
                      <w:p>
                        <w:pPr>
                          <w:ind w:left="57"/>
                          <w:rPr>
                            <w:color w:val="FF0000"/>
                            <w:sz w:val="22"/>
                            <w:szCs w:val="22"/>
                          </w:rPr>
                        </w:pPr>
                        <w:r>
                          <w:rPr>
                            <w:sz w:val="22"/>
                            <w:szCs w:val="22"/>
                          </w:rPr>
                          <w:t xml:space="preserve">Laikosi pokalbio konvencijų. (C1.1.3.)  </w:t>
                        </w:r>
                      </w:p>
                    </w:tc>
                  </w:tr>
                  <w:tr>
                    <w:trPr>
                      <w:trHeight w:val="809"/>
                    </w:trPr>
                    <w:tc>
                      <w:tcPr>
                        <w:tcW w:w="856" w:type="pct"/>
                        <w:gridSpan w:val="2"/>
                      </w:tcPr>
                      <w:p>
                        <w:pPr>
                          <w:rPr>
                            <w:sz w:val="22"/>
                            <w:szCs w:val="22"/>
                          </w:rPr>
                        </w:pPr>
                        <w:r>
                          <w:rPr>
                            <w:sz w:val="22"/>
                            <w:szCs w:val="22"/>
                          </w:rPr>
                          <w:t>Dalyvavimas neformalioje diskusijoje (apsikeitimas informacija, nuomonėmis) (C1.2.)</w:t>
                        </w:r>
                      </w:p>
                    </w:tc>
                    <w:tc>
                      <w:tcPr>
                        <w:tcW w:w="1036" w:type="pct"/>
                        <w:gridSpan w:val="2"/>
                      </w:tcPr>
                      <w:p>
                        <w:pPr>
                          <w:ind w:left="57"/>
                          <w:rPr>
                            <w:sz w:val="22"/>
                            <w:szCs w:val="22"/>
                          </w:rPr>
                        </w:pPr>
                        <w:r>
                          <w:rPr>
                            <w:sz w:val="22"/>
                            <w:szCs w:val="22"/>
                          </w:rPr>
                          <w:t>–</w:t>
                        </w:r>
                      </w:p>
                    </w:tc>
                    <w:tc>
                      <w:tcPr>
                        <w:tcW w:w="1036" w:type="pct"/>
                        <w:gridSpan w:val="2"/>
                      </w:tcPr>
                      <w:p>
                        <w:pPr>
                          <w:ind w:left="57"/>
                          <w:rPr>
                            <w:sz w:val="22"/>
                            <w:szCs w:val="22"/>
                          </w:rPr>
                        </w:pPr>
                        <w:r>
                          <w:rPr>
                            <w:sz w:val="22"/>
                            <w:szCs w:val="22"/>
                          </w:rPr>
                          <w:t>Supranta ir pasako, ką mėgsta ar ko nemėgsta pvz., maistas, oras, veikla, vartodami paprastas žinomas struktūras,</w:t>
                        </w:r>
                        <w:r>
                          <w:rPr>
                            <w:sz w:val="18"/>
                            <w:szCs w:val="18"/>
                          </w:rPr>
                          <w:t xml:space="preserve"> </w:t>
                        </w:r>
                        <w:r>
                          <w:rPr>
                            <w:sz w:val="22"/>
                            <w:szCs w:val="22"/>
                          </w:rPr>
                          <w:t xml:space="preserve">kai pokalbis vyksta lėtai ir artikuliuojama aiškiai. (C1.2.3.)  </w:t>
                        </w:r>
                      </w:p>
                    </w:tc>
                    <w:tc>
                      <w:tcPr>
                        <w:tcW w:w="1036" w:type="pct"/>
                        <w:gridSpan w:val="2"/>
                      </w:tcPr>
                      <w:p>
                        <w:pPr>
                          <w:ind w:left="57"/>
                          <w:rPr>
                            <w:sz w:val="22"/>
                            <w:szCs w:val="22"/>
                          </w:rPr>
                        </w:pPr>
                        <w:r>
                          <w:rPr>
                            <w:sz w:val="22"/>
                            <w:szCs w:val="22"/>
                          </w:rPr>
                          <w:t xml:space="preserve">Supranta diskusijos temą, kai kalbama aiškiai ir lėtai. Paprastais sakiniais apsikeičia nuomonėmis, lygina daiktus ir reiškinius, apibūdina žmones, pasakoja apie savo veiklas. </w:t>
                        </w:r>
                      </w:p>
                      <w:p>
                        <w:pPr>
                          <w:ind w:left="57"/>
                          <w:rPr>
                            <w:sz w:val="22"/>
                            <w:szCs w:val="22"/>
                          </w:rPr>
                        </w:pPr>
                        <w:r>
                          <w:rPr>
                            <w:sz w:val="22"/>
                            <w:szCs w:val="22"/>
                          </w:rPr>
                          <w:t xml:space="preserve">Teikia pasiūlymus ir juos priima, sutinka su kitų nuomone arba jai prieštarauja.  </w:t>
                        </w:r>
                      </w:p>
                      <w:p>
                        <w:pPr>
                          <w:ind w:left="57"/>
                          <w:rPr>
                            <w:sz w:val="22"/>
                            <w:szCs w:val="22"/>
                          </w:rPr>
                        </w:pPr>
                        <w:r>
                          <w:rPr>
                            <w:sz w:val="22"/>
                            <w:szCs w:val="22"/>
                          </w:rPr>
                          <w:t>Susitaria dėl veiklų ir susitikimo datos. (C1.2.3.)</w:t>
                        </w:r>
                      </w:p>
                    </w:tc>
                    <w:tc>
                      <w:tcPr>
                        <w:tcW w:w="1036" w:type="pct"/>
                      </w:tcPr>
                      <w:p>
                        <w:pPr>
                          <w:ind w:left="57"/>
                          <w:rPr>
                            <w:sz w:val="22"/>
                            <w:szCs w:val="22"/>
                          </w:rPr>
                        </w:pPr>
                        <w:r>
                          <w:rPr>
                            <w:sz w:val="22"/>
                            <w:szCs w:val="22"/>
                          </w:rPr>
                          <w:t xml:space="preserve">Supranta didžiąją diskusijų bendromis temomis dalį, jei pašnekovai taria aiškiai ir vengia idiomų. </w:t>
                        </w:r>
                      </w:p>
                      <w:p>
                        <w:pPr>
                          <w:ind w:left="58"/>
                          <w:rPr>
                            <w:sz w:val="22"/>
                            <w:szCs w:val="22"/>
                          </w:rPr>
                        </w:pPr>
                        <w:r>
                          <w:rPr>
                            <w:sz w:val="22"/>
                            <w:szCs w:val="22"/>
                          </w:rPr>
                          <w:t xml:space="preserve">Supranta, kas kalbama bendro pobūdžio konkrečiomis ir abstrakčiomis temomis, jei pašnekovai aiškiai artikuliuoja. </w:t>
                        </w:r>
                      </w:p>
                      <w:p>
                        <w:pPr>
                          <w:ind w:left="58"/>
                          <w:rPr>
                            <w:sz w:val="22"/>
                            <w:szCs w:val="22"/>
                          </w:rPr>
                        </w:pPr>
                        <w:r>
                          <w:rPr>
                            <w:sz w:val="22"/>
                            <w:szCs w:val="22"/>
                          </w:rPr>
                          <w:t>Reiškia mintis abstrakčiomis ar kultūrinėmis temomis, pvz., muzika, filmai.</w:t>
                        </w:r>
                      </w:p>
                      <w:p>
                        <w:pPr>
                          <w:ind w:left="57"/>
                          <w:rPr>
                            <w:sz w:val="22"/>
                            <w:szCs w:val="22"/>
                          </w:rPr>
                        </w:pPr>
                        <w:r>
                          <w:rPr>
                            <w:sz w:val="22"/>
                            <w:szCs w:val="22"/>
                          </w:rPr>
                          <w:t>Paaiškina, kaip supranta klausimą/ problemą, trumpai pakomentuoja savo ir kitų požiūrį į žinomus, patirtus dalykus.</w:t>
                        </w:r>
                      </w:p>
                      <w:p>
                        <w:pPr>
                          <w:ind w:left="57"/>
                          <w:rPr>
                            <w:sz w:val="22"/>
                            <w:szCs w:val="22"/>
                          </w:rPr>
                        </w:pPr>
                        <w:r>
                          <w:rPr>
                            <w:sz w:val="22"/>
                            <w:szCs w:val="22"/>
                          </w:rPr>
                          <w:t>Lygina ir priešina alternatyvas, svarstydami, ką daryti, kur eiti, ką pasirinkti ir pan. (C1.2.3.)</w:t>
                        </w:r>
                      </w:p>
                    </w:tc>
                  </w:tr>
                  <w:tr>
                    <w:trPr>
                      <w:trHeight w:val="809"/>
                    </w:trPr>
                    <w:tc>
                      <w:tcPr>
                        <w:tcW w:w="856" w:type="pct"/>
                        <w:gridSpan w:val="2"/>
                      </w:tcPr>
                      <w:p>
                        <w:pPr>
                          <w:rPr>
                            <w:sz w:val="22"/>
                            <w:szCs w:val="22"/>
                          </w:rPr>
                        </w:pPr>
                        <w:r>
                          <w:rPr>
                            <w:sz w:val="22"/>
                            <w:szCs w:val="22"/>
                          </w:rPr>
                          <w:t>Tikslinis dalyvavimas pokalbyje/diskusijoje siekiant bendro rezultato</w:t>
                        </w:r>
                        <w:r>
                          <w:rPr>
                            <w:b/>
                            <w:bCs/>
                            <w:sz w:val="18"/>
                            <w:szCs w:val="18"/>
                          </w:rPr>
                          <w:t xml:space="preserve">  </w:t>
                        </w:r>
                        <w:r>
                          <w:rPr>
                            <w:sz w:val="22"/>
                            <w:szCs w:val="22"/>
                          </w:rPr>
                          <w:t>(instrukcijų, pasiūlymų, alternatyvų supratimas ir teikimas) (C1.3.)</w:t>
                        </w:r>
                      </w:p>
                    </w:tc>
                    <w:tc>
                      <w:tcPr>
                        <w:tcW w:w="1036" w:type="pct"/>
                        <w:gridSpan w:val="2"/>
                      </w:tcPr>
                      <w:p>
                        <w:pPr>
                          <w:ind w:left="57"/>
                          <w:rPr>
                            <w:sz w:val="22"/>
                            <w:szCs w:val="22"/>
                          </w:rPr>
                        </w:pPr>
                        <w:r>
                          <w:rPr>
                            <w:sz w:val="22"/>
                            <w:szCs w:val="22"/>
                          </w:rPr>
                          <w:t>Supranta paprastus nurodymus (vieta, laikas, skaičius) klasėje ir jų laikosi. (C1.3.3.)</w:t>
                        </w:r>
                      </w:p>
                    </w:tc>
                    <w:tc>
                      <w:tcPr>
                        <w:tcW w:w="1036" w:type="pct"/>
                        <w:gridSpan w:val="2"/>
                      </w:tcPr>
                      <w:p>
                        <w:pPr>
                          <w:ind w:left="57"/>
                          <w:rPr>
                            <w:sz w:val="22"/>
                            <w:szCs w:val="22"/>
                          </w:rPr>
                        </w:pPr>
                        <w:r>
                          <w:rPr>
                            <w:sz w:val="22"/>
                            <w:szCs w:val="22"/>
                          </w:rPr>
                          <w:t>Supranta trumpus nurodymus ir instrukcijas, (pvz., vieta, laikas, skaičius), kai kalbama lėtai ir aiškiai, ir jų laikosi.</w:t>
                        </w:r>
                      </w:p>
                      <w:p>
                        <w:pPr>
                          <w:ind w:left="57"/>
                          <w:rPr>
                            <w:sz w:val="22"/>
                            <w:szCs w:val="22"/>
                          </w:rPr>
                        </w:pPr>
                        <w:r>
                          <w:rPr>
                            <w:sz w:val="22"/>
                            <w:szCs w:val="22"/>
                          </w:rPr>
                          <w:t>Paprašo ką nors paduoti. (C1.3.3.)</w:t>
                        </w:r>
                      </w:p>
                    </w:tc>
                    <w:tc>
                      <w:tcPr>
                        <w:tcW w:w="1036" w:type="pct"/>
                        <w:gridSpan w:val="2"/>
                      </w:tcPr>
                      <w:p>
                        <w:pPr>
                          <w:ind w:left="96"/>
                          <w:rPr>
                            <w:sz w:val="22"/>
                            <w:szCs w:val="22"/>
                          </w:rPr>
                        </w:pPr>
                        <w:r>
                          <w:rPr>
                            <w:sz w:val="22"/>
                            <w:szCs w:val="22"/>
                          </w:rPr>
                          <w:t>Pakankamai lengvai bendrauja atlikdami nesudėtingas užduotis, teikdami instrukcijas ir pasiūlymus, prašo pagalbos, jei</w:t>
                        </w:r>
                        <w:r>
                          <w:rPr>
                            <w:color w:val="00B0F0"/>
                            <w:sz w:val="22"/>
                            <w:szCs w:val="22"/>
                          </w:rPr>
                          <w:t xml:space="preserve"> </w:t>
                        </w:r>
                        <w:r>
                          <w:rPr>
                            <w:sz w:val="22"/>
                            <w:szCs w:val="22"/>
                          </w:rPr>
                          <w:t xml:space="preserve">nesupranta ir padeda sunkumų turinčiam pašnekovui. Aptaria bendros veiklos eigą, reaguoja į siūlymus, klausia ir teikia nurodymus (pvz., gaminant patiekalą, organizuojant renginį). </w:t>
                        </w:r>
                      </w:p>
                      <w:p>
                        <w:pPr>
                          <w:ind w:left="96"/>
                          <w:rPr>
                            <w:sz w:val="22"/>
                            <w:szCs w:val="22"/>
                          </w:rPr>
                        </w:pPr>
                        <w:r>
                          <w:rPr>
                            <w:sz w:val="22"/>
                            <w:szCs w:val="22"/>
                          </w:rPr>
                          <w:t xml:space="preserve">Palaiko pokalbį vartodami paprastas frazes, teikdami informaciją ir pasiūlymus. (C1.3.3.)  </w:t>
                        </w:r>
                      </w:p>
                    </w:tc>
                    <w:tc>
                      <w:tcPr>
                        <w:tcW w:w="1036" w:type="pct"/>
                      </w:tcPr>
                      <w:p>
                        <w:pPr>
                          <w:ind w:left="57"/>
                          <w:rPr>
                            <w:sz w:val="22"/>
                            <w:szCs w:val="22"/>
                          </w:rPr>
                        </w:pPr>
                        <w:r>
                          <w:rPr>
                            <w:sz w:val="22"/>
                            <w:szCs w:val="22"/>
                          </w:rPr>
                          <w:t>Supranta, kas sakoma, nors kartais gali prireikti paprašyti pakartoti ar paaiškinti, jei kiti žmonės kalba greitai ar diskusija trunka ilgai.</w:t>
                        </w:r>
                      </w:p>
                      <w:p>
                        <w:pPr>
                          <w:ind w:left="57"/>
                          <w:rPr>
                            <w:sz w:val="22"/>
                            <w:szCs w:val="22"/>
                          </w:rPr>
                        </w:pPr>
                        <w:r>
                          <w:rPr>
                            <w:sz w:val="22"/>
                            <w:szCs w:val="22"/>
                          </w:rPr>
                          <w:t xml:space="preserve">Paaiškina savo požiūrį į problemą, svarsto, ką daryti toliau, palygina ir priešina alternatyvas. </w:t>
                        </w:r>
                      </w:p>
                      <w:p>
                        <w:pPr>
                          <w:ind w:left="57"/>
                          <w:rPr>
                            <w:sz w:val="22"/>
                            <w:szCs w:val="22"/>
                          </w:rPr>
                        </w:pPr>
                        <w:r>
                          <w:rPr>
                            <w:sz w:val="22"/>
                            <w:szCs w:val="22"/>
                          </w:rPr>
                          <w:t>Aptaria klausimo, problemos sprendimo būdus, susitaria dėl tolesnių veiksmų.</w:t>
                        </w:r>
                      </w:p>
                      <w:p>
                        <w:pPr>
                          <w:ind w:left="57"/>
                          <w:rPr>
                            <w:sz w:val="22"/>
                            <w:szCs w:val="22"/>
                          </w:rPr>
                        </w:pPr>
                        <w:r>
                          <w:rPr>
                            <w:sz w:val="22"/>
                            <w:szCs w:val="22"/>
                          </w:rPr>
                          <w:t xml:space="preserve">Trumpai komentuoja kitų požiūrius. (C1.3.3.)  </w:t>
                        </w:r>
                      </w:p>
                    </w:tc>
                  </w:tr>
                  <w:tr>
                    <w:trPr>
                      <w:trHeight w:val="481"/>
                    </w:trPr>
                    <w:tc>
                      <w:tcPr>
                        <w:tcW w:w="856" w:type="pct"/>
                        <w:gridSpan w:val="2"/>
                      </w:tcPr>
                      <w:p>
                        <w:pPr>
                          <w:rPr>
                            <w:sz w:val="22"/>
                            <w:szCs w:val="22"/>
                          </w:rPr>
                        </w:pPr>
                        <w:r>
                          <w:rPr>
                            <w:sz w:val="22"/>
                            <w:szCs w:val="22"/>
                          </w:rPr>
                          <w:t>Prekių ir paslaugų įsigijimas (C1.4.)</w:t>
                        </w:r>
                      </w:p>
                    </w:tc>
                    <w:tc>
                      <w:tcPr>
                        <w:tcW w:w="1036" w:type="pct"/>
                        <w:gridSpan w:val="2"/>
                      </w:tcPr>
                      <w:p>
                        <w:pPr>
                          <w:ind w:left="57"/>
                          <w:rPr>
                            <w:sz w:val="22"/>
                            <w:szCs w:val="22"/>
                          </w:rPr>
                        </w:pPr>
                        <w:r>
                          <w:rPr>
                            <w:sz w:val="22"/>
                            <w:szCs w:val="22"/>
                          </w:rPr>
                          <w:t>Paprašo kokio nors daikto, maisto ar gėrimo</w:t>
                        </w:r>
                        <w:r>
                          <w:rPr>
                            <w:sz w:val="18"/>
                            <w:szCs w:val="18"/>
                          </w:rPr>
                          <w:t xml:space="preserve">, </w:t>
                        </w:r>
                        <w:r>
                          <w:rPr>
                            <w:sz w:val="22"/>
                            <w:szCs w:val="22"/>
                          </w:rPr>
                          <w:t>esant poreikiui naudoja gestus. (C1.4.3.)</w:t>
                        </w:r>
                      </w:p>
                    </w:tc>
                    <w:tc>
                      <w:tcPr>
                        <w:tcW w:w="1036" w:type="pct"/>
                        <w:gridSpan w:val="2"/>
                      </w:tcPr>
                      <w:p>
                        <w:pPr>
                          <w:ind w:left="57"/>
                          <w:rPr>
                            <w:strike/>
                            <w:sz w:val="22"/>
                            <w:szCs w:val="22"/>
                          </w:rPr>
                        </w:pPr>
                        <w:r>
                          <w:rPr>
                            <w:sz w:val="22"/>
                            <w:szCs w:val="22"/>
                          </w:rPr>
                          <w:t xml:space="preserve">Paprašo kitų paduoti daiktus, priemones. </w:t>
                        </w:r>
                      </w:p>
                      <w:p>
                        <w:pPr>
                          <w:ind w:left="57"/>
                          <w:rPr>
                            <w:sz w:val="22"/>
                            <w:szCs w:val="22"/>
                          </w:rPr>
                        </w:pPr>
                        <w:r>
                          <w:rPr>
                            <w:sz w:val="22"/>
                            <w:szCs w:val="22"/>
                          </w:rPr>
                          <w:t>Paprašo prekės arba patiekalo vartodami žinomas struktūras.</w:t>
                        </w:r>
                      </w:p>
                      <w:p>
                        <w:pPr>
                          <w:ind w:left="57"/>
                          <w:rPr>
                            <w:sz w:val="22"/>
                            <w:szCs w:val="22"/>
                          </w:rPr>
                        </w:pPr>
                        <w:r>
                          <w:rPr>
                            <w:sz w:val="22"/>
                            <w:szCs w:val="22"/>
                          </w:rPr>
                          <w:t>Supranta ir gali išreikšti skaičius, kiekį, kainą ir laiką ir pan. (C1.4.3.)</w:t>
                        </w:r>
                      </w:p>
                    </w:tc>
                    <w:tc>
                      <w:tcPr>
                        <w:tcW w:w="1036" w:type="pct"/>
                        <w:gridSpan w:val="2"/>
                      </w:tcPr>
                      <w:p>
                        <w:pPr>
                          <w:ind w:left="57"/>
                          <w:rPr>
                            <w:sz w:val="22"/>
                            <w:szCs w:val="22"/>
                          </w:rPr>
                        </w:pPr>
                        <w:r>
                          <w:rPr>
                            <w:sz w:val="22"/>
                            <w:szCs w:val="22"/>
                          </w:rPr>
                          <w:t xml:space="preserve">Bendrauja kasdienio gyvenimo temomis, pvz.: kelionės, prekių ir paslaugų įsigijimas, apgyvendinimas, orientavimasis viešose erdvėse. </w:t>
                        </w:r>
                      </w:p>
                      <w:p>
                        <w:pPr>
                          <w:ind w:left="57"/>
                          <w:rPr>
                            <w:sz w:val="22"/>
                            <w:szCs w:val="22"/>
                          </w:rPr>
                        </w:pPr>
                        <w:r>
                          <w:rPr>
                            <w:sz w:val="22"/>
                            <w:szCs w:val="22"/>
                          </w:rPr>
                          <w:t xml:space="preserve">Prašo ir gauna paprastą informaciją, pvz.: kelionių biure, viešajame transporte, įsigydami prekes ir bilietus, klausia ir nurodo kelią.  </w:t>
                        </w:r>
                      </w:p>
                      <w:p>
                        <w:pPr>
                          <w:ind w:left="57"/>
                          <w:rPr>
                            <w:sz w:val="22"/>
                            <w:szCs w:val="22"/>
                          </w:rPr>
                        </w:pPr>
                        <w:r>
                          <w:rPr>
                            <w:sz w:val="22"/>
                            <w:szCs w:val="22"/>
                          </w:rPr>
                          <w:t>Suteikia ir gauna informaciją apie kainas, kiekį, skaičių.</w:t>
                        </w:r>
                      </w:p>
                      <w:p>
                        <w:pPr>
                          <w:ind w:left="57"/>
                          <w:rPr>
                            <w:sz w:val="22"/>
                            <w:szCs w:val="22"/>
                          </w:rPr>
                        </w:pPr>
                        <w:r>
                          <w:rPr>
                            <w:sz w:val="22"/>
                            <w:szCs w:val="22"/>
                          </w:rPr>
                          <w:t xml:space="preserve">Pasako savo nuomonę apie suteiktą paslaugą, pvz.: „mano maistas šaltas“, „mano kambaryje bevielio ryšio nėra“.  Įvardija problemas, pvz., sveikatos. Esant poreikiui pasitelkia kūno kalbą. (C1.4.3.)  </w:t>
                        </w:r>
                      </w:p>
                    </w:tc>
                    <w:tc>
                      <w:tcPr>
                        <w:tcW w:w="1036" w:type="pct"/>
                      </w:tcPr>
                      <w:p>
                        <w:pPr>
                          <w:ind w:left="57"/>
                          <w:rPr>
                            <w:rFonts w:eastAsia="Calibri"/>
                            <w:sz w:val="22"/>
                            <w:szCs w:val="22"/>
                          </w:rPr>
                        </w:pPr>
                        <w:r>
                          <w:rPr>
                            <w:rFonts w:eastAsia="Calibri"/>
                            <w:sz w:val="22"/>
                            <w:szCs w:val="22"/>
                          </w:rPr>
                          <w:t>Paprašo paaiškinti apie skirtingas prekes, paslaugas ir pan.</w:t>
                        </w:r>
                      </w:p>
                      <w:p>
                        <w:pPr>
                          <w:ind w:left="57"/>
                          <w:rPr>
                            <w:rFonts w:eastAsia="Calibri"/>
                            <w:sz w:val="22"/>
                            <w:szCs w:val="22"/>
                          </w:rPr>
                        </w:pPr>
                        <w:r>
                          <w:rPr>
                            <w:sz w:val="22"/>
                            <w:szCs w:val="22"/>
                          </w:rPr>
                          <w:t>Prašo ir gauna paprastą informaciją</w:t>
                        </w:r>
                        <w:r>
                          <w:rPr>
                            <w:rFonts w:eastAsia="Calibri"/>
                            <w:color w:val="FF0000"/>
                            <w:sz w:val="22"/>
                            <w:szCs w:val="22"/>
                          </w:rPr>
                          <w:t xml:space="preserve"> </w:t>
                        </w:r>
                        <w:r>
                          <w:rPr>
                            <w:rFonts w:eastAsia="Calibri"/>
                            <w:sz w:val="22"/>
                            <w:szCs w:val="22"/>
                          </w:rPr>
                          <w:t xml:space="preserve">apie skirtingas paslaugas ir pirkinius, pvz.: kelionės, nakvynės užsakymas, bendravimas su tarnybomis viešnagės užsienio šalyje metu. </w:t>
                        </w:r>
                      </w:p>
                      <w:p>
                        <w:pPr>
                          <w:ind w:left="57"/>
                          <w:rPr>
                            <w:rFonts w:eastAsia="Calibri"/>
                            <w:sz w:val="22"/>
                            <w:szCs w:val="22"/>
                          </w:rPr>
                        </w:pPr>
                        <w:r>
                          <w:rPr>
                            <w:rFonts w:eastAsia="Calibri"/>
                            <w:sz w:val="22"/>
                            <w:szCs w:val="22"/>
                          </w:rPr>
                          <w:t>Pasiekia komunikacinį tikslą nesudėtingose viešojo gyvenimo situacijose, įsigydamas prekes ar paslaugas, palygina jų savybes, kokybę, įvardija trūkumus, pvz., parduotuvėje, kavinėje, stotyje ir pan.</w:t>
                        </w:r>
                        <w:r>
                          <w:rPr>
                            <w:sz w:val="22"/>
                            <w:szCs w:val="22"/>
                          </w:rPr>
                          <w:t xml:space="preserve"> (C1.4.3.)</w:t>
                        </w:r>
                      </w:p>
                    </w:tc>
                  </w:tr>
                  <w:tr>
                    <w:trPr>
                      <w:trHeight w:val="809"/>
                    </w:trPr>
                    <w:tc>
                      <w:tcPr>
                        <w:tcW w:w="856" w:type="pct"/>
                        <w:gridSpan w:val="2"/>
                      </w:tcPr>
                      <w:p>
                        <w:pPr>
                          <w:rPr>
                            <w:sz w:val="22"/>
                            <w:szCs w:val="22"/>
                          </w:rPr>
                        </w:pPr>
                        <w:r>
                          <w:rPr>
                            <w:sz w:val="22"/>
                            <w:szCs w:val="22"/>
                          </w:rPr>
                          <w:t>Dalyvavimas pusiau oficialiame pokalbyje (konsultacija, interviu) (C1.5.)</w:t>
                        </w:r>
                      </w:p>
                    </w:tc>
                    <w:tc>
                      <w:tcPr>
                        <w:tcW w:w="1036" w:type="pct"/>
                        <w:gridSpan w:val="2"/>
                      </w:tcPr>
                      <w:p>
                        <w:pPr>
                          <w:ind w:firstLine="57"/>
                          <w:rPr>
                            <w:sz w:val="22"/>
                            <w:szCs w:val="22"/>
                          </w:rPr>
                        </w:pPr>
                        <w:r>
                          <w:rPr>
                            <w:sz w:val="22"/>
                            <w:szCs w:val="22"/>
                          </w:rPr>
                          <w:t>Pasako savo vardą ir pavardę.</w:t>
                        </w:r>
                      </w:p>
                      <w:p>
                        <w:pPr>
                          <w:ind w:left="57"/>
                          <w:rPr>
                            <w:sz w:val="22"/>
                            <w:szCs w:val="22"/>
                          </w:rPr>
                        </w:pPr>
                        <w:r>
                          <w:rPr>
                            <w:sz w:val="22"/>
                            <w:szCs w:val="22"/>
                          </w:rPr>
                          <w:t>Pasako ir supranta paprastus skaičius.</w:t>
                        </w:r>
                      </w:p>
                      <w:p>
                        <w:pPr>
                          <w:ind w:left="57"/>
                          <w:rPr>
                            <w:sz w:val="22"/>
                            <w:szCs w:val="22"/>
                          </w:rPr>
                        </w:pPr>
                        <w:r>
                          <w:rPr>
                            <w:sz w:val="22"/>
                            <w:szCs w:val="22"/>
                          </w:rPr>
                          <w:t>Paklausia ir pasako dieną, dienos laiką ir datą.</w:t>
                        </w:r>
                      </w:p>
                      <w:p>
                        <w:pPr>
                          <w:ind w:left="57"/>
                          <w:rPr>
                            <w:sz w:val="22"/>
                            <w:szCs w:val="22"/>
                          </w:rPr>
                        </w:pPr>
                        <w:r>
                          <w:rPr>
                            <w:sz w:val="22"/>
                            <w:szCs w:val="22"/>
                          </w:rPr>
                          <w:t xml:space="preserve">Paprašo pasakyti  ir pasako kitų gimimo datą.</w:t>
                        </w:r>
                      </w:p>
                      <w:p>
                        <w:pPr>
                          <w:ind w:left="57"/>
                          <w:rPr>
                            <w:sz w:val="22"/>
                            <w:szCs w:val="22"/>
                          </w:rPr>
                        </w:pPr>
                        <w:r>
                          <w:rPr>
                            <w:sz w:val="22"/>
                            <w:szCs w:val="22"/>
                          </w:rPr>
                          <w:t>Paprašo duoti telefono numerį.</w:t>
                        </w:r>
                      </w:p>
                      <w:p>
                        <w:pPr>
                          <w:ind w:left="57"/>
                          <w:rPr>
                            <w:sz w:val="22"/>
                            <w:szCs w:val="22"/>
                          </w:rPr>
                        </w:pPr>
                        <w:r>
                          <w:rPr>
                            <w:sz w:val="22"/>
                            <w:szCs w:val="22"/>
                          </w:rPr>
                          <w:t>Paklausia ir pasako apie kitų amžių.</w:t>
                        </w:r>
                      </w:p>
                      <w:p>
                        <w:pPr>
                          <w:ind w:left="57"/>
                          <w:rPr>
                            <w:sz w:val="22"/>
                            <w:szCs w:val="22"/>
                          </w:rPr>
                        </w:pPr>
                        <w:r>
                          <w:rPr>
                            <w:sz w:val="22"/>
                            <w:szCs w:val="22"/>
                          </w:rPr>
                          <w:t xml:space="preserve">Užduoda paprastus klausimus teiraudamiesi informacijos, pvz., „Kas tai?“ ir supranta atsakymus, pateiktus į šiuos klausimus vienu ar dviem žodžiais. (C1.5.3.)  </w:t>
                        </w:r>
                      </w:p>
                    </w:tc>
                    <w:tc>
                      <w:tcPr>
                        <w:tcW w:w="1036" w:type="pct"/>
                        <w:gridSpan w:val="2"/>
                      </w:tcPr>
                      <w:p>
                        <w:pPr>
                          <w:ind w:left="57"/>
                          <w:rPr>
                            <w:sz w:val="22"/>
                            <w:szCs w:val="22"/>
                          </w:rPr>
                        </w:pPr>
                        <w:r>
                          <w:rPr>
                            <w:sz w:val="22"/>
                            <w:szCs w:val="22"/>
                          </w:rPr>
                          <w:t>Supranta klausimus ir nurodymus, sakomus lėtai, ir laikosi trumpų, paprastų nurodymų.</w:t>
                        </w:r>
                      </w:p>
                      <w:p>
                        <w:pPr>
                          <w:ind w:left="57"/>
                          <w:rPr>
                            <w:sz w:val="22"/>
                            <w:szCs w:val="22"/>
                          </w:rPr>
                        </w:pPr>
                        <w:r>
                          <w:rPr>
                            <w:sz w:val="22"/>
                            <w:szCs w:val="22"/>
                          </w:rPr>
                          <w:t>Paklausia ir pasako dieną, dienos laiką ir datą.</w:t>
                        </w:r>
                      </w:p>
                      <w:p>
                        <w:pPr>
                          <w:ind w:left="57"/>
                          <w:rPr>
                            <w:sz w:val="22"/>
                            <w:szCs w:val="22"/>
                          </w:rPr>
                        </w:pPr>
                        <w:r>
                          <w:rPr>
                            <w:sz w:val="22"/>
                            <w:szCs w:val="22"/>
                          </w:rPr>
                          <w:t xml:space="preserve">Paprašo pasakyti  ir pasako kitų gimimo datą.</w:t>
                        </w:r>
                      </w:p>
                      <w:p>
                        <w:pPr>
                          <w:ind w:left="57"/>
                          <w:rPr>
                            <w:sz w:val="22"/>
                            <w:szCs w:val="22"/>
                          </w:rPr>
                        </w:pPr>
                        <w:r>
                          <w:rPr>
                            <w:sz w:val="22"/>
                            <w:szCs w:val="22"/>
                          </w:rPr>
                          <w:t xml:space="preserve">Užduoda paprastus klausimus ir atsako į panašius klausimus apie save, turimus daiktus, apie pažįstamus žmones, kur jie gyvena. </w:t>
                        </w:r>
                      </w:p>
                      <w:p>
                        <w:pPr>
                          <w:ind w:left="57"/>
                          <w:rPr>
                            <w:sz w:val="22"/>
                            <w:szCs w:val="22"/>
                          </w:rPr>
                        </w:pPr>
                        <w:r>
                          <w:rPr>
                            <w:sz w:val="22"/>
                            <w:szCs w:val="22"/>
                          </w:rPr>
                          <w:t xml:space="preserve">Nurodo  laiką vartodami tokias struktūras kaip „kitą savaitę“, „praėjusį penktadienį“, „lapkritį“, „trečią valandą“.</w:t>
                        </w:r>
                      </w:p>
                      <w:p>
                        <w:pPr>
                          <w:ind w:left="57"/>
                          <w:rPr>
                            <w:sz w:val="22"/>
                            <w:szCs w:val="22"/>
                          </w:rPr>
                        </w:pPr>
                        <w:r>
                          <w:rPr>
                            <w:sz w:val="22"/>
                            <w:szCs w:val="22"/>
                          </w:rPr>
                          <w:t>Vartodami žinomas struktūras, įvardija skaičius, kiekį ir kainą, drabužių ar kitų žinomų daiktų spalvą.</w:t>
                        </w:r>
                      </w:p>
                      <w:p>
                        <w:pPr>
                          <w:ind w:left="57"/>
                          <w:rPr>
                            <w:sz w:val="22"/>
                            <w:szCs w:val="22"/>
                          </w:rPr>
                        </w:pPr>
                        <w:r>
                          <w:rPr>
                            <w:sz w:val="22"/>
                            <w:szCs w:val="22"/>
                          </w:rPr>
                          <w:t>Dalyvauja interviu atsakydami į paprastus tiesioginius klausimus, kurie pateikiami nevartojant idiomų.</w:t>
                        </w:r>
                      </w:p>
                      <w:p>
                        <w:pPr>
                          <w:ind w:left="57"/>
                          <w:rPr>
                            <w:sz w:val="22"/>
                            <w:szCs w:val="22"/>
                          </w:rPr>
                        </w:pPr>
                        <w:r>
                          <w:rPr>
                            <w:sz w:val="22"/>
                            <w:szCs w:val="22"/>
                          </w:rPr>
                          <w:t>Pasako apie savo savijautą ir atsako į panašius klausimus, pvz., „Ar</w:t>
                        </w:r>
                      </w:p>
                      <w:p>
                        <w:pPr>
                          <w:ind w:left="57"/>
                          <w:rPr>
                            <w:sz w:val="22"/>
                            <w:szCs w:val="22"/>
                          </w:rPr>
                        </w:pPr>
                        <w:r>
                          <w:rPr>
                            <w:sz w:val="22"/>
                            <w:szCs w:val="22"/>
                          </w:rPr>
                          <w:t xml:space="preserve">skauda? “, jei reikia, panaudodami gestus. (C1.5.3.)  </w:t>
                        </w:r>
                      </w:p>
                    </w:tc>
                    <w:tc>
                      <w:tcPr>
                        <w:tcW w:w="1036" w:type="pct"/>
                        <w:gridSpan w:val="2"/>
                      </w:tcPr>
                      <w:p>
                        <w:pPr>
                          <w:ind w:left="57"/>
                          <w:rPr>
                            <w:sz w:val="22"/>
                            <w:szCs w:val="22"/>
                          </w:rPr>
                        </w:pPr>
                        <w:r>
                          <w:rPr>
                            <w:sz w:val="22"/>
                            <w:szCs w:val="22"/>
                          </w:rPr>
                          <w:t xml:space="preserve">Supranta pokalbio esmę. Keičiasi esmine informacija ir sprendžia iškilusias problemas, esant poreikiui prašo paaiškinti ir pakartoti.  Klausia ir atsako apie savo įpročius, kasdienines veiklas, laisvalaikį, planus ir ketinimus. Paaiškina kelią, maršrutą pasitelkdamas žemėlapį, pasakoja apie įvykius, pvz.: kur kas buvo, kas dalyvavo, kas įvyko. Pasako savo nuomonę pusiau oficialioje diskusijoje, tačiau gali prašyti pakartoti esminę informaciją.</w:t>
                        </w:r>
                      </w:p>
                      <w:p>
                        <w:pPr>
                          <w:ind w:left="57"/>
                          <w:rPr>
                            <w:sz w:val="22"/>
                            <w:szCs w:val="22"/>
                          </w:rPr>
                        </w:pPr>
                        <w:r>
                          <w:rPr>
                            <w:sz w:val="22"/>
                            <w:szCs w:val="22"/>
                          </w:rPr>
                          <w:t>Atsako į paprastus interviu klausimus arba užduoda klausimus, kai kalbama žinomomis temomis, kai gali pasitikslinti, paprašyti paaiškinti ar pasitelkia pagalbą norėdamas išsireikšti. (C1.5.3.)</w:t>
                        </w:r>
                      </w:p>
                    </w:tc>
                    <w:tc>
                      <w:tcPr>
                        <w:tcW w:w="1036" w:type="pct"/>
                      </w:tcPr>
                      <w:p>
                        <w:pPr>
                          <w:ind w:left="12"/>
                          <w:rPr>
                            <w:sz w:val="22"/>
                            <w:szCs w:val="22"/>
                          </w:rPr>
                        </w:pPr>
                        <w:r>
                          <w:rPr>
                            <w:sz w:val="22"/>
                            <w:szCs w:val="22"/>
                          </w:rPr>
                          <w:t>Dalyvauja įprastuose oficialiuose pokalbiuose žinomomis temomis, kai kalbama aiškiai, bendrine kalba ir kai reikia keistis faktine informacija, gauti nurodymus ar diskutuoti sprendžiant praktinius klausimus.</w:t>
                        </w:r>
                      </w:p>
                      <w:p>
                        <w:pPr>
                          <w:ind w:left="12"/>
                          <w:rPr>
                            <w:sz w:val="22"/>
                            <w:szCs w:val="22"/>
                          </w:rPr>
                        </w:pPr>
                        <w:r>
                          <w:rPr>
                            <w:sz w:val="22"/>
                            <w:szCs w:val="22"/>
                          </w:rPr>
                          <w:t>Teiraujasi detalesnės informacijos.</w:t>
                        </w:r>
                      </w:p>
                      <w:p>
                        <w:pPr>
                          <w:ind w:left="57"/>
                          <w:rPr>
                            <w:sz w:val="22"/>
                            <w:szCs w:val="22"/>
                          </w:rPr>
                        </w:pPr>
                        <w:r>
                          <w:rPr>
                            <w:sz w:val="22"/>
                            <w:szCs w:val="22"/>
                          </w:rPr>
                          <w:t xml:space="preserve">(C1.5.3.)  </w:t>
                        </w:r>
                      </w:p>
                      <w:p>
                        <w:pPr>
                          <w:ind w:left="57"/>
                          <w:rPr>
                            <w:sz w:val="22"/>
                            <w:szCs w:val="22"/>
                          </w:rPr>
                        </w:pPr>
                      </w:p>
                    </w:tc>
                  </w:tr>
                  <w:tr>
                    <w:trPr>
                      <w:trHeight w:val="307"/>
                    </w:trPr>
                    <w:tc>
                      <w:tcPr>
                        <w:tcW w:w="856" w:type="pct"/>
                        <w:gridSpan w:val="2"/>
                        <w:shd w:val="clear" w:color="auto" w:fill="auto"/>
                      </w:tcPr>
                      <w:p>
                        <w:pPr>
                          <w:ind w:firstLine="57"/>
                          <w:rPr>
                            <w:bCs/>
                            <w:sz w:val="22"/>
                            <w:szCs w:val="22"/>
                          </w:rPr>
                        </w:pPr>
                        <w:r>
                          <w:rPr>
                            <w:bCs/>
                            <w:sz w:val="22"/>
                            <w:szCs w:val="22"/>
                          </w:rPr>
                          <w:t>Rašytinė sąveika (C2.)</w:t>
                        </w:r>
                      </w:p>
                    </w:tc>
                    <w:tc>
                      <w:tcPr>
                        <w:tcW w:w="1036" w:type="pct"/>
                        <w:gridSpan w:val="2"/>
                        <w:shd w:val="clear" w:color="auto" w:fill="auto"/>
                      </w:tcPr>
                      <w:p>
                        <w:pPr>
                          <w:rPr>
                            <w:bCs/>
                            <w:sz w:val="22"/>
                            <w:szCs w:val="22"/>
                          </w:rPr>
                        </w:pPr>
                        <w:r>
                          <w:rPr>
                            <w:bCs/>
                            <w:sz w:val="22"/>
                            <w:szCs w:val="22"/>
                          </w:rPr>
                          <w:t>Raštu paklausia ar teikia informaciją vartodami keletą žinomų frazių ar sakinių, kai yra galimybė pasirengti iš anksto.</w:t>
                        </w:r>
                      </w:p>
                      <w:p>
                        <w:pPr>
                          <w:rPr>
                            <w:bCs/>
                            <w:sz w:val="22"/>
                            <w:szCs w:val="22"/>
                          </w:rPr>
                        </w:pPr>
                        <w:r>
                          <w:rPr>
                            <w:bCs/>
                            <w:sz w:val="22"/>
                            <w:szCs w:val="22"/>
                          </w:rPr>
                          <w:t>Siekdami taisyklingos rašybos, naudojasi pagalbine medžiaga.</w:t>
                        </w:r>
                      </w:p>
                      <w:p>
                        <w:pPr>
                          <w:rPr>
                            <w:bCs/>
                            <w:sz w:val="22"/>
                            <w:szCs w:val="22"/>
                          </w:rPr>
                        </w:pPr>
                        <w:r>
                          <w:rPr>
                            <w:sz w:val="22"/>
                            <w:szCs w:val="22"/>
                          </w:rPr>
                          <w:t>Kuriamo teksto apimtis 20 - 40 žodžių.</w:t>
                        </w:r>
                        <w:r>
                          <w:rPr>
                            <w:bCs/>
                            <w:sz w:val="22"/>
                            <w:szCs w:val="22"/>
                          </w:rPr>
                          <w:t xml:space="preserve"> (C2.3.)   </w:t>
                        </w:r>
                      </w:p>
                    </w:tc>
                    <w:tc>
                      <w:tcPr>
                        <w:tcW w:w="1036" w:type="pct"/>
                        <w:gridSpan w:val="2"/>
                        <w:shd w:val="clear" w:color="auto" w:fill="auto"/>
                      </w:tcPr>
                      <w:p>
                        <w:pPr>
                          <w:ind w:left="57"/>
                          <w:rPr>
                            <w:bCs/>
                            <w:sz w:val="22"/>
                            <w:szCs w:val="22"/>
                          </w:rPr>
                        </w:pPr>
                        <w:r>
                          <w:rPr>
                            <w:bCs/>
                            <w:sz w:val="22"/>
                            <w:szCs w:val="22"/>
                          </w:rPr>
                          <w:t>Bendrauja raštu siekdami komunikacinio tikslo programos temomis ir situacijomis.</w:t>
                        </w:r>
                      </w:p>
                      <w:p>
                        <w:pPr>
                          <w:ind w:left="57"/>
                          <w:rPr>
                            <w:sz w:val="22"/>
                            <w:szCs w:val="22"/>
                          </w:rPr>
                        </w:pPr>
                        <w:r>
                          <w:rPr>
                            <w:sz w:val="22"/>
                            <w:szCs w:val="22"/>
                          </w:rPr>
                          <w:t>Vartoja ribotą žodyną, susijusį su kasdieniais poreikiais. Laikosi pagrindinių kuriamų žanrų teksto struktūros reikalavimų.</w:t>
                        </w:r>
                      </w:p>
                      <w:p>
                        <w:pPr>
                          <w:ind w:left="57"/>
                          <w:rPr>
                            <w:sz w:val="22"/>
                            <w:szCs w:val="22"/>
                          </w:rPr>
                        </w:pPr>
                        <w:r>
                          <w:rPr>
                            <w:sz w:val="22"/>
                            <w:szCs w:val="22"/>
                          </w:rPr>
                          <w:t>Taisyklingai vartoja keletą paprastų žinomų gramatinių struktūrų.</w:t>
                        </w:r>
                      </w:p>
                      <w:p>
                        <w:pPr>
                          <w:ind w:left="57"/>
                          <w:rPr>
                            <w:sz w:val="22"/>
                            <w:szCs w:val="22"/>
                          </w:rPr>
                        </w:pPr>
                        <w:r>
                          <w:rPr>
                            <w:sz w:val="22"/>
                            <w:szCs w:val="22"/>
                          </w:rPr>
                          <w:t>Taiko žinomas rašymo strategijas.</w:t>
                        </w:r>
                      </w:p>
                      <w:p>
                        <w:pPr>
                          <w:ind w:left="57"/>
                          <w:rPr>
                            <w:bCs/>
                            <w:sz w:val="22"/>
                            <w:szCs w:val="22"/>
                          </w:rPr>
                        </w:pPr>
                        <w:r>
                          <w:rPr>
                            <w:sz w:val="22"/>
                            <w:szCs w:val="22"/>
                          </w:rPr>
                          <w:t>Kuriamo teksto apimtis 40 - 60 žodžių.</w:t>
                        </w:r>
                        <w:r>
                          <w:rPr>
                            <w:bCs/>
                            <w:sz w:val="22"/>
                            <w:szCs w:val="22"/>
                          </w:rPr>
                          <w:t xml:space="preserve"> (C2.3.)  </w:t>
                        </w:r>
                      </w:p>
                    </w:tc>
                    <w:tc>
                      <w:tcPr>
                        <w:tcW w:w="1036" w:type="pct"/>
                        <w:gridSpan w:val="2"/>
                        <w:shd w:val="clear" w:color="auto" w:fill="auto"/>
                      </w:tcPr>
                      <w:p>
                        <w:pPr>
                          <w:ind w:left="57"/>
                          <w:rPr>
                            <w:sz w:val="22"/>
                            <w:szCs w:val="22"/>
                            <w:lang w:eastAsia="ar-SA"/>
                          </w:rPr>
                        </w:pPr>
                        <w:r>
                          <w:rPr>
                            <w:sz w:val="22"/>
                            <w:szCs w:val="22"/>
                            <w:lang w:eastAsia="ar-SA"/>
                          </w:rPr>
                          <w:t xml:space="preserve">Bendrauja raštu programos temomis pagal pateiktas situacijas </w:t>
                        </w:r>
                        <w:r>
                          <w:rPr>
                            <w:sz w:val="22"/>
                            <w:szCs w:val="22"/>
                          </w:rPr>
                          <w:t xml:space="preserve">(pasakoja, apibūdina, reiškia mintis, jausmus) </w:t>
                        </w:r>
                        <w:r>
                          <w:rPr>
                            <w:sz w:val="22"/>
                            <w:szCs w:val="22"/>
                            <w:lang w:eastAsia="ar-SA"/>
                          </w:rPr>
                          <w:t>dažnai naudodamiesi pavyzdžiu ar pagalbine medžiaga.</w:t>
                        </w:r>
                      </w:p>
                      <w:p>
                        <w:pPr>
                          <w:ind w:left="57"/>
                          <w:rPr>
                            <w:sz w:val="22"/>
                            <w:szCs w:val="22"/>
                            <w:lang w:eastAsia="ar-SA"/>
                          </w:rPr>
                        </w:pPr>
                        <w:r>
                          <w:rPr>
                            <w:sz w:val="22"/>
                            <w:szCs w:val="22"/>
                            <w:lang w:eastAsia="ar-SA"/>
                          </w:rPr>
                          <w:t>Laikosi kuriamų žanrų teksto struktūros reikalavimų.</w:t>
                        </w:r>
                      </w:p>
                      <w:p>
                        <w:pPr>
                          <w:ind w:left="57"/>
                          <w:rPr>
                            <w:sz w:val="22"/>
                            <w:szCs w:val="22"/>
                          </w:rPr>
                        </w:pPr>
                        <w:r>
                          <w:rPr>
                            <w:sz w:val="22"/>
                            <w:szCs w:val="22"/>
                          </w:rPr>
                          <w:t xml:space="preserve">Vartoja paprastą žodyną. Taisyklingai vartoja žinomas gramatines struktūras. Kalbos taisyklingumas skaitytojui leidžia adekvačiai suprasti rašančiojo intencijas. </w:t>
                        </w:r>
                      </w:p>
                      <w:p>
                        <w:pPr>
                          <w:ind w:left="57"/>
                          <w:rPr>
                            <w:sz w:val="22"/>
                            <w:szCs w:val="22"/>
                          </w:rPr>
                        </w:pPr>
                        <w:r>
                          <w:rPr>
                            <w:sz w:val="22"/>
                            <w:szCs w:val="22"/>
                          </w:rPr>
                          <w:t>Taiko žinomas rašymo strategijas.</w:t>
                        </w:r>
                      </w:p>
                      <w:p>
                        <w:pPr>
                          <w:ind w:left="57"/>
                          <w:rPr>
                            <w:sz w:val="22"/>
                            <w:szCs w:val="22"/>
                          </w:rPr>
                        </w:pPr>
                        <w:r>
                          <w:rPr>
                            <w:sz w:val="22"/>
                            <w:szCs w:val="22"/>
                          </w:rPr>
                          <w:t>Kuriamo teksto apimtis 60 - 90 žodžių.</w:t>
                        </w:r>
                      </w:p>
                      <w:p>
                        <w:pPr>
                          <w:ind w:left="57"/>
                          <w:rPr>
                            <w:sz w:val="22"/>
                            <w:szCs w:val="22"/>
                            <w:lang w:eastAsia="ar-SA"/>
                          </w:rPr>
                        </w:pPr>
                        <w:r>
                          <w:rPr>
                            <w:sz w:val="22"/>
                            <w:szCs w:val="22"/>
                            <w:lang w:eastAsia="ar-SA"/>
                          </w:rPr>
                          <w:t xml:space="preserve">(C2.3.) </w:t>
                        </w:r>
                      </w:p>
                    </w:tc>
                    <w:tc>
                      <w:tcPr>
                        <w:tcW w:w="1036" w:type="pct"/>
                        <w:shd w:val="clear" w:color="auto" w:fill="auto"/>
                      </w:tcPr>
                      <w:p>
                        <w:pPr>
                          <w:ind w:left="57"/>
                          <w:rPr>
                            <w:sz w:val="22"/>
                            <w:szCs w:val="22"/>
                            <w:lang w:eastAsia="ar-SA"/>
                          </w:rPr>
                        </w:pPr>
                        <w:r>
                          <w:rPr>
                            <w:sz w:val="22"/>
                            <w:szCs w:val="22"/>
                            <w:lang w:eastAsia="ar-SA"/>
                          </w:rPr>
                          <w:t xml:space="preserve">Bendrauja raštu programos temomis pagal pateiktas situacijas </w:t>
                        </w:r>
                        <w:r>
                          <w:rPr>
                            <w:sz w:val="22"/>
                            <w:szCs w:val="22"/>
                          </w:rPr>
                          <w:t xml:space="preserve">(pasakoja, apibūdina, reiškia mintis, jausmus, samprotauja), </w:t>
                        </w:r>
                        <w:r>
                          <w:rPr>
                            <w:sz w:val="22"/>
                            <w:szCs w:val="22"/>
                            <w:lang w:eastAsia="ar-SA"/>
                          </w:rPr>
                          <w:t>kartais naudodamiesi pavyzdžiu ar pagalbine medžiaga.</w:t>
                        </w:r>
                      </w:p>
                      <w:p>
                        <w:pPr>
                          <w:ind w:left="57"/>
                          <w:rPr>
                            <w:sz w:val="22"/>
                            <w:szCs w:val="22"/>
                            <w:lang w:eastAsia="ar-SA"/>
                          </w:rPr>
                        </w:pPr>
                        <w:r>
                          <w:rPr>
                            <w:sz w:val="22"/>
                            <w:szCs w:val="22"/>
                            <w:lang w:eastAsia="ar-SA"/>
                          </w:rPr>
                          <w:t>Laikosi kuriamų žanrų teksto struktūros reikalavimų ir konkrečios kalbos rašymo tradicijų.</w:t>
                        </w:r>
                      </w:p>
                      <w:p>
                        <w:pPr>
                          <w:ind w:left="57"/>
                          <w:rPr>
                            <w:sz w:val="22"/>
                            <w:szCs w:val="22"/>
                          </w:rPr>
                        </w:pPr>
                        <w:r>
                          <w:rPr>
                            <w:sz w:val="22"/>
                            <w:szCs w:val="22"/>
                          </w:rPr>
                          <w:t xml:space="preserve">Vartoja žodyną, pakankamą reikiamam komunikaciniam tikslui pasiekti. Taisyklingai vartoja paprastas ir kai kurias sudėtingesnes gramatines struktūras. Kalbos taisyklingumas skaitytojui leidžia adekvačiai suprasti rašančiojo intencijas. </w:t>
                        </w:r>
                      </w:p>
                      <w:p>
                        <w:pPr>
                          <w:ind w:left="57"/>
                          <w:rPr>
                            <w:sz w:val="22"/>
                            <w:szCs w:val="22"/>
                          </w:rPr>
                        </w:pPr>
                        <w:r>
                          <w:rPr>
                            <w:sz w:val="22"/>
                            <w:szCs w:val="22"/>
                          </w:rPr>
                          <w:t>Taiko žinomas rašymo strategijas.</w:t>
                        </w:r>
                      </w:p>
                      <w:p>
                        <w:pPr>
                          <w:ind w:left="57"/>
                          <w:rPr>
                            <w:sz w:val="22"/>
                            <w:szCs w:val="22"/>
                            <w:lang w:eastAsia="ar-SA"/>
                          </w:rPr>
                        </w:pPr>
                        <w:r>
                          <w:rPr>
                            <w:color w:val="000000"/>
                            <w:sz w:val="22"/>
                            <w:szCs w:val="22"/>
                          </w:rPr>
                          <w:t>Naudojasi pagalbos priemonėmis (žodynais, žinynais), virtualiais įrankiais.</w:t>
                        </w:r>
                        <w:r>
                          <w:rPr>
                            <w:sz w:val="22"/>
                            <w:szCs w:val="22"/>
                            <w:lang w:eastAsia="ar-SA"/>
                          </w:rPr>
                          <w:t xml:space="preserve"> (C2.3.)  </w:t>
                        </w:r>
                      </w:p>
                    </w:tc>
                  </w:tr>
                  <w:tr>
                    <w:trPr>
                      <w:trHeight w:val="143"/>
                    </w:trPr>
                    <w:tc>
                      <w:tcPr>
                        <w:tcW w:w="856" w:type="pct"/>
                        <w:gridSpan w:val="2"/>
                      </w:tcPr>
                      <w:p>
                        <w:pPr>
                          <w:rPr>
                            <w:sz w:val="22"/>
                            <w:szCs w:val="22"/>
                          </w:rPr>
                        </w:pPr>
                        <w:r>
                          <w:rPr>
                            <w:sz w:val="22"/>
                            <w:szCs w:val="22"/>
                          </w:rPr>
                          <w:t>Asmeninis ir pusiau oficialus susirašinėjimas (asmeninis pusiau oficialus laiškas, elektroninis laiškas, žinutė, atvirukas) (C2.1.)</w:t>
                        </w:r>
                      </w:p>
                    </w:tc>
                    <w:tc>
                      <w:tcPr>
                        <w:tcW w:w="1036" w:type="pct"/>
                        <w:gridSpan w:val="2"/>
                      </w:tcPr>
                      <w:p>
                        <w:pPr>
                          <w:ind w:left="57"/>
                          <w:rPr>
                            <w:strike/>
                            <w:sz w:val="22"/>
                            <w:szCs w:val="22"/>
                          </w:rPr>
                        </w:pPr>
                        <w:r>
                          <w:rPr>
                            <w:sz w:val="22"/>
                            <w:szCs w:val="22"/>
                          </w:rPr>
                          <w:t>Parašo trumpas frazes ir sakinius, kuriuose pateikiama pagrindinė asmeninė informacija, naudodamiesi pagalba. (C2.1.3.)</w:t>
                        </w:r>
                      </w:p>
                    </w:tc>
                    <w:tc>
                      <w:tcPr>
                        <w:tcW w:w="1036" w:type="pct"/>
                        <w:gridSpan w:val="2"/>
                      </w:tcPr>
                      <w:p>
                        <w:pPr>
                          <w:ind w:left="57"/>
                          <w:rPr>
                            <w:sz w:val="22"/>
                            <w:szCs w:val="22"/>
                          </w:rPr>
                        </w:pPr>
                        <w:r>
                          <w:rPr>
                            <w:sz w:val="22"/>
                            <w:szCs w:val="22"/>
                          </w:rPr>
                          <w:t>Parašo žinutes ir elektroninius laiškus, susidedančius iš keleto trumpų sakinių, pvz., apie pomėgius ir mėgstamus / nemėgstamus dalykus.</w:t>
                        </w:r>
                      </w:p>
                      <w:p>
                        <w:pPr>
                          <w:ind w:left="57"/>
                          <w:rPr>
                            <w:sz w:val="22"/>
                            <w:szCs w:val="22"/>
                          </w:rPr>
                        </w:pPr>
                        <w:r>
                          <w:rPr>
                            <w:sz w:val="22"/>
                            <w:szCs w:val="22"/>
                          </w:rPr>
                          <w:t>Parašo trumpą tekstą ant atviruko draugui žinoma tema.</w:t>
                        </w:r>
                      </w:p>
                      <w:p>
                        <w:pPr>
                          <w:ind w:left="57"/>
                          <w:rPr>
                            <w:sz w:val="22"/>
                            <w:szCs w:val="22"/>
                          </w:rPr>
                        </w:pPr>
                        <w:r>
                          <w:rPr>
                            <w:sz w:val="22"/>
                            <w:szCs w:val="22"/>
                          </w:rPr>
                          <w:t>Parašo trumpą, labai paprastą žinutę draugams, kad suteiktų jiems informacijos arba paprašytų jų pagalbos. (C2.1.3.)</w:t>
                        </w:r>
                      </w:p>
                    </w:tc>
                    <w:tc>
                      <w:tcPr>
                        <w:tcW w:w="1036" w:type="pct"/>
                        <w:gridSpan w:val="2"/>
                      </w:tcPr>
                      <w:p>
                        <w:pPr>
                          <w:ind w:left="96"/>
                          <w:rPr>
                            <w:sz w:val="22"/>
                            <w:szCs w:val="22"/>
                          </w:rPr>
                        </w:pPr>
                        <w:r>
                          <w:rPr>
                            <w:sz w:val="22"/>
                            <w:szCs w:val="22"/>
                          </w:rPr>
                          <w:t>Keičiasi informacija teksto žinutėmis, elektroniniu paštu, atsako į kito asmens klausimus (pvz.: apie naują daiktą ar veiklą).</w:t>
                        </w:r>
                      </w:p>
                      <w:p>
                        <w:pPr>
                          <w:ind w:left="96"/>
                          <w:rPr>
                            <w:sz w:val="22"/>
                            <w:szCs w:val="22"/>
                          </w:rPr>
                        </w:pPr>
                        <w:r>
                          <w:rPr>
                            <w:sz w:val="22"/>
                            <w:szCs w:val="22"/>
                          </w:rPr>
                          <w:t xml:space="preserve">Rašo labai paprastus asmeninius laiškus (pvz. apie save), padėkas, atsiprašymus ir  atvirukus.</w:t>
                        </w:r>
                      </w:p>
                      <w:p>
                        <w:pPr>
                          <w:ind w:left="96"/>
                          <w:rPr>
                            <w:sz w:val="22"/>
                            <w:szCs w:val="22"/>
                          </w:rPr>
                        </w:pPr>
                        <w:r>
                          <w:rPr>
                            <w:sz w:val="22"/>
                            <w:szCs w:val="22"/>
                          </w:rPr>
                          <w:t>Parašo trumpus pranešimus (pvz., siunčia ar atsako į kvietimą, susitaria susitikti).</w:t>
                        </w:r>
                      </w:p>
                      <w:p>
                        <w:pPr>
                          <w:ind w:left="96"/>
                          <w:rPr>
                            <w:sz w:val="22"/>
                            <w:szCs w:val="22"/>
                          </w:rPr>
                        </w:pPr>
                        <w:r>
                          <w:rPr>
                            <w:sz w:val="22"/>
                            <w:szCs w:val="22"/>
                          </w:rPr>
                          <w:t>Parašo trumpą sveikinimo atviruko tekstą.</w:t>
                        </w:r>
                      </w:p>
                      <w:p>
                        <w:pPr>
                          <w:ind w:left="96"/>
                          <w:rPr>
                            <w:sz w:val="22"/>
                            <w:szCs w:val="22"/>
                          </w:rPr>
                        </w:pPr>
                        <w:r>
                          <w:rPr>
                            <w:sz w:val="22"/>
                            <w:szCs w:val="22"/>
                          </w:rPr>
                          <w:t xml:space="preserve">Parašo (pusiau) oficialų laišką, teiraudamiesi ar pateikdami informaciją. </w:t>
                        </w:r>
                      </w:p>
                      <w:p>
                        <w:pPr>
                          <w:ind w:left="96"/>
                          <w:rPr>
                            <w:color w:val="00B0F0"/>
                            <w:sz w:val="22"/>
                            <w:szCs w:val="22"/>
                          </w:rPr>
                        </w:pPr>
                        <w:r>
                          <w:rPr>
                            <w:sz w:val="22"/>
                            <w:szCs w:val="22"/>
                          </w:rPr>
                          <w:t xml:space="preserve">Parašo prašymą, motyvacinį laišką, pateikdami keletą argumentų,  paaiškindami. (C2.1.3.)  </w:t>
                        </w:r>
                      </w:p>
                    </w:tc>
                    <w:tc>
                      <w:tcPr>
                        <w:tcW w:w="1036" w:type="pct"/>
                      </w:tcPr>
                      <w:p>
                        <w:pPr>
                          <w:ind w:left="7"/>
                          <w:rPr>
                            <w:sz w:val="22"/>
                            <w:szCs w:val="22"/>
                          </w:rPr>
                        </w:pPr>
                        <w:r>
                          <w:rPr>
                            <w:sz w:val="22"/>
                            <w:szCs w:val="22"/>
                          </w:rPr>
                          <w:t>Parašo asmeninius laiškus su tam tikromis detalėmis aprašydami patirtį, jausmus ar įvykius.</w:t>
                        </w:r>
                      </w:p>
                      <w:p>
                        <w:pPr>
                          <w:ind w:left="7"/>
                          <w:rPr>
                            <w:sz w:val="22"/>
                            <w:szCs w:val="22"/>
                          </w:rPr>
                        </w:pPr>
                        <w:r>
                          <w:rPr>
                            <w:sz w:val="22"/>
                            <w:szCs w:val="22"/>
                          </w:rPr>
                          <w:t xml:space="preserve">Parašo asmeninius laiškus perteikdami naujienas ir išdėstydamas savo mintis abstrakčiomis bei kultūrinėmis temomis (pvz. muziką, filmus). </w:t>
                        </w:r>
                      </w:p>
                      <w:p>
                        <w:pPr>
                          <w:ind w:left="7"/>
                          <w:rPr>
                            <w:sz w:val="22"/>
                            <w:szCs w:val="22"/>
                          </w:rPr>
                        </w:pPr>
                        <w:r>
                          <w:rPr>
                            <w:rFonts w:eastAsia="Calibri"/>
                            <w:sz w:val="22"/>
                            <w:szCs w:val="22"/>
                          </w:rPr>
                          <w:t xml:space="preserve">Parašo  pusiau oficialų laišką, pateikdamas prašymą, nusiskundimą, </w:t>
                        </w:r>
                        <w:r>
                          <w:rPr>
                            <w:sz w:val="22"/>
                            <w:szCs w:val="22"/>
                          </w:rPr>
                          <w:t>atsakydamas į skelbimą, teiraudamasis detalios informacijos.</w:t>
                        </w:r>
                      </w:p>
                      <w:p>
                        <w:pPr>
                          <w:ind w:left="7" w:firstLine="57"/>
                          <w:rPr>
                            <w:sz w:val="22"/>
                            <w:szCs w:val="22"/>
                          </w:rPr>
                        </w:pPr>
                        <w:r>
                          <w:rPr>
                            <w:rFonts w:eastAsia="Calibri"/>
                            <w:sz w:val="22"/>
                            <w:szCs w:val="22"/>
                          </w:rPr>
                          <w:t>ir pan.</w:t>
                        </w:r>
                        <w:r>
                          <w:rPr>
                            <w:sz w:val="22"/>
                            <w:szCs w:val="22"/>
                          </w:rPr>
                          <w:t xml:space="preserve"> (C2.1.3.)</w:t>
                        </w:r>
                      </w:p>
                    </w:tc>
                  </w:tr>
                  <w:tr>
                    <w:trPr>
                      <w:trHeight w:val="809"/>
                    </w:trPr>
                    <w:tc>
                      <w:tcPr>
                        <w:tcW w:w="856" w:type="pct"/>
                        <w:gridSpan w:val="2"/>
                      </w:tcPr>
                      <w:p>
                        <w:pPr>
                          <w:rPr>
                            <w:sz w:val="22"/>
                            <w:szCs w:val="22"/>
                          </w:rPr>
                        </w:pPr>
                        <w:r>
                          <w:rPr>
                            <w:sz w:val="22"/>
                            <w:szCs w:val="22"/>
                          </w:rPr>
                          <w:t>Transakcinis rašymas: informacijos perteikimas raštu (žinutė, anketa/forma). (C2.2.)</w:t>
                        </w:r>
                      </w:p>
                      <w:p>
                        <w:pPr>
                          <w:ind w:left="57"/>
                          <w:rPr>
                            <w:sz w:val="22"/>
                            <w:szCs w:val="22"/>
                          </w:rPr>
                        </w:pPr>
                      </w:p>
                    </w:tc>
                    <w:tc>
                      <w:tcPr>
                        <w:tcW w:w="1036" w:type="pct"/>
                        <w:gridSpan w:val="2"/>
                      </w:tcPr>
                      <w:p>
                        <w:pPr>
                          <w:ind w:left="57"/>
                          <w:rPr>
                            <w:sz w:val="22"/>
                            <w:szCs w:val="22"/>
                          </w:rPr>
                        </w:pPr>
                        <w:r>
                          <w:rPr>
                            <w:sz w:val="22"/>
                            <w:szCs w:val="22"/>
                          </w:rPr>
                          <w:t xml:space="preserve">Užpildo paprastą formą, anketą nurodydamas pagrindinius asmeninius duomenis: vardą, pavardę, adresą, tautybę ir kt. (C2.2.3.)  </w:t>
                        </w:r>
                      </w:p>
                      <w:p>
                        <w:pPr>
                          <w:ind w:left="57"/>
                          <w:rPr>
                            <w:sz w:val="22"/>
                            <w:szCs w:val="22"/>
                          </w:rPr>
                        </w:pPr>
                      </w:p>
                    </w:tc>
                    <w:tc>
                      <w:tcPr>
                        <w:tcW w:w="1036" w:type="pct"/>
                        <w:gridSpan w:val="2"/>
                      </w:tcPr>
                      <w:p>
                        <w:pPr>
                          <w:ind w:left="57"/>
                          <w:rPr>
                            <w:sz w:val="22"/>
                            <w:szCs w:val="22"/>
                          </w:rPr>
                        </w:pPr>
                        <w:r>
                          <w:rPr>
                            <w:sz w:val="22"/>
                            <w:szCs w:val="22"/>
                          </w:rPr>
                          <w:t>Parašo skaičius ir datas, savo vardą, tautybę, adresą, šalį, amžių, gimimo datą ir pan. pildydamas anketas arba formas, pvz., knygos užsakymo formą.</w:t>
                        </w:r>
                      </w:p>
                      <w:p>
                        <w:pPr>
                          <w:ind w:left="57"/>
                          <w:rPr>
                            <w:sz w:val="22"/>
                            <w:szCs w:val="22"/>
                          </w:rPr>
                        </w:pPr>
                        <w:r>
                          <w:rPr>
                            <w:sz w:val="22"/>
                            <w:szCs w:val="22"/>
                          </w:rPr>
                          <w:t xml:space="preserve">Parašo paprastą žinutę, kurioje pateikiama informacija, pvz., kur išvyko, kokiu laiku sugrįš. (C2.2.3.)  </w:t>
                        </w:r>
                      </w:p>
                    </w:tc>
                    <w:tc>
                      <w:tcPr>
                        <w:tcW w:w="1036" w:type="pct"/>
                        <w:gridSpan w:val="2"/>
                      </w:tcPr>
                      <w:p>
                        <w:pPr>
                          <w:ind w:left="57"/>
                          <w:rPr>
                            <w:sz w:val="22"/>
                            <w:szCs w:val="22"/>
                          </w:rPr>
                        </w:pPr>
                        <w:r>
                          <w:rPr>
                            <w:sz w:val="22"/>
                            <w:szCs w:val="22"/>
                          </w:rPr>
                          <w:t xml:space="preserve">Parašo trumpas žinutes, susijusias su kasdieniniais poreikiais. Pateikia asmeninę informaciją, pildydamas anketas arba formas (pvz.: vasaros stovyklos informacija). (C2.2.3.)  </w:t>
                        </w:r>
                      </w:p>
                      <w:p>
                        <w:pPr>
                          <w:ind w:left="57"/>
                          <w:rPr>
                            <w:sz w:val="22"/>
                            <w:szCs w:val="22"/>
                          </w:rPr>
                        </w:pPr>
                      </w:p>
                      <w:p>
                        <w:pPr>
                          <w:rPr>
                            <w:sz w:val="22"/>
                            <w:szCs w:val="22"/>
                          </w:rPr>
                        </w:pPr>
                      </w:p>
                    </w:tc>
                    <w:tc>
                      <w:tcPr>
                        <w:tcW w:w="1036" w:type="pct"/>
                      </w:tcPr>
                      <w:p>
                        <w:pPr>
                          <w:ind w:left="57"/>
                          <w:rPr>
                            <w:sz w:val="22"/>
                            <w:szCs w:val="22"/>
                          </w:rPr>
                        </w:pPr>
                        <w:r>
                          <w:rPr>
                            <w:sz w:val="22"/>
                            <w:szCs w:val="22"/>
                          </w:rPr>
                          <w:t>Parašo žinutes įvairiems adresatams. Pildo sudėtingesnes anketas/formas turėdami tikslą pateikti išsamią informaciją klausimais, susijusiais su įvairia veikla (visuomeninė veikla, mokymasis).</w:t>
                        </w:r>
                      </w:p>
                      <w:p>
                        <w:pPr>
                          <w:ind w:left="57"/>
                          <w:rPr>
                            <w:color w:val="00B0F0"/>
                            <w:sz w:val="22"/>
                            <w:szCs w:val="22"/>
                          </w:rPr>
                        </w:pPr>
                        <w:r>
                          <w:rPr>
                            <w:sz w:val="22"/>
                            <w:szCs w:val="22"/>
                          </w:rPr>
                          <w:t xml:space="preserve">Rašo gyvenimo aprašymą (CV, Europass). (C2.2.3.)  </w:t>
                        </w:r>
                      </w:p>
                    </w:tc>
                  </w:tr>
                  <w:tr>
                    <w:trPr>
                      <w:trHeight w:val="336"/>
                    </w:trPr>
                    <w:tc>
                      <w:tcPr>
                        <w:tcW w:w="856" w:type="pct"/>
                        <w:gridSpan w:val="2"/>
                        <w:shd w:val="clear" w:color="auto" w:fill="auto"/>
                      </w:tcPr>
                      <w:p>
                        <w:pPr>
                          <w:rPr>
                            <w:bCs/>
                            <w:sz w:val="22"/>
                            <w:szCs w:val="22"/>
                          </w:rPr>
                        </w:pPr>
                        <w:r>
                          <w:rPr>
                            <w:bCs/>
                            <w:sz w:val="22"/>
                            <w:szCs w:val="22"/>
                          </w:rPr>
                          <w:t>Sakytinė ir rašytinė sąveika virtualioje erdvėje (C3.)</w:t>
                        </w:r>
                      </w:p>
                      <w:p>
                        <w:pPr>
                          <w:rPr>
                            <w:bCs/>
                            <w:sz w:val="22"/>
                            <w:szCs w:val="22"/>
                          </w:rPr>
                        </w:pPr>
                      </w:p>
                    </w:tc>
                    <w:tc>
                      <w:tcPr>
                        <w:tcW w:w="1036" w:type="pct"/>
                        <w:gridSpan w:val="2"/>
                        <w:shd w:val="clear" w:color="auto" w:fill="auto"/>
                      </w:tcPr>
                      <w:p>
                        <w:pPr>
                          <w:ind w:left="57"/>
                          <w:rPr>
                            <w:bCs/>
                            <w:sz w:val="22"/>
                            <w:szCs w:val="22"/>
                          </w:rPr>
                        </w:pPr>
                        <w:r>
                          <w:rPr>
                            <w:bCs/>
                            <w:sz w:val="22"/>
                            <w:szCs w:val="22"/>
                          </w:rPr>
                          <w:t xml:space="preserve">Bendrauja raštu virtualioje erdvėje siekdami komunikacinio tikslo žinomose situacijose, vartodami žinomą leksiką ir konkrečias žinomas frazes ir sakinius. Naudojasi pagalbine medžiaga ir virtualiais įrankiais. (C3.3.)  </w:t>
                        </w:r>
                      </w:p>
                    </w:tc>
                    <w:tc>
                      <w:tcPr>
                        <w:tcW w:w="1036" w:type="pct"/>
                        <w:gridSpan w:val="2"/>
                        <w:shd w:val="clear" w:color="auto" w:fill="auto"/>
                      </w:tcPr>
                      <w:p>
                        <w:pPr>
                          <w:ind w:left="57"/>
                          <w:rPr>
                            <w:bCs/>
                            <w:sz w:val="22"/>
                            <w:szCs w:val="22"/>
                          </w:rPr>
                        </w:pPr>
                        <w:r>
                          <w:rPr>
                            <w:bCs/>
                            <w:sz w:val="22"/>
                            <w:szCs w:val="22"/>
                          </w:rPr>
                          <w:t xml:space="preserve">Bendrauja  žodžiu ir raštu virtualioje erdvėje siekdami komunikacinio tikslo asmeninio gyvenimo situacijose,  vartodami žinomą leksiką ir struktūras. </w:t>
                        </w:r>
                      </w:p>
                      <w:p>
                        <w:pPr>
                          <w:ind w:left="57"/>
                          <w:rPr>
                            <w:bCs/>
                            <w:sz w:val="22"/>
                            <w:szCs w:val="22"/>
                          </w:rPr>
                        </w:pPr>
                        <w:r>
                          <w:rPr>
                            <w:bCs/>
                            <w:sz w:val="22"/>
                            <w:szCs w:val="22"/>
                          </w:rPr>
                          <w:t xml:space="preserve">Naudojasi žinomais virtualiais įrankiais. (C3.3.)  </w:t>
                        </w:r>
                      </w:p>
                    </w:tc>
                    <w:tc>
                      <w:tcPr>
                        <w:tcW w:w="1036" w:type="pct"/>
                        <w:gridSpan w:val="2"/>
                        <w:shd w:val="clear" w:color="auto" w:fill="auto"/>
                      </w:tcPr>
                      <w:p>
                        <w:pPr>
                          <w:ind w:left="57"/>
                          <w:rPr>
                            <w:bCs/>
                            <w:sz w:val="22"/>
                            <w:szCs w:val="22"/>
                          </w:rPr>
                        </w:pPr>
                        <w:r>
                          <w:rPr>
                            <w:bCs/>
                            <w:sz w:val="22"/>
                            <w:szCs w:val="22"/>
                          </w:rPr>
                          <w:t>Bendrauja raštu ir žodžiu virtualioje erdvėje siekdami komunikacinio tikslo kasdienėmis temomis, atlieka bendras užduotis, naudodamiesi turimais kalbiniais ištekliais. Užmezga ir palaiko virtualų pokalbį.</w:t>
                        </w:r>
                      </w:p>
                      <w:p>
                        <w:pPr>
                          <w:ind w:left="57"/>
                          <w:rPr>
                            <w:bCs/>
                            <w:sz w:val="22"/>
                            <w:szCs w:val="22"/>
                          </w:rPr>
                        </w:pPr>
                        <w:r>
                          <w:rPr>
                            <w:bCs/>
                            <w:sz w:val="22"/>
                            <w:szCs w:val="22"/>
                          </w:rPr>
                          <w:t xml:space="preserve">Taiko žinomas sąveikos strategijas bei naudojasi virtualiais įrankiais. (C3.3.)  </w:t>
                        </w:r>
                      </w:p>
                    </w:tc>
                    <w:tc>
                      <w:tcPr>
                        <w:tcW w:w="1036" w:type="pct"/>
                        <w:shd w:val="clear" w:color="auto" w:fill="auto"/>
                      </w:tcPr>
                      <w:p>
                        <w:pPr>
                          <w:ind w:left="57"/>
                          <w:rPr>
                            <w:bCs/>
                            <w:sz w:val="22"/>
                            <w:szCs w:val="22"/>
                          </w:rPr>
                        </w:pPr>
                        <w:r>
                          <w:rPr>
                            <w:rFonts w:eastAsia="Calibri"/>
                            <w:sz w:val="22"/>
                            <w:szCs w:val="22"/>
                          </w:rPr>
                          <w:t xml:space="preserve">Dalyvauja  virtualioje komunikacijoje realiu laiku su keletu pašnekovų, bendraudami kasdienio gyvenimo, mokymosi ir dominančiomis temomis.</w:t>
                        </w:r>
                        <w:r>
                          <w:rPr>
                            <w:bCs/>
                            <w:sz w:val="22"/>
                            <w:szCs w:val="22"/>
                          </w:rPr>
                          <w:t xml:space="preserve"> Užmezga ir palaiko virtualų pokalbį.</w:t>
                        </w:r>
                        <w:r>
                          <w:rPr>
                            <w:rFonts w:eastAsia="Calibri"/>
                            <w:sz w:val="22"/>
                            <w:szCs w:val="22"/>
                          </w:rPr>
                          <w:t xml:space="preserve"> Atlieka bendras užduotis. Keičiasi išplėstine informacija su pašnekovais.</w:t>
                        </w:r>
                      </w:p>
                      <w:p>
                        <w:pPr>
                          <w:ind w:left="57"/>
                          <w:rPr>
                            <w:bCs/>
                            <w:sz w:val="22"/>
                            <w:szCs w:val="22"/>
                          </w:rPr>
                        </w:pPr>
                        <w:r>
                          <w:rPr>
                            <w:bCs/>
                            <w:sz w:val="22"/>
                            <w:szCs w:val="22"/>
                          </w:rPr>
                          <w:t xml:space="preserve">Taiko žinomas sąveikos strategijas bei naudojasi virtualiais įrankiais. (C3.3.)  </w:t>
                        </w:r>
                      </w:p>
                    </w:tc>
                  </w:tr>
                  <w:tr>
                    <w:trPr>
                      <w:trHeight w:val="568"/>
                    </w:trPr>
                    <w:tc>
                      <w:tcPr>
                        <w:tcW w:w="856" w:type="pct"/>
                        <w:gridSpan w:val="2"/>
                      </w:tcPr>
                      <w:p>
                        <w:pPr>
                          <w:rPr>
                            <w:sz w:val="22"/>
                            <w:szCs w:val="22"/>
                          </w:rPr>
                        </w:pPr>
                        <w:r>
                          <w:rPr>
                            <w:sz w:val="22"/>
                            <w:szCs w:val="22"/>
                          </w:rPr>
                          <w:t>Dalyvavimas pokalbyje / diskusijoje virtualioje erdvėje. Apsikeitimas replikomis realiu laiku.</w:t>
                        </w:r>
                      </w:p>
                      <w:p>
                        <w:pPr>
                          <w:rPr>
                            <w:sz w:val="22"/>
                            <w:szCs w:val="22"/>
                          </w:rPr>
                        </w:pPr>
                        <w:r>
                          <w:rPr>
                            <w:sz w:val="22"/>
                            <w:szCs w:val="22"/>
                          </w:rPr>
                          <w:t>Asmeninių įrašų bei nuorodų paskelbimas. Komentarų rašymas. (C3.1.)</w:t>
                        </w:r>
                      </w:p>
                    </w:tc>
                    <w:tc>
                      <w:tcPr>
                        <w:tcW w:w="1036" w:type="pct"/>
                        <w:gridSpan w:val="2"/>
                      </w:tcPr>
                      <w:p>
                        <w:pPr>
                          <w:ind w:left="57"/>
                          <w:rPr>
                            <w:sz w:val="22"/>
                            <w:szCs w:val="22"/>
                          </w:rPr>
                        </w:pPr>
                        <w:r>
                          <w:rPr>
                            <w:sz w:val="22"/>
                            <w:szCs w:val="22"/>
                          </w:rPr>
                          <w:t>Parašo paprastus sveikinimus internetu, naudodamiesi žinomomis frazėmis ir paremdamas virtualiais jaustukais.</w:t>
                        </w:r>
                      </w:p>
                      <w:p>
                        <w:pPr>
                          <w:ind w:left="57"/>
                          <w:rPr>
                            <w:sz w:val="22"/>
                            <w:szCs w:val="22"/>
                          </w:rPr>
                        </w:pPr>
                        <w:r>
                          <w:rPr>
                            <w:sz w:val="22"/>
                            <w:szCs w:val="22"/>
                          </w:rPr>
                          <w:t>Laikosi saugos reikalavimų ir etikos normų. (C3.1.3.)</w:t>
                        </w:r>
                      </w:p>
                    </w:tc>
                    <w:tc>
                      <w:tcPr>
                        <w:tcW w:w="1036" w:type="pct"/>
                        <w:gridSpan w:val="2"/>
                      </w:tcPr>
                      <w:p>
                        <w:pPr>
                          <w:ind w:left="10"/>
                          <w:rPr>
                            <w:sz w:val="22"/>
                            <w:szCs w:val="22"/>
                          </w:rPr>
                        </w:pPr>
                        <w:r>
                          <w:rPr>
                            <w:sz w:val="22"/>
                            <w:szCs w:val="22"/>
                          </w:rPr>
                          <w:t xml:space="preserve">Parašo asmeninius įrašus virtualioje erdvėje trumpais sakiniais, pvz.,  apie pomėgius, pasinaudodamas vertimo įrankiu.</w:t>
                        </w:r>
                      </w:p>
                      <w:p>
                        <w:pPr>
                          <w:ind w:left="10"/>
                          <w:rPr>
                            <w:sz w:val="22"/>
                            <w:szCs w:val="22"/>
                          </w:rPr>
                        </w:pPr>
                        <w:r>
                          <w:rPr>
                            <w:sz w:val="22"/>
                            <w:szCs w:val="22"/>
                          </w:rPr>
                          <w:t xml:space="preserve">Pateikia  trumpas teigiamas ir neigiamas reakcijas į įrašus virtualioje erdvėje vartodami paprastas struktūras. </w:t>
                        </w:r>
                      </w:p>
                      <w:p>
                        <w:pPr>
                          <w:ind w:left="10"/>
                          <w:rPr>
                            <w:sz w:val="22"/>
                            <w:szCs w:val="22"/>
                          </w:rPr>
                        </w:pPr>
                        <w:r>
                          <w:rPr>
                            <w:sz w:val="22"/>
                            <w:szCs w:val="22"/>
                          </w:rPr>
                          <w:t xml:space="preserve">Pristato save, klausia ir atsako, palaiko nesudėtingą pokalbį kasdieninėmis temomis virtualioje erdvėje, jeigu yra pakankamai laiko suformuluoti atsakymą. </w:t>
                        </w:r>
                      </w:p>
                      <w:p>
                        <w:pPr>
                          <w:ind w:left="10"/>
                          <w:rPr>
                            <w:sz w:val="22"/>
                            <w:szCs w:val="22"/>
                          </w:rPr>
                        </w:pPr>
                        <w:r>
                          <w:rPr>
                            <w:sz w:val="22"/>
                            <w:szCs w:val="22"/>
                          </w:rPr>
                          <w:t>Laikosi saugos reikalavimų ir etikos normų. (C3.1.3.)</w:t>
                        </w:r>
                      </w:p>
                    </w:tc>
                    <w:tc>
                      <w:tcPr>
                        <w:tcW w:w="1036" w:type="pct"/>
                        <w:gridSpan w:val="2"/>
                      </w:tcPr>
                      <w:p>
                        <w:pPr>
                          <w:rPr>
                            <w:sz w:val="22"/>
                            <w:szCs w:val="22"/>
                          </w:rPr>
                        </w:pPr>
                        <w:r>
                          <w:rPr>
                            <w:sz w:val="22"/>
                            <w:szCs w:val="22"/>
                          </w:rPr>
                          <w:t>Apsikeičia paprasta informacija, užduoda ir atsako į klausimus, apsikeičia idėjomis kasdienėmis temomis, jei atsakymams turi pakankamai laiko ir jei vienu metu bendraujama su vienu pašnekovu.</w:t>
                        </w:r>
                      </w:p>
                      <w:p>
                        <w:pPr>
                          <w:rPr>
                            <w:sz w:val="22"/>
                            <w:szCs w:val="22"/>
                          </w:rPr>
                        </w:pPr>
                        <w:r>
                          <w:rPr>
                            <w:sz w:val="22"/>
                            <w:szCs w:val="22"/>
                          </w:rPr>
                          <w:t>Trumpai apibūdina kasdienius dalykus, socialines veiklas ir jausmus. Trumpai teigiamai arba neigiamai pakomentuoja kitų žmonių virtualius įrašus, užmezga virtualų pokalbį (pvz. virtualus sveikinimas). Esant poreikiui naudojasi vertimo įrankiais ir kt. pagalba.</w:t>
                        </w:r>
                      </w:p>
                      <w:p>
                        <w:pPr>
                          <w:rPr>
                            <w:color w:val="00B0F0"/>
                            <w:sz w:val="22"/>
                            <w:szCs w:val="22"/>
                          </w:rPr>
                        </w:pPr>
                        <w:r>
                          <w:rPr>
                            <w:sz w:val="22"/>
                            <w:szCs w:val="22"/>
                          </w:rPr>
                          <w:t>Laikosi saugos reikalavimų ir etikos normų. (C3.1.3.)</w:t>
                        </w:r>
                      </w:p>
                    </w:tc>
                    <w:tc>
                      <w:tcPr>
                        <w:tcW w:w="1036" w:type="pct"/>
                      </w:tcPr>
                      <w:p>
                        <w:pPr>
                          <w:ind w:left="57"/>
                          <w:rPr>
                            <w:rFonts w:eastAsia="Calibri"/>
                            <w:sz w:val="22"/>
                            <w:szCs w:val="22"/>
                          </w:rPr>
                        </w:pPr>
                        <w:r>
                          <w:rPr>
                            <w:rFonts w:eastAsia="Calibri"/>
                            <w:sz w:val="22"/>
                            <w:szCs w:val="22"/>
                          </w:rPr>
                          <w:t xml:space="preserve">Dalyvauja  virtualioje komunikacijoje realiu laiku su daugiau nei vienu pašnekovu.</w:t>
                        </w:r>
                      </w:p>
                      <w:p>
                        <w:pPr>
                          <w:ind w:left="57"/>
                          <w:rPr>
                            <w:rFonts w:eastAsia="Calibri"/>
                            <w:sz w:val="22"/>
                            <w:szCs w:val="22"/>
                          </w:rPr>
                        </w:pPr>
                        <w:r>
                          <w:rPr>
                            <w:rFonts w:eastAsia="Calibri"/>
                            <w:sz w:val="22"/>
                            <w:szCs w:val="22"/>
                          </w:rPr>
                          <w:t>Paskelbia įrašus apie patirtus dalykus.</w:t>
                        </w:r>
                      </w:p>
                      <w:p>
                        <w:pPr>
                          <w:ind w:left="57"/>
                          <w:rPr>
                            <w:strike/>
                            <w:sz w:val="22"/>
                            <w:szCs w:val="22"/>
                          </w:rPr>
                        </w:pPr>
                        <w:r>
                          <w:rPr>
                            <w:sz w:val="22"/>
                            <w:szCs w:val="22"/>
                          </w:rPr>
                          <w:t>Dalyvauja grupės diskusijoje,</w:t>
                        </w:r>
                        <w:r>
                          <w:rPr>
                            <w:sz w:val="18"/>
                            <w:szCs w:val="18"/>
                          </w:rPr>
                          <w:t xml:space="preserve"> </w:t>
                        </w:r>
                        <w:r>
                          <w:rPr>
                            <w:rFonts w:eastAsia="Calibri"/>
                            <w:sz w:val="22"/>
                            <w:szCs w:val="22"/>
                          </w:rPr>
                          <w:t xml:space="preserve">komentuoja kitų asmenų  įrašus, nuorodų turinį, reikšdami nuomonę ir jausmus. Laikosi saugos reikalavimų ir etikos normų.</w:t>
                        </w:r>
                        <w:r>
                          <w:rPr>
                            <w:sz w:val="22"/>
                            <w:szCs w:val="22"/>
                          </w:rPr>
                          <w:t xml:space="preserve"> (C3.1.3.)</w:t>
                        </w:r>
                      </w:p>
                    </w:tc>
                  </w:tr>
                  <w:tr>
                    <w:trPr>
                      <w:trHeight w:val="809"/>
                    </w:trPr>
                    <w:tc>
                      <w:tcPr>
                        <w:tcW w:w="856" w:type="pct"/>
                        <w:gridSpan w:val="2"/>
                      </w:tcPr>
                      <w:p>
                        <w:pPr>
                          <w:rPr>
                            <w:sz w:val="22"/>
                            <w:szCs w:val="22"/>
                          </w:rPr>
                        </w:pPr>
                        <w:r>
                          <w:rPr>
                            <w:sz w:val="22"/>
                            <w:szCs w:val="22"/>
                          </w:rPr>
                          <w:t xml:space="preserve">Tikslinė sąveika transakcinėje ir   projektinėje veikloje. Apsikeitimas informacija, patikslinimas. (C3.2.)</w:t>
                        </w:r>
                      </w:p>
                    </w:tc>
                    <w:tc>
                      <w:tcPr>
                        <w:tcW w:w="1036" w:type="pct"/>
                        <w:gridSpan w:val="2"/>
                      </w:tcPr>
                      <w:p>
                        <w:pPr>
                          <w:ind w:left="57"/>
                          <w:rPr>
                            <w:strike/>
                            <w:sz w:val="22"/>
                            <w:szCs w:val="22"/>
                          </w:rPr>
                        </w:pPr>
                        <w:r>
                          <w:rPr>
                            <w:sz w:val="22"/>
                            <w:szCs w:val="22"/>
                          </w:rPr>
                          <w:t>Apsikeičia informacija su kitais žaidimo dalyviais, kai pateikiama vaizdinė pagalba ar pavyzdžiai. (C3.2.3.)</w:t>
                        </w:r>
                      </w:p>
                    </w:tc>
                    <w:tc>
                      <w:tcPr>
                        <w:tcW w:w="1036" w:type="pct"/>
                        <w:gridSpan w:val="2"/>
                      </w:tcPr>
                      <w:p>
                        <w:pPr>
                          <w:ind w:left="57"/>
                          <w:rPr>
                            <w:sz w:val="22"/>
                            <w:szCs w:val="22"/>
                          </w:rPr>
                        </w:pPr>
                        <w:r>
                          <w:rPr>
                            <w:sz w:val="22"/>
                            <w:szCs w:val="22"/>
                          </w:rPr>
                          <w:t>Užpildo paprastą internetinę paraišką, pateikdamas pagrindinę asmeninę informaciją, pvz., vardą, el. paštą, adresą, telefono numerį. (C3.2.3.)</w:t>
                        </w:r>
                      </w:p>
                    </w:tc>
                    <w:tc>
                      <w:tcPr>
                        <w:tcW w:w="1036" w:type="pct"/>
                        <w:gridSpan w:val="2"/>
                      </w:tcPr>
                      <w:p>
                        <w:pPr>
                          <w:ind w:left="57"/>
                          <w:rPr>
                            <w:sz w:val="22"/>
                            <w:szCs w:val="22"/>
                          </w:rPr>
                        </w:pPr>
                        <w:r>
                          <w:rPr>
                            <w:sz w:val="22"/>
                            <w:szCs w:val="22"/>
                          </w:rPr>
                          <w:t>Naudodamas formuluotes, būdingas virtualiai erdvei, vykdo virtualias operacijas (pvz. pasiūlymai, datos, užsakymai). Bendrauja su virtualiu partneriu atlikdamas bendras užduotis. Pildo internetinius klausimynus ir anketas, pateikia asmeninę informaciją. (C3.2.3.)</w:t>
                        </w:r>
                      </w:p>
                    </w:tc>
                    <w:tc>
                      <w:tcPr>
                        <w:tcW w:w="1036" w:type="pct"/>
                      </w:tcPr>
                      <w:p>
                        <w:pPr>
                          <w:ind w:left="57"/>
                          <w:rPr>
                            <w:rFonts w:eastAsia="Calibri"/>
                            <w:sz w:val="22"/>
                            <w:szCs w:val="22"/>
                          </w:rPr>
                        </w:pPr>
                        <w:r>
                          <w:rPr>
                            <w:rFonts w:eastAsia="Calibri"/>
                            <w:sz w:val="22"/>
                            <w:szCs w:val="22"/>
                          </w:rPr>
                          <w:t xml:space="preserve">Dirbdamas projekto grupėje vykdo tiesmukas instrukcijas, pasitikslina, atlieka bendras užduotis, kai gali pasitelkti vizualias priemones, pvz.: grafikus, statistiką, paveikslus.  Keičiasi išplėstine informacija su pašnekovais, kurie vartoja nesudėtingą kalbą, pakartoja, perfrazuoja.</w:t>
                        </w:r>
                      </w:p>
                      <w:p>
                        <w:pPr>
                          <w:ind w:left="57"/>
                          <w:rPr>
                            <w:rFonts w:eastAsia="Calibri"/>
                            <w:sz w:val="22"/>
                            <w:szCs w:val="22"/>
                          </w:rPr>
                        </w:pPr>
                        <w:r>
                          <w:rPr>
                            <w:sz w:val="22"/>
                            <w:szCs w:val="22"/>
                          </w:rPr>
                          <w:t>Naudojasi vizualine parama.</w:t>
                        </w:r>
                      </w:p>
                      <w:p>
                        <w:pPr>
                          <w:ind w:left="57"/>
                          <w:rPr>
                            <w:sz w:val="22"/>
                            <w:szCs w:val="22"/>
                          </w:rPr>
                        </w:pPr>
                        <w:r>
                          <w:rPr>
                            <w:sz w:val="22"/>
                            <w:szCs w:val="22"/>
                          </w:rPr>
                          <w:t>(C3.2.3.)</w:t>
                        </w:r>
                      </w:p>
                    </w:tc>
                  </w:tr>
                  <w:tr>
                    <w:trPr>
                      <w:trHeight w:val="310"/>
                    </w:trPr>
                    <w:tc>
                      <w:tcPr>
                        <w:tcW w:w="5000" w:type="pct"/>
                        <w:gridSpan w:val="9"/>
                        <w:shd w:val="clear" w:color="auto" w:fill="auto"/>
                        <w:vAlign w:val="center"/>
                      </w:tcPr>
                      <w:p>
                        <w:pPr>
                          <w:ind w:left="57"/>
                          <w:rPr>
                            <w:bCs/>
                            <w:sz w:val="22"/>
                            <w:szCs w:val="22"/>
                          </w:rPr>
                        </w:pPr>
                        <w:r>
                          <w:rPr>
                            <w:bCs/>
                            <w:sz w:val="22"/>
                            <w:szCs w:val="22"/>
                          </w:rPr>
                          <w:t>C4. Sąveikos strategijų taikymas</w:t>
                        </w:r>
                      </w:p>
                    </w:tc>
                  </w:tr>
                  <w:tr>
                    <w:trPr>
                      <w:trHeight w:val="267"/>
                    </w:trPr>
                    <w:tc>
                      <w:tcPr>
                        <w:tcW w:w="856" w:type="pct"/>
                        <w:gridSpan w:val="2"/>
                      </w:tcPr>
                      <w:p>
                        <w:pPr>
                          <w:rPr>
                            <w:sz w:val="22"/>
                            <w:szCs w:val="22"/>
                          </w:rPr>
                        </w:pPr>
                        <w:r>
                          <w:rPr>
                            <w:sz w:val="22"/>
                            <w:szCs w:val="22"/>
                          </w:rPr>
                          <w:t>Pokalbio iniciavimas, palaikymas, apibendrinimas / užbaigimas. Kalbėtojo vaidmens perėmimas. (C4.1.)</w:t>
                        </w:r>
                      </w:p>
                    </w:tc>
                    <w:tc>
                      <w:tcPr>
                        <w:tcW w:w="1036" w:type="pct"/>
                        <w:gridSpan w:val="2"/>
                      </w:tcPr>
                      <w:p>
                        <w:pPr>
                          <w:ind w:left="57"/>
                          <w:rPr>
                            <w:sz w:val="22"/>
                            <w:szCs w:val="22"/>
                          </w:rPr>
                        </w:pPr>
                        <w:r>
                          <w:rPr>
                            <w:sz w:val="22"/>
                            <w:szCs w:val="22"/>
                          </w:rPr>
                          <w:t>–</w:t>
                        </w:r>
                      </w:p>
                    </w:tc>
                    <w:tc>
                      <w:tcPr>
                        <w:tcW w:w="1036" w:type="pct"/>
                        <w:gridSpan w:val="2"/>
                      </w:tcPr>
                      <w:p>
                        <w:pPr>
                          <w:rPr>
                            <w:sz w:val="22"/>
                            <w:szCs w:val="22"/>
                          </w:rPr>
                        </w:pPr>
                        <w:r>
                          <w:rPr>
                            <w:sz w:val="22"/>
                            <w:szCs w:val="22"/>
                          </w:rPr>
                          <w:t>Paprašo dėmesio. Vartoja išmoktus išsireiškimus pokalbiui pradėti ir pabaigti. (C4.1.3.)</w:t>
                        </w:r>
                      </w:p>
                    </w:tc>
                    <w:tc>
                      <w:tcPr>
                        <w:tcW w:w="1036" w:type="pct"/>
                        <w:gridSpan w:val="2"/>
                      </w:tcPr>
                      <w:p>
                        <w:pPr>
                          <w:ind w:left="57"/>
                          <w:rPr>
                            <w:sz w:val="22"/>
                            <w:szCs w:val="22"/>
                          </w:rPr>
                        </w:pPr>
                        <w:r>
                          <w:rPr>
                            <w:sz w:val="22"/>
                            <w:szCs w:val="22"/>
                          </w:rPr>
                          <w:t xml:space="preserve">Inicijuoja, palaiko ir baigia tiesioginį pokalbį. </w:t>
                        </w:r>
                      </w:p>
                      <w:p>
                        <w:pPr>
                          <w:ind w:left="57"/>
                          <w:rPr>
                            <w:sz w:val="22"/>
                            <w:szCs w:val="22"/>
                          </w:rPr>
                        </w:pPr>
                        <w:r>
                          <w:rPr>
                            <w:sz w:val="22"/>
                            <w:szCs w:val="22"/>
                          </w:rPr>
                          <w:t>Atkreipia dėmesį, kai nori pasisakyti. Parodo, kad seka pokalbį. (C4.1.3.)</w:t>
                        </w:r>
                      </w:p>
                    </w:tc>
                    <w:tc>
                      <w:tcPr>
                        <w:tcW w:w="1036" w:type="pct"/>
                      </w:tcPr>
                      <w:p>
                        <w:pPr>
                          <w:ind w:left="57"/>
                          <w:rPr>
                            <w:sz w:val="22"/>
                            <w:szCs w:val="22"/>
                          </w:rPr>
                        </w:pPr>
                        <w:r>
                          <w:rPr>
                            <w:sz w:val="22"/>
                            <w:szCs w:val="22"/>
                          </w:rPr>
                          <w:t>Pradeda, palaiko ir pabaigia pokalbį žinomomis temomis.</w:t>
                        </w:r>
                      </w:p>
                      <w:p>
                        <w:pPr>
                          <w:ind w:left="57"/>
                          <w:rPr>
                            <w:sz w:val="22"/>
                            <w:szCs w:val="22"/>
                          </w:rPr>
                        </w:pPr>
                        <w:r>
                          <w:rPr>
                            <w:sz w:val="22"/>
                            <w:szCs w:val="22"/>
                          </w:rPr>
                          <w:t>Pakartoja dalį to, ką sakė pašnekovas, kad parodytų, jog suprato ir kad padėtų plėtoti mintis tam tikra tema.</w:t>
                        </w:r>
                      </w:p>
                      <w:p>
                        <w:pPr>
                          <w:ind w:left="57"/>
                          <w:rPr>
                            <w:sz w:val="22"/>
                            <w:szCs w:val="22"/>
                          </w:rPr>
                        </w:pPr>
                        <w:r>
                          <w:rPr>
                            <w:sz w:val="22"/>
                            <w:szCs w:val="22"/>
                          </w:rPr>
                          <w:t>Perima kalbėtojo vaidmenį.</w:t>
                        </w:r>
                      </w:p>
                      <w:p>
                        <w:pPr>
                          <w:ind w:left="57"/>
                          <w:rPr>
                            <w:sz w:val="22"/>
                            <w:szCs w:val="22"/>
                          </w:rPr>
                        </w:pPr>
                        <w:r>
                          <w:rPr>
                            <w:sz w:val="22"/>
                            <w:szCs w:val="22"/>
                          </w:rPr>
                          <w:t>Taiko priemones pokalbiui ar diskusijai tęsti, trumpai reziumuodamas aptartus dalykus.</w:t>
                        </w:r>
                      </w:p>
                      <w:p>
                        <w:pPr>
                          <w:ind w:left="57"/>
                          <w:rPr>
                            <w:sz w:val="22"/>
                            <w:szCs w:val="22"/>
                          </w:rPr>
                        </w:pPr>
                        <w:r>
                          <w:rPr>
                            <w:sz w:val="22"/>
                            <w:szCs w:val="22"/>
                          </w:rPr>
                          <w:t xml:space="preserve">Apibendrina diskusijos rezultatus. </w:t>
                        </w:r>
                      </w:p>
                      <w:p>
                        <w:pPr>
                          <w:ind w:left="57"/>
                          <w:rPr>
                            <w:sz w:val="22"/>
                            <w:szCs w:val="22"/>
                          </w:rPr>
                        </w:pPr>
                        <w:r>
                          <w:rPr>
                            <w:sz w:val="22"/>
                            <w:szCs w:val="22"/>
                          </w:rPr>
                          <w:t xml:space="preserve">Reaguoja į pašnekovo pasiūlymus. (C4.1.3.)  </w:t>
                        </w:r>
                      </w:p>
                    </w:tc>
                  </w:tr>
                  <w:tr>
                    <w:trPr>
                      <w:trHeight w:val="809"/>
                    </w:trPr>
                    <w:tc>
                      <w:tcPr>
                        <w:tcW w:w="856" w:type="pct"/>
                        <w:gridSpan w:val="2"/>
                      </w:tcPr>
                      <w:p>
                        <w:pPr>
                          <w:rPr>
                            <w:sz w:val="22"/>
                            <w:szCs w:val="22"/>
                          </w:rPr>
                        </w:pPr>
                        <w:r>
                          <w:rPr>
                            <w:bCs/>
                            <w:sz w:val="22"/>
                            <w:szCs w:val="22"/>
                          </w:rPr>
                          <w:t>Pasitikslinimas, prašymas paaiškinti, perfrazuoti. (C4.2.)</w:t>
                        </w:r>
                      </w:p>
                    </w:tc>
                    <w:tc>
                      <w:tcPr>
                        <w:tcW w:w="1036" w:type="pct"/>
                        <w:gridSpan w:val="2"/>
                      </w:tcPr>
                      <w:p>
                        <w:pPr>
                          <w:ind w:left="57"/>
                          <w:rPr>
                            <w:sz w:val="22"/>
                            <w:szCs w:val="22"/>
                          </w:rPr>
                        </w:pPr>
                        <w:r>
                          <w:rPr>
                            <w:sz w:val="22"/>
                            <w:szCs w:val="22"/>
                          </w:rPr>
                          <w:t>Žodžių, frazių, gestų pagalba geba parodyti, kad nesupranta ir pasako, kad nesupranta. (C4.2.3.)</w:t>
                        </w:r>
                      </w:p>
                    </w:tc>
                    <w:tc>
                      <w:tcPr>
                        <w:tcW w:w="1036" w:type="pct"/>
                        <w:gridSpan w:val="2"/>
                      </w:tcPr>
                      <w:p>
                        <w:pPr>
                          <w:ind w:left="57"/>
                          <w:rPr>
                            <w:sz w:val="22"/>
                            <w:szCs w:val="22"/>
                          </w:rPr>
                        </w:pPr>
                        <w:r>
                          <w:rPr>
                            <w:sz w:val="22"/>
                            <w:szCs w:val="22"/>
                          </w:rPr>
                          <w:t>Paprašo pakartoti, paaiškinti, kai nesupranta.</w:t>
                        </w:r>
                      </w:p>
                      <w:p>
                        <w:pPr>
                          <w:ind w:left="57"/>
                          <w:rPr>
                            <w:sz w:val="22"/>
                            <w:szCs w:val="22"/>
                          </w:rPr>
                        </w:pPr>
                        <w:r>
                          <w:rPr>
                            <w:sz w:val="22"/>
                            <w:szCs w:val="22"/>
                          </w:rPr>
                          <w:t>Parodo, kad neseka pokalbio.</w:t>
                        </w:r>
                      </w:p>
                      <w:p>
                        <w:pPr>
                          <w:ind w:left="57"/>
                          <w:rPr>
                            <w:strike/>
                            <w:sz w:val="22"/>
                            <w:szCs w:val="22"/>
                          </w:rPr>
                        </w:pPr>
                        <w:r>
                          <w:rPr>
                            <w:sz w:val="22"/>
                            <w:szCs w:val="22"/>
                          </w:rPr>
                          <w:t xml:space="preserve">Paprašo ištarti žodį paraidžiui. (C4.2.3.) </w:t>
                        </w:r>
                      </w:p>
                    </w:tc>
                    <w:tc>
                      <w:tcPr>
                        <w:tcW w:w="1036" w:type="pct"/>
                        <w:gridSpan w:val="2"/>
                      </w:tcPr>
                      <w:p>
                        <w:pPr>
                          <w:ind w:left="57"/>
                          <w:rPr>
                            <w:sz w:val="22"/>
                            <w:szCs w:val="22"/>
                          </w:rPr>
                        </w:pPr>
                        <w:r>
                          <w:rPr>
                            <w:sz w:val="22"/>
                            <w:szCs w:val="22"/>
                          </w:rPr>
                          <w:t xml:space="preserve">Kai nesupranta, prašo pakartoti raktinius žodžius, frazes. Pasako, kai pokalbio nesupranta ar negali sekti, o nesuprantamą žodį ištarti paraidžiui. Paprašo paaiškinti ar patikslinti, kas buvo pasakyta. (C4.2.3.)  </w:t>
                        </w:r>
                      </w:p>
                    </w:tc>
                    <w:tc>
                      <w:tcPr>
                        <w:tcW w:w="1036" w:type="pct"/>
                      </w:tcPr>
                      <w:p>
                        <w:pPr>
                          <w:ind w:left="57"/>
                          <w:rPr>
                            <w:color w:val="0070C0"/>
                            <w:sz w:val="22"/>
                            <w:szCs w:val="22"/>
                          </w:rPr>
                        </w:pPr>
                        <w:r>
                          <w:rPr>
                            <w:rFonts w:eastAsia="Calibri"/>
                            <w:sz w:val="22"/>
                            <w:szCs w:val="22"/>
                          </w:rPr>
                          <w:t>Paprašo pateikti daugiau informacijos, detalių, kad pasitikslintų ir galėtų tęsti pokalbį, diskusiją.</w:t>
                        </w:r>
                        <w:r>
                          <w:rPr>
                            <w:color w:val="0070C0"/>
                            <w:sz w:val="22"/>
                            <w:szCs w:val="22"/>
                          </w:rPr>
                          <w:t xml:space="preserve"> </w:t>
                        </w:r>
                      </w:p>
                      <w:p>
                        <w:pPr>
                          <w:ind w:left="57"/>
                          <w:rPr>
                            <w:strike/>
                            <w:sz w:val="22"/>
                            <w:szCs w:val="22"/>
                          </w:rPr>
                        </w:pPr>
                        <w:r>
                          <w:rPr>
                            <w:sz w:val="22"/>
                            <w:szCs w:val="22"/>
                          </w:rPr>
                          <w:t>Paprašo paaiškinti. (C4.2.3.)</w:t>
                        </w:r>
                      </w:p>
                    </w:tc>
                  </w:tr>
                  <w:tr>
                    <w:trPr>
                      <w:trHeight w:val="809"/>
                    </w:trPr>
                    <w:tc>
                      <w:tcPr>
                        <w:tcW w:w="856" w:type="pct"/>
                        <w:gridSpan w:val="2"/>
                      </w:tcPr>
                      <w:p>
                        <w:pPr>
                          <w:rPr>
                            <w:sz w:val="22"/>
                            <w:szCs w:val="22"/>
                          </w:rPr>
                        </w:pPr>
                        <w:r>
                          <w:rPr>
                            <w:bCs/>
                            <w:sz w:val="22"/>
                            <w:szCs w:val="22"/>
                          </w:rPr>
                          <w:t>Naudojimasis pagalbos ištekliais. (C4.3.)</w:t>
                        </w:r>
                      </w:p>
                    </w:tc>
                    <w:tc>
                      <w:tcPr>
                        <w:tcW w:w="1036" w:type="pct"/>
                        <w:gridSpan w:val="2"/>
                      </w:tcPr>
                      <w:p>
                        <w:pPr>
                          <w:ind w:left="57"/>
                          <w:rPr>
                            <w:sz w:val="22"/>
                            <w:szCs w:val="22"/>
                            <w:highlight w:val="cyan"/>
                          </w:rPr>
                        </w:pPr>
                        <w:r>
                          <w:rPr>
                            <w:sz w:val="22"/>
                            <w:szCs w:val="22"/>
                          </w:rPr>
                          <w:t xml:space="preserve">Naudojasi žodynais, žinynais, vertimo įrankiais  ir pan.  (C4.3.3.)</w:t>
                        </w:r>
                      </w:p>
                    </w:tc>
                    <w:tc>
                      <w:tcPr>
                        <w:tcW w:w="1036" w:type="pct"/>
                        <w:gridSpan w:val="2"/>
                      </w:tcPr>
                      <w:p>
                        <w:pPr>
                          <w:ind w:left="57"/>
                          <w:rPr>
                            <w:sz w:val="22"/>
                            <w:szCs w:val="22"/>
                            <w:highlight w:val="cyan"/>
                          </w:rPr>
                        </w:pPr>
                        <w:r>
                          <w:rPr>
                            <w:sz w:val="22"/>
                            <w:szCs w:val="22"/>
                          </w:rPr>
                          <w:t xml:space="preserve">Naudojasi žodynais, žinynais, vertimo įrankiais ir pan.  (C4.3.3.)  </w:t>
                        </w:r>
                      </w:p>
                    </w:tc>
                    <w:tc>
                      <w:tcPr>
                        <w:tcW w:w="1036" w:type="pct"/>
                        <w:gridSpan w:val="2"/>
                      </w:tcPr>
                      <w:p>
                        <w:pPr>
                          <w:ind w:left="57" w:firstLine="114"/>
                          <w:rPr>
                            <w:sz w:val="22"/>
                            <w:szCs w:val="22"/>
                            <w:highlight w:val="cyan"/>
                          </w:rPr>
                        </w:pPr>
                        <w:r>
                          <w:rPr>
                            <w:sz w:val="22"/>
                            <w:szCs w:val="22"/>
                          </w:rPr>
                          <w:t>Naudojasi žodynais, žinynais, vertimo įrankiais ir pan. (C4.3.3.)</w:t>
                        </w:r>
                      </w:p>
                    </w:tc>
                    <w:tc>
                      <w:tcPr>
                        <w:tcW w:w="1036" w:type="pct"/>
                      </w:tcPr>
                      <w:p>
                        <w:pPr>
                          <w:ind w:left="57"/>
                          <w:rPr>
                            <w:sz w:val="22"/>
                            <w:szCs w:val="22"/>
                          </w:rPr>
                        </w:pPr>
                        <w:r>
                          <w:rPr>
                            <w:rFonts w:eastAsia="Calibri"/>
                            <w:sz w:val="22"/>
                            <w:szCs w:val="22"/>
                          </w:rPr>
                          <w:t>Naudojasi įvairiais žodynais, žinynais, vertimo įrankiais ir pan. (</w:t>
                        </w:r>
                        <w:r>
                          <w:rPr>
                            <w:sz w:val="22"/>
                            <w:szCs w:val="22"/>
                          </w:rPr>
                          <w:t xml:space="preserve">C4.3.3.)  </w:t>
                        </w:r>
                      </w:p>
                    </w:tc>
                  </w:tr>
                </w:tbl>
                <w:p>
                  <w:pPr>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3236"/>
                    <w:gridCol w:w="3236"/>
                    <w:gridCol w:w="3126"/>
                    <w:gridCol w:w="3123"/>
                  </w:tblGrid>
                  <w:tr>
                    <w:trPr>
                      <w:trHeight w:val="339"/>
                    </w:trPr>
                    <w:tc>
                      <w:tcPr>
                        <w:tcW w:w="5000" w:type="pct"/>
                        <w:gridSpan w:val="5"/>
                        <w:shd w:val="clear" w:color="auto" w:fill="auto"/>
                      </w:tcPr>
                      <w:p>
                        <w:pPr>
                          <w:ind w:left="57"/>
                          <w:jc w:val="center"/>
                          <w:rPr>
                            <w:bCs/>
                            <w:szCs w:val="24"/>
                          </w:rPr>
                        </w:pPr>
                        <w:r>
                          <w:rPr>
                            <w:bCs/>
                            <w:szCs w:val="24"/>
                          </w:rPr>
                          <w:t>Pasiekimų sritis: Tarpininkavimas/Mediacija (D)</w:t>
                        </w:r>
                      </w:p>
                    </w:tc>
                  </w:tr>
                  <w:tr>
                    <w:trPr>
                      <w:trHeight w:val="339"/>
                    </w:trPr>
                    <w:tc>
                      <w:tcPr>
                        <w:tcW w:w="715" w:type="pct"/>
                        <w:shd w:val="clear" w:color="auto" w:fill="auto"/>
                      </w:tcPr>
                      <w:p>
                        <w:pPr>
                          <w:ind w:left="57"/>
                          <w:rPr>
                            <w:bCs/>
                            <w:sz w:val="22"/>
                            <w:szCs w:val="22"/>
                          </w:rPr>
                        </w:pPr>
                        <w:r>
                          <w:rPr>
                            <w:bCs/>
                            <w:sz w:val="22"/>
                            <w:szCs w:val="22"/>
                          </w:rPr>
                          <w:t>Teksto (sakytinio, rašytinio, grafinio, vaizdinio ir kt.) mediacija (D1.)</w:t>
                        </w:r>
                      </w:p>
                    </w:tc>
                    <w:tc>
                      <w:tcPr>
                        <w:tcW w:w="1090" w:type="pct"/>
                        <w:shd w:val="clear" w:color="auto" w:fill="auto"/>
                      </w:tcPr>
                      <w:p>
                        <w:pPr>
                          <w:ind w:left="57"/>
                          <w:rPr>
                            <w:color w:val="000000"/>
                            <w:sz w:val="22"/>
                            <w:szCs w:val="22"/>
                          </w:rPr>
                        </w:pPr>
                        <w:r>
                          <w:rPr>
                            <w:color w:val="000000"/>
                            <w:sz w:val="22"/>
                            <w:szCs w:val="22"/>
                          </w:rPr>
                          <w:t>Perteikia žodžiu reikiamą informaciją iš trumpų iliustruotų tekstų, pateikiamų užsienio arba gimtąja kalba, susidedančių iš žinomų žodžių, frazių ir sakinių. Labai trumpai žodžiu perteikia vizualią informaciją. (D1.3.)</w:t>
                        </w:r>
                      </w:p>
                      <w:p>
                        <w:pPr>
                          <w:ind w:left="57"/>
                          <w:rPr>
                            <w:bCs/>
                            <w:sz w:val="22"/>
                            <w:szCs w:val="22"/>
                          </w:rPr>
                        </w:pPr>
                      </w:p>
                    </w:tc>
                    <w:tc>
                      <w:tcPr>
                        <w:tcW w:w="1090" w:type="pct"/>
                        <w:shd w:val="clear" w:color="auto" w:fill="auto"/>
                      </w:tcPr>
                      <w:p>
                        <w:pPr>
                          <w:ind w:left="57"/>
                          <w:rPr>
                            <w:color w:val="000000"/>
                            <w:sz w:val="22"/>
                            <w:szCs w:val="22"/>
                          </w:rPr>
                        </w:pPr>
                        <w:r>
                          <w:rPr>
                            <w:color w:val="000000"/>
                            <w:sz w:val="22"/>
                            <w:szCs w:val="22"/>
                          </w:rPr>
                          <w:t xml:space="preserve">Žodžiu ar raštu perteikia reikiamą trumpų iliustruotų aiškios struktūros tekstų, pateikiamų užsienio arba gimtąja kalba,  informaciją.</w:t>
                        </w:r>
                      </w:p>
                      <w:p>
                        <w:pPr>
                          <w:ind w:left="57"/>
                          <w:rPr>
                            <w:color w:val="000000"/>
                            <w:sz w:val="22"/>
                            <w:szCs w:val="22"/>
                          </w:rPr>
                        </w:pPr>
                        <w:r>
                          <w:rPr>
                            <w:color w:val="000000"/>
                            <w:sz w:val="22"/>
                            <w:szCs w:val="22"/>
                          </w:rPr>
                          <w:t>Keletu sakinių apibūdina vizualiai pateiktą informaciją.</w:t>
                        </w:r>
                      </w:p>
                      <w:p>
                        <w:pPr>
                          <w:ind w:left="57"/>
                          <w:rPr>
                            <w:color w:val="000000"/>
                            <w:sz w:val="22"/>
                            <w:szCs w:val="22"/>
                          </w:rPr>
                        </w:pPr>
                        <w:r>
                          <w:rPr>
                            <w:color w:val="000000"/>
                            <w:sz w:val="22"/>
                            <w:szCs w:val="22"/>
                          </w:rPr>
                          <w:t xml:space="preserve">Gimtąja kalba paaiškina kitiems pavienių frazių reikšmes, pasinaudodami pagalbine medžiaga. (D1.3.)  </w:t>
                        </w:r>
                      </w:p>
                    </w:tc>
                    <w:tc>
                      <w:tcPr>
                        <w:tcW w:w="1053" w:type="pct"/>
                        <w:shd w:val="clear" w:color="auto" w:fill="auto"/>
                      </w:tcPr>
                      <w:p>
                        <w:pPr>
                          <w:ind w:left="57"/>
                          <w:rPr>
                            <w:sz w:val="22"/>
                            <w:szCs w:val="22"/>
                          </w:rPr>
                        </w:pPr>
                        <w:r>
                          <w:rPr>
                            <w:bCs/>
                            <w:sz w:val="22"/>
                            <w:szCs w:val="22"/>
                          </w:rPr>
                          <w:t xml:space="preserve">Žodžiu ar raštu keletu sakinių perteikia </w:t>
                        </w:r>
                        <w:r>
                          <w:rPr>
                            <w:sz w:val="22"/>
                            <w:szCs w:val="22"/>
                          </w:rPr>
                          <w:t xml:space="preserve">trumpų, nesudėtingų, aiškiai struktūruotų bei paremtų iliustracijomis ar schemomis tekstų </w:t>
                        </w:r>
                        <w:r>
                          <w:rPr>
                            <w:bCs/>
                            <w:sz w:val="22"/>
                            <w:szCs w:val="22"/>
                          </w:rPr>
                          <w:t xml:space="preserve">kasdienėmis temomis, </w:t>
                        </w:r>
                        <w:r>
                          <w:rPr>
                            <w:color w:val="000000"/>
                            <w:sz w:val="22"/>
                            <w:szCs w:val="22"/>
                          </w:rPr>
                          <w:t xml:space="preserve">pateikiamų užsienio arba gimtąja kalba, </w:t>
                        </w:r>
                        <w:r>
                          <w:rPr>
                            <w:bCs/>
                            <w:sz w:val="22"/>
                            <w:szCs w:val="22"/>
                          </w:rPr>
                          <w:t>informaciją</w:t>
                        </w:r>
                        <w:r>
                          <w:rPr>
                            <w:sz w:val="22"/>
                            <w:szCs w:val="22"/>
                          </w:rPr>
                          <w:t xml:space="preserve"> prireikus pasinaudodami gestais, paveikslėliais ar kitų kalbų žodžiais ar ženklais.</w:t>
                        </w:r>
                        <w:r>
                          <w:rPr>
                            <w:bCs/>
                            <w:sz w:val="22"/>
                            <w:szCs w:val="22"/>
                          </w:rPr>
                          <w:t xml:space="preserve"> (D1.3.)  </w:t>
                        </w:r>
                      </w:p>
                    </w:tc>
                    <w:tc>
                      <w:tcPr>
                        <w:tcW w:w="1052" w:type="pct"/>
                        <w:shd w:val="clear" w:color="auto" w:fill="auto"/>
                      </w:tcPr>
                      <w:p>
                        <w:pPr>
                          <w:ind w:left="57"/>
                          <w:rPr>
                            <w:bCs/>
                            <w:sz w:val="22"/>
                            <w:szCs w:val="22"/>
                          </w:rPr>
                        </w:pPr>
                        <w:r>
                          <w:rPr>
                            <w:rFonts w:eastAsia="Calibri"/>
                            <w:sz w:val="22"/>
                            <w:szCs w:val="22"/>
                          </w:rPr>
                          <w:t>Žodžiu ar raštu perteikia nesudėtingą konkrečią sakytinę</w:t>
                        </w:r>
                        <w:r>
                          <w:rPr>
                            <w:bCs/>
                            <w:sz w:val="22"/>
                            <w:szCs w:val="22"/>
                          </w:rPr>
                          <w:t xml:space="preserve"> įvairių šaltinių, </w:t>
                        </w:r>
                        <w:r>
                          <w:rPr>
                            <w:color w:val="000000"/>
                            <w:sz w:val="22"/>
                            <w:szCs w:val="22"/>
                          </w:rPr>
                          <w:t xml:space="preserve">pateikiamų užsienio arba gimtąja kalba, </w:t>
                        </w:r>
                        <w:r>
                          <w:rPr>
                            <w:bCs/>
                            <w:sz w:val="22"/>
                            <w:szCs w:val="22"/>
                          </w:rPr>
                          <w:t xml:space="preserve"> informaciją. </w:t>
                        </w:r>
                      </w:p>
                      <w:p>
                        <w:pPr>
                          <w:ind w:left="57"/>
                          <w:rPr>
                            <w:bCs/>
                            <w:sz w:val="22"/>
                            <w:szCs w:val="22"/>
                          </w:rPr>
                        </w:pPr>
                        <w:r>
                          <w:rPr>
                            <w:rFonts w:eastAsia="Calibri"/>
                            <w:sz w:val="22"/>
                            <w:szCs w:val="22"/>
                          </w:rPr>
                          <w:t xml:space="preserve">Parašo trumpą rišlią santrauką tiesmuko informacinio rašytinio ar sakytinio  teksto aktualiomis temomis.</w:t>
                        </w:r>
                      </w:p>
                      <w:p>
                        <w:pPr>
                          <w:ind w:left="57"/>
                          <w:rPr>
                            <w:bCs/>
                            <w:sz w:val="22"/>
                            <w:szCs w:val="22"/>
                          </w:rPr>
                        </w:pPr>
                        <w:r>
                          <w:rPr>
                            <w:rFonts w:eastAsia="Calibri"/>
                            <w:sz w:val="22"/>
                            <w:szCs w:val="22"/>
                          </w:rPr>
                          <w:t xml:space="preserve">Detaliai užsirašo gerai struktūruotų ir aiškiai skaitomų pranešimų ar paskaitų  informaciją  žinomomis temomis.</w:t>
                        </w:r>
                        <w:r>
                          <w:rPr>
                            <w:bCs/>
                            <w:sz w:val="22"/>
                            <w:szCs w:val="22"/>
                          </w:rPr>
                          <w:t xml:space="preserve"> (D1.3.)</w:t>
                        </w:r>
                        <w:r>
                          <w:rPr>
                            <w:rFonts w:eastAsia="Calibri"/>
                            <w:sz w:val="22"/>
                            <w:szCs w:val="22"/>
                          </w:rPr>
                          <w:t xml:space="preserve">                                                   </w:t>
                        </w:r>
                      </w:p>
                    </w:tc>
                  </w:tr>
                  <w:tr>
                    <w:trPr>
                      <w:trHeight w:val="568"/>
                    </w:trPr>
                    <w:tc>
                      <w:tcPr>
                        <w:tcW w:w="715" w:type="pct"/>
                      </w:tcPr>
                      <w:p>
                        <w:pPr>
                          <w:rPr>
                            <w:bCs/>
                            <w:sz w:val="22"/>
                            <w:szCs w:val="22"/>
                          </w:rPr>
                        </w:pPr>
                        <w:r>
                          <w:rPr>
                            <w:bCs/>
                            <w:sz w:val="22"/>
                            <w:szCs w:val="22"/>
                          </w:rPr>
                          <w:t>Specifinės / tikslinės informacijos perteikimas žodžiu ar raštu (D1.1.)</w:t>
                        </w:r>
                      </w:p>
                      <w:p>
                        <w:pPr>
                          <w:ind w:left="57"/>
                          <w:jc w:val="both"/>
                          <w:rPr>
                            <w:sz w:val="22"/>
                            <w:szCs w:val="22"/>
                          </w:rPr>
                        </w:pPr>
                      </w:p>
                    </w:tc>
                    <w:tc>
                      <w:tcPr>
                        <w:tcW w:w="1090" w:type="pct"/>
                      </w:tcPr>
                      <w:p>
                        <w:pPr>
                          <w:ind w:left="57"/>
                          <w:rPr>
                            <w:sz w:val="22"/>
                            <w:szCs w:val="22"/>
                          </w:rPr>
                        </w:pPr>
                        <w:r>
                          <w:rPr>
                            <w:sz w:val="22"/>
                            <w:szCs w:val="22"/>
                          </w:rPr>
                          <w:t>Perteikia žodžiu</w:t>
                        </w:r>
                        <w:r>
                          <w:rPr>
                            <w:color w:val="FF0000"/>
                            <w:sz w:val="22"/>
                            <w:szCs w:val="22"/>
                          </w:rPr>
                          <w:t xml:space="preserve"> </w:t>
                        </w:r>
                        <w:r>
                          <w:rPr>
                            <w:sz w:val="22"/>
                            <w:szCs w:val="22"/>
                          </w:rPr>
                          <w:t>trumpus nurodymus, susijusius su vieta ir laiku.</w:t>
                        </w:r>
                      </w:p>
                      <w:p>
                        <w:pPr>
                          <w:ind w:left="57"/>
                          <w:rPr>
                            <w:sz w:val="22"/>
                            <w:szCs w:val="22"/>
                          </w:rPr>
                        </w:pPr>
                        <w:r>
                          <w:rPr>
                            <w:sz w:val="22"/>
                            <w:szCs w:val="22"/>
                          </w:rPr>
                          <w:t xml:space="preserve">Pasako žodžiu nesudėtingą informaciją (pvz., skaičius), kuri pateikta žinomomis struktūromis bei paremta iliustracijomis. (D1.1.3.) </w:t>
                        </w:r>
                      </w:p>
                      <w:p>
                        <w:pPr>
                          <w:ind w:left="57"/>
                          <w:rPr>
                            <w:sz w:val="22"/>
                            <w:szCs w:val="22"/>
                          </w:rPr>
                        </w:pPr>
                      </w:p>
                    </w:tc>
                    <w:tc>
                      <w:tcPr>
                        <w:tcW w:w="1090" w:type="pct"/>
                      </w:tcPr>
                      <w:p>
                        <w:pPr>
                          <w:ind w:left="57"/>
                          <w:rPr>
                            <w:b/>
                            <w:bCs/>
                            <w:sz w:val="22"/>
                            <w:szCs w:val="22"/>
                          </w:rPr>
                        </w:pPr>
                        <w:r>
                          <w:rPr>
                            <w:sz w:val="22"/>
                            <w:szCs w:val="22"/>
                          </w:rPr>
                          <w:t xml:space="preserve">Pasako ar užrašo esminę  informaciją, pateikiamą  sakytiniuose ar rašytiniuose skelbimuose, nurodymuose, instrukcijose (pvz., stovykloje, traukinių stotyje). (D1.1.3.) </w:t>
                        </w:r>
                      </w:p>
                    </w:tc>
                    <w:tc>
                      <w:tcPr>
                        <w:tcW w:w="1053" w:type="pct"/>
                      </w:tcPr>
                      <w:p>
                        <w:pPr>
                          <w:ind w:left="57"/>
                          <w:rPr>
                            <w:sz w:val="22"/>
                            <w:szCs w:val="22"/>
                          </w:rPr>
                        </w:pPr>
                        <w:r>
                          <w:rPr>
                            <w:sz w:val="22"/>
                            <w:szCs w:val="22"/>
                          </w:rPr>
                          <w:t xml:space="preserve">Žodžiu ar raštu perteikia nesudėtingą konkrečią sakytinę (pvz., skelbimų, nurodymų), audiovizualinę (pvz., TV naujienų, orų prognozės), rašytinę (pvz., instrukcijų, etikečių, reklamų, brošiūrų, laiškų)  informaciją pažįstamomis temomis, kai informacijos šaltinio kalba nesudėtinga. (D1.1.3.) </w:t>
                        </w:r>
                      </w:p>
                    </w:tc>
                    <w:tc>
                      <w:tcPr>
                        <w:tcW w:w="1052" w:type="pct"/>
                      </w:tcPr>
                      <w:p>
                        <w:pPr>
                          <w:ind w:left="57"/>
                          <w:rPr>
                            <w:sz w:val="22"/>
                            <w:szCs w:val="22"/>
                          </w:rPr>
                        </w:pPr>
                        <w:r>
                          <w:rPr>
                            <w:rFonts w:eastAsia="Calibri"/>
                            <w:sz w:val="22"/>
                            <w:szCs w:val="22"/>
                          </w:rPr>
                          <w:t xml:space="preserve">Žodžiu ar raštu perteikia nesudėtingą konkrečią sakytinę (pvz., skelbimų, nurodymų), audiovizualinę (pvz., TV naujienų, orų prognozės), rašytinę (pvz., instrukcijų, etikečių, reklamų, brošiūrų, laiškų)  informaciją pažįstamomis temomis, kai informacijos šaltinio kalba nesudėtinga.</w:t>
                        </w:r>
                        <w:r>
                          <w:rPr>
                            <w:sz w:val="22"/>
                            <w:szCs w:val="22"/>
                          </w:rPr>
                          <w:t xml:space="preserve"> (D1.1.3.)</w:t>
                        </w:r>
                      </w:p>
                    </w:tc>
                  </w:tr>
                  <w:tr>
                    <w:trPr>
                      <w:trHeight w:val="415"/>
                    </w:trPr>
                    <w:tc>
                      <w:tcPr>
                        <w:tcW w:w="715" w:type="pct"/>
                      </w:tcPr>
                      <w:p>
                        <w:pPr>
                          <w:rPr>
                            <w:sz w:val="22"/>
                            <w:szCs w:val="22"/>
                          </w:rPr>
                        </w:pPr>
                        <w:r>
                          <w:rPr>
                            <w:bCs/>
                            <w:sz w:val="22"/>
                            <w:szCs w:val="22"/>
                          </w:rPr>
                          <w:t xml:space="preserve">Diagramų, duomenų ir kt. vizualios informacijos perteikimas  žodžiu ar raštu (D1.2.)</w:t>
                        </w:r>
                      </w:p>
                    </w:tc>
                    <w:tc>
                      <w:tcPr>
                        <w:tcW w:w="1090" w:type="pct"/>
                      </w:tcPr>
                      <w:p>
                        <w:pPr>
                          <w:ind w:left="57"/>
                          <w:rPr>
                            <w:sz w:val="22"/>
                            <w:szCs w:val="22"/>
                          </w:rPr>
                        </w:pPr>
                        <w:r>
                          <w:rPr>
                            <w:sz w:val="22"/>
                            <w:szCs w:val="22"/>
                          </w:rPr>
                          <w:t xml:space="preserve">Žodžiu apibūdina paprastą paveikslėlį ar nuotrauką, kuriame/kurioje atsispindi paprasti veiksmai (pvz., žmogus eina, lyja). (D1.2.3.)  </w:t>
                        </w:r>
                      </w:p>
                      <w:p>
                        <w:pPr>
                          <w:ind w:left="57"/>
                          <w:rPr>
                            <w:sz w:val="22"/>
                            <w:szCs w:val="22"/>
                          </w:rPr>
                        </w:pPr>
                      </w:p>
                      <w:p>
                        <w:pPr>
                          <w:ind w:left="57"/>
                          <w:rPr>
                            <w:sz w:val="22"/>
                            <w:szCs w:val="22"/>
                          </w:rPr>
                        </w:pPr>
                      </w:p>
                    </w:tc>
                    <w:tc>
                      <w:tcPr>
                        <w:tcW w:w="1090" w:type="pct"/>
                      </w:tcPr>
                      <w:p>
                        <w:pPr>
                          <w:rPr>
                            <w:sz w:val="22"/>
                            <w:szCs w:val="22"/>
                          </w:rPr>
                        </w:pPr>
                        <w:r>
                          <w:rPr>
                            <w:sz w:val="22"/>
                            <w:szCs w:val="22"/>
                          </w:rPr>
                          <w:t>Žodžiu paaiškina paprastų diagramų (pvz., orų žemėlapio) informaciją.</w:t>
                        </w:r>
                      </w:p>
                      <w:p>
                        <w:pPr>
                          <w:rPr>
                            <w:sz w:val="22"/>
                            <w:szCs w:val="22"/>
                          </w:rPr>
                        </w:pPr>
                        <w:r>
                          <w:rPr>
                            <w:sz w:val="22"/>
                            <w:szCs w:val="22"/>
                          </w:rPr>
                          <w:t xml:space="preserve">Žodžiu apibūdina paprastą paveikslėlį, nuotrauką (pvz., asmenis, daiktus, vietas, veiksmus). (D1.2.3.)  </w:t>
                        </w:r>
                      </w:p>
                      <w:p>
                        <w:pPr>
                          <w:ind w:left="57"/>
                          <w:rPr>
                            <w:sz w:val="22"/>
                            <w:szCs w:val="22"/>
                          </w:rPr>
                        </w:pPr>
                      </w:p>
                    </w:tc>
                    <w:tc>
                      <w:tcPr>
                        <w:tcW w:w="1053" w:type="pct"/>
                      </w:tcPr>
                      <w:p>
                        <w:pPr>
                          <w:ind w:left="57"/>
                          <w:rPr>
                            <w:sz w:val="22"/>
                            <w:szCs w:val="22"/>
                          </w:rPr>
                        </w:pPr>
                        <w:r>
                          <w:rPr>
                            <w:sz w:val="22"/>
                            <w:szCs w:val="22"/>
                          </w:rPr>
                          <w:t xml:space="preserve">Žodžiu perteikia paprastą ir su žinomomis temomis susijusią vaizdinę informaciją (pvz., nesudėtingą diagramą). (D1.2.3.)  </w:t>
                        </w:r>
                      </w:p>
                      <w:p>
                        <w:pPr>
                          <w:ind w:left="57"/>
                          <w:rPr>
                            <w:sz w:val="22"/>
                            <w:szCs w:val="22"/>
                          </w:rPr>
                        </w:pPr>
                      </w:p>
                    </w:tc>
                    <w:tc>
                      <w:tcPr>
                        <w:tcW w:w="1052" w:type="pct"/>
                      </w:tcPr>
                      <w:p>
                        <w:pPr>
                          <w:ind w:left="57"/>
                          <w:rPr>
                            <w:rFonts w:eastAsia="Calibri"/>
                            <w:sz w:val="22"/>
                            <w:szCs w:val="22"/>
                          </w:rPr>
                        </w:pPr>
                        <w:r>
                          <w:rPr>
                            <w:rFonts w:eastAsia="Calibri"/>
                            <w:sz w:val="22"/>
                            <w:szCs w:val="22"/>
                          </w:rPr>
                          <w:t>Žodžiu ar raštu apibūdina paprastų diagramų informaciją, nusako bendrą tendenciją ir komentuoja detales.</w:t>
                        </w:r>
                      </w:p>
                      <w:p>
                        <w:pPr>
                          <w:ind w:left="57"/>
                          <w:rPr>
                            <w:sz w:val="22"/>
                            <w:szCs w:val="22"/>
                          </w:rPr>
                        </w:pPr>
                        <w:r>
                          <w:rPr>
                            <w:rFonts w:eastAsia="Calibri"/>
                            <w:sz w:val="22"/>
                            <w:szCs w:val="22"/>
                          </w:rPr>
                          <w:t>Žodžiu ar raštu apibūdina paveikslėlių, nuotraukų faktinę informaciją (pvz., asmenis, daiktus, vietoves, veiklą, gamtos reiškinius).</w:t>
                        </w:r>
                        <w:r>
                          <w:rPr>
                            <w:sz w:val="22"/>
                            <w:szCs w:val="22"/>
                          </w:rPr>
                          <w:t xml:space="preserve"> (D1.2.3.)</w:t>
                        </w:r>
                      </w:p>
                    </w:tc>
                  </w:tr>
                  <w:tr>
                    <w:trPr>
                      <w:trHeight w:val="5000"/>
                    </w:trPr>
                    <w:tc>
                      <w:tcPr>
                        <w:tcW w:w="715" w:type="pct"/>
                      </w:tcPr>
                      <w:p>
                        <w:pPr>
                          <w:rPr>
                            <w:sz w:val="22"/>
                            <w:szCs w:val="22"/>
                          </w:rPr>
                        </w:pPr>
                        <w:r>
                          <w:rPr>
                            <w:bCs/>
                            <w:sz w:val="22"/>
                            <w:szCs w:val="22"/>
                          </w:rPr>
                          <w:t>Teksto santraukos pateikimas žodžiu ar raštu (D1.3.)</w:t>
                        </w:r>
                      </w:p>
                    </w:tc>
                    <w:tc>
                      <w:tcPr>
                        <w:tcW w:w="1090" w:type="pct"/>
                      </w:tcPr>
                      <w:p>
                        <w:pPr>
                          <w:ind w:left="57"/>
                          <w:rPr>
                            <w:sz w:val="22"/>
                            <w:szCs w:val="22"/>
                          </w:rPr>
                        </w:pPr>
                        <w:r>
                          <w:rPr>
                            <w:sz w:val="22"/>
                            <w:szCs w:val="22"/>
                          </w:rPr>
                          <w:t>Atpažįsta užrašo raktinius žodžius ir frazes iš labai trumpų paprastų tiesmuka kalba parašytų tekstų. (D1.3.3.)</w:t>
                        </w:r>
                      </w:p>
                      <w:p>
                        <w:pPr>
                          <w:ind w:left="57"/>
                          <w:rPr>
                            <w:sz w:val="22"/>
                            <w:szCs w:val="22"/>
                          </w:rPr>
                        </w:pPr>
                      </w:p>
                    </w:tc>
                    <w:tc>
                      <w:tcPr>
                        <w:tcW w:w="1090" w:type="pct"/>
                      </w:tcPr>
                      <w:p>
                        <w:pPr>
                          <w:ind w:left="57"/>
                          <w:rPr>
                            <w:sz w:val="22"/>
                            <w:szCs w:val="22"/>
                          </w:rPr>
                        </w:pPr>
                        <w:r>
                          <w:rPr>
                            <w:sz w:val="22"/>
                            <w:szCs w:val="22"/>
                          </w:rPr>
                          <w:t xml:space="preserve">Perteikia žodžiu paprastą lengvai nuspėjamą informaciją, esančią nesudėtinguose plakatuose, iškabose. </w:t>
                        </w:r>
                      </w:p>
                      <w:p>
                        <w:pPr>
                          <w:ind w:left="57"/>
                          <w:rPr>
                            <w:sz w:val="22"/>
                            <w:szCs w:val="22"/>
                          </w:rPr>
                        </w:pPr>
                        <w:r>
                          <w:rPr>
                            <w:sz w:val="22"/>
                            <w:szCs w:val="22"/>
                          </w:rPr>
                          <w:t xml:space="preserve">Paaiškina kitiems paprastų ir su kasdiene veikla susijusių frazių reikšmes, pasinaudodami žodynu. </w:t>
                        </w:r>
                      </w:p>
                      <w:p>
                        <w:pPr>
                          <w:ind w:left="57"/>
                          <w:rPr>
                            <w:sz w:val="22"/>
                            <w:szCs w:val="22"/>
                          </w:rPr>
                        </w:pPr>
                        <w:r>
                          <w:rPr>
                            <w:sz w:val="22"/>
                            <w:szCs w:val="22"/>
                          </w:rPr>
                          <w:t xml:space="preserve">Žodžiu išvardija pagrindinius punktus paprastų aiškiai struktūruotų ir iliustruotų rašytinių informacinių tekstų pažįstamomis temomis.   </w:t>
                        </w:r>
                      </w:p>
                      <w:p>
                        <w:pPr>
                          <w:ind w:left="57"/>
                          <w:rPr>
                            <w:sz w:val="22"/>
                            <w:szCs w:val="22"/>
                          </w:rPr>
                        </w:pPr>
                        <w:r>
                          <w:rPr>
                            <w:sz w:val="22"/>
                            <w:szCs w:val="22"/>
                          </w:rPr>
                          <w:t>Atpažįsta ir užrašo raktinius žodžius ir frazes.</w:t>
                        </w:r>
                      </w:p>
                      <w:p>
                        <w:pPr>
                          <w:ind w:left="57"/>
                          <w:rPr>
                            <w:sz w:val="22"/>
                            <w:szCs w:val="22"/>
                          </w:rPr>
                        </w:pPr>
                        <w:r>
                          <w:rPr>
                            <w:sz w:val="22"/>
                            <w:szCs w:val="22"/>
                          </w:rPr>
                          <w:t xml:space="preserve">Raštu išvardija esminius punktus, klausydami, žiūrėdami  ar skaitydami labai trumpus paprastus informacinius tekstus pažįstamomis temomis. (D1.3.3.) </w:t>
                        </w:r>
                      </w:p>
                    </w:tc>
                    <w:tc>
                      <w:tcPr>
                        <w:tcW w:w="1053" w:type="pct"/>
                      </w:tcPr>
                      <w:p>
                        <w:pPr>
                          <w:rPr>
                            <w:sz w:val="22"/>
                            <w:szCs w:val="22"/>
                          </w:rPr>
                        </w:pPr>
                        <w:r>
                          <w:rPr>
                            <w:sz w:val="22"/>
                            <w:szCs w:val="22"/>
                          </w:rPr>
                          <w:t xml:space="preserve">Raštu perteikia trumpų, nesudėtingų bei su žinomomis temomis susijusių tekstų informaciją. Parašo raktinius žodžius, frazes ar trumpus sakinius. </w:t>
                        </w:r>
                      </w:p>
                      <w:p>
                        <w:pPr>
                          <w:rPr>
                            <w:sz w:val="22"/>
                            <w:szCs w:val="22"/>
                          </w:rPr>
                        </w:pPr>
                        <w:r>
                          <w:rPr>
                            <w:sz w:val="22"/>
                            <w:szCs w:val="22"/>
                          </w:rPr>
                          <w:t xml:space="preserve">Pateikia žodžiu ar raštu santrauką garso ar audiovizualinio įrašo, TV laidos  pažįstama tema, jei gali klausytis ar žiūrėti  keletą kartų. (D1.3.3.)</w:t>
                        </w:r>
                      </w:p>
                    </w:tc>
                    <w:tc>
                      <w:tcPr>
                        <w:tcW w:w="1052" w:type="pct"/>
                      </w:tcPr>
                      <w:p>
                        <w:pPr>
                          <w:ind w:left="57"/>
                          <w:rPr>
                            <w:rFonts w:eastAsia="Calibri"/>
                            <w:sz w:val="22"/>
                            <w:szCs w:val="22"/>
                          </w:rPr>
                        </w:pPr>
                        <w:r>
                          <w:rPr>
                            <w:rFonts w:eastAsia="Calibri"/>
                            <w:sz w:val="22"/>
                            <w:szCs w:val="22"/>
                          </w:rPr>
                          <w:t xml:space="preserve">Pateikia žodžiu ar raštu  detalią santrauką aiškaus, gerai struktūruoto rašytinio  publicistinio  ar tiesmuko informacinio teksto  pažįstama tema.</w:t>
                        </w:r>
                      </w:p>
                      <w:p>
                        <w:pPr>
                          <w:ind w:left="57"/>
                          <w:rPr>
                            <w:rFonts w:eastAsia="Calibri"/>
                            <w:sz w:val="22"/>
                            <w:szCs w:val="22"/>
                          </w:rPr>
                        </w:pPr>
                        <w:r>
                          <w:rPr>
                            <w:rFonts w:eastAsia="Calibri"/>
                            <w:sz w:val="22"/>
                            <w:szCs w:val="22"/>
                          </w:rPr>
                          <w:t>Pateikia žodžiu ar raštu santrauką pokalbio, interviu aktualia tema.</w:t>
                        </w:r>
                      </w:p>
                      <w:p>
                        <w:pPr>
                          <w:ind w:left="57"/>
                          <w:rPr>
                            <w:rFonts w:eastAsia="Calibri"/>
                            <w:sz w:val="22"/>
                            <w:szCs w:val="22"/>
                          </w:rPr>
                        </w:pPr>
                        <w:r>
                          <w:rPr>
                            <w:rFonts w:eastAsia="Calibri"/>
                            <w:sz w:val="22"/>
                            <w:szCs w:val="22"/>
                          </w:rPr>
                          <w:t xml:space="preserve">Pateikia žodžiu ar raštu santrauką garso ar audiovizualinio įrašo, TV laidos  pažįstama tema, jei gali klausytis ar žiūrėti  keletą kartų.</w:t>
                        </w:r>
                      </w:p>
                      <w:p>
                        <w:pPr>
                          <w:ind w:left="57"/>
                          <w:rPr>
                            <w:rFonts w:eastAsia="Calibri"/>
                            <w:sz w:val="22"/>
                            <w:szCs w:val="22"/>
                          </w:rPr>
                        </w:pPr>
                        <w:r>
                          <w:rPr>
                            <w:rFonts w:eastAsia="Calibri"/>
                            <w:sz w:val="22"/>
                            <w:szCs w:val="22"/>
                          </w:rPr>
                          <w:t xml:space="preserve">Parašo trumpą santrauką tiesmuko informacinio rašytinio ar sakytinio  teksto aktualiomis temomis, kai artikuliuojama aiškiai.</w:t>
                        </w:r>
                        <w:r>
                          <w:rPr>
                            <w:sz w:val="22"/>
                            <w:szCs w:val="22"/>
                          </w:rPr>
                          <w:t xml:space="preserve"> (D1.3.3.) </w:t>
                        </w:r>
                      </w:p>
                    </w:tc>
                  </w:tr>
                  <w:tr>
                    <w:trPr>
                      <w:trHeight w:val="416"/>
                    </w:trPr>
                    <w:tc>
                      <w:tcPr>
                        <w:tcW w:w="715" w:type="pct"/>
                      </w:tcPr>
                      <w:p>
                        <w:pPr>
                          <w:rPr>
                            <w:sz w:val="22"/>
                            <w:szCs w:val="22"/>
                          </w:rPr>
                        </w:pPr>
                        <w:r>
                          <w:rPr>
                            <w:color w:val="000000"/>
                            <w:sz w:val="22"/>
                            <w:szCs w:val="22"/>
                          </w:rPr>
                          <w:t>Pranešimo, pasisakymo, paskaitos užrašų rašymas (D1.4.)</w:t>
                        </w:r>
                      </w:p>
                    </w:tc>
                    <w:tc>
                      <w:tcPr>
                        <w:tcW w:w="1090" w:type="pct"/>
                      </w:tcPr>
                      <w:p>
                        <w:pPr>
                          <w:ind w:left="57"/>
                          <w:rPr>
                            <w:sz w:val="22"/>
                            <w:szCs w:val="22"/>
                          </w:rPr>
                        </w:pPr>
                        <w:r>
                          <w:rPr>
                            <w:sz w:val="22"/>
                            <w:szCs w:val="22"/>
                          </w:rPr>
                          <w:t>–</w:t>
                        </w:r>
                      </w:p>
                    </w:tc>
                    <w:tc>
                      <w:tcPr>
                        <w:tcW w:w="1090" w:type="pct"/>
                      </w:tcPr>
                      <w:p>
                        <w:pPr>
                          <w:ind w:left="57"/>
                          <w:rPr>
                            <w:sz w:val="18"/>
                            <w:szCs w:val="18"/>
                          </w:rPr>
                        </w:pPr>
                        <w:r>
                          <w:rPr>
                            <w:sz w:val="22"/>
                            <w:szCs w:val="22"/>
                          </w:rPr>
                          <w:t>Užsirašo esminę informaciją iliustruotų pristatymų (pvz., kitų mokinių) pažįstamomis temomis. (D1.4.3.)</w:t>
                        </w:r>
                      </w:p>
                      <w:p>
                        <w:pPr>
                          <w:rPr>
                            <w:sz w:val="22"/>
                            <w:szCs w:val="22"/>
                          </w:rPr>
                        </w:pPr>
                      </w:p>
                    </w:tc>
                    <w:tc>
                      <w:tcPr>
                        <w:tcW w:w="1053" w:type="pct"/>
                      </w:tcPr>
                      <w:p>
                        <w:pPr>
                          <w:ind w:left="8"/>
                          <w:rPr>
                            <w:sz w:val="22"/>
                            <w:szCs w:val="22"/>
                          </w:rPr>
                        </w:pPr>
                        <w:r>
                          <w:rPr>
                            <w:sz w:val="22"/>
                            <w:szCs w:val="22"/>
                          </w:rPr>
                          <w:t>Užrašo informaciją pristatymų (pvz., klasės draugų parengtų prezentacijų), kurių temos yra žinomos, jei tam užtenka laiko arba jo yra suteikiama papildomai.</w:t>
                        </w:r>
                      </w:p>
                      <w:p>
                        <w:pPr>
                          <w:ind w:left="8"/>
                          <w:rPr>
                            <w:sz w:val="22"/>
                            <w:szCs w:val="22"/>
                          </w:rPr>
                        </w:pPr>
                        <w:r>
                          <w:rPr>
                            <w:sz w:val="22"/>
                            <w:szCs w:val="22"/>
                          </w:rPr>
                          <w:t>Užsirašo esminius punktus paprasto tiesmuko pranešimo pažįstama tema, kai artikuliuojama aiškiai.</w:t>
                        </w:r>
                      </w:p>
                      <w:p>
                        <w:pPr>
                          <w:ind w:left="8"/>
                          <w:rPr>
                            <w:sz w:val="22"/>
                            <w:szCs w:val="22"/>
                          </w:rPr>
                        </w:pPr>
                        <w:r>
                          <w:rPr>
                            <w:sz w:val="22"/>
                            <w:szCs w:val="22"/>
                          </w:rPr>
                          <w:t>Užsirašo trumpo pasisakymo (pvz., instrukcijų, nurodymų) esminius punktus. (D1.4.3.)</w:t>
                        </w:r>
                      </w:p>
                    </w:tc>
                    <w:tc>
                      <w:tcPr>
                        <w:tcW w:w="1052" w:type="pct"/>
                      </w:tcPr>
                      <w:p>
                        <w:pPr>
                          <w:ind w:left="57"/>
                          <w:rPr>
                            <w:sz w:val="22"/>
                            <w:szCs w:val="22"/>
                          </w:rPr>
                        </w:pPr>
                        <w:r>
                          <w:rPr>
                            <w:rFonts w:eastAsia="Calibri"/>
                            <w:sz w:val="22"/>
                            <w:szCs w:val="22"/>
                          </w:rPr>
                          <w:t xml:space="preserve">Tiksliai  ir detaliai užsirašo                                                         gerai struktūruotų ir aiškiai skaitomų pranešimų ar paskaitų pažįstamomis temomis informaciją. (</w:t>
                        </w:r>
                        <w:r>
                          <w:rPr>
                            <w:sz w:val="22"/>
                            <w:szCs w:val="22"/>
                          </w:rPr>
                          <w:t>D1.4.3.)</w:t>
                        </w:r>
                      </w:p>
                    </w:tc>
                  </w:tr>
                  <w:tr>
                    <w:trPr>
                      <w:trHeight w:val="379"/>
                    </w:trPr>
                    <w:tc>
                      <w:tcPr>
                        <w:tcW w:w="715" w:type="pct"/>
                        <w:shd w:val="clear" w:color="auto" w:fill="auto"/>
                      </w:tcPr>
                      <w:p>
                        <w:pPr>
                          <w:ind w:left="57"/>
                          <w:rPr>
                            <w:sz w:val="22"/>
                            <w:szCs w:val="22"/>
                          </w:rPr>
                        </w:pPr>
                        <w:r>
                          <w:rPr>
                            <w:bCs/>
                            <w:sz w:val="22"/>
                            <w:szCs w:val="22"/>
                          </w:rPr>
                          <w:t>Grupės bendradarbiavimo proceso mediacija (D2.)</w:t>
                        </w:r>
                      </w:p>
                    </w:tc>
                    <w:tc>
                      <w:tcPr>
                        <w:tcW w:w="1090" w:type="pct"/>
                        <w:shd w:val="clear" w:color="auto" w:fill="auto"/>
                      </w:tcPr>
                      <w:p>
                        <w:pPr>
                          <w:ind w:left="57"/>
                          <w:rPr>
                            <w:sz w:val="22"/>
                            <w:szCs w:val="22"/>
                          </w:rPr>
                        </w:pPr>
                        <w:r>
                          <w:rPr>
                            <w:sz w:val="22"/>
                            <w:szCs w:val="22"/>
                          </w:rPr>
                          <w:t>Bendradarbiauja nedidelėje mokinių grupėje, vadovauja mokinių grupei atliekant komandinę užduotį. (D2.3.)</w:t>
                        </w:r>
                      </w:p>
                    </w:tc>
                    <w:tc>
                      <w:tcPr>
                        <w:tcW w:w="1090" w:type="pct"/>
                        <w:shd w:val="clear" w:color="auto" w:fill="auto"/>
                      </w:tcPr>
                      <w:p>
                        <w:pPr>
                          <w:ind w:left="57"/>
                          <w:rPr>
                            <w:sz w:val="22"/>
                            <w:szCs w:val="22"/>
                          </w:rPr>
                        </w:pPr>
                        <w:r>
                          <w:rPr>
                            <w:sz w:val="22"/>
                            <w:szCs w:val="22"/>
                          </w:rPr>
                          <w:t xml:space="preserve">Bendradarbiauja nedidelėje mokinių grupėje, vadovauja mokinių grupei atliekant komandinę užduotį. (D2.3.) </w:t>
                        </w:r>
                      </w:p>
                    </w:tc>
                    <w:tc>
                      <w:tcPr>
                        <w:tcW w:w="1053" w:type="pct"/>
                        <w:shd w:val="clear" w:color="auto" w:fill="auto"/>
                      </w:tcPr>
                      <w:p>
                        <w:pPr>
                          <w:ind w:left="57"/>
                          <w:rPr>
                            <w:sz w:val="22"/>
                            <w:szCs w:val="22"/>
                          </w:rPr>
                        </w:pPr>
                        <w:r>
                          <w:rPr>
                            <w:sz w:val="22"/>
                            <w:szCs w:val="22"/>
                          </w:rPr>
                          <w:t xml:space="preserve">Bendradarbiauja grupėje, atsižvelgdami į esamus/galimus grupės narių kalbos mokėjimo lygio, etninės kultūros, amžiaus ir kt. skirtumus,  prireikus ieško kompromiso.  (D2.3. ) </w:t>
                        </w:r>
                      </w:p>
                    </w:tc>
                    <w:tc>
                      <w:tcPr>
                        <w:tcW w:w="1052" w:type="pct"/>
                        <w:shd w:val="clear" w:color="auto" w:fill="auto"/>
                      </w:tcPr>
                      <w:p>
                        <w:pPr>
                          <w:ind w:left="57"/>
                          <w:rPr>
                            <w:rFonts w:eastAsia="Calibri"/>
                            <w:sz w:val="22"/>
                            <w:szCs w:val="22"/>
                          </w:rPr>
                        </w:pPr>
                        <w:r>
                          <w:rPr>
                            <w:sz w:val="22"/>
                            <w:szCs w:val="22"/>
                          </w:rPr>
                          <w:t xml:space="preserve">Bendradarbiauja įvairialypėje grupėje, atsižvelgdami į esamus/galimus grupės narių kalbos mokėjimo lygio, etninės kultūros, amžiaus ir kt. skirtumus,  prireikus ieško kompromiso.</w:t>
                        </w:r>
                        <w:r>
                          <w:rPr>
                            <w:rFonts w:eastAsia="Calibri"/>
                            <w:sz w:val="22"/>
                            <w:szCs w:val="22"/>
                          </w:rPr>
                          <w:t xml:space="preserve"> Išklauso kitų nuomonių, išsako savo požiūrį.</w:t>
                        </w:r>
                      </w:p>
                      <w:p>
                        <w:pPr>
                          <w:ind w:left="57"/>
                          <w:rPr>
                            <w:sz w:val="22"/>
                            <w:szCs w:val="22"/>
                          </w:rPr>
                        </w:pPr>
                        <w:r>
                          <w:rPr>
                            <w:sz w:val="22"/>
                            <w:szCs w:val="22"/>
                          </w:rPr>
                          <w:t xml:space="preserve">Vadovauja nedidelei mokinių grupei atliekant komandinę užduotį, koordinuoja ir apibendrina atliktą grupės užduotį ir/ar diskusiją. (D2.3.)  </w:t>
                        </w:r>
                      </w:p>
                    </w:tc>
                  </w:tr>
                  <w:tr>
                    <w:trPr>
                      <w:trHeight w:val="551"/>
                    </w:trPr>
                    <w:tc>
                      <w:tcPr>
                        <w:tcW w:w="715" w:type="pct"/>
                      </w:tcPr>
                      <w:p>
                        <w:pPr>
                          <w:ind w:left="57"/>
                          <w:rPr>
                            <w:sz w:val="22"/>
                            <w:szCs w:val="22"/>
                          </w:rPr>
                        </w:pPr>
                        <w:r>
                          <w:rPr>
                            <w:sz w:val="22"/>
                            <w:szCs w:val="22"/>
                          </w:rPr>
                          <w:t>Bendradarbiavimas įvairialypėje grupėje kuriant idėjas ir bendrą supratimą (D2.1.)</w:t>
                        </w:r>
                      </w:p>
                      <w:p>
                        <w:pPr>
                          <w:ind w:left="57"/>
                          <w:rPr>
                            <w:sz w:val="22"/>
                            <w:szCs w:val="22"/>
                          </w:rPr>
                        </w:pPr>
                      </w:p>
                    </w:tc>
                    <w:tc>
                      <w:tcPr>
                        <w:tcW w:w="1090" w:type="pct"/>
                      </w:tcPr>
                      <w:p>
                        <w:pPr>
                          <w:ind w:left="57"/>
                          <w:rPr>
                            <w:sz w:val="22"/>
                            <w:szCs w:val="22"/>
                          </w:rPr>
                        </w:pPr>
                        <w:r>
                          <w:rPr>
                            <w:sz w:val="22"/>
                            <w:szCs w:val="22"/>
                          </w:rPr>
                          <w:t>Bendradarbiauja nedidelėje mokinių grupėje atliekant komandinę užduotį. (D2.1 3.)</w:t>
                        </w:r>
                      </w:p>
                    </w:tc>
                    <w:tc>
                      <w:tcPr>
                        <w:tcW w:w="1090" w:type="pct"/>
                      </w:tcPr>
                      <w:p>
                        <w:pPr>
                          <w:ind w:left="57"/>
                          <w:rPr>
                            <w:sz w:val="22"/>
                            <w:szCs w:val="22"/>
                          </w:rPr>
                        </w:pPr>
                        <w:r>
                          <w:rPr>
                            <w:sz w:val="22"/>
                            <w:szCs w:val="22"/>
                          </w:rPr>
                          <w:t>Bendradarbiauja nedidelėje mokinių grupėje, išklauso kitų, išsako savo požiūrį. (D2.1.3.)</w:t>
                        </w:r>
                      </w:p>
                    </w:tc>
                    <w:tc>
                      <w:tcPr>
                        <w:tcW w:w="1053" w:type="pct"/>
                      </w:tcPr>
                      <w:p>
                        <w:pPr>
                          <w:ind w:left="57"/>
                          <w:rPr>
                            <w:sz w:val="22"/>
                            <w:szCs w:val="22"/>
                          </w:rPr>
                        </w:pPr>
                        <w:r>
                          <w:rPr>
                            <w:sz w:val="22"/>
                            <w:szCs w:val="22"/>
                          </w:rPr>
                          <w:t xml:space="preserve">Bendradarbiauja įvairialypėje grupėje, susidedančioje iš skirtingų asmenų etninės kultūros, religijos,  kalbos mokėjimo lygio, amžiaus ir pan. atžvilgiu, atlikdami paprastas komandines užduotis (pvz., stovykloje, projekto metu). </w:t>
                        </w:r>
                      </w:p>
                      <w:p>
                        <w:pPr>
                          <w:ind w:left="57"/>
                          <w:rPr>
                            <w:sz w:val="22"/>
                            <w:szCs w:val="22"/>
                          </w:rPr>
                        </w:pPr>
                        <w:r>
                          <w:rPr>
                            <w:sz w:val="22"/>
                            <w:szCs w:val="22"/>
                          </w:rPr>
                          <w:t>Rodo pagarbą, Išklauso kitų nuomones, išsako savo požiūrį.</w:t>
                        </w:r>
                      </w:p>
                      <w:p>
                        <w:pPr>
                          <w:ind w:left="57"/>
                          <w:rPr>
                            <w:sz w:val="22"/>
                            <w:szCs w:val="22"/>
                          </w:rPr>
                        </w:pPr>
                        <w:r>
                          <w:rPr>
                            <w:sz w:val="22"/>
                            <w:szCs w:val="22"/>
                          </w:rPr>
                          <w:t>Esant nesutarimams ieško kompromiso, vartoja mandagią kalbą. (D2.1.3.)</w:t>
                        </w:r>
                      </w:p>
                    </w:tc>
                    <w:tc>
                      <w:tcPr>
                        <w:tcW w:w="1052" w:type="pct"/>
                      </w:tcPr>
                      <w:p>
                        <w:pPr>
                          <w:ind w:left="57"/>
                          <w:rPr>
                            <w:rFonts w:eastAsia="Calibri"/>
                            <w:sz w:val="22"/>
                            <w:szCs w:val="22"/>
                          </w:rPr>
                        </w:pPr>
                        <w:r>
                          <w:rPr>
                            <w:rFonts w:eastAsia="Calibri"/>
                            <w:sz w:val="22"/>
                            <w:szCs w:val="22"/>
                          </w:rPr>
                          <w:t xml:space="preserve">Bendradarbiauja įvairialypėje grupėje, susidedančioje iš skirtingų asmenų etninės kultūros, religijos,  kalbos mokėjimo lygio, amžiaus ir pan. atžvilgiu, atlikdami komandines užduotis ir kurdami naujas idėjas (pvz., stovykloje, projekto metu). </w:t>
                        </w:r>
                      </w:p>
                      <w:p>
                        <w:pPr>
                          <w:ind w:left="57"/>
                          <w:rPr>
                            <w:rFonts w:eastAsia="Calibri"/>
                            <w:sz w:val="22"/>
                            <w:szCs w:val="22"/>
                          </w:rPr>
                        </w:pPr>
                        <w:r>
                          <w:rPr>
                            <w:rFonts w:eastAsia="Calibri"/>
                            <w:sz w:val="22"/>
                            <w:szCs w:val="22"/>
                          </w:rPr>
                          <w:t>Rodo pagarbą, supranta individualius asmenų skirtumus.</w:t>
                        </w:r>
                      </w:p>
                      <w:p>
                        <w:pPr>
                          <w:ind w:left="57"/>
                          <w:rPr>
                            <w:rFonts w:eastAsia="Calibri"/>
                            <w:sz w:val="22"/>
                            <w:szCs w:val="22"/>
                          </w:rPr>
                        </w:pPr>
                        <w:r>
                          <w:rPr>
                            <w:rFonts w:eastAsia="Calibri"/>
                            <w:sz w:val="22"/>
                            <w:szCs w:val="22"/>
                          </w:rPr>
                          <w:t>Išklauso kitų nuomonių, išsako savo požiūrį, pripažįsta nuostatų ir jausmų skirtumus.</w:t>
                        </w:r>
                      </w:p>
                      <w:p>
                        <w:pPr>
                          <w:ind w:left="57"/>
                          <w:rPr>
                            <w:sz w:val="22"/>
                            <w:szCs w:val="22"/>
                          </w:rPr>
                        </w:pPr>
                        <w:r>
                          <w:rPr>
                            <w:rFonts w:eastAsia="Calibri"/>
                            <w:sz w:val="22"/>
                            <w:szCs w:val="22"/>
                          </w:rPr>
                          <w:t>Esant nesutarimams ieško kompromiso, vartoja mandagią kalbą, kuria pozityvią atmosferą.</w:t>
                        </w:r>
                        <w:r>
                          <w:rPr>
                            <w:sz w:val="22"/>
                            <w:szCs w:val="22"/>
                          </w:rPr>
                          <w:t xml:space="preserve"> (D2.1.3.)</w:t>
                        </w:r>
                      </w:p>
                    </w:tc>
                  </w:tr>
                  <w:tr>
                    <w:trPr>
                      <w:trHeight w:val="954"/>
                    </w:trPr>
                    <w:tc>
                      <w:tcPr>
                        <w:tcW w:w="715" w:type="pct"/>
                      </w:tcPr>
                      <w:p>
                        <w:pPr>
                          <w:ind w:left="57"/>
                          <w:rPr>
                            <w:sz w:val="22"/>
                            <w:szCs w:val="22"/>
                          </w:rPr>
                        </w:pPr>
                        <w:r>
                          <w:rPr>
                            <w:sz w:val="22"/>
                            <w:szCs w:val="22"/>
                          </w:rPr>
                          <w:t>Vadovavimas grupės darbui (D2.2.)</w:t>
                        </w:r>
                      </w:p>
                    </w:tc>
                    <w:tc>
                      <w:tcPr>
                        <w:tcW w:w="1090" w:type="pct"/>
                      </w:tcPr>
                      <w:p>
                        <w:pPr>
                          <w:ind w:left="57"/>
                          <w:rPr>
                            <w:sz w:val="22"/>
                            <w:szCs w:val="22"/>
                          </w:rPr>
                        </w:pPr>
                        <w:r>
                          <w:rPr>
                            <w:sz w:val="22"/>
                            <w:szCs w:val="22"/>
                          </w:rPr>
                          <w:t>–</w:t>
                        </w:r>
                      </w:p>
                    </w:tc>
                    <w:tc>
                      <w:tcPr>
                        <w:tcW w:w="1090" w:type="pct"/>
                      </w:tcPr>
                      <w:p>
                        <w:pPr>
                          <w:ind w:left="57"/>
                          <w:rPr>
                            <w:sz w:val="22"/>
                            <w:szCs w:val="22"/>
                          </w:rPr>
                        </w:pPr>
                        <w:r>
                          <w:rPr>
                            <w:sz w:val="22"/>
                            <w:szCs w:val="22"/>
                          </w:rPr>
                          <w:t>–</w:t>
                        </w:r>
                      </w:p>
                    </w:tc>
                    <w:tc>
                      <w:tcPr>
                        <w:tcW w:w="1053" w:type="pct"/>
                      </w:tcPr>
                      <w:p>
                        <w:pPr>
                          <w:ind w:left="57"/>
                          <w:rPr>
                            <w:sz w:val="22"/>
                            <w:szCs w:val="22"/>
                          </w:rPr>
                        </w:pPr>
                        <w:r>
                          <w:rPr>
                            <w:sz w:val="22"/>
                            <w:szCs w:val="22"/>
                          </w:rPr>
                          <w:t xml:space="preserve">Vadovauja nedidelei (3-4) mokinių grupei atliekant komandinę užduotį, koordinuoja ir apibendrina grupės  darbą. (D2.2.3.)</w:t>
                        </w:r>
                      </w:p>
                    </w:tc>
                    <w:tc>
                      <w:tcPr>
                        <w:tcW w:w="1052" w:type="pct"/>
                      </w:tcPr>
                      <w:p>
                        <w:pPr>
                          <w:ind w:left="57"/>
                          <w:rPr>
                            <w:rFonts w:eastAsia="Calibri"/>
                            <w:sz w:val="22"/>
                            <w:szCs w:val="22"/>
                          </w:rPr>
                        </w:pPr>
                        <w:r>
                          <w:rPr>
                            <w:rFonts w:eastAsia="Calibri"/>
                            <w:sz w:val="22"/>
                            <w:szCs w:val="22"/>
                          </w:rPr>
                          <w:t>Vadovauja nedidelei (3-4) mokinių grupei atliekant komandinę užduotį. Pateikia trumpas aiškias instrukcijas, koordinuoja ir apibendrina grupės darbą.</w:t>
                        </w:r>
                      </w:p>
                      <w:p>
                        <w:pPr>
                          <w:ind w:left="57"/>
                          <w:rPr>
                            <w:rFonts w:eastAsia="Calibri"/>
                            <w:sz w:val="22"/>
                            <w:szCs w:val="22"/>
                          </w:rPr>
                        </w:pPr>
                        <w:r>
                          <w:rPr>
                            <w:rFonts w:eastAsia="Calibri"/>
                            <w:sz w:val="22"/>
                            <w:szCs w:val="22"/>
                          </w:rPr>
                          <w:t>Diskusijos metu leidžia kiekvienam asmeniui pasisakyti, skatina visus reikšti nuomonę, jei reikia, užduoda klausimų, paprašo paaiškinti, pagrįsti nuomonę.</w:t>
                        </w:r>
                      </w:p>
                      <w:p>
                        <w:pPr>
                          <w:ind w:left="57"/>
                          <w:rPr>
                            <w:rFonts w:eastAsia="Calibri"/>
                            <w:sz w:val="22"/>
                            <w:szCs w:val="22"/>
                          </w:rPr>
                        </w:pPr>
                        <w:r>
                          <w:rPr>
                            <w:rFonts w:eastAsia="Calibri"/>
                            <w:sz w:val="22"/>
                            <w:szCs w:val="22"/>
                          </w:rPr>
                          <w:t>Apibendrina grupės diskusiją pateikdamas trumpą ataskaitą (report) žodžiu.</w:t>
                        </w:r>
                        <w:r>
                          <w:rPr>
                            <w:sz w:val="22"/>
                            <w:szCs w:val="22"/>
                          </w:rPr>
                          <w:t xml:space="preserve"> (D2.2.3.)</w:t>
                        </w:r>
                      </w:p>
                    </w:tc>
                  </w:tr>
                  <w:tr>
                    <w:trPr>
                      <w:trHeight w:val="363"/>
                    </w:trPr>
                    <w:tc>
                      <w:tcPr>
                        <w:tcW w:w="5000" w:type="pct"/>
                        <w:gridSpan w:val="5"/>
                        <w:shd w:val="clear" w:color="auto" w:fill="auto"/>
                      </w:tcPr>
                      <w:p>
                        <w:pPr>
                          <w:ind w:left="57"/>
                          <w:rPr>
                            <w:rFonts w:eastAsia="Calibri"/>
                            <w:sz w:val="22"/>
                            <w:szCs w:val="22"/>
                          </w:rPr>
                        </w:pPr>
                        <w:r>
                          <w:rPr>
                            <w:rFonts w:eastAsia="Calibri"/>
                            <w:sz w:val="22"/>
                            <w:szCs w:val="22"/>
                          </w:rPr>
                          <w:t xml:space="preserve">D3. Tarpininkavimo / Mediacijos  strategijų taikymas</w:t>
                        </w:r>
                      </w:p>
                    </w:tc>
                  </w:tr>
                  <w:tr>
                    <w:trPr>
                      <w:trHeight w:val="363"/>
                    </w:trPr>
                    <w:tc>
                      <w:tcPr>
                        <w:tcW w:w="715" w:type="pct"/>
                      </w:tcPr>
                      <w:p>
                        <w:pPr>
                          <w:ind w:left="57"/>
                          <w:rPr>
                            <w:rFonts w:eastAsia="Calibri"/>
                            <w:sz w:val="22"/>
                            <w:szCs w:val="22"/>
                          </w:rPr>
                        </w:pPr>
                        <w:r>
                          <w:rPr>
                            <w:rFonts w:eastAsia="Calibri"/>
                            <w:sz w:val="22"/>
                            <w:szCs w:val="22"/>
                          </w:rPr>
                          <w:t xml:space="preserve">Teksto supaprastinimas žodžiu  (D3.1.)</w:t>
                        </w:r>
                      </w:p>
                      <w:p>
                        <w:pPr>
                          <w:ind w:left="57"/>
                          <w:rPr>
                            <w:sz w:val="22"/>
                            <w:szCs w:val="22"/>
                          </w:rPr>
                        </w:pPr>
                      </w:p>
                    </w:tc>
                    <w:tc>
                      <w:tcPr>
                        <w:tcW w:w="1090" w:type="pct"/>
                      </w:tcPr>
                      <w:p>
                        <w:pPr>
                          <w:ind w:left="57"/>
                          <w:rPr>
                            <w:sz w:val="22"/>
                            <w:szCs w:val="22"/>
                          </w:rPr>
                        </w:pPr>
                        <w:r>
                          <w:rPr>
                            <w:sz w:val="22"/>
                            <w:szCs w:val="22"/>
                          </w:rPr>
                          <w:t>–</w:t>
                        </w:r>
                        <w:r>
                          <w:rPr>
                            <w:sz w:val="18"/>
                            <w:szCs w:val="18"/>
                          </w:rPr>
                          <w:t xml:space="preserve"> </w:t>
                        </w:r>
                      </w:p>
                    </w:tc>
                    <w:tc>
                      <w:tcPr>
                        <w:tcW w:w="1090" w:type="pct"/>
                      </w:tcPr>
                      <w:p>
                        <w:pPr>
                          <w:ind w:left="57"/>
                          <w:rPr>
                            <w:sz w:val="22"/>
                            <w:szCs w:val="22"/>
                          </w:rPr>
                        </w:pPr>
                        <w:r>
                          <w:rPr>
                            <w:sz w:val="22"/>
                            <w:szCs w:val="22"/>
                          </w:rPr>
                          <w:t>–</w:t>
                        </w:r>
                      </w:p>
                      <w:p>
                        <w:pPr>
                          <w:rPr>
                            <w:sz w:val="22"/>
                            <w:szCs w:val="22"/>
                          </w:rPr>
                        </w:pPr>
                      </w:p>
                    </w:tc>
                    <w:tc>
                      <w:tcPr>
                        <w:tcW w:w="1053" w:type="pct"/>
                      </w:tcPr>
                      <w:p>
                        <w:pPr>
                          <w:ind w:left="57"/>
                          <w:rPr>
                            <w:sz w:val="22"/>
                            <w:szCs w:val="22"/>
                          </w:rPr>
                        </w:pPr>
                        <w:r>
                          <w:rPr>
                            <w:sz w:val="22"/>
                            <w:szCs w:val="22"/>
                          </w:rPr>
                          <w:t>Perteikdami teksto turinį žodžiu, jį priderina tikslinės auditorijos interesams ir poreikiams. Perteikdami tekstą atsisako nereikalingos, besikartojančios informacijos, kad perduodama žinutė būtų aiški klausytojams ar skaitytojams. (D3.1.3.)</w:t>
                        </w:r>
                      </w:p>
                      <w:p>
                        <w:pPr>
                          <w:ind w:left="57"/>
                          <w:rPr>
                            <w:sz w:val="22"/>
                            <w:szCs w:val="22"/>
                          </w:rPr>
                        </w:pPr>
                      </w:p>
                    </w:tc>
                    <w:tc>
                      <w:tcPr>
                        <w:tcW w:w="1052" w:type="pct"/>
                      </w:tcPr>
                      <w:p>
                        <w:pPr>
                          <w:ind w:left="57"/>
                          <w:rPr>
                            <w:strike/>
                            <w:sz w:val="22"/>
                            <w:szCs w:val="22"/>
                          </w:rPr>
                        </w:pPr>
                        <w:r>
                          <w:rPr>
                            <w:sz w:val="22"/>
                            <w:szCs w:val="22"/>
                          </w:rPr>
                          <w:t>Perteikdami teksto turinį žodžiu, jį priderina tikslinės auditorijos interesams ir poreikiams naudodami pavyzdžius, pagrįsdami faktus aiškinimais, pakartodami ar panaudodami iliustracijas. Perteikdami tekstą atsisako nereikalingos, besikartojančios informacijos, kad perduodama žinutė būtų aiški klausytojams ar skaitytojams. (D3.1.3.)</w:t>
                        </w:r>
                      </w:p>
                    </w:tc>
                  </w:tr>
                  <w:tr>
                    <w:trPr>
                      <w:trHeight w:val="363"/>
                    </w:trPr>
                    <w:tc>
                      <w:tcPr>
                        <w:tcW w:w="715" w:type="pct"/>
                      </w:tcPr>
                      <w:p>
                        <w:pPr>
                          <w:ind w:left="57"/>
                          <w:rPr>
                            <w:rFonts w:eastAsia="Calibri"/>
                            <w:sz w:val="22"/>
                            <w:szCs w:val="22"/>
                          </w:rPr>
                        </w:pPr>
                        <w:r>
                          <w:rPr>
                            <w:rFonts w:eastAsia="Calibri"/>
                            <w:sz w:val="22"/>
                            <w:szCs w:val="22"/>
                          </w:rPr>
                          <w:t>Teksto supaprastinimas raštu (D3.2.)</w:t>
                        </w:r>
                      </w:p>
                      <w:p>
                        <w:pPr>
                          <w:ind w:left="57"/>
                          <w:rPr>
                            <w:sz w:val="22"/>
                            <w:szCs w:val="22"/>
                          </w:rPr>
                        </w:pPr>
                      </w:p>
                    </w:tc>
                    <w:tc>
                      <w:tcPr>
                        <w:tcW w:w="1090" w:type="pct"/>
                      </w:tcPr>
                      <w:p>
                        <w:pPr>
                          <w:ind w:left="57"/>
                          <w:rPr>
                            <w:sz w:val="22"/>
                            <w:szCs w:val="22"/>
                          </w:rPr>
                        </w:pPr>
                        <w:r>
                          <w:rPr>
                            <w:sz w:val="22"/>
                            <w:szCs w:val="22"/>
                          </w:rPr>
                          <w:t>–</w:t>
                        </w:r>
                      </w:p>
                    </w:tc>
                    <w:tc>
                      <w:tcPr>
                        <w:tcW w:w="1090" w:type="pct"/>
                      </w:tcPr>
                      <w:p>
                        <w:pPr>
                          <w:ind w:left="57"/>
                          <w:rPr>
                            <w:sz w:val="22"/>
                            <w:szCs w:val="22"/>
                          </w:rPr>
                        </w:pPr>
                        <w:r>
                          <w:rPr>
                            <w:sz w:val="22"/>
                            <w:szCs w:val="22"/>
                          </w:rPr>
                          <w:t>–</w:t>
                        </w:r>
                      </w:p>
                      <w:p>
                        <w:pPr>
                          <w:rPr>
                            <w:sz w:val="22"/>
                            <w:szCs w:val="22"/>
                          </w:rPr>
                        </w:pPr>
                      </w:p>
                    </w:tc>
                    <w:tc>
                      <w:tcPr>
                        <w:tcW w:w="1053" w:type="pct"/>
                      </w:tcPr>
                      <w:p>
                        <w:pPr>
                          <w:ind w:left="57"/>
                          <w:rPr>
                            <w:sz w:val="22"/>
                            <w:szCs w:val="22"/>
                          </w:rPr>
                        </w:pPr>
                        <w:r>
                          <w:rPr>
                            <w:sz w:val="22"/>
                            <w:szCs w:val="22"/>
                          </w:rPr>
                          <w:t>–</w:t>
                        </w:r>
                      </w:p>
                    </w:tc>
                    <w:tc>
                      <w:tcPr>
                        <w:tcW w:w="1052" w:type="pct"/>
                      </w:tcPr>
                      <w:p>
                        <w:pPr>
                          <w:rPr>
                            <w:sz w:val="22"/>
                            <w:szCs w:val="22"/>
                          </w:rPr>
                        </w:pPr>
                        <w:r>
                          <w:rPr>
                            <w:sz w:val="22"/>
                            <w:szCs w:val="22"/>
                          </w:rPr>
                          <w:t>Perteikdami teksto turinį raštu, vartoja paprastesnę nei originalo/šaltinio kalbą.</w:t>
                        </w:r>
                      </w:p>
                      <w:p>
                        <w:pPr>
                          <w:rPr>
                            <w:sz w:val="22"/>
                            <w:szCs w:val="22"/>
                          </w:rPr>
                        </w:pPr>
                        <w:r>
                          <w:rPr>
                            <w:sz w:val="22"/>
                            <w:szCs w:val="22"/>
                          </w:rPr>
                          <w:t xml:space="preserve">Klausydami užsirašo / Skaitydami tekste pasižymi tik svarbiausius dalykus. </w:t>
                        </w:r>
                      </w:p>
                      <w:p>
                        <w:pPr>
                          <w:rPr>
                            <w:sz w:val="22"/>
                            <w:szCs w:val="22"/>
                          </w:rPr>
                        </w:pPr>
                        <w:r>
                          <w:rPr>
                            <w:sz w:val="22"/>
                            <w:szCs w:val="22"/>
                          </w:rPr>
                          <w:t xml:space="preserve">Rašydami akcentuoja esmę, atsisako detalių. </w:t>
                        </w:r>
                      </w:p>
                      <w:p>
                        <w:pPr>
                          <w:rPr>
                            <w:sz w:val="22"/>
                            <w:szCs w:val="22"/>
                          </w:rPr>
                        </w:pPr>
                        <w:r>
                          <w:rPr>
                            <w:sz w:val="22"/>
                            <w:szCs w:val="22"/>
                          </w:rPr>
                          <w:t>Teksto turinį gali pateikti ne kaip rišlų tekstą, o kaip punktų seką. (D3.2.3.)</w:t>
                        </w:r>
                      </w:p>
                    </w:tc>
                  </w:tr>
                </w:tbl>
                <w:p>
                  <w:pPr>
                    <w:rPr>
                      <w:color w:val="000000"/>
                      <w:szCs w:val="24"/>
                    </w:rPr>
                    <w:sectPr>
                      <w:pgSz w:w="16838" w:h="11906" w:orient="landscape" w:code="9"/>
                      <w:pgMar w:top="1134" w:right="567" w:bottom="851" w:left="1418" w:header="567" w:footer="567" w:gutter="0"/>
                      <w:cols w:space="1296"/>
                      <w:docGrid w:linePitch="360"/>
                    </w:sectPr>
                  </w:pPr>
                </w:p>
                <w:p>
                  <w:pPr>
                    <w:rPr>
                      <w:sz w:val="20"/>
                    </w:rPr>
                  </w:pPr>
                </w:p>
              </w:sdtContent>
            </w:sdt>
          </w:sdtContent>
        </w:sdt>
        <w:sdt>
          <w:sdtPr>
            <w:alias w:val="skirsnis"/>
            <w:tag w:val="part_c179081090f04d5f919b8a84251b5ac7"/>
            <w:lock w:val="sdtLocked"/>
            <w:richText/>
          </w:sdtPr>
          <w:sdtContent>
            <w:p>
              <w:pPr>
                <w:keepNext/>
                <w:keepLines/>
                <w:spacing w:line="259" w:lineRule="auto"/>
                <w:jc w:val="center"/>
                <w:rPr>
                  <w:rFonts w:eastAsia="Calibri"/>
                  <w:b/>
                  <w:szCs w:val="24"/>
                </w:rPr>
              </w:pPr>
              <w:sdt>
                <w:sdtPr>
                  <w:alias w:val="Pavadinimas"/>
                  <w:tag w:val="title_c179081090f04d5f919b8a84251b5ac7"/>
                  <w:lock w:val="sdtLocked"/>
                  <w:richText/>
                </w:sdtPr>
                <w:sdtContent>
                  <w:r>
                    <w:rPr>
                      <w:rFonts w:eastAsia="Calibri"/>
                      <w:b/>
                      <w:szCs w:val="24"/>
                    </w:rPr>
                    <w:t>V SKYRIUS</w:t>
                    <w:br/>
                    <w:t>MOKYMO(SI) TURINYS</w:t>
                  </w:r>
                </w:sdtContent>
              </w:sdt>
            </w:p>
            <w:p>
              <w:pPr>
                <w:jc w:val="both"/>
                <w:rPr>
                  <w:b/>
                  <w:szCs w:val="24"/>
                </w:rPr>
              </w:pPr>
            </w:p>
            <w:sdt>
              <w:sdtPr>
                <w:alias w:val="19 pr. 23 p."/>
                <w:tag w:val="part_ea40558e060f454695ce914671330432"/>
                <w:lock w:val="sdtLocked"/>
                <w:richText/>
              </w:sdtPr>
              <w:sdtContent>
                <w:p>
                  <w:pPr>
                    <w:tabs>
                      <w:tab w:val="left" w:pos="851"/>
                    </w:tabs>
                    <w:ind w:firstLine="709"/>
                    <w:jc w:val="both"/>
                    <w:rPr>
                      <w:bCs/>
                      <w:szCs w:val="24"/>
                    </w:rPr>
                  </w:pPr>
                  <w:sdt>
                    <w:sdtPr>
                      <w:alias w:val="Numeris"/>
                      <w:tag w:val="nr_ea40558e060f454695ce914671330432"/>
                      <w:lock w:val="sdtLocked"/>
                      <w:richText/>
                    </w:sdtPr>
                    <w:sdtContent>
                      <w:r>
                        <w:rPr>
                          <w:bCs/>
                          <w:szCs w:val="24"/>
                        </w:rPr>
                        <w:t>23</w:t>
                      </w:r>
                    </w:sdtContent>
                  </w:sdt>
                  <w:r>
                    <w:rPr>
                      <w:bCs/>
                      <w:szCs w:val="24"/>
                    </w:rPr>
                    <w:t>.</w:t>
                    <w:tab/>
                  </w:r>
                  <w:r>
                    <w:rPr>
                      <w:bCs/>
                      <w:szCs w:val="36"/>
                      <w:lang w:eastAsia="lt-LT"/>
                    </w:rPr>
                    <w:t>Mokymo(si) turinys. (5)–6 klasės</w:t>
                  </w:r>
                  <w:r>
                    <w:rPr>
                      <w:bCs/>
                      <w:szCs w:val="24"/>
                    </w:rPr>
                    <w:t>:</w:t>
                  </w:r>
                </w:p>
                <w:sdt>
                  <w:sdtPr>
                    <w:alias w:val="19 pr. 23.1 pp."/>
                    <w:tag w:val="part_4fde916429694798baaf50a2dc8f49f6"/>
                    <w:lock w:val="sdtLocked"/>
                    <w:richText/>
                  </w:sdtPr>
                  <w:sdtContent>
                    <w:p>
                      <w:pPr>
                        <w:tabs>
                          <w:tab w:val="left" w:pos="1276"/>
                        </w:tabs>
                        <w:ind w:firstLine="680"/>
                        <w:jc w:val="both"/>
                        <w:rPr>
                          <w:bCs/>
                          <w:szCs w:val="24"/>
                        </w:rPr>
                      </w:pPr>
                      <w:sdt>
                        <w:sdtPr>
                          <w:alias w:val="Numeris"/>
                          <w:tag w:val="nr_4fde916429694798baaf50a2dc8f49f6"/>
                          <w:lock w:val="sdtLocked"/>
                          <w:richText/>
                        </w:sdtPr>
                        <w:sdtContent>
                          <w:r>
                            <w:rPr>
                              <w:bCs/>
                              <w:szCs w:val="24"/>
                            </w:rPr>
                            <w:t>23.1</w:t>
                          </w:r>
                        </w:sdtContent>
                      </w:sdt>
                      <w:r>
                        <w:rPr>
                          <w:bCs/>
                          <w:szCs w:val="24"/>
                        </w:rPr>
                        <w:t>.</w:t>
                        <w:tab/>
                        <w:t xml:space="preserve"> Kalbos vartojimo kontekstai. Kalbos vartojimo sritys, temos, potemės:</w:t>
                      </w:r>
                    </w:p>
                    <w:sdt>
                      <w:sdtPr>
                        <w:alias w:val="19 pr. 23.1.1 pp."/>
                        <w:tag w:val="part_b74d7a13f28a49b9b688f82d4e1a6742"/>
                        <w:lock w:val="sdtLocked"/>
                        <w:richText/>
                      </w:sdtPr>
                      <w:sdtContent>
                        <w:p>
                          <w:pPr>
                            <w:tabs>
                              <w:tab w:val="left" w:pos="1276"/>
                            </w:tabs>
                            <w:ind w:firstLine="680"/>
                            <w:jc w:val="both"/>
                            <w:rPr>
                              <w:bCs/>
                              <w:szCs w:val="24"/>
                            </w:rPr>
                          </w:pPr>
                          <w:sdt>
                            <w:sdtPr>
                              <w:alias w:val="Numeris"/>
                              <w:tag w:val="nr_b74d7a13f28a49b9b688f82d4e1a6742"/>
                              <w:lock w:val="sdtLocked"/>
                              <w:richText/>
                            </w:sdtPr>
                            <w:sdtContent>
                              <w:r>
                                <w:rPr>
                                  <w:bCs/>
                                  <w:szCs w:val="24"/>
                                </w:rPr>
                                <w:t>23.1.1</w:t>
                              </w:r>
                            </w:sdtContent>
                          </w:sdt>
                          <w:r>
                            <w:rPr>
                              <w:bCs/>
                              <w:szCs w:val="24"/>
                            </w:rPr>
                            <w:t>. Mokiniai vartoja kalbą asmeninio gyvenimo ir mokymosi srityse.</w:t>
                          </w:r>
                        </w:p>
                      </w:sdtContent>
                    </w:sdt>
                    <w:sdt>
                      <w:sdtPr>
                        <w:alias w:val="19 pr. 23.1.2 pp."/>
                        <w:tag w:val="part_48d531587e4649a782b7fc147d7c37dc"/>
                        <w:lock w:val="sdtLocked"/>
                        <w:richText/>
                      </w:sdtPr>
                      <w:sdtContent>
                        <w:p>
                          <w:pPr>
                            <w:tabs>
                              <w:tab w:val="left" w:pos="1276"/>
                            </w:tabs>
                            <w:ind w:firstLine="680"/>
                            <w:jc w:val="both"/>
                            <w:rPr>
                              <w:bCs/>
                              <w:szCs w:val="24"/>
                            </w:rPr>
                          </w:pPr>
                          <w:sdt>
                            <w:sdtPr>
                              <w:alias w:val="Numeris"/>
                              <w:tag w:val="nr_48d531587e4649a782b7fc147d7c37dc"/>
                              <w:lock w:val="sdtLocked"/>
                              <w:richText/>
                            </w:sdtPr>
                            <w:sdtContent>
                              <w:r>
                                <w:rPr>
                                  <w:bCs/>
                                  <w:szCs w:val="24"/>
                                </w:rPr>
                                <w:t>23.1.2</w:t>
                              </w:r>
                            </w:sdtContent>
                          </w:sdt>
                          <w:r>
                            <w:rPr>
                              <w:bCs/>
                              <w:szCs w:val="24"/>
                            </w:rPr>
                            <w:t>. Apie save (vardas, pavardė, amžius, pilietybė, tautybė, gyvenamoji vieta ir kt.).</w:t>
                          </w:r>
                        </w:p>
                      </w:sdtContent>
                    </w:sdt>
                    <w:sdt>
                      <w:sdtPr>
                        <w:alias w:val="19 pr. 23.1.3 pp."/>
                        <w:tag w:val="part_303707a14bf144f1b5872e73feba7d83"/>
                        <w:lock w:val="sdtLocked"/>
                        <w:richText/>
                      </w:sdtPr>
                      <w:sdtContent>
                        <w:p>
                          <w:pPr>
                            <w:tabs>
                              <w:tab w:val="left" w:pos="1276"/>
                            </w:tabs>
                            <w:ind w:firstLine="680"/>
                            <w:jc w:val="both"/>
                            <w:rPr>
                              <w:bCs/>
                              <w:szCs w:val="24"/>
                            </w:rPr>
                          </w:pPr>
                          <w:sdt>
                            <w:sdtPr>
                              <w:alias w:val="Numeris"/>
                              <w:tag w:val="nr_303707a14bf144f1b5872e73feba7d83"/>
                              <w:lock w:val="sdtLocked"/>
                              <w:richText/>
                            </w:sdtPr>
                            <w:sdtContent>
                              <w:r>
                                <w:rPr>
                                  <w:bCs/>
                                  <w:szCs w:val="24"/>
                                </w:rPr>
                                <w:t>23.1.3</w:t>
                              </w:r>
                            </w:sdtContent>
                          </w:sdt>
                          <w:r>
                            <w:rPr>
                              <w:bCs/>
                              <w:szCs w:val="24"/>
                            </w:rPr>
                            <w:t>. Tarpasmeniniai santykiai, šeima (šeimos sudėtis, šeimos narių profesijos, hobiai ir kt.).</w:t>
                          </w:r>
                        </w:p>
                      </w:sdtContent>
                    </w:sdt>
                    <w:sdt>
                      <w:sdtPr>
                        <w:alias w:val="19 pr. 23.1.4 pp."/>
                        <w:tag w:val="part_1e3bce0d79ac437eb0458f1aa9e90e1e"/>
                        <w:lock w:val="sdtLocked"/>
                        <w:richText/>
                      </w:sdtPr>
                      <w:sdtContent>
                        <w:p>
                          <w:pPr>
                            <w:ind w:firstLine="680"/>
                            <w:jc w:val="both"/>
                            <w:rPr>
                              <w:bCs/>
                              <w:szCs w:val="24"/>
                            </w:rPr>
                          </w:pPr>
                          <w:sdt>
                            <w:sdtPr>
                              <w:alias w:val="Numeris"/>
                              <w:tag w:val="nr_1e3bce0d79ac437eb0458f1aa9e90e1e"/>
                              <w:lock w:val="sdtLocked"/>
                              <w:richText/>
                            </w:sdtPr>
                            <w:sdtContent>
                              <w:r>
                                <w:rPr>
                                  <w:bCs/>
                                  <w:szCs w:val="24"/>
                                </w:rPr>
                                <w:t>23.1.4</w:t>
                              </w:r>
                            </w:sdtContent>
                          </w:sdt>
                          <w:r>
                            <w:rPr>
                              <w:bCs/>
                              <w:szCs w:val="24"/>
                            </w:rPr>
                            <w:t>. Mokymasis, kasdienė veikla (mokomieji dalykai, mokykliniai reikmenys, pamokų tvarkaraštis ir kt.).</w:t>
                          </w:r>
                        </w:p>
                      </w:sdtContent>
                    </w:sdt>
                    <w:sdt>
                      <w:sdtPr>
                        <w:alias w:val="19 pr. 23.1.5 pp."/>
                        <w:tag w:val="part_bb599c0f772f4ebf85091836a8e58b16"/>
                        <w:lock w:val="sdtLocked"/>
                        <w:richText/>
                      </w:sdtPr>
                      <w:sdtContent>
                        <w:p>
                          <w:pPr>
                            <w:ind w:firstLine="680"/>
                            <w:jc w:val="both"/>
                            <w:rPr>
                              <w:bCs/>
                              <w:szCs w:val="24"/>
                            </w:rPr>
                          </w:pPr>
                          <w:sdt>
                            <w:sdtPr>
                              <w:alias w:val="Numeris"/>
                              <w:tag w:val="nr_bb599c0f772f4ebf85091836a8e58b16"/>
                              <w:lock w:val="sdtLocked"/>
                              <w:richText/>
                            </w:sdtPr>
                            <w:sdtContent>
                              <w:r>
                                <w:rPr>
                                  <w:bCs/>
                                  <w:szCs w:val="24"/>
                                </w:rPr>
                                <w:t>23.1.5</w:t>
                              </w:r>
                            </w:sdtContent>
                          </w:sdt>
                          <w:r>
                            <w:rPr>
                              <w:bCs/>
                              <w:szCs w:val="24"/>
                            </w:rPr>
                            <w:t xml:space="preserve">. Laisvalaikis (žaidimai, hobiai ir kt.).  </w:t>
                          </w:r>
                        </w:p>
                      </w:sdtContent>
                    </w:sdt>
                    <w:sdt>
                      <w:sdtPr>
                        <w:alias w:val="19 pr. 23.1.6 pp."/>
                        <w:tag w:val="part_cf3443cad9354f468e68c866579fbe44"/>
                        <w:lock w:val="sdtLocked"/>
                        <w:richText/>
                      </w:sdtPr>
                      <w:sdtContent>
                        <w:p>
                          <w:pPr>
                            <w:ind w:firstLine="680"/>
                            <w:jc w:val="both"/>
                            <w:rPr>
                              <w:bCs/>
                              <w:szCs w:val="24"/>
                            </w:rPr>
                          </w:pPr>
                          <w:sdt>
                            <w:sdtPr>
                              <w:alias w:val="Numeris"/>
                              <w:tag w:val="nr_cf3443cad9354f468e68c866579fbe44"/>
                              <w:lock w:val="sdtLocked"/>
                              <w:richText/>
                            </w:sdtPr>
                            <w:sdtContent>
                              <w:r>
                                <w:rPr>
                                  <w:bCs/>
                                  <w:szCs w:val="24"/>
                                </w:rPr>
                                <w:t>23.1.6</w:t>
                              </w:r>
                            </w:sdtContent>
                          </w:sdt>
                          <w:r>
                            <w:rPr>
                              <w:bCs/>
                              <w:szCs w:val="24"/>
                            </w:rPr>
                            <w:t>. Gyvenamoji aplinka (vietovė, klasė, kambarys ir kt.).</w:t>
                          </w:r>
                        </w:p>
                      </w:sdtContent>
                    </w:sdt>
                    <w:sdt>
                      <w:sdtPr>
                        <w:alias w:val="19 pr. 23.1.7 pp."/>
                        <w:tag w:val="part_1e46f255119148bdaf4b58c7fabdb243"/>
                        <w:lock w:val="sdtLocked"/>
                        <w:richText/>
                      </w:sdtPr>
                      <w:sdtContent>
                        <w:p>
                          <w:pPr>
                            <w:tabs>
                              <w:tab w:val="left" w:pos="709"/>
                            </w:tabs>
                            <w:ind w:firstLine="680"/>
                            <w:jc w:val="both"/>
                            <w:rPr>
                              <w:bCs/>
                              <w:szCs w:val="24"/>
                            </w:rPr>
                          </w:pPr>
                          <w:sdt>
                            <w:sdtPr>
                              <w:alias w:val="Numeris"/>
                              <w:tag w:val="nr_1e46f255119148bdaf4b58c7fabdb243"/>
                              <w:lock w:val="sdtLocked"/>
                              <w:richText/>
                            </w:sdtPr>
                            <w:sdtContent>
                              <w:r>
                                <w:rPr>
                                  <w:bCs/>
                                  <w:szCs w:val="24"/>
                                </w:rPr>
                                <w:t>23.1.7</w:t>
                              </w:r>
                            </w:sdtContent>
                          </w:sdt>
                          <w:r>
                            <w:rPr>
                              <w:bCs/>
                              <w:szCs w:val="24"/>
                            </w:rPr>
                            <w:t>. Sveikata, sveika gyvensena (kūno dalys, maisto produktai, aktyvi veikla, būsenos raiška ir kt.).</w:t>
                          </w:r>
                        </w:p>
                      </w:sdtContent>
                    </w:sdt>
                    <w:sdt>
                      <w:sdtPr>
                        <w:alias w:val="19 pr. 23.1.8 pp."/>
                        <w:tag w:val="part_de9115ea2d4f47b484a5af89907fe9ef"/>
                        <w:lock w:val="sdtLocked"/>
                        <w:richText/>
                      </w:sdtPr>
                      <w:sdtContent>
                        <w:p>
                          <w:pPr>
                            <w:tabs>
                              <w:tab w:val="left" w:pos="709"/>
                            </w:tabs>
                            <w:ind w:firstLine="680"/>
                            <w:jc w:val="both"/>
                            <w:rPr>
                              <w:bCs/>
                              <w:szCs w:val="24"/>
                            </w:rPr>
                          </w:pPr>
                          <w:sdt>
                            <w:sdtPr>
                              <w:alias w:val="Numeris"/>
                              <w:tag w:val="nr_de9115ea2d4f47b484a5af89907fe9ef"/>
                              <w:lock w:val="sdtLocked"/>
                              <w:richText/>
                            </w:sdtPr>
                            <w:sdtContent>
                              <w:r>
                                <w:rPr>
                                  <w:bCs/>
                                  <w:szCs w:val="24"/>
                                </w:rPr>
                                <w:t>23.1.8</w:t>
                              </w:r>
                            </w:sdtContent>
                          </w:sdt>
                          <w:r>
                            <w:rPr>
                              <w:bCs/>
                              <w:szCs w:val="24"/>
                            </w:rPr>
                            <w:t>. Jaunimo gyvenimas (draugai ir kt.).</w:t>
                          </w:r>
                        </w:p>
                      </w:sdtContent>
                    </w:sdt>
                    <w:sdt>
                      <w:sdtPr>
                        <w:alias w:val="19 pr. 23.1.9 pp."/>
                        <w:tag w:val="part_97b7a8eb13974d03a352d256be071a3f"/>
                        <w:lock w:val="sdtLocked"/>
                        <w:richText/>
                      </w:sdtPr>
                      <w:sdtContent>
                        <w:p>
                          <w:pPr>
                            <w:ind w:firstLine="680"/>
                            <w:jc w:val="both"/>
                            <w:rPr>
                              <w:bCs/>
                              <w:szCs w:val="24"/>
                            </w:rPr>
                          </w:pPr>
                          <w:sdt>
                            <w:sdtPr>
                              <w:alias w:val="Numeris"/>
                              <w:tag w:val="nr_97b7a8eb13974d03a352d256be071a3f"/>
                              <w:lock w:val="sdtLocked"/>
                              <w:richText/>
                            </w:sdtPr>
                            <w:sdtContent>
                              <w:r>
                                <w:rPr>
                                  <w:bCs/>
                                  <w:szCs w:val="24"/>
                                </w:rPr>
                                <w:t>23.1.9</w:t>
                              </w:r>
                            </w:sdtContent>
                          </w:sdt>
                          <w:r>
                            <w:rPr>
                              <w:bCs/>
                              <w:szCs w:val="24"/>
                            </w:rPr>
                            <w:t>. Paslaugos, aptarnavimas, pirkiniai (parduotuvės, maisto produktai ir kt.).</w:t>
                          </w:r>
                        </w:p>
                      </w:sdtContent>
                    </w:sdt>
                    <w:sdt>
                      <w:sdtPr>
                        <w:alias w:val="19 pr. 23.1.10 pp."/>
                        <w:tag w:val="part_f42541a0c7f4433ca1a3afe0f6795013"/>
                        <w:lock w:val="sdtLocked"/>
                        <w:richText/>
                      </w:sdtPr>
                      <w:sdtContent>
                        <w:p>
                          <w:pPr>
                            <w:ind w:firstLine="680"/>
                            <w:jc w:val="both"/>
                            <w:rPr>
                              <w:bCs/>
                              <w:szCs w:val="24"/>
                            </w:rPr>
                          </w:pPr>
                          <w:sdt>
                            <w:sdtPr>
                              <w:alias w:val="Numeris"/>
                              <w:tag w:val="nr_f42541a0c7f4433ca1a3afe0f6795013"/>
                              <w:lock w:val="sdtLocked"/>
                              <w:richText/>
                            </w:sdtPr>
                            <w:sdtContent>
                              <w:r>
                                <w:rPr>
                                  <w:bCs/>
                                  <w:szCs w:val="24"/>
                                </w:rPr>
                                <w:t>23.1.10</w:t>
                              </w:r>
                            </w:sdtContent>
                          </w:sdt>
                          <w:r>
                            <w:rPr>
                              <w:bCs/>
                              <w:szCs w:val="24"/>
                            </w:rPr>
                            <w:t>. Transportas, kelionės (orientavimasis erdvėje, transporto priemonės ir kt.).</w:t>
                          </w:r>
                        </w:p>
                      </w:sdtContent>
                    </w:sdt>
                    <w:sdt>
                      <w:sdtPr>
                        <w:alias w:val="19 pr. 23.1.11 pp."/>
                        <w:tag w:val="part_d4d8883c804842e0b1e6302e637b5cba"/>
                        <w:lock w:val="sdtLocked"/>
                        <w:richText/>
                      </w:sdtPr>
                      <w:sdtContent>
                        <w:p>
                          <w:pPr>
                            <w:ind w:firstLine="680"/>
                            <w:jc w:val="both"/>
                            <w:rPr>
                              <w:bCs/>
                              <w:szCs w:val="24"/>
                            </w:rPr>
                          </w:pPr>
                          <w:sdt>
                            <w:sdtPr>
                              <w:alias w:val="Numeris"/>
                              <w:tag w:val="nr_d4d8883c804842e0b1e6302e637b5cba"/>
                              <w:lock w:val="sdtLocked"/>
                              <w:richText/>
                            </w:sdtPr>
                            <w:sdtContent>
                              <w:r>
                                <w:rPr>
                                  <w:bCs/>
                                  <w:szCs w:val="24"/>
                                </w:rPr>
                                <w:t>23.1.11</w:t>
                              </w:r>
                            </w:sdtContent>
                          </w:sdt>
                          <w:r>
                            <w:rPr>
                              <w:bCs/>
                              <w:szCs w:val="24"/>
                            </w:rPr>
                            <w:t>. Gamta, ekologija (naminiai gyvūnai, metų laikai ir kt.)</w:t>
                          </w:r>
                        </w:p>
                      </w:sdtContent>
                    </w:sdt>
                    <w:sdt>
                      <w:sdtPr>
                        <w:alias w:val="19 pr. 23.1.12 pp."/>
                        <w:tag w:val="part_2fc5200d3ddb46e485d6765d9ff5b06f"/>
                        <w:lock w:val="sdtLocked"/>
                        <w:richText/>
                      </w:sdtPr>
                      <w:sdtContent>
                        <w:p>
                          <w:pPr>
                            <w:ind w:firstLine="680"/>
                            <w:jc w:val="both"/>
                            <w:rPr>
                              <w:bCs/>
                              <w:iCs/>
                              <w:szCs w:val="24"/>
                            </w:rPr>
                          </w:pPr>
                          <w:sdt>
                            <w:sdtPr>
                              <w:alias w:val="Numeris"/>
                              <w:tag w:val="nr_2fc5200d3ddb46e485d6765d9ff5b06f"/>
                              <w:lock w:val="sdtLocked"/>
                              <w:richText/>
                            </w:sdtPr>
                            <w:sdtContent>
                              <w:r>
                                <w:rPr>
                                  <w:bCs/>
                                  <w:iCs/>
                                  <w:szCs w:val="24"/>
                                </w:rPr>
                                <w:t>23.1.12</w:t>
                              </w:r>
                            </w:sdtContent>
                          </w:sdt>
                          <w:r>
                            <w:rPr>
                              <w:bCs/>
                              <w:iCs/>
                              <w:szCs w:val="24"/>
                            </w:rPr>
                            <w:t>. Informacinės priemonės (media) ir skaitmeninės technologijos (išmanusis telefonas, kompiuteris ir kt.).</w:t>
                          </w:r>
                        </w:p>
                      </w:sdtContent>
                    </w:sdt>
                    <w:sdt>
                      <w:sdtPr>
                        <w:alias w:val="19 pr. 23.1.13 pp."/>
                        <w:tag w:val="part_da5a01ec64c44d488ef463490cd4e5f3"/>
                        <w:lock w:val="sdtLocked"/>
                        <w:richText/>
                      </w:sdtPr>
                      <w:sdtContent>
                        <w:p>
                          <w:pPr>
                            <w:tabs>
                              <w:tab w:val="left" w:pos="1276"/>
                            </w:tabs>
                            <w:ind w:firstLine="680"/>
                            <w:jc w:val="both"/>
                            <w:rPr>
                              <w:bCs/>
                              <w:szCs w:val="24"/>
                            </w:rPr>
                          </w:pPr>
                          <w:sdt>
                            <w:sdtPr>
                              <w:alias w:val="Numeris"/>
                              <w:tag w:val="nr_da5a01ec64c44d488ef463490cd4e5f3"/>
                              <w:lock w:val="sdtLocked"/>
                              <w:richText/>
                            </w:sdtPr>
                            <w:sdtContent>
                              <w:r>
                                <w:rPr>
                                  <w:bCs/>
                                  <w:szCs w:val="24"/>
                                </w:rPr>
                                <w:t>23.1.13</w:t>
                              </w:r>
                            </w:sdtContent>
                          </w:sdt>
                          <w:r>
                            <w:rPr>
                              <w:bCs/>
                              <w:szCs w:val="24"/>
                            </w:rPr>
                            <w:t xml:space="preserve">. Kultūrinis gyvenimas (šeimos šventės ir kt.). </w:t>
                          </w:r>
                        </w:p>
                      </w:sdtContent>
                    </w:sdt>
                  </w:sdtContent>
                </w:sdt>
                <w:sdt>
                  <w:sdtPr>
                    <w:alias w:val="19 pr. 23.2 pp."/>
                    <w:tag w:val="part_dbb4617e2c9e4a12bdf32c0466d2f5ec"/>
                    <w:lock w:val="sdtLocked"/>
                    <w:richText/>
                  </w:sdtPr>
                  <w:sdtContent>
                    <w:p>
                      <w:pPr>
                        <w:tabs>
                          <w:tab w:val="left" w:pos="1276"/>
                        </w:tabs>
                        <w:ind w:firstLine="680"/>
                        <w:jc w:val="both"/>
                        <w:rPr>
                          <w:bCs/>
                          <w:iCs/>
                          <w:szCs w:val="24"/>
                        </w:rPr>
                      </w:pPr>
                      <w:sdt>
                        <w:sdtPr>
                          <w:alias w:val="Numeris"/>
                          <w:tag w:val="nr_dbb4617e2c9e4a12bdf32c0466d2f5ec"/>
                          <w:lock w:val="sdtLocked"/>
                          <w:richText/>
                        </w:sdtPr>
                        <w:sdtContent>
                          <w:r>
                            <w:rPr>
                              <w:bCs/>
                              <w:iCs/>
                              <w:szCs w:val="24"/>
                            </w:rPr>
                            <w:t>23.2</w:t>
                          </w:r>
                        </w:sdtContent>
                      </w:sdt>
                      <w:r>
                        <w:rPr>
                          <w:bCs/>
                          <w:iCs/>
                          <w:szCs w:val="24"/>
                        </w:rPr>
                        <w:t>.</w:t>
                        <w:tab/>
                        <w:t>Sociokultūrinė medžiaga ir kalbos šalies (šalių) realijos:</w:t>
                      </w:r>
                    </w:p>
                    <w:sdt>
                      <w:sdtPr>
                        <w:alias w:val="19 pr. 23.2.1 pp."/>
                        <w:tag w:val="part_7b9a3f655a7d44c38631797720747912"/>
                        <w:lock w:val="sdtLocked"/>
                        <w:richText/>
                      </w:sdtPr>
                      <w:sdtContent>
                        <w:p>
                          <w:pPr>
                            <w:tabs>
                              <w:tab w:val="left" w:pos="1276"/>
                            </w:tabs>
                            <w:ind w:left="1418" w:hanging="720"/>
                            <w:jc w:val="both"/>
                            <w:rPr>
                              <w:bCs/>
                              <w:szCs w:val="24"/>
                            </w:rPr>
                          </w:pPr>
                          <w:sdt>
                            <w:sdtPr>
                              <w:alias w:val="Numeris"/>
                              <w:tag w:val="nr_7b9a3f655a7d44c38631797720747912"/>
                              <w:lock w:val="sdtLocked"/>
                              <w:richText/>
                            </w:sdtPr>
                            <w:sdtContent>
                              <w:r>
                                <w:rPr>
                                  <w:bCs/>
                                  <w:szCs w:val="24"/>
                                </w:rPr>
                                <w:t>23.2.1</w:t>
                              </w:r>
                            </w:sdtContent>
                          </w:sdt>
                          <w:r>
                            <w:rPr>
                              <w:bCs/>
                              <w:szCs w:val="24"/>
                            </w:rPr>
                            <w:t>.</w:t>
                            <w:tab/>
                            <w:t xml:space="preserve">Kalbos šalis / šalys (miestai, šalies įžymybės ir kt.). Geografinė šalies padėtis. </w:t>
                          </w:r>
                        </w:p>
                      </w:sdtContent>
                    </w:sdt>
                    <w:sdt>
                      <w:sdtPr>
                        <w:alias w:val="19 pr. 23.2.2 pp."/>
                        <w:tag w:val="part_8d5c718d7f91498c94c7ca239262e53d"/>
                        <w:lock w:val="sdtLocked"/>
                        <w:richText/>
                      </w:sdtPr>
                      <w:sdtContent>
                        <w:p>
                          <w:pPr>
                            <w:tabs>
                              <w:tab w:val="left" w:pos="1418"/>
                              <w:tab w:val="left" w:pos="3097"/>
                            </w:tabs>
                            <w:ind w:firstLine="680"/>
                            <w:jc w:val="both"/>
                            <w:rPr>
                              <w:bCs/>
                              <w:szCs w:val="24"/>
                            </w:rPr>
                          </w:pPr>
                          <w:sdt>
                            <w:sdtPr>
                              <w:alias w:val="Numeris"/>
                              <w:tag w:val="nr_8d5c718d7f91498c94c7ca239262e53d"/>
                              <w:lock w:val="sdtLocked"/>
                              <w:richText/>
                            </w:sdtPr>
                            <w:sdtContent>
                              <w:r>
                                <w:rPr>
                                  <w:bCs/>
                                  <w:szCs w:val="24"/>
                                </w:rPr>
                                <w:t>23.2.2</w:t>
                              </w:r>
                            </w:sdtContent>
                          </w:sdt>
                          <w:r>
                            <w:rPr>
                              <w:bCs/>
                              <w:szCs w:val="24"/>
                            </w:rPr>
                            <w:t>.</w:t>
                            <w:tab/>
                            <w:t>Didžiausi šalies miestai, gyventojai.</w:t>
                          </w:r>
                        </w:p>
                      </w:sdtContent>
                    </w:sdt>
                    <w:sdt>
                      <w:sdtPr>
                        <w:alias w:val="19 pr. 23.2.3 pp."/>
                        <w:tag w:val="part_e5267721fa6443b5955cbb928b5c4a49"/>
                        <w:lock w:val="sdtLocked"/>
                        <w:richText/>
                      </w:sdtPr>
                      <w:sdtContent>
                        <w:p>
                          <w:pPr>
                            <w:tabs>
                              <w:tab w:val="left" w:pos="1418"/>
                              <w:tab w:val="left" w:pos="3097"/>
                            </w:tabs>
                            <w:ind w:firstLine="680"/>
                            <w:jc w:val="both"/>
                            <w:rPr>
                              <w:bCs/>
                              <w:szCs w:val="24"/>
                            </w:rPr>
                          </w:pPr>
                          <w:sdt>
                            <w:sdtPr>
                              <w:alias w:val="Numeris"/>
                              <w:tag w:val="nr_e5267721fa6443b5955cbb928b5c4a49"/>
                              <w:lock w:val="sdtLocked"/>
                              <w:richText/>
                            </w:sdtPr>
                            <w:sdtContent>
                              <w:r>
                                <w:rPr>
                                  <w:bCs/>
                                  <w:szCs w:val="24"/>
                                </w:rPr>
                                <w:t>23.2.3</w:t>
                              </w:r>
                            </w:sdtContent>
                          </w:sdt>
                          <w:r>
                            <w:rPr>
                              <w:bCs/>
                              <w:szCs w:val="24"/>
                            </w:rPr>
                            <w:t>.</w:t>
                            <w:tab/>
                            <w:t>Kultūrinis gyvenimas (nacionalinės šventės ir kt.).</w:t>
                          </w:r>
                        </w:p>
                      </w:sdtContent>
                    </w:sdt>
                    <w:sdt>
                      <w:sdtPr>
                        <w:alias w:val="19 pr. 23.2.4 pp."/>
                        <w:tag w:val="part_4119577c6bd04727b0ed5f99e288b734"/>
                        <w:lock w:val="sdtLocked"/>
                        <w:richText/>
                      </w:sdtPr>
                      <w:sdtContent>
                        <w:p>
                          <w:pPr>
                            <w:tabs>
                              <w:tab w:val="left" w:pos="1418"/>
                              <w:tab w:val="left" w:pos="3097"/>
                            </w:tabs>
                            <w:ind w:firstLine="680"/>
                            <w:jc w:val="both"/>
                            <w:rPr>
                              <w:bCs/>
                              <w:szCs w:val="24"/>
                            </w:rPr>
                          </w:pPr>
                          <w:sdt>
                            <w:sdtPr>
                              <w:alias w:val="Numeris"/>
                              <w:tag w:val="nr_4119577c6bd04727b0ed5f99e288b734"/>
                              <w:lock w:val="sdtLocked"/>
                              <w:richText/>
                            </w:sdtPr>
                            <w:sdtContent>
                              <w:r>
                                <w:rPr>
                                  <w:bCs/>
                                  <w:szCs w:val="24"/>
                                </w:rPr>
                                <w:t>23.2.4</w:t>
                              </w:r>
                            </w:sdtContent>
                          </w:sdt>
                          <w:r>
                            <w:rPr>
                              <w:bCs/>
                              <w:szCs w:val="24"/>
                            </w:rPr>
                            <w:t>.</w:t>
                            <w:tab/>
                            <w:t>Socialinės konvencijos (pasisveikinimas, atsisveikinimas, formalūs ir neformalūs kreipiniai).</w:t>
                          </w:r>
                        </w:p>
                      </w:sdtContent>
                    </w:sdt>
                    <w:sdt>
                      <w:sdtPr>
                        <w:alias w:val="19 pr. 23.2.5 pp."/>
                        <w:tag w:val="part_3bfb3ed8d3014609a6a3227b915faa90"/>
                        <w:lock w:val="sdtLocked"/>
                        <w:richText/>
                      </w:sdtPr>
                      <w:sdtContent>
                        <w:p>
                          <w:pPr>
                            <w:tabs>
                              <w:tab w:val="left" w:pos="1276"/>
                              <w:tab w:val="left" w:pos="3097"/>
                            </w:tabs>
                            <w:ind w:firstLine="680"/>
                            <w:jc w:val="both"/>
                            <w:rPr>
                              <w:bCs/>
                              <w:szCs w:val="24"/>
                            </w:rPr>
                          </w:pPr>
                          <w:sdt>
                            <w:sdtPr>
                              <w:alias w:val="Numeris"/>
                              <w:tag w:val="nr_3bfb3ed8d3014609a6a3227b915faa90"/>
                              <w:lock w:val="sdtLocked"/>
                              <w:richText/>
                            </w:sdtPr>
                            <w:sdtContent>
                              <w:r>
                                <w:rPr>
                                  <w:bCs/>
                                  <w:szCs w:val="24"/>
                                </w:rPr>
                                <w:t>23.2.5</w:t>
                              </w:r>
                            </w:sdtContent>
                          </w:sdt>
                          <w:r>
                            <w:rPr>
                              <w:bCs/>
                              <w:szCs w:val="24"/>
                            </w:rPr>
                            <w:t>. Kalbų pažinimas:kalbų šeima, kalbų grupė.</w:t>
                          </w:r>
                        </w:p>
                      </w:sdtContent>
                    </w:sdt>
                  </w:sdtContent>
                </w:sdt>
                <w:sdt>
                  <w:sdtPr>
                    <w:alias w:val="19 pr. 23.3 pp."/>
                    <w:tag w:val="part_93e1e782f4584b3283a58f1921f4f0e0"/>
                    <w:lock w:val="sdtLocked"/>
                    <w:richText/>
                  </w:sdtPr>
                  <w:sdtContent>
                    <w:p>
                      <w:pPr>
                        <w:ind w:firstLine="680"/>
                        <w:rPr>
                          <w:bCs/>
                          <w:iCs/>
                          <w:szCs w:val="24"/>
                        </w:rPr>
                      </w:pPr>
                      <w:sdt>
                        <w:sdtPr>
                          <w:alias w:val="Numeris"/>
                          <w:tag w:val="nr_93e1e782f4584b3283a58f1921f4f0e0"/>
                          <w:lock w:val="sdtLocked"/>
                          <w:richText/>
                        </w:sdtPr>
                        <w:sdtContent>
                          <w:r>
                            <w:rPr>
                              <w:bCs/>
                              <w:iCs/>
                              <w:szCs w:val="24"/>
                            </w:rPr>
                            <w:t>23.3</w:t>
                          </w:r>
                        </w:sdtContent>
                      </w:sdt>
                      <w:r>
                        <w:rPr>
                          <w:bCs/>
                          <w:iCs/>
                          <w:szCs w:val="24"/>
                        </w:rPr>
                        <w:t>.Tarpkultūrinės žinios ir gebėjimai:</w:t>
                      </w:r>
                    </w:p>
                    <w:sdt>
                      <w:sdtPr>
                        <w:alias w:val="19 pr. 23.3.1 pp."/>
                        <w:tag w:val="part_59270a0273b945fca610325f90bac305"/>
                        <w:lock w:val="sdtLocked"/>
                        <w:richText/>
                      </w:sdtPr>
                      <w:sdtContent>
                        <w:p>
                          <w:pPr>
                            <w:tabs>
                              <w:tab w:val="left" w:pos="3097"/>
                            </w:tabs>
                            <w:ind w:firstLine="680"/>
                            <w:jc w:val="both"/>
                            <w:rPr>
                              <w:szCs w:val="24"/>
                            </w:rPr>
                          </w:pPr>
                          <w:sdt>
                            <w:sdtPr>
                              <w:alias w:val="Numeris"/>
                              <w:tag w:val="nr_59270a0273b945fca610325f90bac305"/>
                              <w:lock w:val="sdtLocked"/>
                              <w:richText/>
                            </w:sdtPr>
                            <w:sdtContent>
                              <w:r>
                                <w:rPr>
                                  <w:szCs w:val="24"/>
                                </w:rPr>
                                <w:t>23.3.1</w:t>
                              </w:r>
                            </w:sdtContent>
                          </w:sdt>
                          <w:r>
                            <w:rPr>
                              <w:szCs w:val="24"/>
                            </w:rPr>
                            <w:t xml:space="preserve">. Mokiniai tinkamai naudojasi paprastomis kitų kalbų/kultūrų bendravimo taisyklėmis (pvz., pasisveikina, atsisveikina, padėkoja, atsiprašo). </w:t>
                          </w:r>
                        </w:p>
                      </w:sdtContent>
                    </w:sdt>
                    <w:sdt>
                      <w:sdtPr>
                        <w:alias w:val="19 pr. 23.3.2 pp."/>
                        <w:tag w:val="part_c0ea9bc24a4a43a2a93824a10c395629"/>
                        <w:lock w:val="sdtLocked"/>
                        <w:richText/>
                      </w:sdtPr>
                      <w:sdtContent>
                        <w:p>
                          <w:pPr>
                            <w:tabs>
                              <w:tab w:val="left" w:pos="3097"/>
                            </w:tabs>
                            <w:ind w:firstLine="680"/>
                            <w:jc w:val="both"/>
                            <w:rPr>
                              <w:szCs w:val="24"/>
                            </w:rPr>
                          </w:pPr>
                          <w:sdt>
                            <w:sdtPr>
                              <w:alias w:val="Numeris"/>
                              <w:tag w:val="nr_c0ea9bc24a4a43a2a93824a10c395629"/>
                              <w:lock w:val="sdtLocked"/>
                              <w:richText/>
                            </w:sdtPr>
                            <w:sdtContent>
                              <w:r>
                                <w:rPr>
                                  <w:szCs w:val="24"/>
                                </w:rPr>
                                <w:t>23.3.2</w:t>
                              </w:r>
                            </w:sdtContent>
                          </w:sdt>
                          <w:r>
                            <w:rPr>
                              <w:szCs w:val="24"/>
                            </w:rPr>
                            <w:t xml:space="preserve">.  Atpažįsta kultūrinius skirtumus paprastose komunikacinėse situacijose. </w:t>
                          </w:r>
                        </w:p>
                      </w:sdtContent>
                    </w:sdt>
                    <w:sdt>
                      <w:sdtPr>
                        <w:alias w:val="19 pr. 23.3.3 pp."/>
                        <w:tag w:val="part_b1c175aa356440828e927186a56a6722"/>
                        <w:lock w:val="sdtLocked"/>
                        <w:richText/>
                      </w:sdtPr>
                      <w:sdtContent>
                        <w:p>
                          <w:pPr>
                            <w:tabs>
                              <w:tab w:val="left" w:pos="3097"/>
                            </w:tabs>
                            <w:ind w:firstLine="680"/>
                            <w:jc w:val="both"/>
                            <w:rPr>
                              <w:szCs w:val="24"/>
                            </w:rPr>
                          </w:pPr>
                          <w:sdt>
                            <w:sdtPr>
                              <w:alias w:val="Numeris"/>
                              <w:tag w:val="nr_b1c175aa356440828e927186a56a6722"/>
                              <w:lock w:val="sdtLocked"/>
                              <w:richText/>
                            </w:sdtPr>
                            <w:sdtContent>
                              <w:r>
                                <w:rPr>
                                  <w:szCs w:val="24"/>
                                </w:rPr>
                                <w:t>23.3.3</w:t>
                              </w:r>
                            </w:sdtContent>
                          </w:sdt>
                          <w:r>
                            <w:rPr>
                              <w:szCs w:val="24"/>
                            </w:rPr>
                            <w:t xml:space="preserve">. Suvokia kai kuriuos kitų šalių kultūrinio gyvenimo  bruožus, juos lygina su savo gyvenamosios ir /ar gimtosios šalies kultūrinio gyvenimo elementais.</w:t>
                          </w:r>
                        </w:p>
                      </w:sdtContent>
                    </w:sdt>
                    <w:sdt>
                      <w:sdtPr>
                        <w:alias w:val="19 pr. 23.3.4 pp."/>
                        <w:tag w:val="part_9d64c72e3f1f4d02880a53d48abaffb0"/>
                        <w:lock w:val="sdtLocked"/>
                        <w:richText/>
                      </w:sdtPr>
                      <w:sdtContent>
                        <w:p>
                          <w:pPr>
                            <w:tabs>
                              <w:tab w:val="left" w:pos="3097"/>
                            </w:tabs>
                            <w:ind w:firstLine="680"/>
                            <w:jc w:val="both"/>
                            <w:rPr>
                              <w:szCs w:val="24"/>
                            </w:rPr>
                          </w:pPr>
                          <w:sdt>
                            <w:sdtPr>
                              <w:alias w:val="Numeris"/>
                              <w:tag w:val="nr_9d64c72e3f1f4d02880a53d48abaffb0"/>
                              <w:lock w:val="sdtLocked"/>
                              <w:richText/>
                            </w:sdtPr>
                            <w:sdtContent>
                              <w:r>
                                <w:rPr>
                                  <w:szCs w:val="24"/>
                                </w:rPr>
                                <w:t>23.3.4</w:t>
                              </w:r>
                            </w:sdtContent>
                          </w:sdt>
                          <w:r>
                            <w:rPr>
                              <w:szCs w:val="24"/>
                            </w:rPr>
                            <w:t xml:space="preserve">. Vartoja žinomus  žodžius ir ženklus, palengvinančius bendravimą daugiakultūrėje aplinkoje. </w:t>
                          </w:r>
                        </w:p>
                      </w:sdtContent>
                    </w:sdt>
                    <w:sdt>
                      <w:sdtPr>
                        <w:alias w:val="19 pr. 23.3.5 pp."/>
                        <w:tag w:val="part_ff651bf5077745368a3ee3bba831e7e4"/>
                        <w:lock w:val="sdtLocked"/>
                        <w:richText/>
                      </w:sdtPr>
                      <w:sdtContent>
                        <w:p>
                          <w:pPr>
                            <w:tabs>
                              <w:tab w:val="left" w:pos="3097"/>
                            </w:tabs>
                            <w:ind w:firstLine="680"/>
                            <w:jc w:val="both"/>
                            <w:rPr>
                              <w:szCs w:val="24"/>
                            </w:rPr>
                          </w:pPr>
                          <w:sdt>
                            <w:sdtPr>
                              <w:alias w:val="Numeris"/>
                              <w:tag w:val="nr_ff651bf5077745368a3ee3bba831e7e4"/>
                              <w:lock w:val="sdtLocked"/>
                              <w:richText/>
                            </w:sdtPr>
                            <w:sdtContent>
                              <w:r>
                                <w:rPr>
                                  <w:szCs w:val="24"/>
                                </w:rPr>
                                <w:t>23.3.5</w:t>
                              </w:r>
                            </w:sdtContent>
                          </w:sdt>
                          <w:r>
                            <w:rPr>
                              <w:szCs w:val="24"/>
                            </w:rPr>
                            <w:t>. Pastebi gimtosios ir/ar valstybinės, pirmosios ir antrosios užsienio kalbos giminingus žodžius.</w:t>
                          </w:r>
                        </w:p>
                      </w:sdtContent>
                    </w:sdt>
                  </w:sdtContent>
                </w:sdt>
                <w:sdt>
                  <w:sdtPr>
                    <w:alias w:val="19 pr. 23.4 pp."/>
                    <w:tag w:val="part_478fb0036ddf4456b3d32e7909d0f35f"/>
                    <w:lock w:val="sdtLocked"/>
                    <w:richText/>
                  </w:sdtPr>
                  <w:sdtContent>
                    <w:p>
                      <w:pPr>
                        <w:ind w:firstLine="680"/>
                        <w:jc w:val="both"/>
                        <w:rPr>
                          <w:szCs w:val="24"/>
                        </w:rPr>
                      </w:pPr>
                      <w:sdt>
                        <w:sdtPr>
                          <w:alias w:val="Numeris"/>
                          <w:tag w:val="nr_478fb0036ddf4456b3d32e7909d0f35f"/>
                          <w:lock w:val="sdtLocked"/>
                          <w:richText/>
                        </w:sdtPr>
                        <w:sdtContent>
                          <w:r>
                            <w:rPr>
                              <w:szCs w:val="24"/>
                            </w:rPr>
                            <w:t>23.4</w:t>
                          </w:r>
                        </w:sdtContent>
                      </w:sdt>
                      <w:r>
                        <w:rPr>
                          <w:szCs w:val="24"/>
                        </w:rPr>
                        <w:t>. Kalbinė komunikacinė kompetencija:</w:t>
                      </w:r>
                    </w:p>
                    <w:sdt>
                      <w:sdtPr>
                        <w:alias w:val="19 pr. 23.4.1 pp."/>
                        <w:tag w:val="part_fede151f2dcc45d8b5e1e1de848cd477"/>
                        <w:lock w:val="sdtLocked"/>
                        <w:richText/>
                      </w:sdtPr>
                      <w:sdtContent>
                        <w:p>
                          <w:pPr>
                            <w:ind w:firstLine="680"/>
                            <w:jc w:val="both"/>
                            <w:rPr>
                              <w:rFonts w:eastAsia="Calibri"/>
                              <w:color w:val="00B0F0"/>
                              <w:szCs w:val="24"/>
                              <w:lang w:bidi="lo-LA"/>
                            </w:rPr>
                          </w:pPr>
                          <w:sdt>
                            <w:sdtPr>
                              <w:alias w:val="Numeris"/>
                              <w:tag w:val="nr_fede151f2dcc45d8b5e1e1de848cd477"/>
                              <w:lock w:val="sdtLocked"/>
                              <w:richText/>
                            </w:sdtPr>
                            <w:sdtContent>
                              <w:r>
                                <w:rPr>
                                  <w:szCs w:val="24"/>
                                </w:rPr>
                                <w:t>23.4.1</w:t>
                              </w:r>
                            </w:sdtContent>
                          </w:sdt>
                          <w:r>
                            <w:rPr>
                              <w:szCs w:val="24"/>
                            </w:rPr>
                            <w:t xml:space="preserve">. </w:t>
                          </w:r>
                          <w:r>
                            <w:rPr>
                              <w:szCs w:val="24"/>
                              <w:lang w:eastAsia="lt-LT" w:bidi="lo-LA"/>
                            </w:rPr>
                            <w:t xml:space="preserve">Kalbinė komunikacinė kompetencija – tai kalbos žinios ir gebėjimai ją vartoti realiose situacijose. Kalbinė  komunikacinė kompetencija skirstoma į kelias subkompetencijas, kurios savo ruožtu apima smulkesnes kompetencijas, pvz., lingvistinė (leksinė: vartojamo žodyno apimtis; gramatinė: gramatinės kategorijos ir struktūros; fonologinė ir otroepinė – tarimas, intonavimas, rašyba; semantinė: abstrakčiosios sąvokos, reiškiamos atitinkamomis kalbos struktūromis); pragmatinė (diskurso, funkcinė): tekstų tipai ir žanrai, komunikacinės intencijos; sociolingvistinė: kalbos registras. Toliau pateikiama k</w:t>
                          </w:r>
                          <w:r>
                            <w:rPr>
                              <w:szCs w:val="24"/>
                            </w:rPr>
                            <w:t xml:space="preserve">albinės komunikacinės kompetencijos apimtis, t.y. </w:t>
                          </w:r>
                          <w:r>
                            <w:rPr>
                              <w:szCs w:val="24"/>
                              <w:lang w:eastAsia="lt-LT" w:bidi="lo-LA"/>
                            </w:rPr>
                            <w:t xml:space="preserve">medžiaga, kuri yra reikalinga mokiniams  (5)–6 klasių koncentre jų kalbos mokymuisi ir kalbos vartojimui.</w:t>
                          </w:r>
                        </w:p>
                      </w:sdtContent>
                    </w:sdt>
                  </w:sdtContent>
                </w:sdt>
                <w:sdt>
                  <w:sdtPr>
                    <w:alias w:val="19 pr. 23.5 pp."/>
                    <w:tag w:val="part_446d509813b24f4f9c533c28b25b130e"/>
                    <w:lock w:val="sdtLocked"/>
                    <w:richText/>
                  </w:sdtPr>
                  <w:sdtContent>
                    <w:p>
                      <w:pPr>
                        <w:ind w:firstLine="680"/>
                        <w:jc w:val="both"/>
                        <w:rPr>
                          <w:b/>
                          <w:iCs/>
                          <w:szCs w:val="24"/>
                        </w:rPr>
                      </w:pPr>
                      <w:sdt>
                        <w:sdtPr>
                          <w:alias w:val="Numeris"/>
                          <w:tag w:val="nr_446d509813b24f4f9c533c28b25b130e"/>
                          <w:lock w:val="sdtLocked"/>
                          <w:richText/>
                        </w:sdtPr>
                        <w:sdtContent>
                          <w:r>
                            <w:rPr>
                              <w:bCs/>
                              <w:iCs/>
                              <w:szCs w:val="24"/>
                            </w:rPr>
                            <w:t>23.5</w:t>
                          </w:r>
                        </w:sdtContent>
                      </w:sdt>
                      <w:r>
                        <w:rPr>
                          <w:bCs/>
                          <w:iCs/>
                          <w:szCs w:val="24"/>
                        </w:rPr>
                        <w:t>. Vartojamo žodyno apimtis:</w:t>
                      </w:r>
                    </w:p>
                    <w:sdt>
                      <w:sdtPr>
                        <w:alias w:val="19 pr. 23.5.1 pp."/>
                        <w:tag w:val="part_ac05b45dcc964a60b7eac9b7bd899424"/>
                        <w:lock w:val="sdtLocked"/>
                        <w:richText/>
                      </w:sdtPr>
                      <w:sdtContent>
                        <w:p>
                          <w:pPr>
                            <w:ind w:firstLine="680"/>
                            <w:jc w:val="both"/>
                            <w:rPr>
                              <w:color w:val="000000"/>
                              <w:szCs w:val="24"/>
                            </w:rPr>
                          </w:pPr>
                          <w:sdt>
                            <w:sdtPr>
                              <w:alias w:val="Numeris"/>
                              <w:tag w:val="nr_ac05b45dcc964a60b7eac9b7bd899424"/>
                              <w:lock w:val="sdtLocked"/>
                              <w:richText/>
                            </w:sdtPr>
                            <w:sdtContent>
                              <w:r>
                                <w:rPr>
                                  <w:color w:val="000000"/>
                                  <w:szCs w:val="24"/>
                                </w:rPr>
                                <w:t>23.5.1</w:t>
                              </w:r>
                            </w:sdtContent>
                          </w:sdt>
                          <w:r>
                            <w:rPr>
                              <w:color w:val="000000"/>
                              <w:szCs w:val="24"/>
                            </w:rPr>
                            <w:t xml:space="preserve">. Mokiniai vartoja kasdienius žodžius, reikalingus pasiekti komunikacinio tikslo ribotame kiekyje situacijų programoje įvardytomis temomis. </w:t>
                          </w:r>
                        </w:p>
                      </w:sdtContent>
                    </w:sdt>
                    <w:sdt>
                      <w:sdtPr>
                        <w:alias w:val="19 pr. 23.5.2 pp."/>
                        <w:tag w:val="part_7da116b9fe8543d88dfef74ee50e7a21"/>
                        <w:lock w:val="sdtLocked"/>
                        <w:richText/>
                      </w:sdtPr>
                      <w:sdtContent>
                        <w:p>
                          <w:pPr>
                            <w:ind w:firstLine="680"/>
                            <w:jc w:val="both"/>
                            <w:rPr>
                              <w:color w:val="000000"/>
                              <w:szCs w:val="24"/>
                            </w:rPr>
                          </w:pPr>
                          <w:sdt>
                            <w:sdtPr>
                              <w:alias w:val="Numeris"/>
                              <w:tag w:val="nr_7da116b9fe8543d88dfef74ee50e7a21"/>
                              <w:lock w:val="sdtLocked"/>
                              <w:richText/>
                            </w:sdtPr>
                            <w:sdtContent>
                              <w:r>
                                <w:rPr>
                                  <w:color w:val="000000"/>
                                  <w:szCs w:val="24"/>
                                </w:rPr>
                                <w:t>23.5.2</w:t>
                              </w:r>
                            </w:sdtContent>
                          </w:sdt>
                          <w:r>
                            <w:rPr>
                              <w:color w:val="000000"/>
                              <w:szCs w:val="24"/>
                            </w:rPr>
                            <w:t>. Žino pagrindinę žodžio reikšmę.</w:t>
                          </w:r>
                        </w:p>
                      </w:sdtContent>
                    </w:sdt>
                    <w:sdt>
                      <w:sdtPr>
                        <w:alias w:val="19 pr. 23.5.3 pp."/>
                        <w:tag w:val="part_732ec8699cff4690b9cc8b95cd54c540"/>
                        <w:lock w:val="sdtLocked"/>
                        <w:richText/>
                      </w:sdtPr>
                      <w:sdtContent>
                        <w:p>
                          <w:pPr>
                            <w:ind w:firstLine="680"/>
                            <w:jc w:val="both"/>
                            <w:rPr>
                              <w:color w:val="000000"/>
                              <w:szCs w:val="24"/>
                            </w:rPr>
                          </w:pPr>
                          <w:sdt>
                            <w:sdtPr>
                              <w:alias w:val="Numeris"/>
                              <w:tag w:val="nr_732ec8699cff4690b9cc8b95cd54c540"/>
                              <w:lock w:val="sdtLocked"/>
                              <w:richText/>
                            </w:sdtPr>
                            <w:sdtContent>
                              <w:r>
                                <w:rPr>
                                  <w:color w:val="000000"/>
                                  <w:szCs w:val="24"/>
                                </w:rPr>
                                <w:t>23.5.3</w:t>
                              </w:r>
                            </w:sdtContent>
                          </w:sdt>
                          <w:r>
                            <w:rPr>
                              <w:color w:val="000000"/>
                              <w:szCs w:val="24"/>
                            </w:rPr>
                            <w:t>. Aktyvus žodynas apima asmeninio gyvenimo kalbos vartojimo sritį.</w:t>
                          </w:r>
                          <w:r>
                            <w:rPr>
                              <w:b/>
                              <w:iCs/>
                              <w:szCs w:val="24"/>
                            </w:rPr>
                            <w:tab/>
                          </w:r>
                        </w:p>
                      </w:sdtContent>
                    </w:sdt>
                  </w:sdtContent>
                </w:sdt>
                <w:sdt>
                  <w:sdtPr>
                    <w:alias w:val="19 pr. 23.6 pp."/>
                    <w:tag w:val="part_041dbf1e04f9427f9b0468c0af403b15"/>
                    <w:lock w:val="sdtLocked"/>
                    <w:richText/>
                  </w:sdtPr>
                  <w:sdtContent>
                    <w:p>
                      <w:pPr>
                        <w:ind w:firstLine="680"/>
                        <w:jc w:val="both"/>
                        <w:rPr>
                          <w:bCs/>
                          <w:iCs/>
                          <w:szCs w:val="24"/>
                        </w:rPr>
                      </w:pPr>
                      <w:sdt>
                        <w:sdtPr>
                          <w:alias w:val="Numeris"/>
                          <w:tag w:val="nr_041dbf1e04f9427f9b0468c0af403b15"/>
                          <w:lock w:val="sdtLocked"/>
                          <w:richText/>
                        </w:sdtPr>
                        <w:sdtContent>
                          <w:r>
                            <w:rPr>
                              <w:bCs/>
                              <w:iCs/>
                              <w:szCs w:val="24"/>
                            </w:rPr>
                            <w:t>23.6</w:t>
                          </w:r>
                        </w:sdtContent>
                      </w:sdt>
                      <w:r>
                        <w:rPr>
                          <w:bCs/>
                          <w:iCs/>
                          <w:szCs w:val="24"/>
                        </w:rPr>
                        <w:t>. Tarimas ir intonavimas:</w:t>
                      </w:r>
                    </w:p>
                    <w:sdt>
                      <w:sdtPr>
                        <w:alias w:val="19 pr. 23.6.1 pp."/>
                        <w:tag w:val="part_4285b8adf43245bc80f35425496a0886"/>
                        <w:lock w:val="sdtLocked"/>
                        <w:richText/>
                      </w:sdtPr>
                      <w:sdtContent>
                        <w:p>
                          <w:pPr>
                            <w:ind w:firstLine="680"/>
                            <w:jc w:val="both"/>
                            <w:rPr>
                              <w:szCs w:val="24"/>
                            </w:rPr>
                          </w:pPr>
                          <w:sdt>
                            <w:sdtPr>
                              <w:alias w:val="Numeris"/>
                              <w:tag w:val="nr_4285b8adf43245bc80f35425496a0886"/>
                              <w:lock w:val="sdtLocked"/>
                              <w:richText/>
                            </w:sdtPr>
                            <w:sdtContent>
                              <w:r>
                                <w:rPr>
                                  <w:szCs w:val="24"/>
                                </w:rPr>
                                <w:t>23.6.1</w:t>
                              </w:r>
                            </w:sdtContent>
                          </w:sdt>
                          <w:r>
                            <w:rPr>
                              <w:szCs w:val="24"/>
                            </w:rPr>
                            <w:t>. Mokiniai susipažįsta su užsienio kalbos garsų ir grafinio raidžių žymėjimo atitikmenimis.</w:t>
                          </w:r>
                        </w:p>
                      </w:sdtContent>
                    </w:sdt>
                    <w:sdt>
                      <w:sdtPr>
                        <w:alias w:val="19 pr. 23.6.2 pp."/>
                        <w:tag w:val="part_aa24f01f7285499b8d90ccdaa03ef79c"/>
                        <w:lock w:val="sdtLocked"/>
                        <w:richText/>
                      </w:sdtPr>
                      <w:sdtContent>
                        <w:p>
                          <w:pPr>
                            <w:ind w:firstLine="680"/>
                            <w:jc w:val="both"/>
                            <w:rPr>
                              <w:szCs w:val="24"/>
                            </w:rPr>
                          </w:pPr>
                          <w:sdt>
                            <w:sdtPr>
                              <w:alias w:val="Numeris"/>
                              <w:tag w:val="nr_aa24f01f7285499b8d90ccdaa03ef79c"/>
                              <w:lock w:val="sdtLocked"/>
                              <w:richText/>
                            </w:sdtPr>
                            <w:sdtContent>
                              <w:r>
                                <w:rPr>
                                  <w:szCs w:val="24"/>
                                </w:rPr>
                                <w:t>23.6.2</w:t>
                              </w:r>
                            </w:sdtContent>
                          </w:sdt>
                          <w:r>
                            <w:rPr>
                              <w:szCs w:val="24"/>
                            </w:rPr>
                            <w:t>. Susipažįsta su pagrindinėmis kirčiavimo taisyklėmis.</w:t>
                          </w:r>
                        </w:p>
                      </w:sdtContent>
                    </w:sdt>
                    <w:sdt>
                      <w:sdtPr>
                        <w:alias w:val="19 pr. 23.6.3 pp."/>
                        <w:tag w:val="part_64c2ff03064a4a7592e19f4830acb650"/>
                        <w:lock w:val="sdtLocked"/>
                        <w:richText/>
                      </w:sdtPr>
                      <w:sdtContent>
                        <w:p>
                          <w:pPr>
                            <w:ind w:firstLine="680"/>
                            <w:jc w:val="both"/>
                            <w:rPr>
                              <w:szCs w:val="24"/>
                            </w:rPr>
                          </w:pPr>
                          <w:sdt>
                            <w:sdtPr>
                              <w:alias w:val="Numeris"/>
                              <w:tag w:val="nr_64c2ff03064a4a7592e19f4830acb650"/>
                              <w:lock w:val="sdtLocked"/>
                              <w:richText/>
                            </w:sdtPr>
                            <w:sdtContent>
                              <w:r>
                                <w:rPr>
                                  <w:szCs w:val="24"/>
                                </w:rPr>
                                <w:t>23.6.3</w:t>
                              </w:r>
                            </w:sdtContent>
                          </w:sdt>
                          <w:r>
                            <w:rPr>
                              <w:szCs w:val="24"/>
                            </w:rPr>
                            <w:t>. Pažįsta užsienio kalbos abėcėlę.</w:t>
                          </w:r>
                        </w:p>
                      </w:sdtContent>
                    </w:sdt>
                    <w:sdt>
                      <w:sdtPr>
                        <w:alias w:val="19 pr. 23.6.4 pp."/>
                        <w:tag w:val="part_ee923be643f2413ea2ed8242432da6b6"/>
                        <w:lock w:val="sdtLocked"/>
                        <w:richText/>
                      </w:sdtPr>
                      <w:sdtContent>
                        <w:p>
                          <w:pPr>
                            <w:ind w:firstLine="680"/>
                            <w:jc w:val="both"/>
                            <w:rPr>
                              <w:b/>
                              <w:iCs/>
                              <w:szCs w:val="24"/>
                            </w:rPr>
                          </w:pPr>
                          <w:sdt>
                            <w:sdtPr>
                              <w:alias w:val="Numeris"/>
                              <w:tag w:val="nr_ee923be643f2413ea2ed8242432da6b6"/>
                              <w:lock w:val="sdtLocked"/>
                              <w:richText/>
                            </w:sdtPr>
                            <w:sdtContent>
                              <w:r>
                                <w:rPr>
                                  <w:szCs w:val="24"/>
                                </w:rPr>
                                <w:t>23.6.4</w:t>
                              </w:r>
                            </w:sdtContent>
                          </w:sdt>
                          <w:r>
                            <w:rPr>
                              <w:szCs w:val="24"/>
                            </w:rPr>
                            <w:t>. Susipažįsta su pagrindiniais užsienio kalbos intonavimo tipais/ypatumais.</w:t>
                          </w:r>
                        </w:p>
                      </w:sdtContent>
                    </w:sdt>
                  </w:sdtContent>
                </w:sdt>
                <w:sdt>
                  <w:sdtPr>
                    <w:alias w:val="19 pr. 23.7 pp."/>
                    <w:tag w:val="part_9c5098087e6442f39d913aa49066496d"/>
                    <w:lock w:val="sdtLocked"/>
                    <w:richText/>
                  </w:sdtPr>
                  <w:sdtContent>
                    <w:p>
                      <w:pPr>
                        <w:ind w:firstLine="680"/>
                        <w:jc w:val="both"/>
                        <w:rPr>
                          <w:bCs/>
                          <w:iCs/>
                          <w:szCs w:val="24"/>
                        </w:rPr>
                      </w:pPr>
                      <w:sdt>
                        <w:sdtPr>
                          <w:alias w:val="Numeris"/>
                          <w:tag w:val="nr_9c5098087e6442f39d913aa49066496d"/>
                          <w:lock w:val="sdtLocked"/>
                          <w:richText/>
                        </w:sdtPr>
                        <w:sdtContent>
                          <w:r>
                            <w:rPr>
                              <w:bCs/>
                              <w:iCs/>
                              <w:szCs w:val="24"/>
                            </w:rPr>
                            <w:t>23.7</w:t>
                          </w:r>
                        </w:sdtContent>
                      </w:sdt>
                      <w:r>
                        <w:rPr>
                          <w:bCs/>
                          <w:iCs/>
                          <w:szCs w:val="24"/>
                        </w:rPr>
                        <w:t>. Gramatinė medžiaga:</w:t>
                      </w:r>
                    </w:p>
                    <w:sdt>
                      <w:sdtPr>
                        <w:alias w:val="19 pr. 23.7.1 pp."/>
                        <w:tag w:val="part_f6cffcdc4c834a4cbf1e2f6be9a1305d"/>
                        <w:lock w:val="sdtLocked"/>
                        <w:richText/>
                      </w:sdtPr>
                      <w:sdtContent>
                        <w:p>
                          <w:pPr>
                            <w:ind w:firstLine="680"/>
                            <w:jc w:val="both"/>
                            <w:rPr>
                              <w:color w:val="000000"/>
                              <w:szCs w:val="24"/>
                            </w:rPr>
                          </w:pPr>
                          <w:sdt>
                            <w:sdtPr>
                              <w:alias w:val="Numeris"/>
                              <w:tag w:val="nr_f6cffcdc4c834a4cbf1e2f6be9a1305d"/>
                              <w:lock w:val="sdtLocked"/>
                              <w:richText/>
                            </w:sdtPr>
                            <w:sdtContent>
                              <w:r>
                                <w:rPr>
                                  <w:szCs w:val="24"/>
                                </w:rPr>
                                <w:t>23.7.1</w:t>
                              </w:r>
                            </w:sdtContent>
                          </w:sdt>
                          <w:r>
                            <w:rPr>
                              <w:szCs w:val="24"/>
                            </w:rPr>
                            <w:t xml:space="preserve">. Mokomasi vartoti </w:t>
                          </w:r>
                          <w:r>
                            <w:rPr>
                              <w:color w:val="000000"/>
                              <w:szCs w:val="24"/>
                            </w:rPr>
                            <w:t>kai kurias paprastas kalbos struktūras, reikalingas komunikacinėms intencijoms realizuoti konkrečiose žinomose situacijose.</w:t>
                          </w:r>
                        </w:p>
                      </w:sdtContent>
                    </w:sdt>
                    <w:sdt>
                      <w:sdtPr>
                        <w:alias w:val="19 pr. 23.7.2 pp."/>
                        <w:tag w:val="part_45b01bb3a5cf4c709924361541f2e05e"/>
                        <w:lock w:val="sdtLocked"/>
                        <w:richText/>
                      </w:sdtPr>
                      <w:sdtContent>
                        <w:p>
                          <w:pPr>
                            <w:ind w:firstLine="680"/>
                            <w:jc w:val="both"/>
                            <w:rPr>
                              <w:bCs/>
                              <w:iCs/>
                              <w:szCs w:val="24"/>
                            </w:rPr>
                          </w:pPr>
                          <w:sdt>
                            <w:sdtPr>
                              <w:alias w:val="Numeris"/>
                              <w:tag w:val="nr_45b01bb3a5cf4c709924361541f2e05e"/>
                              <w:lock w:val="sdtLocked"/>
                              <w:richText/>
                            </w:sdtPr>
                            <w:sdtContent>
                              <w:r>
                                <w:rPr>
                                  <w:bCs/>
                                  <w:iCs/>
                                  <w:szCs w:val="24"/>
                                </w:rPr>
                                <w:t>23.7.2</w:t>
                              </w:r>
                            </w:sdtContent>
                          </w:sdt>
                          <w:r>
                            <w:rPr>
                              <w:bCs/>
                              <w:iCs/>
                              <w:szCs w:val="24"/>
                            </w:rPr>
                            <w:t>. Anglų kalba:</w:t>
                          </w:r>
                        </w:p>
                        <w:sdt>
                          <w:sdtPr>
                            <w:alias w:val="19 pr. 23.7.2.1 pp."/>
                            <w:tag w:val="part_37cbd4c22ec24396864ce672fcb40d8c"/>
                            <w:lock w:val="sdtLocked"/>
                            <w:richText/>
                          </w:sdtPr>
                          <w:sdtContent>
                            <w:p>
                              <w:pPr>
                                <w:ind w:firstLine="680"/>
                                <w:jc w:val="both"/>
                                <w:rPr>
                                  <w:bCs/>
                                  <w:iCs/>
                                  <w:szCs w:val="24"/>
                                  <w:lang w:val="en-IE"/>
                                </w:rPr>
                              </w:pPr>
                              <w:sdt>
                                <w:sdtPr>
                                  <w:alias w:val="Numeris"/>
                                  <w:tag w:val="nr_37cbd4c22ec24396864ce672fcb40d8c"/>
                                  <w:lock w:val="sdtLocked"/>
                                  <w:richText/>
                                </w:sdtPr>
                                <w:sdtContent>
                                  <w:r>
                                    <w:rPr>
                                      <w:bCs/>
                                      <w:iCs/>
                                      <w:szCs w:val="24"/>
                                      <w:lang w:val="en-IE"/>
                                    </w:rPr>
                                    <w:t>23.7.2.1</w:t>
                                  </w:r>
                                </w:sdtContent>
                              </w:sdt>
                              <w:r>
                                <w:rPr>
                                  <w:bCs/>
                                  <w:iCs/>
                                  <w:szCs w:val="24"/>
                                  <w:lang w:val="en-IE"/>
                                </w:rPr>
                                <w:t>. Adjectives: Common (</w:t>
                              </w:r>
                              <w:r>
                                <w:rPr>
                                  <w:bCs/>
                                  <w:i/>
                                  <w:iCs/>
                                  <w:szCs w:val="24"/>
                                  <w:lang w:val="en-IE"/>
                                </w:rPr>
                                <w:t>a nice picture</w:t>
                              </w:r>
                              <w:r>
                                <w:rPr>
                                  <w:bCs/>
                                  <w:iCs/>
                                  <w:szCs w:val="24"/>
                                  <w:lang w:val="en-IE"/>
                                </w:rPr>
                                <w:t>). Demonstrative (</w:t>
                              </w:r>
                              <w:r>
                                <w:rPr>
                                  <w:bCs/>
                                  <w:i/>
                                  <w:iCs/>
                                  <w:szCs w:val="24"/>
                                  <w:lang w:val="en-IE"/>
                                </w:rPr>
                                <w:t>this house, that city</w:t>
                              </w:r>
                              <w:r>
                                <w:rPr>
                                  <w:bCs/>
                                  <w:iCs/>
                                  <w:szCs w:val="24"/>
                                  <w:lang w:val="en-IE"/>
                                </w:rPr>
                                <w:t>).</w:t>
                              </w:r>
                            </w:p>
                          </w:sdtContent>
                        </w:sdt>
                        <w:sdt>
                          <w:sdtPr>
                            <w:alias w:val="19 pr. 23.7.2.2 pp."/>
                            <w:tag w:val="part_d4ba0edac7cd4d88ae3220fad665fa92"/>
                            <w:lock w:val="sdtLocked"/>
                            <w:richText/>
                          </w:sdtPr>
                          <w:sdtContent>
                            <w:p>
                              <w:pPr>
                                <w:ind w:firstLine="680"/>
                                <w:jc w:val="both"/>
                                <w:rPr>
                                  <w:bCs/>
                                  <w:iCs/>
                                  <w:szCs w:val="24"/>
                                  <w:lang w:val="en-IE"/>
                                </w:rPr>
                              </w:pPr>
                              <w:sdt>
                                <w:sdtPr>
                                  <w:alias w:val="Numeris"/>
                                  <w:tag w:val="nr_d4ba0edac7cd4d88ae3220fad665fa92"/>
                                  <w:lock w:val="sdtLocked"/>
                                  <w:richText/>
                                </w:sdtPr>
                                <w:sdtContent>
                                  <w:r>
                                    <w:rPr>
                                      <w:bCs/>
                                      <w:iCs/>
                                      <w:szCs w:val="24"/>
                                      <w:lang w:val="en-IE"/>
                                    </w:rPr>
                                    <w:t>23.7.2.2</w:t>
                                  </w:r>
                                </w:sdtContent>
                              </w:sdt>
                              <w:r>
                                <w:rPr>
                                  <w:bCs/>
                                  <w:iCs/>
                                  <w:szCs w:val="24"/>
                                  <w:lang w:val="en-IE"/>
                                </w:rPr>
                                <w:t>. Adverbs: Adverbs of frequency (</w:t>
                              </w:r>
                              <w:r>
                                <w:rPr>
                                  <w:bCs/>
                                  <w:i/>
                                  <w:iCs/>
                                  <w:szCs w:val="24"/>
                                  <w:lang w:val="en-IE"/>
                                </w:rPr>
                                <w:t>always, sometimes, never</w:t>
                              </w:r>
                              <w:r>
                                <w:rPr>
                                  <w:bCs/>
                                  <w:iCs/>
                                  <w:szCs w:val="24"/>
                                  <w:lang w:val="en-IE"/>
                                </w:rPr>
                                <w:t>).</w:t>
                              </w:r>
                            </w:p>
                          </w:sdtContent>
                        </w:sdt>
                        <w:sdt>
                          <w:sdtPr>
                            <w:alias w:val="19 pr. 23.7.2.3 pp."/>
                            <w:tag w:val="part_4e0e0511585a4479bfd1e7b2273c76a9"/>
                            <w:lock w:val="sdtLocked"/>
                            <w:richText/>
                          </w:sdtPr>
                          <w:sdtContent>
                            <w:p>
                              <w:pPr>
                                <w:ind w:firstLine="680"/>
                                <w:jc w:val="both"/>
                                <w:rPr>
                                  <w:bCs/>
                                  <w:iCs/>
                                  <w:szCs w:val="24"/>
                                  <w:lang w:val="en-IE"/>
                                </w:rPr>
                              </w:pPr>
                              <w:sdt>
                                <w:sdtPr>
                                  <w:alias w:val="Numeris"/>
                                  <w:tag w:val="nr_4e0e0511585a4479bfd1e7b2273c76a9"/>
                                  <w:lock w:val="sdtLocked"/>
                                  <w:richText/>
                                </w:sdtPr>
                                <w:sdtContent>
                                  <w:r>
                                    <w:rPr>
                                      <w:bCs/>
                                      <w:iCs/>
                                      <w:szCs w:val="24"/>
                                      <w:lang w:val="en-IE"/>
                                    </w:rPr>
                                    <w:t>23.7.2.3</w:t>
                                  </w:r>
                                </w:sdtContent>
                              </w:sdt>
                              <w:r>
                                <w:rPr>
                                  <w:bCs/>
                                  <w:iCs/>
                                  <w:szCs w:val="24"/>
                                  <w:lang w:val="en-IE"/>
                                </w:rPr>
                                <w:t>. Articles: Definite, indefinite. Determiners. Basic (</w:t>
                              </w:r>
                              <w:r>
                                <w:rPr>
                                  <w:bCs/>
                                  <w:i/>
                                  <w:iCs/>
                                  <w:szCs w:val="24"/>
                                  <w:lang w:val="en-IE"/>
                                </w:rPr>
                                <w:t>a lot of</w:t>
                              </w:r>
                              <w:r>
                                <w:rPr>
                                  <w:bCs/>
                                  <w:iCs/>
                                  <w:szCs w:val="24"/>
                                  <w:lang w:val="en-IE"/>
                                </w:rPr>
                                <w:t>). Discourse markers: Connecting words (</w:t>
                              </w:r>
                              <w:r>
                                <w:rPr>
                                  <w:bCs/>
                                  <w:i/>
                                  <w:iCs/>
                                  <w:szCs w:val="24"/>
                                  <w:lang w:val="en-IE"/>
                                </w:rPr>
                                <w:t>and, but</w:t>
                              </w:r>
                              <w:r>
                                <w:rPr>
                                  <w:bCs/>
                                  <w:iCs/>
                                  <w:szCs w:val="24"/>
                                  <w:lang w:val="en-IE"/>
                                </w:rPr>
                                <w:t>).</w:t>
                              </w:r>
                            </w:p>
                          </w:sdtContent>
                        </w:sdt>
                        <w:sdt>
                          <w:sdtPr>
                            <w:alias w:val="19 pr. 23.7.2.4 pp."/>
                            <w:tag w:val="part_ea446fb0d7db4a6aa07765ef253151cd"/>
                            <w:lock w:val="sdtLocked"/>
                            <w:richText/>
                          </w:sdtPr>
                          <w:sdtContent>
                            <w:p>
                              <w:pPr>
                                <w:ind w:firstLine="709"/>
                                <w:jc w:val="both"/>
                                <w:rPr>
                                  <w:bCs/>
                                  <w:iCs/>
                                  <w:szCs w:val="24"/>
                                  <w:lang w:val="en-IE"/>
                                </w:rPr>
                              </w:pPr>
                              <w:sdt>
                                <w:sdtPr>
                                  <w:alias w:val="Numeris"/>
                                  <w:tag w:val="nr_ea446fb0d7db4a6aa07765ef253151cd"/>
                                  <w:lock w:val="sdtLocked"/>
                                  <w:richText/>
                                </w:sdtPr>
                                <w:sdtContent>
                                  <w:r>
                                    <w:rPr>
                                      <w:bCs/>
                                      <w:iCs/>
                                      <w:szCs w:val="24"/>
                                      <w:lang w:val="en-IE"/>
                                    </w:rPr>
                                    <w:t>23.7.2.4</w:t>
                                  </w:r>
                                </w:sdtContent>
                              </w:sdt>
                              <w:r>
                                <w:rPr>
                                  <w:bCs/>
                                  <w:iCs/>
                                  <w:szCs w:val="24"/>
                                  <w:lang w:val="en-IE"/>
                                </w:rPr>
                                <w:t xml:space="preserve">. Nouns: Countable and uncountable nouns used with </w:t>
                              </w:r>
                              <w:r>
                                <w:rPr>
                                  <w:bCs/>
                                  <w:i/>
                                  <w:szCs w:val="24"/>
                                  <w:lang w:val="en-IE"/>
                                </w:rPr>
                                <w:t>how much/many, there is/there are</w:t>
                              </w:r>
                              <w:r>
                                <w:rPr>
                                  <w:bCs/>
                                  <w:iCs/>
                                  <w:szCs w:val="24"/>
                                  <w:lang w:val="en-IE"/>
                                </w:rPr>
                                <w:t>. Prepositions and prepositional phrases. Common prepositions (</w:t>
                              </w:r>
                              <w:r>
                                <w:rPr>
                                  <w:bCs/>
                                  <w:i/>
                                  <w:iCs/>
                                  <w:szCs w:val="24"/>
                                  <w:lang w:val="en-IE"/>
                                </w:rPr>
                                <w:t>at, to, from</w:t>
                              </w:r>
                              <w:r>
                                <w:rPr>
                                  <w:bCs/>
                                  <w:iCs/>
                                  <w:szCs w:val="24"/>
                                  <w:lang w:val="en-IE"/>
                                </w:rPr>
                                <w:t>). Prepositions of place (</w:t>
                              </w:r>
                              <w:r>
                                <w:rPr>
                                  <w:bCs/>
                                  <w:i/>
                                  <w:iCs/>
                                  <w:szCs w:val="24"/>
                                  <w:lang w:val="en-IE"/>
                                </w:rPr>
                                <w:t>on/in, on the roof, in the forest</w:t>
                              </w:r>
                              <w:r>
                                <w:rPr>
                                  <w:bCs/>
                                  <w:iCs/>
                                  <w:szCs w:val="24"/>
                                  <w:lang w:val="en-IE"/>
                                </w:rPr>
                                <w:t>). Prepositions of time (</w:t>
                              </w:r>
                              <w:r>
                                <w:rPr>
                                  <w:bCs/>
                                  <w:i/>
                                  <w:iCs/>
                                  <w:szCs w:val="24"/>
                                  <w:lang w:val="en-IE"/>
                                </w:rPr>
                                <w:t>in/on/at, in May, on Tuesday, at 6 p.m</w:t>
                              </w:r>
                              <w:r>
                                <w:rPr>
                                  <w:bCs/>
                                  <w:iCs/>
                                  <w:szCs w:val="24"/>
                                  <w:lang w:val="en-IE"/>
                                </w:rPr>
                                <w:t xml:space="preserve">.). </w:t>
                              </w:r>
                            </w:p>
                          </w:sdtContent>
                        </w:sdt>
                        <w:sdt>
                          <w:sdtPr>
                            <w:alias w:val="19 pr. 23.7.2.5 pp."/>
                            <w:tag w:val="part_f2687d2da5ee49b280045c63361cdfb9"/>
                            <w:lock w:val="sdtLocked"/>
                            <w:richText/>
                          </w:sdtPr>
                          <w:sdtContent>
                            <w:p>
                              <w:pPr>
                                <w:ind w:firstLine="709"/>
                                <w:jc w:val="both"/>
                                <w:rPr>
                                  <w:bCs/>
                                  <w:iCs/>
                                  <w:szCs w:val="24"/>
                                  <w:lang w:val="en-IE"/>
                                </w:rPr>
                              </w:pPr>
                              <w:sdt>
                                <w:sdtPr>
                                  <w:alias w:val="Numeris"/>
                                  <w:tag w:val="nr_f2687d2da5ee49b280045c63361cdfb9"/>
                                  <w:lock w:val="sdtLocked"/>
                                  <w:richText/>
                                </w:sdtPr>
                                <w:sdtContent>
                                  <w:r>
                                    <w:rPr>
                                      <w:bCs/>
                                      <w:iCs/>
                                      <w:szCs w:val="24"/>
                                      <w:lang w:val="en-IE"/>
                                    </w:rPr>
                                    <w:t>23.7.2.5</w:t>
                                  </w:r>
                                </w:sdtContent>
                              </w:sdt>
                              <w:r>
                                <w:rPr>
                                  <w:bCs/>
                                  <w:iCs/>
                                  <w:szCs w:val="24"/>
                                  <w:lang w:val="en-IE"/>
                                </w:rPr>
                                <w:t>. Possessives: Possessive adjectives / pronouns (</w:t>
                              </w:r>
                              <w:r>
                                <w:rPr>
                                  <w:bCs/>
                                  <w:i/>
                                  <w:iCs/>
                                  <w:szCs w:val="24"/>
                                  <w:lang w:val="en-IE"/>
                                </w:rPr>
                                <w:t>my, your</w:t>
                              </w:r>
                              <w:r>
                                <w:rPr>
                                  <w:bCs/>
                                  <w:iCs/>
                                  <w:szCs w:val="24"/>
                                  <w:lang w:val="en-IE"/>
                                </w:rPr>
                                <w:t>). Possessive ‘s (</w:t>
                              </w:r>
                              <w:r>
                                <w:rPr>
                                  <w:bCs/>
                                  <w:i/>
                                  <w:iCs/>
                                  <w:szCs w:val="24"/>
                                  <w:lang w:val="en-IE"/>
                                </w:rPr>
                                <w:t>student‘s</w:t>
                              </w:r>
                              <w:r>
                                <w:rPr>
                                  <w:bCs/>
                                  <w:iCs/>
                                  <w:szCs w:val="24"/>
                                  <w:lang w:val="en-IE"/>
                                </w:rPr>
                                <w:t>).</w:t>
                              </w:r>
                            </w:p>
                          </w:sdtContent>
                        </w:sdt>
                        <w:sdt>
                          <w:sdtPr>
                            <w:alias w:val="19 pr. 23.7.2.6 pp."/>
                            <w:tag w:val="part_19c6d01c31c640b4b104dc78e69218c3"/>
                            <w:lock w:val="sdtLocked"/>
                            <w:richText/>
                          </w:sdtPr>
                          <w:sdtContent>
                            <w:p>
                              <w:pPr>
                                <w:ind w:firstLine="709"/>
                                <w:jc w:val="both"/>
                                <w:rPr>
                                  <w:bCs/>
                                  <w:iCs/>
                                  <w:szCs w:val="24"/>
                                  <w:lang w:val="en-IE"/>
                                </w:rPr>
                              </w:pPr>
                              <w:sdt>
                                <w:sdtPr>
                                  <w:alias w:val="Numeris"/>
                                  <w:tag w:val="nr_19c6d01c31c640b4b104dc78e69218c3"/>
                                  <w:lock w:val="sdtLocked"/>
                                  <w:richText/>
                                </w:sdtPr>
                                <w:sdtContent>
                                  <w:r>
                                    <w:rPr>
                                      <w:bCs/>
                                      <w:iCs/>
                                      <w:szCs w:val="24"/>
                                      <w:lang w:val="en-IE"/>
                                    </w:rPr>
                                    <w:t>23.7.2.6</w:t>
                                  </w:r>
                                </w:sdtContent>
                              </w:sdt>
                              <w:r>
                                <w:rPr>
                                  <w:bCs/>
                                  <w:iCs/>
                                  <w:szCs w:val="24"/>
                                  <w:lang w:val="en-IE"/>
                                </w:rPr>
                                <w:t>. Pronouns: Personal (</w:t>
                              </w:r>
                              <w:r>
                                <w:rPr>
                                  <w:bCs/>
                                  <w:i/>
                                  <w:iCs/>
                                  <w:szCs w:val="24"/>
                                  <w:lang w:val="en-IE"/>
                                </w:rPr>
                                <w:t>I, they</w:t>
                              </w:r>
                              <w:r>
                                <w:rPr>
                                  <w:bCs/>
                                  <w:iCs/>
                                  <w:szCs w:val="24"/>
                                  <w:lang w:val="en-IE"/>
                                </w:rPr>
                                <w:t xml:space="preserve">). </w:t>
                              </w:r>
                            </w:p>
                          </w:sdtContent>
                        </w:sdt>
                        <w:sdt>
                          <w:sdtPr>
                            <w:alias w:val="19 pr. 23.7.2.7 pp."/>
                            <w:tag w:val="part_b71453f3589f40508ba54c6a98b6d1ff"/>
                            <w:lock w:val="sdtLocked"/>
                            <w:richText/>
                          </w:sdtPr>
                          <w:sdtContent>
                            <w:p>
                              <w:pPr>
                                <w:ind w:firstLine="709"/>
                                <w:jc w:val="both"/>
                                <w:rPr>
                                  <w:bCs/>
                                  <w:iCs/>
                                  <w:szCs w:val="24"/>
                                  <w:lang w:val="en-IE"/>
                                </w:rPr>
                              </w:pPr>
                              <w:sdt>
                                <w:sdtPr>
                                  <w:alias w:val="Numeris"/>
                                  <w:tag w:val="nr_b71453f3589f40508ba54c6a98b6d1ff"/>
                                  <w:lock w:val="sdtLocked"/>
                                  <w:richText/>
                                </w:sdtPr>
                                <w:sdtContent>
                                  <w:r>
                                    <w:rPr>
                                      <w:bCs/>
                                      <w:iCs/>
                                      <w:szCs w:val="24"/>
                                      <w:lang w:val="en-IE"/>
                                    </w:rPr>
                                    <w:t>23.7.2.7</w:t>
                                  </w:r>
                                </w:sdtContent>
                              </w:sdt>
                              <w:r>
                                <w:rPr>
                                  <w:bCs/>
                                  <w:iCs/>
                                  <w:szCs w:val="24"/>
                                  <w:lang w:val="en-IE"/>
                                </w:rPr>
                                <w:t xml:space="preserve">. Verbs: </w:t>
                              </w:r>
                              <w:r>
                                <w:rPr>
                                  <w:bCs/>
                                  <w:i/>
                                  <w:iCs/>
                                  <w:szCs w:val="24"/>
                                  <w:lang w:val="en-IE"/>
                                </w:rPr>
                                <w:t>to be, have got</w:t>
                              </w:r>
                              <w:r>
                                <w:rPr>
                                  <w:bCs/>
                                  <w:iCs/>
                                  <w:szCs w:val="24"/>
                                  <w:lang w:val="en-IE"/>
                                </w:rPr>
                                <w:t xml:space="preserve"> (including questions and negatives). Imperatives (</w:t>
                              </w:r>
                              <w:r>
                                <w:rPr>
                                  <w:bCs/>
                                  <w:i/>
                                  <w:iCs/>
                                  <w:szCs w:val="24"/>
                                  <w:lang w:val="en-IE"/>
                                </w:rPr>
                                <w:t>Sit down, please. Don't talk!</w:t>
                              </w:r>
                              <w:r>
                                <w:rPr>
                                  <w:bCs/>
                                  <w:iCs/>
                                  <w:szCs w:val="24"/>
                                  <w:lang w:val="en-IE"/>
                                </w:rPr>
                                <w:t>). General/special questions (</w:t>
                              </w:r>
                              <w:r>
                                <w:rPr>
                                  <w:bCs/>
                                  <w:i/>
                                  <w:iCs/>
                                  <w:szCs w:val="24"/>
                                  <w:lang w:val="en-IE"/>
                                </w:rPr>
                                <w:t>is, do, what, why, when, how much</w:t>
                              </w:r>
                              <w:r>
                                <w:rPr>
                                  <w:bCs/>
                                  <w:iCs/>
                                  <w:szCs w:val="24"/>
                                  <w:lang w:val="en-IE"/>
                                </w:rPr>
                                <w:t xml:space="preserve">). </w:t>
                              </w:r>
                            </w:p>
                          </w:sdtContent>
                        </w:sdt>
                        <w:sdt>
                          <w:sdtPr>
                            <w:alias w:val="19 pr. 23.7.2.8 pp."/>
                            <w:tag w:val="part_3a73d0a7136241dd8d879ea3906cf896"/>
                            <w:lock w:val="sdtLocked"/>
                            <w:richText/>
                          </w:sdtPr>
                          <w:sdtContent>
                            <w:p>
                              <w:pPr>
                                <w:ind w:firstLine="709"/>
                                <w:jc w:val="both"/>
                                <w:rPr>
                                  <w:bCs/>
                                  <w:iCs/>
                                  <w:szCs w:val="24"/>
                                  <w:lang w:val="en-IE"/>
                                </w:rPr>
                              </w:pPr>
                              <w:sdt>
                                <w:sdtPr>
                                  <w:alias w:val="Numeris"/>
                                  <w:tag w:val="nr_3a73d0a7136241dd8d879ea3906cf896"/>
                                  <w:lock w:val="sdtLocked"/>
                                  <w:richText/>
                                </w:sdtPr>
                                <w:sdtContent>
                                  <w:r>
                                    <w:rPr>
                                      <w:bCs/>
                                      <w:iCs/>
                                      <w:szCs w:val="24"/>
                                      <w:lang w:val="en-IE"/>
                                    </w:rPr>
                                    <w:t>23.7.2.8</w:t>
                                  </w:r>
                                </w:sdtContent>
                              </w:sdt>
                              <w:r>
                                <w:rPr>
                                  <w:bCs/>
                                  <w:iCs/>
                                  <w:szCs w:val="24"/>
                                  <w:lang w:val="en-IE"/>
                                </w:rPr>
                                <w:t>. Present tense: Present simple. Present continuous.</w:t>
                              </w:r>
                            </w:p>
                          </w:sdtContent>
                        </w:sdt>
                        <w:sdt>
                          <w:sdtPr>
                            <w:alias w:val="19 pr. 23.7.2.9 pp."/>
                            <w:tag w:val="part_c54460ae23464afb9296a247bf3a773f"/>
                            <w:lock w:val="sdtLocked"/>
                            <w:richText/>
                          </w:sdtPr>
                          <w:sdtContent>
                            <w:p>
                              <w:pPr>
                                <w:ind w:firstLine="709"/>
                                <w:jc w:val="both"/>
                                <w:rPr>
                                  <w:bCs/>
                                  <w:i/>
                                  <w:iCs/>
                                  <w:szCs w:val="24"/>
                                  <w:lang w:val="en-IE"/>
                                </w:rPr>
                              </w:pPr>
                              <w:sdt>
                                <w:sdtPr>
                                  <w:alias w:val="Numeris"/>
                                  <w:tag w:val="nr_c54460ae23464afb9296a247bf3a773f"/>
                                  <w:lock w:val="sdtLocked"/>
                                  <w:richText/>
                                </w:sdtPr>
                                <w:sdtContent>
                                  <w:r>
                                    <w:rPr>
                                      <w:bCs/>
                                      <w:iCs/>
                                      <w:szCs w:val="24"/>
                                      <w:lang w:val="en-IE"/>
                                    </w:rPr>
                                    <w:t>23.7.2.9</w:t>
                                  </w:r>
                                </w:sdtContent>
                              </w:sdt>
                              <w:r>
                                <w:rPr>
                                  <w:bCs/>
                                  <w:iCs/>
                                  <w:szCs w:val="24"/>
                                  <w:lang w:val="en-IE"/>
                                </w:rPr>
                                <w:t xml:space="preserve">. Future tense: </w:t>
                              </w:r>
                              <w:r>
                                <w:rPr>
                                  <w:bCs/>
                                  <w:i/>
                                  <w:iCs/>
                                  <w:szCs w:val="24"/>
                                  <w:lang w:val="en-IE"/>
                                </w:rPr>
                                <w:t>Be going to. I’d like to</w:t>
                              </w:r>
                            </w:p>
                          </w:sdtContent>
                        </w:sdt>
                        <w:sdt>
                          <w:sdtPr>
                            <w:alias w:val="19 pr. 23.7.2.10 pp."/>
                            <w:tag w:val="part_89fb3f2c6e2342e2a40e7f17ffc5a8bf"/>
                            <w:lock w:val="sdtLocked"/>
                            <w:richText/>
                          </w:sdtPr>
                          <w:sdtContent>
                            <w:p>
                              <w:pPr>
                                <w:ind w:firstLine="709"/>
                                <w:jc w:val="both"/>
                                <w:rPr>
                                  <w:bCs/>
                                  <w:i/>
                                  <w:iCs/>
                                  <w:szCs w:val="24"/>
                                  <w:lang w:val="en-IE"/>
                                </w:rPr>
                              </w:pPr>
                              <w:sdt>
                                <w:sdtPr>
                                  <w:alias w:val="Numeris"/>
                                  <w:tag w:val="nr_89fb3f2c6e2342e2a40e7f17ffc5a8bf"/>
                                  <w:lock w:val="sdtLocked"/>
                                  <w:richText/>
                                </w:sdtPr>
                                <w:sdtContent>
                                  <w:r>
                                    <w:rPr>
                                      <w:bCs/>
                                      <w:iCs/>
                                      <w:szCs w:val="24"/>
                                      <w:lang w:val="en-IE"/>
                                    </w:rPr>
                                    <w:t>23.7.2.10</w:t>
                                  </w:r>
                                </w:sdtContent>
                              </w:sdt>
                              <w:r>
                                <w:rPr>
                                  <w:bCs/>
                                  <w:iCs/>
                                  <w:szCs w:val="24"/>
                                  <w:lang w:val="en-IE"/>
                                </w:rPr>
                                <w:t xml:space="preserve">.  </w:t>
                              </w:r>
                              <w:r>
                                <w:rPr>
                                  <w:bCs/>
                                  <w:i/>
                                  <w:iCs/>
                                  <w:szCs w:val="24"/>
                                  <w:lang w:val="en-IE"/>
                                </w:rPr>
                                <w:t xml:space="preserve">Verb + ing, like / hate / love (I hate being late.). </w:t>
                              </w:r>
                            </w:p>
                          </w:sdtContent>
                        </w:sdt>
                        <w:sdt>
                          <w:sdtPr>
                            <w:alias w:val="19 pr. 23.7.2.11 pp."/>
                            <w:tag w:val="part_27614b762eb04b02a7c2f272acc45fcd"/>
                            <w:lock w:val="sdtLocked"/>
                            <w:richText/>
                          </w:sdtPr>
                          <w:sdtContent>
                            <w:p>
                              <w:pPr>
                                <w:ind w:firstLine="709"/>
                                <w:jc w:val="both"/>
                                <w:rPr>
                                  <w:bCs/>
                                  <w:iCs/>
                                  <w:szCs w:val="24"/>
                                  <w:lang w:val="en-IE"/>
                                </w:rPr>
                              </w:pPr>
                              <w:sdt>
                                <w:sdtPr>
                                  <w:alias w:val="Numeris"/>
                                  <w:tag w:val="nr_27614b762eb04b02a7c2f272acc45fcd"/>
                                  <w:lock w:val="sdtLocked"/>
                                  <w:richText/>
                                </w:sdtPr>
                                <w:sdtContent>
                                  <w:r>
                                    <w:rPr>
                                      <w:bCs/>
                                      <w:iCs/>
                                      <w:szCs w:val="24"/>
                                      <w:lang w:val="en-IE"/>
                                    </w:rPr>
                                    <w:t>23.7.2.11</w:t>
                                  </w:r>
                                </w:sdtContent>
                              </w:sdt>
                              <w:r>
                                <w:rPr>
                                  <w:bCs/>
                                  <w:iCs/>
                                  <w:szCs w:val="24"/>
                                  <w:lang w:val="en-IE"/>
                                </w:rPr>
                                <w:t xml:space="preserve">. Modals: </w:t>
                              </w:r>
                              <w:r>
                                <w:rPr>
                                  <w:bCs/>
                                  <w:i/>
                                  <w:iCs/>
                                  <w:szCs w:val="24"/>
                                  <w:lang w:val="en-IE"/>
                                </w:rPr>
                                <w:t>Can/can’t</w:t>
                              </w:r>
                              <w:r>
                                <w:rPr>
                                  <w:bCs/>
                                  <w:iCs/>
                                  <w:szCs w:val="24"/>
                                  <w:lang w:val="en-IE"/>
                                </w:rPr>
                                <w:t xml:space="preserve"> (ability: </w:t>
                              </w:r>
                              <w:r>
                                <w:rPr>
                                  <w:bCs/>
                                  <w:i/>
                                  <w:iCs/>
                                  <w:szCs w:val="24"/>
                                  <w:lang w:val="en-IE"/>
                                </w:rPr>
                                <w:t>I can play the piano</w:t>
                              </w:r>
                              <w:r>
                                <w:rPr>
                                  <w:bCs/>
                                  <w:iCs/>
                                  <w:szCs w:val="24"/>
                                  <w:lang w:val="en-IE"/>
                                </w:rPr>
                                <w:t>.).</w:t>
                              </w:r>
                            </w:p>
                          </w:sdtContent>
                        </w:sdt>
                      </w:sdtContent>
                    </w:sdt>
                    <w:sdt>
                      <w:sdtPr>
                        <w:alias w:val="19 pr. 23.7.3 pp."/>
                        <w:tag w:val="part_034e415f809a4d67b2b299f0727d703b"/>
                        <w:lock w:val="sdtLocked"/>
                        <w:richText/>
                      </w:sdtPr>
                      <w:sdtContent>
                        <w:p>
                          <w:pPr>
                            <w:ind w:firstLine="709"/>
                            <w:jc w:val="both"/>
                            <w:rPr>
                              <w:bCs/>
                              <w:iCs/>
                              <w:szCs w:val="24"/>
                            </w:rPr>
                          </w:pPr>
                          <w:sdt>
                            <w:sdtPr>
                              <w:alias w:val="Numeris"/>
                              <w:tag w:val="nr_034e415f809a4d67b2b299f0727d703b"/>
                              <w:lock w:val="sdtLocked"/>
                              <w:richText/>
                            </w:sdtPr>
                            <w:sdtContent>
                              <w:r>
                                <w:rPr>
                                  <w:bCs/>
                                  <w:iCs/>
                                  <w:szCs w:val="24"/>
                                </w:rPr>
                                <w:t>23.7.3</w:t>
                              </w:r>
                            </w:sdtContent>
                          </w:sdt>
                          <w:r>
                            <w:rPr>
                              <w:bCs/>
                              <w:iCs/>
                              <w:szCs w:val="24"/>
                            </w:rPr>
                            <w:t>. Prancūzų kalba:</w:t>
                          </w:r>
                        </w:p>
                        <w:sdt>
                          <w:sdtPr>
                            <w:alias w:val="19 pr. 23.7.3.1 pp."/>
                            <w:tag w:val="part_365ae5271f424658935c66a3d08f82b0"/>
                            <w:lock w:val="sdtLocked"/>
                            <w:richText/>
                          </w:sdtPr>
                          <w:sdtContent>
                            <w:p>
                              <w:pPr>
                                <w:shd w:val="clear" w:color="auto" w:fill="FFFFFF"/>
                                <w:ind w:firstLine="680"/>
                                <w:jc w:val="both"/>
                                <w:rPr>
                                  <w:color w:val="000000"/>
                                  <w:szCs w:val="24"/>
                                </w:rPr>
                              </w:pPr>
                              <w:sdt>
                                <w:sdtPr>
                                  <w:alias w:val="Numeris"/>
                                  <w:tag w:val="nr_365ae5271f424658935c66a3d08f82b0"/>
                                  <w:lock w:val="sdtLocked"/>
                                  <w:richText/>
                                </w:sdtPr>
                                <w:sdtContent>
                                  <w:r>
                                    <w:rPr>
                                      <w:szCs w:val="24"/>
                                    </w:rPr>
                                    <w:t>23.7.3.1</w:t>
                                  </w:r>
                                </w:sdtContent>
                              </w:sdt>
                              <w:r>
                                <w:rPr>
                                  <w:szCs w:val="24"/>
                                </w:rPr>
                                <w:t>. Adjectif</w:t>
                              </w:r>
                              <w:r>
                                <w:rPr>
                                  <w:color w:val="000000"/>
                                  <w:szCs w:val="24"/>
                                </w:rPr>
                                <w:t xml:space="preserve">: </w:t>
                              </w:r>
                              <w:r>
                                <w:rPr>
                                  <w:color w:val="000000"/>
                                  <w:szCs w:val="24"/>
                                  <w:lang w:val="fr-BE"/>
                                </w:rPr>
                                <w:t>Genre des adjectifs. Nombre des adjectifs.</w:t>
                              </w:r>
                              <w:r>
                                <w:rPr>
                                  <w:sz w:val="22"/>
                                  <w:szCs w:val="22"/>
                                  <w:lang w:val="fr-BE"/>
                                </w:rPr>
                                <w:t xml:space="preserve"> </w:t>
                              </w:r>
                              <w:r>
                                <w:rPr>
                                  <w:szCs w:val="24"/>
                                  <w:lang w:val="fr-BE"/>
                                </w:rPr>
                                <w:t>Adjectifs de nationalités.</w:t>
                              </w:r>
                              <w:r>
                                <w:rPr>
                                  <w:color w:val="000000"/>
                                  <w:szCs w:val="24"/>
                                  <w:lang w:val="fr-FR"/>
                                </w:rPr>
                                <w:t xml:space="preserve"> Adjectifs de couleur.</w:t>
                              </w:r>
                            </w:p>
                          </w:sdtContent>
                        </w:sdt>
                        <w:sdt>
                          <w:sdtPr>
                            <w:alias w:val="19 pr. 23.7.3.2 pp."/>
                            <w:tag w:val="part_abc71012bde04eb19cb24faca3e70a51"/>
                            <w:lock w:val="sdtLocked"/>
                            <w:richText/>
                          </w:sdtPr>
                          <w:sdtContent>
                            <w:p>
                              <w:pPr>
                                <w:shd w:val="clear" w:color="auto" w:fill="FFFFFF"/>
                                <w:ind w:firstLine="680"/>
                                <w:jc w:val="both"/>
                                <w:rPr>
                                  <w:caps/>
                                  <w:color w:val="000000"/>
                                  <w:szCs w:val="24"/>
                                  <w:lang w:val="fr-BE"/>
                                </w:rPr>
                              </w:pPr>
                              <w:sdt>
                                <w:sdtPr>
                                  <w:alias w:val="Numeris"/>
                                  <w:tag w:val="nr_abc71012bde04eb19cb24faca3e70a51"/>
                                  <w:lock w:val="sdtLocked"/>
                                  <w:richText/>
                                </w:sdtPr>
                                <w:sdtContent>
                                  <w:r>
                                    <w:rPr>
                                      <w:szCs w:val="24"/>
                                    </w:rPr>
                                    <w:t>23.7.3.2</w:t>
                                  </w:r>
                                </w:sdtContent>
                              </w:sdt>
                              <w:r>
                                <w:rPr>
                                  <w:szCs w:val="24"/>
                                </w:rPr>
                                <w:t>. Adverbe</w:t>
                              </w:r>
                              <w:r>
                                <w:rPr>
                                  <w:caps/>
                                  <w:color w:val="000000"/>
                                  <w:szCs w:val="24"/>
                                  <w:lang w:val="fr-BE"/>
                                </w:rPr>
                                <w:t xml:space="preserve">: </w:t>
                              </w:r>
                              <w:r>
                                <w:rPr>
                                  <w:szCs w:val="24"/>
                                  <w:lang w:val="fr-BE"/>
                                </w:rPr>
                                <w:t>Adverbes de quantité (</w:t>
                              </w:r>
                              <w:r>
                                <w:rPr>
                                  <w:i/>
                                  <w:szCs w:val="24"/>
                                  <w:lang w:val="fr-BE"/>
                                </w:rPr>
                                <w:t>beaucoup, très etc.</w:t>
                              </w:r>
                              <w:r>
                                <w:rPr>
                                  <w:szCs w:val="24"/>
                                  <w:lang w:val="fr-BE"/>
                                </w:rPr>
                                <w:t>)</w:t>
                              </w:r>
                              <w:r>
                                <w:rPr>
                                  <w:color w:val="000000"/>
                                  <w:szCs w:val="24"/>
                                  <w:lang w:val="fr-BE"/>
                                </w:rPr>
                                <w:t>.</w:t>
                              </w:r>
                              <w:r>
                                <w:rPr>
                                  <w:szCs w:val="24"/>
                                  <w:lang w:val="fr-BE"/>
                                </w:rPr>
                                <w:t xml:space="preserve"> Adverbes de temps (</w:t>
                              </w:r>
                              <w:r>
                                <w:rPr>
                                  <w:i/>
                                  <w:szCs w:val="24"/>
                                  <w:lang w:val="fr-BE"/>
                                </w:rPr>
                                <w:t>aujourd’hui, ce matin, etc.</w:t>
                              </w:r>
                              <w:r>
                                <w:rPr>
                                  <w:szCs w:val="24"/>
                                  <w:lang w:val="fr-BE"/>
                                </w:rPr>
                                <w:t>).</w:t>
                              </w:r>
                            </w:p>
                          </w:sdtContent>
                        </w:sdt>
                        <w:sdt>
                          <w:sdtPr>
                            <w:alias w:val="19 pr. 23.7.3.3 pp."/>
                            <w:tag w:val="part_9ea9da2f9ce8459296e7769754ad1e9e"/>
                            <w:lock w:val="sdtLocked"/>
                            <w:richText/>
                          </w:sdtPr>
                          <w:sdtContent>
                            <w:p>
                              <w:pPr>
                                <w:ind w:firstLine="680"/>
                                <w:jc w:val="both"/>
                                <w:rPr>
                                  <w:szCs w:val="24"/>
                                  <w:lang w:val="fr-BE"/>
                                </w:rPr>
                              </w:pPr>
                              <w:sdt>
                                <w:sdtPr>
                                  <w:alias w:val="Numeris"/>
                                  <w:tag w:val="nr_9ea9da2f9ce8459296e7769754ad1e9e"/>
                                  <w:lock w:val="sdtLocked"/>
                                  <w:richText/>
                                </w:sdtPr>
                                <w:sdtContent>
                                  <w:r>
                                    <w:rPr>
                                      <w:szCs w:val="24"/>
                                    </w:rPr>
                                    <w:t>23.7.3.3</w:t>
                                  </w:r>
                                </w:sdtContent>
                              </w:sdt>
                              <w:r>
                                <w:rPr>
                                  <w:szCs w:val="24"/>
                                </w:rPr>
                                <w:t>. Articulateurs</w:t>
                              </w:r>
                              <w:r>
                                <w:rPr>
                                  <w:color w:val="000000"/>
                                  <w:szCs w:val="24"/>
                                  <w:lang w:val="fr-BE"/>
                                </w:rPr>
                                <w:t xml:space="preserve"> (</w:t>
                              </w:r>
                              <w:r>
                                <w:rPr>
                                  <w:szCs w:val="24"/>
                                  <w:lang w:val="fr-BE"/>
                                </w:rPr>
                                <w:t>et/mais/).</w:t>
                              </w:r>
                            </w:p>
                          </w:sdtContent>
                        </w:sdt>
                        <w:sdt>
                          <w:sdtPr>
                            <w:alias w:val="19 pr. 23.7.3.4 pp."/>
                            <w:tag w:val="part_9aa12cb689ea43f7867f475978da2eb5"/>
                            <w:lock w:val="sdtLocked"/>
                            <w:richText/>
                          </w:sdtPr>
                          <w:sdtContent>
                            <w:p>
                              <w:pPr>
                                <w:shd w:val="clear" w:color="auto" w:fill="FFFFFF"/>
                                <w:ind w:firstLine="680"/>
                                <w:jc w:val="both"/>
                                <w:rPr>
                                  <w:caps/>
                                  <w:color w:val="000000"/>
                                  <w:szCs w:val="24"/>
                                  <w:lang w:val="fr-BE"/>
                                </w:rPr>
                              </w:pPr>
                              <w:sdt>
                                <w:sdtPr>
                                  <w:alias w:val="Numeris"/>
                                  <w:tag w:val="nr_9aa12cb689ea43f7867f475978da2eb5"/>
                                  <w:lock w:val="sdtLocked"/>
                                  <w:richText/>
                                </w:sdtPr>
                                <w:sdtContent>
                                  <w:r>
                                    <w:rPr>
                                      <w:szCs w:val="24"/>
                                    </w:rPr>
                                    <w:t>23.7.3.4</w:t>
                                  </w:r>
                                </w:sdtContent>
                              </w:sdt>
                              <w:r>
                                <w:rPr>
                                  <w:szCs w:val="24"/>
                                </w:rPr>
                                <w:t>. Déterminants</w:t>
                              </w:r>
                              <w:r>
                                <w:rPr>
                                  <w:caps/>
                                  <w:color w:val="000000"/>
                                  <w:szCs w:val="24"/>
                                  <w:lang w:val="fr-BE"/>
                                </w:rPr>
                                <w:t>:</w:t>
                              </w:r>
                              <w:r>
                                <w:rPr>
                                  <w:color w:val="000000"/>
                                  <w:szCs w:val="24"/>
                                  <w:lang w:val="fr-BE"/>
                                </w:rPr>
                                <w:t xml:space="preserve"> Articles définis (</w:t>
                              </w:r>
                              <w:r>
                                <w:rPr>
                                  <w:i/>
                                  <w:color w:val="000000"/>
                                  <w:szCs w:val="24"/>
                                  <w:lang w:val="fr-BE"/>
                                </w:rPr>
                                <w:t>le, la, l’, les</w:t>
                              </w:r>
                              <w:r>
                                <w:rPr>
                                  <w:color w:val="000000"/>
                                  <w:szCs w:val="24"/>
                                  <w:lang w:val="fr-BE"/>
                                </w:rPr>
                                <w:t>). Articles indéfinis (</w:t>
                              </w:r>
                              <w:r>
                                <w:rPr>
                                  <w:i/>
                                  <w:color w:val="000000"/>
                                  <w:szCs w:val="24"/>
                                  <w:lang w:val="fr-BE"/>
                                </w:rPr>
                                <w:t>un, une, des</w:t>
                              </w:r>
                              <w:r>
                                <w:rPr>
                                  <w:color w:val="000000"/>
                                  <w:szCs w:val="24"/>
                                  <w:lang w:val="fr-BE"/>
                                </w:rPr>
                                <w:t>) Articles partitifs (</w:t>
                              </w:r>
                              <w:r>
                                <w:rPr>
                                  <w:i/>
                                  <w:color w:val="000000"/>
                                  <w:szCs w:val="24"/>
                                  <w:lang w:val="fr-BE"/>
                                </w:rPr>
                                <w:t>du, de la, des</w:t>
                              </w:r>
                              <w:r>
                                <w:rPr>
                                  <w:color w:val="000000"/>
                                  <w:szCs w:val="24"/>
                                  <w:lang w:val="fr-BE"/>
                                </w:rPr>
                                <w:t>). Déterminants possessifs (</w:t>
                              </w:r>
                              <w:r>
                                <w:rPr>
                                  <w:i/>
                                  <w:color w:val="000000"/>
                                  <w:szCs w:val="24"/>
                                  <w:lang w:val="fr-BE"/>
                                </w:rPr>
                                <w:t>mon, ma, mes, ton, ta, tes, etc.</w:t>
                              </w:r>
                              <w:r>
                                <w:rPr>
                                  <w:color w:val="000000"/>
                                  <w:szCs w:val="24"/>
                                  <w:lang w:val="fr-BE"/>
                                </w:rPr>
                                <w:t>). Déterminants démonstratifs (</w:t>
                              </w:r>
                              <w:r>
                                <w:rPr>
                                  <w:i/>
                                  <w:color w:val="000000"/>
                                  <w:szCs w:val="24"/>
                                  <w:lang w:val="fr-BE"/>
                                </w:rPr>
                                <w:t>ce, cet, cette, ces</w:t>
                              </w:r>
                              <w:r>
                                <w:rPr>
                                  <w:color w:val="000000"/>
                                  <w:szCs w:val="24"/>
                                  <w:lang w:val="fr-BE"/>
                                </w:rPr>
                                <w:t>)</w:t>
                              </w:r>
                              <w:r>
                                <w:rPr>
                                  <w:caps/>
                                  <w:color w:val="000000"/>
                                  <w:szCs w:val="24"/>
                                  <w:lang w:val="fr-BE"/>
                                </w:rPr>
                                <w:t>.</w:t>
                              </w:r>
                            </w:p>
                          </w:sdtContent>
                        </w:sdt>
                        <w:sdt>
                          <w:sdtPr>
                            <w:alias w:val="19 pr. 23.7.3.5 pp."/>
                            <w:tag w:val="part_018d8a16f0c244d097a40be888e3304d"/>
                            <w:lock w:val="sdtLocked"/>
                            <w:richText/>
                          </w:sdtPr>
                          <w:sdtContent>
                            <w:p>
                              <w:pPr>
                                <w:shd w:val="clear" w:color="auto" w:fill="FFFFFF"/>
                                <w:ind w:firstLine="680"/>
                                <w:jc w:val="both"/>
                                <w:rPr>
                                  <w:szCs w:val="24"/>
                                  <w:lang w:val="fr-BE"/>
                                </w:rPr>
                              </w:pPr>
                              <w:sdt>
                                <w:sdtPr>
                                  <w:alias w:val="Numeris"/>
                                  <w:tag w:val="nr_018d8a16f0c244d097a40be888e3304d"/>
                                  <w:lock w:val="sdtLocked"/>
                                  <w:richText/>
                                </w:sdtPr>
                                <w:sdtContent>
                                  <w:r>
                                    <w:rPr>
                                      <w:szCs w:val="24"/>
                                      <w:lang w:val="fr-FR"/>
                                    </w:rPr>
                                    <w:t>23.7.3.5</w:t>
                                  </w:r>
                                </w:sdtContent>
                              </w:sdt>
                              <w:r>
                                <w:rPr>
                                  <w:szCs w:val="24"/>
                                  <w:lang w:val="fr-FR"/>
                                </w:rPr>
                                <w:t>. Interrogation</w:t>
                              </w:r>
                              <w:r>
                                <w:rPr>
                                  <w:szCs w:val="24"/>
                                  <w:lang w:val="fr-BE"/>
                                </w:rPr>
                                <w:t xml:space="preserve"> (</w:t>
                              </w:r>
                              <w:r>
                                <w:rPr>
                                  <w:i/>
                                  <w:szCs w:val="24"/>
                                  <w:lang w:val="fr-BE"/>
                                </w:rPr>
                                <w:t>est-ce que,</w:t>
                              </w:r>
                              <w:r>
                                <w:rPr>
                                  <w:szCs w:val="24"/>
                                  <w:lang w:val="fr-BE"/>
                                </w:rPr>
                                <w:t xml:space="preserve"> </w:t>
                              </w:r>
                              <w:r>
                                <w:rPr>
                                  <w:i/>
                                  <w:szCs w:val="24"/>
                                  <w:lang w:val="fr-BE"/>
                                </w:rPr>
                                <w:t>qui, que, quand, quel, quelle, quels, quelles, comment, combien, combien de temps, combien de fois, où etc.</w:t>
                              </w:r>
                              <w:r>
                                <w:rPr>
                                  <w:szCs w:val="24"/>
                                  <w:lang w:val="fr-BE"/>
                                </w:rPr>
                                <w:t>)</w:t>
                              </w:r>
                            </w:p>
                          </w:sdtContent>
                        </w:sdt>
                        <w:sdt>
                          <w:sdtPr>
                            <w:alias w:val="19 pr. 23.7.3.6 pp."/>
                            <w:tag w:val="part_45b3c6d19486427a834b4560b9d73e3d"/>
                            <w:lock w:val="sdtLocked"/>
                            <w:richText/>
                          </w:sdtPr>
                          <w:sdtContent>
                            <w:p>
                              <w:pPr>
                                <w:ind w:firstLine="680"/>
                                <w:jc w:val="both"/>
                                <w:rPr>
                                  <w:szCs w:val="24"/>
                                  <w:lang w:val="fr-BE"/>
                                </w:rPr>
                              </w:pPr>
                              <w:sdt>
                                <w:sdtPr>
                                  <w:alias w:val="Numeris"/>
                                  <w:tag w:val="nr_45b3c6d19486427a834b4560b9d73e3d"/>
                                  <w:lock w:val="sdtLocked"/>
                                  <w:richText/>
                                </w:sdtPr>
                                <w:sdtContent>
                                  <w:r>
                                    <w:rPr>
                                      <w:szCs w:val="24"/>
                                    </w:rPr>
                                    <w:t>23.7.3.6</w:t>
                                  </w:r>
                                </w:sdtContent>
                              </w:sdt>
                              <w:r>
                                <w:rPr>
                                  <w:szCs w:val="24"/>
                                </w:rPr>
                                <w:t>. Négation:</w:t>
                              </w:r>
                              <w:r>
                                <w:rPr>
                                  <w:caps/>
                                  <w:szCs w:val="24"/>
                                  <w:lang w:val="fr-BE"/>
                                </w:rPr>
                                <w:t xml:space="preserve"> </w:t>
                              </w:r>
                              <w:r>
                                <w:rPr>
                                  <w:szCs w:val="24"/>
                                  <w:lang w:val="fr-BE"/>
                                </w:rPr>
                                <w:t>(</w:t>
                              </w:r>
                              <w:r>
                                <w:rPr>
                                  <w:i/>
                                  <w:szCs w:val="24"/>
                                  <w:lang w:val="fr-BE"/>
                                </w:rPr>
                                <w:t>ne...pas</w:t>
                              </w:r>
                              <w:r>
                                <w:rPr>
                                  <w:szCs w:val="24"/>
                                  <w:lang w:val="fr-BE"/>
                                </w:rPr>
                                <w:t xml:space="preserve">). </w:t>
                              </w:r>
                            </w:p>
                          </w:sdtContent>
                        </w:sdt>
                        <w:sdt>
                          <w:sdtPr>
                            <w:alias w:val="19 pr. 23.7.3.7 pp."/>
                            <w:tag w:val="part_5eec0c37d2b142a6a2c18a7efa4b30c8"/>
                            <w:lock w:val="sdtLocked"/>
                            <w:richText/>
                          </w:sdtPr>
                          <w:sdtContent>
                            <w:p>
                              <w:pPr>
                                <w:shd w:val="clear" w:color="auto" w:fill="FFFFFF"/>
                                <w:ind w:firstLine="680"/>
                                <w:jc w:val="both"/>
                                <w:rPr>
                                  <w:caps/>
                                  <w:color w:val="000000"/>
                                  <w:szCs w:val="24"/>
                                  <w:lang w:val="fr-BE"/>
                                </w:rPr>
                              </w:pPr>
                              <w:sdt>
                                <w:sdtPr>
                                  <w:alias w:val="Numeris"/>
                                  <w:tag w:val="nr_5eec0c37d2b142a6a2c18a7efa4b30c8"/>
                                  <w:lock w:val="sdtLocked"/>
                                  <w:richText/>
                                </w:sdtPr>
                                <w:sdtContent>
                                  <w:r>
                                    <w:rPr>
                                      <w:szCs w:val="24"/>
                                    </w:rPr>
                                    <w:t>23.7.3.7</w:t>
                                  </w:r>
                                </w:sdtContent>
                              </w:sdt>
                              <w:r>
                                <w:rPr>
                                  <w:szCs w:val="24"/>
                                </w:rPr>
                                <w:t>. Nom</w:t>
                              </w:r>
                              <w:r>
                                <w:rPr>
                                  <w:caps/>
                                  <w:color w:val="000000"/>
                                  <w:szCs w:val="24"/>
                                  <w:lang w:val="fr-BE"/>
                                </w:rPr>
                                <w:t>:</w:t>
                              </w:r>
                              <w:r>
                                <w:rPr>
                                  <w:color w:val="000000"/>
                                  <w:szCs w:val="24"/>
                                  <w:lang w:val="fr-BE"/>
                                </w:rPr>
                                <w:t xml:space="preserve"> Noms propres. Genre des noms. Nombre des noms</w:t>
                              </w:r>
                              <w:r>
                                <w:rPr>
                                  <w:szCs w:val="24"/>
                                  <w:lang w:val="fr-BE"/>
                                </w:rPr>
                                <w:t>.</w:t>
                              </w:r>
                            </w:p>
                          </w:sdtContent>
                        </w:sdt>
                        <w:sdt>
                          <w:sdtPr>
                            <w:alias w:val="19 pr. 23.7.3.8 pp."/>
                            <w:tag w:val="part_e18e64350fc94a28941cf36830b1b4e4"/>
                            <w:lock w:val="sdtLocked"/>
                            <w:richText/>
                          </w:sdtPr>
                          <w:sdtContent>
                            <w:p>
                              <w:pPr>
                                <w:ind w:firstLine="680"/>
                                <w:jc w:val="both"/>
                                <w:rPr>
                                  <w:caps/>
                                  <w:szCs w:val="24"/>
                                  <w:lang w:val="fr-BE"/>
                                </w:rPr>
                              </w:pPr>
                              <w:sdt>
                                <w:sdtPr>
                                  <w:alias w:val="Numeris"/>
                                  <w:tag w:val="nr_e18e64350fc94a28941cf36830b1b4e4"/>
                                  <w:lock w:val="sdtLocked"/>
                                  <w:richText/>
                                </w:sdtPr>
                                <w:sdtContent>
                                  <w:r>
                                    <w:rPr>
                                      <w:szCs w:val="24"/>
                                    </w:rPr>
                                    <w:t>23.7.3.8</w:t>
                                  </w:r>
                                </w:sdtContent>
                              </w:sdt>
                              <w:r>
                                <w:rPr>
                                  <w:szCs w:val="24"/>
                                </w:rPr>
                                <w:t>. Préposition</w:t>
                              </w:r>
                              <w:r>
                                <w:rPr>
                                  <w:caps/>
                                  <w:szCs w:val="24"/>
                                  <w:lang w:val="fr-BE"/>
                                </w:rPr>
                                <w:t>:</w:t>
                              </w:r>
                              <w:r>
                                <w:rPr>
                                  <w:sz w:val="22"/>
                                  <w:szCs w:val="22"/>
                                  <w:lang w:val="fr-BE"/>
                                </w:rPr>
                                <w:t xml:space="preserve"> </w:t>
                              </w:r>
                              <w:r>
                                <w:rPr>
                                  <w:szCs w:val="24"/>
                                  <w:lang w:val="fr-BE"/>
                                </w:rPr>
                                <w:t>Prépositions de lieu (</w:t>
                              </w:r>
                              <w:r>
                                <w:rPr>
                                  <w:i/>
                                  <w:szCs w:val="24"/>
                                  <w:lang w:val="fr-BE"/>
                                </w:rPr>
                                <w:t>venir de/aller à + ville ou pays – habiter à, au, en + ville ou pays, etc.</w:t>
                              </w:r>
                              <w:r>
                                <w:rPr>
                                  <w:szCs w:val="24"/>
                                  <w:lang w:val="fr-BE"/>
                                </w:rPr>
                                <w:t>).</w:t>
                              </w:r>
                            </w:p>
                          </w:sdtContent>
                        </w:sdt>
                        <w:sdt>
                          <w:sdtPr>
                            <w:alias w:val="19 pr. 23.7.3.9 pp."/>
                            <w:tag w:val="part_d6c5099efe5349e29d128f1f241d385f"/>
                            <w:lock w:val="sdtLocked"/>
                            <w:richText/>
                          </w:sdtPr>
                          <w:sdtContent>
                            <w:p>
                              <w:pPr>
                                <w:ind w:firstLine="680"/>
                                <w:jc w:val="both"/>
                                <w:rPr>
                                  <w:szCs w:val="24"/>
                                  <w:lang w:val="fr-BE"/>
                                </w:rPr>
                              </w:pPr>
                              <w:sdt>
                                <w:sdtPr>
                                  <w:alias w:val="Numeris"/>
                                  <w:tag w:val="nr_d6c5099efe5349e29d128f1f241d385f"/>
                                  <w:lock w:val="sdtLocked"/>
                                  <w:richText/>
                                </w:sdtPr>
                                <w:sdtContent>
                                  <w:r>
                                    <w:rPr>
                                      <w:color w:val="000000"/>
                                      <w:szCs w:val="24"/>
                                    </w:rPr>
                                    <w:t>23.7.3.9</w:t>
                                  </w:r>
                                </w:sdtContent>
                              </w:sdt>
                              <w:r>
                                <w:rPr>
                                  <w:color w:val="000000"/>
                                  <w:szCs w:val="24"/>
                                </w:rPr>
                                <w:t>. Présentatifs:</w:t>
                              </w:r>
                              <w:r>
                                <w:rPr>
                                  <w:i/>
                                  <w:iCs/>
                                  <w:caps/>
                                  <w:color w:val="000000"/>
                                  <w:szCs w:val="24"/>
                                  <w:lang w:val="fr-BE"/>
                                </w:rPr>
                                <w:t xml:space="preserve"> </w:t>
                              </w:r>
                              <w:r>
                                <w:rPr>
                                  <w:szCs w:val="24"/>
                                  <w:lang w:val="fr-BE"/>
                                </w:rPr>
                                <w:t>(voilà, c’est, ce sont ect.).</w:t>
                              </w:r>
                            </w:p>
                          </w:sdtContent>
                        </w:sdt>
                        <w:sdt>
                          <w:sdtPr>
                            <w:alias w:val="19 pr. 23.7.3.10 pp."/>
                            <w:tag w:val="part_8817d63ed0504db192ba39f1c5d8102d"/>
                            <w:lock w:val="sdtLocked"/>
                            <w:richText/>
                          </w:sdtPr>
                          <w:sdtContent>
                            <w:p>
                              <w:pPr>
                                <w:shd w:val="clear" w:color="auto" w:fill="FFFFFF"/>
                                <w:ind w:firstLine="680"/>
                                <w:jc w:val="both"/>
                                <w:rPr>
                                  <w:caps/>
                                  <w:color w:val="000000"/>
                                  <w:szCs w:val="24"/>
                                  <w:lang w:val="fr-BE"/>
                                </w:rPr>
                              </w:pPr>
                              <w:sdt>
                                <w:sdtPr>
                                  <w:alias w:val="Numeris"/>
                                  <w:tag w:val="nr_8817d63ed0504db192ba39f1c5d8102d"/>
                                  <w:lock w:val="sdtLocked"/>
                                  <w:richText/>
                                </w:sdtPr>
                                <w:sdtContent>
                                  <w:r>
                                    <w:rPr>
                                      <w:szCs w:val="24"/>
                                      <w:lang w:val="fr-BE"/>
                                    </w:rPr>
                                    <w:t>23.7.3.10</w:t>
                                  </w:r>
                                </w:sdtContent>
                              </w:sdt>
                              <w:r>
                                <w:rPr>
                                  <w:szCs w:val="24"/>
                                  <w:lang w:val="fr-BE"/>
                                </w:rPr>
                                <w:t xml:space="preserve">. </w:t>
                              </w:r>
                              <w:r>
                                <w:rPr>
                                  <w:szCs w:val="24"/>
                                </w:rPr>
                                <w:t>Pronom</w:t>
                              </w:r>
                              <w:r>
                                <w:rPr>
                                  <w:caps/>
                                  <w:color w:val="000000"/>
                                  <w:szCs w:val="24"/>
                                  <w:lang w:val="fr-BE"/>
                                </w:rPr>
                                <w:t>:</w:t>
                              </w:r>
                              <w:r>
                                <w:rPr>
                                  <w:szCs w:val="24"/>
                                  <w:lang w:val="fr-BE"/>
                                </w:rPr>
                                <w:t xml:space="preserve"> Pronoms personnels: sujets </w:t>
                              </w:r>
                              <w:r>
                                <w:rPr>
                                  <w:i/>
                                  <w:szCs w:val="24"/>
                                  <w:lang w:val="fr-BE"/>
                                </w:rPr>
                                <w:t>(je, tu, il, elle, on, nous, vous, ils, elles</w:t>
                              </w:r>
                              <w:r>
                                <w:rPr>
                                  <w:szCs w:val="24"/>
                                  <w:lang w:val="fr-BE"/>
                                </w:rPr>
                                <w:t>). Pronoms des verbes pronominaux (je me, tu te, il se etc.)</w:t>
                              </w:r>
                              <w:r>
                                <w:rPr>
                                  <w:caps/>
                                  <w:color w:val="000000"/>
                                  <w:szCs w:val="24"/>
                                  <w:lang w:val="fr-BE"/>
                                </w:rPr>
                                <w:t>.</w:t>
                              </w:r>
                              <w:r>
                                <w:rPr>
                                  <w:color w:val="000000"/>
                                  <w:szCs w:val="24"/>
                                  <w:lang w:val="fr-BE"/>
                                </w:rPr>
                                <w:t xml:space="preserve"> Pronoms toniques (</w:t>
                              </w:r>
                              <w:r>
                                <w:rPr>
                                  <w:i/>
                                  <w:color w:val="000000"/>
                                  <w:szCs w:val="24"/>
                                  <w:lang w:val="fr-BE"/>
                                </w:rPr>
                                <w:t>moi, toi, lui, elle</w:t>
                              </w:r>
                              <w:r>
                                <w:rPr>
                                  <w:color w:val="000000"/>
                                  <w:szCs w:val="24"/>
                                  <w:lang w:val="fr-BE"/>
                                </w:rPr>
                                <w:t>).</w:t>
                              </w:r>
                            </w:p>
                          </w:sdtContent>
                        </w:sdt>
                        <w:sdt>
                          <w:sdtPr>
                            <w:alias w:val="19 pr. 23.7.3.11 pp."/>
                            <w:tag w:val="part_c1f1663ffad04c1c99288989652c4caf"/>
                            <w:lock w:val="sdtLocked"/>
                            <w:richText/>
                          </w:sdtPr>
                          <w:sdtContent>
                            <w:p>
                              <w:pPr>
                                <w:shd w:val="clear" w:color="auto" w:fill="FFFFFF"/>
                                <w:ind w:firstLine="680"/>
                                <w:jc w:val="both"/>
                                <w:rPr>
                                  <w:caps/>
                                  <w:color w:val="000000"/>
                                  <w:szCs w:val="24"/>
                                  <w:lang w:val="fr-BE"/>
                                </w:rPr>
                              </w:pPr>
                              <w:sdt>
                                <w:sdtPr>
                                  <w:alias w:val="Numeris"/>
                                  <w:tag w:val="nr_c1f1663ffad04c1c99288989652c4caf"/>
                                  <w:lock w:val="sdtLocked"/>
                                  <w:richText/>
                                </w:sdtPr>
                                <w:sdtContent>
                                  <w:r>
                                    <w:rPr>
                                      <w:szCs w:val="24"/>
                                    </w:rPr>
                                    <w:t>23.7.3.11</w:t>
                                  </w:r>
                                </w:sdtContent>
                              </w:sdt>
                              <w:r>
                                <w:rPr>
                                  <w:szCs w:val="24"/>
                                </w:rPr>
                                <w:t>.Verbe</w:t>
                              </w:r>
                              <w:r>
                                <w:rPr>
                                  <w:caps/>
                                  <w:color w:val="000000"/>
                                  <w:szCs w:val="24"/>
                                  <w:lang w:val="fr-BE"/>
                                </w:rPr>
                                <w:t>:</w:t>
                              </w:r>
                              <w:r>
                                <w:rPr>
                                  <w:color w:val="000000"/>
                                  <w:szCs w:val="24"/>
                                  <w:lang w:val="fr-BE"/>
                                </w:rPr>
                                <w:t xml:space="preserve"> Irréguliers (</w:t>
                              </w:r>
                              <w:r>
                                <w:rPr>
                                  <w:i/>
                                  <w:color w:val="000000"/>
                                  <w:szCs w:val="24"/>
                                  <w:lang w:val="fr-BE"/>
                                </w:rPr>
                                <w:t>être, avoir, faire, aller, prendre, venir, pouvoir, vouloir</w:t>
                              </w:r>
                              <w:r>
                                <w:rPr>
                                  <w:color w:val="000000"/>
                                  <w:szCs w:val="24"/>
                                  <w:lang w:val="fr-BE"/>
                                </w:rPr>
                                <w:t>) ; c’est, il y a.</w:t>
                              </w:r>
                              <w:r>
                                <w:rPr>
                                  <w:szCs w:val="24"/>
                                  <w:lang w:val="fr-BE"/>
                                </w:rPr>
                                <w:t xml:space="preserve"> Verbes à une base (infinitif – er).</w:t>
                              </w:r>
                            </w:p>
                          </w:sdtContent>
                        </w:sdt>
                      </w:sdtContent>
                    </w:sdt>
                    <w:sdt>
                      <w:sdtPr>
                        <w:alias w:val="19 pr. 23.7.4 pp."/>
                        <w:tag w:val="part_bff3e356ce0847ddb9e1e9d5790d3e41"/>
                        <w:lock w:val="sdtLocked"/>
                        <w:richText/>
                      </w:sdtPr>
                      <w:sdtContent>
                        <w:p>
                          <w:pPr>
                            <w:tabs>
                              <w:tab w:val="left" w:pos="851"/>
                              <w:tab w:val="left" w:pos="8039"/>
                            </w:tabs>
                            <w:ind w:firstLine="680"/>
                            <w:jc w:val="both"/>
                            <w:rPr>
                              <w:rFonts w:eastAsia="Calibri"/>
                              <w:bCs/>
                              <w:szCs w:val="24"/>
                            </w:rPr>
                          </w:pPr>
                          <w:sdt>
                            <w:sdtPr>
                              <w:alias w:val="Numeris"/>
                              <w:tag w:val="nr_bff3e356ce0847ddb9e1e9d5790d3e41"/>
                              <w:lock w:val="sdtLocked"/>
                              <w:richText/>
                            </w:sdtPr>
                            <w:sdtContent>
                              <w:r>
                                <w:rPr>
                                  <w:bCs/>
                                  <w:iCs/>
                                  <w:szCs w:val="24"/>
                                </w:rPr>
                                <w:t>23.7.4</w:t>
                              </w:r>
                            </w:sdtContent>
                          </w:sdt>
                          <w:r>
                            <w:rPr>
                              <w:bCs/>
                              <w:iCs/>
                              <w:szCs w:val="24"/>
                            </w:rPr>
                            <w:t>. Rusų kalba:</w:t>
                          </w:r>
                          <w:r>
                            <w:rPr>
                              <w:rFonts w:eastAsia="Calibri"/>
                              <w:bCs/>
                              <w:szCs w:val="24"/>
                            </w:rPr>
                            <w:t xml:space="preserve"> </w:t>
                          </w:r>
                        </w:p>
                        <w:sdt>
                          <w:sdtPr>
                            <w:alias w:val="19 pr. 23.7.4.1 pp."/>
                            <w:tag w:val="part_64b70ef49ca244ec9d7f202224fca748"/>
                            <w:lock w:val="sdtLocked"/>
                            <w:richText/>
                          </w:sdtPr>
                          <w:sdtContent>
                            <w:p>
                              <w:pPr>
                                <w:widowControl w:val="0"/>
                                <w:shd w:val="clear" w:color="auto" w:fill="FFFFFF"/>
                                <w:tabs>
                                  <w:tab w:val="left" w:pos="370"/>
                                  <w:tab w:val="left" w:pos="3226"/>
                                </w:tabs>
                                <w:ind w:firstLine="680"/>
                                <w:jc w:val="both"/>
                                <w:rPr>
                                  <w:rFonts w:eastAsia="Calibri"/>
                                  <w:szCs w:val="24"/>
                                  <w:lang w:val="ru-RU"/>
                                </w:rPr>
                              </w:pPr>
                              <w:sdt>
                                <w:sdtPr>
                                  <w:alias w:val="Numeris"/>
                                  <w:tag w:val="nr_64b70ef49ca244ec9d7f202224fca748"/>
                                  <w:lock w:val="sdtLocked"/>
                                  <w:richText/>
                                </w:sdtPr>
                                <w:sdtContent>
                                  <w:r>
                                    <w:rPr>
                                      <w:rFonts w:eastAsia="Calibri"/>
                                      <w:szCs w:val="24"/>
                                    </w:rPr>
                                    <w:t>23.7.4.1</w:t>
                                  </w:r>
                                </w:sdtContent>
                              </w:sdt>
                              <w:r>
                                <w:rPr>
                                  <w:rFonts w:eastAsia="Calibri"/>
                                  <w:szCs w:val="24"/>
                                </w:rPr>
                                <w:t xml:space="preserve">. </w:t>
                              </w:r>
                              <w:r>
                                <w:rPr>
                                  <w:rFonts w:eastAsia="Calibri"/>
                                  <w:szCs w:val="24"/>
                                  <w:lang w:val="ru-RU"/>
                                </w:rPr>
                                <w:t>Имя существительное</w:t>
                              </w:r>
                              <w:r>
                                <w:rPr>
                                  <w:rFonts w:eastAsia="Calibri"/>
                                  <w:szCs w:val="24"/>
                                </w:rPr>
                                <w:t>:</w:t>
                              </w:r>
                              <w:r>
                                <w:rPr>
                                  <w:rFonts w:eastAsia="Calibri"/>
                                  <w:b/>
                                  <w:bCs/>
                                  <w:szCs w:val="24"/>
                                  <w:lang w:val="ru-RU"/>
                                </w:rPr>
                                <w:t xml:space="preserve"> </w:t>
                              </w:r>
                              <w:r>
                                <w:rPr>
                                  <w:rFonts w:eastAsia="Calibri"/>
                                  <w:szCs w:val="24"/>
                                  <w:lang w:val="ru-RU"/>
                                </w:rPr>
                                <w:t>Собственные, нарицательные имена существительные</w:t>
                              </w:r>
                              <w:r>
                                <w:rPr>
                                  <w:rFonts w:eastAsia="Calibri"/>
                                  <w:szCs w:val="24"/>
                                </w:rPr>
                                <w:t>.</w:t>
                              </w:r>
                              <w:r>
                                <w:rPr>
                                  <w:rFonts w:eastAsia="Calibri"/>
                                  <w:szCs w:val="24"/>
                                  <w:lang w:val="ru-RU"/>
                                </w:rPr>
                                <w:t xml:space="preserve"> Одушевлённые, неодушевлённые существительные.</w:t>
                              </w:r>
                              <w:r>
                                <w:rPr>
                                  <w:rFonts w:eastAsia="Calibri"/>
                                  <w:szCs w:val="24"/>
                                </w:rPr>
                                <w:t xml:space="preserve"> </w:t>
                              </w:r>
                              <w:r>
                                <w:rPr>
                                  <w:rFonts w:eastAsia="Calibri"/>
                                  <w:szCs w:val="24"/>
                                  <w:lang w:val="ru-RU"/>
                                </w:rPr>
                                <w:t>Род существительных (мужской, женский, средний).</w:t>
                              </w:r>
                              <w:r>
                                <w:rPr>
                                  <w:rFonts w:eastAsia="Calibri"/>
                                  <w:szCs w:val="24"/>
                                </w:rPr>
                                <w:t xml:space="preserve"> </w:t>
                              </w:r>
                              <w:r>
                                <w:rPr>
                                  <w:rFonts w:eastAsia="Calibri"/>
                                  <w:szCs w:val="24"/>
                                  <w:lang w:val="ru-RU"/>
                                </w:rPr>
                                <w:t>Число существительных (единственное, множественное).</w:t>
                              </w:r>
                              <w:r>
                                <w:rPr>
                                  <w:rFonts w:eastAsia="Calibri"/>
                                  <w:szCs w:val="24"/>
                                </w:rPr>
                                <w:t xml:space="preserve"> </w:t>
                              </w:r>
                              <w:r>
                                <w:rPr>
                                  <w:rFonts w:eastAsia="Calibri"/>
                                  <w:szCs w:val="24"/>
                                  <w:lang w:val="ru-RU"/>
                                </w:rPr>
                                <w:t>Некоторые падежные формы существительных: Именительный падеж</w:t>
                              </w:r>
                              <w:r>
                                <w:rPr>
                                  <w:rFonts w:eastAsia="Calibri"/>
                                  <w:szCs w:val="24"/>
                                </w:rPr>
                                <w:t>:</w:t>
                              </w:r>
                              <w:r>
                                <w:rPr>
                                  <w:rFonts w:eastAsia="Calibri"/>
                                  <w:szCs w:val="24"/>
                                  <w:lang w:val="ru-RU"/>
                                </w:rPr>
                                <w:t xml:space="preserve"> идентификация лица</w:t>
                              </w:r>
                              <w:r>
                                <w:rPr>
                                  <w:rFonts w:eastAsia="Calibri"/>
                                  <w:szCs w:val="24"/>
                                </w:rPr>
                                <w:t>:</w:t>
                              </w:r>
                              <w:r>
                                <w:rPr>
                                  <w:rFonts w:eastAsia="Calibri"/>
                                  <w:i/>
                                  <w:iCs/>
                                  <w:szCs w:val="24"/>
                                  <w:lang w:val="ru-RU"/>
                                </w:rPr>
                                <w:t xml:space="preserve"> Меня зовут Лена</w:t>
                              </w:r>
                              <w:r>
                                <w:rPr>
                                  <w:rFonts w:eastAsia="Calibri"/>
                                  <w:i/>
                                  <w:iCs/>
                                  <w:szCs w:val="24"/>
                                </w:rPr>
                                <w:t>;</w:t>
                              </w:r>
                              <w:r>
                                <w:rPr>
                                  <w:rFonts w:eastAsia="Calibri"/>
                                  <w:szCs w:val="24"/>
                                  <w:lang w:val="ru-RU"/>
                                </w:rPr>
                                <w:t xml:space="preserve"> лицо активного действия</w:t>
                              </w:r>
                              <w:r>
                                <w:rPr>
                                  <w:rFonts w:eastAsia="Calibri"/>
                                  <w:szCs w:val="24"/>
                                </w:rPr>
                                <w:t>:</w:t>
                              </w:r>
                              <w:r>
                                <w:rPr>
                                  <w:rFonts w:eastAsia="Calibri"/>
                                  <w:i/>
                                  <w:iCs/>
                                  <w:szCs w:val="24"/>
                                  <w:lang w:val="ru-RU"/>
                                </w:rPr>
                                <w:t xml:space="preserve"> Нина смотрит телевизор</w:t>
                              </w:r>
                              <w:r>
                                <w:rPr>
                                  <w:rFonts w:eastAsia="Calibri"/>
                                  <w:i/>
                                  <w:iCs/>
                                  <w:szCs w:val="24"/>
                                </w:rPr>
                                <w:t>;</w:t>
                              </w:r>
                              <w:r>
                                <w:rPr>
                                  <w:rFonts w:eastAsia="Calibri"/>
                                  <w:szCs w:val="24"/>
                                  <w:lang w:val="ru-RU"/>
                                </w:rPr>
                                <w:t xml:space="preserve"> название лица (предмета)</w:t>
                              </w:r>
                              <w:r>
                                <w:rPr>
                                  <w:rFonts w:eastAsia="Calibri"/>
                                  <w:szCs w:val="24"/>
                                </w:rPr>
                                <w:t>:</w:t>
                              </w:r>
                              <w:r>
                                <w:rPr>
                                  <w:rFonts w:eastAsia="Calibri"/>
                                  <w:i/>
                                  <w:iCs/>
                                  <w:szCs w:val="24"/>
                                  <w:lang w:val="ru-RU"/>
                                </w:rPr>
                                <w:t xml:space="preserve"> Это Андрей. Вот книга</w:t>
                              </w:r>
                              <w:r>
                                <w:rPr>
                                  <w:rFonts w:eastAsia="Calibri"/>
                                  <w:i/>
                                  <w:iCs/>
                                  <w:szCs w:val="24"/>
                                </w:rPr>
                                <w:t>;</w:t>
                              </w:r>
                              <w:r>
                                <w:rPr>
                                  <w:rFonts w:eastAsia="Calibri"/>
                                  <w:szCs w:val="24"/>
                                  <w:lang w:val="ru-RU"/>
                                </w:rPr>
                                <w:t xml:space="preserve"> обращение</w:t>
                              </w:r>
                              <w:r>
                                <w:rPr>
                                  <w:rFonts w:eastAsia="Calibri"/>
                                  <w:szCs w:val="24"/>
                                </w:rPr>
                                <w:t>:</w:t>
                              </w:r>
                              <w:r>
                                <w:rPr>
                                  <w:rFonts w:eastAsia="Calibri"/>
                                  <w:i/>
                                  <w:iCs/>
                                  <w:szCs w:val="24"/>
                                  <w:lang w:val="ru-RU"/>
                                </w:rPr>
                                <w:t xml:space="preserve"> Андрей,</w:t>
                              </w:r>
                              <w:r>
                                <w:rPr>
                                  <w:rFonts w:eastAsia="Calibri"/>
                                  <w:i/>
                                  <w:iCs/>
                                  <w:szCs w:val="24"/>
                                </w:rPr>
                                <w:t xml:space="preserve"> ...</w:t>
                              </w:r>
                              <w:r>
                                <w:rPr>
                                  <w:rFonts w:eastAsia="Calibri"/>
                                  <w:i/>
                                  <w:iCs/>
                                  <w:szCs w:val="24"/>
                                  <w:lang w:val="ru-RU"/>
                                </w:rPr>
                                <w:t>!</w:t>
                              </w:r>
                              <w:r>
                                <w:rPr>
                                  <w:rFonts w:eastAsia="Calibri"/>
                                  <w:i/>
                                  <w:iCs/>
                                  <w:szCs w:val="24"/>
                                </w:rPr>
                                <w:t>;</w:t>
                              </w:r>
                              <w:r>
                                <w:rPr>
                                  <w:rFonts w:eastAsia="Calibri"/>
                                  <w:szCs w:val="24"/>
                                  <w:lang w:val="ru-RU"/>
                                </w:rPr>
                                <w:t xml:space="preserve"> характеристика лица</w:t>
                              </w:r>
                              <w:r>
                                <w:rPr>
                                  <w:rFonts w:eastAsia="Calibri"/>
                                  <w:szCs w:val="24"/>
                                </w:rPr>
                                <w:t>:</w:t>
                              </w:r>
                              <w:r>
                                <w:rPr>
                                  <w:rFonts w:eastAsia="Calibri"/>
                                  <w:i/>
                                  <w:iCs/>
                                  <w:szCs w:val="24"/>
                                  <w:lang w:val="ru-RU"/>
                                </w:rPr>
                                <w:t xml:space="preserve"> Брат </w:t>
                              </w:r>
                              <w:r>
                                <w:rPr>
                                  <w:rFonts w:eastAsia="Calibri"/>
                                  <w:szCs w:val="24"/>
                                  <w:lang w:val="ru-RU"/>
                                </w:rPr>
                                <w:t xml:space="preserve">— </w:t>
                              </w:r>
                              <w:r>
                                <w:rPr>
                                  <w:rFonts w:eastAsia="Calibri"/>
                                  <w:i/>
                                  <w:iCs/>
                                  <w:szCs w:val="24"/>
                                  <w:lang w:val="ru-RU"/>
                                </w:rPr>
                                <w:t>врач.</w:t>
                              </w:r>
                              <w:r>
                                <w:rPr>
                                  <w:rFonts w:eastAsia="Calibri"/>
                                  <w:i/>
                                  <w:iCs/>
                                  <w:szCs w:val="24"/>
                                </w:rPr>
                                <w:t>;</w:t>
                              </w:r>
                              <w:r>
                                <w:rPr>
                                  <w:rFonts w:eastAsia="Calibri"/>
                                  <w:szCs w:val="24"/>
                                  <w:lang w:val="ru-RU"/>
                                </w:rPr>
                                <w:t xml:space="preserve"> наличие предмета</w:t>
                              </w:r>
                              <w:r>
                                <w:rPr>
                                  <w:rFonts w:eastAsia="Calibri"/>
                                  <w:szCs w:val="24"/>
                                </w:rPr>
                                <w:t>:</w:t>
                              </w:r>
                              <w:r>
                                <w:rPr>
                                  <w:rFonts w:eastAsia="Calibri"/>
                                  <w:i/>
                                  <w:iCs/>
                                  <w:szCs w:val="24"/>
                                  <w:lang w:val="ru-RU"/>
                                </w:rPr>
                                <w:t xml:space="preserve"> У меня есть книга.</w:t>
                              </w:r>
                              <w:r>
                                <w:rPr>
                                  <w:rFonts w:eastAsia="Calibri"/>
                                  <w:szCs w:val="24"/>
                                  <w:lang w:val="ru-RU"/>
                                </w:rPr>
                                <w:t xml:space="preserve"> Винительный падеж</w:t>
                              </w:r>
                              <w:r>
                                <w:rPr>
                                  <w:rFonts w:eastAsia="Calibri"/>
                                  <w:szCs w:val="24"/>
                                </w:rPr>
                                <w:t xml:space="preserve"> (</w:t>
                              </w:r>
                              <w:r>
                                <w:rPr>
                                  <w:rFonts w:eastAsia="Calibri"/>
                                  <w:szCs w:val="24"/>
                                  <w:lang w:val="ru-RU"/>
                                </w:rPr>
                                <w:t>без предлога</w:t>
                              </w:r>
                              <w:r>
                                <w:rPr>
                                  <w:rFonts w:eastAsia="Calibri"/>
                                  <w:szCs w:val="24"/>
                                </w:rPr>
                                <w:t>)</w:t>
                              </w:r>
                              <w:r>
                                <w:rPr>
                                  <w:rFonts w:eastAsia="Calibri"/>
                                  <w:szCs w:val="24"/>
                                  <w:lang w:val="ru-RU"/>
                                </w:rPr>
                                <w:t>: лицо (предмет) как объект действия</w:t>
                              </w:r>
                              <w:r>
                                <w:rPr>
                                  <w:rFonts w:eastAsia="Calibri"/>
                                  <w:szCs w:val="24"/>
                                </w:rPr>
                                <w:t>:</w:t>
                              </w:r>
                              <w:r>
                                <w:rPr>
                                  <w:rFonts w:eastAsia="Calibri"/>
                                  <w:i/>
                                  <w:iCs/>
                                  <w:szCs w:val="24"/>
                                  <w:lang w:val="ru-RU"/>
                                </w:rPr>
                                <w:t xml:space="preserve"> Анна читает журнал. Я люблю Анну.</w:t>
                              </w:r>
                              <w:r>
                                <w:rPr>
                                  <w:rFonts w:eastAsia="Calibri"/>
                                  <w:szCs w:val="24"/>
                                  <w:lang w:val="ru-RU"/>
                                </w:rPr>
                                <w:t xml:space="preserve"> Предложный падеж</w:t>
                              </w:r>
                              <w:r>
                                <w:rPr>
                                  <w:rFonts w:eastAsia="Calibri"/>
                                  <w:szCs w:val="24"/>
                                </w:rPr>
                                <w:t xml:space="preserve"> (</w:t>
                              </w:r>
                              <w:r>
                                <w:rPr>
                                  <w:rFonts w:eastAsia="Calibri"/>
                                  <w:szCs w:val="24"/>
                                  <w:lang w:val="ru-RU"/>
                                </w:rPr>
                                <w:t>с предлогом</w:t>
                              </w:r>
                              <w:r>
                                <w:rPr>
                                  <w:rFonts w:eastAsia="Calibri"/>
                                  <w:szCs w:val="24"/>
                                </w:rPr>
                                <w:t>):</w:t>
                              </w:r>
                              <w:r>
                                <w:rPr>
                                  <w:rFonts w:eastAsia="Calibri"/>
                                  <w:szCs w:val="24"/>
                                  <w:lang w:val="ru-RU"/>
                                </w:rPr>
                                <w:t xml:space="preserve"> место </w:t>
                              </w:r>
                              <w:r>
                                <w:rPr>
                                  <w:rFonts w:eastAsia="Calibri"/>
                                  <w:i/>
                                  <w:iCs/>
                                  <w:szCs w:val="24"/>
                                  <w:lang w:val="ru-RU"/>
                                </w:rPr>
                                <w:t>(в/на)</w:t>
                              </w:r>
                              <w:r>
                                <w:rPr>
                                  <w:rFonts w:eastAsia="Calibri"/>
                                  <w:i/>
                                  <w:iCs/>
                                  <w:szCs w:val="24"/>
                                </w:rPr>
                                <w:t>:</w:t>
                              </w:r>
                              <w:r>
                                <w:rPr>
                                  <w:rFonts w:eastAsia="Calibri"/>
                                  <w:i/>
                                  <w:iCs/>
                                  <w:szCs w:val="24"/>
                                  <w:lang w:val="ru-RU"/>
                                </w:rPr>
                                <w:t xml:space="preserve"> Рита в школе. Книга на столе.</w:t>
                              </w:r>
                            </w:p>
                          </w:sdtContent>
                        </w:sdt>
                        <w:sdt>
                          <w:sdtPr>
                            <w:alias w:val="19 pr. 23.7.4.2 pp."/>
                            <w:tag w:val="part_e26de83bbb4943ffa61f46f041010152"/>
                            <w:lock w:val="sdtLocked"/>
                            <w:richText/>
                          </w:sdtPr>
                          <w:sdtContent>
                            <w:p>
                              <w:pPr>
                                <w:ind w:firstLine="680"/>
                                <w:jc w:val="both"/>
                                <w:rPr>
                                  <w:b/>
                                  <w:iCs/>
                                  <w:szCs w:val="24"/>
                                </w:rPr>
                              </w:pPr>
                              <w:sdt>
                                <w:sdtPr>
                                  <w:alias w:val="Numeris"/>
                                  <w:tag w:val="nr_e26de83bbb4943ffa61f46f041010152"/>
                                  <w:lock w:val="sdtLocked"/>
                                  <w:richText/>
                                </w:sdtPr>
                                <w:sdtContent>
                                  <w:r>
                                    <w:rPr>
                                      <w:bCs/>
                                      <w:iCs/>
                                      <w:szCs w:val="24"/>
                                    </w:rPr>
                                    <w:t>23.7.4.2</w:t>
                                  </w:r>
                                </w:sdtContent>
                              </w:sdt>
                              <w:r>
                                <w:rPr>
                                  <w:bCs/>
                                  <w:iCs/>
                                  <w:szCs w:val="24"/>
                                </w:rPr>
                                <w:t xml:space="preserve">. </w:t>
                              </w:r>
                              <w:r>
                                <w:rPr>
                                  <w:bCs/>
                                  <w:iCs/>
                                  <w:szCs w:val="24"/>
                                  <w:lang w:val="ru-RU"/>
                                </w:rPr>
                                <w:t>Имя прилагательное</w:t>
                              </w:r>
                              <w:r>
                                <w:rPr>
                                  <w:bCs/>
                                  <w:iCs/>
                                  <w:szCs w:val="24"/>
                                </w:rPr>
                                <w:t>:</w:t>
                              </w:r>
                              <w:r>
                                <w:rPr>
                                  <w:rFonts w:eastAsia="Calibri"/>
                                  <w:szCs w:val="24"/>
                                  <w:lang w:val="ru-RU"/>
                                </w:rPr>
                                <w:t xml:space="preserve"> Род, число полных прилагательных</w:t>
                              </w:r>
                              <w:r>
                                <w:rPr>
                                  <w:rFonts w:eastAsia="Calibri"/>
                                  <w:szCs w:val="24"/>
                                </w:rPr>
                                <w:t>.</w:t>
                              </w:r>
                              <w:r>
                                <w:rPr>
                                  <w:rFonts w:eastAsia="Calibri"/>
                                  <w:szCs w:val="24"/>
                                  <w:lang w:val="ru-RU"/>
                                </w:rPr>
                                <w:t xml:space="preserve"> Полные прилагательные </w:t>
                              </w:r>
                              <w:r>
                                <w:rPr>
                                  <w:rFonts w:eastAsia="Calibri"/>
                                  <w:i/>
                                  <w:iCs/>
                                  <w:szCs w:val="24"/>
                                  <w:lang w:val="ru-RU"/>
                                </w:rPr>
                                <w:t>(красивый, русский, большой).</w:t>
                              </w:r>
                              <w:r>
                                <w:rPr>
                                  <w:rFonts w:eastAsia="Calibri"/>
                                  <w:i/>
                                  <w:iCs/>
                                  <w:szCs w:val="24"/>
                                </w:rPr>
                                <w:t xml:space="preserve"> </w:t>
                              </w:r>
                              <w:r>
                                <w:rPr>
                                  <w:rFonts w:eastAsia="Calibri"/>
                                  <w:szCs w:val="24"/>
                                  <w:lang w:val="ru-RU"/>
                                </w:rPr>
                                <w:t>Согласование полных прилагательных с существительными в роде и числе в именительном падеже.</w:t>
                              </w:r>
                            </w:p>
                          </w:sdtContent>
                        </w:sdt>
                        <w:sdt>
                          <w:sdtPr>
                            <w:alias w:val="19 pr. 23.7.4.3 pp."/>
                            <w:tag w:val="part_f2620e82eef44d118a49e271f7bfc2d8"/>
                            <w:lock w:val="sdtLocked"/>
                            <w:richText/>
                          </w:sdtPr>
                          <w:sdtContent>
                            <w:p>
                              <w:pPr>
                                <w:widowControl w:val="0"/>
                                <w:shd w:val="clear" w:color="auto" w:fill="FFFFFF"/>
                                <w:ind w:firstLine="680"/>
                                <w:jc w:val="both"/>
                                <w:rPr>
                                  <w:rFonts w:eastAsia="Calibri"/>
                                  <w:bCs/>
                                  <w:i/>
                                  <w:iCs/>
                                  <w:szCs w:val="24"/>
                                  <w:lang w:val="ru-RU"/>
                                </w:rPr>
                              </w:pPr>
                              <w:sdt>
                                <w:sdtPr>
                                  <w:alias w:val="Numeris"/>
                                  <w:tag w:val="nr_f2620e82eef44d118a49e271f7bfc2d8"/>
                                  <w:lock w:val="sdtLocked"/>
                                  <w:richText/>
                                </w:sdtPr>
                                <w:sdtContent>
                                  <w:r>
                                    <w:rPr>
                                      <w:rFonts w:eastAsia="Calibri"/>
                                      <w:bCs/>
                                      <w:szCs w:val="24"/>
                                    </w:rPr>
                                    <w:t>23.7.4.3</w:t>
                                  </w:r>
                                </w:sdtContent>
                              </w:sdt>
                              <w:r>
                                <w:rPr>
                                  <w:rFonts w:eastAsia="Calibri"/>
                                  <w:bCs/>
                                  <w:szCs w:val="24"/>
                                </w:rPr>
                                <w:t xml:space="preserve">. </w:t>
                              </w:r>
                              <w:r>
                                <w:rPr>
                                  <w:rFonts w:eastAsia="Calibri"/>
                                  <w:bCs/>
                                  <w:szCs w:val="24"/>
                                  <w:lang w:val="ru-RU"/>
                                </w:rPr>
                                <w:t>Имя числительное</w:t>
                              </w:r>
                              <w:r>
                                <w:rPr>
                                  <w:rFonts w:eastAsia="Calibri"/>
                                  <w:bCs/>
                                  <w:szCs w:val="24"/>
                                </w:rPr>
                                <w:t>:</w:t>
                              </w:r>
                              <w:r>
                                <w:rPr>
                                  <w:rFonts w:eastAsia="Calibri"/>
                                  <w:bCs/>
                                  <w:szCs w:val="24"/>
                                  <w:lang w:val="ru-RU"/>
                                </w:rPr>
                                <w:t xml:space="preserve"> Простые количественные числительные </w:t>
                              </w:r>
                              <w:r>
                                <w:rPr>
                                  <w:rFonts w:eastAsia="Calibri"/>
                                  <w:bCs/>
                                  <w:i/>
                                  <w:iCs/>
                                  <w:szCs w:val="24"/>
                                  <w:lang w:val="ru-RU"/>
                                </w:rPr>
                                <w:t>(</w:t>
                              </w:r>
                              <w:r>
                                <w:rPr>
                                  <w:rFonts w:eastAsia="Calibri"/>
                                  <w:bCs/>
                                  <w:i/>
                                  <w:iCs/>
                                  <w:szCs w:val="24"/>
                                </w:rPr>
                                <w:t xml:space="preserve">1-20; </w:t>
                              </w:r>
                              <w:r>
                                <w:rPr>
                                  <w:rFonts w:eastAsia="Calibri"/>
                                  <w:bCs/>
                                  <w:i/>
                                  <w:iCs/>
                                  <w:szCs w:val="24"/>
                                  <w:lang w:val="ru-RU"/>
                                </w:rPr>
                                <w:t>один, два, три...двадцать).</w:t>
                              </w:r>
                            </w:p>
                          </w:sdtContent>
                        </w:sdt>
                        <w:sdt>
                          <w:sdtPr>
                            <w:alias w:val="19 pr. 23.7.4.4 pp."/>
                            <w:tag w:val="part_6f16248e1cc2499b8b6d82ff3385af2e"/>
                            <w:lock w:val="sdtLocked"/>
                            <w:richText/>
                          </w:sdtPr>
                          <w:sdtContent>
                            <w:p>
                              <w:pPr>
                                <w:tabs>
                                  <w:tab w:val="left" w:pos="851"/>
                                  <w:tab w:val="left" w:pos="8039"/>
                                </w:tabs>
                                <w:ind w:firstLine="680"/>
                                <w:jc w:val="both"/>
                                <w:rPr>
                                  <w:rFonts w:eastAsia="Calibri"/>
                                  <w:bCs/>
                                  <w:szCs w:val="24"/>
                                  <w:lang w:val="ru-RU"/>
                                </w:rPr>
                              </w:pPr>
                              <w:sdt>
                                <w:sdtPr>
                                  <w:alias w:val="Numeris"/>
                                  <w:tag w:val="nr_6f16248e1cc2499b8b6d82ff3385af2e"/>
                                  <w:lock w:val="sdtLocked"/>
                                  <w:richText/>
                                </w:sdtPr>
                                <w:sdtContent>
                                  <w:r>
                                    <w:rPr>
                                      <w:rFonts w:eastAsia="Calibri"/>
                                      <w:bCs/>
                                      <w:szCs w:val="24"/>
                                    </w:rPr>
                                    <w:t>23.7.4.4</w:t>
                                  </w:r>
                                </w:sdtContent>
                              </w:sdt>
                              <w:r>
                                <w:rPr>
                                  <w:rFonts w:eastAsia="Calibri"/>
                                  <w:bCs/>
                                  <w:szCs w:val="24"/>
                                </w:rPr>
                                <w:t xml:space="preserve">. </w:t>
                              </w:r>
                              <w:r>
                                <w:rPr>
                                  <w:rFonts w:eastAsia="Calibri"/>
                                  <w:bCs/>
                                  <w:szCs w:val="24"/>
                                  <w:lang w:val="ru-RU"/>
                                </w:rPr>
                                <w:t>Местоимения</w:t>
                              </w:r>
                              <w:r>
                                <w:rPr>
                                  <w:rFonts w:eastAsia="Calibri"/>
                                  <w:bCs/>
                                  <w:szCs w:val="24"/>
                                </w:rPr>
                                <w:t>:</w:t>
                              </w:r>
                              <w:r>
                                <w:rPr>
                                  <w:rFonts w:eastAsia="Calibri"/>
                                  <w:bCs/>
                                  <w:szCs w:val="24"/>
                                  <w:lang w:val="ru-RU"/>
                                </w:rPr>
                                <w:t xml:space="preserve"> Личные местоимения. Указательные местоимения </w:t>
                              </w:r>
                              <w:r>
                                <w:rPr>
                                  <w:rFonts w:eastAsia="Calibri"/>
                                  <w:bCs/>
                                  <w:i/>
                                  <w:iCs/>
                                  <w:szCs w:val="24"/>
                                  <w:lang w:val="ru-RU"/>
                                </w:rPr>
                                <w:t>(этот</w:t>
                              </w:r>
                              <w:r>
                                <w:rPr>
                                  <w:rFonts w:eastAsia="Calibri"/>
                                  <w:bCs/>
                                  <w:i/>
                                  <w:iCs/>
                                  <w:szCs w:val="24"/>
                                </w:rPr>
                                <w:t>...)</w:t>
                              </w:r>
                              <w:r>
                                <w:rPr>
                                  <w:rFonts w:eastAsia="Calibri"/>
                                  <w:bCs/>
                                  <w:i/>
                                  <w:iCs/>
                                  <w:szCs w:val="24"/>
                                  <w:lang w:val="ru-RU"/>
                                </w:rPr>
                                <w:t>.</w:t>
                              </w:r>
                              <w:r>
                                <w:rPr>
                                  <w:rFonts w:eastAsia="Calibri"/>
                                  <w:bCs/>
                                  <w:iCs/>
                                  <w:szCs w:val="24"/>
                                  <w:lang w:val="ru-RU"/>
                                </w:rPr>
                                <w:t xml:space="preserve"> Вопросительно-относительные местоимения</w:t>
                              </w:r>
                              <w:r>
                                <w:rPr>
                                  <w:rFonts w:eastAsia="Calibri"/>
                                  <w:bCs/>
                                  <w:i/>
                                  <w:iCs/>
                                  <w:szCs w:val="24"/>
                                  <w:lang w:val="ru-RU"/>
                                </w:rPr>
                                <w:t xml:space="preserve"> (что, кто сколько)</w:t>
                              </w:r>
                              <w:r>
                                <w:rPr>
                                  <w:rFonts w:eastAsia="Calibri"/>
                                  <w:bCs/>
                                  <w:i/>
                                  <w:iCs/>
                                  <w:szCs w:val="24"/>
                                </w:rPr>
                                <w:t>.</w:t>
                              </w:r>
                              <w:r>
                                <w:rPr>
                                  <w:rFonts w:eastAsia="Calibri"/>
                                  <w:bCs/>
                                  <w:i/>
                                  <w:iCs/>
                                  <w:szCs w:val="24"/>
                                  <w:lang w:val="ru-RU"/>
                                </w:rPr>
                                <w:t xml:space="preserve"> Притяжательные местоимения (мой, твой, свой, его, её).</w:t>
                              </w:r>
                            </w:p>
                          </w:sdtContent>
                        </w:sdt>
                        <w:sdt>
                          <w:sdtPr>
                            <w:alias w:val="19 pr. 23.7.4.5 pp."/>
                            <w:tag w:val="part_9aa52a885a5f4c6b8aac4b9d647d8f1c"/>
                            <w:lock w:val="sdtLocked"/>
                            <w:richText/>
                          </w:sdtPr>
                          <w:sdtContent>
                            <w:p>
                              <w:pPr>
                                <w:widowControl w:val="0"/>
                                <w:shd w:val="clear" w:color="auto" w:fill="FFFFFF"/>
                                <w:ind w:firstLine="680"/>
                                <w:jc w:val="both"/>
                                <w:rPr>
                                  <w:rFonts w:eastAsia="Calibri"/>
                                  <w:bCs/>
                                  <w:i/>
                                  <w:iCs/>
                                  <w:szCs w:val="24"/>
                                  <w:lang w:val="ru-RU"/>
                                </w:rPr>
                              </w:pPr>
                              <w:sdt>
                                <w:sdtPr>
                                  <w:alias w:val="Numeris"/>
                                  <w:tag w:val="nr_9aa52a885a5f4c6b8aac4b9d647d8f1c"/>
                                  <w:lock w:val="sdtLocked"/>
                                  <w:richText/>
                                </w:sdtPr>
                                <w:sdtContent>
                                  <w:r>
                                    <w:rPr>
                                      <w:rFonts w:eastAsia="Calibri"/>
                                      <w:bCs/>
                                      <w:szCs w:val="24"/>
                                    </w:rPr>
                                    <w:t>23.7.4.5</w:t>
                                  </w:r>
                                </w:sdtContent>
                              </w:sdt>
                              <w:r>
                                <w:rPr>
                                  <w:rFonts w:eastAsia="Calibri"/>
                                  <w:bCs/>
                                  <w:szCs w:val="24"/>
                                </w:rPr>
                                <w:t xml:space="preserve">. </w:t>
                              </w:r>
                              <w:r>
                                <w:rPr>
                                  <w:rFonts w:eastAsia="Calibri"/>
                                  <w:bCs/>
                                  <w:szCs w:val="24"/>
                                  <w:lang w:val="ru-RU"/>
                                </w:rPr>
                                <w:t>Глагол</w:t>
                              </w:r>
                              <w:r>
                                <w:rPr>
                                  <w:rFonts w:eastAsia="Calibri"/>
                                  <w:bCs/>
                                  <w:szCs w:val="24"/>
                                </w:rPr>
                                <w:t>:</w:t>
                              </w:r>
                              <w:r>
                                <w:rPr>
                                  <w:rFonts w:eastAsia="Calibri"/>
                                  <w:bCs/>
                                  <w:szCs w:val="24"/>
                                  <w:lang w:val="ru-RU"/>
                                </w:rPr>
                                <w:t xml:space="preserve"> Инфинитив </w:t>
                              </w:r>
                              <w:r>
                                <w:rPr>
                                  <w:rFonts w:eastAsia="Calibri"/>
                                  <w:bCs/>
                                  <w:i/>
                                  <w:iCs/>
                                  <w:szCs w:val="24"/>
                                  <w:lang w:val="ru-RU"/>
                                </w:rPr>
                                <w:t>(читать, играть, любить).</w:t>
                              </w:r>
                              <w:r>
                                <w:rPr>
                                  <w:rFonts w:eastAsia="Calibri"/>
                                  <w:bCs/>
                                  <w:i/>
                                  <w:iCs/>
                                  <w:szCs w:val="24"/>
                                </w:rPr>
                                <w:t xml:space="preserve"> </w:t>
                              </w:r>
                              <w:r>
                                <w:rPr>
                                  <w:rFonts w:eastAsia="Calibri"/>
                                  <w:bCs/>
                                  <w:szCs w:val="24"/>
                                  <w:lang w:val="ru-RU"/>
                                </w:rPr>
                                <w:t xml:space="preserve">Настоящее, прошедшее время известных глаголов </w:t>
                              </w:r>
                              <w:r>
                                <w:rPr>
                                  <w:rFonts w:eastAsia="Calibri"/>
                                  <w:bCs/>
                                  <w:i/>
                                  <w:iCs/>
                                  <w:szCs w:val="24"/>
                                  <w:lang w:val="ru-RU"/>
                                </w:rPr>
                                <w:t>(читаю - читал, играю - играл ...).</w:t>
                              </w:r>
                            </w:p>
                          </w:sdtContent>
                        </w:sdt>
                        <w:sdt>
                          <w:sdtPr>
                            <w:alias w:val="19 pr. 23.7.4.6 pp."/>
                            <w:tag w:val="part_e6bc78000d4449dcbe350b4cc38b7d23"/>
                            <w:lock w:val="sdtLocked"/>
                            <w:richText/>
                          </w:sdtPr>
                          <w:sdtContent>
                            <w:p>
                              <w:pPr>
                                <w:widowControl w:val="0"/>
                                <w:shd w:val="clear" w:color="auto" w:fill="FFFFFF"/>
                                <w:ind w:firstLine="680"/>
                                <w:jc w:val="both"/>
                                <w:rPr>
                                  <w:rFonts w:eastAsia="Calibri"/>
                                  <w:bCs/>
                                  <w:i/>
                                  <w:iCs/>
                                  <w:szCs w:val="24"/>
                                  <w:lang w:val="ru-RU"/>
                                </w:rPr>
                              </w:pPr>
                              <w:sdt>
                                <w:sdtPr>
                                  <w:alias w:val="Numeris"/>
                                  <w:tag w:val="nr_e6bc78000d4449dcbe350b4cc38b7d23"/>
                                  <w:lock w:val="sdtLocked"/>
                                  <w:richText/>
                                </w:sdtPr>
                                <w:sdtContent>
                                  <w:r>
                                    <w:rPr>
                                      <w:rFonts w:eastAsia="Calibri"/>
                                      <w:bCs/>
                                      <w:szCs w:val="24"/>
                                      <w:lang w:val="ru-RU"/>
                                    </w:rPr>
                                    <w:t>23.7.4.6</w:t>
                                  </w:r>
                                </w:sdtContent>
                              </w:sdt>
                              <w:r>
                                <w:rPr>
                                  <w:rFonts w:eastAsia="Calibri"/>
                                  <w:bCs/>
                                  <w:szCs w:val="24"/>
                                  <w:lang w:val="ru-RU"/>
                                </w:rPr>
                                <w:t>. Наречия</w:t>
                              </w:r>
                              <w:r>
                                <w:rPr>
                                  <w:rFonts w:eastAsia="Calibri"/>
                                  <w:bCs/>
                                  <w:szCs w:val="24"/>
                                </w:rPr>
                                <w:t>:</w:t>
                              </w:r>
                              <w:r>
                                <w:rPr>
                                  <w:rFonts w:eastAsia="Calibri"/>
                                  <w:bCs/>
                                  <w:szCs w:val="24"/>
                                  <w:lang w:val="ru-RU"/>
                                </w:rPr>
                                <w:t xml:space="preserve"> Времени </w:t>
                              </w:r>
                              <w:r>
                                <w:rPr>
                                  <w:rFonts w:eastAsia="Calibri"/>
                                  <w:bCs/>
                                  <w:i/>
                                  <w:iCs/>
                                  <w:szCs w:val="24"/>
                                  <w:lang w:val="ru-RU"/>
                                </w:rPr>
                                <w:t>(утром, днём, вечером)</w:t>
                              </w:r>
                              <w:r>
                                <w:rPr>
                                  <w:rFonts w:eastAsia="Calibri"/>
                                  <w:bCs/>
                                  <w:i/>
                                  <w:iCs/>
                                  <w:szCs w:val="24"/>
                                </w:rPr>
                                <w:t>.</w:t>
                              </w:r>
                              <w:r>
                                <w:rPr>
                                  <w:rFonts w:eastAsia="Calibri"/>
                                  <w:bCs/>
                                  <w:szCs w:val="24"/>
                                  <w:lang w:val="ru-RU"/>
                                </w:rPr>
                                <w:t xml:space="preserve"> Образа действия </w:t>
                              </w:r>
                              <w:r>
                                <w:rPr>
                                  <w:rFonts w:eastAsia="Calibri"/>
                                  <w:bCs/>
                                  <w:i/>
                                  <w:iCs/>
                                  <w:szCs w:val="24"/>
                                  <w:lang w:val="ru-RU"/>
                                </w:rPr>
                                <w:t>(хорошо, плохо).</w:t>
                              </w:r>
                              <w:r>
                                <w:rPr>
                                  <w:rFonts w:eastAsia="Calibri"/>
                                  <w:bCs/>
                                  <w:szCs w:val="24"/>
                                  <w:lang w:val="ru-RU"/>
                                </w:rPr>
                                <w:t xml:space="preserve"> Вопросительные </w:t>
                              </w:r>
                              <w:r>
                                <w:rPr>
                                  <w:rFonts w:eastAsia="Calibri"/>
                                  <w:bCs/>
                                  <w:i/>
                                  <w:iCs/>
                                  <w:szCs w:val="24"/>
                                  <w:lang w:val="ru-RU"/>
                                </w:rPr>
                                <w:t>(когда, где</w:t>
                              </w:r>
                              <w:r>
                                <w:rPr>
                                  <w:rFonts w:eastAsia="Calibri"/>
                                  <w:bCs/>
                                  <w:i/>
                                  <w:iCs/>
                                  <w:szCs w:val="24"/>
                                </w:rPr>
                                <w:t>,</w:t>
                              </w:r>
                              <w:r>
                                <w:rPr>
                                  <w:rFonts w:eastAsia="Calibri"/>
                                  <w:bCs/>
                                  <w:i/>
                                  <w:iCs/>
                                  <w:szCs w:val="24"/>
                                  <w:lang w:val="ru-RU"/>
                                </w:rPr>
                                <w:t xml:space="preserve"> как).</w:t>
                              </w:r>
                            </w:p>
                          </w:sdtContent>
                        </w:sdt>
                        <w:sdt>
                          <w:sdtPr>
                            <w:alias w:val="19 pr. 23.7.4.7 pp."/>
                            <w:tag w:val="part_4f1762f44fc64fabbfa954f8fd480245"/>
                            <w:lock w:val="sdtLocked"/>
                            <w:richText/>
                          </w:sdtPr>
                          <w:sdtContent>
                            <w:p>
                              <w:pPr>
                                <w:ind w:firstLine="680"/>
                                <w:jc w:val="both"/>
                                <w:rPr>
                                  <w:rFonts w:eastAsia="Calibri"/>
                                  <w:bCs/>
                                  <w:szCs w:val="24"/>
                                  <w:lang w:val="ru-RU"/>
                                </w:rPr>
                              </w:pPr>
                              <w:sdt>
                                <w:sdtPr>
                                  <w:alias w:val="Numeris"/>
                                  <w:tag w:val="nr_4f1762f44fc64fabbfa954f8fd480245"/>
                                  <w:lock w:val="sdtLocked"/>
                                  <w:richText/>
                                </w:sdtPr>
                                <w:sdtContent>
                                  <w:r>
                                    <w:rPr>
                                      <w:rFonts w:eastAsia="Calibri"/>
                                      <w:bCs/>
                                      <w:szCs w:val="24"/>
                                    </w:rPr>
                                    <w:t>23.7.4.7</w:t>
                                  </w:r>
                                </w:sdtContent>
                              </w:sdt>
                              <w:r>
                                <w:rPr>
                                  <w:rFonts w:eastAsia="Calibri"/>
                                  <w:bCs/>
                                  <w:szCs w:val="24"/>
                                </w:rPr>
                                <w:t xml:space="preserve">. </w:t>
                              </w:r>
                              <w:r>
                                <w:rPr>
                                  <w:rFonts w:eastAsia="Calibri"/>
                                  <w:bCs/>
                                  <w:szCs w:val="24"/>
                                  <w:lang w:val="ru-RU"/>
                                </w:rPr>
                                <w:t>Служебные части речи</w:t>
                              </w:r>
                              <w:r>
                                <w:rPr>
                                  <w:rFonts w:eastAsia="Calibri"/>
                                  <w:bCs/>
                                  <w:szCs w:val="24"/>
                                </w:rPr>
                                <w:t>:</w:t>
                              </w:r>
                              <w:r>
                                <w:rPr>
                                  <w:rFonts w:eastAsia="Calibri"/>
                                  <w:bCs/>
                                  <w:szCs w:val="24"/>
                                  <w:lang w:val="ru-RU"/>
                                </w:rPr>
                                <w:t xml:space="preserve"> Предлоги </w:t>
                              </w:r>
                              <w:r>
                                <w:rPr>
                                  <w:rFonts w:eastAsia="Calibri"/>
                                  <w:bCs/>
                                  <w:i/>
                                  <w:szCs w:val="24"/>
                                  <w:lang w:val="ru-RU"/>
                                </w:rPr>
                                <w:t>(</w:t>
                              </w:r>
                              <w:r>
                                <w:rPr>
                                  <w:rFonts w:eastAsia="Calibri"/>
                                  <w:bCs/>
                                  <w:szCs w:val="24"/>
                                  <w:lang w:val="ru-RU"/>
                                </w:rPr>
                                <w:t xml:space="preserve">в, </w:t>
                              </w:r>
                              <w:r>
                                <w:rPr>
                                  <w:rFonts w:eastAsia="Calibri"/>
                                  <w:bCs/>
                                  <w:i/>
                                  <w:iCs/>
                                  <w:szCs w:val="24"/>
                                  <w:lang w:val="ru-RU"/>
                                </w:rPr>
                                <w:t>на, у).</w:t>
                              </w:r>
                              <w:r>
                                <w:rPr>
                                  <w:rFonts w:eastAsia="Calibri"/>
                                  <w:bCs/>
                                  <w:szCs w:val="24"/>
                                  <w:lang w:val="ru-RU"/>
                                </w:rPr>
                                <w:t xml:space="preserve"> Союзы и союзные слова </w:t>
                              </w:r>
                              <w:r>
                                <w:rPr>
                                  <w:rFonts w:eastAsia="Calibri"/>
                                  <w:bCs/>
                                  <w:i/>
                                  <w:iCs/>
                                  <w:szCs w:val="24"/>
                                  <w:lang w:val="ru-RU"/>
                                </w:rPr>
                                <w:t>(и, или, а</w:t>
                              </w:r>
                              <w:r>
                                <w:rPr>
                                  <w:rFonts w:eastAsia="Calibri"/>
                                  <w:bCs/>
                                  <w:szCs w:val="24"/>
                                  <w:lang w:val="ru-RU"/>
                                </w:rPr>
                                <w:t>).</w:t>
                              </w:r>
                              <w:r>
                                <w:rPr>
                                  <w:rFonts w:eastAsia="Calibri"/>
                                  <w:bCs/>
                                  <w:szCs w:val="24"/>
                                </w:rPr>
                                <w:t xml:space="preserve"> </w:t>
                              </w:r>
                              <w:r>
                                <w:rPr>
                                  <w:rFonts w:eastAsia="Calibri"/>
                                  <w:bCs/>
                                  <w:szCs w:val="24"/>
                                  <w:lang w:val="ru-RU"/>
                                </w:rPr>
                                <w:t xml:space="preserve">Частица </w:t>
                              </w:r>
                              <w:r>
                                <w:rPr>
                                  <w:rFonts w:eastAsia="Calibri"/>
                                  <w:bCs/>
                                  <w:i/>
                                  <w:iCs/>
                                  <w:szCs w:val="24"/>
                                  <w:lang w:val="ru-RU"/>
                                </w:rPr>
                                <w:t>не.</w:t>
                              </w:r>
                            </w:p>
                          </w:sdtContent>
                        </w:sdt>
                        <w:sdt>
                          <w:sdtPr>
                            <w:alias w:val="19 pr. 23.7.4.8 pp."/>
                            <w:tag w:val="part_fd6f07b5c3cd4bb5ae735a71f7d1f5b8"/>
                            <w:lock w:val="sdtLocked"/>
                            <w:richText/>
                          </w:sdtPr>
                          <w:sdtContent>
                            <w:p>
                              <w:pPr>
                                <w:tabs>
                                  <w:tab w:val="left" w:pos="851"/>
                                  <w:tab w:val="left" w:pos="8039"/>
                                </w:tabs>
                                <w:ind w:firstLine="709"/>
                                <w:rPr>
                                  <w:rFonts w:eastAsia="Calibri"/>
                                  <w:bCs/>
                                  <w:szCs w:val="24"/>
                                  <w:lang w:val="ru-RU"/>
                                </w:rPr>
                              </w:pPr>
                              <w:sdt>
                                <w:sdtPr>
                                  <w:alias w:val="Numeris"/>
                                  <w:tag w:val="nr_fd6f07b5c3cd4bb5ae735a71f7d1f5b8"/>
                                  <w:lock w:val="sdtLocked"/>
                                  <w:richText/>
                                </w:sdtPr>
                                <w:sdtContent>
                                  <w:r>
                                    <w:rPr>
                                      <w:rFonts w:eastAsia="Calibri"/>
                                      <w:bCs/>
                                      <w:szCs w:val="24"/>
                                    </w:rPr>
                                    <w:t>23.7.4.8</w:t>
                                  </w:r>
                                </w:sdtContent>
                              </w:sdt>
                              <w:r>
                                <w:rPr>
                                  <w:rFonts w:eastAsia="Calibri"/>
                                  <w:bCs/>
                                  <w:szCs w:val="24"/>
                                </w:rPr>
                                <w:t xml:space="preserve">. </w:t>
                              </w:r>
                              <w:r>
                                <w:rPr>
                                  <w:rFonts w:eastAsia="Calibri"/>
                                  <w:bCs/>
                                  <w:szCs w:val="24"/>
                                  <w:lang w:val="ru-RU"/>
                                </w:rPr>
                                <w:t>Состав слова</w:t>
                              </w:r>
                              <w:r>
                                <w:rPr>
                                  <w:rFonts w:eastAsia="Calibri"/>
                                  <w:bCs/>
                                  <w:szCs w:val="24"/>
                                </w:rPr>
                                <w:t>:</w:t>
                              </w:r>
                              <w:r>
                                <w:rPr>
                                  <w:rFonts w:eastAsia="Calibri"/>
                                  <w:bCs/>
                                  <w:szCs w:val="24"/>
                                  <w:lang w:val="ru-RU"/>
                                </w:rPr>
                                <w:t xml:space="preserve"> Интернационализмы</w:t>
                              </w:r>
                              <w:r>
                                <w:rPr>
                                  <w:rFonts w:eastAsia="Calibri"/>
                                  <w:bCs/>
                                  <w:szCs w:val="24"/>
                                </w:rPr>
                                <w:t>.</w:t>
                              </w:r>
                              <w:r>
                                <w:rPr>
                                  <w:rFonts w:eastAsia="Calibri"/>
                                  <w:bCs/>
                                  <w:szCs w:val="24"/>
                                  <w:lang w:val="ru-RU"/>
                                </w:rPr>
                                <w:t xml:space="preserve"> Состав слова в русском языке. Однокоренные слова.</w:t>
                              </w:r>
                            </w:p>
                          </w:sdtContent>
                        </w:sdt>
                        <w:sdt>
                          <w:sdtPr>
                            <w:alias w:val="19 pr. 23.7.4.9 pp."/>
                            <w:tag w:val="part_614fa0b493504a37837e39d200d700ad"/>
                            <w:lock w:val="sdtLocked"/>
                            <w:richText/>
                          </w:sdtPr>
                          <w:sdtContent>
                            <w:p>
                              <w:pPr>
                                <w:tabs>
                                  <w:tab w:val="left" w:pos="851"/>
                                  <w:tab w:val="left" w:pos="8039"/>
                                </w:tabs>
                                <w:spacing w:line="259" w:lineRule="auto"/>
                                <w:ind w:firstLine="709"/>
                                <w:rPr>
                                  <w:rFonts w:eastAsia="Calibri"/>
                                  <w:bCs/>
                                  <w:szCs w:val="24"/>
                                </w:rPr>
                              </w:pPr>
                              <w:sdt>
                                <w:sdtPr>
                                  <w:alias w:val="Numeris"/>
                                  <w:tag w:val="nr_614fa0b493504a37837e39d200d700ad"/>
                                  <w:lock w:val="sdtLocked"/>
                                  <w:richText/>
                                </w:sdtPr>
                                <w:sdtContent>
                                  <w:r>
                                    <w:rPr>
                                      <w:rFonts w:eastAsia="Calibri"/>
                                      <w:bCs/>
                                      <w:szCs w:val="24"/>
                                    </w:rPr>
                                    <w:t>23.7.4.9</w:t>
                                  </w:r>
                                </w:sdtContent>
                              </w:sdt>
                              <w:r>
                                <w:rPr>
                                  <w:rFonts w:eastAsia="Calibri"/>
                                  <w:bCs/>
                                  <w:szCs w:val="24"/>
                                </w:rPr>
                                <w:t xml:space="preserve">. </w:t>
                              </w:r>
                              <w:r>
                                <w:rPr>
                                  <w:rFonts w:eastAsia="Calibri"/>
                                  <w:bCs/>
                                  <w:szCs w:val="24"/>
                                  <w:lang w:val="ru-RU"/>
                                </w:rPr>
                                <w:t>Синтаксис</w:t>
                              </w:r>
                              <w:r>
                                <w:rPr>
                                  <w:rFonts w:eastAsia="Calibri"/>
                                  <w:bCs/>
                                  <w:szCs w:val="24"/>
                                </w:rPr>
                                <w:t>:</w:t>
                              </w:r>
                              <w:r>
                                <w:rPr>
                                  <w:rFonts w:eastAsia="Calibri"/>
                                  <w:bCs/>
                                  <w:szCs w:val="24"/>
                                  <w:lang w:val="ru-RU"/>
                                </w:rPr>
                                <w:t xml:space="preserve"> Простое предложени</w:t>
                              </w:r>
                              <w:r>
                                <w:rPr>
                                  <w:rFonts w:eastAsia="Calibri"/>
                                  <w:bCs/>
                                  <w:szCs w:val="24"/>
                                </w:rPr>
                                <w:t>e:</w:t>
                              </w:r>
                              <w:r>
                                <w:rPr>
                                  <w:rFonts w:eastAsia="Calibri"/>
                                  <w:bCs/>
                                  <w:szCs w:val="24"/>
                                  <w:lang w:val="ru-RU"/>
                                </w:rPr>
                                <w:t xml:space="preserve"> Повествовательные предложения </w:t>
                              </w:r>
                              <w:r>
                                <w:rPr>
                                  <w:rFonts w:eastAsia="Calibri"/>
                                  <w:bCs/>
                                  <w:i/>
                                  <w:iCs/>
                                  <w:szCs w:val="24"/>
                                  <w:lang w:val="ru-RU"/>
                                </w:rPr>
                                <w:t>(Я был в школе).</w:t>
                              </w:r>
                              <w:r>
                                <w:rPr>
                                  <w:rFonts w:eastAsia="Calibri"/>
                                  <w:bCs/>
                                  <w:szCs w:val="24"/>
                                  <w:lang w:val="ru-RU"/>
                                </w:rPr>
                                <w:t xml:space="preserve"> Простые вопросительные предложения </w:t>
                              </w:r>
                              <w:r>
                                <w:rPr>
                                  <w:rFonts w:eastAsia="Calibri"/>
                                  <w:bCs/>
                                  <w:i/>
                                  <w:iCs/>
                                  <w:szCs w:val="24"/>
                                  <w:lang w:val="ru-RU"/>
                                </w:rPr>
                                <w:t>(Как тебя зовут? Как дела? Сколько тебе лет? Что ты делал?)</w:t>
                              </w:r>
                              <w:r>
                                <w:rPr>
                                  <w:rFonts w:eastAsia="Calibri"/>
                                  <w:bCs/>
                                  <w:i/>
                                  <w:iCs/>
                                  <w:szCs w:val="24"/>
                                </w:rPr>
                                <w:t xml:space="preserve">. </w:t>
                              </w:r>
                              <w:r>
                                <w:rPr>
                                  <w:rFonts w:eastAsia="Calibri"/>
                                  <w:bCs/>
                                  <w:szCs w:val="24"/>
                                  <w:lang w:val="ru-RU"/>
                                </w:rPr>
                                <w:t>Простые отрицательные предложения</w:t>
                              </w:r>
                              <w:r>
                                <w:rPr>
                                  <w:rFonts w:eastAsia="Calibri"/>
                                  <w:bCs/>
                                  <w:szCs w:val="24"/>
                                </w:rPr>
                                <w:t xml:space="preserve"> </w:t>
                              </w:r>
                              <w:r>
                                <w:rPr>
                                  <w:rFonts w:eastAsia="Calibri"/>
                                  <w:bCs/>
                                  <w:i/>
                                  <w:szCs w:val="24"/>
                                  <w:lang w:val="ru-RU"/>
                                </w:rPr>
                                <w:t>(Нет, я не играл).</w:t>
                              </w:r>
                            </w:p>
                          </w:sdtContent>
                        </w:sdt>
                      </w:sdtContent>
                    </w:sdt>
                    <w:sdt>
                      <w:sdtPr>
                        <w:alias w:val="19 pr. 23.7.5 pp."/>
                        <w:tag w:val="part_974b5ccd4158487eb6bd362b76af9447"/>
                        <w:lock w:val="sdtLocked"/>
                        <w:richText/>
                      </w:sdtPr>
                      <w:sdtContent>
                        <w:p>
                          <w:pPr>
                            <w:ind w:firstLine="680"/>
                            <w:jc w:val="both"/>
                            <w:rPr>
                              <w:bCs/>
                              <w:iCs/>
                              <w:szCs w:val="24"/>
                            </w:rPr>
                          </w:pPr>
                          <w:sdt>
                            <w:sdtPr>
                              <w:alias w:val="Numeris"/>
                              <w:tag w:val="nr_974b5ccd4158487eb6bd362b76af9447"/>
                              <w:lock w:val="sdtLocked"/>
                              <w:richText/>
                            </w:sdtPr>
                            <w:sdtContent>
                              <w:r>
                                <w:rPr>
                                  <w:bCs/>
                                  <w:iCs/>
                                  <w:szCs w:val="24"/>
                                </w:rPr>
                                <w:t>23.7.5</w:t>
                              </w:r>
                            </w:sdtContent>
                          </w:sdt>
                          <w:r>
                            <w:rPr>
                              <w:bCs/>
                              <w:iCs/>
                              <w:szCs w:val="24"/>
                            </w:rPr>
                            <w:t>. Vokiečių kalba:</w:t>
                          </w:r>
                        </w:p>
                        <w:sdt>
                          <w:sdtPr>
                            <w:alias w:val="19 pr. 23.7.5.1 pp."/>
                            <w:tag w:val="part_6e0bb411b4384e0c92f24d456cf42796"/>
                            <w:lock w:val="sdtLocked"/>
                            <w:richText/>
                          </w:sdtPr>
                          <w:sdtContent>
                            <w:p>
                              <w:pPr>
                                <w:tabs>
                                  <w:tab w:val="left" w:pos="851"/>
                                  <w:tab w:val="left" w:pos="8039"/>
                                </w:tabs>
                                <w:ind w:firstLine="680"/>
                                <w:jc w:val="both"/>
                                <w:rPr>
                                  <w:bCs/>
                                  <w:color w:val="000000"/>
                                  <w:szCs w:val="24"/>
                                  <w:lang w:val="de-AT"/>
                                </w:rPr>
                              </w:pPr>
                              <w:sdt>
                                <w:sdtPr>
                                  <w:alias w:val="Numeris"/>
                                  <w:tag w:val="nr_6e0bb411b4384e0c92f24d456cf42796"/>
                                  <w:lock w:val="sdtLocked"/>
                                  <w:richText/>
                                </w:sdtPr>
                                <w:sdtContent>
                                  <w:r>
                                    <w:rPr>
                                      <w:bCs/>
                                      <w:szCs w:val="24"/>
                                    </w:rPr>
                                    <w:t>23.7.5.1</w:t>
                                  </w:r>
                                </w:sdtContent>
                              </w:sdt>
                              <w:r>
                                <w:rPr>
                                  <w:bCs/>
                                  <w:szCs w:val="24"/>
                                </w:rPr>
                                <w:t xml:space="preserve">. Artikelwörter. </w:t>
                              </w:r>
                              <w:r>
                                <w:rPr>
                                  <w:bCs/>
                                  <w:szCs w:val="24"/>
                                  <w:lang w:val="de-DE"/>
                                </w:rPr>
                                <w:t xml:space="preserve">Pronomen: </w:t>
                              </w:r>
                              <w:r>
                                <w:rPr>
                                  <w:bCs/>
                                  <w:szCs w:val="24"/>
                                  <w:lang w:val="de-AT"/>
                                </w:rPr>
                                <w:t>Bestimmter/unbestimmter Artikel, Negativartikel):</w:t>
                              </w:r>
                              <w:r>
                                <w:rPr>
                                  <w:bCs/>
                                  <w:color w:val="000000"/>
                                  <w:szCs w:val="24"/>
                                  <w:lang w:val="de-AT"/>
                                </w:rPr>
                                <w:t xml:space="preserve"> </w:t>
                              </w:r>
                              <w:r>
                                <w:rPr>
                                  <w:bCs/>
                                  <w:i/>
                                  <w:color w:val="000000"/>
                                  <w:szCs w:val="24"/>
                                  <w:lang w:val="de-AT"/>
                                </w:rPr>
                                <w:t>der / die / das</w:t>
                              </w:r>
                              <w:r>
                                <w:rPr>
                                  <w:bCs/>
                                  <w:i/>
                                  <w:szCs w:val="24"/>
                                  <w:lang w:val="de-AT"/>
                                </w:rPr>
                                <w:t xml:space="preserve">, </w:t>
                              </w:r>
                              <w:r>
                                <w:rPr>
                                  <w:bCs/>
                                  <w:i/>
                                  <w:color w:val="000000"/>
                                  <w:szCs w:val="24"/>
                                  <w:lang w:val="de-AT"/>
                                </w:rPr>
                                <w:t>ein/eine/ein/</w:t>
                              </w:r>
                              <w:r>
                                <w:rPr>
                                  <w:bCs/>
                                  <w:i/>
                                  <w:szCs w:val="24"/>
                                  <w:lang w:val="de-AT"/>
                                </w:rPr>
                                <w:t>kein, keine</w:t>
                              </w:r>
                              <w:r>
                                <w:rPr>
                                  <w:bCs/>
                                  <w:szCs w:val="24"/>
                                  <w:lang w:val="de-AT"/>
                                </w:rPr>
                                <w:t xml:space="preserve"> im Nominativ und im Akkusativ;</w:t>
                              </w:r>
                              <w:r>
                                <w:rPr>
                                  <w:bCs/>
                                  <w:color w:val="000000"/>
                                  <w:szCs w:val="24"/>
                                  <w:lang w:val="de-AT"/>
                                </w:rPr>
                                <w:t xml:space="preserve"> Personalpronomen im Nominativ;</w:t>
                              </w:r>
                              <w:r>
                                <w:rPr>
                                  <w:bCs/>
                                  <w:szCs w:val="24"/>
                                  <w:lang w:val="de-AT"/>
                                </w:rPr>
                                <w:t xml:space="preserve"> Possessivpronomen </w:t>
                              </w:r>
                              <w:r>
                                <w:rPr>
                                  <w:bCs/>
                                  <w:i/>
                                  <w:szCs w:val="24"/>
                                  <w:lang w:val="de-AT"/>
                                </w:rPr>
                                <w:t>mein/mein, dein/ deine, sein/seine, ihr/ihre, unser/unsere</w:t>
                              </w:r>
                              <w:r>
                                <w:rPr>
                                  <w:bCs/>
                                  <w:szCs w:val="24"/>
                                  <w:lang w:val="de-AT"/>
                                </w:rPr>
                                <w:t xml:space="preserve"> im Nominativ;</w:t>
                              </w:r>
                              <w:r>
                                <w:rPr>
                                  <w:bCs/>
                                  <w:color w:val="000000"/>
                                  <w:szCs w:val="24"/>
                                  <w:lang w:val="de-AT"/>
                                </w:rPr>
                                <w:t xml:space="preserve"> </w:t>
                              </w:r>
                              <w:r>
                                <w:rPr>
                                  <w:bCs/>
                                  <w:szCs w:val="24"/>
                                  <w:highlight w:val="yellow"/>
                                </w:rPr>
                                <w:t xml:space="preserve"> </w:t>
                              </w:r>
                              <w:r>
                                <w:rPr>
                                  <w:bCs/>
                                  <w:color w:val="000000"/>
                                  <w:szCs w:val="24"/>
                                  <w:lang w:val="de-AT"/>
                                </w:rPr>
                                <w:t xml:space="preserve">Inderfinita: </w:t>
                              </w:r>
                              <w:r>
                                <w:rPr>
                                  <w:bCs/>
                                  <w:i/>
                                  <w:color w:val="000000"/>
                                  <w:szCs w:val="24"/>
                                  <w:lang w:val="de-AT"/>
                                </w:rPr>
                                <w:t>alle(s);</w:t>
                              </w:r>
                              <w:r>
                                <w:rPr>
                                  <w:bCs/>
                                  <w:color w:val="000000"/>
                                  <w:szCs w:val="24"/>
                                  <w:lang w:val="de-AT"/>
                                </w:rPr>
                                <w:t xml:space="preserve"> Interrogativpronomen (</w:t>
                              </w:r>
                              <w:r>
                                <w:rPr>
                                  <w:bCs/>
                                  <w:i/>
                                  <w:color w:val="000000"/>
                                  <w:szCs w:val="24"/>
                                  <w:lang w:val="de-AT"/>
                                </w:rPr>
                                <w:t>wer, was, wie viel..</w:t>
                              </w:r>
                              <w:r>
                                <w:rPr>
                                  <w:bCs/>
                                  <w:color w:val="000000"/>
                                  <w:szCs w:val="24"/>
                                  <w:lang w:val="de-AT"/>
                                </w:rPr>
                                <w:t>.).</w:t>
                              </w:r>
                            </w:p>
                          </w:sdtContent>
                        </w:sdt>
                        <w:sdt>
                          <w:sdtPr>
                            <w:alias w:val="19 pr. 23.7.5.2 pp."/>
                            <w:tag w:val="part_abab2261aa0a484896e88a87e6bd8b5b"/>
                            <w:lock w:val="sdtLocked"/>
                            <w:richText/>
                          </w:sdtPr>
                          <w:sdtContent>
                            <w:p>
                              <w:pPr>
                                <w:tabs>
                                  <w:tab w:val="left" w:pos="851"/>
                                  <w:tab w:val="left" w:pos="8039"/>
                                </w:tabs>
                                <w:ind w:firstLine="680"/>
                                <w:jc w:val="both"/>
                                <w:rPr>
                                  <w:bCs/>
                                  <w:szCs w:val="24"/>
                                  <w:lang w:val="de-AT"/>
                                </w:rPr>
                              </w:pPr>
                              <w:sdt>
                                <w:sdtPr>
                                  <w:alias w:val="Numeris"/>
                                  <w:tag w:val="nr_abab2261aa0a484896e88a87e6bd8b5b"/>
                                  <w:lock w:val="sdtLocked"/>
                                  <w:richText/>
                                </w:sdtPr>
                                <w:sdtContent>
                                  <w:r>
                                    <w:rPr>
                                      <w:bCs/>
                                      <w:szCs w:val="24"/>
                                    </w:rPr>
                                    <w:t>23.7.5.2</w:t>
                                  </w:r>
                                </w:sdtContent>
                              </w:sdt>
                              <w:r>
                                <w:rPr>
                                  <w:bCs/>
                                  <w:szCs w:val="24"/>
                                </w:rPr>
                                <w:t xml:space="preserve">. </w:t>
                              </w:r>
                              <w:r>
                                <w:rPr>
                                  <w:bCs/>
                                  <w:szCs w:val="24"/>
                                  <w:lang w:val="de-AT"/>
                                </w:rPr>
                                <w:t>Nomen: Kasus (Artikel im Nominativ, bestimmter Artikel im Akkusativ); Pluralbildung.</w:t>
                              </w:r>
                            </w:p>
                          </w:sdtContent>
                        </w:sdt>
                        <w:sdt>
                          <w:sdtPr>
                            <w:alias w:val="19 pr. 23.7.5.3 pp."/>
                            <w:tag w:val="part_aa75187888c74cc88276145f34c2b5ce"/>
                            <w:lock w:val="sdtLocked"/>
                            <w:richText/>
                          </w:sdtPr>
                          <w:sdtContent>
                            <w:p>
                              <w:pPr>
                                <w:ind w:firstLine="680"/>
                                <w:jc w:val="both"/>
                                <w:rPr>
                                  <w:bCs/>
                                  <w:szCs w:val="24"/>
                                  <w:lang w:val="de-AT"/>
                                </w:rPr>
                              </w:pPr>
                              <w:sdt>
                                <w:sdtPr>
                                  <w:alias w:val="Numeris"/>
                                  <w:tag w:val="nr_aa75187888c74cc88276145f34c2b5ce"/>
                                  <w:lock w:val="sdtLocked"/>
                                  <w:richText/>
                                </w:sdtPr>
                                <w:sdtContent>
                                  <w:r>
                                    <w:rPr>
                                      <w:bCs/>
                                      <w:szCs w:val="24"/>
                                    </w:rPr>
                                    <w:t>23.7.5.3</w:t>
                                  </w:r>
                                </w:sdtContent>
                              </w:sdt>
                              <w:r>
                                <w:rPr>
                                  <w:bCs/>
                                  <w:szCs w:val="24"/>
                                </w:rPr>
                                <w:t>.</w:t>
                              </w:r>
                              <w:r>
                                <w:rPr>
                                  <w:bCs/>
                                  <w:sz w:val="22"/>
                                  <w:szCs w:val="22"/>
                                </w:rPr>
                                <w:t xml:space="preserve"> </w:t>
                              </w:r>
                              <w:r>
                                <w:rPr>
                                  <w:bCs/>
                                  <w:szCs w:val="24"/>
                                  <w:lang w:val="de-AT"/>
                                </w:rPr>
                                <w:t xml:space="preserve">Adjektiv: Adjektive (prädikativer Gebrauch, z.B.: </w:t>
                              </w:r>
                              <w:r>
                                <w:rPr>
                                  <w:bCs/>
                                  <w:i/>
                                  <w:iCs/>
                                  <w:szCs w:val="24"/>
                                  <w:lang w:val="de-AT"/>
                                </w:rPr>
                                <w:t>das Haus ist schön</w:t>
                              </w:r>
                              <w:r>
                                <w:rPr>
                                  <w:bCs/>
                                  <w:szCs w:val="24"/>
                                  <w:lang w:val="de-AT"/>
                                </w:rPr>
                                <w:t xml:space="preserve">.); Akkusativ-Ergänzung, z.B.: </w:t>
                              </w:r>
                              <w:r>
                                <w:rPr>
                                  <w:bCs/>
                                  <w:i/>
                                  <w:szCs w:val="24"/>
                                  <w:lang w:val="de-AT"/>
                                </w:rPr>
                                <w:t>Sie hat lange Haare.</w:t>
                              </w:r>
                            </w:p>
                          </w:sdtContent>
                        </w:sdt>
                        <w:sdt>
                          <w:sdtPr>
                            <w:alias w:val="19 pr. 23.7.5.4 pp."/>
                            <w:tag w:val="part_841ef43a985446f4b3628160e8dfa988"/>
                            <w:lock w:val="sdtLocked"/>
                            <w:richText/>
                          </w:sdtPr>
                          <w:sdtContent>
                            <w:p>
                              <w:pPr>
                                <w:ind w:firstLine="680"/>
                                <w:jc w:val="both"/>
                                <w:rPr>
                                  <w:bCs/>
                                  <w:i/>
                                  <w:color w:val="000000"/>
                                  <w:szCs w:val="24"/>
                                  <w:lang w:val="de-AT"/>
                                </w:rPr>
                              </w:pPr>
                              <w:sdt>
                                <w:sdtPr>
                                  <w:alias w:val="Numeris"/>
                                  <w:tag w:val="nr_841ef43a985446f4b3628160e8dfa988"/>
                                  <w:lock w:val="sdtLocked"/>
                                  <w:richText/>
                                </w:sdtPr>
                                <w:sdtContent>
                                  <w:r>
                                    <w:rPr>
                                      <w:bCs/>
                                      <w:szCs w:val="24"/>
                                    </w:rPr>
                                    <w:t>23.7.5.4</w:t>
                                  </w:r>
                                </w:sdtContent>
                              </w:sdt>
                              <w:r>
                                <w:rPr>
                                  <w:bCs/>
                                  <w:szCs w:val="24"/>
                                </w:rPr>
                                <w:t>. h</w:t>
                              </w:r>
                              <w:r>
                                <w:rPr>
                                  <w:bCs/>
                                  <w:szCs w:val="24"/>
                                  <w:lang w:val="de-AT"/>
                                </w:rPr>
                                <w:t>äufige Verben mit Akkusativ (</w:t>
                              </w:r>
                              <w:r>
                                <w:rPr>
                                  <w:bCs/>
                                  <w:i/>
                                  <w:iCs/>
                                  <w:szCs w:val="24"/>
                                  <w:lang w:val="de-AT"/>
                                </w:rPr>
                                <w:t>haben, möchten, trinken, essen</w:t>
                              </w:r>
                              <w:r>
                                <w:rPr>
                                  <w:bCs/>
                                  <w:szCs w:val="24"/>
                                  <w:lang w:val="de-AT"/>
                                </w:rPr>
                                <w:t xml:space="preserve"> etc.); Verben: Trennbare Verben, z.B. </w:t>
                              </w:r>
                              <w:r>
                                <w:rPr>
                                  <w:bCs/>
                                  <w:i/>
                                  <w:szCs w:val="24"/>
                                  <w:lang w:val="de-AT"/>
                                </w:rPr>
                                <w:t>anfangen, abholen, fernsehen, aufstehen;</w:t>
                              </w:r>
                              <w:r>
                                <w:rPr>
                                  <w:bCs/>
                                  <w:color w:val="000000"/>
                                  <w:szCs w:val="24"/>
                                  <w:lang w:val="de-AT"/>
                                </w:rPr>
                                <w:t xml:space="preserve"> Modalverben: </w:t>
                              </w:r>
                              <w:r>
                                <w:rPr>
                                  <w:bCs/>
                                  <w:i/>
                                  <w:color w:val="000000"/>
                                  <w:szCs w:val="24"/>
                                  <w:lang w:val="de-AT"/>
                                </w:rPr>
                                <w:t>„möchten“, können;</w:t>
                              </w:r>
                              <w:r>
                                <w:rPr>
                                  <w:bCs/>
                                  <w:color w:val="000000"/>
                                  <w:szCs w:val="24"/>
                                  <w:lang w:val="de-AT"/>
                                </w:rPr>
                                <w:t xml:space="preserve"> Verbkonjugation, Verbformen im Singular und Plural, z.B.: </w:t>
                              </w:r>
                              <w:r>
                                <w:rPr>
                                  <w:bCs/>
                                  <w:i/>
                                  <w:color w:val="000000"/>
                                  <w:szCs w:val="24"/>
                                  <w:lang w:val="de-AT"/>
                                </w:rPr>
                                <w:t>heißen, wohnen</w:t>
                              </w:r>
                              <w:r>
                                <w:rPr>
                                  <w:bCs/>
                                  <w:color w:val="000000"/>
                                  <w:szCs w:val="24"/>
                                  <w:lang w:val="de-AT"/>
                                </w:rPr>
                                <w:t xml:space="preserve"> etc.; Verben mit Vokalwechsel, z.B.: </w:t>
                              </w:r>
                              <w:r>
                                <w:rPr>
                                  <w:bCs/>
                                  <w:i/>
                                  <w:color w:val="000000"/>
                                  <w:szCs w:val="24"/>
                                  <w:lang w:val="de-AT"/>
                                </w:rPr>
                                <w:t>fahren, lesen, sehen, sprechen, essen, treffen;</w:t>
                              </w:r>
                              <w:r>
                                <w:rPr>
                                  <w:bCs/>
                                  <w:szCs w:val="24"/>
                                  <w:lang w:val="de-AT"/>
                                </w:rPr>
                                <w:t xml:space="preserve"> </w:t>
                              </w:r>
                              <w:r>
                                <w:rPr>
                                  <w:bCs/>
                                  <w:color w:val="000000"/>
                                  <w:szCs w:val="24"/>
                                  <w:lang w:val="de-AT"/>
                                </w:rPr>
                                <w:t xml:space="preserve">Verbformen </w:t>
                              </w:r>
                              <w:r>
                                <w:rPr>
                                  <w:bCs/>
                                  <w:i/>
                                  <w:color w:val="000000"/>
                                  <w:szCs w:val="24"/>
                                  <w:lang w:val="de-AT"/>
                                </w:rPr>
                                <w:t>haben</w:t>
                              </w:r>
                              <w:r>
                                <w:rPr>
                                  <w:bCs/>
                                  <w:color w:val="000000"/>
                                  <w:szCs w:val="24"/>
                                  <w:lang w:val="de-AT"/>
                                </w:rPr>
                                <w:t xml:space="preserve">, </w:t>
                              </w:r>
                              <w:r>
                                <w:rPr>
                                  <w:bCs/>
                                  <w:i/>
                                  <w:color w:val="000000"/>
                                  <w:szCs w:val="24"/>
                                  <w:lang w:val="de-AT"/>
                                </w:rPr>
                                <w:t xml:space="preserve">sein. </w:t>
                              </w:r>
                            </w:p>
                          </w:sdtContent>
                        </w:sdt>
                        <w:sdt>
                          <w:sdtPr>
                            <w:alias w:val="19 pr. 23.7.5.5 pp."/>
                            <w:tag w:val="part_b6122b5795eb465584ccdd6c4fe8fe47"/>
                            <w:lock w:val="sdtLocked"/>
                            <w:richText/>
                          </w:sdtPr>
                          <w:sdtContent>
                            <w:p>
                              <w:pPr>
                                <w:ind w:firstLine="680"/>
                                <w:jc w:val="both"/>
                                <w:rPr>
                                  <w:bCs/>
                                  <w:szCs w:val="24"/>
                                  <w:lang w:val="de-AT"/>
                                </w:rPr>
                              </w:pPr>
                              <w:sdt>
                                <w:sdtPr>
                                  <w:alias w:val="Numeris"/>
                                  <w:tag w:val="nr_b6122b5795eb465584ccdd6c4fe8fe47"/>
                                  <w:lock w:val="sdtLocked"/>
                                  <w:richText/>
                                </w:sdtPr>
                                <w:sdtContent>
                                  <w:r>
                                    <w:rPr>
                                      <w:bCs/>
                                      <w:szCs w:val="24"/>
                                    </w:rPr>
                                    <w:t>23.7.5.5</w:t>
                                  </w:r>
                                </w:sdtContent>
                              </w:sdt>
                              <w:r>
                                <w:rPr>
                                  <w:bCs/>
                                  <w:szCs w:val="24"/>
                                </w:rPr>
                                <w:t xml:space="preserve">. </w:t>
                              </w:r>
                              <w:r>
                                <w:rPr>
                                  <w:bCs/>
                                  <w:szCs w:val="24"/>
                                  <w:lang w:val="de-AT"/>
                                </w:rPr>
                                <w:t>Zahlwörter: Kardinalzahlen (</w:t>
                              </w:r>
                              <w:r>
                                <w:rPr>
                                  <w:bCs/>
                                  <w:i/>
                                  <w:szCs w:val="24"/>
                                  <w:lang w:val="de-AT"/>
                                </w:rPr>
                                <w:t>0-1000</w:t>
                              </w:r>
                              <w:r>
                                <w:rPr>
                                  <w:bCs/>
                                  <w:szCs w:val="24"/>
                                  <w:lang w:val="de-AT"/>
                                </w:rPr>
                                <w:t>); Ordinazahlen (</w:t>
                              </w:r>
                              <w:r>
                                <w:rPr>
                                  <w:bCs/>
                                  <w:i/>
                                  <w:szCs w:val="24"/>
                                  <w:lang w:val="de-AT"/>
                                </w:rPr>
                                <w:t>von 1. bis 31.</w:t>
                              </w:r>
                              <w:r>
                                <w:rPr>
                                  <w:bCs/>
                                  <w:szCs w:val="24"/>
                                  <w:lang w:val="de-AT"/>
                                </w:rPr>
                                <w:t>).</w:t>
                              </w:r>
                            </w:p>
                          </w:sdtContent>
                        </w:sdt>
                        <w:sdt>
                          <w:sdtPr>
                            <w:alias w:val="19 pr. 23.7.5.6 pp."/>
                            <w:tag w:val="part_5d378dbaee8f47c59e04f6c7b2a029ba"/>
                            <w:lock w:val="sdtLocked"/>
                            <w:richText/>
                          </w:sdtPr>
                          <w:sdtContent>
                            <w:p>
                              <w:pPr>
                                <w:tabs>
                                  <w:tab w:val="left" w:pos="8039"/>
                                </w:tabs>
                                <w:ind w:firstLine="680"/>
                                <w:jc w:val="both"/>
                                <w:rPr>
                                  <w:bCs/>
                                  <w:i/>
                                  <w:szCs w:val="24"/>
                                  <w:lang w:val="de-AT"/>
                                </w:rPr>
                              </w:pPr>
                              <w:sdt>
                                <w:sdtPr>
                                  <w:alias w:val="Numeris"/>
                                  <w:tag w:val="nr_5d378dbaee8f47c59e04f6c7b2a029ba"/>
                                  <w:lock w:val="sdtLocked"/>
                                  <w:richText/>
                                </w:sdtPr>
                                <w:sdtContent>
                                  <w:r>
                                    <w:rPr>
                                      <w:bCs/>
                                      <w:szCs w:val="24"/>
                                    </w:rPr>
                                    <w:t>23.7.5.6</w:t>
                                  </w:r>
                                </w:sdtContent>
                              </w:sdt>
                              <w:r>
                                <w:rPr>
                                  <w:bCs/>
                                  <w:szCs w:val="24"/>
                                </w:rPr>
                                <w:t xml:space="preserve">. </w:t>
                              </w:r>
                              <w:r>
                                <w:rPr>
                                  <w:bCs/>
                                  <w:szCs w:val="24"/>
                                  <w:lang w:val="de-AT"/>
                                </w:rPr>
                                <w:t>Präpositionen:</w:t>
                              </w:r>
                              <w:r>
                                <w:rPr>
                                  <w:bCs/>
                                  <w:color w:val="000000"/>
                                  <w:szCs w:val="24"/>
                                  <w:lang w:val="de-AT"/>
                                </w:rPr>
                                <w:t xml:space="preserve"> temporale Präpositionen (</w:t>
                              </w:r>
                              <w:r>
                                <w:rPr>
                                  <w:bCs/>
                                  <w:i/>
                                  <w:iCs/>
                                  <w:color w:val="000000"/>
                                  <w:szCs w:val="24"/>
                                  <w:lang w:val="de-AT"/>
                                </w:rPr>
                                <w:t>am, um, von … bis …</w:t>
                              </w:r>
                              <w:r>
                                <w:rPr>
                                  <w:bCs/>
                                  <w:color w:val="000000"/>
                                  <w:szCs w:val="24"/>
                                  <w:lang w:val="de-AT"/>
                                </w:rPr>
                                <w:t xml:space="preserve"> nur mit Wochentagen/ Uhrzeiten ohne Kasus);</w:t>
                              </w:r>
                              <w:r>
                                <w:rPr>
                                  <w:bCs/>
                                  <w:szCs w:val="24"/>
                                  <w:lang w:val="de-AT"/>
                                </w:rPr>
                                <w:t xml:space="preserve"> lokale Präpositionen:</w:t>
                              </w:r>
                              <w:r>
                                <w:rPr>
                                  <w:bCs/>
                                  <w:i/>
                                  <w:szCs w:val="24"/>
                                  <w:lang w:val="de-AT"/>
                                </w:rPr>
                                <w:t xml:space="preserve"> in, aus.</w:t>
                              </w:r>
                            </w:p>
                          </w:sdtContent>
                        </w:sdt>
                        <w:sdt>
                          <w:sdtPr>
                            <w:alias w:val="19 pr. 23.7.5.7 pp."/>
                            <w:tag w:val="part_201de9a70abe4cf1ad47de88ac341425"/>
                            <w:lock w:val="sdtLocked"/>
                            <w:richText/>
                          </w:sdtPr>
                          <w:sdtContent>
                            <w:p>
                              <w:pPr>
                                <w:tabs>
                                  <w:tab w:val="left" w:pos="8039"/>
                                </w:tabs>
                                <w:ind w:firstLine="680"/>
                                <w:jc w:val="both"/>
                                <w:rPr>
                                  <w:bCs/>
                                  <w:szCs w:val="24"/>
                                  <w:lang w:val="de-AT"/>
                                </w:rPr>
                              </w:pPr>
                              <w:sdt>
                                <w:sdtPr>
                                  <w:alias w:val="Numeris"/>
                                  <w:tag w:val="nr_201de9a70abe4cf1ad47de88ac341425"/>
                                  <w:lock w:val="sdtLocked"/>
                                  <w:richText/>
                                </w:sdtPr>
                                <w:sdtContent>
                                  <w:r>
                                    <w:rPr>
                                      <w:bCs/>
                                      <w:szCs w:val="24"/>
                                    </w:rPr>
                                    <w:t>23.7.5.7</w:t>
                                  </w:r>
                                </w:sdtContent>
                              </w:sdt>
                              <w:r>
                                <w:rPr>
                                  <w:bCs/>
                                  <w:szCs w:val="24"/>
                                </w:rPr>
                                <w:t xml:space="preserve">. </w:t>
                              </w:r>
                              <w:r>
                                <w:rPr>
                                  <w:bCs/>
                                  <w:szCs w:val="24"/>
                                  <w:lang w:val="de-AT"/>
                                </w:rPr>
                                <w:t xml:space="preserve">Syntax: Aussagesätze, Fragesätze, Ausrufesätze; W-Fragen; Ja / Nein Fragen; Die Satzklammer bei trennbaren Verben; Die Satzklammer bei Modalverben; Verneinung mit </w:t>
                              </w:r>
                              <w:r>
                                <w:rPr>
                                  <w:bCs/>
                                  <w:i/>
                                  <w:szCs w:val="24"/>
                                  <w:lang w:val="de-AT"/>
                                </w:rPr>
                                <w:t>nicht;</w:t>
                              </w:r>
                              <w:r>
                                <w:rPr>
                                  <w:bCs/>
                                  <w:szCs w:val="24"/>
                                  <w:lang w:val="de-AT"/>
                                </w:rPr>
                                <w:t xml:space="preserve"> Fragen mit</w:t>
                              </w:r>
                              <w:r>
                                <w:rPr>
                                  <w:bCs/>
                                  <w:i/>
                                  <w:szCs w:val="24"/>
                                  <w:lang w:val="de-AT"/>
                                </w:rPr>
                                <w:t xml:space="preserve"> nicht oder kein; </w:t>
                              </w:r>
                              <w:r>
                                <w:rPr>
                                  <w:bCs/>
                                  <w:szCs w:val="24"/>
                                  <w:lang w:val="de-AT"/>
                                </w:rPr>
                                <w:t>Antworten mit</w:t>
                              </w:r>
                              <w:r>
                                <w:rPr>
                                  <w:bCs/>
                                  <w:i/>
                                  <w:szCs w:val="24"/>
                                  <w:lang w:val="de-AT"/>
                                </w:rPr>
                                <w:t xml:space="preserve"> ja, nein oder doch;</w:t>
                              </w:r>
                              <w:r>
                                <w:rPr>
                                  <w:bCs/>
                                  <w:szCs w:val="24"/>
                                  <w:lang w:val="de-AT"/>
                                </w:rPr>
                                <w:t xml:space="preserve"> Satzverbindung mit </w:t>
                              </w:r>
                              <w:r>
                                <w:rPr>
                                  <w:bCs/>
                                  <w:i/>
                                  <w:szCs w:val="24"/>
                                  <w:lang w:val="de-AT"/>
                                </w:rPr>
                                <w:t>und.</w:t>
                              </w:r>
                            </w:p>
                          </w:sdtContent>
                        </w:sdt>
                      </w:sdtContent>
                    </w:sdt>
                  </w:sdtContent>
                </w:sdt>
                <w:sdt>
                  <w:sdtPr>
                    <w:alias w:val="19 pr. 23.8 pp."/>
                    <w:tag w:val="part_072cf44bbd4d43669f15eafd1aaea383"/>
                    <w:lock w:val="sdtLocked"/>
                    <w:richText/>
                  </w:sdtPr>
                  <w:sdtContent>
                    <w:p>
                      <w:pPr>
                        <w:ind w:firstLine="680"/>
                        <w:jc w:val="both"/>
                        <w:rPr>
                          <w:bCs/>
                          <w:iCs/>
                          <w:szCs w:val="24"/>
                        </w:rPr>
                      </w:pPr>
                      <w:sdt>
                        <w:sdtPr>
                          <w:alias w:val="Numeris"/>
                          <w:tag w:val="nr_072cf44bbd4d43669f15eafd1aaea383"/>
                          <w:lock w:val="sdtLocked"/>
                          <w:richText/>
                        </w:sdtPr>
                        <w:sdtContent>
                          <w:r>
                            <w:rPr>
                              <w:bCs/>
                              <w:iCs/>
                              <w:szCs w:val="24"/>
                            </w:rPr>
                            <w:t>23.8</w:t>
                          </w:r>
                        </w:sdtContent>
                      </w:sdt>
                      <w:r>
                        <w:rPr>
                          <w:bCs/>
                          <w:iCs/>
                          <w:szCs w:val="24"/>
                        </w:rPr>
                        <w:t>.</w:t>
                      </w:r>
                      <w:r>
                        <w:rPr>
                          <w:b/>
                          <w:iCs/>
                          <w:szCs w:val="24"/>
                        </w:rPr>
                        <w:t xml:space="preserve"> </w:t>
                      </w:r>
                      <w:r>
                        <w:rPr>
                          <w:bCs/>
                          <w:iCs/>
                          <w:szCs w:val="24"/>
                        </w:rPr>
                        <w:t>Rašyba ir skyryba:</w:t>
                      </w:r>
                    </w:p>
                    <w:sdt>
                      <w:sdtPr>
                        <w:alias w:val="19 pr. 23.8.1 pp."/>
                        <w:tag w:val="part_104d548f3a9c4d0bb74cdf8dee2a7b80"/>
                        <w:lock w:val="sdtLocked"/>
                        <w:richText/>
                      </w:sdtPr>
                      <w:sdtContent>
                        <w:p>
                          <w:pPr>
                            <w:ind w:firstLine="680"/>
                            <w:jc w:val="both"/>
                            <w:rPr>
                              <w:color w:val="000000"/>
                              <w:szCs w:val="24"/>
                            </w:rPr>
                          </w:pPr>
                          <w:sdt>
                            <w:sdtPr>
                              <w:alias w:val="Numeris"/>
                              <w:tag w:val="nr_104d548f3a9c4d0bb74cdf8dee2a7b80"/>
                              <w:lock w:val="sdtLocked"/>
                              <w:richText/>
                            </w:sdtPr>
                            <w:sdtContent>
                              <w:r>
                                <w:rPr>
                                  <w:color w:val="000000"/>
                                  <w:szCs w:val="24"/>
                                </w:rPr>
                                <w:t>23.8.1</w:t>
                              </w:r>
                            </w:sdtContent>
                          </w:sdt>
                          <w:r>
                            <w:rPr>
                              <w:color w:val="000000"/>
                              <w:szCs w:val="24"/>
                            </w:rPr>
                            <w:t>. Mokiniai taisyklingai rašo žinomus aktyvaus vartojimo žodžius ir frazes.</w:t>
                          </w:r>
                        </w:p>
                      </w:sdtContent>
                    </w:sdt>
                    <w:sdt>
                      <w:sdtPr>
                        <w:alias w:val="19 pr. 23.8.2 pp."/>
                        <w:tag w:val="part_9d726390ce474bdba9c434a761f54c0d"/>
                        <w:lock w:val="sdtLocked"/>
                        <w:richText/>
                      </w:sdtPr>
                      <w:sdtContent>
                        <w:p>
                          <w:pPr>
                            <w:ind w:firstLine="680"/>
                            <w:jc w:val="both"/>
                            <w:rPr>
                              <w:b/>
                              <w:iCs/>
                              <w:szCs w:val="24"/>
                            </w:rPr>
                          </w:pPr>
                          <w:sdt>
                            <w:sdtPr>
                              <w:alias w:val="Numeris"/>
                              <w:tag w:val="nr_9d726390ce474bdba9c434a761f54c0d"/>
                              <w:lock w:val="sdtLocked"/>
                              <w:richText/>
                            </w:sdtPr>
                            <w:sdtContent>
                              <w:r>
                                <w:rPr>
                                  <w:bCs/>
                                  <w:iCs/>
                                  <w:szCs w:val="24"/>
                                </w:rPr>
                                <w:t>23.8.2</w:t>
                              </w:r>
                            </w:sdtContent>
                          </w:sdt>
                          <w:r>
                            <w:rPr>
                              <w:bCs/>
                              <w:iCs/>
                              <w:szCs w:val="24"/>
                            </w:rPr>
                            <w:t>. Prancūzų kalba:</w:t>
                          </w:r>
                          <w:r>
                            <w:rPr>
                              <w:szCs w:val="24"/>
                              <w:lang w:val="fr-BE"/>
                            </w:rPr>
                            <w:t xml:space="preserve"> Les règles de phonie-graphie essentielles:</w:t>
                          </w:r>
                          <w:r>
                            <w:rPr>
                              <w:i/>
                              <w:szCs w:val="24"/>
                              <w:lang w:val="fr-BE"/>
                            </w:rPr>
                            <w:t xml:space="preserve"> e</w:t>
                          </w:r>
                          <w:r>
                            <w:rPr>
                              <w:szCs w:val="24"/>
                              <w:lang w:val="fr-BE"/>
                            </w:rPr>
                            <w:t xml:space="preserve"> caduc; consonne finale muette; Homonymes </w:t>
                          </w:r>
                          <w:r>
                            <w:rPr>
                              <w:i/>
                              <w:szCs w:val="24"/>
                              <w:lang w:val="fr-BE"/>
                            </w:rPr>
                            <w:t>ont</w:t>
                          </w:r>
                          <w:r>
                            <w:rPr>
                              <w:szCs w:val="24"/>
                              <w:lang w:val="fr-BE"/>
                            </w:rPr>
                            <w:t xml:space="preserve"> et </w:t>
                          </w:r>
                          <w:r>
                            <w:rPr>
                              <w:i/>
                              <w:szCs w:val="24"/>
                              <w:lang w:val="fr-BE"/>
                            </w:rPr>
                            <w:t>on</w:t>
                          </w:r>
                          <w:r>
                            <w:rPr>
                              <w:szCs w:val="24"/>
                              <w:lang w:val="fr-BE"/>
                            </w:rPr>
                            <w:t xml:space="preserve">, </w:t>
                          </w:r>
                          <w:r>
                            <w:rPr>
                              <w:i/>
                              <w:szCs w:val="24"/>
                              <w:lang w:val="fr-BE"/>
                            </w:rPr>
                            <w:t>a</w:t>
                          </w:r>
                          <w:r>
                            <w:rPr>
                              <w:szCs w:val="24"/>
                              <w:lang w:val="fr-BE"/>
                            </w:rPr>
                            <w:t xml:space="preserve"> et </w:t>
                          </w:r>
                          <w:r>
                            <w:rPr>
                              <w:i/>
                              <w:szCs w:val="24"/>
                              <w:lang w:val="fr-BE"/>
                            </w:rPr>
                            <w:t>à</w:t>
                          </w:r>
                          <w:r>
                            <w:rPr>
                              <w:szCs w:val="24"/>
                              <w:lang w:val="fr-BE"/>
                            </w:rPr>
                            <w:t xml:space="preserve">, </w:t>
                          </w:r>
                          <w:r>
                            <w:rPr>
                              <w:i/>
                              <w:szCs w:val="24"/>
                              <w:lang w:val="fr-BE"/>
                            </w:rPr>
                            <w:t>est</w:t>
                          </w:r>
                          <w:r>
                            <w:rPr>
                              <w:szCs w:val="24"/>
                              <w:lang w:val="fr-BE"/>
                            </w:rPr>
                            <w:t xml:space="preserve"> et </w:t>
                          </w:r>
                          <w:r>
                            <w:rPr>
                              <w:i/>
                              <w:szCs w:val="24"/>
                              <w:lang w:val="fr-BE"/>
                            </w:rPr>
                            <w:t>et</w:t>
                          </w:r>
                          <w:r>
                            <w:rPr>
                              <w:szCs w:val="24"/>
                              <w:lang w:val="fr-BE"/>
                            </w:rPr>
                            <w:t xml:space="preserve">, </w:t>
                          </w:r>
                          <w:r>
                            <w:rPr>
                              <w:i/>
                              <w:szCs w:val="24"/>
                              <w:lang w:val="fr-BE"/>
                            </w:rPr>
                            <w:t>sont</w:t>
                          </w:r>
                          <w:r>
                            <w:rPr>
                              <w:szCs w:val="24"/>
                              <w:lang w:val="fr-BE"/>
                            </w:rPr>
                            <w:t xml:space="preserve"> et </w:t>
                          </w:r>
                          <w:r>
                            <w:rPr>
                              <w:i/>
                              <w:szCs w:val="24"/>
                              <w:lang w:val="fr-BE"/>
                            </w:rPr>
                            <w:t>son</w:t>
                          </w:r>
                          <w:r>
                            <w:rPr>
                              <w:szCs w:val="24"/>
                              <w:lang w:val="fr-BE"/>
                            </w:rPr>
                            <w:t>; Exceptions : r, c, l; Différencier</w:t>
                          </w:r>
                          <w:r>
                            <w:rPr>
                              <w:szCs w:val="24"/>
                              <w:lang w:val="fr-FR"/>
                            </w:rPr>
                            <w:t xml:space="preserve"> l’adjectif</w:t>
                          </w:r>
                          <w:r>
                            <w:rPr>
                              <w:szCs w:val="24"/>
                              <w:lang w:val="fr-BE"/>
                            </w:rPr>
                            <w:t xml:space="preserve"> masculin ou féminin; Faire les liaisons obligatoires (pronom + verbe/ article + nom); Lire les verbes du 1er groupe; Prononcer </w:t>
                          </w:r>
                          <w:r>
                            <w:rPr>
                              <w:szCs w:val="24"/>
                              <w:lang w:val="fr-FR"/>
                            </w:rPr>
                            <w:t>l’alphabet/</w:t>
                          </w:r>
                          <w:r>
                            <w:rPr>
                              <w:szCs w:val="24"/>
                              <w:lang w:val="fr-BE"/>
                            </w:rPr>
                            <w:t xml:space="preserve">/ épeler un mot; Prononcer </w:t>
                          </w:r>
                          <w:r>
                            <w:rPr>
                              <w:i/>
                              <w:szCs w:val="24"/>
                              <w:lang w:val="fr-BE"/>
                            </w:rPr>
                            <w:t>un</w:t>
                          </w:r>
                          <w:r>
                            <w:rPr>
                              <w:szCs w:val="24"/>
                              <w:lang w:val="fr-BE"/>
                            </w:rPr>
                            <w:t xml:space="preserve"> et </w:t>
                          </w:r>
                          <w:r>
                            <w:rPr>
                              <w:i/>
                              <w:szCs w:val="24"/>
                              <w:lang w:val="fr-BE"/>
                            </w:rPr>
                            <w:t>une</w:t>
                          </w:r>
                          <w:r>
                            <w:rPr>
                              <w:szCs w:val="24"/>
                              <w:lang w:val="fr-BE"/>
                            </w:rPr>
                            <w:t xml:space="preserve">; Prononcer un mot ou une phrase simple avec le rythme et </w:t>
                          </w:r>
                          <w:r>
                            <w:rPr>
                              <w:szCs w:val="24"/>
                              <w:lang w:val="fr-FR"/>
                            </w:rPr>
                            <w:t>l’accentuation</w:t>
                          </w:r>
                          <w:r>
                            <w:rPr>
                              <w:szCs w:val="24"/>
                              <w:lang w:val="fr-BE"/>
                            </w:rPr>
                            <w:t xml:space="preserve"> finale; Produire l‘intonation pour une phrase affirmative ou interrogative.</w:t>
                          </w:r>
                        </w:p>
                      </w:sdtContent>
                    </w:sdt>
                    <w:sdt>
                      <w:sdtPr>
                        <w:alias w:val="19 pr. 23.8.3 pp."/>
                        <w:tag w:val="part_010af55872f04d6b986e92173d37fc81"/>
                        <w:lock w:val="sdtLocked"/>
                        <w:richText/>
                      </w:sdtPr>
                      <w:sdtContent>
                        <w:p>
                          <w:pPr>
                            <w:ind w:firstLine="680"/>
                            <w:jc w:val="both"/>
                            <w:rPr>
                              <w:szCs w:val="24"/>
                              <w:lang w:val="ru-RU"/>
                            </w:rPr>
                          </w:pPr>
                          <w:sdt>
                            <w:sdtPr>
                              <w:alias w:val="Numeris"/>
                              <w:tag w:val="nr_010af55872f04d6b986e92173d37fc81"/>
                              <w:lock w:val="sdtLocked"/>
                              <w:richText/>
                            </w:sdtPr>
                            <w:sdtContent>
                              <w:r>
                                <w:rPr>
                                  <w:bCs/>
                                  <w:iCs/>
                                  <w:szCs w:val="24"/>
                                </w:rPr>
                                <w:t>23.8.3</w:t>
                              </w:r>
                            </w:sdtContent>
                          </w:sdt>
                          <w:r>
                            <w:rPr>
                              <w:bCs/>
                              <w:iCs/>
                              <w:szCs w:val="24"/>
                            </w:rPr>
                            <w:t xml:space="preserve">. </w:t>
                          </w:r>
                          <w:r>
                            <w:rPr>
                              <w:bCs/>
                              <w:iCs/>
                              <w:color w:val="000000"/>
                              <w:szCs w:val="24"/>
                            </w:rPr>
                            <w:t>Rusų kalba:</w:t>
                          </w:r>
                          <w:r>
                            <w:rPr>
                              <w:color w:val="000000"/>
                              <w:szCs w:val="24"/>
                              <w:lang w:val="ru-RU"/>
                            </w:rPr>
                            <w:t xml:space="preserve"> </w:t>
                          </w:r>
                          <w:r>
                            <w:rPr>
                              <w:szCs w:val="24"/>
                              <w:lang w:val="ru-RU"/>
                            </w:rPr>
                            <w:t>Правильное написание и соединение букв русского алфавита. Различение звуков русского алфавита и правильное их буквенное написание. Буквы: Е – Э (есть</w:t>
                          </w:r>
                          <w:r>
                            <w:rPr>
                              <w:szCs w:val="24"/>
                            </w:rPr>
                            <w:t> </w:t>
                          </w:r>
                          <w:r>
                            <w:rPr>
                              <w:szCs w:val="24"/>
                              <w:lang w:val="ru-RU"/>
                            </w:rPr>
                            <w:t>– это), И – Й (мой – мои), И – Ы (мои – мы) и др. Различение звуков и правильное написание слов с буквами Е, Ё, Ю, Я в разных позициях</w:t>
                          </w:r>
                          <w:r>
                            <w:rPr>
                              <w:szCs w:val="24"/>
                            </w:rPr>
                            <w:t>:</w:t>
                          </w:r>
                          <w:r>
                            <w:rPr>
                              <w:szCs w:val="24"/>
                              <w:lang w:val="ru-RU"/>
                            </w:rPr>
                            <w:t xml:space="preserve"> есть, сел, её, вёл, Юра, Люба, я, мяч</w:t>
                          </w:r>
                          <w:r>
                            <w:rPr>
                              <w:szCs w:val="24"/>
                            </w:rPr>
                            <w:t>.</w:t>
                          </w:r>
                          <w:r>
                            <w:rPr>
                              <w:szCs w:val="24"/>
                              <w:lang w:val="ru-RU"/>
                            </w:rPr>
                            <w:t xml:space="preserve"> Правописание ЖИ-ШИ, ЧА-ЩА, ЧУ-ЩУ; Правописание имён собственных с заглавной буквы.</w:t>
                          </w:r>
                        </w:p>
                      </w:sdtContent>
                    </w:sdt>
                    <w:sdt>
                      <w:sdtPr>
                        <w:alias w:val="19 pr. 23.8.4 pp."/>
                        <w:tag w:val="part_c28d0907cbbc4473ab43256f55722413"/>
                        <w:lock w:val="sdtLocked"/>
                        <w:richText/>
                      </w:sdtPr>
                      <w:sdtContent>
                        <w:p>
                          <w:pPr>
                            <w:tabs>
                              <w:tab w:val="left" w:pos="851"/>
                            </w:tabs>
                            <w:ind w:firstLine="680"/>
                            <w:jc w:val="both"/>
                            <w:rPr>
                              <w:szCs w:val="24"/>
                              <w:lang w:val="de-AT"/>
                            </w:rPr>
                          </w:pPr>
                          <w:sdt>
                            <w:sdtPr>
                              <w:alias w:val="Numeris"/>
                              <w:tag w:val="nr_c28d0907cbbc4473ab43256f55722413"/>
                              <w:lock w:val="sdtLocked"/>
                              <w:richText/>
                            </w:sdtPr>
                            <w:sdtContent>
                              <w:r>
                                <w:rPr>
                                  <w:bCs/>
                                  <w:iCs/>
                                  <w:szCs w:val="24"/>
                                </w:rPr>
                                <w:t>23.8.4</w:t>
                              </w:r>
                            </w:sdtContent>
                          </w:sdt>
                          <w:r>
                            <w:rPr>
                              <w:bCs/>
                              <w:iCs/>
                              <w:szCs w:val="24"/>
                            </w:rPr>
                            <w:t>. Vokiečių kalba:</w:t>
                          </w:r>
                          <w:r>
                            <w:rPr>
                              <w:szCs w:val="24"/>
                              <w:lang w:val="de-AT"/>
                            </w:rPr>
                            <w:t xml:space="preserve"> Laute, Buchstaben, Aussprache, Schreiben, Interpunktion: Wortakzent, Satzakzent, Frageakzent; Lange und kurze Vokale; Aussprache und Schreiben von </w:t>
                          </w:r>
                          <w:r>
                            <w:rPr>
                              <w:i/>
                              <w:szCs w:val="24"/>
                              <w:lang w:val="de-AT"/>
                            </w:rPr>
                            <w:t>ö – ü; ei – au – eu; ich</w:t>
                          </w:r>
                          <w:r>
                            <w:rPr>
                              <w:szCs w:val="24"/>
                              <w:lang w:val="de-AT"/>
                            </w:rPr>
                            <w:t xml:space="preserve">-Laut; </w:t>
                          </w:r>
                          <w:r>
                            <w:rPr>
                              <w:i/>
                              <w:szCs w:val="24"/>
                              <w:lang w:val="de-AT"/>
                            </w:rPr>
                            <w:t>h – sch – ß; er-, ig</w:t>
                          </w:r>
                          <w:r>
                            <w:rPr>
                              <w:szCs w:val="24"/>
                              <w:lang w:val="de-AT"/>
                            </w:rPr>
                            <w:t>- am Ende. Groß-und Kleinschreibung: das erste Wort am Satzanfang; Substantive (Nomen); Vornamen, Familiennamen; Die Höflichkeitspronomen: Sie, Ihr, Ihrer, Ihnen...; Namen von Kontinenten, Staaten und Städten. Satzzeichen: Punkt, Fragezeichen, Komma.</w:t>
                          </w:r>
                        </w:p>
                      </w:sdtContent>
                    </w:sdt>
                  </w:sdtContent>
                </w:sdt>
                <w:sdt>
                  <w:sdtPr>
                    <w:alias w:val="19 pr. 23.9 pp."/>
                    <w:tag w:val="part_534155bb982e455995a071f435b7fb63"/>
                    <w:lock w:val="sdtLocked"/>
                    <w:richText/>
                  </w:sdtPr>
                  <w:sdtContent>
                    <w:p>
                      <w:pPr>
                        <w:ind w:firstLine="680"/>
                        <w:jc w:val="both"/>
                        <w:rPr>
                          <w:bCs/>
                          <w:iCs/>
                          <w:color w:val="FF0000"/>
                          <w:szCs w:val="24"/>
                        </w:rPr>
                      </w:pPr>
                      <w:sdt>
                        <w:sdtPr>
                          <w:alias w:val="Numeris"/>
                          <w:tag w:val="nr_534155bb982e455995a071f435b7fb63"/>
                          <w:lock w:val="sdtLocked"/>
                          <w:richText/>
                        </w:sdtPr>
                        <w:sdtContent>
                          <w:r>
                            <w:rPr>
                              <w:bCs/>
                              <w:iCs/>
                              <w:szCs w:val="24"/>
                            </w:rPr>
                            <w:t>23.9</w:t>
                          </w:r>
                        </w:sdtContent>
                      </w:sdt>
                      <w:r>
                        <w:rPr>
                          <w:bCs/>
                          <w:iCs/>
                          <w:szCs w:val="24"/>
                        </w:rPr>
                        <w:t>. Kalbos pažinimo sąvokos ir terminai:</w:t>
                      </w:r>
                    </w:p>
                    <w:sdt>
                      <w:sdtPr>
                        <w:alias w:val="19 pr. 23.9.1 pp."/>
                        <w:tag w:val="part_cdfa069a49254944ac4ae02ac66a9a30"/>
                        <w:lock w:val="sdtLocked"/>
                        <w:richText/>
                      </w:sdtPr>
                      <w:sdtContent>
                        <w:p>
                          <w:pPr>
                            <w:ind w:firstLine="680"/>
                            <w:jc w:val="both"/>
                            <w:rPr>
                              <w:color w:val="000000"/>
                              <w:szCs w:val="24"/>
                              <w:bdr w:val="none" w:sz="0" w:space="0" w:color="auto" w:frame="1"/>
                              <w:lang w:eastAsia="lt-LT"/>
                            </w:rPr>
                          </w:pPr>
                          <w:sdt>
                            <w:sdtPr>
                              <w:alias w:val="Numeris"/>
                              <w:tag w:val="nr_cdfa069a49254944ac4ae02ac66a9a30"/>
                              <w:lock w:val="sdtLocked"/>
                              <w:richText/>
                            </w:sdtPr>
                            <w:sdtContent>
                              <w:r>
                                <w:rPr>
                                  <w:color w:val="000000"/>
                                  <w:szCs w:val="24"/>
                                  <w:lang w:eastAsia="lt-LT"/>
                                </w:rPr>
                                <w:t>23.9.1</w:t>
                              </w:r>
                            </w:sdtContent>
                          </w:sdt>
                          <w:r>
                            <w:rPr>
                              <w:color w:val="000000"/>
                              <w:szCs w:val="24"/>
                              <w:lang w:eastAsia="lt-LT"/>
                            </w:rPr>
                            <w:t>. Mokiniai supranta terminus, vartojamus mokytojo ar mokomojoje medžiagoje, pvz., raidžių ir garsų, kai kurių skyrybos ženklų, kai kurių kalbos dalių pavadinimus.</w:t>
                          </w:r>
                          <w:r>
                            <w:rPr>
                              <w:color w:val="000000"/>
                              <w:szCs w:val="24"/>
                              <w:bdr w:val="none" w:sz="0" w:space="0" w:color="auto" w:frame="1"/>
                              <w:lang w:eastAsia="lt-LT"/>
                            </w:rPr>
                            <w:t xml:space="preserve"> </w:t>
                          </w:r>
                        </w:p>
                      </w:sdtContent>
                    </w:sdt>
                  </w:sdtContent>
                </w:sdt>
                <w:sdt>
                  <w:sdtPr>
                    <w:alias w:val="19 pr. 23.10 pp."/>
                    <w:tag w:val="part_e6329222606f4d31a264630bf8dc2325"/>
                    <w:lock w:val="sdtLocked"/>
                    <w:richText/>
                  </w:sdtPr>
                  <w:sdtContent>
                    <w:p>
                      <w:pPr>
                        <w:ind w:firstLine="680"/>
                        <w:jc w:val="both"/>
                        <w:rPr>
                          <w:b/>
                          <w:bCs/>
                          <w:color w:val="000000"/>
                          <w:szCs w:val="24"/>
                          <w:bdr w:val="none" w:sz="0" w:space="0" w:color="auto" w:frame="1"/>
                          <w:lang w:eastAsia="lt-LT"/>
                        </w:rPr>
                      </w:pPr>
                      <w:sdt>
                        <w:sdtPr>
                          <w:alias w:val="Numeris"/>
                          <w:tag w:val="nr_e6329222606f4d31a264630bf8dc2325"/>
                          <w:lock w:val="sdtLocked"/>
                          <w:richText/>
                        </w:sdtPr>
                        <w:sdtContent>
                          <w:r>
                            <w:rPr>
                              <w:color w:val="000000"/>
                              <w:szCs w:val="24"/>
                              <w:bdr w:val="none" w:sz="0" w:space="0" w:color="auto" w:frame="1"/>
                              <w:lang w:eastAsia="lt-LT"/>
                            </w:rPr>
                            <w:t>23.10</w:t>
                          </w:r>
                        </w:sdtContent>
                      </w:sdt>
                      <w:r>
                        <w:rPr>
                          <w:color w:val="000000"/>
                          <w:szCs w:val="24"/>
                          <w:bdr w:val="none" w:sz="0" w:space="0" w:color="auto" w:frame="1"/>
                          <w:lang w:eastAsia="lt-LT"/>
                        </w:rPr>
                        <w:t xml:space="preserve">. </w:t>
                      </w:r>
                      <w:r>
                        <w:rPr>
                          <w:szCs w:val="24"/>
                          <w:bdr w:val="none" w:sz="0" w:space="0" w:color="auto" w:frame="1"/>
                          <w:lang w:eastAsia="lt-LT"/>
                        </w:rPr>
                        <w:t>Abstrakčiosios sąvokos</w:t>
                      </w:r>
                      <w:r>
                        <w:rPr>
                          <w:b/>
                          <w:bCs/>
                          <w:szCs w:val="24"/>
                          <w:bdr w:val="none" w:sz="0" w:space="0" w:color="auto" w:frame="1"/>
                          <w:lang w:eastAsia="lt-LT"/>
                        </w:rPr>
                        <w:t xml:space="preserve">: </w:t>
                      </w:r>
                    </w:p>
                    <w:sdt>
                      <w:sdtPr>
                        <w:alias w:val="19 pr. 23.10.1 pp."/>
                        <w:tag w:val="part_324691a44d6c462ba0a4fec9ab4ada4f"/>
                        <w:lock w:val="sdtLocked"/>
                        <w:richText/>
                      </w:sdtPr>
                      <w:sdtContent>
                        <w:p>
                          <w:pPr>
                            <w:tabs>
                              <w:tab w:val="left" w:pos="3480"/>
                            </w:tabs>
                            <w:ind w:firstLine="680"/>
                            <w:jc w:val="both"/>
                            <w:rPr>
                              <w:szCs w:val="24"/>
                              <w:lang w:eastAsia="lt-LT" w:bidi="lo-LA"/>
                            </w:rPr>
                          </w:pPr>
                          <w:sdt>
                            <w:sdtPr>
                              <w:alias w:val="Numeris"/>
                              <w:tag w:val="nr_324691a44d6c462ba0a4fec9ab4ada4f"/>
                              <w:lock w:val="sdtLocked"/>
                              <w:richText/>
                            </w:sdtPr>
                            <w:sdtContent>
                              <w:r>
                                <w:rPr>
                                  <w:szCs w:val="24"/>
                                  <w:lang w:eastAsia="lt-LT" w:bidi="lo-LA"/>
                                </w:rPr>
                                <w:t>23.10.1</w:t>
                              </w:r>
                            </w:sdtContent>
                          </w:sdt>
                          <w:r>
                            <w:rPr>
                              <w:szCs w:val="24"/>
                              <w:lang w:eastAsia="lt-LT" w:bidi="lo-LA"/>
                            </w:rPr>
                            <w:t xml:space="preserve">. Mokiniai suvokia  abstrakčių sąvokų, žodžių, gramatinių elementų, frazių, pasakymų,  reikšmę. Reiškia sąvokas, mintis žodžiais, frazėmis, sakiniais.</w:t>
                          </w:r>
                        </w:p>
                      </w:sdtContent>
                    </w:sdt>
                    <w:sdt>
                      <w:sdtPr>
                        <w:alias w:val="19 pr. 23.10.2 pp."/>
                        <w:tag w:val="part_2a1ed07068174d0d869ddf7c245e0e54"/>
                        <w:lock w:val="sdtLocked"/>
                        <w:richText/>
                      </w:sdtPr>
                      <w:sdtContent>
                        <w:p>
                          <w:pPr>
                            <w:ind w:firstLine="680"/>
                            <w:jc w:val="both"/>
                            <w:rPr>
                              <w:bCs/>
                              <w:iCs/>
                              <w:szCs w:val="24"/>
                            </w:rPr>
                          </w:pPr>
                          <w:sdt>
                            <w:sdtPr>
                              <w:alias w:val="Numeris"/>
                              <w:tag w:val="nr_2a1ed07068174d0d869ddf7c245e0e54"/>
                              <w:lock w:val="sdtLocked"/>
                              <w:richText/>
                            </w:sdtPr>
                            <w:sdtContent>
                              <w:r>
                                <w:rPr>
                                  <w:szCs w:val="24"/>
                                  <w:lang w:eastAsia="lt-LT" w:bidi="lo-LA"/>
                                </w:rPr>
                                <w:t>23.10.2</w:t>
                              </w:r>
                            </w:sdtContent>
                          </w:sdt>
                          <w:r>
                            <w:rPr>
                              <w:szCs w:val="24"/>
                              <w:lang w:eastAsia="lt-LT" w:bidi="lo-LA"/>
                            </w:rPr>
                            <w:t xml:space="preserve">. </w:t>
                          </w:r>
                          <w:r>
                            <w:rPr>
                              <w:bCs/>
                              <w:iCs/>
                              <w:szCs w:val="24"/>
                            </w:rPr>
                            <w:t>Egzistencija: Buvimas, nebuvimas kaip egzistencija. Buvimas, nebuvimas konkrečioje vietoje. Turėjimas, neturėjimas.</w:t>
                          </w:r>
                        </w:p>
                      </w:sdtContent>
                    </w:sdt>
                    <w:sdt>
                      <w:sdtPr>
                        <w:alias w:val="19 pr. 23.10.3 pp."/>
                        <w:tag w:val="part_1595dc468251476eb2ef8421a65c415f"/>
                        <w:lock w:val="sdtLocked"/>
                        <w:richText/>
                      </w:sdtPr>
                      <w:sdtContent>
                        <w:p>
                          <w:pPr>
                            <w:ind w:firstLine="680"/>
                            <w:jc w:val="both"/>
                            <w:rPr>
                              <w:bCs/>
                              <w:iCs/>
                              <w:szCs w:val="24"/>
                            </w:rPr>
                          </w:pPr>
                          <w:sdt>
                            <w:sdtPr>
                              <w:alias w:val="Numeris"/>
                              <w:tag w:val="nr_1595dc468251476eb2ef8421a65c415f"/>
                              <w:lock w:val="sdtLocked"/>
                              <w:richText/>
                            </w:sdtPr>
                            <w:sdtContent>
                              <w:r>
                                <w:rPr>
                                  <w:szCs w:val="24"/>
                                  <w:lang w:eastAsia="lt-LT" w:bidi="lo-LA"/>
                                </w:rPr>
                                <w:t>23.10.3</w:t>
                              </w:r>
                            </w:sdtContent>
                          </w:sdt>
                          <w:r>
                            <w:rPr>
                              <w:szCs w:val="24"/>
                              <w:lang w:eastAsia="lt-LT" w:bidi="lo-LA"/>
                            </w:rPr>
                            <w:t xml:space="preserve">. </w:t>
                          </w:r>
                          <w:r>
                            <w:rPr>
                              <w:bCs/>
                              <w:iCs/>
                              <w:szCs w:val="24"/>
                            </w:rPr>
                            <w:t>Erdvė:</w:t>
                          </w:r>
                          <w:r>
                            <w:rPr>
                              <w:bCs/>
                              <w:szCs w:val="24"/>
                            </w:rPr>
                            <w:t xml:space="preserve"> Buvimo vieta.</w:t>
                          </w:r>
                        </w:p>
                      </w:sdtContent>
                    </w:sdt>
                    <w:sdt>
                      <w:sdtPr>
                        <w:alias w:val="19 pr. 23.10.4 pp."/>
                        <w:tag w:val="part_ca2c40af9c7943eeb563add70b2752a3"/>
                        <w:lock w:val="sdtLocked"/>
                        <w:richText/>
                      </w:sdtPr>
                      <w:sdtContent>
                        <w:p>
                          <w:pPr>
                            <w:ind w:firstLine="680"/>
                            <w:jc w:val="both"/>
                            <w:rPr>
                              <w:bCs/>
                              <w:iCs/>
                              <w:szCs w:val="24"/>
                            </w:rPr>
                          </w:pPr>
                          <w:sdt>
                            <w:sdtPr>
                              <w:alias w:val="Numeris"/>
                              <w:tag w:val="nr_ca2c40af9c7943eeb563add70b2752a3"/>
                              <w:lock w:val="sdtLocked"/>
                              <w:richText/>
                            </w:sdtPr>
                            <w:sdtContent>
                              <w:r>
                                <w:rPr>
                                  <w:szCs w:val="24"/>
                                  <w:lang w:eastAsia="lt-LT" w:bidi="lo-LA"/>
                                </w:rPr>
                                <w:t>23.10.4</w:t>
                              </w:r>
                            </w:sdtContent>
                          </w:sdt>
                          <w:r>
                            <w:rPr>
                              <w:szCs w:val="24"/>
                              <w:lang w:eastAsia="lt-LT" w:bidi="lo-LA"/>
                            </w:rPr>
                            <w:t xml:space="preserve">. </w:t>
                          </w:r>
                          <w:r>
                            <w:rPr>
                              <w:bCs/>
                              <w:iCs/>
                              <w:szCs w:val="24"/>
                            </w:rPr>
                            <w:t>Matmenys/parametrai:</w:t>
                          </w:r>
                          <w:r>
                            <w:rPr>
                              <w:bCs/>
                              <w:szCs w:val="24"/>
                            </w:rPr>
                            <w:t xml:space="preserve"> Dydis.</w:t>
                          </w:r>
                        </w:p>
                      </w:sdtContent>
                    </w:sdt>
                    <w:sdt>
                      <w:sdtPr>
                        <w:alias w:val="19 pr. 23.10.5 pp."/>
                        <w:tag w:val="part_4473b9e060114f58b5edd6d1466a8f6e"/>
                        <w:lock w:val="sdtLocked"/>
                        <w:richText/>
                      </w:sdtPr>
                      <w:sdtContent>
                        <w:p>
                          <w:pPr>
                            <w:tabs>
                              <w:tab w:val="left" w:pos="851"/>
                              <w:tab w:val="left" w:pos="8039"/>
                            </w:tabs>
                            <w:ind w:firstLine="680"/>
                            <w:jc w:val="both"/>
                            <w:rPr>
                              <w:bCs/>
                              <w:szCs w:val="24"/>
                            </w:rPr>
                          </w:pPr>
                          <w:sdt>
                            <w:sdtPr>
                              <w:alias w:val="Numeris"/>
                              <w:tag w:val="nr_4473b9e060114f58b5edd6d1466a8f6e"/>
                              <w:lock w:val="sdtLocked"/>
                              <w:richText/>
                            </w:sdtPr>
                            <w:sdtContent>
                              <w:r>
                                <w:rPr>
                                  <w:szCs w:val="24"/>
                                  <w:lang w:eastAsia="lt-LT" w:bidi="lo-LA"/>
                                </w:rPr>
                                <w:t>23.10.5</w:t>
                              </w:r>
                            </w:sdtContent>
                          </w:sdt>
                          <w:r>
                            <w:rPr>
                              <w:szCs w:val="24"/>
                              <w:lang w:eastAsia="lt-LT" w:bidi="lo-LA"/>
                            </w:rPr>
                            <w:t xml:space="preserve">. </w:t>
                          </w:r>
                          <w:r>
                            <w:rPr>
                              <w:bCs/>
                              <w:iCs/>
                              <w:szCs w:val="24"/>
                            </w:rPr>
                            <w:t>Laikas:</w:t>
                          </w:r>
                          <w:r>
                            <w:rPr>
                              <w:bCs/>
                              <w:szCs w:val="24"/>
                            </w:rPr>
                            <w:t xml:space="preserve"> Bendras skirstymas. Ankstumas, vėlumas. Dabarties nuoroda. Praeities nuoroda.</w:t>
                          </w:r>
                        </w:p>
                      </w:sdtContent>
                    </w:sdt>
                    <w:sdt>
                      <w:sdtPr>
                        <w:alias w:val="19 pr. 23.10.6 pp."/>
                        <w:tag w:val="part_6c5c88d8f4904c28b2e69361ccac3f1e"/>
                        <w:lock w:val="sdtLocked"/>
                        <w:richText/>
                      </w:sdtPr>
                      <w:sdtContent>
                        <w:p>
                          <w:pPr>
                            <w:tabs>
                              <w:tab w:val="left" w:pos="851"/>
                              <w:tab w:val="left" w:pos="8039"/>
                            </w:tabs>
                            <w:ind w:firstLine="680"/>
                            <w:jc w:val="both"/>
                            <w:rPr>
                              <w:bCs/>
                              <w:szCs w:val="24"/>
                            </w:rPr>
                          </w:pPr>
                          <w:sdt>
                            <w:sdtPr>
                              <w:alias w:val="Numeris"/>
                              <w:tag w:val="nr_6c5c88d8f4904c28b2e69361ccac3f1e"/>
                              <w:lock w:val="sdtLocked"/>
                              <w:richText/>
                            </w:sdtPr>
                            <w:sdtContent>
                              <w:r>
                                <w:rPr>
                                  <w:szCs w:val="24"/>
                                  <w:lang w:eastAsia="lt-LT" w:bidi="lo-LA"/>
                                </w:rPr>
                                <w:t>23.10.6</w:t>
                              </w:r>
                            </w:sdtContent>
                          </w:sdt>
                          <w:r>
                            <w:rPr>
                              <w:szCs w:val="24"/>
                              <w:lang w:eastAsia="lt-LT" w:bidi="lo-LA"/>
                            </w:rPr>
                            <w:t xml:space="preserve">. </w:t>
                          </w:r>
                          <w:r>
                            <w:rPr>
                              <w:bCs/>
                              <w:iCs/>
                              <w:szCs w:val="24"/>
                            </w:rPr>
                            <w:t>Kiekybė:</w:t>
                          </w:r>
                          <w:r>
                            <w:rPr>
                              <w:bCs/>
                              <w:szCs w:val="24"/>
                            </w:rPr>
                            <w:t xml:space="preserve"> Skaičius. Kiekis.</w:t>
                          </w:r>
                        </w:p>
                      </w:sdtContent>
                    </w:sdt>
                    <w:sdt>
                      <w:sdtPr>
                        <w:alias w:val="19 pr. 23.10.7 pp."/>
                        <w:tag w:val="part_c7a6a27bc236430985930a66f5374ed2"/>
                        <w:lock w:val="sdtLocked"/>
                        <w:richText/>
                      </w:sdtPr>
                      <w:sdtContent>
                        <w:p>
                          <w:pPr>
                            <w:ind w:firstLine="680"/>
                            <w:jc w:val="both"/>
                            <w:rPr>
                              <w:bCs/>
                              <w:iCs/>
                              <w:szCs w:val="24"/>
                            </w:rPr>
                          </w:pPr>
                          <w:sdt>
                            <w:sdtPr>
                              <w:alias w:val="Numeris"/>
                              <w:tag w:val="nr_c7a6a27bc236430985930a66f5374ed2"/>
                              <w:lock w:val="sdtLocked"/>
                              <w:richText/>
                            </w:sdtPr>
                            <w:sdtContent>
                              <w:r>
                                <w:rPr>
                                  <w:szCs w:val="24"/>
                                  <w:lang w:eastAsia="lt-LT" w:bidi="lo-LA"/>
                                </w:rPr>
                                <w:t>23.10.7</w:t>
                              </w:r>
                            </w:sdtContent>
                          </w:sdt>
                          <w:r>
                            <w:rPr>
                              <w:szCs w:val="24"/>
                              <w:lang w:eastAsia="lt-LT" w:bidi="lo-LA"/>
                            </w:rPr>
                            <w:t xml:space="preserve">. </w:t>
                          </w:r>
                          <w:r>
                            <w:rPr>
                              <w:bCs/>
                              <w:iCs/>
                              <w:szCs w:val="24"/>
                            </w:rPr>
                            <w:t>Požymis:</w:t>
                          </w:r>
                          <w:r>
                            <w:rPr>
                              <w:bCs/>
                              <w:szCs w:val="24"/>
                            </w:rPr>
                            <w:t xml:space="preserve"> Amžius. Matomumas/vaizdas.</w:t>
                          </w:r>
                        </w:p>
                      </w:sdtContent>
                    </w:sdt>
                    <w:sdt>
                      <w:sdtPr>
                        <w:alias w:val="19 pr. 23.10.8 pp."/>
                        <w:tag w:val="part_7ff115fc45e84607829e9a04f2c8b9f0"/>
                        <w:lock w:val="sdtLocked"/>
                        <w:richText/>
                      </w:sdtPr>
                      <w:sdtContent>
                        <w:p>
                          <w:pPr>
                            <w:ind w:firstLine="680"/>
                            <w:jc w:val="both"/>
                            <w:rPr>
                              <w:bCs/>
                              <w:iCs/>
                              <w:szCs w:val="24"/>
                            </w:rPr>
                          </w:pPr>
                          <w:sdt>
                            <w:sdtPr>
                              <w:alias w:val="Numeris"/>
                              <w:tag w:val="nr_7ff115fc45e84607829e9a04f2c8b9f0"/>
                              <w:lock w:val="sdtLocked"/>
                              <w:richText/>
                            </w:sdtPr>
                            <w:sdtContent>
                              <w:r>
                                <w:rPr>
                                  <w:szCs w:val="24"/>
                                  <w:lang w:eastAsia="lt-LT" w:bidi="lo-LA"/>
                                </w:rPr>
                                <w:t>23.10.8</w:t>
                              </w:r>
                            </w:sdtContent>
                          </w:sdt>
                          <w:r>
                            <w:rPr>
                              <w:szCs w:val="24"/>
                              <w:lang w:eastAsia="lt-LT" w:bidi="lo-LA"/>
                            </w:rPr>
                            <w:t xml:space="preserve">. </w:t>
                          </w:r>
                          <w:r>
                            <w:rPr>
                              <w:bCs/>
                              <w:iCs/>
                              <w:szCs w:val="24"/>
                            </w:rPr>
                            <w:t>Ryšiai ir santykiai:</w:t>
                          </w:r>
                          <w:r>
                            <w:rPr>
                              <w:bCs/>
                              <w:szCs w:val="24"/>
                            </w:rPr>
                            <w:t xml:space="preserve"> Priklausomybė/nuosavybė.</w:t>
                          </w:r>
                        </w:p>
                      </w:sdtContent>
                    </w:sdt>
                    <w:sdt>
                      <w:sdtPr>
                        <w:alias w:val="19 pr. 23.10.9 pp."/>
                        <w:tag w:val="part_db41c2827a424c858e50ac09a36e569f"/>
                        <w:lock w:val="sdtLocked"/>
                        <w:richText/>
                      </w:sdtPr>
                      <w:sdtContent>
                        <w:p>
                          <w:pPr>
                            <w:ind w:firstLine="680"/>
                            <w:jc w:val="both"/>
                            <w:rPr>
                              <w:bCs/>
                              <w:szCs w:val="24"/>
                            </w:rPr>
                          </w:pPr>
                          <w:sdt>
                            <w:sdtPr>
                              <w:alias w:val="Numeris"/>
                              <w:tag w:val="nr_db41c2827a424c858e50ac09a36e569f"/>
                              <w:lock w:val="sdtLocked"/>
                              <w:richText/>
                            </w:sdtPr>
                            <w:sdtContent>
                              <w:r>
                                <w:rPr>
                                  <w:szCs w:val="24"/>
                                  <w:lang w:eastAsia="lt-LT" w:bidi="lo-LA"/>
                                </w:rPr>
                                <w:t>23.10.9</w:t>
                              </w:r>
                            </w:sdtContent>
                          </w:sdt>
                          <w:r>
                            <w:rPr>
                              <w:szCs w:val="24"/>
                              <w:lang w:eastAsia="lt-LT" w:bidi="lo-LA"/>
                            </w:rPr>
                            <w:t xml:space="preserve">. </w:t>
                          </w:r>
                          <w:r>
                            <w:rPr>
                              <w:bCs/>
                              <w:iCs/>
                              <w:szCs w:val="24"/>
                            </w:rPr>
                            <w:t>Kontekstinės nuorodos (deiksė):</w:t>
                          </w:r>
                          <w:r>
                            <w:rPr>
                              <w:bCs/>
                              <w:szCs w:val="24"/>
                            </w:rPr>
                            <w:t xml:space="preserve"> Apibrėžtumas (įvardžiai, artikeliai).</w:t>
                          </w:r>
                        </w:p>
                      </w:sdtContent>
                    </w:sdt>
                  </w:sdtContent>
                </w:sdt>
                <w:sdt>
                  <w:sdtPr>
                    <w:alias w:val="19 pr. 23.11 pp."/>
                    <w:tag w:val="part_1629c539486048b0af062c3da6a4edfb"/>
                    <w:lock w:val="sdtLocked"/>
                    <w:richText/>
                  </w:sdtPr>
                  <w:sdtContent>
                    <w:p>
                      <w:pPr>
                        <w:ind w:firstLine="680"/>
                        <w:jc w:val="both"/>
                        <w:rPr>
                          <w:szCs w:val="24"/>
                        </w:rPr>
                      </w:pPr>
                      <w:sdt>
                        <w:sdtPr>
                          <w:alias w:val="Numeris"/>
                          <w:tag w:val="nr_1629c539486048b0af062c3da6a4edfb"/>
                          <w:lock w:val="sdtLocked"/>
                          <w:richText/>
                        </w:sdtPr>
                        <w:sdtContent>
                          <w:r>
                            <w:rPr>
                              <w:bCs/>
                              <w:szCs w:val="24"/>
                            </w:rPr>
                            <w:t>23.11</w:t>
                          </w:r>
                        </w:sdtContent>
                      </w:sdt>
                      <w:r>
                        <w:rPr>
                          <w:bCs/>
                          <w:szCs w:val="24"/>
                        </w:rPr>
                        <w:t xml:space="preserve">. </w:t>
                      </w:r>
                      <w:r>
                        <w:rPr>
                          <w:szCs w:val="24"/>
                        </w:rPr>
                        <w:t>Diskursas:</w:t>
                      </w:r>
                    </w:p>
                    <w:sdt>
                      <w:sdtPr>
                        <w:alias w:val="19 pr. 23.11.1 pp."/>
                        <w:tag w:val="part_ccba446d7fd44009998aa5fe24c4db53"/>
                        <w:lock w:val="sdtLocked"/>
                        <w:richText/>
                      </w:sdtPr>
                      <w:sdtContent>
                        <w:p>
                          <w:pPr>
                            <w:ind w:firstLine="680"/>
                            <w:jc w:val="both"/>
                            <w:rPr>
                              <w:szCs w:val="24"/>
                            </w:rPr>
                          </w:pPr>
                          <w:sdt>
                            <w:sdtPr>
                              <w:alias w:val="Numeris"/>
                              <w:tag w:val="nr_ccba446d7fd44009998aa5fe24c4db53"/>
                              <w:lock w:val="sdtLocked"/>
                              <w:richText/>
                            </w:sdtPr>
                            <w:sdtContent>
                              <w:r>
                                <w:rPr>
                                  <w:szCs w:val="24"/>
                                </w:rPr>
                                <w:t>23.11.1</w:t>
                              </w:r>
                            </w:sdtContent>
                          </w:sdt>
                          <w:r>
                            <w:rPr>
                              <w:szCs w:val="24"/>
                            </w:rPr>
                            <w:t>.Mokiniai suvokia sakinio struktūrą. Atpažįsta kai kuriuos diskurso žymiklius (jungtukus) ir suvokia, kaip sakiniai jungiami į tekstą.</w:t>
                          </w:r>
                        </w:p>
                      </w:sdtContent>
                    </w:sdt>
                  </w:sdtContent>
                </w:sdt>
                <w:sdt>
                  <w:sdtPr>
                    <w:alias w:val="19 pr. 23.12 pp."/>
                    <w:tag w:val="part_283c98a44b9c40578282103818260ab8"/>
                    <w:lock w:val="sdtLocked"/>
                    <w:richText/>
                  </w:sdtPr>
                  <w:sdtContent>
                    <w:p>
                      <w:pPr>
                        <w:ind w:firstLine="680"/>
                        <w:jc w:val="both"/>
                        <w:rPr>
                          <w:szCs w:val="24"/>
                        </w:rPr>
                      </w:pPr>
                      <w:sdt>
                        <w:sdtPr>
                          <w:alias w:val="Numeris"/>
                          <w:tag w:val="nr_283c98a44b9c40578282103818260ab8"/>
                          <w:lock w:val="sdtLocked"/>
                          <w:richText/>
                        </w:sdtPr>
                        <w:sdtContent>
                          <w:r>
                            <w:rPr>
                              <w:szCs w:val="24"/>
                            </w:rPr>
                            <w:t>23.12</w:t>
                          </w:r>
                        </w:sdtContent>
                      </w:sdt>
                      <w:r>
                        <w:rPr>
                          <w:szCs w:val="24"/>
                        </w:rPr>
                        <w:t>. Tekstų pobūdis, tipai ir žanrai:</w:t>
                      </w:r>
                    </w:p>
                    <w:sdt>
                      <w:sdtPr>
                        <w:alias w:val="19 pr. 23.12.1 pp."/>
                        <w:tag w:val="part_5de980eb60da46f28c5436a390cc2729"/>
                        <w:lock w:val="sdtLocked"/>
                        <w:richText/>
                      </w:sdtPr>
                      <w:sdtContent>
                        <w:p>
                          <w:pPr>
                            <w:ind w:firstLine="680"/>
                            <w:jc w:val="both"/>
                            <w:rPr>
                              <w:szCs w:val="24"/>
                            </w:rPr>
                          </w:pPr>
                          <w:sdt>
                            <w:sdtPr>
                              <w:alias w:val="Numeris"/>
                              <w:tag w:val="nr_5de980eb60da46f28c5436a390cc2729"/>
                              <w:lock w:val="sdtLocked"/>
                              <w:richText/>
                            </w:sdtPr>
                            <w:sdtContent>
                              <w:r>
                                <w:rPr>
                                  <w:szCs w:val="24"/>
                                </w:rPr>
                                <w:t>23.12.1</w:t>
                              </w:r>
                            </w:sdtContent>
                          </w:sdt>
                          <w:r>
                            <w:rPr>
                              <w:szCs w:val="24"/>
                            </w:rPr>
                            <w:t>. Pateikiami supratimui sakytiniai tekstai: nurodymas, paaiškinimas, pokalbis, trumpas apibūdinimas ar pasakojimas (pvz, daina, eiliuotė).</w:t>
                          </w:r>
                        </w:p>
                      </w:sdtContent>
                    </w:sdt>
                    <w:sdt>
                      <w:sdtPr>
                        <w:alias w:val="19 pr. 23.12.2 pp."/>
                        <w:tag w:val="part_8d3f2ce6e6654960b5d1055690e18213"/>
                        <w:lock w:val="sdtLocked"/>
                        <w:richText/>
                      </w:sdtPr>
                      <w:sdtContent>
                        <w:p>
                          <w:pPr>
                            <w:ind w:firstLine="680"/>
                            <w:jc w:val="both"/>
                            <w:rPr>
                              <w:szCs w:val="24"/>
                            </w:rPr>
                          </w:pPr>
                          <w:sdt>
                            <w:sdtPr>
                              <w:alias w:val="Numeris"/>
                              <w:tag w:val="nr_8d3f2ce6e6654960b5d1055690e18213"/>
                              <w:lock w:val="sdtLocked"/>
                              <w:richText/>
                            </w:sdtPr>
                            <w:sdtContent>
                              <w:r>
                                <w:rPr>
                                  <w:szCs w:val="24"/>
                                </w:rPr>
                                <w:t>23.12.2</w:t>
                              </w:r>
                            </w:sdtContent>
                          </w:sdt>
                          <w:r>
                            <w:rPr>
                              <w:szCs w:val="24"/>
                            </w:rPr>
                            <w:t>. Pateikiami supratimui rašytiniai tekstai: vadovėlio užduočių instrukcija, viešas užrašas, skelbimas, žinutė, laiškas (elektroninis), atvirukas, pranešimas, plakatas, skrajutė, komiksas, iliustruotas informacinis tekstas, trumpas iliustruotas pasakojimas.</w:t>
                          </w:r>
                        </w:p>
                      </w:sdtContent>
                    </w:sdt>
                    <w:sdt>
                      <w:sdtPr>
                        <w:alias w:val="19 pr. 23.12.3 pp."/>
                        <w:tag w:val="part_f24032bab2f9443b9f07d0d88d1ae47f"/>
                        <w:lock w:val="sdtLocked"/>
                        <w:richText/>
                      </w:sdtPr>
                      <w:sdtContent>
                        <w:p>
                          <w:pPr>
                            <w:ind w:firstLine="680"/>
                            <w:jc w:val="both"/>
                            <w:rPr>
                              <w:szCs w:val="24"/>
                            </w:rPr>
                          </w:pPr>
                          <w:sdt>
                            <w:sdtPr>
                              <w:alias w:val="Numeris"/>
                              <w:tag w:val="nr_f24032bab2f9443b9f07d0d88d1ae47f"/>
                              <w:lock w:val="sdtLocked"/>
                              <w:richText/>
                            </w:sdtPr>
                            <w:sdtContent>
                              <w:r>
                                <w:rPr>
                                  <w:szCs w:val="24"/>
                                </w:rPr>
                                <w:t>23.12.3</w:t>
                              </w:r>
                            </w:sdtContent>
                          </w:sdt>
                          <w:r>
                            <w:rPr>
                              <w:szCs w:val="24"/>
                            </w:rPr>
                            <w:t>. Pateikiami supratimui audiovizualiniai tekstai: trumpas informacinis, pažintinis vaizdo ir garso įrašas, nesudėtinga reklama, animacinis filmukas.</w:t>
                          </w:r>
                        </w:p>
                      </w:sdtContent>
                    </w:sdt>
                    <w:sdt>
                      <w:sdtPr>
                        <w:alias w:val="19 pr. 23.12.4 pp."/>
                        <w:tag w:val="part_b8cfd72f3fee45a082f343b430d3d0d7"/>
                        <w:lock w:val="sdtLocked"/>
                        <w:richText/>
                      </w:sdtPr>
                      <w:sdtContent>
                        <w:p>
                          <w:pPr>
                            <w:ind w:firstLine="680"/>
                            <w:jc w:val="both"/>
                            <w:rPr>
                              <w:szCs w:val="24"/>
                            </w:rPr>
                          </w:pPr>
                          <w:sdt>
                            <w:sdtPr>
                              <w:alias w:val="Numeris"/>
                              <w:tag w:val="nr_b8cfd72f3fee45a082f343b430d3d0d7"/>
                              <w:lock w:val="sdtLocked"/>
                              <w:richText/>
                            </w:sdtPr>
                            <w:sdtContent>
                              <w:r>
                                <w:rPr>
                                  <w:szCs w:val="24"/>
                                </w:rPr>
                                <w:t>23.12.4</w:t>
                              </w:r>
                            </w:sdtContent>
                          </w:sdt>
                          <w:r>
                            <w:rPr>
                              <w:szCs w:val="24"/>
                            </w:rPr>
                            <w:t>. Produkuojami sakytiniai tekstai:</w:t>
                          </w:r>
                          <w:r>
                            <w:rPr>
                              <w:sz w:val="22"/>
                              <w:szCs w:val="22"/>
                            </w:rPr>
                            <w:t xml:space="preserve"> </w:t>
                          </w:r>
                          <w:r>
                            <w:rPr>
                              <w:szCs w:val="24"/>
                            </w:rPr>
                            <w:t xml:space="preserve">prisistatymas, trumpas pasisakymas (pvz. kas (ne)patinka, ką mėgsta daryti ir pan.), trumpas apibūdinimas (pvz., šeimos narių, gyvenamosios vietos ir pan.), trumpas pasakojimas. </w:t>
                          </w:r>
                        </w:p>
                      </w:sdtContent>
                    </w:sdt>
                    <w:sdt>
                      <w:sdtPr>
                        <w:alias w:val="19 pr. 23.12.5 pp."/>
                        <w:tag w:val="part_4d4f4404704440f2abb0ecae265b3262"/>
                        <w:lock w:val="sdtLocked"/>
                        <w:richText/>
                      </w:sdtPr>
                      <w:sdtContent>
                        <w:p>
                          <w:pPr>
                            <w:ind w:firstLine="680"/>
                            <w:jc w:val="both"/>
                            <w:rPr>
                              <w:szCs w:val="24"/>
                            </w:rPr>
                          </w:pPr>
                          <w:sdt>
                            <w:sdtPr>
                              <w:alias w:val="Numeris"/>
                              <w:tag w:val="nr_4d4f4404704440f2abb0ecae265b3262"/>
                              <w:lock w:val="sdtLocked"/>
                              <w:richText/>
                            </w:sdtPr>
                            <w:sdtContent>
                              <w:r>
                                <w:rPr>
                                  <w:szCs w:val="24"/>
                                </w:rPr>
                                <w:t>23.12.5</w:t>
                              </w:r>
                            </w:sdtContent>
                          </w:sdt>
                          <w:r>
                            <w:rPr>
                              <w:szCs w:val="24"/>
                            </w:rPr>
                            <w:t>. Produkuojami rašytiniai tekstai:</w:t>
                          </w:r>
                          <w:r>
                            <w:rPr>
                              <w:sz w:val="22"/>
                              <w:szCs w:val="22"/>
                            </w:rPr>
                            <w:t xml:space="preserve"> </w:t>
                          </w:r>
                          <w:r>
                            <w:rPr>
                              <w:szCs w:val="24"/>
                            </w:rPr>
                            <w:t>informavimas (asmeninės informacijos pateikimas).</w:t>
                          </w:r>
                        </w:p>
                      </w:sdtContent>
                    </w:sdt>
                    <w:sdt>
                      <w:sdtPr>
                        <w:alias w:val="19 pr. 23.12.6 pp."/>
                        <w:tag w:val="part_7c3aac33dd1445f1b57b9b74993dee50"/>
                        <w:lock w:val="sdtLocked"/>
                        <w:richText/>
                      </w:sdtPr>
                      <w:sdtContent>
                        <w:p>
                          <w:pPr>
                            <w:ind w:firstLine="680"/>
                            <w:jc w:val="both"/>
                            <w:rPr>
                              <w:szCs w:val="24"/>
                            </w:rPr>
                          </w:pPr>
                          <w:sdt>
                            <w:sdtPr>
                              <w:alias w:val="Numeris"/>
                              <w:tag w:val="nr_7c3aac33dd1445f1b57b9b74993dee50"/>
                              <w:lock w:val="sdtLocked"/>
                              <w:richText/>
                            </w:sdtPr>
                            <w:sdtContent>
                              <w:r>
                                <w:rPr>
                                  <w:szCs w:val="24"/>
                                </w:rPr>
                                <w:t>23.12.6</w:t>
                              </w:r>
                            </w:sdtContent>
                          </w:sdt>
                          <w:r>
                            <w:rPr>
                              <w:szCs w:val="24"/>
                            </w:rPr>
                            <w:t>. Produkuojami audiovizualiniai tekstai:</w:t>
                          </w:r>
                          <w:r>
                            <w:rPr>
                              <w:sz w:val="22"/>
                              <w:szCs w:val="22"/>
                            </w:rPr>
                            <w:t xml:space="preserve"> </w:t>
                          </w:r>
                          <w:r>
                            <w:rPr>
                              <w:szCs w:val="24"/>
                            </w:rPr>
                            <w:t>tinklalaidės įrašas, nedidelės apimties pateiktys su užrašais, trumpi vaizdo ir garso įrašai.</w:t>
                          </w:r>
                        </w:p>
                      </w:sdtContent>
                    </w:sdt>
                    <w:sdt>
                      <w:sdtPr>
                        <w:alias w:val="19 pr. 23.12.7 pp."/>
                        <w:tag w:val="part_ffa38eaac15f4aa5a2f88480d08411a5"/>
                        <w:lock w:val="sdtLocked"/>
                        <w:richText/>
                      </w:sdtPr>
                      <w:sdtContent>
                        <w:p>
                          <w:pPr>
                            <w:ind w:firstLine="680"/>
                            <w:jc w:val="both"/>
                            <w:rPr>
                              <w:szCs w:val="24"/>
                            </w:rPr>
                          </w:pPr>
                          <w:sdt>
                            <w:sdtPr>
                              <w:alias w:val="Numeris"/>
                              <w:tag w:val="nr_ffa38eaac15f4aa5a2f88480d08411a5"/>
                              <w:lock w:val="sdtLocked"/>
                              <w:richText/>
                            </w:sdtPr>
                            <w:sdtContent>
                              <w:r>
                                <w:rPr>
                                  <w:szCs w:val="24"/>
                                </w:rPr>
                                <w:t>23.12.7</w:t>
                              </w:r>
                            </w:sdtContent>
                          </w:sdt>
                          <w:r>
                            <w:rPr>
                              <w:szCs w:val="24"/>
                            </w:rPr>
                            <w:t>. Sakytinė sąveika: trumpas pokalbis.</w:t>
                          </w:r>
                        </w:p>
                      </w:sdtContent>
                    </w:sdt>
                    <w:sdt>
                      <w:sdtPr>
                        <w:alias w:val="19 pr. 23.12.8 pp."/>
                        <w:tag w:val="part_497078f32a6743ed90d447b4f3ddfdf0"/>
                        <w:lock w:val="sdtLocked"/>
                        <w:richText/>
                      </w:sdtPr>
                      <w:sdtContent>
                        <w:p>
                          <w:pPr>
                            <w:ind w:firstLine="680"/>
                            <w:jc w:val="both"/>
                            <w:rPr>
                              <w:sz w:val="22"/>
                              <w:szCs w:val="22"/>
                            </w:rPr>
                          </w:pPr>
                          <w:sdt>
                            <w:sdtPr>
                              <w:alias w:val="Numeris"/>
                              <w:tag w:val="nr_497078f32a6743ed90d447b4f3ddfdf0"/>
                              <w:lock w:val="sdtLocked"/>
                              <w:richText/>
                            </w:sdtPr>
                            <w:sdtContent>
                              <w:r>
                                <w:rPr>
                                  <w:szCs w:val="24"/>
                                </w:rPr>
                                <w:t>23.12.8</w:t>
                              </w:r>
                            </w:sdtContent>
                          </w:sdt>
                          <w:r>
                            <w:rPr>
                              <w:szCs w:val="24"/>
                            </w:rPr>
                            <w:t>. Rašytinė sąveika: anketa, forma, žinutė, raštelis, trumpas el. asmeninis laiškas (pagal pavyzdį), atvirukas, atvirlaiškis.</w:t>
                          </w:r>
                          <w:r>
                            <w:rPr>
                              <w:sz w:val="22"/>
                              <w:szCs w:val="22"/>
                            </w:rPr>
                            <w:t xml:space="preserve">  </w:t>
                          </w:r>
                        </w:p>
                      </w:sdtContent>
                    </w:sdt>
                    <w:sdt>
                      <w:sdtPr>
                        <w:alias w:val="19 pr. 23.12.9 pp."/>
                        <w:tag w:val="part_2e2463add4874328b48d304540cd047b"/>
                        <w:lock w:val="sdtLocked"/>
                        <w:richText/>
                      </w:sdtPr>
                      <w:sdtContent>
                        <w:p>
                          <w:pPr>
                            <w:ind w:firstLine="680"/>
                            <w:jc w:val="both"/>
                            <w:rPr>
                              <w:szCs w:val="24"/>
                            </w:rPr>
                          </w:pPr>
                          <w:sdt>
                            <w:sdtPr>
                              <w:alias w:val="Numeris"/>
                              <w:tag w:val="nr_2e2463add4874328b48d304540cd047b"/>
                              <w:lock w:val="sdtLocked"/>
                              <w:richText/>
                            </w:sdtPr>
                            <w:sdtContent>
                              <w:r>
                                <w:rPr>
                                  <w:szCs w:val="24"/>
                                </w:rPr>
                                <w:t>23.12.9</w:t>
                              </w:r>
                            </w:sdtContent>
                          </w:sdt>
                          <w:r>
                            <w:rPr>
                              <w:szCs w:val="24"/>
                            </w:rPr>
                            <w:t>. Sakytinė ir rašytinė sąveika virtualioje erdvėje</w:t>
                          </w:r>
                          <w:r>
                            <w:rPr>
                              <w:sz w:val="22"/>
                              <w:szCs w:val="22"/>
                            </w:rPr>
                            <w:t xml:space="preserve">: </w:t>
                          </w:r>
                          <w:r>
                            <w:rPr>
                              <w:szCs w:val="24"/>
                            </w:rPr>
                            <w:t>trumpas pokalbis, trumpas socialinių tinklų, tinklaraščių komentaras.</w:t>
                          </w:r>
                        </w:p>
                      </w:sdtContent>
                    </w:sdt>
                    <w:sdt>
                      <w:sdtPr>
                        <w:alias w:val="19 pr. 23.12.10 pp."/>
                        <w:tag w:val="part_e52ece41e9c54d0baec31f93be799134"/>
                        <w:lock w:val="sdtLocked"/>
                        <w:richText/>
                      </w:sdtPr>
                      <w:sdtContent>
                        <w:p>
                          <w:pPr>
                            <w:ind w:firstLine="680"/>
                            <w:jc w:val="both"/>
                            <w:rPr>
                              <w:sz w:val="22"/>
                              <w:szCs w:val="22"/>
                            </w:rPr>
                          </w:pPr>
                          <w:sdt>
                            <w:sdtPr>
                              <w:alias w:val="Numeris"/>
                              <w:tag w:val="nr_e52ece41e9c54d0baec31f93be799134"/>
                              <w:lock w:val="sdtLocked"/>
                              <w:richText/>
                            </w:sdtPr>
                            <w:sdtContent>
                              <w:r>
                                <w:rPr>
                                  <w:szCs w:val="24"/>
                                </w:rPr>
                                <w:t>23.12.10</w:t>
                              </w:r>
                            </w:sdtContent>
                          </w:sdt>
                          <w:r>
                            <w:rPr>
                              <w:szCs w:val="24"/>
                            </w:rPr>
                            <w:t>. Teksto mediacija. Pateikiami šaltinio/ įvesties tekstai:</w:t>
                          </w:r>
                          <w:r>
                            <w:rPr>
                              <w:sz w:val="22"/>
                              <w:szCs w:val="22"/>
                            </w:rPr>
                            <w:t xml:space="preserve"> </w:t>
                          </w:r>
                          <w:r>
                            <w:rPr>
                              <w:szCs w:val="24"/>
                            </w:rPr>
                            <w:t>paveikslėlis, nuotrauka, iliustruotas tekstas, plakatas, skelbimas</w:t>
                          </w:r>
                          <w:r>
                            <w:rPr>
                              <w:sz w:val="22"/>
                              <w:szCs w:val="22"/>
                            </w:rPr>
                            <w:t xml:space="preserve">, </w:t>
                          </w:r>
                          <w:r>
                            <w:rPr>
                              <w:szCs w:val="24"/>
                            </w:rPr>
                            <w:t>anketa, tvarkaraštis.</w:t>
                          </w:r>
                        </w:p>
                      </w:sdtContent>
                    </w:sdt>
                    <w:sdt>
                      <w:sdtPr>
                        <w:alias w:val="19 pr. 23.12.11 pp."/>
                        <w:tag w:val="part_7bb9900178f346868e890776649481ca"/>
                        <w:lock w:val="sdtLocked"/>
                        <w:richText/>
                      </w:sdtPr>
                      <w:sdtContent>
                        <w:p>
                          <w:pPr>
                            <w:ind w:firstLine="680"/>
                            <w:jc w:val="both"/>
                            <w:rPr>
                              <w:szCs w:val="24"/>
                            </w:rPr>
                          </w:pPr>
                          <w:sdt>
                            <w:sdtPr>
                              <w:alias w:val="Numeris"/>
                              <w:tag w:val="nr_7bb9900178f346868e890776649481ca"/>
                              <w:lock w:val="sdtLocked"/>
                              <w:richText/>
                            </w:sdtPr>
                            <w:sdtContent>
                              <w:r>
                                <w:rPr>
                                  <w:szCs w:val="24"/>
                                </w:rPr>
                                <w:t>23.12.11</w:t>
                              </w:r>
                            </w:sdtContent>
                          </w:sdt>
                          <w:r>
                            <w:rPr>
                              <w:szCs w:val="24"/>
                            </w:rPr>
                            <w:t>. Teksto mediacija. Produkuojami tekstai: trumpas pasisakymas (pvz., perduodant informaciją iš kitos kalbos iliustruoto šaltinio teksto ir pan.).</w:t>
                          </w:r>
                        </w:p>
                      </w:sdtContent>
                    </w:sdt>
                  </w:sdtContent>
                </w:sdt>
                <w:sdt>
                  <w:sdtPr>
                    <w:alias w:val="19 pr. 23.13 pp."/>
                    <w:tag w:val="part_a4ed903b96b9400dbceff97809647b49"/>
                    <w:lock w:val="sdtLocked"/>
                    <w:richText/>
                  </w:sdtPr>
                  <w:sdtContent>
                    <w:p>
                      <w:pPr>
                        <w:ind w:firstLine="680"/>
                        <w:jc w:val="both"/>
                        <w:rPr>
                          <w:b/>
                          <w:bCs/>
                          <w:szCs w:val="24"/>
                        </w:rPr>
                      </w:pPr>
                      <w:sdt>
                        <w:sdtPr>
                          <w:alias w:val="Numeris"/>
                          <w:tag w:val="nr_a4ed903b96b9400dbceff97809647b49"/>
                          <w:lock w:val="sdtLocked"/>
                          <w:richText/>
                        </w:sdtPr>
                        <w:sdtContent>
                          <w:r>
                            <w:rPr>
                              <w:szCs w:val="24"/>
                            </w:rPr>
                            <w:t>23.13</w:t>
                          </w:r>
                        </w:sdtContent>
                      </w:sdt>
                      <w:r>
                        <w:rPr>
                          <w:szCs w:val="24"/>
                        </w:rPr>
                        <w:t>. Komunikacinės intencijos:</w:t>
                      </w:r>
                    </w:p>
                    <w:sdt>
                      <w:sdtPr>
                        <w:alias w:val="19 pr. 23.13.1 pp."/>
                        <w:tag w:val="part_30a520585571477d89cd2b4755ee16c9"/>
                        <w:lock w:val="sdtLocked"/>
                        <w:richText/>
                      </w:sdtPr>
                      <w:sdtContent>
                        <w:p>
                          <w:pPr>
                            <w:ind w:firstLine="680"/>
                            <w:jc w:val="both"/>
                            <w:rPr>
                              <w:szCs w:val="24"/>
                              <w:lang w:eastAsia="lt-LT" w:bidi="lo-LA"/>
                            </w:rPr>
                          </w:pPr>
                          <w:sdt>
                            <w:sdtPr>
                              <w:alias w:val="Numeris"/>
                              <w:tag w:val="nr_30a520585571477d89cd2b4755ee16c9"/>
                              <w:lock w:val="sdtLocked"/>
                              <w:richText/>
                            </w:sdtPr>
                            <w:sdtContent>
                              <w:r>
                                <w:rPr>
                                  <w:szCs w:val="24"/>
                                  <w:lang w:eastAsia="lt-LT" w:bidi="lo-LA"/>
                                </w:rPr>
                                <w:t>23.13.1</w:t>
                              </w:r>
                            </w:sdtContent>
                          </w:sdt>
                          <w:r>
                            <w:rPr>
                              <w:szCs w:val="24"/>
                              <w:lang w:eastAsia="lt-LT" w:bidi="lo-LA"/>
                            </w:rPr>
                            <w:t>. Mokiniai klausydami ir skaitydami supranta, kalbėdami ir rašydami tinkamai reiškia komunikacines intencijas aktualiose situacijose pagal programos temas.</w:t>
                          </w:r>
                        </w:p>
                      </w:sdtContent>
                    </w:sdt>
                    <w:sdt>
                      <w:sdtPr>
                        <w:alias w:val="19 pr. 23.13.2 pp."/>
                        <w:tag w:val="part_6e34cec3a06b40c29bef53c265afa84d"/>
                        <w:lock w:val="sdtLocked"/>
                        <w:richText/>
                      </w:sdtPr>
                      <w:sdtContent>
                        <w:p>
                          <w:pPr>
                            <w:ind w:firstLine="680"/>
                            <w:jc w:val="both"/>
                            <w:rPr>
                              <w:szCs w:val="24"/>
                            </w:rPr>
                          </w:pPr>
                          <w:sdt>
                            <w:sdtPr>
                              <w:alias w:val="Numeris"/>
                              <w:tag w:val="nr_6e34cec3a06b40c29bef53c265afa84d"/>
                              <w:lock w:val="sdtLocked"/>
                              <w:richText/>
                            </w:sdtPr>
                            <w:sdtContent>
                              <w:r>
                                <w:rPr>
                                  <w:szCs w:val="24"/>
                                  <w:lang w:eastAsia="lt-LT" w:bidi="lo-LA"/>
                                </w:rPr>
                                <w:t>23.13.2</w:t>
                              </w:r>
                            </w:sdtContent>
                          </w:sdt>
                          <w:r>
                            <w:rPr>
                              <w:szCs w:val="24"/>
                              <w:lang w:eastAsia="lt-LT" w:bidi="lo-LA"/>
                            </w:rPr>
                            <w:t xml:space="preserve">. </w:t>
                          </w:r>
                          <w:r>
                            <w:rPr>
                              <w:szCs w:val="24"/>
                            </w:rPr>
                            <w:t xml:space="preserve">Bendravimo konvencijos: Prisistatyti, susipažinti. Pasisveikinti / Atsakyti į pasisveikinimą. Atsisveikinti / Reaguoti į atsisveikinimą. Padėkoti / Reaguoti į padėką. </w:t>
                          </w:r>
                        </w:p>
                      </w:sdtContent>
                    </w:sdt>
                    <w:sdt>
                      <w:sdtPr>
                        <w:alias w:val="19 pr. 23.13.3 pp."/>
                        <w:tag w:val="part_fdb8e4d37e2f49d98978b9cbc03f4413"/>
                        <w:lock w:val="sdtLocked"/>
                        <w:richText/>
                      </w:sdtPr>
                      <w:sdtContent>
                        <w:p>
                          <w:pPr>
                            <w:ind w:firstLine="680"/>
                            <w:jc w:val="both"/>
                            <w:rPr>
                              <w:szCs w:val="24"/>
                            </w:rPr>
                          </w:pPr>
                          <w:sdt>
                            <w:sdtPr>
                              <w:alias w:val="Numeris"/>
                              <w:tag w:val="nr_fdb8e4d37e2f49d98978b9cbc03f4413"/>
                              <w:lock w:val="sdtLocked"/>
                              <w:richText/>
                            </w:sdtPr>
                            <w:sdtContent>
                              <w:r>
                                <w:rPr>
                                  <w:szCs w:val="24"/>
                                  <w:lang w:eastAsia="lt-LT" w:bidi="lo-LA"/>
                                </w:rPr>
                                <w:t>23.13.3</w:t>
                              </w:r>
                            </w:sdtContent>
                          </w:sdt>
                          <w:r>
                            <w:rPr>
                              <w:szCs w:val="24"/>
                              <w:lang w:eastAsia="lt-LT" w:bidi="lo-LA"/>
                            </w:rPr>
                            <w:t xml:space="preserve">. </w:t>
                          </w:r>
                          <w:r>
                            <w:rPr>
                              <w:szCs w:val="24"/>
                            </w:rPr>
                            <w:t xml:space="preserve">Faktinės informacijos gavimas ir pateikimas: Atsakyti į klausimą. Įvardyti (skaičius, kainas, savaitės dienas, dienos laiką ir datą, gimimo datą, telefono numerį, amžių). Paklausti informacijos (apie  daiktą, žmogų).</w:t>
                          </w:r>
                        </w:p>
                      </w:sdtContent>
                    </w:sdt>
                    <w:sdt>
                      <w:sdtPr>
                        <w:alias w:val="19 pr. 23.13.4 pp."/>
                        <w:tag w:val="part_7520558c93ac4299a8862572451007e7"/>
                        <w:lock w:val="sdtLocked"/>
                        <w:richText/>
                      </w:sdtPr>
                      <w:sdtContent>
                        <w:p>
                          <w:pPr>
                            <w:ind w:firstLine="680"/>
                            <w:jc w:val="both"/>
                            <w:rPr>
                              <w:szCs w:val="24"/>
                            </w:rPr>
                          </w:pPr>
                          <w:sdt>
                            <w:sdtPr>
                              <w:alias w:val="Numeris"/>
                              <w:tag w:val="nr_7520558c93ac4299a8862572451007e7"/>
                              <w:lock w:val="sdtLocked"/>
                              <w:richText/>
                            </w:sdtPr>
                            <w:sdtContent>
                              <w:r>
                                <w:rPr>
                                  <w:szCs w:val="24"/>
                                  <w:lang w:eastAsia="lt-LT" w:bidi="lo-LA"/>
                                </w:rPr>
                                <w:t>23.13.4</w:t>
                              </w:r>
                            </w:sdtContent>
                          </w:sdt>
                          <w:r>
                            <w:rPr>
                              <w:szCs w:val="24"/>
                              <w:lang w:eastAsia="lt-LT" w:bidi="lo-LA"/>
                            </w:rPr>
                            <w:t xml:space="preserve">. </w:t>
                          </w:r>
                          <w:r>
                            <w:rPr>
                              <w:szCs w:val="24"/>
                            </w:rPr>
                            <w:t>Nuostatos, nuomonės, požiūrio raiška: Reikšti / Paklausti apie patikimą, nepatikimą.</w:t>
                          </w:r>
                        </w:p>
                      </w:sdtContent>
                    </w:sdt>
                    <w:sdt>
                      <w:sdtPr>
                        <w:alias w:val="19 pr. 23.13.5 pp."/>
                        <w:tag w:val="part_1a3ccbf8a4a24e8a8cc3d8b0990201be"/>
                        <w:lock w:val="sdtLocked"/>
                        <w:richText/>
                      </w:sdtPr>
                      <w:sdtContent>
                        <w:p>
                          <w:pPr>
                            <w:ind w:firstLine="680"/>
                            <w:jc w:val="both"/>
                            <w:rPr>
                              <w:szCs w:val="24"/>
                            </w:rPr>
                          </w:pPr>
                          <w:sdt>
                            <w:sdtPr>
                              <w:alias w:val="Numeris"/>
                              <w:tag w:val="nr_1a3ccbf8a4a24e8a8cc3d8b0990201be"/>
                              <w:lock w:val="sdtLocked"/>
                              <w:richText/>
                            </w:sdtPr>
                            <w:sdtContent>
                              <w:r>
                                <w:rPr>
                                  <w:szCs w:val="24"/>
                                  <w:lang w:eastAsia="lt-LT" w:bidi="lo-LA"/>
                                </w:rPr>
                                <w:t>23.13.5</w:t>
                              </w:r>
                            </w:sdtContent>
                          </w:sdt>
                          <w:r>
                            <w:rPr>
                              <w:szCs w:val="24"/>
                              <w:lang w:eastAsia="lt-LT" w:bidi="lo-LA"/>
                            </w:rPr>
                            <w:t xml:space="preserve">. </w:t>
                          </w:r>
                          <w:r>
                            <w:rPr>
                              <w:szCs w:val="24"/>
                            </w:rPr>
                            <w:t>Raginimas, įkalbinėjimas: Paprašyti kokio nors daikto.</w:t>
                          </w:r>
                        </w:p>
                      </w:sdtContent>
                    </w:sdt>
                    <w:sdt>
                      <w:sdtPr>
                        <w:alias w:val="19 pr. 23.13.6 pp."/>
                        <w:tag w:val="part_d5cbe3e494294fa5bc1bf028e2a71661"/>
                        <w:lock w:val="sdtLocked"/>
                        <w:richText/>
                      </w:sdtPr>
                      <w:sdtContent>
                        <w:p>
                          <w:pPr>
                            <w:ind w:firstLine="680"/>
                            <w:jc w:val="both"/>
                            <w:rPr>
                              <w:szCs w:val="24"/>
                            </w:rPr>
                          </w:pPr>
                          <w:sdt>
                            <w:sdtPr>
                              <w:alias w:val="Numeris"/>
                              <w:tag w:val="nr_d5cbe3e494294fa5bc1bf028e2a71661"/>
                              <w:lock w:val="sdtLocked"/>
                              <w:richText/>
                            </w:sdtPr>
                            <w:sdtContent>
                              <w:r>
                                <w:rPr>
                                  <w:szCs w:val="24"/>
                                  <w:lang w:eastAsia="lt-LT" w:bidi="lo-LA"/>
                                </w:rPr>
                                <w:t>23.13.6</w:t>
                              </w:r>
                            </w:sdtContent>
                          </w:sdt>
                          <w:r>
                            <w:rPr>
                              <w:szCs w:val="24"/>
                              <w:lang w:eastAsia="lt-LT" w:bidi="lo-LA"/>
                            </w:rPr>
                            <w:t xml:space="preserve">. </w:t>
                          </w:r>
                          <w:r>
                            <w:rPr>
                              <w:szCs w:val="24"/>
                            </w:rPr>
                            <w:t>Pokalbio strategijos: Reaguoti į pašnekovo pasakymą.</w:t>
                          </w:r>
                        </w:p>
                      </w:sdtContent>
                    </w:sdt>
                    <w:sdt>
                      <w:sdtPr>
                        <w:alias w:val="19 pr. 23.13.7 pp."/>
                        <w:tag w:val="part_eb150323151d454ba2b6204c77c93e4f"/>
                        <w:lock w:val="sdtLocked"/>
                        <w:richText/>
                      </w:sdtPr>
                      <w:sdtContent>
                        <w:p>
                          <w:pPr>
                            <w:ind w:firstLine="680"/>
                            <w:jc w:val="both"/>
                            <w:rPr>
                              <w:szCs w:val="24"/>
                            </w:rPr>
                          </w:pPr>
                          <w:sdt>
                            <w:sdtPr>
                              <w:alias w:val="Numeris"/>
                              <w:tag w:val="nr_eb150323151d454ba2b6204c77c93e4f"/>
                              <w:lock w:val="sdtLocked"/>
                              <w:richText/>
                            </w:sdtPr>
                            <w:sdtContent>
                              <w:r>
                                <w:rPr>
                                  <w:szCs w:val="24"/>
                                  <w:lang w:eastAsia="lt-LT" w:bidi="lo-LA"/>
                                </w:rPr>
                                <w:t>23.13.7</w:t>
                              </w:r>
                            </w:sdtContent>
                          </w:sdt>
                          <w:r>
                            <w:rPr>
                              <w:szCs w:val="24"/>
                              <w:lang w:eastAsia="lt-LT" w:bidi="lo-LA"/>
                            </w:rPr>
                            <w:t xml:space="preserve">. </w:t>
                          </w:r>
                          <w:r>
                            <w:rPr>
                              <w:szCs w:val="24"/>
                            </w:rPr>
                            <w:t>Kompensacinės strategijos: Parodyti, kad nesupranta.</w:t>
                          </w:r>
                        </w:p>
                      </w:sdtContent>
                    </w:sdt>
                    <w:sdt>
                      <w:sdtPr>
                        <w:alias w:val="19 pr. 23.13.8 pp."/>
                        <w:tag w:val="part_7a6447d24b444a16a2f7a963ad9490d7"/>
                        <w:lock w:val="sdtLocked"/>
                        <w:richText/>
                      </w:sdtPr>
                      <w:sdtContent>
                        <w:p>
                          <w:pPr>
                            <w:ind w:firstLine="680"/>
                            <w:jc w:val="both"/>
                            <w:rPr>
                              <w:szCs w:val="24"/>
                            </w:rPr>
                          </w:pPr>
                          <w:sdt>
                            <w:sdtPr>
                              <w:alias w:val="Numeris"/>
                              <w:tag w:val="nr_7a6447d24b444a16a2f7a963ad9490d7"/>
                              <w:lock w:val="sdtLocked"/>
                              <w:richText/>
                            </w:sdtPr>
                            <w:sdtContent>
                              <w:r>
                                <w:rPr>
                                  <w:szCs w:val="24"/>
                                  <w:lang w:eastAsia="lt-LT" w:bidi="lo-LA"/>
                                </w:rPr>
                                <w:t>23.13.8</w:t>
                              </w:r>
                            </w:sdtContent>
                          </w:sdt>
                          <w:r>
                            <w:rPr>
                              <w:szCs w:val="24"/>
                              <w:lang w:eastAsia="lt-LT" w:bidi="lo-LA"/>
                            </w:rPr>
                            <w:t xml:space="preserve">. </w:t>
                          </w:r>
                          <w:r>
                            <w:rPr>
                              <w:szCs w:val="24"/>
                            </w:rPr>
                            <w:t>Makro intencijos: Informuoti (apie save: vardas, pavardė, mokykla, tautybė; įvykis, laikas, vieta, laikas, kaina). Apibūdinti (save, kasdieninius daiktus). Pasakoti.</w:t>
                          </w:r>
                        </w:p>
                      </w:sdtContent>
                    </w:sdt>
                  </w:sdtContent>
                </w:sdt>
                <w:sdt>
                  <w:sdtPr>
                    <w:alias w:val="19 pr. 23.14 pp."/>
                    <w:tag w:val="part_66335d6877d748509090378e9f30cff2"/>
                    <w:lock w:val="sdtLocked"/>
                    <w:richText/>
                  </w:sdtPr>
                  <w:sdtContent>
                    <w:p>
                      <w:pPr>
                        <w:ind w:firstLine="680"/>
                        <w:jc w:val="both"/>
                        <w:rPr>
                          <w:strike/>
                          <w:szCs w:val="24"/>
                        </w:rPr>
                      </w:pPr>
                      <w:sdt>
                        <w:sdtPr>
                          <w:alias w:val="Numeris"/>
                          <w:tag w:val="nr_66335d6877d748509090378e9f30cff2"/>
                          <w:lock w:val="sdtLocked"/>
                          <w:richText/>
                        </w:sdtPr>
                        <w:sdtContent>
                          <w:r>
                            <w:rPr>
                              <w:szCs w:val="24"/>
                            </w:rPr>
                            <w:t>23.14</w:t>
                          </w:r>
                        </w:sdtContent>
                      </w:sdt>
                      <w:r>
                        <w:rPr>
                          <w:szCs w:val="24"/>
                        </w:rPr>
                        <w:t>.</w:t>
                      </w:r>
                      <w:r>
                        <w:rPr>
                          <w:b/>
                          <w:bCs/>
                          <w:szCs w:val="24"/>
                        </w:rPr>
                        <w:t xml:space="preserve"> </w:t>
                      </w:r>
                      <w:r>
                        <w:rPr>
                          <w:szCs w:val="24"/>
                        </w:rPr>
                        <w:t>Registras, mandagumo normos:</w:t>
                      </w:r>
                      <w:r>
                        <w:rPr>
                          <w:b/>
                          <w:bCs/>
                          <w:strike/>
                          <w:szCs w:val="24"/>
                        </w:rPr>
                        <w:t xml:space="preserve"> </w:t>
                      </w:r>
                    </w:p>
                    <w:sdt>
                      <w:sdtPr>
                        <w:alias w:val="19 pr. 23.14.1 pp."/>
                        <w:tag w:val="part_db23064968bb4a84844bd3308570ef4a"/>
                        <w:lock w:val="sdtLocked"/>
                        <w:richText/>
                      </w:sdtPr>
                      <w:sdtContent>
                        <w:p>
                          <w:pPr>
                            <w:ind w:firstLine="680"/>
                            <w:jc w:val="both"/>
                            <w:rPr>
                              <w:szCs w:val="24"/>
                            </w:rPr>
                          </w:pPr>
                          <w:sdt>
                            <w:sdtPr>
                              <w:alias w:val="Numeris"/>
                              <w:tag w:val="nr_db23064968bb4a84844bd3308570ef4a"/>
                              <w:lock w:val="sdtLocked"/>
                              <w:richText/>
                            </w:sdtPr>
                            <w:sdtContent>
                              <w:r>
                                <w:rPr>
                                  <w:szCs w:val="24"/>
                                </w:rPr>
                                <w:t>23.14.1</w:t>
                              </w:r>
                            </w:sdtContent>
                          </w:sdt>
                          <w:r>
                            <w:rPr>
                              <w:szCs w:val="24"/>
                            </w:rPr>
                            <w:t xml:space="preserve">. Mokiniai supranta kai kuriuos mandagius pasakymus. </w:t>
                          </w:r>
                        </w:p>
                      </w:sdtContent>
                    </w:sdt>
                    <w:sdt>
                      <w:sdtPr>
                        <w:alias w:val="19 pr. 23.14.2 pp."/>
                        <w:tag w:val="part_73776ddbaa9f46b0ba7fbb14630db1e2"/>
                        <w:lock w:val="sdtLocked"/>
                        <w:richText/>
                      </w:sdtPr>
                      <w:sdtContent>
                        <w:p>
                          <w:pPr>
                            <w:ind w:firstLine="680"/>
                            <w:jc w:val="both"/>
                            <w:rPr>
                              <w:szCs w:val="24"/>
                            </w:rPr>
                          </w:pPr>
                          <w:sdt>
                            <w:sdtPr>
                              <w:alias w:val="Numeris"/>
                              <w:tag w:val="nr_73776ddbaa9f46b0ba7fbb14630db1e2"/>
                              <w:lock w:val="sdtLocked"/>
                              <w:richText/>
                            </w:sdtPr>
                            <w:sdtContent>
                              <w:r>
                                <w:rPr>
                                  <w:szCs w:val="24"/>
                                </w:rPr>
                                <w:t>23.14.2</w:t>
                              </w:r>
                            </w:sdtContent>
                          </w:sdt>
                          <w:r>
                            <w:rPr>
                              <w:szCs w:val="24"/>
                            </w:rPr>
                            <w:t>.Vartoja žinomas mandagumo frazes kalbėdami su bendraamžiais ir vyresniais asmenimis.</w:t>
                          </w:r>
                        </w:p>
                      </w:sdtContent>
                    </w:sdt>
                  </w:sdtContent>
                </w:sdt>
              </w:sdtContent>
            </w:sdt>
            <w:sdt>
              <w:sdtPr>
                <w:alias w:val="19 pr. 24 p."/>
                <w:tag w:val="part_7b4c11fbae7f4fc196a8ef0b0e89f629"/>
                <w:lock w:val="sdtLocked"/>
                <w:richText/>
              </w:sdtPr>
              <w:sdtContent>
                <w:p>
                  <w:pPr>
                    <w:tabs>
                      <w:tab w:val="left" w:pos="1276"/>
                    </w:tabs>
                    <w:ind w:firstLine="709"/>
                    <w:jc w:val="both"/>
                    <w:rPr>
                      <w:bCs/>
                      <w:iCs/>
                      <w:szCs w:val="24"/>
                    </w:rPr>
                  </w:pPr>
                  <w:sdt>
                    <w:sdtPr>
                      <w:alias w:val="Numeris"/>
                      <w:tag w:val="nr_7b4c11fbae7f4fc196a8ef0b0e89f629"/>
                      <w:lock w:val="sdtLocked"/>
                      <w:richText/>
                    </w:sdtPr>
                    <w:sdtContent>
                      <w:r>
                        <w:rPr>
                          <w:bCs/>
                          <w:iCs/>
                          <w:szCs w:val="24"/>
                        </w:rPr>
                        <w:t>24</w:t>
                      </w:r>
                    </w:sdtContent>
                  </w:sdt>
                  <w:r>
                    <w:rPr>
                      <w:bCs/>
                      <w:iCs/>
                      <w:szCs w:val="24"/>
                    </w:rPr>
                    <w:t>.</w:t>
                    <w:tab/>
                  </w:r>
                  <w:r>
                    <w:rPr>
                      <w:bCs/>
                      <w:szCs w:val="36"/>
                      <w:lang w:eastAsia="lt-LT"/>
                    </w:rPr>
                    <w:t>Mokymosi turinys. 7–8 klasės</w:t>
                  </w:r>
                  <w:r>
                    <w:rPr>
                      <w:bCs/>
                      <w:iCs/>
                      <w:szCs w:val="24"/>
                    </w:rPr>
                    <w:t xml:space="preserve">: </w:t>
                  </w:r>
                </w:p>
                <w:sdt>
                  <w:sdtPr>
                    <w:alias w:val="19 pr. 24.1 pp."/>
                    <w:tag w:val="part_ec8fcc0010f649adb80672f624df6dd1"/>
                    <w:lock w:val="sdtLocked"/>
                    <w:richText/>
                  </w:sdtPr>
                  <w:sdtContent>
                    <w:p>
                      <w:pPr>
                        <w:ind w:firstLine="680"/>
                        <w:jc w:val="both"/>
                        <w:rPr>
                          <w:bCs/>
                          <w:iCs/>
                          <w:szCs w:val="24"/>
                        </w:rPr>
                      </w:pPr>
                      <w:sdt>
                        <w:sdtPr>
                          <w:alias w:val="Numeris"/>
                          <w:tag w:val="nr_ec8fcc0010f649adb80672f624df6dd1"/>
                          <w:lock w:val="sdtLocked"/>
                          <w:richText/>
                        </w:sdtPr>
                        <w:sdtContent>
                          <w:r>
                            <w:rPr>
                              <w:bCs/>
                              <w:iCs/>
                              <w:szCs w:val="24"/>
                            </w:rPr>
                            <w:t>24.1</w:t>
                          </w:r>
                        </w:sdtContent>
                      </w:sdt>
                      <w:r>
                        <w:rPr>
                          <w:bCs/>
                          <w:iCs/>
                          <w:szCs w:val="24"/>
                        </w:rPr>
                        <w:t>. Kalbos vartojimo kontekstai / Kalbos vartojimo sritys, temos, potemės:</w:t>
                      </w:r>
                    </w:p>
                    <w:sdt>
                      <w:sdtPr>
                        <w:alias w:val="19 pr. 24.1.1 pp."/>
                        <w:tag w:val="part_05780eca478b4ba2923165161f46ed14"/>
                        <w:lock w:val="sdtLocked"/>
                        <w:richText/>
                      </w:sdtPr>
                      <w:sdtContent>
                        <w:p>
                          <w:pPr>
                            <w:ind w:firstLine="680"/>
                            <w:jc w:val="both"/>
                            <w:rPr>
                              <w:color w:val="000000"/>
                              <w:szCs w:val="24"/>
                            </w:rPr>
                          </w:pPr>
                          <w:sdt>
                            <w:sdtPr>
                              <w:alias w:val="Numeris"/>
                              <w:tag w:val="nr_05780eca478b4ba2923165161f46ed14"/>
                              <w:lock w:val="sdtLocked"/>
                              <w:richText/>
                            </w:sdtPr>
                            <w:sdtContent>
                              <w:r>
                                <w:rPr>
                                  <w:color w:val="000000"/>
                                  <w:szCs w:val="24"/>
                                </w:rPr>
                                <w:t>24.1.1</w:t>
                              </w:r>
                            </w:sdtContent>
                          </w:sdt>
                          <w:r>
                            <w:rPr>
                              <w:color w:val="000000"/>
                              <w:szCs w:val="24"/>
                            </w:rPr>
                            <w:t>. Mokiniai vartoja kalbą asmeninio gyvenimo ir mokymosi srityse.</w:t>
                          </w:r>
                        </w:p>
                      </w:sdtContent>
                    </w:sdt>
                    <w:sdt>
                      <w:sdtPr>
                        <w:alias w:val="19 pr. 24.1.2 pp."/>
                        <w:tag w:val="part_5ed8e22e029a49b6a71a46283a661eec"/>
                        <w:lock w:val="sdtLocked"/>
                        <w:richText/>
                      </w:sdtPr>
                      <w:sdtContent>
                        <w:p>
                          <w:pPr>
                            <w:ind w:firstLine="680"/>
                            <w:jc w:val="both"/>
                            <w:rPr>
                              <w:bCs/>
                              <w:iCs/>
                              <w:szCs w:val="24"/>
                            </w:rPr>
                          </w:pPr>
                          <w:sdt>
                            <w:sdtPr>
                              <w:alias w:val="Numeris"/>
                              <w:tag w:val="nr_5ed8e22e029a49b6a71a46283a661eec"/>
                              <w:lock w:val="sdtLocked"/>
                              <w:richText/>
                            </w:sdtPr>
                            <w:sdtContent>
                              <w:r>
                                <w:rPr>
                                  <w:bCs/>
                                  <w:iCs/>
                                  <w:szCs w:val="24"/>
                                </w:rPr>
                                <w:t>24.1.2</w:t>
                              </w:r>
                            </w:sdtContent>
                          </w:sdt>
                          <w:r>
                            <w:rPr>
                              <w:bCs/>
                              <w:iCs/>
                              <w:szCs w:val="24"/>
                            </w:rPr>
                            <w:t>.</w:t>
                          </w:r>
                          <w:r>
                            <w:rPr>
                              <w:b/>
                              <w:iCs/>
                              <w:szCs w:val="24"/>
                            </w:rPr>
                            <w:t xml:space="preserve"> </w:t>
                          </w:r>
                          <w:r>
                            <w:rPr>
                              <w:bCs/>
                              <w:iCs/>
                              <w:szCs w:val="24"/>
                            </w:rPr>
                            <w:t xml:space="preserve">Apie save (pomėgiai, laisvalaikis, išvaizda, fizinės savybės, charakteris ir apranga ir kt.). </w:t>
                          </w:r>
                        </w:p>
                      </w:sdtContent>
                    </w:sdt>
                    <w:sdt>
                      <w:sdtPr>
                        <w:alias w:val="19 pr. 24.1.3 pp."/>
                        <w:tag w:val="part_50619b49df5e40aebb8093627db4b5d3"/>
                        <w:lock w:val="sdtLocked"/>
                        <w:richText/>
                      </w:sdtPr>
                      <w:sdtContent>
                        <w:p>
                          <w:pPr>
                            <w:ind w:firstLine="680"/>
                            <w:jc w:val="both"/>
                            <w:rPr>
                              <w:bCs/>
                              <w:iCs/>
                              <w:szCs w:val="24"/>
                            </w:rPr>
                          </w:pPr>
                          <w:sdt>
                            <w:sdtPr>
                              <w:alias w:val="Numeris"/>
                              <w:tag w:val="nr_50619b49df5e40aebb8093627db4b5d3"/>
                              <w:lock w:val="sdtLocked"/>
                              <w:richText/>
                            </w:sdtPr>
                            <w:sdtContent>
                              <w:r>
                                <w:rPr>
                                  <w:bCs/>
                                  <w:iCs/>
                                  <w:szCs w:val="24"/>
                                </w:rPr>
                                <w:t>24.1.3</w:t>
                              </w:r>
                            </w:sdtContent>
                          </w:sdt>
                          <w:r>
                            <w:rPr>
                              <w:bCs/>
                              <w:iCs/>
                              <w:szCs w:val="24"/>
                            </w:rPr>
                            <w:t>.</w:t>
                          </w:r>
                          <w:r>
                            <w:rPr>
                              <w:b/>
                              <w:iCs/>
                              <w:szCs w:val="24"/>
                            </w:rPr>
                            <w:t xml:space="preserve"> </w:t>
                          </w:r>
                          <w:r>
                            <w:rPr>
                              <w:bCs/>
                              <w:iCs/>
                              <w:szCs w:val="24"/>
                            </w:rPr>
                            <w:t xml:space="preserve">Tarpasmeniniai santykiai, šeima (šeimos narių veiklos, laisvalaikis, namų ruoša, šeimos šventės ir kt.).  </w:t>
                          </w:r>
                        </w:p>
                      </w:sdtContent>
                    </w:sdt>
                    <w:sdt>
                      <w:sdtPr>
                        <w:alias w:val="19 pr. 24.1.4 pp."/>
                        <w:tag w:val="part_6a21340713cd453abf1d7e9f46979437"/>
                        <w:lock w:val="sdtLocked"/>
                        <w:richText/>
                      </w:sdtPr>
                      <w:sdtContent>
                        <w:p>
                          <w:pPr>
                            <w:ind w:firstLine="680"/>
                            <w:jc w:val="both"/>
                            <w:rPr>
                              <w:bCs/>
                              <w:iCs/>
                              <w:szCs w:val="24"/>
                            </w:rPr>
                          </w:pPr>
                          <w:sdt>
                            <w:sdtPr>
                              <w:alias w:val="Numeris"/>
                              <w:tag w:val="nr_6a21340713cd453abf1d7e9f46979437"/>
                              <w:lock w:val="sdtLocked"/>
                              <w:richText/>
                            </w:sdtPr>
                            <w:sdtContent>
                              <w:r>
                                <w:rPr>
                                  <w:bCs/>
                                  <w:iCs/>
                                  <w:szCs w:val="24"/>
                                </w:rPr>
                                <w:t>24.1.4</w:t>
                              </w:r>
                            </w:sdtContent>
                          </w:sdt>
                          <w:r>
                            <w:rPr>
                              <w:bCs/>
                              <w:iCs/>
                              <w:szCs w:val="24"/>
                            </w:rPr>
                            <w:t>.</w:t>
                          </w:r>
                          <w:r>
                            <w:rPr>
                              <w:b/>
                              <w:iCs/>
                              <w:szCs w:val="24"/>
                            </w:rPr>
                            <w:t xml:space="preserve"> </w:t>
                          </w:r>
                          <w:r>
                            <w:rPr>
                              <w:bCs/>
                              <w:iCs/>
                              <w:szCs w:val="24"/>
                            </w:rPr>
                            <w:t xml:space="preserve">Tarpasmeniniai santykiai, šeima (šeimos narių veiklos, laisvalaikis, namų ruoša, šeimos šventės ir kt.).  </w:t>
                          </w:r>
                        </w:p>
                      </w:sdtContent>
                    </w:sdt>
                    <w:sdt>
                      <w:sdtPr>
                        <w:alias w:val="19 pr. 24.1.5 pp."/>
                        <w:tag w:val="part_6b12252eda594d70a86a9828d86d5e6e"/>
                        <w:lock w:val="sdtLocked"/>
                        <w:richText/>
                      </w:sdtPr>
                      <w:sdtContent>
                        <w:p>
                          <w:pPr>
                            <w:ind w:firstLine="680"/>
                            <w:jc w:val="both"/>
                            <w:rPr>
                              <w:bCs/>
                              <w:iCs/>
                              <w:szCs w:val="24"/>
                            </w:rPr>
                          </w:pPr>
                          <w:sdt>
                            <w:sdtPr>
                              <w:alias w:val="Numeris"/>
                              <w:tag w:val="nr_6b12252eda594d70a86a9828d86d5e6e"/>
                              <w:lock w:val="sdtLocked"/>
                              <w:richText/>
                            </w:sdtPr>
                            <w:sdtContent>
                              <w:r>
                                <w:rPr>
                                  <w:bCs/>
                                  <w:iCs/>
                                  <w:szCs w:val="24"/>
                                </w:rPr>
                                <w:t>24.1.5</w:t>
                              </w:r>
                            </w:sdtContent>
                          </w:sdt>
                          <w:r>
                            <w:rPr>
                              <w:bCs/>
                              <w:iCs/>
                              <w:szCs w:val="24"/>
                            </w:rPr>
                            <w:t>. Mokymasis, kasdienė veikla (mokyklos gyvenimas, mokyklinės šventės, popamokinė veikla, profesijos, darbai ir vietos, kur atliekami įvairūs darbai ir kt.)</w:t>
                          </w:r>
                        </w:p>
                      </w:sdtContent>
                    </w:sdt>
                    <w:sdt>
                      <w:sdtPr>
                        <w:alias w:val="19 pr. 24.1.6 pp."/>
                        <w:tag w:val="part_6c9e97bc99724b57960458ea70040259"/>
                        <w:lock w:val="sdtLocked"/>
                        <w:richText/>
                      </w:sdtPr>
                      <w:sdtContent>
                        <w:p>
                          <w:pPr>
                            <w:ind w:firstLine="680"/>
                            <w:jc w:val="both"/>
                            <w:rPr>
                              <w:bCs/>
                              <w:iCs/>
                              <w:szCs w:val="24"/>
                            </w:rPr>
                          </w:pPr>
                          <w:sdt>
                            <w:sdtPr>
                              <w:alias w:val="Numeris"/>
                              <w:tag w:val="nr_6c9e97bc99724b57960458ea70040259"/>
                              <w:lock w:val="sdtLocked"/>
                              <w:richText/>
                            </w:sdtPr>
                            <w:sdtContent>
                              <w:r>
                                <w:rPr>
                                  <w:bCs/>
                                  <w:iCs/>
                                  <w:szCs w:val="24"/>
                                </w:rPr>
                                <w:t>24.1.6</w:t>
                              </w:r>
                            </w:sdtContent>
                          </w:sdt>
                          <w:r>
                            <w:rPr>
                              <w:bCs/>
                              <w:iCs/>
                              <w:szCs w:val="24"/>
                            </w:rPr>
                            <w:t>. Laisvalaikis (pomėgiai, sportas, laisvalaikio planavimas, atostogos ir kt.).</w:t>
                          </w:r>
                        </w:p>
                      </w:sdtContent>
                    </w:sdt>
                    <w:sdt>
                      <w:sdtPr>
                        <w:alias w:val="19 pr. 24.1.7 pp."/>
                        <w:tag w:val="part_81627f52ab2747fab2e536640264ec27"/>
                        <w:lock w:val="sdtLocked"/>
                        <w:richText/>
                      </w:sdtPr>
                      <w:sdtContent>
                        <w:p>
                          <w:pPr>
                            <w:ind w:firstLine="680"/>
                            <w:jc w:val="both"/>
                            <w:rPr>
                              <w:bCs/>
                              <w:iCs/>
                              <w:szCs w:val="24"/>
                            </w:rPr>
                          </w:pPr>
                          <w:sdt>
                            <w:sdtPr>
                              <w:alias w:val="Numeris"/>
                              <w:tag w:val="nr_81627f52ab2747fab2e536640264ec27"/>
                              <w:lock w:val="sdtLocked"/>
                              <w:richText/>
                            </w:sdtPr>
                            <w:sdtContent>
                              <w:r>
                                <w:rPr>
                                  <w:bCs/>
                                  <w:iCs/>
                                  <w:szCs w:val="24"/>
                                </w:rPr>
                                <w:t>24.1.7</w:t>
                              </w:r>
                            </w:sdtContent>
                          </w:sdt>
                          <w:r>
                            <w:rPr>
                              <w:bCs/>
                              <w:iCs/>
                              <w:szCs w:val="24"/>
                            </w:rPr>
                            <w:t>. Gyvenamoji aplinka (namo, buto, kambario interjeras, tvarkymasis, mano miestas, kelias į mokyklą ir kt.)</w:t>
                          </w:r>
                        </w:p>
                      </w:sdtContent>
                    </w:sdt>
                    <w:sdt>
                      <w:sdtPr>
                        <w:alias w:val="19 pr. 24.1.8 pp."/>
                        <w:tag w:val="part_c259211d248049d0a70e5a866a8220fc"/>
                        <w:lock w:val="sdtLocked"/>
                        <w:richText/>
                      </w:sdtPr>
                      <w:sdtContent>
                        <w:p>
                          <w:pPr>
                            <w:ind w:firstLine="680"/>
                            <w:jc w:val="both"/>
                            <w:rPr>
                              <w:bCs/>
                              <w:sz w:val="22"/>
                              <w:szCs w:val="22"/>
                            </w:rPr>
                          </w:pPr>
                          <w:sdt>
                            <w:sdtPr>
                              <w:alias w:val="Numeris"/>
                              <w:tag w:val="nr_c259211d248049d0a70e5a866a8220fc"/>
                              <w:lock w:val="sdtLocked"/>
                              <w:richText/>
                            </w:sdtPr>
                            <w:sdtContent>
                              <w:r>
                                <w:rPr>
                                  <w:bCs/>
                                  <w:iCs/>
                                  <w:szCs w:val="24"/>
                                </w:rPr>
                                <w:t>24.1.8</w:t>
                              </w:r>
                            </w:sdtContent>
                          </w:sdt>
                          <w:r>
                            <w:rPr>
                              <w:bCs/>
                              <w:iCs/>
                              <w:szCs w:val="24"/>
                            </w:rPr>
                            <w:t>.</w:t>
                          </w:r>
                          <w:r>
                            <w:rPr>
                              <w:b/>
                              <w:iCs/>
                              <w:szCs w:val="24"/>
                            </w:rPr>
                            <w:t xml:space="preserve"> </w:t>
                          </w:r>
                          <w:r>
                            <w:rPr>
                              <w:bCs/>
                              <w:iCs/>
                              <w:szCs w:val="24"/>
                            </w:rPr>
                            <w:t>Sveikata, sveika gyvensena (sveikata, dienotvarkė, poilsis, maitinimosi įpročiai, higienos įpročiai ir kt.).</w:t>
                          </w:r>
                        </w:p>
                      </w:sdtContent>
                    </w:sdt>
                    <w:sdt>
                      <w:sdtPr>
                        <w:alias w:val="19 pr. 24.1.9 pp."/>
                        <w:tag w:val="part_aa3b21c90e9e43ad8151a0cc7ff064d2"/>
                        <w:lock w:val="sdtLocked"/>
                        <w:richText/>
                      </w:sdtPr>
                      <w:sdtContent>
                        <w:p>
                          <w:pPr>
                            <w:ind w:firstLine="680"/>
                            <w:jc w:val="both"/>
                            <w:rPr>
                              <w:bCs/>
                              <w:iCs/>
                              <w:szCs w:val="24"/>
                            </w:rPr>
                          </w:pPr>
                          <w:sdt>
                            <w:sdtPr>
                              <w:alias w:val="Numeris"/>
                              <w:tag w:val="nr_aa3b21c90e9e43ad8151a0cc7ff064d2"/>
                              <w:lock w:val="sdtLocked"/>
                              <w:richText/>
                            </w:sdtPr>
                            <w:sdtContent>
                              <w:r>
                                <w:rPr>
                                  <w:bCs/>
                                  <w:iCs/>
                                  <w:szCs w:val="24"/>
                                </w:rPr>
                                <w:t>24.1.9</w:t>
                              </w:r>
                            </w:sdtContent>
                          </w:sdt>
                          <w:r>
                            <w:rPr>
                              <w:bCs/>
                              <w:iCs/>
                              <w:szCs w:val="24"/>
                            </w:rPr>
                            <w:t>. Jaunimo gyvenimas (draugystė, charakterio savybės, išvaizda, apranga ir kt.).</w:t>
                          </w:r>
                        </w:p>
                      </w:sdtContent>
                    </w:sdt>
                    <w:sdt>
                      <w:sdtPr>
                        <w:alias w:val="19 pr. 24.1.10 pp."/>
                        <w:tag w:val="part_9efbe697ff6643f1870d432d8c9f5b8d"/>
                        <w:lock w:val="sdtLocked"/>
                        <w:richText/>
                      </w:sdtPr>
                      <w:sdtContent>
                        <w:p>
                          <w:pPr>
                            <w:ind w:firstLine="680"/>
                            <w:jc w:val="both"/>
                            <w:rPr>
                              <w:bCs/>
                              <w:iCs/>
                              <w:szCs w:val="24"/>
                            </w:rPr>
                          </w:pPr>
                          <w:sdt>
                            <w:sdtPr>
                              <w:alias w:val="Numeris"/>
                              <w:tag w:val="nr_9efbe697ff6643f1870d432d8c9f5b8d"/>
                              <w:lock w:val="sdtLocked"/>
                              <w:richText/>
                            </w:sdtPr>
                            <w:sdtContent>
                              <w:r>
                                <w:rPr>
                                  <w:bCs/>
                                  <w:iCs/>
                                  <w:szCs w:val="24"/>
                                </w:rPr>
                                <w:t>24.1.10</w:t>
                              </w:r>
                            </w:sdtContent>
                          </w:sdt>
                          <w:r>
                            <w:rPr>
                              <w:bCs/>
                              <w:iCs/>
                              <w:szCs w:val="24"/>
                            </w:rPr>
                            <w:t>. Paslaugos, aptarnavimas, pirkiniai (parduotuvės, prekių įsigijimas internetu, įvairūs pirkiniai, maitinimo įstaigos ir kt.).</w:t>
                          </w:r>
                        </w:p>
                      </w:sdtContent>
                    </w:sdt>
                    <w:sdt>
                      <w:sdtPr>
                        <w:alias w:val="19 pr. 24.1.11 pp."/>
                        <w:tag w:val="part_4b2a5c1f867941debd6607c45bc5e0a6"/>
                        <w:lock w:val="sdtLocked"/>
                        <w:richText/>
                      </w:sdtPr>
                      <w:sdtContent>
                        <w:p>
                          <w:pPr>
                            <w:ind w:firstLine="680"/>
                            <w:jc w:val="both"/>
                            <w:rPr>
                              <w:bCs/>
                              <w:iCs/>
                              <w:szCs w:val="24"/>
                            </w:rPr>
                          </w:pPr>
                          <w:sdt>
                            <w:sdtPr>
                              <w:alias w:val="Numeris"/>
                              <w:tag w:val="nr_4b2a5c1f867941debd6607c45bc5e0a6"/>
                              <w:lock w:val="sdtLocked"/>
                              <w:richText/>
                            </w:sdtPr>
                            <w:sdtContent>
                              <w:r>
                                <w:rPr>
                                  <w:bCs/>
                                  <w:iCs/>
                                  <w:szCs w:val="24"/>
                                </w:rPr>
                                <w:t>24.1.11</w:t>
                              </w:r>
                            </w:sdtContent>
                          </w:sdt>
                          <w:r>
                            <w:rPr>
                              <w:bCs/>
                              <w:iCs/>
                              <w:szCs w:val="24"/>
                            </w:rPr>
                            <w:t>. Transportas, kelionės (orientavimasis mieste, transporto priemonės, apgyvendinimas, maršrutas, atostogos ir kt.)</w:t>
                          </w:r>
                        </w:p>
                      </w:sdtContent>
                    </w:sdt>
                    <w:sdt>
                      <w:sdtPr>
                        <w:alias w:val="19 pr. 24.1.12 pp."/>
                        <w:tag w:val="part_54b3befa07394e268427830d535b4fae"/>
                        <w:lock w:val="sdtLocked"/>
                        <w:richText/>
                      </w:sdtPr>
                      <w:sdtContent>
                        <w:p>
                          <w:pPr>
                            <w:ind w:firstLine="680"/>
                            <w:jc w:val="both"/>
                            <w:rPr>
                              <w:bCs/>
                              <w:iCs/>
                              <w:szCs w:val="24"/>
                            </w:rPr>
                          </w:pPr>
                          <w:sdt>
                            <w:sdtPr>
                              <w:alias w:val="Numeris"/>
                              <w:tag w:val="nr_54b3befa07394e268427830d535b4fae"/>
                              <w:lock w:val="sdtLocked"/>
                              <w:richText/>
                            </w:sdtPr>
                            <w:sdtContent>
                              <w:r>
                                <w:rPr>
                                  <w:bCs/>
                                  <w:iCs/>
                                  <w:szCs w:val="24"/>
                                </w:rPr>
                                <w:t>24.1.12</w:t>
                              </w:r>
                            </w:sdtContent>
                          </w:sdt>
                          <w:r>
                            <w:rPr>
                              <w:bCs/>
                              <w:iCs/>
                              <w:szCs w:val="24"/>
                            </w:rPr>
                            <w:t xml:space="preserve">. Gamta, ekologija (geografinė padėtis, klimatas, oras, gyvūnai, augalai, šalys ir žemynai ir kt.). </w:t>
                          </w:r>
                        </w:p>
                      </w:sdtContent>
                    </w:sdt>
                    <w:sdt>
                      <w:sdtPr>
                        <w:alias w:val="19 pr. 24.1.13 pp."/>
                        <w:tag w:val="part_a5bae28ad230493bbd201510c2208fea"/>
                        <w:lock w:val="sdtLocked"/>
                        <w:richText/>
                      </w:sdtPr>
                      <w:sdtContent>
                        <w:p>
                          <w:pPr>
                            <w:ind w:firstLine="680"/>
                            <w:jc w:val="both"/>
                            <w:rPr>
                              <w:bCs/>
                              <w:iCs/>
                              <w:szCs w:val="24"/>
                            </w:rPr>
                          </w:pPr>
                          <w:sdt>
                            <w:sdtPr>
                              <w:alias w:val="Numeris"/>
                              <w:tag w:val="nr_a5bae28ad230493bbd201510c2208fea"/>
                              <w:lock w:val="sdtLocked"/>
                              <w:richText/>
                            </w:sdtPr>
                            <w:sdtContent>
                              <w:r>
                                <w:rPr>
                                  <w:bCs/>
                                  <w:iCs/>
                                  <w:szCs w:val="24"/>
                                </w:rPr>
                                <w:t>24.1.13</w:t>
                              </w:r>
                            </w:sdtContent>
                          </w:sdt>
                          <w:r>
                            <w:rPr>
                              <w:bCs/>
                              <w:iCs/>
                              <w:szCs w:val="24"/>
                            </w:rPr>
                            <w:t xml:space="preserve">. Informacinės priemonės (media) ir skaitmeninės technologijos (TV, radijas,  spauda paaugliams, internetas, mobilus ryšys, virtualus bendravimas ir kt.)</w:t>
                          </w:r>
                        </w:p>
                      </w:sdtContent>
                    </w:sdt>
                    <w:sdt>
                      <w:sdtPr>
                        <w:alias w:val="19 pr. 24.1.14 pp."/>
                        <w:tag w:val="part_a346af2d0ee3449c9ee365daf3296d3f"/>
                        <w:lock w:val="sdtLocked"/>
                        <w:richText/>
                      </w:sdtPr>
                      <w:sdtContent>
                        <w:p>
                          <w:pPr>
                            <w:ind w:firstLine="680"/>
                            <w:jc w:val="both"/>
                            <w:rPr>
                              <w:iCs/>
                              <w:szCs w:val="24"/>
                            </w:rPr>
                          </w:pPr>
                          <w:sdt>
                            <w:sdtPr>
                              <w:alias w:val="Numeris"/>
                              <w:tag w:val="nr_a346af2d0ee3449c9ee365daf3296d3f"/>
                              <w:lock w:val="sdtLocked"/>
                              <w:richText/>
                            </w:sdtPr>
                            <w:sdtContent>
                              <w:r>
                                <w:rPr>
                                  <w:bCs/>
                                  <w:iCs/>
                                  <w:szCs w:val="24"/>
                                </w:rPr>
                                <w:t>24.1.14</w:t>
                              </w:r>
                            </w:sdtContent>
                          </w:sdt>
                          <w:r>
                            <w:rPr>
                              <w:bCs/>
                              <w:iCs/>
                              <w:szCs w:val="24"/>
                            </w:rPr>
                            <w:t>. Kultūrinis gyvenimas (kinas, teatras, koncertai, nacionalinės šventės</w:t>
                          </w:r>
                          <w:r>
                            <w:rPr>
                              <w:iCs/>
                              <w:szCs w:val="24"/>
                            </w:rPr>
                            <w:t>, tradicijos ir kt.).</w:t>
                          </w:r>
                        </w:p>
                      </w:sdtContent>
                    </w:sdt>
                  </w:sdtContent>
                </w:sdt>
                <w:sdt>
                  <w:sdtPr>
                    <w:alias w:val="19 pr. 24.2 pp."/>
                    <w:tag w:val="part_7f00dfe2216542009c90da6b21c40f06"/>
                    <w:lock w:val="sdtLocked"/>
                    <w:richText/>
                  </w:sdtPr>
                  <w:sdtContent>
                    <w:p>
                      <w:pPr>
                        <w:ind w:firstLine="680"/>
                        <w:jc w:val="both"/>
                        <w:rPr>
                          <w:b/>
                          <w:bCs/>
                          <w:iCs/>
                          <w:szCs w:val="24"/>
                        </w:rPr>
                      </w:pPr>
                      <w:sdt>
                        <w:sdtPr>
                          <w:alias w:val="Numeris"/>
                          <w:tag w:val="nr_7f00dfe2216542009c90da6b21c40f06"/>
                          <w:lock w:val="sdtLocked"/>
                          <w:richText/>
                        </w:sdtPr>
                        <w:sdtContent>
                          <w:r>
                            <w:rPr>
                              <w:bCs/>
                              <w:iCs/>
                              <w:szCs w:val="24"/>
                            </w:rPr>
                            <w:t>24.2</w:t>
                          </w:r>
                        </w:sdtContent>
                      </w:sdt>
                      <w:r>
                        <w:rPr>
                          <w:bCs/>
                          <w:iCs/>
                          <w:szCs w:val="24"/>
                        </w:rPr>
                        <w:t>. Sociokultūrinė medžiaga ir kalbos šalies (šalių) realijos:</w:t>
                      </w:r>
                      <w:r>
                        <w:rPr>
                          <w:b/>
                          <w:bCs/>
                          <w:iCs/>
                          <w:szCs w:val="24"/>
                        </w:rPr>
                        <w:t xml:space="preserve"> </w:t>
                      </w:r>
                    </w:p>
                    <w:sdt>
                      <w:sdtPr>
                        <w:alias w:val="19 pr. 24.2.1 pp."/>
                        <w:tag w:val="part_18facce5ff09495fb2a2e91b0a51a85c"/>
                        <w:lock w:val="sdtLocked"/>
                        <w:richText/>
                      </w:sdtPr>
                      <w:sdtContent>
                        <w:p>
                          <w:pPr>
                            <w:ind w:firstLine="680"/>
                            <w:jc w:val="both"/>
                            <w:rPr>
                              <w:iCs/>
                              <w:szCs w:val="24"/>
                            </w:rPr>
                          </w:pPr>
                          <w:sdt>
                            <w:sdtPr>
                              <w:alias w:val="Numeris"/>
                              <w:tag w:val="nr_18facce5ff09495fb2a2e91b0a51a85c"/>
                              <w:lock w:val="sdtLocked"/>
                              <w:richText/>
                            </w:sdtPr>
                            <w:sdtContent>
                              <w:r>
                                <w:rPr>
                                  <w:iCs/>
                                  <w:szCs w:val="24"/>
                                </w:rPr>
                                <w:t>24.2.1</w:t>
                              </w:r>
                            </w:sdtContent>
                          </w:sdt>
                          <w:r>
                            <w:rPr>
                              <w:iCs/>
                              <w:szCs w:val="24"/>
                            </w:rPr>
                            <w:t>. Kalbos šalis/ šalys (Šalies geografinis ir administracinis žemėlapis. Didžiausi šalies miestai, gyventojų skaičius, tautybės. Gamta, klimatas, miestai, įžymybės, architektūros paminklai, žymūs žmonės, valstybinės šventės ir kt.).</w:t>
                          </w:r>
                        </w:p>
                      </w:sdtContent>
                    </w:sdt>
                    <w:sdt>
                      <w:sdtPr>
                        <w:alias w:val="19 pr. 24.2.2 pp."/>
                        <w:tag w:val="part_e1ce1ef61471409e9401824a8766d2bb"/>
                        <w:lock w:val="sdtLocked"/>
                        <w:richText/>
                      </w:sdtPr>
                      <w:sdtContent>
                        <w:p>
                          <w:pPr>
                            <w:ind w:firstLine="680"/>
                            <w:jc w:val="both"/>
                            <w:rPr>
                              <w:iCs/>
                              <w:szCs w:val="24"/>
                            </w:rPr>
                          </w:pPr>
                          <w:sdt>
                            <w:sdtPr>
                              <w:alias w:val="Numeris"/>
                              <w:tag w:val="nr_e1ce1ef61471409e9401824a8766d2bb"/>
                              <w:lock w:val="sdtLocked"/>
                              <w:richText/>
                            </w:sdtPr>
                            <w:sdtContent>
                              <w:r>
                                <w:rPr>
                                  <w:iCs/>
                                  <w:szCs w:val="24"/>
                                </w:rPr>
                                <w:t>24.2.2</w:t>
                              </w:r>
                            </w:sdtContent>
                          </w:sdt>
                          <w:r>
                            <w:rPr>
                              <w:iCs/>
                              <w:szCs w:val="24"/>
                            </w:rPr>
                            <w:t>. Kultūrinis gyvenimas (kinas, teatras, koncertai, nacionalinės šventės, tradicijos ir kt.).</w:t>
                          </w:r>
                        </w:p>
                      </w:sdtContent>
                    </w:sdt>
                    <w:sdt>
                      <w:sdtPr>
                        <w:alias w:val="19 pr. 24.2.3 pp."/>
                        <w:tag w:val="part_a7dc920925ef4dc1b4306ce9f98fd795"/>
                        <w:lock w:val="sdtLocked"/>
                        <w:richText/>
                      </w:sdtPr>
                      <w:sdtContent>
                        <w:p>
                          <w:pPr>
                            <w:ind w:firstLine="680"/>
                            <w:jc w:val="both"/>
                            <w:rPr>
                              <w:iCs/>
                              <w:szCs w:val="24"/>
                            </w:rPr>
                          </w:pPr>
                          <w:sdt>
                            <w:sdtPr>
                              <w:alias w:val="Numeris"/>
                              <w:tag w:val="nr_a7dc920925ef4dc1b4306ce9f98fd795"/>
                              <w:lock w:val="sdtLocked"/>
                              <w:richText/>
                            </w:sdtPr>
                            <w:sdtContent>
                              <w:r>
                                <w:rPr>
                                  <w:iCs/>
                                  <w:szCs w:val="24"/>
                                </w:rPr>
                                <w:t>24.2.3</w:t>
                              </w:r>
                            </w:sdtContent>
                          </w:sdt>
                          <w:r>
                            <w:rPr>
                              <w:iCs/>
                              <w:szCs w:val="24"/>
                            </w:rPr>
                            <w:t xml:space="preserve">. Socialinės konvencijos (maisto tradicijos ir valgymo etiketas, apranga, neverbalinė komunikacija: akių kontaktas, socialinis atstumas, gestai, mimika, emocijų raiška  kt.)</w:t>
                          </w:r>
                        </w:p>
                      </w:sdtContent>
                    </w:sdt>
                    <w:sdt>
                      <w:sdtPr>
                        <w:alias w:val="19 pr. 24.2.4 pp."/>
                        <w:tag w:val="part_f9558e53df124fa9863d58edf04f7d82"/>
                        <w:lock w:val="sdtLocked"/>
                        <w:richText/>
                      </w:sdtPr>
                      <w:sdtContent>
                        <w:p>
                          <w:pPr>
                            <w:ind w:firstLine="680"/>
                            <w:jc w:val="both"/>
                            <w:rPr>
                              <w:iCs/>
                              <w:szCs w:val="24"/>
                            </w:rPr>
                          </w:pPr>
                          <w:sdt>
                            <w:sdtPr>
                              <w:alias w:val="Numeris"/>
                              <w:tag w:val="nr_f9558e53df124fa9863d58edf04f7d82"/>
                              <w:lock w:val="sdtLocked"/>
                              <w:richText/>
                            </w:sdtPr>
                            <w:sdtContent>
                              <w:r>
                                <w:rPr>
                                  <w:iCs/>
                                  <w:szCs w:val="24"/>
                                </w:rPr>
                                <w:t>24.2.4</w:t>
                              </w:r>
                            </w:sdtContent>
                          </w:sdt>
                          <w:r>
                            <w:rPr>
                              <w:iCs/>
                              <w:szCs w:val="24"/>
                            </w:rPr>
                            <w:t>. Kalbų pažinimas: kalbos geografinis paplitimas.</w:t>
                          </w:r>
                        </w:p>
                      </w:sdtContent>
                    </w:sdt>
                  </w:sdtContent>
                </w:sdt>
                <w:sdt>
                  <w:sdtPr>
                    <w:alias w:val="19 pr. 24.3 pp."/>
                    <w:tag w:val="part_f6243bfb00a64adba98a2c926b9f1701"/>
                    <w:lock w:val="sdtLocked"/>
                    <w:richText/>
                  </w:sdtPr>
                  <w:sdtContent>
                    <w:p>
                      <w:pPr>
                        <w:ind w:firstLine="680"/>
                        <w:jc w:val="both"/>
                        <w:rPr>
                          <w:iCs/>
                          <w:szCs w:val="24"/>
                        </w:rPr>
                      </w:pPr>
                      <w:sdt>
                        <w:sdtPr>
                          <w:alias w:val="Numeris"/>
                          <w:tag w:val="nr_f6243bfb00a64adba98a2c926b9f1701"/>
                          <w:lock w:val="sdtLocked"/>
                          <w:richText/>
                        </w:sdtPr>
                        <w:sdtContent>
                          <w:r>
                            <w:rPr>
                              <w:iCs/>
                              <w:szCs w:val="24"/>
                            </w:rPr>
                            <w:t>24.3</w:t>
                          </w:r>
                        </w:sdtContent>
                      </w:sdt>
                      <w:r>
                        <w:rPr>
                          <w:iCs/>
                          <w:szCs w:val="24"/>
                        </w:rPr>
                        <w:t>. Tarpkultūrinės žinios ir gėbėjimai:</w:t>
                      </w:r>
                    </w:p>
                    <w:sdt>
                      <w:sdtPr>
                        <w:alias w:val="19 pr. 24.3.1 pp."/>
                        <w:tag w:val="part_0d52992b9fb6433d807f1524ebbe2f52"/>
                        <w:lock w:val="sdtLocked"/>
                        <w:richText/>
                      </w:sdtPr>
                      <w:sdtContent>
                        <w:p>
                          <w:pPr>
                            <w:tabs>
                              <w:tab w:val="left" w:pos="3097"/>
                            </w:tabs>
                            <w:ind w:firstLine="680"/>
                            <w:jc w:val="both"/>
                            <w:rPr>
                              <w:szCs w:val="24"/>
                            </w:rPr>
                          </w:pPr>
                          <w:sdt>
                            <w:sdtPr>
                              <w:alias w:val="Numeris"/>
                              <w:tag w:val="nr_0d52992b9fb6433d807f1524ebbe2f52"/>
                              <w:lock w:val="sdtLocked"/>
                              <w:richText/>
                            </w:sdtPr>
                            <w:sdtContent>
                              <w:r>
                                <w:rPr>
                                  <w:szCs w:val="24"/>
                                </w:rPr>
                                <w:t>24.3.1</w:t>
                              </w:r>
                            </w:sdtContent>
                          </w:sdt>
                          <w:r>
                            <w:rPr>
                              <w:szCs w:val="24"/>
                            </w:rPr>
                            <w:t xml:space="preserve">. Mokiniai tinkamai naudojasi kitų kultūrų bendravimo taisyklėmis (pvz.: skirtingai pasisveikina, atsisveikina, padėkoja, atsiprašo). </w:t>
                          </w:r>
                        </w:p>
                      </w:sdtContent>
                    </w:sdt>
                    <w:sdt>
                      <w:sdtPr>
                        <w:alias w:val="19 pr. 24.3.2 pp."/>
                        <w:tag w:val="part_ad04b1189162459a948bd09844976cad"/>
                        <w:lock w:val="sdtLocked"/>
                        <w:richText/>
                      </w:sdtPr>
                      <w:sdtContent>
                        <w:p>
                          <w:pPr>
                            <w:tabs>
                              <w:tab w:val="left" w:pos="3097"/>
                            </w:tabs>
                            <w:ind w:firstLine="680"/>
                            <w:jc w:val="both"/>
                            <w:rPr>
                              <w:szCs w:val="24"/>
                            </w:rPr>
                          </w:pPr>
                          <w:sdt>
                            <w:sdtPr>
                              <w:alias w:val="Numeris"/>
                              <w:tag w:val="nr_ad04b1189162459a948bd09844976cad"/>
                              <w:lock w:val="sdtLocked"/>
                              <w:richText/>
                            </w:sdtPr>
                            <w:sdtContent>
                              <w:r>
                                <w:rPr>
                                  <w:szCs w:val="24"/>
                                </w:rPr>
                                <w:t>24.3.2</w:t>
                              </w:r>
                            </w:sdtContent>
                          </w:sdt>
                          <w:r>
                            <w:rPr>
                              <w:szCs w:val="24"/>
                            </w:rPr>
                            <w:t xml:space="preserve">. Atpažįsta  kultūrinius skirtumus ir juos lygina su savąja nesudėtingose komunikacinėse situacijose.  </w:t>
                          </w:r>
                        </w:p>
                      </w:sdtContent>
                    </w:sdt>
                    <w:sdt>
                      <w:sdtPr>
                        <w:alias w:val="19 pr. 24.3.3 pp."/>
                        <w:tag w:val="part_0943faef4fa94e89af0cdd6e449552a9"/>
                        <w:lock w:val="sdtLocked"/>
                        <w:richText/>
                      </w:sdtPr>
                      <w:sdtContent>
                        <w:p>
                          <w:pPr>
                            <w:tabs>
                              <w:tab w:val="left" w:pos="3097"/>
                            </w:tabs>
                            <w:ind w:firstLine="680"/>
                            <w:jc w:val="both"/>
                            <w:rPr>
                              <w:szCs w:val="24"/>
                            </w:rPr>
                          </w:pPr>
                          <w:sdt>
                            <w:sdtPr>
                              <w:alias w:val="Numeris"/>
                              <w:tag w:val="nr_0943faef4fa94e89af0cdd6e449552a9"/>
                              <w:lock w:val="sdtLocked"/>
                              <w:richText/>
                            </w:sdtPr>
                            <w:sdtContent>
                              <w:r>
                                <w:rPr>
                                  <w:szCs w:val="24"/>
                                </w:rPr>
                                <w:t>24.3.3</w:t>
                              </w:r>
                            </w:sdtContent>
                          </w:sdt>
                          <w:r>
                            <w:rPr>
                              <w:szCs w:val="24"/>
                            </w:rPr>
                            <w:t xml:space="preserve">. Suvokia kai kuriuos kitų šalių kultūrinio gyvenimo  bruožus, juos lygina su savo gyvenamosios ir/ar gimtosios šalies kultūrinio gyvenimo elementais. </w:t>
                          </w:r>
                        </w:p>
                      </w:sdtContent>
                    </w:sdt>
                    <w:sdt>
                      <w:sdtPr>
                        <w:alias w:val="19 pr. 24.3.4 pp."/>
                        <w:tag w:val="part_2fa59abcdce84c948b07b1f60a7e4645"/>
                        <w:lock w:val="sdtLocked"/>
                        <w:richText/>
                      </w:sdtPr>
                      <w:sdtContent>
                        <w:p>
                          <w:pPr>
                            <w:tabs>
                              <w:tab w:val="left" w:pos="3097"/>
                            </w:tabs>
                            <w:ind w:firstLine="680"/>
                            <w:jc w:val="both"/>
                            <w:rPr>
                              <w:szCs w:val="24"/>
                            </w:rPr>
                          </w:pPr>
                          <w:sdt>
                            <w:sdtPr>
                              <w:alias w:val="Numeris"/>
                              <w:tag w:val="nr_2fa59abcdce84c948b07b1f60a7e4645"/>
                              <w:lock w:val="sdtLocked"/>
                              <w:richText/>
                            </w:sdtPr>
                            <w:sdtContent>
                              <w:r>
                                <w:rPr>
                                  <w:szCs w:val="24"/>
                                </w:rPr>
                                <w:t>24.3.4</w:t>
                              </w:r>
                            </w:sdtContent>
                          </w:sdt>
                          <w:r>
                            <w:rPr>
                              <w:szCs w:val="24"/>
                            </w:rPr>
                            <w:t>. Pastebi gimtosios ir/ar valstybinės, pirmosios ir antrosios užsienio kalbos giminingus žodžius, frazes, juos vartoja.</w:t>
                          </w:r>
                        </w:p>
                      </w:sdtContent>
                    </w:sdt>
                  </w:sdtContent>
                </w:sdt>
                <w:sdt>
                  <w:sdtPr>
                    <w:alias w:val="19 pr. 24.4 pp."/>
                    <w:tag w:val="part_26f63dc158de4be48738fe9081bb86b9"/>
                    <w:lock w:val="sdtLocked"/>
                    <w:richText/>
                  </w:sdtPr>
                  <w:sdtContent>
                    <w:p>
                      <w:pPr>
                        <w:ind w:firstLine="680"/>
                        <w:jc w:val="both"/>
                        <w:rPr>
                          <w:iCs/>
                          <w:szCs w:val="24"/>
                        </w:rPr>
                      </w:pPr>
                      <w:sdt>
                        <w:sdtPr>
                          <w:alias w:val="Numeris"/>
                          <w:tag w:val="nr_26f63dc158de4be48738fe9081bb86b9"/>
                          <w:lock w:val="sdtLocked"/>
                          <w:richText/>
                        </w:sdtPr>
                        <w:sdtContent>
                          <w:r>
                            <w:rPr>
                              <w:iCs/>
                              <w:szCs w:val="24"/>
                            </w:rPr>
                            <w:t>24.4</w:t>
                          </w:r>
                        </w:sdtContent>
                      </w:sdt>
                      <w:r>
                        <w:rPr>
                          <w:iCs/>
                          <w:szCs w:val="24"/>
                        </w:rPr>
                        <w:t>.</w:t>
                      </w:r>
                      <w:r>
                        <w:rPr>
                          <w:b/>
                          <w:bCs/>
                          <w:iCs/>
                          <w:szCs w:val="24"/>
                        </w:rPr>
                        <w:t xml:space="preserve"> </w:t>
                      </w:r>
                      <w:r>
                        <w:rPr>
                          <w:iCs/>
                          <w:szCs w:val="24"/>
                        </w:rPr>
                        <w:t>Kalbinė komunikacinė kompetencija:</w:t>
                      </w:r>
                    </w:p>
                    <w:sdt>
                      <w:sdtPr>
                        <w:alias w:val="19 pr. 24.4.1 pp."/>
                        <w:tag w:val="part_cb055c6cd4d340b1a0379cca75f6b725"/>
                        <w:lock w:val="sdtLocked"/>
                        <w:richText/>
                      </w:sdtPr>
                      <w:sdtContent>
                        <w:p>
                          <w:pPr>
                            <w:ind w:firstLine="680"/>
                            <w:jc w:val="both"/>
                            <w:rPr>
                              <w:rFonts w:eastAsia="Calibri"/>
                              <w:color w:val="00B0F0"/>
                              <w:szCs w:val="24"/>
                              <w:lang w:bidi="lo-LA"/>
                            </w:rPr>
                          </w:pPr>
                          <w:sdt>
                            <w:sdtPr>
                              <w:alias w:val="Numeris"/>
                              <w:tag w:val="nr_cb055c6cd4d340b1a0379cca75f6b725"/>
                              <w:lock w:val="sdtLocked"/>
                              <w:richText/>
                            </w:sdtPr>
                            <w:sdtContent>
                              <w:r>
                                <w:rPr>
                                  <w:szCs w:val="24"/>
                                  <w:lang w:eastAsia="lt-LT" w:bidi="lo-LA"/>
                                </w:rPr>
                                <w:t>24.4.1</w:t>
                              </w:r>
                            </w:sdtContent>
                          </w:sdt>
                          <w:r>
                            <w:rPr>
                              <w:szCs w:val="24"/>
                              <w:lang w:eastAsia="lt-LT" w:bidi="lo-LA"/>
                            </w:rPr>
                            <w:t xml:space="preserve">. Kalbinė komunikacinė kompetencija – tai kalbos žinios ir gebėjimai ją vartoti realiose situacijose. Kalbinė  komunikacinė kompetencija skirstoma į kelias subkompetencijas, kurios savo ruožtu apima smulkesnes kompetencijas, pvz., lingvistinė (leksinė: vartojamo žodyno apimtis; gramatinė: gramatinės kategorijos ir struktūros; fonologinė ir otroepinė – tarimas, intonavimas, rašyba; semantinė: abstrakčiosios sąvokos, reiškiamos atitinkamomis kalbos struktūromis); pragmatinė (diskurso, funkcinė): tekstų tipai ir žanrai, komunikacinės intencijos; sociolingvistinė: kalbos registras. Toliau pateikiama k</w:t>
                          </w:r>
                          <w:r>
                            <w:rPr>
                              <w:szCs w:val="24"/>
                            </w:rPr>
                            <w:t xml:space="preserve">albinės komunikacinės kompetencijos apimtis, t.y. </w:t>
                          </w:r>
                          <w:r>
                            <w:rPr>
                              <w:szCs w:val="24"/>
                              <w:lang w:eastAsia="lt-LT" w:bidi="lo-LA"/>
                            </w:rPr>
                            <w:t xml:space="preserve">medžiaga, kuri yra reikalinga mokiniams  7–8 klasių koncentre jų kalbos mokymuisi ir kalbos vartojimui.</w:t>
                          </w:r>
                        </w:p>
                      </w:sdtContent>
                    </w:sdt>
                  </w:sdtContent>
                </w:sdt>
                <w:sdt>
                  <w:sdtPr>
                    <w:alias w:val="19 pr. 24.5 pp."/>
                    <w:tag w:val="part_40153f276f634fcbb7c5971f60428fe9"/>
                    <w:lock w:val="sdtLocked"/>
                    <w:richText/>
                  </w:sdtPr>
                  <w:sdtContent>
                    <w:p>
                      <w:pPr>
                        <w:ind w:firstLine="680"/>
                        <w:jc w:val="both"/>
                        <w:rPr>
                          <w:b/>
                          <w:bCs/>
                          <w:iCs/>
                          <w:szCs w:val="24"/>
                        </w:rPr>
                      </w:pPr>
                      <w:sdt>
                        <w:sdtPr>
                          <w:alias w:val="Numeris"/>
                          <w:tag w:val="nr_40153f276f634fcbb7c5971f60428fe9"/>
                          <w:lock w:val="sdtLocked"/>
                          <w:richText/>
                        </w:sdtPr>
                        <w:sdtContent>
                          <w:r>
                            <w:rPr>
                              <w:iCs/>
                              <w:szCs w:val="24"/>
                            </w:rPr>
                            <w:t>24.5</w:t>
                          </w:r>
                        </w:sdtContent>
                      </w:sdt>
                      <w:r>
                        <w:rPr>
                          <w:iCs/>
                          <w:szCs w:val="24"/>
                        </w:rPr>
                        <w:t>.Vartojamo žodyno apimtis:</w:t>
                      </w:r>
                      <w:r>
                        <w:rPr>
                          <w:b/>
                          <w:bCs/>
                          <w:iCs/>
                          <w:szCs w:val="24"/>
                        </w:rPr>
                        <w:t xml:space="preserve"> </w:t>
                      </w:r>
                    </w:p>
                    <w:sdt>
                      <w:sdtPr>
                        <w:alias w:val="19 pr. 24.5.1 pp."/>
                        <w:tag w:val="part_d3973779add94255a77d1d583b9fc778"/>
                        <w:lock w:val="sdtLocked"/>
                        <w:richText/>
                      </w:sdtPr>
                      <w:sdtContent>
                        <w:p>
                          <w:pPr>
                            <w:ind w:firstLine="680"/>
                            <w:jc w:val="both"/>
                            <w:rPr>
                              <w:color w:val="000000"/>
                              <w:szCs w:val="24"/>
                            </w:rPr>
                          </w:pPr>
                          <w:sdt>
                            <w:sdtPr>
                              <w:alias w:val="Numeris"/>
                              <w:tag w:val="nr_d3973779add94255a77d1d583b9fc778"/>
                              <w:lock w:val="sdtLocked"/>
                              <w:richText/>
                            </w:sdtPr>
                            <w:sdtContent>
                              <w:r>
                                <w:rPr>
                                  <w:color w:val="000000"/>
                                  <w:szCs w:val="24"/>
                                </w:rPr>
                                <w:t>24.5.1</w:t>
                              </w:r>
                            </w:sdtContent>
                          </w:sdt>
                          <w:r>
                            <w:rPr>
                              <w:color w:val="000000"/>
                              <w:szCs w:val="24"/>
                            </w:rPr>
                            <w:t>. Vartoja žodyną, reikalingą atlikti kalbos veiksmus įvardytose programoje temose/situacijose.</w:t>
                          </w:r>
                        </w:p>
                      </w:sdtContent>
                    </w:sdt>
                    <w:sdt>
                      <w:sdtPr>
                        <w:alias w:val="19 pr. 24.5.2 pp."/>
                        <w:tag w:val="part_1a37ebd17b044858969588c1ae29f018"/>
                        <w:lock w:val="sdtLocked"/>
                        <w:richText/>
                      </w:sdtPr>
                      <w:sdtContent>
                        <w:p>
                          <w:pPr>
                            <w:ind w:firstLine="680"/>
                            <w:jc w:val="both"/>
                            <w:rPr>
                              <w:color w:val="000000"/>
                              <w:szCs w:val="24"/>
                            </w:rPr>
                          </w:pPr>
                          <w:sdt>
                            <w:sdtPr>
                              <w:alias w:val="Numeris"/>
                              <w:tag w:val="nr_1a37ebd17b044858969588c1ae29f018"/>
                              <w:lock w:val="sdtLocked"/>
                              <w:richText/>
                            </w:sdtPr>
                            <w:sdtContent>
                              <w:r>
                                <w:rPr>
                                  <w:color w:val="000000"/>
                                  <w:szCs w:val="24"/>
                                </w:rPr>
                                <w:t>24.5.2</w:t>
                              </w:r>
                            </w:sdtContent>
                          </w:sdt>
                          <w:r>
                            <w:rPr>
                              <w:color w:val="000000"/>
                              <w:szCs w:val="24"/>
                            </w:rPr>
                            <w:t>. Žino keletą žinomų žodžių reikšmių.</w:t>
                          </w:r>
                        </w:p>
                      </w:sdtContent>
                    </w:sdt>
                    <w:sdt>
                      <w:sdtPr>
                        <w:alias w:val="19 pr. 24.5.3 pp."/>
                        <w:tag w:val="part_6111fb15cbde45029441dc25099b60b1"/>
                        <w:lock w:val="sdtLocked"/>
                        <w:richText/>
                      </w:sdtPr>
                      <w:sdtContent>
                        <w:p>
                          <w:pPr>
                            <w:ind w:firstLine="680"/>
                            <w:jc w:val="both"/>
                            <w:rPr>
                              <w:color w:val="000000"/>
                              <w:szCs w:val="24"/>
                            </w:rPr>
                          </w:pPr>
                          <w:sdt>
                            <w:sdtPr>
                              <w:alias w:val="Numeris"/>
                              <w:tag w:val="nr_6111fb15cbde45029441dc25099b60b1"/>
                              <w:lock w:val="sdtLocked"/>
                              <w:richText/>
                            </w:sdtPr>
                            <w:sdtContent>
                              <w:r>
                                <w:rPr>
                                  <w:color w:val="000000"/>
                                  <w:szCs w:val="24"/>
                                </w:rPr>
                                <w:t>24.5.3</w:t>
                              </w:r>
                            </w:sdtContent>
                          </w:sdt>
                          <w:r>
                            <w:rPr>
                              <w:color w:val="000000"/>
                              <w:szCs w:val="24"/>
                            </w:rPr>
                            <w:t>. Žino kai kuriuos frazeologizmus ir perkeltine reikšme vartojamus posakius.</w:t>
                          </w:r>
                        </w:p>
                      </w:sdtContent>
                    </w:sdt>
                    <w:sdt>
                      <w:sdtPr>
                        <w:alias w:val="19 pr. 24.5.4 pp."/>
                        <w:tag w:val="part_94298ee40e9a4d2da45cac6fb7a54e5b"/>
                        <w:lock w:val="sdtLocked"/>
                        <w:richText/>
                      </w:sdtPr>
                      <w:sdtContent>
                        <w:p>
                          <w:pPr>
                            <w:ind w:firstLine="680"/>
                            <w:jc w:val="both"/>
                            <w:rPr>
                              <w:color w:val="000000"/>
                              <w:szCs w:val="24"/>
                            </w:rPr>
                          </w:pPr>
                          <w:sdt>
                            <w:sdtPr>
                              <w:alias w:val="Numeris"/>
                              <w:tag w:val="nr_94298ee40e9a4d2da45cac6fb7a54e5b"/>
                              <w:lock w:val="sdtLocked"/>
                              <w:richText/>
                            </w:sdtPr>
                            <w:sdtContent>
                              <w:r>
                                <w:rPr>
                                  <w:color w:val="000000"/>
                                  <w:szCs w:val="24"/>
                                </w:rPr>
                                <w:t>24.5.4</w:t>
                              </w:r>
                            </w:sdtContent>
                          </w:sdt>
                          <w:r>
                            <w:rPr>
                              <w:color w:val="000000"/>
                              <w:szCs w:val="24"/>
                            </w:rPr>
                            <w:t>. Aktyvus žodynas apima asmeninę, mokymosi ir visuomeninio gyvenimo kalbos vartojimo sritis.</w:t>
                          </w:r>
                        </w:p>
                      </w:sdtContent>
                    </w:sdt>
                  </w:sdtContent>
                </w:sdt>
                <w:sdt>
                  <w:sdtPr>
                    <w:alias w:val="19 pr. 24.6 pp."/>
                    <w:tag w:val="part_7ae8474093254f8aa53fd7f1ef635836"/>
                    <w:lock w:val="sdtLocked"/>
                    <w:richText/>
                  </w:sdtPr>
                  <w:sdtContent>
                    <w:p>
                      <w:pPr>
                        <w:ind w:firstLine="680"/>
                        <w:jc w:val="both"/>
                        <w:rPr>
                          <w:szCs w:val="24"/>
                        </w:rPr>
                      </w:pPr>
                      <w:sdt>
                        <w:sdtPr>
                          <w:alias w:val="Numeris"/>
                          <w:tag w:val="nr_7ae8474093254f8aa53fd7f1ef635836"/>
                          <w:lock w:val="sdtLocked"/>
                          <w:richText/>
                        </w:sdtPr>
                        <w:sdtContent>
                          <w:r>
                            <w:rPr>
                              <w:color w:val="000000"/>
                              <w:szCs w:val="24"/>
                            </w:rPr>
                            <w:t>24.6</w:t>
                          </w:r>
                        </w:sdtContent>
                      </w:sdt>
                      <w:r>
                        <w:rPr>
                          <w:color w:val="000000"/>
                          <w:szCs w:val="24"/>
                        </w:rPr>
                        <w:t xml:space="preserve">. </w:t>
                      </w:r>
                      <w:r>
                        <w:rPr>
                          <w:szCs w:val="24"/>
                        </w:rPr>
                        <w:t>Tarimas ir intonavimas:</w:t>
                      </w:r>
                    </w:p>
                    <w:sdt>
                      <w:sdtPr>
                        <w:alias w:val="19 pr. 24.6.1 pp."/>
                        <w:tag w:val="part_1a8d05e0c82b4b1bb74b6fe4592c34c4"/>
                        <w:lock w:val="sdtLocked"/>
                        <w:richText/>
                      </w:sdtPr>
                      <w:sdtContent>
                        <w:p>
                          <w:pPr>
                            <w:ind w:firstLine="680"/>
                            <w:jc w:val="both"/>
                            <w:rPr>
                              <w:bCs/>
                              <w:iCs/>
                              <w:szCs w:val="24"/>
                            </w:rPr>
                          </w:pPr>
                          <w:sdt>
                            <w:sdtPr>
                              <w:alias w:val="Numeris"/>
                              <w:tag w:val="nr_1a8d05e0c82b4b1bb74b6fe4592c34c4"/>
                              <w:lock w:val="sdtLocked"/>
                              <w:richText/>
                            </w:sdtPr>
                            <w:sdtContent>
                              <w:r>
                                <w:rPr>
                                  <w:bCs/>
                                  <w:iCs/>
                                  <w:szCs w:val="24"/>
                                </w:rPr>
                                <w:t>24.6.1</w:t>
                              </w:r>
                            </w:sdtContent>
                          </w:sdt>
                          <w:r>
                            <w:rPr>
                              <w:bCs/>
                              <w:iCs/>
                              <w:szCs w:val="24"/>
                            </w:rPr>
                            <w:t>. Mokiniai žino pagrindinius fonetinės kalbos sistemos ypatumus ir tinkamai artikuliuoja.</w:t>
                          </w:r>
                        </w:p>
                      </w:sdtContent>
                    </w:sdt>
                    <w:sdt>
                      <w:sdtPr>
                        <w:alias w:val="19 pr. 24.6.2 pp."/>
                        <w:tag w:val="part_2ea4597393244721b2172305dd2b4456"/>
                        <w:lock w:val="sdtLocked"/>
                        <w:richText/>
                      </w:sdtPr>
                      <w:sdtContent>
                        <w:p>
                          <w:pPr>
                            <w:ind w:firstLine="680"/>
                            <w:jc w:val="both"/>
                            <w:rPr>
                              <w:bCs/>
                              <w:iCs/>
                              <w:szCs w:val="24"/>
                            </w:rPr>
                          </w:pPr>
                          <w:sdt>
                            <w:sdtPr>
                              <w:alias w:val="Numeris"/>
                              <w:tag w:val="nr_2ea4597393244721b2172305dd2b4456"/>
                              <w:lock w:val="sdtLocked"/>
                              <w:richText/>
                            </w:sdtPr>
                            <w:sdtContent>
                              <w:r>
                                <w:rPr>
                                  <w:bCs/>
                                  <w:iCs/>
                                  <w:szCs w:val="24"/>
                                </w:rPr>
                                <w:t>24.6.2</w:t>
                              </w:r>
                            </w:sdtContent>
                          </w:sdt>
                          <w:r>
                            <w:rPr>
                              <w:bCs/>
                              <w:iCs/>
                              <w:szCs w:val="24"/>
                            </w:rPr>
                            <w:t xml:space="preserve">. Ištaria  užsienio kalbos žodžius taip, jog nepaisant galimų tarimo trūkumų jie yra suprantami gimtakalbiams.</w:t>
                          </w:r>
                        </w:p>
                      </w:sdtContent>
                    </w:sdt>
                    <w:sdt>
                      <w:sdtPr>
                        <w:alias w:val="19 pr. 24.6.3 pp."/>
                        <w:tag w:val="part_0796ae2d7c0f4e378fc0bfc5db722699"/>
                        <w:lock w:val="sdtLocked"/>
                        <w:richText/>
                      </w:sdtPr>
                      <w:sdtContent>
                        <w:p>
                          <w:pPr>
                            <w:ind w:firstLine="680"/>
                            <w:jc w:val="both"/>
                            <w:rPr>
                              <w:bCs/>
                              <w:iCs/>
                              <w:szCs w:val="24"/>
                            </w:rPr>
                          </w:pPr>
                          <w:sdt>
                            <w:sdtPr>
                              <w:alias w:val="Numeris"/>
                              <w:tag w:val="nr_0796ae2d7c0f4e378fc0bfc5db722699"/>
                              <w:lock w:val="sdtLocked"/>
                              <w:richText/>
                            </w:sdtPr>
                            <w:sdtContent>
                              <w:r>
                                <w:rPr>
                                  <w:bCs/>
                                  <w:iCs/>
                                  <w:szCs w:val="24"/>
                                </w:rPr>
                                <w:t>24.6.3</w:t>
                              </w:r>
                            </w:sdtContent>
                          </w:sdt>
                          <w:r>
                            <w:rPr>
                              <w:bCs/>
                              <w:iCs/>
                              <w:szCs w:val="24"/>
                            </w:rPr>
                            <w:t>. Mokomasi tinkamai intonuoti.</w:t>
                          </w:r>
                        </w:p>
                      </w:sdtContent>
                    </w:sdt>
                  </w:sdtContent>
                </w:sdt>
                <w:sdt>
                  <w:sdtPr>
                    <w:alias w:val="19 pr. 24.7 pp."/>
                    <w:tag w:val="part_d8322381c1f84082b2c187efcf15bbb5"/>
                    <w:lock w:val="sdtLocked"/>
                    <w:richText/>
                  </w:sdtPr>
                  <w:sdtContent>
                    <w:p>
                      <w:pPr>
                        <w:ind w:firstLine="680"/>
                        <w:jc w:val="both"/>
                        <w:rPr>
                          <w:bCs/>
                          <w:iCs/>
                          <w:szCs w:val="24"/>
                        </w:rPr>
                      </w:pPr>
                      <w:sdt>
                        <w:sdtPr>
                          <w:alias w:val="Numeris"/>
                          <w:tag w:val="nr_d8322381c1f84082b2c187efcf15bbb5"/>
                          <w:lock w:val="sdtLocked"/>
                          <w:richText/>
                        </w:sdtPr>
                        <w:sdtContent>
                          <w:r>
                            <w:rPr>
                              <w:bCs/>
                              <w:iCs/>
                              <w:szCs w:val="24"/>
                            </w:rPr>
                            <w:t>24.7</w:t>
                          </w:r>
                        </w:sdtContent>
                      </w:sdt>
                      <w:r>
                        <w:rPr>
                          <w:bCs/>
                          <w:iCs/>
                          <w:szCs w:val="24"/>
                        </w:rPr>
                        <w:t xml:space="preserve">. Gramatinė medžiaga:  </w:t>
                      </w:r>
                    </w:p>
                    <w:sdt>
                      <w:sdtPr>
                        <w:alias w:val="19 pr. 24.7.1 pp."/>
                        <w:tag w:val="part_59022352af0040b78a856bde6ca9419c"/>
                        <w:lock w:val="sdtLocked"/>
                        <w:richText/>
                      </w:sdtPr>
                      <w:sdtContent>
                        <w:p>
                          <w:pPr>
                            <w:ind w:firstLine="680"/>
                            <w:jc w:val="both"/>
                            <w:rPr>
                              <w:bCs/>
                              <w:iCs/>
                              <w:szCs w:val="24"/>
                            </w:rPr>
                          </w:pPr>
                          <w:sdt>
                            <w:sdtPr>
                              <w:alias w:val="Numeris"/>
                              <w:tag w:val="nr_59022352af0040b78a856bde6ca9419c"/>
                              <w:lock w:val="sdtLocked"/>
                              <w:richText/>
                            </w:sdtPr>
                            <w:sdtContent>
                              <w:r>
                                <w:rPr>
                                  <w:bCs/>
                                  <w:iCs/>
                                  <w:szCs w:val="24"/>
                                </w:rPr>
                                <w:t>24.7.1</w:t>
                              </w:r>
                            </w:sdtContent>
                          </w:sdt>
                          <w:r>
                            <w:rPr>
                              <w:bCs/>
                              <w:iCs/>
                              <w:szCs w:val="24"/>
                            </w:rPr>
                            <w:t>. Mokiniai vartoja paprastas kalbos struktūras, reikalingas komunikacinėms intencijoms realizuoti daugelyje žinomų situacijų/kontekstų.</w:t>
                          </w:r>
                        </w:p>
                      </w:sdtContent>
                    </w:sdt>
                    <w:sdt>
                      <w:sdtPr>
                        <w:alias w:val="19 pr. 24.7.2 pp."/>
                        <w:tag w:val="part_e04e0c6506a64a4399c37e41291b7ad4"/>
                        <w:lock w:val="sdtLocked"/>
                        <w:richText/>
                      </w:sdtPr>
                      <w:sdtContent>
                        <w:p>
                          <w:pPr>
                            <w:ind w:firstLine="680"/>
                            <w:jc w:val="both"/>
                            <w:rPr>
                              <w:szCs w:val="24"/>
                            </w:rPr>
                          </w:pPr>
                          <w:sdt>
                            <w:sdtPr>
                              <w:alias w:val="Numeris"/>
                              <w:tag w:val="nr_e04e0c6506a64a4399c37e41291b7ad4"/>
                              <w:lock w:val="sdtLocked"/>
                              <w:richText/>
                            </w:sdtPr>
                            <w:sdtContent>
                              <w:r>
                                <w:rPr>
                                  <w:szCs w:val="24"/>
                                </w:rPr>
                                <w:t>24.7.2</w:t>
                              </w:r>
                            </w:sdtContent>
                          </w:sdt>
                          <w:r>
                            <w:rPr>
                              <w:szCs w:val="24"/>
                            </w:rPr>
                            <w:t>. Anglų kalba:</w:t>
                          </w:r>
                        </w:p>
                        <w:sdt>
                          <w:sdtPr>
                            <w:alias w:val="19 pr. 24.7.2.1 pp."/>
                            <w:tag w:val="part_c097064fbc4f4ff68d4c889ad8554940"/>
                            <w:lock w:val="sdtLocked"/>
                            <w:richText/>
                          </w:sdtPr>
                          <w:sdtContent>
                            <w:p>
                              <w:pPr>
                                <w:ind w:firstLine="680"/>
                                <w:jc w:val="both"/>
                                <w:rPr>
                                  <w:i/>
                                  <w:szCs w:val="24"/>
                                </w:rPr>
                              </w:pPr>
                              <w:sdt>
                                <w:sdtPr>
                                  <w:alias w:val="Numeris"/>
                                  <w:tag w:val="nr_c097064fbc4f4ff68d4c889ad8554940"/>
                                  <w:lock w:val="sdtLocked"/>
                                  <w:richText/>
                                </w:sdtPr>
                                <w:sdtContent>
                                  <w:r>
                                    <w:rPr>
                                      <w:szCs w:val="24"/>
                                    </w:rPr>
                                    <w:t>24.7.2.1</w:t>
                                  </w:r>
                                </w:sdtContent>
                              </w:sdt>
                              <w:r>
                                <w:rPr>
                                  <w:szCs w:val="24"/>
                                </w:rPr>
                                <w:t>. Adjectives: Common (</w:t>
                              </w:r>
                              <w:r>
                                <w:rPr>
                                  <w:i/>
                                  <w:szCs w:val="24"/>
                                </w:rPr>
                                <w:t>a sunny day</w:t>
                              </w:r>
                              <w:r>
                                <w:rPr>
                                  <w:szCs w:val="24"/>
                                </w:rPr>
                                <w:t>). Demonstrative (</w:t>
                              </w:r>
                              <w:r>
                                <w:rPr>
                                  <w:i/>
                                  <w:szCs w:val="24"/>
                                </w:rPr>
                                <w:t>this event, those photos</w:t>
                              </w:r>
                              <w:r>
                                <w:rPr>
                                  <w:szCs w:val="24"/>
                                </w:rPr>
                                <w:t>). Comparative, superlative (</w:t>
                              </w:r>
                              <w:r>
                                <w:rPr>
                                  <w:i/>
                                  <w:szCs w:val="24"/>
                                </w:rPr>
                                <w:t>tall – taller, good – better</w:t>
                              </w:r>
                              <w:r>
                                <w:rPr>
                                  <w:szCs w:val="24"/>
                                </w:rPr>
                                <w:t xml:space="preserve">).        </w:t>
                              </w:r>
                            </w:p>
                          </w:sdtContent>
                        </w:sdt>
                        <w:sdt>
                          <w:sdtPr>
                            <w:alias w:val="19 pr. 24.7.2.2 pp."/>
                            <w:tag w:val="part_949b4b48bd424acdad494bfbbaa4517d"/>
                            <w:lock w:val="sdtLocked"/>
                            <w:richText/>
                          </w:sdtPr>
                          <w:sdtContent>
                            <w:p>
                              <w:pPr>
                                <w:ind w:firstLine="680"/>
                                <w:jc w:val="both"/>
                                <w:rPr>
                                  <w:szCs w:val="24"/>
                                  <w:lang w:val="en-IE"/>
                                </w:rPr>
                              </w:pPr>
                              <w:sdt>
                                <w:sdtPr>
                                  <w:alias w:val="Numeris"/>
                                  <w:tag w:val="nr_949b4b48bd424acdad494bfbbaa4517d"/>
                                  <w:lock w:val="sdtLocked"/>
                                  <w:richText/>
                                </w:sdtPr>
                                <w:sdtContent>
                                  <w:r>
                                    <w:rPr>
                                      <w:szCs w:val="24"/>
                                    </w:rPr>
                                    <w:t>24.7.2.2</w:t>
                                  </w:r>
                                </w:sdtContent>
                              </w:sdt>
                              <w:r>
                                <w:rPr>
                                  <w:szCs w:val="24"/>
                                </w:rPr>
                                <w:t>. Adverbs:</w:t>
                              </w:r>
                              <w:r>
                                <w:rPr>
                                  <w:szCs w:val="24"/>
                                  <w:lang w:val="en-IE"/>
                                </w:rPr>
                                <w:t xml:space="preserve"> Adverbs of frequency (</w:t>
                              </w:r>
                              <w:r>
                                <w:rPr>
                                  <w:i/>
                                  <w:iCs/>
                                  <w:szCs w:val="24"/>
                                  <w:lang w:val="en-IE"/>
                                </w:rPr>
                                <w:t>always, usually, sometimes, never</w:t>
                              </w:r>
                              <w:r>
                                <w:rPr>
                                  <w:szCs w:val="24"/>
                                  <w:lang w:val="en-IE"/>
                                </w:rPr>
                                <w:t>).</w:t>
                              </w:r>
                            </w:p>
                          </w:sdtContent>
                        </w:sdt>
                        <w:sdt>
                          <w:sdtPr>
                            <w:alias w:val="19 pr. 24.7.2.3 pp."/>
                            <w:tag w:val="part_dff1578caf4042a2ba437e9b786264c3"/>
                            <w:lock w:val="sdtLocked"/>
                            <w:richText/>
                          </w:sdtPr>
                          <w:sdtContent>
                            <w:p>
                              <w:pPr>
                                <w:ind w:firstLine="680"/>
                                <w:jc w:val="both"/>
                                <w:rPr>
                                  <w:szCs w:val="24"/>
                                  <w:lang w:val="en-IE"/>
                                </w:rPr>
                              </w:pPr>
                              <w:sdt>
                                <w:sdtPr>
                                  <w:alias w:val="Numeris"/>
                                  <w:tag w:val="nr_dff1578caf4042a2ba437e9b786264c3"/>
                                  <w:lock w:val="sdtLocked"/>
                                  <w:richText/>
                                </w:sdtPr>
                                <w:sdtContent>
                                  <w:r>
                                    <w:rPr>
                                      <w:szCs w:val="24"/>
                                    </w:rPr>
                                    <w:t>24.7.2.3</w:t>
                                  </w:r>
                                </w:sdtContent>
                              </w:sdt>
                              <w:r>
                                <w:rPr>
                                  <w:szCs w:val="24"/>
                                </w:rPr>
                                <w:t xml:space="preserve">. </w:t>
                              </w:r>
                              <w:r>
                                <w:rPr>
                                  <w:szCs w:val="24"/>
                                  <w:lang w:val="en-IE"/>
                                </w:rPr>
                                <w:t>Articles: Definite, indefinite.</w:t>
                              </w:r>
                            </w:p>
                          </w:sdtContent>
                        </w:sdt>
                        <w:sdt>
                          <w:sdtPr>
                            <w:alias w:val="19 pr. 24.7.2.4 pp."/>
                            <w:tag w:val="part_7b57c80132b948c4946fa294e2d67671"/>
                            <w:lock w:val="sdtLocked"/>
                            <w:richText/>
                          </w:sdtPr>
                          <w:sdtContent>
                            <w:p>
                              <w:pPr>
                                <w:ind w:firstLine="680"/>
                                <w:jc w:val="both"/>
                                <w:rPr>
                                  <w:i/>
                                  <w:iCs/>
                                  <w:szCs w:val="24"/>
                                  <w:lang w:val="en-IE"/>
                                </w:rPr>
                              </w:pPr>
                              <w:sdt>
                                <w:sdtPr>
                                  <w:alias w:val="Numeris"/>
                                  <w:tag w:val="nr_7b57c80132b948c4946fa294e2d67671"/>
                                  <w:lock w:val="sdtLocked"/>
                                  <w:richText/>
                                </w:sdtPr>
                                <w:sdtContent>
                                  <w:r>
                                    <w:rPr>
                                      <w:szCs w:val="24"/>
                                    </w:rPr>
                                    <w:t>24.7.2.4</w:t>
                                  </w:r>
                                </w:sdtContent>
                              </w:sdt>
                              <w:r>
                                <w:rPr>
                                  <w:szCs w:val="24"/>
                                </w:rPr>
                                <w:t xml:space="preserve">. </w:t>
                              </w:r>
                              <w:r>
                                <w:rPr>
                                  <w:szCs w:val="24"/>
                                  <w:lang w:val="en-IE"/>
                                </w:rPr>
                                <w:t>Determiners: Basic</w:t>
                              </w:r>
                              <w:r>
                                <w:rPr>
                                  <w:i/>
                                  <w:iCs/>
                                  <w:szCs w:val="24"/>
                                  <w:lang w:val="en-IE"/>
                                </w:rPr>
                                <w:t xml:space="preserve"> (any, some, a lot of).</w:t>
                              </w:r>
                            </w:p>
                          </w:sdtContent>
                        </w:sdt>
                        <w:sdt>
                          <w:sdtPr>
                            <w:alias w:val="19 pr. 24.7.2.5 pp."/>
                            <w:tag w:val="part_e0d09e5a3b5c44b7aff89618f13e999f"/>
                            <w:lock w:val="sdtLocked"/>
                            <w:richText/>
                          </w:sdtPr>
                          <w:sdtContent>
                            <w:p>
                              <w:pPr>
                                <w:shd w:val="clear" w:color="auto" w:fill="FFFFFF"/>
                                <w:ind w:firstLine="680"/>
                                <w:jc w:val="both"/>
                                <w:rPr>
                                  <w:color w:val="000000"/>
                                  <w:szCs w:val="24"/>
                                  <w:lang w:val="en-IE"/>
                                </w:rPr>
                              </w:pPr>
                              <w:sdt>
                                <w:sdtPr>
                                  <w:alias w:val="Numeris"/>
                                  <w:tag w:val="nr_e0d09e5a3b5c44b7aff89618f13e999f"/>
                                  <w:lock w:val="sdtLocked"/>
                                  <w:richText/>
                                </w:sdtPr>
                                <w:sdtContent>
                                  <w:r>
                                    <w:rPr>
                                      <w:szCs w:val="24"/>
                                    </w:rPr>
                                    <w:t>24.7.2.5</w:t>
                                  </w:r>
                                </w:sdtContent>
                              </w:sdt>
                              <w:r>
                                <w:rPr>
                                  <w:szCs w:val="24"/>
                                </w:rPr>
                                <w:t xml:space="preserve">. </w:t>
                              </w:r>
                              <w:r>
                                <w:rPr>
                                  <w:color w:val="000000"/>
                                  <w:szCs w:val="24"/>
                                  <w:lang w:val="en-IE"/>
                                </w:rPr>
                                <w:t>Discourse markers: Connecting words (</w:t>
                              </w:r>
                              <w:r>
                                <w:rPr>
                                  <w:i/>
                                  <w:iCs/>
                                  <w:color w:val="000000"/>
                                  <w:szCs w:val="24"/>
                                  <w:lang w:val="en-IE"/>
                                </w:rPr>
                                <w:t>and, but, because</w:t>
                              </w:r>
                              <w:r>
                                <w:rPr>
                                  <w:color w:val="000000"/>
                                  <w:szCs w:val="24"/>
                                  <w:lang w:val="en-IE"/>
                                </w:rPr>
                                <w:t>).</w:t>
                              </w:r>
                            </w:p>
                          </w:sdtContent>
                        </w:sdt>
                        <w:sdt>
                          <w:sdtPr>
                            <w:alias w:val="19 pr. 24.7.2.6 pp."/>
                            <w:tag w:val="part_6e5edbff9b56470b8fd8efd417e3cbe4"/>
                            <w:lock w:val="sdtLocked"/>
                            <w:richText/>
                          </w:sdtPr>
                          <w:sdtContent>
                            <w:p>
                              <w:pPr>
                                <w:ind w:firstLine="680"/>
                                <w:jc w:val="both"/>
                                <w:rPr>
                                  <w:szCs w:val="24"/>
                                  <w:lang w:val="en-IE"/>
                                </w:rPr>
                              </w:pPr>
                              <w:sdt>
                                <w:sdtPr>
                                  <w:alias w:val="Numeris"/>
                                  <w:tag w:val="nr_6e5edbff9b56470b8fd8efd417e3cbe4"/>
                                  <w:lock w:val="sdtLocked"/>
                                  <w:richText/>
                                </w:sdtPr>
                                <w:sdtContent>
                                  <w:r>
                                    <w:rPr>
                                      <w:szCs w:val="24"/>
                                    </w:rPr>
                                    <w:t>24.7.2.6</w:t>
                                  </w:r>
                                </w:sdtContent>
                              </w:sdt>
                              <w:r>
                                <w:rPr>
                                  <w:szCs w:val="24"/>
                                </w:rPr>
                                <w:t xml:space="preserve">. </w:t>
                              </w:r>
                              <w:r>
                                <w:rPr>
                                  <w:szCs w:val="24"/>
                                  <w:lang w:val="en-IE"/>
                                </w:rPr>
                                <w:t>Intensifiers: Basic (</w:t>
                              </w:r>
                              <w:r>
                                <w:rPr>
                                  <w:i/>
                                  <w:iCs/>
                                  <w:szCs w:val="24"/>
                                  <w:lang w:val="en-IE"/>
                                </w:rPr>
                                <w:t>very, really</w:t>
                              </w:r>
                              <w:r>
                                <w:rPr>
                                  <w:szCs w:val="24"/>
                                  <w:lang w:val="en-IE"/>
                                </w:rPr>
                                <w:t>)</w:t>
                              </w:r>
                            </w:p>
                          </w:sdtContent>
                        </w:sdt>
                        <w:sdt>
                          <w:sdtPr>
                            <w:alias w:val="19 pr. 24.7.2.7 pp."/>
                            <w:tag w:val="part_89e19086842f4c9397c24f6d423ac610"/>
                            <w:lock w:val="sdtLocked"/>
                            <w:richText/>
                          </w:sdtPr>
                          <w:sdtContent>
                            <w:p>
                              <w:pPr>
                                <w:ind w:firstLine="680"/>
                                <w:jc w:val="both"/>
                                <w:rPr>
                                  <w:szCs w:val="24"/>
                                  <w:lang w:val="en-IE"/>
                                </w:rPr>
                              </w:pPr>
                              <w:sdt>
                                <w:sdtPr>
                                  <w:alias w:val="Numeris"/>
                                  <w:tag w:val="nr_89e19086842f4c9397c24f6d423ac610"/>
                                  <w:lock w:val="sdtLocked"/>
                                  <w:richText/>
                                </w:sdtPr>
                                <w:sdtContent>
                                  <w:r>
                                    <w:rPr>
                                      <w:szCs w:val="24"/>
                                    </w:rPr>
                                    <w:t>24.7.2.7</w:t>
                                  </w:r>
                                </w:sdtContent>
                              </w:sdt>
                              <w:r>
                                <w:rPr>
                                  <w:szCs w:val="24"/>
                                </w:rPr>
                                <w:t xml:space="preserve">. </w:t>
                              </w:r>
                              <w:r>
                                <w:rPr>
                                  <w:szCs w:val="24"/>
                                  <w:lang w:val="en-IE"/>
                                </w:rPr>
                                <w:t>Nouns: Countable and uncountable nouns used with how much/many, there is/there are.</w:t>
                              </w:r>
                            </w:p>
                          </w:sdtContent>
                        </w:sdt>
                        <w:sdt>
                          <w:sdtPr>
                            <w:alias w:val="19 pr. 24.7.2.8 pp."/>
                            <w:tag w:val="part_10832bf2111545fc9504670fb8624b7a"/>
                            <w:lock w:val="sdtLocked"/>
                            <w:richText/>
                          </w:sdtPr>
                          <w:sdtContent>
                            <w:p>
                              <w:pPr>
                                <w:ind w:firstLine="680"/>
                                <w:jc w:val="both"/>
                                <w:rPr>
                                  <w:szCs w:val="24"/>
                                  <w:lang w:val="en-IE"/>
                                </w:rPr>
                              </w:pPr>
                              <w:sdt>
                                <w:sdtPr>
                                  <w:alias w:val="Numeris"/>
                                  <w:tag w:val="nr_10832bf2111545fc9504670fb8624b7a"/>
                                  <w:lock w:val="sdtLocked"/>
                                  <w:richText/>
                                </w:sdtPr>
                                <w:sdtContent>
                                  <w:r>
                                    <w:rPr>
                                      <w:szCs w:val="24"/>
                                    </w:rPr>
                                    <w:t>24.7.2.8</w:t>
                                  </w:r>
                                </w:sdtContent>
                              </w:sdt>
                              <w:r>
                                <w:rPr>
                                  <w:szCs w:val="24"/>
                                </w:rPr>
                                <w:t xml:space="preserve">. </w:t>
                              </w:r>
                              <w:r>
                                <w:rPr>
                                  <w:szCs w:val="24"/>
                                  <w:lang w:val="en-IE"/>
                                </w:rPr>
                                <w:t>Prepositions and prepositional phrases: Prepositions: Common (</w:t>
                              </w:r>
                              <w:r>
                                <w:rPr>
                                  <w:i/>
                                  <w:iCs/>
                                  <w:szCs w:val="24"/>
                                  <w:lang w:val="en-IE"/>
                                </w:rPr>
                                <w:t>at, to, from, by</w:t>
                              </w:r>
                              <w:r>
                                <w:rPr>
                                  <w:szCs w:val="24"/>
                                  <w:lang w:val="en-IE"/>
                                </w:rPr>
                                <w:t>). Prepositions of place (</w:t>
                              </w:r>
                              <w:r>
                                <w:rPr>
                                  <w:i/>
                                  <w:iCs/>
                                  <w:szCs w:val="24"/>
                                  <w:lang w:val="en-IE"/>
                                </w:rPr>
                                <w:t>on, in, under, behind</w:t>
                              </w:r>
                              <w:r>
                                <w:rPr>
                                  <w:szCs w:val="24"/>
                                  <w:lang w:val="en-IE"/>
                                </w:rPr>
                                <w:t>). Prepositions of time (</w:t>
                              </w:r>
                              <w:r>
                                <w:rPr>
                                  <w:i/>
                                  <w:iCs/>
                                  <w:szCs w:val="24"/>
                                  <w:lang w:val="en-IE"/>
                                </w:rPr>
                                <w:t>in/on/at, in May, on Tuesday, at 6 p.m</w:t>
                              </w:r>
                              <w:r>
                                <w:rPr>
                                  <w:szCs w:val="24"/>
                                  <w:lang w:val="en-IE"/>
                                </w:rPr>
                                <w:t>.).</w:t>
                              </w:r>
                            </w:p>
                          </w:sdtContent>
                        </w:sdt>
                        <w:sdt>
                          <w:sdtPr>
                            <w:alias w:val="19 pr. 24.7.2.9 pp."/>
                            <w:tag w:val="part_fd0782d1a0974a64a45f2a1f6d533585"/>
                            <w:lock w:val="sdtLocked"/>
                            <w:richText/>
                          </w:sdtPr>
                          <w:sdtContent>
                            <w:p>
                              <w:pPr>
                                <w:ind w:firstLine="680"/>
                                <w:jc w:val="both"/>
                                <w:rPr>
                                  <w:szCs w:val="24"/>
                                  <w:lang w:val="en-IE"/>
                                </w:rPr>
                              </w:pPr>
                              <w:sdt>
                                <w:sdtPr>
                                  <w:alias w:val="Numeris"/>
                                  <w:tag w:val="nr_fd0782d1a0974a64a45f2a1f6d533585"/>
                                  <w:lock w:val="sdtLocked"/>
                                  <w:richText/>
                                </w:sdtPr>
                                <w:sdtContent>
                                  <w:r>
                                    <w:rPr>
                                      <w:szCs w:val="24"/>
                                    </w:rPr>
                                    <w:t>24.7.2.9</w:t>
                                  </w:r>
                                </w:sdtContent>
                              </w:sdt>
                              <w:r>
                                <w:rPr>
                                  <w:szCs w:val="24"/>
                                </w:rPr>
                                <w:t xml:space="preserve">. </w:t>
                              </w:r>
                              <w:r>
                                <w:rPr>
                                  <w:szCs w:val="24"/>
                                  <w:lang w:val="en-IE"/>
                                </w:rPr>
                                <w:t>Possessives: Possessive adjectives / pronouns (</w:t>
                              </w:r>
                              <w:r>
                                <w:rPr>
                                  <w:i/>
                                  <w:iCs/>
                                  <w:szCs w:val="24"/>
                                  <w:lang w:val="en-IE"/>
                                </w:rPr>
                                <w:t>my, your</w:t>
                              </w:r>
                              <w:r>
                                <w:rPr>
                                  <w:szCs w:val="24"/>
                                  <w:lang w:val="en-IE"/>
                                </w:rPr>
                                <w:t>). Possessive ‘s (</w:t>
                              </w:r>
                              <w:r>
                                <w:rPr>
                                  <w:i/>
                                  <w:iCs/>
                                  <w:szCs w:val="24"/>
                                  <w:lang w:val="en-IE"/>
                                </w:rPr>
                                <w:t>student‘s</w:t>
                              </w:r>
                              <w:r>
                                <w:rPr>
                                  <w:szCs w:val="24"/>
                                  <w:lang w:val="en-IE"/>
                                </w:rPr>
                                <w:t>).</w:t>
                              </w:r>
                            </w:p>
                          </w:sdtContent>
                        </w:sdt>
                        <w:sdt>
                          <w:sdtPr>
                            <w:alias w:val="19 pr. 24.7.2.10 pp."/>
                            <w:tag w:val="part_5537bec32f7d40ee9cd8a11558a709c4"/>
                            <w:lock w:val="sdtLocked"/>
                            <w:richText/>
                          </w:sdtPr>
                          <w:sdtContent>
                            <w:p>
                              <w:pPr>
                                <w:ind w:firstLine="680"/>
                                <w:jc w:val="both"/>
                                <w:rPr>
                                  <w:szCs w:val="24"/>
                                  <w:shd w:val="clear" w:color="auto" w:fill="CCCCFF"/>
                                  <w:lang w:val="en-IE"/>
                                </w:rPr>
                              </w:pPr>
                              <w:sdt>
                                <w:sdtPr>
                                  <w:alias w:val="Numeris"/>
                                  <w:tag w:val="nr_5537bec32f7d40ee9cd8a11558a709c4"/>
                                  <w:lock w:val="sdtLocked"/>
                                  <w:richText/>
                                </w:sdtPr>
                                <w:sdtContent>
                                  <w:r>
                                    <w:rPr>
                                      <w:szCs w:val="24"/>
                                    </w:rPr>
                                    <w:t>24.7.2.10</w:t>
                                  </w:r>
                                </w:sdtContent>
                              </w:sdt>
                              <w:r>
                                <w:rPr>
                                  <w:szCs w:val="24"/>
                                </w:rPr>
                                <w:t xml:space="preserve">. </w:t>
                              </w:r>
                              <w:r>
                                <w:rPr>
                                  <w:szCs w:val="24"/>
                                  <w:lang w:val="en-IE"/>
                                </w:rPr>
                                <w:t>Pronouns: Personal (</w:t>
                              </w:r>
                              <w:r>
                                <w:rPr>
                                  <w:i/>
                                  <w:iCs/>
                                  <w:szCs w:val="24"/>
                                  <w:lang w:val="en-IE"/>
                                </w:rPr>
                                <w:t>I, they</w:t>
                              </w:r>
                              <w:r>
                                <w:rPr>
                                  <w:szCs w:val="24"/>
                                  <w:lang w:val="en-IE"/>
                                </w:rPr>
                                <w:t xml:space="preserve">). </w:t>
                              </w:r>
                            </w:p>
                          </w:sdtContent>
                        </w:sdt>
                        <w:sdt>
                          <w:sdtPr>
                            <w:alias w:val="19 pr. 24.7.2.11 pp."/>
                            <w:tag w:val="part_fc35d049046e4b7f93ede4e00fa2feb5"/>
                            <w:lock w:val="sdtLocked"/>
                            <w:richText/>
                          </w:sdtPr>
                          <w:sdtContent>
                            <w:p>
                              <w:pPr>
                                <w:ind w:firstLine="680"/>
                                <w:jc w:val="both"/>
                                <w:rPr>
                                  <w:szCs w:val="24"/>
                                  <w:lang w:val="en-IE"/>
                                </w:rPr>
                              </w:pPr>
                              <w:sdt>
                                <w:sdtPr>
                                  <w:alias w:val="Numeris"/>
                                  <w:tag w:val="nr_fc35d049046e4b7f93ede4e00fa2feb5"/>
                                  <w:lock w:val="sdtLocked"/>
                                  <w:richText/>
                                </w:sdtPr>
                                <w:sdtContent>
                                  <w:r>
                                    <w:rPr>
                                      <w:szCs w:val="24"/>
                                    </w:rPr>
                                    <w:t>24.7.2.11</w:t>
                                  </w:r>
                                </w:sdtContent>
                              </w:sdt>
                              <w:r>
                                <w:rPr>
                                  <w:szCs w:val="24"/>
                                </w:rPr>
                                <w:t xml:space="preserve">. </w:t>
                              </w:r>
                              <w:r>
                                <w:rPr>
                                  <w:szCs w:val="24"/>
                                  <w:lang w:val="en-IE"/>
                                </w:rPr>
                                <w:t xml:space="preserve">Verbs: </w:t>
                              </w:r>
                              <w:r>
                                <w:rPr>
                                  <w:i/>
                                  <w:szCs w:val="24"/>
                                  <w:lang w:val="en-IE"/>
                                </w:rPr>
                                <w:t>to be,</w:t>
                              </w:r>
                              <w:r>
                                <w:rPr>
                                  <w:szCs w:val="24"/>
                                  <w:lang w:val="en-IE"/>
                                </w:rPr>
                                <w:t xml:space="preserve"> </w:t>
                              </w:r>
                              <w:r>
                                <w:rPr>
                                  <w:i/>
                                  <w:iCs/>
                                  <w:szCs w:val="24"/>
                                  <w:lang w:val="en-IE"/>
                                </w:rPr>
                                <w:t>have got</w:t>
                              </w:r>
                              <w:r>
                                <w:rPr>
                                  <w:szCs w:val="24"/>
                                  <w:lang w:val="en-IE"/>
                                </w:rPr>
                                <w:t xml:space="preserve"> (including questions and negatives). Imperatives (</w:t>
                              </w:r>
                              <w:r>
                                <w:rPr>
                                  <w:i/>
                                  <w:iCs/>
                                  <w:szCs w:val="24"/>
                                  <w:lang w:val="en-IE"/>
                                </w:rPr>
                                <w:t>Sit down, please. Don't talk!).</w:t>
                              </w:r>
                              <w:r>
                                <w:rPr>
                                  <w:szCs w:val="24"/>
                                  <w:lang w:val="en-IE"/>
                                </w:rPr>
                                <w:t xml:space="preserve"> General/special questions (</w:t>
                              </w:r>
                              <w:r>
                                <w:rPr>
                                  <w:i/>
                                  <w:iCs/>
                                  <w:szCs w:val="24"/>
                                  <w:lang w:val="en-IE"/>
                                </w:rPr>
                                <w:t>is, do, what, why, when, how much</w:t>
                              </w:r>
                              <w:r>
                                <w:rPr>
                                  <w:szCs w:val="24"/>
                                  <w:lang w:val="en-IE"/>
                                </w:rPr>
                                <w:t xml:space="preserve">). </w:t>
                              </w:r>
                            </w:p>
                          </w:sdtContent>
                        </w:sdt>
                        <w:sdt>
                          <w:sdtPr>
                            <w:alias w:val="19 pr. 24.7.2.12 pp."/>
                            <w:tag w:val="part_1b251da808b649c8b6b7b3d4cb8945a2"/>
                            <w:lock w:val="sdtLocked"/>
                            <w:richText/>
                          </w:sdtPr>
                          <w:sdtContent>
                            <w:p>
                              <w:pPr>
                                <w:ind w:firstLine="680"/>
                                <w:jc w:val="both"/>
                                <w:rPr>
                                  <w:szCs w:val="24"/>
                                  <w:lang w:val="en-IE"/>
                                </w:rPr>
                              </w:pPr>
                              <w:sdt>
                                <w:sdtPr>
                                  <w:alias w:val="Numeris"/>
                                  <w:tag w:val="nr_1b251da808b649c8b6b7b3d4cb8945a2"/>
                                  <w:lock w:val="sdtLocked"/>
                                  <w:richText/>
                                </w:sdtPr>
                                <w:sdtContent>
                                  <w:r>
                                    <w:rPr>
                                      <w:szCs w:val="24"/>
                                    </w:rPr>
                                    <w:t>24.7.2.12</w:t>
                                  </w:r>
                                </w:sdtContent>
                              </w:sdt>
                              <w:r>
                                <w:rPr>
                                  <w:szCs w:val="24"/>
                                </w:rPr>
                                <w:t xml:space="preserve">. </w:t>
                              </w:r>
                              <w:r>
                                <w:rPr>
                                  <w:szCs w:val="24"/>
                                  <w:lang w:val="en-IE"/>
                                </w:rPr>
                                <w:t>Present tense: Present simple. Present continuous.</w:t>
                              </w:r>
                            </w:p>
                          </w:sdtContent>
                        </w:sdt>
                        <w:sdt>
                          <w:sdtPr>
                            <w:alias w:val="19 pr. 24.7.2.13 pp."/>
                            <w:tag w:val="part_5979ba199b9c46c3930505e4d6848359"/>
                            <w:lock w:val="sdtLocked"/>
                            <w:richText/>
                          </w:sdtPr>
                          <w:sdtContent>
                            <w:p>
                              <w:pPr>
                                <w:ind w:firstLine="680"/>
                                <w:jc w:val="both"/>
                                <w:rPr>
                                  <w:szCs w:val="24"/>
                                  <w:lang w:val="en-IE"/>
                                </w:rPr>
                              </w:pPr>
                              <w:sdt>
                                <w:sdtPr>
                                  <w:alias w:val="Numeris"/>
                                  <w:tag w:val="nr_5979ba199b9c46c3930505e4d6848359"/>
                                  <w:lock w:val="sdtLocked"/>
                                  <w:richText/>
                                </w:sdtPr>
                                <w:sdtContent>
                                  <w:r>
                                    <w:rPr>
                                      <w:szCs w:val="24"/>
                                    </w:rPr>
                                    <w:t>24.7.2.13</w:t>
                                  </w:r>
                                </w:sdtContent>
                              </w:sdt>
                              <w:r>
                                <w:rPr>
                                  <w:szCs w:val="24"/>
                                </w:rPr>
                                <w:t xml:space="preserve">. </w:t>
                              </w:r>
                              <w:r>
                                <w:rPr>
                                  <w:szCs w:val="24"/>
                                  <w:lang w:val="en-IE"/>
                                </w:rPr>
                                <w:t xml:space="preserve">Past tense: Past simple. </w:t>
                              </w:r>
                            </w:p>
                          </w:sdtContent>
                        </w:sdt>
                        <w:sdt>
                          <w:sdtPr>
                            <w:alias w:val="19 pr. 24.7.2.14 pp."/>
                            <w:tag w:val="part_06b10174cd88413186084095b37652f6"/>
                            <w:lock w:val="sdtLocked"/>
                            <w:richText/>
                          </w:sdtPr>
                          <w:sdtContent>
                            <w:p>
                              <w:pPr>
                                <w:ind w:firstLine="680"/>
                                <w:jc w:val="both"/>
                                <w:rPr>
                                  <w:i/>
                                  <w:szCs w:val="24"/>
                                  <w:lang w:val="en-IE"/>
                                </w:rPr>
                              </w:pPr>
                              <w:sdt>
                                <w:sdtPr>
                                  <w:alias w:val="Numeris"/>
                                  <w:tag w:val="nr_06b10174cd88413186084095b37652f6"/>
                                  <w:lock w:val="sdtLocked"/>
                                  <w:richText/>
                                </w:sdtPr>
                                <w:sdtContent>
                                  <w:r>
                                    <w:rPr>
                                      <w:szCs w:val="24"/>
                                    </w:rPr>
                                    <w:t>24.7.2.14</w:t>
                                  </w:r>
                                </w:sdtContent>
                              </w:sdt>
                              <w:r>
                                <w:rPr>
                                  <w:szCs w:val="24"/>
                                </w:rPr>
                                <w:t xml:space="preserve">. </w:t>
                              </w:r>
                              <w:r>
                                <w:rPr>
                                  <w:szCs w:val="24"/>
                                  <w:lang w:val="en-IE"/>
                                </w:rPr>
                                <w:t xml:space="preserve">Future tense: </w:t>
                              </w:r>
                              <w:r>
                                <w:rPr>
                                  <w:i/>
                                  <w:szCs w:val="24"/>
                                  <w:lang w:val="en-IE"/>
                                </w:rPr>
                                <w:t xml:space="preserve">Going to. I’d like to. </w:t>
                              </w:r>
                            </w:p>
                          </w:sdtContent>
                        </w:sdt>
                        <w:sdt>
                          <w:sdtPr>
                            <w:alias w:val="19 pr. 24.7.2.15 pp."/>
                            <w:tag w:val="part_5b7c883f78774c0485892b0c2459e1ce"/>
                            <w:lock w:val="sdtLocked"/>
                            <w:richText/>
                          </w:sdtPr>
                          <w:sdtContent>
                            <w:p>
                              <w:pPr>
                                <w:ind w:firstLine="680"/>
                                <w:jc w:val="both"/>
                                <w:rPr>
                                  <w:color w:val="0070C0"/>
                                  <w:szCs w:val="24"/>
                                  <w:lang w:val="en-IE"/>
                                </w:rPr>
                              </w:pPr>
                              <w:sdt>
                                <w:sdtPr>
                                  <w:alias w:val="Numeris"/>
                                  <w:tag w:val="nr_5b7c883f78774c0485892b0c2459e1ce"/>
                                  <w:lock w:val="sdtLocked"/>
                                  <w:richText/>
                                </w:sdtPr>
                                <w:sdtContent>
                                  <w:r>
                                    <w:rPr>
                                      <w:szCs w:val="24"/>
                                      <w:lang w:val="en-IE"/>
                                    </w:rPr>
                                    <w:t>24.7.2.15</w:t>
                                  </w:r>
                                </w:sdtContent>
                              </w:sdt>
                              <w:r>
                                <w:rPr>
                                  <w:szCs w:val="24"/>
                                  <w:lang w:val="en-IE"/>
                                </w:rPr>
                                <w:t xml:space="preserve">.  </w:t>
                              </w:r>
                              <w:r>
                                <w:rPr>
                                  <w:i/>
                                  <w:szCs w:val="24"/>
                                  <w:lang w:val="en-IE"/>
                                </w:rPr>
                                <w:t>Verb + ing, like / hate / love</w:t>
                              </w:r>
                              <w:r>
                                <w:rPr>
                                  <w:szCs w:val="24"/>
                                  <w:lang w:val="en-IE"/>
                                </w:rPr>
                                <w:t xml:space="preserve"> (</w:t>
                              </w:r>
                              <w:r>
                                <w:rPr>
                                  <w:i/>
                                  <w:iCs/>
                                  <w:szCs w:val="24"/>
                                  <w:lang w:val="en-IE"/>
                                </w:rPr>
                                <w:t>I hate being late.).</w:t>
                              </w:r>
                              <w:r>
                                <w:rPr>
                                  <w:szCs w:val="24"/>
                                  <w:lang w:val="en-IE"/>
                                </w:rPr>
                                <w:t xml:space="preserve"> </w:t>
                              </w:r>
                            </w:p>
                          </w:sdtContent>
                        </w:sdt>
                        <w:sdt>
                          <w:sdtPr>
                            <w:alias w:val="19 pr. 24.7.2.16 pp."/>
                            <w:tag w:val="part_4bf128274ca3444ba61a8a1f51e72590"/>
                            <w:lock w:val="sdtLocked"/>
                            <w:richText/>
                          </w:sdtPr>
                          <w:sdtContent>
                            <w:p>
                              <w:pPr>
                                <w:ind w:firstLine="680"/>
                                <w:jc w:val="both"/>
                                <w:rPr>
                                  <w:i/>
                                  <w:iCs/>
                                  <w:szCs w:val="24"/>
                                  <w:lang w:val="en-IE"/>
                                </w:rPr>
                              </w:pPr>
                              <w:sdt>
                                <w:sdtPr>
                                  <w:alias w:val="Numeris"/>
                                  <w:tag w:val="nr_4bf128274ca3444ba61a8a1f51e72590"/>
                                  <w:lock w:val="sdtLocked"/>
                                  <w:richText/>
                                </w:sdtPr>
                                <w:sdtContent>
                                  <w:r>
                                    <w:rPr>
                                      <w:szCs w:val="24"/>
                                    </w:rPr>
                                    <w:t>24.7.2.16</w:t>
                                  </w:r>
                                </w:sdtContent>
                              </w:sdt>
                              <w:r>
                                <w:rPr>
                                  <w:szCs w:val="24"/>
                                </w:rPr>
                                <w:t xml:space="preserve">. </w:t>
                              </w:r>
                              <w:r>
                                <w:rPr>
                                  <w:szCs w:val="24"/>
                                  <w:lang w:val="en-IE"/>
                                </w:rPr>
                                <w:t>Modals: Can/can’t (ability</w:t>
                              </w:r>
                              <w:r>
                                <w:rPr>
                                  <w:color w:val="00B050"/>
                                  <w:szCs w:val="24"/>
                                  <w:lang w:val="en-IE"/>
                                </w:rPr>
                                <w:t>:</w:t>
                              </w:r>
                              <w:r>
                                <w:rPr>
                                  <w:szCs w:val="24"/>
                                  <w:lang w:val="en-IE"/>
                                </w:rPr>
                                <w:t xml:space="preserve"> </w:t>
                              </w:r>
                              <w:r>
                                <w:rPr>
                                  <w:i/>
                                  <w:szCs w:val="24"/>
                                  <w:lang w:val="en-IE"/>
                                </w:rPr>
                                <w:t>I</w:t>
                              </w:r>
                              <w:r>
                                <w:rPr>
                                  <w:i/>
                                  <w:iCs/>
                                  <w:szCs w:val="24"/>
                                  <w:lang w:val="en-IE"/>
                                </w:rPr>
                                <w:t xml:space="preserve"> can play chess</w:t>
                              </w:r>
                              <w:r>
                                <w:rPr>
                                  <w:szCs w:val="24"/>
                                  <w:lang w:val="en-IE"/>
                                </w:rPr>
                                <w:t>). Can/could (functional:</w:t>
                              </w:r>
                              <w:r>
                                <w:rPr>
                                  <w:i/>
                                  <w:iCs/>
                                  <w:szCs w:val="24"/>
                                  <w:lang w:val="en-IE"/>
                                </w:rPr>
                                <w:t xml:space="preserve"> Can I help?</w:t>
                              </w:r>
                              <w:r>
                                <w:rPr>
                                  <w:iCs/>
                                  <w:szCs w:val="24"/>
                                  <w:lang w:val="en-IE"/>
                                </w:rPr>
                                <w:t>).</w:t>
                              </w:r>
                            </w:p>
                          </w:sdtContent>
                        </w:sdt>
                      </w:sdtContent>
                    </w:sdt>
                    <w:sdt>
                      <w:sdtPr>
                        <w:alias w:val="19 pr. 24.7.3 pp."/>
                        <w:tag w:val="part_c5c4fc5c2c1a467eb226cbee376598cc"/>
                        <w:lock w:val="sdtLocked"/>
                        <w:richText/>
                      </w:sdtPr>
                      <w:sdtContent>
                        <w:p>
                          <w:pPr>
                            <w:ind w:firstLine="680"/>
                            <w:jc w:val="both"/>
                            <w:rPr>
                              <w:b/>
                              <w:iCs/>
                              <w:szCs w:val="24"/>
                            </w:rPr>
                          </w:pPr>
                          <w:sdt>
                            <w:sdtPr>
                              <w:alias w:val="Numeris"/>
                              <w:tag w:val="nr_c5c4fc5c2c1a467eb226cbee376598cc"/>
                              <w:lock w:val="sdtLocked"/>
                              <w:richText/>
                            </w:sdtPr>
                            <w:sdtContent>
                              <w:r>
                                <w:rPr>
                                  <w:bCs/>
                                  <w:iCs/>
                                  <w:szCs w:val="24"/>
                                </w:rPr>
                                <w:t>24.7.3</w:t>
                              </w:r>
                            </w:sdtContent>
                          </w:sdt>
                          <w:r>
                            <w:rPr>
                              <w:bCs/>
                              <w:iCs/>
                              <w:szCs w:val="24"/>
                            </w:rPr>
                            <w:t>.</w:t>
                          </w:r>
                          <w:r>
                            <w:rPr>
                              <w:b/>
                              <w:iCs/>
                              <w:szCs w:val="24"/>
                            </w:rPr>
                            <w:t xml:space="preserve"> </w:t>
                          </w:r>
                          <w:r>
                            <w:rPr>
                              <w:bCs/>
                              <w:iCs/>
                              <w:szCs w:val="24"/>
                            </w:rPr>
                            <w:t>Prancūzų kalba:</w:t>
                          </w:r>
                        </w:p>
                        <w:sdt>
                          <w:sdtPr>
                            <w:alias w:val="19 pr. 24.7.3.1 pp."/>
                            <w:tag w:val="part_b6b22866ffa444978a0a388e95f2ba71"/>
                            <w:lock w:val="sdtLocked"/>
                            <w:richText/>
                          </w:sdtPr>
                          <w:sdtContent>
                            <w:p>
                              <w:pPr>
                                <w:shd w:val="clear" w:color="auto" w:fill="FFFFFF"/>
                                <w:ind w:firstLine="680"/>
                                <w:jc w:val="both"/>
                                <w:rPr>
                                  <w:color w:val="000000"/>
                                  <w:szCs w:val="24"/>
                                </w:rPr>
                              </w:pPr>
                              <w:sdt>
                                <w:sdtPr>
                                  <w:alias w:val="Numeris"/>
                                  <w:tag w:val="nr_b6b22866ffa444978a0a388e95f2ba71"/>
                                  <w:lock w:val="sdtLocked"/>
                                  <w:richText/>
                                </w:sdtPr>
                                <w:sdtContent>
                                  <w:r>
                                    <w:rPr>
                                      <w:bCs/>
                                      <w:iCs/>
                                      <w:szCs w:val="24"/>
                                    </w:rPr>
                                    <w:t>24.7.3.1</w:t>
                                  </w:r>
                                </w:sdtContent>
                              </w:sdt>
                              <w:r>
                                <w:rPr>
                                  <w:bCs/>
                                  <w:iCs/>
                                  <w:szCs w:val="24"/>
                                </w:rPr>
                                <w:t xml:space="preserve">. </w:t>
                              </w:r>
                              <w:r>
                                <w:rPr>
                                  <w:szCs w:val="24"/>
                                </w:rPr>
                                <w:t>Adjectif</w:t>
                              </w:r>
                              <w:r>
                                <w:rPr>
                                  <w:color w:val="000000"/>
                                  <w:szCs w:val="24"/>
                                </w:rPr>
                                <w:t xml:space="preserve">: </w:t>
                              </w:r>
                              <w:r>
                                <w:rPr>
                                  <w:szCs w:val="24"/>
                                  <w:lang w:val="fr-BE"/>
                                </w:rPr>
                                <w:t>Accord des adjectifs. Place des adjectifs.</w:t>
                              </w:r>
                              <w:r>
                                <w:rPr>
                                  <w:color w:val="000000"/>
                                  <w:szCs w:val="24"/>
                                  <w:lang w:val="fr-BE"/>
                                </w:rPr>
                                <w:t xml:space="preserve"> Comparatifs et superlatifs.</w:t>
                              </w:r>
                            </w:p>
                          </w:sdtContent>
                        </w:sdt>
                        <w:sdt>
                          <w:sdtPr>
                            <w:alias w:val="19 pr. 24.7.3.2 pp."/>
                            <w:tag w:val="part_c664248ffd2b4e56be6794d1b97bc252"/>
                            <w:lock w:val="sdtLocked"/>
                            <w:richText/>
                          </w:sdtPr>
                          <w:sdtContent>
                            <w:p>
                              <w:pPr>
                                <w:shd w:val="clear" w:color="auto" w:fill="FFFFFF"/>
                                <w:ind w:firstLine="680"/>
                                <w:jc w:val="both"/>
                                <w:rPr>
                                  <w:caps/>
                                  <w:color w:val="000000"/>
                                  <w:szCs w:val="24"/>
                                  <w:lang w:val="fr-BE"/>
                                </w:rPr>
                              </w:pPr>
                              <w:sdt>
                                <w:sdtPr>
                                  <w:alias w:val="Numeris"/>
                                  <w:tag w:val="nr_c664248ffd2b4e56be6794d1b97bc252"/>
                                  <w:lock w:val="sdtLocked"/>
                                  <w:richText/>
                                </w:sdtPr>
                                <w:sdtContent>
                                  <w:r>
                                    <w:rPr>
                                      <w:iCs/>
                                      <w:szCs w:val="24"/>
                                    </w:rPr>
                                    <w:t>24.7.3.2</w:t>
                                  </w:r>
                                </w:sdtContent>
                              </w:sdt>
                              <w:r>
                                <w:rPr>
                                  <w:iCs/>
                                  <w:szCs w:val="24"/>
                                </w:rPr>
                                <w:t xml:space="preserve">. </w:t>
                              </w:r>
                              <w:r>
                                <w:rPr>
                                  <w:szCs w:val="24"/>
                                </w:rPr>
                                <w:t>Adverbe</w:t>
                              </w:r>
                              <w:r>
                                <w:rPr>
                                  <w:caps/>
                                  <w:color w:val="000000"/>
                                  <w:szCs w:val="24"/>
                                  <w:lang w:val="fr-BE"/>
                                </w:rPr>
                                <w:t xml:space="preserve">: </w:t>
                              </w:r>
                              <w:r>
                                <w:rPr>
                                  <w:szCs w:val="24"/>
                                  <w:lang w:val="fr-BE"/>
                                </w:rPr>
                                <w:t>Adverbes de quantité (</w:t>
                              </w:r>
                              <w:r>
                                <w:rPr>
                                  <w:i/>
                                  <w:szCs w:val="24"/>
                                  <w:lang w:val="fr-BE"/>
                                </w:rPr>
                                <w:t>beaucoup, assez, etc.</w:t>
                              </w:r>
                              <w:r>
                                <w:rPr>
                                  <w:szCs w:val="24"/>
                                  <w:lang w:val="fr-BE"/>
                                </w:rPr>
                                <w:t>)</w:t>
                              </w:r>
                              <w:r>
                                <w:rPr>
                                  <w:color w:val="000000"/>
                                  <w:szCs w:val="24"/>
                                  <w:lang w:val="fr-BE"/>
                                </w:rPr>
                                <w:t>.</w:t>
                              </w:r>
                              <w:r>
                                <w:rPr>
                                  <w:szCs w:val="24"/>
                                  <w:lang w:val="fr-BE"/>
                                </w:rPr>
                                <w:t xml:space="preserve"> Adverbes de lieu (</w:t>
                              </w:r>
                              <w:r>
                                <w:rPr>
                                  <w:i/>
                                  <w:szCs w:val="24"/>
                                  <w:lang w:val="fr-BE"/>
                                </w:rPr>
                                <w:t>ici, là, etc.</w:t>
                              </w:r>
                              <w:r>
                                <w:rPr>
                                  <w:szCs w:val="24"/>
                                  <w:lang w:val="fr-BE"/>
                                </w:rPr>
                                <w:t>)</w:t>
                              </w:r>
                              <w:r>
                                <w:rPr>
                                  <w:color w:val="000000"/>
                                  <w:szCs w:val="24"/>
                                  <w:lang w:val="fr-BE"/>
                                </w:rPr>
                                <w:t>.</w:t>
                              </w:r>
                              <w:r>
                                <w:rPr>
                                  <w:szCs w:val="24"/>
                                  <w:lang w:val="fr-BE"/>
                                </w:rPr>
                                <w:t xml:space="preserve"> Adverbes de temps (</w:t>
                              </w:r>
                              <w:r>
                                <w:rPr>
                                  <w:i/>
                                  <w:szCs w:val="24"/>
                                  <w:lang w:val="fr-BE"/>
                                </w:rPr>
                                <w:t>maintenant, ce matin, demain, etc.</w:t>
                              </w:r>
                              <w:r>
                                <w:rPr>
                                  <w:szCs w:val="24"/>
                                  <w:lang w:val="fr-BE"/>
                                </w:rPr>
                                <w:t>).</w:t>
                              </w:r>
                            </w:p>
                          </w:sdtContent>
                        </w:sdt>
                        <w:sdt>
                          <w:sdtPr>
                            <w:alias w:val="19 pr. 24.7.3.3 pp."/>
                            <w:tag w:val="part_9d00fee77bf5424a9210650f6fc41017"/>
                            <w:lock w:val="sdtLocked"/>
                            <w:richText/>
                          </w:sdtPr>
                          <w:sdtContent>
                            <w:p>
                              <w:pPr>
                                <w:shd w:val="clear" w:color="auto" w:fill="FFFFFF"/>
                                <w:ind w:firstLine="680"/>
                                <w:jc w:val="both"/>
                                <w:rPr>
                                  <w:szCs w:val="24"/>
                                  <w:lang w:val="fr-BE"/>
                                </w:rPr>
                              </w:pPr>
                              <w:sdt>
                                <w:sdtPr>
                                  <w:alias w:val="Numeris"/>
                                  <w:tag w:val="nr_9d00fee77bf5424a9210650f6fc41017"/>
                                  <w:lock w:val="sdtLocked"/>
                                  <w:richText/>
                                </w:sdtPr>
                                <w:sdtContent>
                                  <w:r>
                                    <w:rPr>
                                      <w:iCs/>
                                      <w:szCs w:val="24"/>
                                    </w:rPr>
                                    <w:t>24.7.3.3</w:t>
                                  </w:r>
                                </w:sdtContent>
                              </w:sdt>
                              <w:r>
                                <w:rPr>
                                  <w:iCs/>
                                  <w:szCs w:val="24"/>
                                </w:rPr>
                                <w:t xml:space="preserve">. </w:t>
                              </w:r>
                              <w:r>
                                <w:rPr>
                                  <w:szCs w:val="24"/>
                                </w:rPr>
                                <w:t>Articulateurs</w:t>
                              </w:r>
                              <w:r>
                                <w:rPr>
                                  <w:i/>
                                  <w:iCs/>
                                  <w:szCs w:val="24"/>
                                </w:rPr>
                                <w:t xml:space="preserve"> </w:t>
                              </w:r>
                              <w:r>
                                <w:rPr>
                                  <w:color w:val="000000"/>
                                  <w:szCs w:val="24"/>
                                  <w:lang w:val="fr-BE"/>
                                </w:rPr>
                                <w:t>(</w:t>
                              </w:r>
                              <w:r>
                                <w:rPr>
                                  <w:i/>
                                  <w:szCs w:val="24"/>
                                  <w:lang w:val="fr-BE"/>
                                </w:rPr>
                                <w:t>et/ou/alors/parce que</w:t>
                              </w:r>
                              <w:r>
                                <w:rPr>
                                  <w:szCs w:val="24"/>
                                  <w:lang w:val="fr-BE"/>
                                </w:rPr>
                                <w:t>).</w:t>
                              </w:r>
                            </w:p>
                          </w:sdtContent>
                        </w:sdt>
                        <w:sdt>
                          <w:sdtPr>
                            <w:alias w:val="19 pr. 24.7.3.4 pp."/>
                            <w:tag w:val="part_9b5c3d4377e8494c91ca4eabcfe26741"/>
                            <w:lock w:val="sdtLocked"/>
                            <w:richText/>
                          </w:sdtPr>
                          <w:sdtContent>
                            <w:p>
                              <w:pPr>
                                <w:ind w:firstLine="680"/>
                                <w:jc w:val="both"/>
                                <w:rPr>
                                  <w:szCs w:val="24"/>
                                  <w:lang w:val="fr-BE"/>
                                </w:rPr>
                              </w:pPr>
                              <w:sdt>
                                <w:sdtPr>
                                  <w:alias w:val="Numeris"/>
                                  <w:tag w:val="nr_9b5c3d4377e8494c91ca4eabcfe26741"/>
                                  <w:lock w:val="sdtLocked"/>
                                  <w:richText/>
                                </w:sdtPr>
                                <w:sdtContent>
                                  <w:r>
                                    <w:rPr>
                                      <w:iCs/>
                                      <w:szCs w:val="24"/>
                                    </w:rPr>
                                    <w:t>24.7.3.4</w:t>
                                  </w:r>
                                </w:sdtContent>
                              </w:sdt>
                              <w:r>
                                <w:rPr>
                                  <w:iCs/>
                                  <w:szCs w:val="24"/>
                                </w:rPr>
                                <w:t xml:space="preserve">. </w:t>
                              </w:r>
                              <w:r>
                                <w:rPr>
                                  <w:szCs w:val="24"/>
                                </w:rPr>
                                <w:t>Construction impersonnelle simple</w:t>
                              </w:r>
                              <w:r>
                                <w:rPr>
                                  <w:i/>
                                  <w:iCs/>
                                  <w:szCs w:val="24"/>
                                </w:rPr>
                                <w:t xml:space="preserve"> </w:t>
                              </w:r>
                              <w:r>
                                <w:rPr>
                                  <w:szCs w:val="24"/>
                                  <w:lang w:val="fr-BE"/>
                                </w:rPr>
                                <w:t>(«</w:t>
                              </w:r>
                              <w:r>
                                <w:rPr>
                                  <w:i/>
                                  <w:szCs w:val="24"/>
                                  <w:lang w:val="fr-BE"/>
                                </w:rPr>
                                <w:t>Il» pour la météo.</w:t>
                              </w:r>
                              <w:r>
                                <w:rPr>
                                  <w:szCs w:val="24"/>
                                  <w:lang w:val="fr-BE"/>
                                </w:rPr>
                                <w:t>)</w:t>
                              </w:r>
                            </w:p>
                          </w:sdtContent>
                        </w:sdt>
                        <w:sdt>
                          <w:sdtPr>
                            <w:alias w:val="19 pr. 24.7.3.5 pp."/>
                            <w:tag w:val="part_89c7169eaa8047d782a7340b5f91a098"/>
                            <w:lock w:val="sdtLocked"/>
                            <w:richText/>
                          </w:sdtPr>
                          <w:sdtContent>
                            <w:p>
                              <w:pPr>
                                <w:shd w:val="clear" w:color="auto" w:fill="FFFFFF"/>
                                <w:ind w:firstLine="680"/>
                                <w:jc w:val="both"/>
                                <w:rPr>
                                  <w:caps/>
                                  <w:color w:val="000000"/>
                                  <w:szCs w:val="24"/>
                                  <w:lang w:val="fr-BE"/>
                                </w:rPr>
                              </w:pPr>
                              <w:sdt>
                                <w:sdtPr>
                                  <w:alias w:val="Numeris"/>
                                  <w:tag w:val="nr_89c7169eaa8047d782a7340b5f91a098"/>
                                  <w:lock w:val="sdtLocked"/>
                                  <w:richText/>
                                </w:sdtPr>
                                <w:sdtContent>
                                  <w:r>
                                    <w:rPr>
                                      <w:iCs/>
                                      <w:szCs w:val="24"/>
                                    </w:rPr>
                                    <w:t>24.7.3.5</w:t>
                                  </w:r>
                                </w:sdtContent>
                              </w:sdt>
                              <w:r>
                                <w:rPr>
                                  <w:iCs/>
                                  <w:szCs w:val="24"/>
                                </w:rPr>
                                <w:t xml:space="preserve">. </w:t>
                              </w:r>
                              <w:r>
                                <w:rPr>
                                  <w:szCs w:val="24"/>
                                </w:rPr>
                                <w:t>Déterminants</w:t>
                              </w:r>
                              <w:r>
                                <w:rPr>
                                  <w:caps/>
                                  <w:color w:val="000000"/>
                                  <w:szCs w:val="24"/>
                                  <w:lang w:val="fr-BE"/>
                                </w:rPr>
                                <w:t>:</w:t>
                              </w:r>
                              <w:r>
                                <w:rPr>
                                  <w:color w:val="000000"/>
                                  <w:szCs w:val="24"/>
                                  <w:lang w:val="fr-BE"/>
                                </w:rPr>
                                <w:t xml:space="preserve"> Articles définis (</w:t>
                              </w:r>
                              <w:r>
                                <w:rPr>
                                  <w:i/>
                                  <w:color w:val="000000"/>
                                  <w:szCs w:val="24"/>
                                  <w:lang w:val="fr-BE"/>
                                </w:rPr>
                                <w:t>le, la les</w:t>
                              </w:r>
                              <w:r>
                                <w:rPr>
                                  <w:color w:val="000000"/>
                                  <w:szCs w:val="24"/>
                                  <w:lang w:val="fr-BE"/>
                                </w:rPr>
                                <w:t>). Articles contractés (</w:t>
                              </w:r>
                              <w:r>
                                <w:rPr>
                                  <w:i/>
                                  <w:color w:val="000000"/>
                                  <w:szCs w:val="24"/>
                                  <w:lang w:val="fr-BE"/>
                                </w:rPr>
                                <w:t>à la, aux, de la, du, des</w:t>
                              </w:r>
                              <w:r>
                                <w:rPr>
                                  <w:color w:val="000000"/>
                                  <w:szCs w:val="24"/>
                                  <w:lang w:val="fr-BE"/>
                                </w:rPr>
                                <w:t>). Articles indéfinis (</w:t>
                              </w:r>
                              <w:r>
                                <w:rPr>
                                  <w:i/>
                                  <w:color w:val="000000"/>
                                  <w:szCs w:val="24"/>
                                  <w:lang w:val="fr-BE"/>
                                </w:rPr>
                                <w:t>un, une, des</w:t>
                              </w:r>
                              <w:r>
                                <w:rPr>
                                  <w:color w:val="000000"/>
                                  <w:szCs w:val="24"/>
                                  <w:lang w:val="fr-BE"/>
                                </w:rPr>
                                <w:t>). Articles partitifs (</w:t>
                              </w:r>
                              <w:r>
                                <w:rPr>
                                  <w:i/>
                                  <w:color w:val="000000"/>
                                  <w:szCs w:val="24"/>
                                  <w:lang w:val="fr-BE"/>
                                </w:rPr>
                                <w:t>du, de la, des</w:t>
                              </w:r>
                              <w:r>
                                <w:rPr>
                                  <w:color w:val="000000"/>
                                  <w:szCs w:val="24"/>
                                  <w:lang w:val="fr-BE"/>
                                </w:rPr>
                                <w:t>). Déterminants possessifs (</w:t>
                              </w:r>
                              <w:r>
                                <w:rPr>
                                  <w:i/>
                                  <w:color w:val="000000"/>
                                  <w:szCs w:val="24"/>
                                  <w:lang w:val="fr-BE"/>
                                </w:rPr>
                                <w:t>mon, ma, mes, ton, ta, tes, etc.</w:t>
                              </w:r>
                              <w:r>
                                <w:rPr>
                                  <w:color w:val="000000"/>
                                  <w:szCs w:val="24"/>
                                  <w:lang w:val="fr-BE"/>
                                </w:rPr>
                                <w:t>). Déterminants démonstratifs (</w:t>
                              </w:r>
                              <w:r>
                                <w:rPr>
                                  <w:i/>
                                  <w:color w:val="000000"/>
                                  <w:szCs w:val="24"/>
                                  <w:lang w:val="fr-BE"/>
                                </w:rPr>
                                <w:t>ce, cet, cette, ces</w:t>
                              </w:r>
                              <w:r>
                                <w:rPr>
                                  <w:color w:val="000000"/>
                                  <w:szCs w:val="24"/>
                                  <w:lang w:val="fr-BE"/>
                                </w:rPr>
                                <w:t>).</w:t>
                              </w:r>
                            </w:p>
                          </w:sdtContent>
                        </w:sdt>
                        <w:sdt>
                          <w:sdtPr>
                            <w:alias w:val="19 pr. 24.7.3.6 pp."/>
                            <w:tag w:val="part_0fbf273b57d94a53a2bf352ce857f760"/>
                            <w:lock w:val="sdtLocked"/>
                            <w:richText/>
                          </w:sdtPr>
                          <w:sdtContent>
                            <w:p>
                              <w:pPr>
                                <w:ind w:firstLine="680"/>
                                <w:jc w:val="both"/>
                                <w:rPr>
                                  <w:szCs w:val="24"/>
                                  <w:lang w:val="fr-BE"/>
                                </w:rPr>
                              </w:pPr>
                              <w:sdt>
                                <w:sdtPr>
                                  <w:alias w:val="Numeris"/>
                                  <w:tag w:val="nr_0fbf273b57d94a53a2bf352ce857f760"/>
                                  <w:lock w:val="sdtLocked"/>
                                  <w:richText/>
                                </w:sdtPr>
                                <w:sdtContent>
                                  <w:r>
                                    <w:rPr>
                                      <w:iCs/>
                                      <w:szCs w:val="24"/>
                                    </w:rPr>
                                    <w:t>24.7.3.6</w:t>
                                  </w:r>
                                </w:sdtContent>
                              </w:sdt>
                              <w:r>
                                <w:rPr>
                                  <w:iCs/>
                                  <w:szCs w:val="24"/>
                                </w:rPr>
                                <w:t xml:space="preserve">. </w:t>
                              </w:r>
                              <w:r>
                                <w:rPr>
                                  <w:szCs w:val="24"/>
                                </w:rPr>
                                <w:t>Expression de la durée</w:t>
                              </w:r>
                              <w:r>
                                <w:rPr>
                                  <w:szCs w:val="24"/>
                                  <w:lang w:val="fr-BE"/>
                                </w:rPr>
                                <w:t xml:space="preserve"> (</w:t>
                              </w:r>
                              <w:r>
                                <w:rPr>
                                  <w:i/>
                                  <w:szCs w:val="24"/>
                                  <w:lang w:val="fr-BE"/>
                                </w:rPr>
                                <w:t>il y a, depuis, etc.</w:t>
                              </w:r>
                              <w:r>
                                <w:rPr>
                                  <w:szCs w:val="24"/>
                                  <w:lang w:val="fr-BE"/>
                                </w:rPr>
                                <w:t>).</w:t>
                              </w:r>
                            </w:p>
                          </w:sdtContent>
                        </w:sdt>
                        <w:sdt>
                          <w:sdtPr>
                            <w:alias w:val="19 pr. 24.7.3.7 pp."/>
                            <w:tag w:val="part_89f5662b25c34f97b99b00a056d5097b"/>
                            <w:lock w:val="sdtLocked"/>
                            <w:richText/>
                          </w:sdtPr>
                          <w:sdtContent>
                            <w:p>
                              <w:pPr>
                                <w:ind w:firstLine="680"/>
                                <w:jc w:val="both"/>
                                <w:rPr>
                                  <w:szCs w:val="24"/>
                                  <w:lang w:val="fr-BE"/>
                                </w:rPr>
                              </w:pPr>
                              <w:sdt>
                                <w:sdtPr>
                                  <w:alias w:val="Numeris"/>
                                  <w:tag w:val="nr_89f5662b25c34f97b99b00a056d5097b"/>
                                  <w:lock w:val="sdtLocked"/>
                                  <w:richText/>
                                </w:sdtPr>
                                <w:sdtContent>
                                  <w:r>
                                    <w:rPr>
                                      <w:iCs/>
                                      <w:szCs w:val="24"/>
                                    </w:rPr>
                                    <w:t>24.7.3.7</w:t>
                                  </w:r>
                                </w:sdtContent>
                              </w:sdt>
                              <w:r>
                                <w:rPr>
                                  <w:iCs/>
                                  <w:szCs w:val="24"/>
                                </w:rPr>
                                <w:t xml:space="preserve">. </w:t>
                              </w:r>
                              <w:r>
                                <w:rPr>
                                  <w:szCs w:val="24"/>
                                  <w:lang w:val="fr-BE"/>
                                </w:rPr>
                                <w:t>Expression du moment : (</w:t>
                              </w:r>
                              <w:r>
                                <w:rPr>
                                  <w:i/>
                                  <w:szCs w:val="24"/>
                                  <w:lang w:val="fr-BE"/>
                                </w:rPr>
                                <w:t>prépositions + date, mois, saison, année</w:t>
                              </w:r>
                              <w:r>
                                <w:rPr>
                                  <w:szCs w:val="24"/>
                                  <w:lang w:val="fr-BE"/>
                                </w:rPr>
                                <w:t>).</w:t>
                              </w:r>
                            </w:p>
                          </w:sdtContent>
                        </w:sdt>
                        <w:sdt>
                          <w:sdtPr>
                            <w:alias w:val="19 pr. 24.7.3.8 pp."/>
                            <w:tag w:val="part_0a8c28c89e4c4c69b4bb3b0f83490371"/>
                            <w:lock w:val="sdtLocked"/>
                            <w:richText/>
                          </w:sdtPr>
                          <w:sdtContent>
                            <w:p>
                              <w:pPr>
                                <w:shd w:val="clear" w:color="auto" w:fill="FFFFFF"/>
                                <w:ind w:firstLine="680"/>
                                <w:jc w:val="both"/>
                                <w:rPr>
                                  <w:szCs w:val="24"/>
                                  <w:lang w:val="fr-BE"/>
                                </w:rPr>
                              </w:pPr>
                              <w:sdt>
                                <w:sdtPr>
                                  <w:alias w:val="Numeris"/>
                                  <w:tag w:val="nr_0a8c28c89e4c4c69b4bb3b0f83490371"/>
                                  <w:lock w:val="sdtLocked"/>
                                  <w:richText/>
                                </w:sdtPr>
                                <w:sdtContent>
                                  <w:r>
                                    <w:rPr>
                                      <w:iCs/>
                                      <w:szCs w:val="24"/>
                                    </w:rPr>
                                    <w:t>24.7.3.8</w:t>
                                  </w:r>
                                </w:sdtContent>
                              </w:sdt>
                              <w:r>
                                <w:rPr>
                                  <w:iCs/>
                                  <w:szCs w:val="24"/>
                                </w:rPr>
                                <w:t xml:space="preserve">. </w:t>
                              </w:r>
                              <w:r>
                                <w:rPr>
                                  <w:szCs w:val="24"/>
                                </w:rPr>
                                <w:t>Interrogation</w:t>
                              </w:r>
                              <w:r>
                                <w:rPr>
                                  <w:szCs w:val="24"/>
                                  <w:lang w:val="fr-BE"/>
                                </w:rPr>
                                <w:t xml:space="preserve"> ( qu’</w:t>
                              </w:r>
                              <w:r>
                                <w:rPr>
                                  <w:i/>
                                  <w:szCs w:val="24"/>
                                  <w:lang w:val="fr-BE"/>
                                </w:rPr>
                                <w:t>est-ce que,</w:t>
                              </w:r>
                              <w:r>
                                <w:rPr>
                                  <w:szCs w:val="24"/>
                                  <w:lang w:val="fr-BE"/>
                                </w:rPr>
                                <w:t xml:space="preserve"> </w:t>
                              </w:r>
                              <w:r>
                                <w:rPr>
                                  <w:i/>
                                  <w:szCs w:val="24"/>
                                  <w:lang w:val="fr-BE"/>
                                </w:rPr>
                                <w:t>qui, que, quand, comment, etc.</w:t>
                              </w:r>
                              <w:r>
                                <w:rPr>
                                  <w:szCs w:val="24"/>
                                  <w:lang w:val="fr-BE"/>
                                </w:rPr>
                                <w:t>).</w:t>
                              </w:r>
                            </w:p>
                          </w:sdtContent>
                        </w:sdt>
                        <w:sdt>
                          <w:sdtPr>
                            <w:alias w:val="19 pr. 24.7.3.9 pp."/>
                            <w:tag w:val="part_861a9172ad4040b4a4cc42027ad22bf4"/>
                            <w:lock w:val="sdtLocked"/>
                            <w:richText/>
                          </w:sdtPr>
                          <w:sdtContent>
                            <w:p>
                              <w:pPr>
                                <w:ind w:firstLine="680"/>
                                <w:jc w:val="both"/>
                                <w:rPr>
                                  <w:szCs w:val="24"/>
                                  <w:lang w:val="fr-BE"/>
                                </w:rPr>
                              </w:pPr>
                              <w:sdt>
                                <w:sdtPr>
                                  <w:alias w:val="Numeris"/>
                                  <w:tag w:val="nr_861a9172ad4040b4a4cc42027ad22bf4"/>
                                  <w:lock w:val="sdtLocked"/>
                                  <w:richText/>
                                </w:sdtPr>
                                <w:sdtContent>
                                  <w:r>
                                    <w:rPr>
                                      <w:iCs/>
                                      <w:szCs w:val="24"/>
                                    </w:rPr>
                                    <w:t>24.7.3.9</w:t>
                                  </w:r>
                                </w:sdtContent>
                              </w:sdt>
                              <w:r>
                                <w:rPr>
                                  <w:iCs/>
                                  <w:szCs w:val="24"/>
                                </w:rPr>
                                <w:t xml:space="preserve">. </w:t>
                              </w:r>
                              <w:r>
                                <w:rPr>
                                  <w:szCs w:val="24"/>
                                </w:rPr>
                                <w:t>Négation</w:t>
                              </w:r>
                              <w:r>
                                <w:rPr>
                                  <w:caps/>
                                  <w:szCs w:val="24"/>
                                  <w:lang w:val="fr-BE"/>
                                </w:rPr>
                                <w:t xml:space="preserve"> </w:t>
                              </w:r>
                              <w:r>
                                <w:rPr>
                                  <w:szCs w:val="24"/>
                                  <w:lang w:val="fr-BE"/>
                                </w:rPr>
                                <w:t>(</w:t>
                              </w:r>
                              <w:r>
                                <w:rPr>
                                  <w:i/>
                                  <w:szCs w:val="24"/>
                                  <w:lang w:val="fr-BE"/>
                                </w:rPr>
                                <w:t>ne...pas, oui, si, non</w:t>
                              </w:r>
                              <w:r>
                                <w:rPr>
                                  <w:szCs w:val="24"/>
                                  <w:lang w:val="fr-BE"/>
                                </w:rPr>
                                <w:t xml:space="preserve">). </w:t>
                              </w:r>
                            </w:p>
                          </w:sdtContent>
                        </w:sdt>
                        <w:sdt>
                          <w:sdtPr>
                            <w:alias w:val="19 pr. 24.7.3.10 pp."/>
                            <w:tag w:val="part_7bb3658200a9462bb8e7cfc5b5bec649"/>
                            <w:lock w:val="sdtLocked"/>
                            <w:richText/>
                          </w:sdtPr>
                          <w:sdtContent>
                            <w:p>
                              <w:pPr>
                                <w:shd w:val="clear" w:color="auto" w:fill="FFFFFF"/>
                                <w:ind w:firstLine="680"/>
                                <w:jc w:val="both"/>
                                <w:rPr>
                                  <w:caps/>
                                  <w:color w:val="000000"/>
                                  <w:szCs w:val="24"/>
                                  <w:lang w:val="fr-BE"/>
                                </w:rPr>
                              </w:pPr>
                              <w:sdt>
                                <w:sdtPr>
                                  <w:alias w:val="Numeris"/>
                                  <w:tag w:val="nr_7bb3658200a9462bb8e7cfc5b5bec649"/>
                                  <w:lock w:val="sdtLocked"/>
                                  <w:richText/>
                                </w:sdtPr>
                                <w:sdtContent>
                                  <w:r>
                                    <w:rPr>
                                      <w:iCs/>
                                      <w:szCs w:val="24"/>
                                    </w:rPr>
                                    <w:t>24.7.3.10</w:t>
                                  </w:r>
                                </w:sdtContent>
                              </w:sdt>
                              <w:r>
                                <w:rPr>
                                  <w:iCs/>
                                  <w:szCs w:val="24"/>
                                </w:rPr>
                                <w:t xml:space="preserve">. </w:t>
                              </w:r>
                              <w:r>
                                <w:rPr>
                                  <w:szCs w:val="24"/>
                                </w:rPr>
                                <w:t>Nom</w:t>
                              </w:r>
                              <w:r>
                                <w:rPr>
                                  <w:caps/>
                                  <w:color w:val="000000"/>
                                  <w:szCs w:val="24"/>
                                  <w:lang w:val="fr-BE"/>
                                </w:rPr>
                                <w:t>:</w:t>
                              </w:r>
                              <w:r>
                                <w:rPr>
                                  <w:color w:val="000000"/>
                                  <w:szCs w:val="24"/>
                                  <w:lang w:val="fr-BE"/>
                                </w:rPr>
                                <w:t xml:space="preserve"> Genre des noms</w:t>
                              </w:r>
                              <w:r>
                                <w:rPr>
                                  <w:szCs w:val="24"/>
                                  <w:lang w:val="fr-BE"/>
                                </w:rPr>
                                <w:t>.</w:t>
                              </w:r>
                              <w:r>
                                <w:rPr>
                                  <w:color w:val="000000"/>
                                  <w:szCs w:val="24"/>
                                  <w:lang w:val="fr-BE"/>
                                </w:rPr>
                                <w:t xml:space="preserve"> Nombre des noms</w:t>
                              </w:r>
                              <w:r>
                                <w:rPr>
                                  <w:szCs w:val="24"/>
                                  <w:lang w:val="fr-BE"/>
                                </w:rPr>
                                <w:t>.</w:t>
                              </w:r>
                              <w:r>
                                <w:rPr>
                                  <w:color w:val="000000"/>
                                  <w:szCs w:val="24"/>
                                  <w:lang w:val="fr-BE"/>
                                </w:rPr>
                                <w:t xml:space="preserve"> </w:t>
                              </w:r>
                            </w:p>
                          </w:sdtContent>
                        </w:sdt>
                        <w:sdt>
                          <w:sdtPr>
                            <w:alias w:val="19 pr. 24.7.3.11 pp."/>
                            <w:tag w:val="part_a725d71d241246c2aeec9476ebde1a52"/>
                            <w:lock w:val="sdtLocked"/>
                            <w:richText/>
                          </w:sdtPr>
                          <w:sdtContent>
                            <w:p>
                              <w:pPr>
                                <w:ind w:firstLine="680"/>
                                <w:jc w:val="both"/>
                                <w:rPr>
                                  <w:caps/>
                                  <w:szCs w:val="24"/>
                                  <w:lang w:val="fr-BE"/>
                                </w:rPr>
                              </w:pPr>
                              <w:sdt>
                                <w:sdtPr>
                                  <w:alias w:val="Numeris"/>
                                  <w:tag w:val="nr_a725d71d241246c2aeec9476ebde1a52"/>
                                  <w:lock w:val="sdtLocked"/>
                                  <w:richText/>
                                </w:sdtPr>
                                <w:sdtContent>
                                  <w:r>
                                    <w:rPr>
                                      <w:iCs/>
                                      <w:szCs w:val="24"/>
                                    </w:rPr>
                                    <w:t>24.7.3.11</w:t>
                                  </w:r>
                                </w:sdtContent>
                              </w:sdt>
                              <w:r>
                                <w:rPr>
                                  <w:iCs/>
                                  <w:szCs w:val="24"/>
                                </w:rPr>
                                <w:t xml:space="preserve">. </w:t>
                              </w:r>
                              <w:r>
                                <w:rPr>
                                  <w:szCs w:val="24"/>
                                </w:rPr>
                                <w:t>Préposition</w:t>
                              </w:r>
                              <w:r>
                                <w:rPr>
                                  <w:caps/>
                                  <w:szCs w:val="24"/>
                                  <w:lang w:val="fr-BE"/>
                                </w:rPr>
                                <w:t>:</w:t>
                              </w:r>
                              <w:r>
                                <w:rPr>
                                  <w:szCs w:val="24"/>
                                  <w:lang w:val="fr-BE"/>
                                </w:rPr>
                                <w:t xml:space="preserve"> Prépositions de lieu (</w:t>
                              </w:r>
                              <w:r>
                                <w:rPr>
                                  <w:i/>
                                  <w:szCs w:val="24"/>
                                  <w:lang w:val="fr-BE"/>
                                </w:rPr>
                                <w:t>venir de/aller à + ville ou pays – habiter à, au, en + ville ou pays, etc.</w:t>
                              </w:r>
                              <w:r>
                                <w:rPr>
                                  <w:szCs w:val="24"/>
                                  <w:lang w:val="fr-BE"/>
                                </w:rPr>
                                <w:t>)</w:t>
                              </w:r>
                            </w:p>
                          </w:sdtContent>
                        </w:sdt>
                        <w:sdt>
                          <w:sdtPr>
                            <w:alias w:val="19 pr. 24.7.3.12 pp."/>
                            <w:tag w:val="part_cecf80e9f2e948e59f16fc4728e1f7cf"/>
                            <w:lock w:val="sdtLocked"/>
                            <w:richText/>
                          </w:sdtPr>
                          <w:sdtContent>
                            <w:p>
                              <w:pPr>
                                <w:ind w:firstLine="680"/>
                                <w:jc w:val="both"/>
                                <w:rPr>
                                  <w:szCs w:val="24"/>
                                  <w:lang w:val="fr-BE"/>
                                </w:rPr>
                              </w:pPr>
                              <w:sdt>
                                <w:sdtPr>
                                  <w:alias w:val="Numeris"/>
                                  <w:tag w:val="nr_cecf80e9f2e948e59f16fc4728e1f7cf"/>
                                  <w:lock w:val="sdtLocked"/>
                                  <w:richText/>
                                </w:sdtPr>
                                <w:sdtContent>
                                  <w:r>
                                    <w:rPr>
                                      <w:iCs/>
                                      <w:szCs w:val="24"/>
                                    </w:rPr>
                                    <w:t>24.7.3.12</w:t>
                                  </w:r>
                                </w:sdtContent>
                              </w:sdt>
                              <w:r>
                                <w:rPr>
                                  <w:iCs/>
                                  <w:szCs w:val="24"/>
                                </w:rPr>
                                <w:t xml:space="preserve">. </w:t>
                              </w:r>
                              <w:r>
                                <w:rPr>
                                  <w:szCs w:val="24"/>
                                </w:rPr>
                                <w:t>Pronom</w:t>
                              </w:r>
                              <w:r>
                                <w:rPr>
                                  <w:caps/>
                                  <w:color w:val="000000"/>
                                  <w:szCs w:val="24"/>
                                  <w:lang w:val="fr-BE"/>
                                </w:rPr>
                                <w:t>:</w:t>
                              </w:r>
                              <w:r>
                                <w:rPr>
                                  <w:szCs w:val="24"/>
                                  <w:lang w:val="fr-BE"/>
                                </w:rPr>
                                <w:t xml:space="preserve"> Pronoms personnels: sujets </w:t>
                              </w:r>
                              <w:r>
                                <w:rPr>
                                  <w:i/>
                                  <w:szCs w:val="24"/>
                                  <w:lang w:val="fr-BE"/>
                                </w:rPr>
                                <w:t>(je, tu, il, elle, on, etc.</w:t>
                              </w:r>
                              <w:r>
                                <w:rPr>
                                  <w:szCs w:val="24"/>
                                  <w:lang w:val="fr-BE"/>
                                </w:rPr>
                                <w:t xml:space="preserve">), compléments d’objet direct </w:t>
                              </w:r>
                              <w:r>
                                <w:rPr>
                                  <w:i/>
                                  <w:szCs w:val="24"/>
                                  <w:lang w:val="fr-BE"/>
                                </w:rPr>
                                <w:t>(me, te, le, la, les, etc.</w:t>
                              </w:r>
                              <w:r>
                                <w:rPr>
                                  <w:szCs w:val="24"/>
                                  <w:lang w:val="fr-BE"/>
                                </w:rPr>
                                <w:t>), compléments d’objet indirect (</w:t>
                              </w:r>
                              <w:r>
                                <w:rPr>
                                  <w:i/>
                                  <w:szCs w:val="24"/>
                                  <w:lang w:val="fr-BE"/>
                                </w:rPr>
                                <w:t>me, te,</w:t>
                              </w:r>
                              <w:r>
                                <w:rPr>
                                  <w:szCs w:val="24"/>
                                  <w:lang w:val="fr-BE"/>
                                </w:rPr>
                                <w:t xml:space="preserve"> </w:t>
                              </w:r>
                              <w:r>
                                <w:rPr>
                                  <w:i/>
                                  <w:szCs w:val="24"/>
                                  <w:lang w:val="fr-BE"/>
                                </w:rPr>
                                <w:t>lui, leur, etc.</w:t>
                              </w:r>
                              <w:r>
                                <w:rPr>
                                  <w:szCs w:val="24"/>
                                  <w:lang w:val="fr-BE"/>
                                </w:rPr>
                                <w:t>).</w:t>
                              </w:r>
                              <w:r>
                                <w:rPr>
                                  <w:color w:val="000000"/>
                                  <w:szCs w:val="24"/>
                                  <w:lang w:val="fr-BE"/>
                                </w:rPr>
                                <w:t xml:space="preserve"> Pronoms toniques (</w:t>
                              </w:r>
                              <w:r>
                                <w:rPr>
                                  <w:i/>
                                  <w:color w:val="000000"/>
                                  <w:szCs w:val="24"/>
                                  <w:lang w:val="fr-BE"/>
                                </w:rPr>
                                <w:t>moi, toi, lui, elle, nous, vous, eux, elles</w:t>
                              </w:r>
                              <w:r>
                                <w:rPr>
                                  <w:color w:val="000000"/>
                                  <w:szCs w:val="24"/>
                                  <w:lang w:val="fr-BE"/>
                                </w:rPr>
                                <w:t>). Pronoms adverbiaux (</w:t>
                              </w:r>
                              <w:r>
                                <w:rPr>
                                  <w:i/>
                                  <w:color w:val="000000"/>
                                  <w:szCs w:val="24"/>
                                  <w:lang w:val="fr-BE"/>
                                </w:rPr>
                                <w:t>en, y</w:t>
                              </w:r>
                              <w:r>
                                <w:rPr>
                                  <w:color w:val="000000"/>
                                  <w:szCs w:val="24"/>
                                  <w:lang w:val="fr-BE"/>
                                </w:rPr>
                                <w:t>).</w:t>
                              </w:r>
                              <w:r>
                                <w:rPr>
                                  <w:szCs w:val="24"/>
                                  <w:lang w:val="fr-BE"/>
                                </w:rPr>
                                <w:t xml:space="preserve"> Pronom relatif (</w:t>
                              </w:r>
                              <w:r>
                                <w:rPr>
                                  <w:i/>
                                  <w:szCs w:val="24"/>
                                  <w:lang w:val="fr-BE"/>
                                </w:rPr>
                                <w:t>qui</w:t>
                              </w:r>
                              <w:r>
                                <w:rPr>
                                  <w:szCs w:val="24"/>
                                  <w:lang w:val="fr-BE"/>
                                </w:rPr>
                                <w:t>).</w:t>
                              </w:r>
                            </w:p>
                          </w:sdtContent>
                        </w:sdt>
                        <w:sdt>
                          <w:sdtPr>
                            <w:alias w:val="19 pr. 24.7.3.13 pp."/>
                            <w:tag w:val="part_848683c84ec7499f8b57d0cc54b808da"/>
                            <w:lock w:val="sdtLocked"/>
                            <w:richText/>
                          </w:sdtPr>
                          <w:sdtContent>
                            <w:p>
                              <w:pPr>
                                <w:shd w:val="clear" w:color="auto" w:fill="FFFFFF"/>
                                <w:ind w:firstLine="680"/>
                                <w:jc w:val="both"/>
                                <w:rPr>
                                  <w:b/>
                                  <w:bCs/>
                                  <w:caps/>
                                  <w:color w:val="000000"/>
                                  <w:szCs w:val="24"/>
                                  <w:lang w:val="ru-RU"/>
                                </w:rPr>
                              </w:pPr>
                              <w:sdt>
                                <w:sdtPr>
                                  <w:alias w:val="Numeris"/>
                                  <w:tag w:val="nr_848683c84ec7499f8b57d0cc54b808da"/>
                                  <w:lock w:val="sdtLocked"/>
                                  <w:richText/>
                                </w:sdtPr>
                                <w:sdtContent>
                                  <w:r>
                                    <w:rPr>
                                      <w:iCs/>
                                      <w:szCs w:val="24"/>
                                    </w:rPr>
                                    <w:t>24.7.3.13</w:t>
                                  </w:r>
                                </w:sdtContent>
                              </w:sdt>
                              <w:r>
                                <w:rPr>
                                  <w:iCs/>
                                  <w:szCs w:val="24"/>
                                </w:rPr>
                                <w:t xml:space="preserve">. </w:t>
                              </w:r>
                              <w:r>
                                <w:rPr>
                                  <w:szCs w:val="24"/>
                                </w:rPr>
                                <w:t>Verbe</w:t>
                              </w:r>
                              <w:r>
                                <w:rPr>
                                  <w:caps/>
                                  <w:color w:val="000000"/>
                                  <w:szCs w:val="24"/>
                                  <w:lang w:val="fr-BE"/>
                                </w:rPr>
                                <w:t>:</w:t>
                              </w:r>
                              <w:r>
                                <w:rPr>
                                  <w:bCs/>
                                  <w:color w:val="000000"/>
                                  <w:szCs w:val="24"/>
                                  <w:lang w:val="fr-BE"/>
                                </w:rPr>
                                <w:t xml:space="preserve"> Présent .</w:t>
                              </w:r>
                              <w:r>
                                <w:rPr>
                                  <w:szCs w:val="24"/>
                                  <w:lang w:val="fr-BE"/>
                                </w:rPr>
                                <w:t xml:space="preserve"> Conditionnel présent de politesse (</w:t>
                              </w:r>
                              <w:r>
                                <w:rPr>
                                  <w:i/>
                                  <w:szCs w:val="24"/>
                                  <w:lang w:val="fr-BE"/>
                                </w:rPr>
                                <w:t>Je voudrais..., vous pourriez...?</w:t>
                              </w:r>
                              <w:r>
                                <w:rPr>
                                  <w:szCs w:val="24"/>
                                  <w:lang w:val="fr-BE"/>
                                </w:rPr>
                                <w:t>).</w:t>
                              </w:r>
                              <w:r>
                                <w:rPr>
                                  <w:bCs/>
                                  <w:color w:val="000000"/>
                                  <w:szCs w:val="24"/>
                                  <w:lang w:val="fr-BE"/>
                                </w:rPr>
                                <w:t xml:space="preserve"> Impératif. Futur proche. Passé composé. Imparfait. Présent progressif. Passé récent. Verbes</w:t>
                              </w:r>
                              <w:r>
                                <w:rPr>
                                  <w:bCs/>
                                  <w:color w:val="000000"/>
                                  <w:szCs w:val="24"/>
                                  <w:lang w:val="ru-RU"/>
                                </w:rPr>
                                <w:t xml:space="preserve"> </w:t>
                              </w:r>
                              <w:r>
                                <w:rPr>
                                  <w:bCs/>
                                  <w:color w:val="000000"/>
                                  <w:szCs w:val="24"/>
                                  <w:lang w:val="fr-BE"/>
                                </w:rPr>
                                <w:t>pronominaux</w:t>
                              </w:r>
                              <w:r>
                                <w:rPr>
                                  <w:bCs/>
                                  <w:color w:val="000000"/>
                                  <w:szCs w:val="24"/>
                                  <w:lang w:val="ru-RU"/>
                                </w:rPr>
                                <w:t>.</w:t>
                              </w:r>
                            </w:p>
                          </w:sdtContent>
                        </w:sdt>
                      </w:sdtContent>
                    </w:sdt>
                    <w:sdt>
                      <w:sdtPr>
                        <w:alias w:val="19 pr. 24.7.4 pp."/>
                        <w:tag w:val="part_d3f919924eca4beea4457113a5c4b750"/>
                        <w:lock w:val="sdtLocked"/>
                        <w:richText/>
                      </w:sdtPr>
                      <w:sdtContent>
                        <w:p>
                          <w:pPr>
                            <w:tabs>
                              <w:tab w:val="left" w:pos="851"/>
                              <w:tab w:val="left" w:pos="8039"/>
                            </w:tabs>
                            <w:ind w:firstLine="680"/>
                            <w:jc w:val="both"/>
                            <w:rPr>
                              <w:rFonts w:eastAsia="Calibri"/>
                              <w:bCs/>
                              <w:szCs w:val="24"/>
                            </w:rPr>
                          </w:pPr>
                          <w:sdt>
                            <w:sdtPr>
                              <w:alias w:val="Numeris"/>
                              <w:tag w:val="nr_d3f919924eca4beea4457113a5c4b750"/>
                              <w:lock w:val="sdtLocked"/>
                              <w:richText/>
                            </w:sdtPr>
                            <w:sdtContent>
                              <w:r>
                                <w:rPr>
                                  <w:bCs/>
                                  <w:iCs/>
                                  <w:szCs w:val="24"/>
                                </w:rPr>
                                <w:t>24.7.4</w:t>
                              </w:r>
                            </w:sdtContent>
                          </w:sdt>
                          <w:r>
                            <w:rPr>
                              <w:bCs/>
                              <w:iCs/>
                              <w:szCs w:val="24"/>
                            </w:rPr>
                            <w:t>. Rusų kalba:</w:t>
                          </w:r>
                          <w:r>
                            <w:rPr>
                              <w:rFonts w:eastAsia="Calibri"/>
                              <w:bCs/>
                              <w:szCs w:val="24"/>
                            </w:rPr>
                            <w:t xml:space="preserve"> </w:t>
                          </w:r>
                        </w:p>
                        <w:sdt>
                          <w:sdtPr>
                            <w:alias w:val="19 pr. 24.7.4.1 pp."/>
                            <w:tag w:val="part_cc07de93ed48460d933851ded3fae69a"/>
                            <w:lock w:val="sdtLocked"/>
                            <w:richText/>
                          </w:sdtPr>
                          <w:sdtContent>
                            <w:p>
                              <w:pPr>
                                <w:tabs>
                                  <w:tab w:val="left" w:pos="851"/>
                                  <w:tab w:val="left" w:pos="8039"/>
                                </w:tabs>
                                <w:ind w:firstLine="680"/>
                                <w:jc w:val="both"/>
                                <w:rPr>
                                  <w:rFonts w:eastAsia="Calibri"/>
                                  <w:szCs w:val="24"/>
                                  <w:lang w:val="ru-RU"/>
                                </w:rPr>
                              </w:pPr>
                              <w:sdt>
                                <w:sdtPr>
                                  <w:alias w:val="Numeris"/>
                                  <w:tag w:val="nr_cc07de93ed48460d933851ded3fae69a"/>
                                  <w:lock w:val="sdtLocked"/>
                                  <w:richText/>
                                </w:sdtPr>
                                <w:sdtContent>
                                  <w:r>
                                    <w:rPr>
                                      <w:bCs/>
                                      <w:iCs/>
                                      <w:szCs w:val="24"/>
                                    </w:rPr>
                                    <w:t>24.7.4.1</w:t>
                                  </w:r>
                                </w:sdtContent>
                              </w:sdt>
                              <w:r>
                                <w:rPr>
                                  <w:bCs/>
                                  <w:iCs/>
                                  <w:szCs w:val="24"/>
                                </w:rPr>
                                <w:t xml:space="preserve">. </w:t>
                              </w:r>
                              <w:r>
                                <w:rPr>
                                  <w:rFonts w:eastAsia="Calibri"/>
                                  <w:szCs w:val="24"/>
                                </w:rPr>
                                <w:t>Имя существительное:</w:t>
                              </w:r>
                              <w:r>
                                <w:rPr>
                                  <w:rFonts w:eastAsia="Calibri"/>
                                  <w:szCs w:val="24"/>
                                  <w:lang w:val="ru-RU"/>
                                </w:rPr>
                                <w:t xml:space="preserve"> Падежные формы существительных</w:t>
                              </w:r>
                              <w:r>
                                <w:rPr>
                                  <w:rFonts w:eastAsia="Calibri"/>
                                  <w:szCs w:val="24"/>
                                </w:rPr>
                                <w:t>.</w:t>
                              </w:r>
                              <w:r>
                                <w:rPr>
                                  <w:rFonts w:eastAsia="Calibri"/>
                                  <w:szCs w:val="24"/>
                                  <w:lang w:val="ru-RU"/>
                                </w:rPr>
                                <w:t xml:space="preserve"> Именительный падеж</w:t>
                              </w:r>
                              <w:r>
                                <w:rPr>
                                  <w:rFonts w:eastAsia="Calibri"/>
                                  <w:szCs w:val="24"/>
                                </w:rPr>
                                <w:t>:</w:t>
                              </w:r>
                              <w:r>
                                <w:rPr>
                                  <w:rFonts w:eastAsia="Calibri"/>
                                  <w:szCs w:val="24"/>
                                  <w:lang w:val="ru-RU"/>
                                </w:rPr>
                                <w:t xml:space="preserve"> факты, события</w:t>
                              </w:r>
                              <w:r>
                                <w:rPr>
                                  <w:rFonts w:eastAsia="Calibri"/>
                                  <w:szCs w:val="24"/>
                                </w:rPr>
                                <w:t>:</w:t>
                              </w:r>
                              <w:r>
                                <w:rPr>
                                  <w:rFonts w:eastAsia="Calibri"/>
                                  <w:szCs w:val="24"/>
                                  <w:lang w:val="ru-RU"/>
                                </w:rPr>
                                <w:t xml:space="preserve"> </w:t>
                              </w:r>
                              <w:r>
                                <w:rPr>
                                  <w:rFonts w:eastAsia="Calibri"/>
                                  <w:i/>
                                  <w:iCs/>
                                  <w:szCs w:val="24"/>
                                  <w:lang w:val="ru-RU"/>
                                </w:rPr>
                                <w:t>Завтра праздник</w:t>
                              </w:r>
                              <w:r>
                                <w:rPr>
                                  <w:rFonts w:eastAsia="Calibri"/>
                                  <w:i/>
                                  <w:iCs/>
                                  <w:szCs w:val="24"/>
                                </w:rPr>
                                <w:t>;</w:t>
                              </w:r>
                              <w:r>
                                <w:rPr>
                                  <w:rFonts w:eastAsia="Calibri"/>
                                  <w:szCs w:val="24"/>
                                  <w:lang w:val="ru-RU"/>
                                </w:rPr>
                                <w:t xml:space="preserve"> Родительный падеж</w:t>
                              </w:r>
                              <w:r>
                                <w:rPr>
                                  <w:rFonts w:eastAsia="Calibri"/>
                                  <w:szCs w:val="24"/>
                                </w:rPr>
                                <w:t>:</w:t>
                              </w:r>
                              <w:r>
                                <w:rPr>
                                  <w:rFonts w:eastAsia="Calibri"/>
                                  <w:szCs w:val="24"/>
                                  <w:lang w:val="ru-RU"/>
                                </w:rPr>
                                <w:t xml:space="preserve"> а) без предлога</w:t>
                              </w:r>
                              <w:r>
                                <w:rPr>
                                  <w:rFonts w:eastAsia="Calibri"/>
                                  <w:szCs w:val="24"/>
                                </w:rPr>
                                <w:t>:</w:t>
                              </w:r>
                              <w:r>
                                <w:rPr>
                                  <w:rFonts w:eastAsia="Calibri"/>
                                  <w:szCs w:val="24"/>
                                  <w:lang w:val="ru-RU"/>
                                </w:rPr>
                                <w:t xml:space="preserve"> отсутствие лица (предмета</w:t>
                              </w:r>
                              <w:r>
                                <w:rPr>
                                  <w:rFonts w:eastAsia="Calibri"/>
                                  <w:i/>
                                  <w:iCs/>
                                  <w:szCs w:val="24"/>
                                  <w:lang w:val="ru-RU"/>
                                </w:rPr>
                                <w:t>)</w:t>
                              </w:r>
                              <w:r>
                                <w:rPr>
                                  <w:rFonts w:eastAsia="Calibri"/>
                                  <w:i/>
                                  <w:iCs/>
                                  <w:szCs w:val="24"/>
                                </w:rPr>
                                <w:t>:</w:t>
                              </w:r>
                              <w:r>
                                <w:rPr>
                                  <w:rFonts w:eastAsia="Calibri"/>
                                  <w:i/>
                                  <w:iCs/>
                                  <w:szCs w:val="24"/>
                                  <w:lang w:val="ru-RU"/>
                                </w:rPr>
                                <w:t xml:space="preserve"> У меня нет брата. В городе нет театра</w:t>
                              </w:r>
                              <w:r>
                                <w:rPr>
                                  <w:rFonts w:eastAsia="Calibri"/>
                                  <w:i/>
                                  <w:iCs/>
                                  <w:szCs w:val="24"/>
                                </w:rPr>
                                <w:t>;</w:t>
                              </w:r>
                              <w:r>
                                <w:rPr>
                                  <w:rFonts w:eastAsia="Calibri"/>
                                  <w:szCs w:val="24"/>
                                  <w:lang w:val="ru-RU"/>
                                </w:rPr>
                                <w:t xml:space="preserve"> обозначение количества, меры в сочетании с числительными два, три, четыре, пять в ограниченных конструкциях</w:t>
                              </w:r>
                              <w:r>
                                <w:rPr>
                                  <w:rFonts w:eastAsia="Calibri"/>
                                  <w:szCs w:val="24"/>
                                </w:rPr>
                                <w:t xml:space="preserve">: </w:t>
                              </w:r>
                              <w:r>
                                <w:rPr>
                                  <w:rFonts w:eastAsia="Calibri"/>
                                  <w:i/>
                                  <w:iCs/>
                                  <w:szCs w:val="24"/>
                                  <w:lang w:val="ru-RU"/>
                                </w:rPr>
                                <w:t>Сейчас 2 часа. Ручка стоит 5 рублей. Маме 40 лет.</w:t>
                              </w:r>
                              <w:r>
                                <w:rPr>
                                  <w:rFonts w:eastAsia="Calibri"/>
                                  <w:i/>
                                  <w:iCs/>
                                  <w:szCs w:val="24"/>
                                </w:rPr>
                                <w:t>;</w:t>
                              </w:r>
                              <w:r>
                                <w:rPr>
                                  <w:rFonts w:eastAsia="Calibri"/>
                                  <w:szCs w:val="24"/>
                                  <w:lang w:val="ru-RU"/>
                                </w:rPr>
                                <w:t xml:space="preserve"> месяц в дате (на вопрос «Какое сегодня число?»)</w:t>
                              </w:r>
                              <w:r>
                                <w:rPr>
                                  <w:rFonts w:eastAsia="Calibri"/>
                                  <w:szCs w:val="24"/>
                                </w:rPr>
                                <w:t>:</w:t>
                              </w:r>
                              <w:r>
                                <w:rPr>
                                  <w:rFonts w:eastAsia="Calibri"/>
                                  <w:szCs w:val="24"/>
                                  <w:lang w:val="ru-RU"/>
                                </w:rPr>
                                <w:t xml:space="preserve"> </w:t>
                              </w:r>
                              <w:r>
                                <w:rPr>
                                  <w:rFonts w:eastAsia="Calibri"/>
                                  <w:i/>
                                  <w:iCs/>
                                  <w:szCs w:val="24"/>
                                  <w:lang w:val="ru-RU"/>
                                </w:rPr>
                                <w:t>Первое января</w:t>
                              </w:r>
                              <w:r>
                                <w:rPr>
                                  <w:rFonts w:eastAsia="Calibri"/>
                                  <w:szCs w:val="24"/>
                                  <w:lang w:val="ru-RU"/>
                                </w:rPr>
                                <w:t>. б) с предлогом: лицо, которому принадлежит что-либо (у)</w:t>
                              </w:r>
                              <w:r>
                                <w:rPr>
                                  <w:rFonts w:eastAsia="Calibri"/>
                                  <w:szCs w:val="24"/>
                                </w:rPr>
                                <w:t>:</w:t>
                              </w:r>
                              <w:r>
                                <w:rPr>
                                  <w:rFonts w:eastAsia="Calibri"/>
                                  <w:szCs w:val="24"/>
                                  <w:lang w:val="ru-RU"/>
                                </w:rPr>
                                <w:t xml:space="preserve"> </w:t>
                              </w:r>
                              <w:r>
                                <w:rPr>
                                  <w:rFonts w:eastAsia="Calibri"/>
                                  <w:i/>
                                  <w:iCs/>
                                  <w:szCs w:val="24"/>
                                  <w:lang w:val="ru-RU"/>
                                </w:rPr>
                                <w:t>У Андрея есть машина</w:t>
                              </w:r>
                              <w:r>
                                <w:rPr>
                                  <w:rFonts w:eastAsia="Calibri"/>
                                  <w:szCs w:val="24"/>
                                  <w:lang w:val="ru-RU"/>
                                </w:rPr>
                                <w:t>.</w:t>
                              </w:r>
                              <w:r>
                                <w:rPr>
                                  <w:rFonts w:eastAsia="Calibri"/>
                                  <w:szCs w:val="24"/>
                                </w:rPr>
                                <w:t>;</w:t>
                              </w:r>
                              <w:r>
                                <w:rPr>
                                  <w:rFonts w:eastAsia="Calibri"/>
                                  <w:szCs w:val="24"/>
                                  <w:lang w:val="ru-RU"/>
                                </w:rPr>
                                <w:t xml:space="preserve"> адресат/ место действия</w:t>
                              </w:r>
                              <w:r>
                                <w:rPr>
                                  <w:rFonts w:eastAsia="Calibri"/>
                                  <w:szCs w:val="24"/>
                                </w:rPr>
                                <w:t>:</w:t>
                              </w:r>
                              <w:r>
                                <w:rPr>
                                  <w:rFonts w:eastAsia="Calibri"/>
                                  <w:szCs w:val="24"/>
                                  <w:lang w:val="ru-RU"/>
                                </w:rPr>
                                <w:t xml:space="preserve"> </w:t>
                              </w:r>
                              <w:r>
                                <w:rPr>
                                  <w:rFonts w:eastAsia="Calibri"/>
                                  <w:i/>
                                  <w:iCs/>
                                  <w:szCs w:val="24"/>
                                  <w:lang w:val="ru-RU"/>
                                </w:rPr>
                                <w:t>Я был у бабушки. Около школы магазин</w:t>
                              </w:r>
                              <w:r>
                                <w:rPr>
                                  <w:rFonts w:eastAsia="Calibri"/>
                                  <w:szCs w:val="24"/>
                                  <w:lang w:val="ru-RU"/>
                                </w:rPr>
                                <w:t>.</w:t>
                              </w:r>
                              <w:r>
                                <w:rPr>
                                  <w:rFonts w:eastAsia="Calibri"/>
                                  <w:szCs w:val="24"/>
                                </w:rPr>
                                <w:t>;</w:t>
                              </w:r>
                              <w:r>
                                <w:rPr>
                                  <w:rFonts w:eastAsia="Calibri"/>
                                  <w:szCs w:val="24"/>
                                  <w:lang w:val="ru-RU"/>
                                </w:rPr>
                                <w:t xml:space="preserve"> исходный пункт (из, с)</w:t>
                              </w:r>
                              <w:r>
                                <w:rPr>
                                  <w:rFonts w:eastAsia="Calibri"/>
                                  <w:szCs w:val="24"/>
                                </w:rPr>
                                <w:t>:</w:t>
                              </w:r>
                              <w:r>
                                <w:rPr>
                                  <w:rFonts w:eastAsia="Calibri"/>
                                  <w:szCs w:val="24"/>
                                  <w:lang w:val="ru-RU"/>
                                </w:rPr>
                                <w:t xml:space="preserve"> </w:t>
                              </w:r>
                              <w:r>
                                <w:rPr>
                                  <w:rFonts w:eastAsia="Calibri"/>
                                  <w:i/>
                                  <w:iCs/>
                                  <w:szCs w:val="24"/>
                                  <w:lang w:val="ru-RU"/>
                                </w:rPr>
                                <w:t>Я из Каунаса.</w:t>
                              </w:r>
                              <w:r>
                                <w:rPr>
                                  <w:rFonts w:eastAsia="Calibri"/>
                                  <w:szCs w:val="24"/>
                                  <w:lang w:val="ru-RU"/>
                                </w:rPr>
                                <w:t xml:space="preserve"> Дательный падеж</w:t>
                              </w:r>
                              <w:r>
                                <w:rPr>
                                  <w:rFonts w:eastAsia="Calibri"/>
                                  <w:szCs w:val="24"/>
                                </w:rPr>
                                <w:t>:</w:t>
                              </w:r>
                              <w:r>
                                <w:rPr>
                                  <w:rFonts w:eastAsia="Calibri"/>
                                  <w:szCs w:val="24"/>
                                  <w:lang w:val="ru-RU"/>
                                </w:rPr>
                                <w:t xml:space="preserve"> а) без предлога: адресат действия: </w:t>
                              </w:r>
                              <w:r>
                                <w:rPr>
                                  <w:rFonts w:eastAsia="Calibri"/>
                                  <w:i/>
                                  <w:iCs/>
                                  <w:szCs w:val="24"/>
                                  <w:lang w:val="ru-RU"/>
                                </w:rPr>
                                <w:t>Вечером я звонил отцу.</w:t>
                              </w:r>
                              <w:r>
                                <w:rPr>
                                  <w:rFonts w:eastAsia="Calibri"/>
                                  <w:i/>
                                  <w:iCs/>
                                  <w:szCs w:val="24"/>
                                </w:rPr>
                                <w:t>;</w:t>
                              </w:r>
                              <w:r>
                                <w:rPr>
                                  <w:rFonts w:eastAsia="Calibri"/>
                                  <w:szCs w:val="24"/>
                                  <w:lang w:val="ru-RU"/>
                                </w:rPr>
                                <w:t xml:space="preserve"> адресат определения: </w:t>
                              </w:r>
                              <w:r>
                                <w:rPr>
                                  <w:rFonts w:eastAsia="Calibri"/>
                                  <w:i/>
                                  <w:iCs/>
                                  <w:szCs w:val="24"/>
                                  <w:lang w:val="ru-RU"/>
                                </w:rPr>
                                <w:t>Сестре 3 года.</w:t>
                              </w:r>
                              <w:r>
                                <w:rPr>
                                  <w:rFonts w:eastAsia="Calibri"/>
                                  <w:szCs w:val="24"/>
                                  <w:lang w:val="ru-RU"/>
                                </w:rPr>
                                <w:t xml:space="preserve"> Винительный падеж</w:t>
                              </w:r>
                              <w:r>
                                <w:rPr>
                                  <w:rFonts w:eastAsia="Calibri"/>
                                  <w:szCs w:val="24"/>
                                </w:rPr>
                                <w:t>:</w:t>
                              </w:r>
                              <w:r>
                                <w:rPr>
                                  <w:rFonts w:eastAsia="Calibri"/>
                                  <w:szCs w:val="24"/>
                                  <w:lang w:val="ru-RU"/>
                                </w:rPr>
                                <w:t xml:space="preserve"> б) с предлогом: направление движения (в, на)</w:t>
                              </w:r>
                              <w:r>
                                <w:rPr>
                                  <w:rFonts w:eastAsia="Calibri"/>
                                  <w:szCs w:val="24"/>
                                </w:rPr>
                                <w:t xml:space="preserve">: </w:t>
                              </w:r>
                              <w:r>
                                <w:rPr>
                                  <w:rFonts w:eastAsia="Calibri"/>
                                  <w:i/>
                                  <w:iCs/>
                                  <w:szCs w:val="24"/>
                                  <w:lang w:val="ru-RU"/>
                                </w:rPr>
                                <w:t>Утром я иду в школу, на концерт</w:t>
                              </w:r>
                              <w:r>
                                <w:rPr>
                                  <w:rFonts w:eastAsia="Calibri"/>
                                  <w:szCs w:val="24"/>
                                  <w:lang w:val="ru-RU"/>
                                </w:rPr>
                                <w:t>.</w:t>
                              </w:r>
                              <w:r>
                                <w:rPr>
                                  <w:rFonts w:eastAsia="Calibri"/>
                                  <w:szCs w:val="24"/>
                                </w:rPr>
                                <w:t>;</w:t>
                              </w:r>
                              <w:r>
                                <w:rPr>
                                  <w:rFonts w:eastAsia="Calibri"/>
                                  <w:szCs w:val="24"/>
                                  <w:lang w:val="ru-RU"/>
                                </w:rPr>
                                <w:t xml:space="preserve"> определение/ цель действия</w:t>
                              </w:r>
                              <w:r>
                                <w:rPr>
                                  <w:rFonts w:eastAsia="Calibri"/>
                                  <w:szCs w:val="24"/>
                                </w:rPr>
                                <w:t>:</w:t>
                              </w:r>
                              <w:r>
                                <w:rPr>
                                  <w:rFonts w:eastAsia="Calibri"/>
                                  <w:szCs w:val="24"/>
                                  <w:lang w:val="ru-RU"/>
                                </w:rPr>
                                <w:t xml:space="preserve"> </w:t>
                              </w:r>
                              <w:r>
                                <w:rPr>
                                  <w:rFonts w:eastAsia="Calibri"/>
                                  <w:i/>
                                  <w:iCs/>
                                  <w:szCs w:val="24"/>
                                  <w:lang w:val="ru-RU"/>
                                </w:rPr>
                                <w:t>Он играет в футбол.</w:t>
                              </w:r>
                              <w:r>
                                <w:rPr>
                                  <w:rFonts w:eastAsia="Calibri"/>
                                  <w:i/>
                                  <w:iCs/>
                                  <w:szCs w:val="24"/>
                                </w:rPr>
                                <w:t>;</w:t>
                              </w:r>
                              <w:r>
                                <w:rPr>
                                  <w:rFonts w:eastAsia="Calibri"/>
                                  <w:szCs w:val="24"/>
                                  <w:lang w:val="ru-RU"/>
                                </w:rPr>
                                <w:t xml:space="preserve"> время (час, день недели) (в)</w:t>
                              </w:r>
                              <w:r>
                                <w:rPr>
                                  <w:rFonts w:eastAsia="Calibri"/>
                                  <w:szCs w:val="24"/>
                                </w:rPr>
                                <w:t>:</w:t>
                              </w:r>
                              <w:r>
                                <w:rPr>
                                  <w:rFonts w:eastAsia="Calibri"/>
                                  <w:szCs w:val="24"/>
                                  <w:lang w:val="ru-RU"/>
                                </w:rPr>
                                <w:t xml:space="preserve"> </w:t>
                              </w:r>
                              <w:r>
                                <w:rPr>
                                  <w:rFonts w:eastAsia="Calibri"/>
                                  <w:i/>
                                  <w:iCs/>
                                  <w:szCs w:val="24"/>
                                  <w:lang w:val="ru-RU"/>
                                </w:rPr>
                                <w:t>В среду в три часа у нас экскурсия</w:t>
                              </w:r>
                              <w:r>
                                <w:rPr>
                                  <w:rFonts w:eastAsia="Calibri"/>
                                  <w:szCs w:val="24"/>
                                  <w:lang w:val="ru-RU"/>
                                </w:rPr>
                                <w:t>. Творительный падеж</w:t>
                              </w:r>
                              <w:r>
                                <w:rPr>
                                  <w:rFonts w:eastAsia="Calibri"/>
                                  <w:szCs w:val="24"/>
                                </w:rPr>
                                <w:t>:</w:t>
                              </w:r>
                              <w:r>
                                <w:rPr>
                                  <w:rFonts w:eastAsia="Calibri"/>
                                  <w:szCs w:val="24"/>
                                  <w:lang w:val="ru-RU"/>
                                </w:rPr>
                                <w:t xml:space="preserve"> а)</w:t>
                              </w:r>
                              <w:r>
                                <w:rPr>
                                  <w:rFonts w:eastAsia="Calibri"/>
                                  <w:szCs w:val="24"/>
                                </w:rPr>
                                <w:t xml:space="preserve"> </w:t>
                              </w:r>
                              <w:r>
                                <w:rPr>
                                  <w:rFonts w:eastAsia="Calibri"/>
                                  <w:szCs w:val="24"/>
                                  <w:lang w:val="ru-RU"/>
                                </w:rPr>
                                <w:t>без предлога: с глаголами заниматься, интересоваться</w:t>
                              </w:r>
                              <w:r>
                                <w:rPr>
                                  <w:rFonts w:eastAsia="Calibri"/>
                                  <w:szCs w:val="24"/>
                                </w:rPr>
                                <w:t>:</w:t>
                              </w:r>
                              <w:r>
                                <w:rPr>
                                  <w:rFonts w:eastAsia="Calibri"/>
                                  <w:szCs w:val="24"/>
                                  <w:lang w:val="ru-RU"/>
                                </w:rPr>
                                <w:t xml:space="preserve"> </w:t>
                              </w:r>
                              <w:r>
                                <w:rPr>
                                  <w:rFonts w:eastAsia="Calibri"/>
                                  <w:i/>
                                  <w:iCs/>
                                  <w:szCs w:val="24"/>
                                  <w:lang w:val="ru-RU"/>
                                </w:rPr>
                                <w:t>Брат занимается спортом. Она интересуется</w:t>
                              </w:r>
                              <w:r>
                                <w:rPr>
                                  <w:rFonts w:eastAsia="Calibri"/>
                                  <w:i/>
                                  <w:iCs/>
                                  <w:szCs w:val="24"/>
                                </w:rPr>
                                <w:t xml:space="preserve"> </w:t>
                              </w:r>
                              <w:r>
                                <w:rPr>
                                  <w:rFonts w:eastAsia="Calibri"/>
                                  <w:i/>
                                  <w:iCs/>
                                  <w:szCs w:val="24"/>
                                  <w:lang w:val="ru-RU"/>
                                </w:rPr>
                                <w:t>литературой</w:t>
                              </w:r>
                              <w:r>
                                <w:rPr>
                                  <w:rFonts w:eastAsia="Calibri"/>
                                  <w:i/>
                                  <w:iCs/>
                                  <w:szCs w:val="24"/>
                                </w:rPr>
                                <w:t>.;</w:t>
                              </w:r>
                              <w:r>
                                <w:rPr>
                                  <w:rFonts w:eastAsia="Calibri"/>
                                  <w:szCs w:val="24"/>
                                  <w:lang w:val="ru-RU"/>
                                </w:rPr>
                                <w:t xml:space="preserve"> с предлогом: совместность</w:t>
                              </w:r>
                              <w:r>
                                <w:rPr>
                                  <w:rFonts w:eastAsia="Calibri"/>
                                  <w:szCs w:val="24"/>
                                </w:rPr>
                                <w:t>:</w:t>
                              </w:r>
                              <w:r>
                                <w:rPr>
                                  <w:rFonts w:eastAsia="Calibri"/>
                                  <w:szCs w:val="24"/>
                                  <w:lang w:val="ru-RU"/>
                                </w:rPr>
                                <w:t xml:space="preserve"> </w:t>
                              </w:r>
                              <w:r>
                                <w:rPr>
                                  <w:rFonts w:eastAsia="Calibri"/>
                                  <w:i/>
                                  <w:iCs/>
                                  <w:szCs w:val="24"/>
                                  <w:lang w:val="ru-RU"/>
                                </w:rPr>
                                <w:t>Отец играет с сыном</w:t>
                              </w:r>
                              <w:r>
                                <w:rPr>
                                  <w:rFonts w:eastAsia="Calibri"/>
                                  <w:i/>
                                  <w:iCs/>
                                  <w:szCs w:val="24"/>
                                </w:rPr>
                                <w:t>;</w:t>
                              </w:r>
                              <w:r>
                                <w:rPr>
                                  <w:rFonts w:eastAsia="Calibri"/>
                                  <w:szCs w:val="24"/>
                                  <w:lang w:val="ru-RU"/>
                                </w:rPr>
                                <w:t xml:space="preserve"> определение</w:t>
                              </w:r>
                              <w:r>
                                <w:rPr>
                                  <w:rFonts w:eastAsia="Calibri"/>
                                  <w:szCs w:val="24"/>
                                </w:rPr>
                                <w:t>:</w:t>
                              </w:r>
                              <w:r>
                                <w:rPr>
                                  <w:rFonts w:eastAsia="Calibri"/>
                                  <w:szCs w:val="24"/>
                                  <w:lang w:val="ru-RU"/>
                                </w:rPr>
                                <w:t xml:space="preserve"> </w:t>
                              </w:r>
                              <w:r>
                                <w:rPr>
                                  <w:rFonts w:eastAsia="Calibri"/>
                                  <w:i/>
                                  <w:iCs/>
                                  <w:szCs w:val="24"/>
                                  <w:lang w:val="ru-RU"/>
                                </w:rPr>
                                <w:t>Я люблю чай с молоком</w:t>
                              </w:r>
                              <w:r>
                                <w:rPr>
                                  <w:rFonts w:eastAsia="Calibri"/>
                                  <w:szCs w:val="24"/>
                                </w:rPr>
                                <w:t>.</w:t>
                              </w:r>
                              <w:r>
                                <w:rPr>
                                  <w:rFonts w:eastAsia="Calibri"/>
                                  <w:szCs w:val="24"/>
                                  <w:lang w:val="ru-RU"/>
                                </w:rPr>
                                <w:t xml:space="preserve"> Предложный падеж</w:t>
                              </w:r>
                              <w:r>
                                <w:rPr>
                                  <w:rFonts w:eastAsia="Calibri"/>
                                  <w:szCs w:val="24"/>
                                </w:rPr>
                                <w:t>:</w:t>
                              </w:r>
                              <w:r>
                                <w:rPr>
                                  <w:rFonts w:eastAsia="Calibri"/>
                                  <w:szCs w:val="24"/>
                                  <w:lang w:val="ru-RU"/>
                                </w:rPr>
                                <w:t xml:space="preserve"> б)</w:t>
                              </w:r>
                              <w:r>
                                <w:rPr>
                                  <w:rFonts w:eastAsia="Calibri"/>
                                  <w:szCs w:val="24"/>
                                </w:rPr>
                                <w:t xml:space="preserve"> </w:t>
                              </w:r>
                              <w:r>
                                <w:rPr>
                                  <w:rFonts w:eastAsia="Calibri"/>
                                  <w:szCs w:val="24"/>
                                  <w:lang w:val="ru-RU"/>
                                </w:rPr>
                                <w:t>с предлогом: средство передвижения (на)</w:t>
                              </w:r>
                              <w:r>
                                <w:rPr>
                                  <w:rFonts w:eastAsia="Calibri"/>
                                  <w:szCs w:val="24"/>
                                </w:rPr>
                                <w:t>:</w:t>
                              </w:r>
                              <w:r>
                                <w:rPr>
                                  <w:rFonts w:eastAsia="Calibri"/>
                                  <w:szCs w:val="24"/>
                                  <w:lang w:val="ru-RU"/>
                                </w:rPr>
                                <w:t xml:space="preserve"> </w:t>
                              </w:r>
                              <w:r>
                                <w:rPr>
                                  <w:rFonts w:eastAsia="Calibri"/>
                                  <w:i/>
                                  <w:iCs/>
                                  <w:szCs w:val="24"/>
                                  <w:lang w:val="ru-RU"/>
                                </w:rPr>
                                <w:t>Мы едем в школу на автобусе. Я катаюсь на велосипеде.</w:t>
                              </w:r>
                              <w:r>
                                <w:rPr>
                                  <w:rFonts w:eastAsia="Calibri"/>
                                  <w:i/>
                                  <w:iCs/>
                                  <w:szCs w:val="24"/>
                                </w:rPr>
                                <w:t>;</w:t>
                              </w:r>
                              <w:r>
                                <w:rPr>
                                  <w:rFonts w:eastAsia="Calibri"/>
                                  <w:szCs w:val="24"/>
                                  <w:lang w:val="ru-RU"/>
                                </w:rPr>
                                <w:t xml:space="preserve"> объект действия (на)</w:t>
                              </w:r>
                              <w:r>
                                <w:rPr>
                                  <w:rFonts w:eastAsia="Calibri"/>
                                  <w:szCs w:val="24"/>
                                </w:rPr>
                                <w:t>:</w:t>
                              </w:r>
                              <w:r>
                                <w:rPr>
                                  <w:rFonts w:eastAsia="Calibri"/>
                                  <w:szCs w:val="24"/>
                                  <w:lang w:val="ru-RU"/>
                                </w:rPr>
                                <w:t xml:space="preserve"> </w:t>
                              </w:r>
                              <w:r>
                                <w:rPr>
                                  <w:rFonts w:eastAsia="Calibri"/>
                                  <w:i/>
                                  <w:iCs/>
                                  <w:szCs w:val="24"/>
                                  <w:lang w:val="ru-RU"/>
                                </w:rPr>
                                <w:t>Он играет на гитаре.</w:t>
                              </w:r>
                            </w:p>
                          </w:sdtContent>
                        </w:sdt>
                        <w:sdt>
                          <w:sdtPr>
                            <w:alias w:val="19 pr. 24.7.4.2 pp."/>
                            <w:tag w:val="part_209402e2fa4445699ab6d14b41a22f56"/>
                            <w:lock w:val="sdtLocked"/>
                            <w:richText/>
                          </w:sdtPr>
                          <w:sdtContent>
                            <w:p>
                              <w:pPr>
                                <w:ind w:firstLine="680"/>
                                <w:jc w:val="both"/>
                                <w:rPr>
                                  <w:bCs/>
                                  <w:iCs/>
                                  <w:szCs w:val="24"/>
                                  <w:lang w:val="ru-RU"/>
                                </w:rPr>
                              </w:pPr>
                              <w:sdt>
                                <w:sdtPr>
                                  <w:alias w:val="Numeris"/>
                                  <w:tag w:val="nr_209402e2fa4445699ab6d14b41a22f56"/>
                                  <w:lock w:val="sdtLocked"/>
                                  <w:richText/>
                                </w:sdtPr>
                                <w:sdtContent>
                                  <w:r>
                                    <w:rPr>
                                      <w:bCs/>
                                      <w:iCs/>
                                      <w:szCs w:val="24"/>
                                    </w:rPr>
                                    <w:t>24.7.4.2</w:t>
                                  </w:r>
                                </w:sdtContent>
                              </w:sdt>
                              <w:r>
                                <w:rPr>
                                  <w:bCs/>
                                  <w:iCs/>
                                  <w:szCs w:val="24"/>
                                </w:rPr>
                                <w:t xml:space="preserve">. </w:t>
                              </w:r>
                              <w:r>
                                <w:rPr>
                                  <w:bCs/>
                                  <w:iCs/>
                                  <w:szCs w:val="24"/>
                                  <w:lang w:val="ru-RU"/>
                                </w:rPr>
                                <w:t>Имя прилагательное</w:t>
                              </w:r>
                              <w:r>
                                <w:rPr>
                                  <w:bCs/>
                                  <w:iCs/>
                                  <w:szCs w:val="24"/>
                                </w:rPr>
                                <w:t>:</w:t>
                              </w:r>
                              <w:r>
                                <w:rPr>
                                  <w:bCs/>
                                  <w:iCs/>
                                  <w:szCs w:val="24"/>
                                  <w:lang w:val="ru-RU"/>
                                </w:rPr>
                                <w:t xml:space="preserve"> Некоторые падежные формы известных прилагательных. Употребление прилагательных. </w:t>
                              </w:r>
                            </w:p>
                          </w:sdtContent>
                        </w:sdt>
                        <w:sdt>
                          <w:sdtPr>
                            <w:alias w:val="19 pr. 24.7.4.3 pp."/>
                            <w:tag w:val="part_a51c925c458b42a185a9c894f8901fa0"/>
                            <w:lock w:val="sdtLocked"/>
                            <w:richText/>
                          </w:sdtPr>
                          <w:sdtContent>
                            <w:p>
                              <w:pPr>
                                <w:tabs>
                                  <w:tab w:val="left" w:pos="851"/>
                                  <w:tab w:val="left" w:pos="8039"/>
                                </w:tabs>
                                <w:ind w:firstLine="680"/>
                                <w:jc w:val="both"/>
                                <w:rPr>
                                  <w:rFonts w:eastAsia="Calibri"/>
                                  <w:bCs/>
                                  <w:szCs w:val="24"/>
                                  <w:lang w:val="ru-RU"/>
                                </w:rPr>
                              </w:pPr>
                              <w:sdt>
                                <w:sdtPr>
                                  <w:alias w:val="Numeris"/>
                                  <w:tag w:val="nr_a51c925c458b42a185a9c894f8901fa0"/>
                                  <w:lock w:val="sdtLocked"/>
                                  <w:richText/>
                                </w:sdtPr>
                                <w:sdtContent>
                                  <w:r>
                                    <w:rPr>
                                      <w:bCs/>
                                      <w:iCs/>
                                      <w:szCs w:val="24"/>
                                    </w:rPr>
                                    <w:t>24.7.4.3</w:t>
                                  </w:r>
                                </w:sdtContent>
                              </w:sdt>
                              <w:r>
                                <w:rPr>
                                  <w:bCs/>
                                  <w:iCs/>
                                  <w:szCs w:val="24"/>
                                </w:rPr>
                                <w:t xml:space="preserve">. </w:t>
                              </w:r>
                              <w:r>
                                <w:rPr>
                                  <w:rFonts w:eastAsia="Calibri"/>
                                  <w:bCs/>
                                  <w:szCs w:val="24"/>
                                  <w:lang w:val="ru-RU"/>
                                </w:rPr>
                                <w:t>Имя числительное</w:t>
                              </w:r>
                              <w:r>
                                <w:rPr>
                                  <w:rFonts w:eastAsia="Calibri"/>
                                  <w:bCs/>
                                  <w:szCs w:val="24"/>
                                </w:rPr>
                                <w:t>:</w:t>
                              </w:r>
                              <w:r>
                                <w:rPr>
                                  <w:rFonts w:eastAsia="Calibri"/>
                                  <w:bCs/>
                                  <w:szCs w:val="24"/>
                                  <w:lang w:val="ru-RU"/>
                                </w:rPr>
                                <w:t xml:space="preserve"> Количественные числительные (1–100). Составные количественные числительные в форме именительного падежа. Порядковые числительные (первый, второй и др.) в форме именительного падежа. Употребление числительных (один, одна, одно, одни, два, две) в сочетании с существительными (</w:t>
                              </w:r>
                              <w:r>
                                <w:rPr>
                                  <w:rFonts w:eastAsia="Calibri"/>
                                  <w:bCs/>
                                  <w:i/>
                                  <w:iCs/>
                                  <w:szCs w:val="24"/>
                                  <w:lang w:val="ru-RU"/>
                                </w:rPr>
                                <w:t>один карандаш, одна книга, одно окно, одни двери, два карандаша, два окна, две книги</w:t>
                              </w:r>
                              <w:r>
                                <w:rPr>
                                  <w:rFonts w:eastAsia="Calibri"/>
                                  <w:bCs/>
                                  <w:szCs w:val="24"/>
                                  <w:lang w:val="ru-RU"/>
                                </w:rPr>
                                <w:t>).</w:t>
                              </w:r>
                            </w:p>
                          </w:sdtContent>
                        </w:sdt>
                        <w:sdt>
                          <w:sdtPr>
                            <w:alias w:val="19 pr. 24.7.4.4 pp."/>
                            <w:tag w:val="part_49e0a1a2ad4e401b9352e7be8a0b32af"/>
                            <w:lock w:val="sdtLocked"/>
                            <w:richText/>
                          </w:sdtPr>
                          <w:sdtContent>
                            <w:p>
                              <w:pPr>
                                <w:tabs>
                                  <w:tab w:val="left" w:pos="851"/>
                                  <w:tab w:val="left" w:pos="8039"/>
                                </w:tabs>
                                <w:ind w:firstLine="680"/>
                                <w:jc w:val="both"/>
                                <w:rPr>
                                  <w:rFonts w:eastAsia="Calibri"/>
                                  <w:szCs w:val="24"/>
                                  <w:lang w:val="ru-RU"/>
                                </w:rPr>
                              </w:pPr>
                              <w:sdt>
                                <w:sdtPr>
                                  <w:alias w:val="Numeris"/>
                                  <w:tag w:val="nr_49e0a1a2ad4e401b9352e7be8a0b32af"/>
                                  <w:lock w:val="sdtLocked"/>
                                  <w:richText/>
                                </w:sdtPr>
                                <w:sdtContent>
                                  <w:r>
                                    <w:rPr>
                                      <w:bCs/>
                                      <w:iCs/>
                                      <w:szCs w:val="24"/>
                                    </w:rPr>
                                    <w:t>24.7.4.4</w:t>
                                  </w:r>
                                </w:sdtContent>
                              </w:sdt>
                              <w:r>
                                <w:rPr>
                                  <w:bCs/>
                                  <w:iCs/>
                                  <w:szCs w:val="24"/>
                                </w:rPr>
                                <w:t xml:space="preserve">. </w:t>
                              </w:r>
                              <w:r>
                                <w:rPr>
                                  <w:rFonts w:eastAsia="Calibri"/>
                                  <w:szCs w:val="24"/>
                                  <w:lang w:val="ru-RU"/>
                                </w:rPr>
                                <w:t>Местоимения</w:t>
                              </w:r>
                              <w:r>
                                <w:rPr>
                                  <w:rFonts w:eastAsia="Calibri"/>
                                  <w:szCs w:val="24"/>
                                </w:rPr>
                                <w:t>:</w:t>
                              </w:r>
                              <w:r>
                                <w:rPr>
                                  <w:rFonts w:eastAsia="Calibri"/>
                                  <w:szCs w:val="24"/>
                                  <w:lang w:val="ru-RU"/>
                                </w:rPr>
                                <w:t xml:space="preserve"> Родительный и Дательный падежи личных местоимений (меня, тебя, его, её; мне, тебе, ему, ей). Падежные формы и употребление личных местоимений с предлогами (у меня, у тебя, у него, у неё…). Притяжательное местоимение (их). Отрицательные местоимения никто, ничто. Вопросительно-относительные местоимения (который, чей...). Возвратное местоимение себя.</w:t>
                              </w:r>
                            </w:p>
                          </w:sdtContent>
                        </w:sdt>
                        <w:sdt>
                          <w:sdtPr>
                            <w:alias w:val="19 pr. 24.7.4.5 pp."/>
                            <w:tag w:val="part_5eaefedf291a46b5a7a2c9ce45fa4117"/>
                            <w:lock w:val="sdtLocked"/>
                            <w:richText/>
                          </w:sdtPr>
                          <w:sdtContent>
                            <w:p>
                              <w:pPr>
                                <w:widowControl w:val="0"/>
                                <w:shd w:val="clear" w:color="auto" w:fill="FFFFFF"/>
                                <w:ind w:firstLine="680"/>
                                <w:jc w:val="both"/>
                                <w:rPr>
                                  <w:rFonts w:eastAsia="Calibri"/>
                                  <w:szCs w:val="24"/>
                                  <w:lang w:val="ru-RU"/>
                                </w:rPr>
                              </w:pPr>
                              <w:sdt>
                                <w:sdtPr>
                                  <w:alias w:val="Numeris"/>
                                  <w:tag w:val="nr_5eaefedf291a46b5a7a2c9ce45fa4117"/>
                                  <w:lock w:val="sdtLocked"/>
                                  <w:richText/>
                                </w:sdtPr>
                                <w:sdtContent>
                                  <w:r>
                                    <w:rPr>
                                      <w:iCs/>
                                      <w:szCs w:val="24"/>
                                    </w:rPr>
                                    <w:t>24.7.4.5</w:t>
                                  </w:r>
                                </w:sdtContent>
                              </w:sdt>
                              <w:r>
                                <w:rPr>
                                  <w:iCs/>
                                  <w:szCs w:val="24"/>
                                </w:rPr>
                                <w:t xml:space="preserve">. </w:t>
                              </w:r>
                              <w:r>
                                <w:rPr>
                                  <w:rFonts w:eastAsia="Calibri"/>
                                  <w:szCs w:val="24"/>
                                  <w:lang w:val="ru-RU"/>
                                </w:rPr>
                                <w:t>Глагол</w:t>
                              </w:r>
                              <w:r>
                                <w:rPr>
                                  <w:rFonts w:eastAsia="Calibri"/>
                                  <w:szCs w:val="24"/>
                                </w:rPr>
                                <w:t>:</w:t>
                              </w:r>
                              <w:r>
                                <w:rPr>
                                  <w:rFonts w:eastAsia="Calibri"/>
                                  <w:szCs w:val="24"/>
                                  <w:lang w:val="ru-RU"/>
                                </w:rPr>
                                <w:t xml:space="preserve"> Несовершенный и совершенный вид глагола (делать — сделать, читать</w:t>
                              </w:r>
                              <w:r>
                                <w:rPr>
                                  <w:rFonts w:eastAsia="Calibri"/>
                                  <w:szCs w:val="24"/>
                                </w:rPr>
                                <w:t> </w:t>
                              </w:r>
                              <w:r>
                                <w:rPr>
                                  <w:rFonts w:eastAsia="Calibri"/>
                                  <w:szCs w:val="24"/>
                                  <w:lang w:val="ru-RU"/>
                                </w:rPr>
                                <w:t>— прочитать).</w:t>
                              </w:r>
                              <w:r>
                                <w:rPr>
                                  <w:rFonts w:eastAsia="Calibri"/>
                                  <w:szCs w:val="24"/>
                                </w:rPr>
                                <w:t xml:space="preserve"> </w:t>
                              </w:r>
                              <w:r>
                                <w:rPr>
                                  <w:rFonts w:eastAsia="Calibri"/>
                                  <w:szCs w:val="24"/>
                                  <w:lang w:val="ru-RU"/>
                                </w:rPr>
                                <w:t>Будущее сложное время глаголов (буду читать, буду играть…). Формы известных глаголов в изъявительном наклонении: (читать, писать, идти, ехать, хотеть, жить…). Повелительное наклонение известных глаголов (читай, читайте; говори, говорите). Глаголы движения — идти, ходить, ездить, летать, плыть…)</w:t>
                              </w:r>
                              <w:r>
                                <w:rPr>
                                  <w:rFonts w:eastAsia="Calibri"/>
                                  <w:szCs w:val="24"/>
                                </w:rPr>
                                <w:t>.</w:t>
                              </w:r>
                              <w:r>
                                <w:rPr>
                                  <w:rFonts w:eastAsia="Calibri"/>
                                  <w:szCs w:val="24"/>
                                  <w:lang w:val="ru-RU"/>
                                </w:rPr>
                                <w:t xml:space="preserve"> Глаголы, требующие инфинитива (хотеть, любить). Возвратные глаголы (учиться, кататься, купаться…)</w:t>
                              </w:r>
                              <w:r>
                                <w:rPr>
                                  <w:rFonts w:eastAsia="Calibri"/>
                                  <w:szCs w:val="24"/>
                                </w:rPr>
                                <w:t>.</w:t>
                              </w:r>
                              <w:r>
                                <w:rPr>
                                  <w:rFonts w:eastAsia="Calibri"/>
                                  <w:szCs w:val="24"/>
                                  <w:lang w:val="ru-RU"/>
                                </w:rPr>
                                <w:t xml:space="preserve"> Настоящее, прошедшее и будущее простое время известных возвратных глаголов.</w:t>
                              </w:r>
                            </w:p>
                          </w:sdtContent>
                        </w:sdt>
                        <w:sdt>
                          <w:sdtPr>
                            <w:alias w:val="19 pr. 24.7.4.6 pp."/>
                            <w:tag w:val="part_290116eab2164482a927c51418ece275"/>
                            <w:lock w:val="sdtLocked"/>
                            <w:richText/>
                          </w:sdtPr>
                          <w:sdtContent>
                            <w:p>
                              <w:pPr>
                                <w:tabs>
                                  <w:tab w:val="left" w:pos="851"/>
                                  <w:tab w:val="left" w:pos="8039"/>
                                </w:tabs>
                                <w:ind w:firstLine="680"/>
                                <w:jc w:val="both"/>
                                <w:rPr>
                                  <w:rFonts w:eastAsia="Calibri"/>
                                  <w:bCs/>
                                  <w:szCs w:val="24"/>
                                </w:rPr>
                              </w:pPr>
                              <w:sdt>
                                <w:sdtPr>
                                  <w:alias w:val="Numeris"/>
                                  <w:tag w:val="nr_290116eab2164482a927c51418ece275"/>
                                  <w:lock w:val="sdtLocked"/>
                                  <w:richText/>
                                </w:sdtPr>
                                <w:sdtContent>
                                  <w:r>
                                    <w:rPr>
                                      <w:bCs/>
                                      <w:iCs/>
                                      <w:szCs w:val="24"/>
                                    </w:rPr>
                                    <w:t>24.7.4.6</w:t>
                                  </w:r>
                                </w:sdtContent>
                              </w:sdt>
                              <w:r>
                                <w:rPr>
                                  <w:bCs/>
                                  <w:iCs/>
                                  <w:szCs w:val="24"/>
                                </w:rPr>
                                <w:t xml:space="preserve">. </w:t>
                              </w:r>
                              <w:r>
                                <w:rPr>
                                  <w:rFonts w:eastAsia="Calibri"/>
                                  <w:bCs/>
                                  <w:szCs w:val="24"/>
                                  <w:lang w:val="ru-RU"/>
                                </w:rPr>
                                <w:t>Наречия</w:t>
                              </w:r>
                              <w:r>
                                <w:rPr>
                                  <w:rFonts w:eastAsia="Calibri"/>
                                  <w:bCs/>
                                  <w:szCs w:val="24"/>
                                </w:rPr>
                                <w:t>:</w:t>
                              </w:r>
                              <w:r>
                                <w:rPr>
                                  <w:rFonts w:eastAsia="Calibri"/>
                                  <w:bCs/>
                                  <w:szCs w:val="24"/>
                                  <w:lang w:val="ru-RU"/>
                                </w:rPr>
                                <w:t xml:space="preserve"> Наречия времени (летом, зимой…)</w:t>
                              </w:r>
                              <w:r>
                                <w:rPr>
                                  <w:rFonts w:eastAsia="Calibri"/>
                                  <w:bCs/>
                                  <w:szCs w:val="24"/>
                                </w:rPr>
                                <w:t>;</w:t>
                              </w:r>
                              <w:r>
                                <w:rPr>
                                  <w:rFonts w:eastAsia="Calibri"/>
                                  <w:bCs/>
                                  <w:szCs w:val="24"/>
                                  <w:lang w:val="ru-RU"/>
                                </w:rPr>
                                <w:t xml:space="preserve"> места (там, туда, далеко, близко, направо, налево...)</w:t>
                              </w:r>
                              <w:r>
                                <w:rPr>
                                  <w:rFonts w:eastAsia="Calibri"/>
                                  <w:bCs/>
                                  <w:szCs w:val="24"/>
                                </w:rPr>
                                <w:t>;</w:t>
                              </w:r>
                              <w:r>
                                <w:rPr>
                                  <w:rFonts w:eastAsia="Calibri"/>
                                  <w:bCs/>
                                  <w:szCs w:val="24"/>
                                  <w:lang w:val="ru-RU"/>
                                </w:rPr>
                                <w:t xml:space="preserve"> меры и степени (часто, редко, иногда, быстро…). Вопросительные (куда, откуда)</w:t>
                              </w:r>
                              <w:r>
                                <w:rPr>
                                  <w:rFonts w:eastAsia="Calibri"/>
                                  <w:bCs/>
                                  <w:szCs w:val="24"/>
                                </w:rPr>
                                <w:t>.</w:t>
                              </w:r>
                              <w:r>
                                <w:rPr>
                                  <w:rFonts w:eastAsia="Calibri"/>
                                  <w:bCs/>
                                  <w:szCs w:val="24"/>
                                  <w:lang w:val="ru-RU"/>
                                </w:rPr>
                                <w:t xml:space="preserve"> Предикативные (можно, нельзя). Различение употребления наречий где, куда</w:t>
                              </w:r>
                              <w:r>
                                <w:rPr>
                                  <w:rFonts w:eastAsia="Calibri"/>
                                  <w:bCs/>
                                  <w:szCs w:val="24"/>
                                </w:rPr>
                                <w:t>.</w:t>
                              </w:r>
                            </w:p>
                          </w:sdtContent>
                        </w:sdt>
                        <w:sdt>
                          <w:sdtPr>
                            <w:alias w:val="19 pr. 24.7.4.7 pp."/>
                            <w:tag w:val="part_66a91098fcef4a008da152ad8d76fbfb"/>
                            <w:lock w:val="sdtLocked"/>
                            <w:richText/>
                          </w:sdtPr>
                          <w:sdtContent>
                            <w:p>
                              <w:pPr>
                                <w:ind w:firstLine="680"/>
                                <w:jc w:val="both"/>
                                <w:rPr>
                                  <w:rFonts w:eastAsia="Calibri"/>
                                  <w:bCs/>
                                  <w:szCs w:val="24"/>
                                  <w:lang w:val="ru-RU"/>
                                </w:rPr>
                              </w:pPr>
                              <w:sdt>
                                <w:sdtPr>
                                  <w:alias w:val="Numeris"/>
                                  <w:tag w:val="nr_66a91098fcef4a008da152ad8d76fbfb"/>
                                  <w:lock w:val="sdtLocked"/>
                                  <w:richText/>
                                </w:sdtPr>
                                <w:sdtContent>
                                  <w:r>
                                    <w:rPr>
                                      <w:bCs/>
                                      <w:iCs/>
                                      <w:szCs w:val="24"/>
                                    </w:rPr>
                                    <w:t>24.7.4.7</w:t>
                                  </w:r>
                                </w:sdtContent>
                              </w:sdt>
                              <w:r>
                                <w:rPr>
                                  <w:bCs/>
                                  <w:iCs/>
                                  <w:szCs w:val="24"/>
                                </w:rPr>
                                <w:t xml:space="preserve">. </w:t>
                              </w:r>
                              <w:r>
                                <w:rPr>
                                  <w:rFonts w:eastAsia="Calibri"/>
                                  <w:bCs/>
                                  <w:szCs w:val="24"/>
                                  <w:lang w:val="ru-RU"/>
                                </w:rPr>
                                <w:t>Служебные части речи</w:t>
                              </w:r>
                              <w:r>
                                <w:rPr>
                                  <w:rFonts w:eastAsia="Calibri"/>
                                  <w:bCs/>
                                  <w:szCs w:val="24"/>
                                </w:rPr>
                                <w:t>:</w:t>
                              </w:r>
                              <w:r>
                                <w:rPr>
                                  <w:rFonts w:eastAsia="Calibri"/>
                                  <w:bCs/>
                                  <w:szCs w:val="24"/>
                                  <w:lang w:val="ru-RU"/>
                                </w:rPr>
                                <w:t xml:space="preserve"> Предлоги (с, из, к, около, от, до, без). Союзы и союзные слова (но, который, что, чтобы, где, куда и др.).</w:t>
                              </w:r>
                            </w:p>
                          </w:sdtContent>
                        </w:sdt>
                        <w:sdt>
                          <w:sdtPr>
                            <w:alias w:val="19 pr. 24.7.4.8 pp."/>
                            <w:tag w:val="part_2db3037705d5470695a9dd3a42c89807"/>
                            <w:lock w:val="sdtLocked"/>
                            <w:richText/>
                          </w:sdtPr>
                          <w:sdtContent>
                            <w:p>
                              <w:pPr>
                                <w:tabs>
                                  <w:tab w:val="left" w:pos="851"/>
                                  <w:tab w:val="left" w:pos="8039"/>
                                </w:tabs>
                                <w:ind w:firstLine="680"/>
                                <w:jc w:val="both"/>
                                <w:rPr>
                                  <w:rFonts w:eastAsia="Calibri"/>
                                  <w:bCs/>
                                  <w:szCs w:val="24"/>
                                  <w:lang w:val="ru-RU"/>
                                </w:rPr>
                              </w:pPr>
                              <w:sdt>
                                <w:sdtPr>
                                  <w:alias w:val="Numeris"/>
                                  <w:tag w:val="nr_2db3037705d5470695a9dd3a42c89807"/>
                                  <w:lock w:val="sdtLocked"/>
                                  <w:richText/>
                                </w:sdtPr>
                                <w:sdtContent>
                                  <w:r>
                                    <w:rPr>
                                      <w:bCs/>
                                      <w:iCs/>
                                      <w:szCs w:val="24"/>
                                    </w:rPr>
                                    <w:t>24.7.4.8</w:t>
                                  </w:r>
                                </w:sdtContent>
                              </w:sdt>
                              <w:r>
                                <w:rPr>
                                  <w:bCs/>
                                  <w:iCs/>
                                  <w:szCs w:val="24"/>
                                </w:rPr>
                                <w:t xml:space="preserve">. </w:t>
                              </w:r>
                              <w:r>
                                <w:rPr>
                                  <w:rFonts w:eastAsia="Calibri"/>
                                  <w:bCs/>
                                  <w:szCs w:val="24"/>
                                  <w:lang w:val="ru-RU"/>
                                </w:rPr>
                                <w:t>Состав слова</w:t>
                              </w:r>
                              <w:r>
                                <w:rPr>
                                  <w:rFonts w:eastAsia="Calibri"/>
                                  <w:bCs/>
                                  <w:szCs w:val="24"/>
                                </w:rPr>
                                <w:t>:</w:t>
                              </w:r>
                              <w:r>
                                <w:rPr>
                                  <w:rFonts w:eastAsia="Calibri"/>
                                  <w:bCs/>
                                  <w:szCs w:val="24"/>
                                  <w:lang w:val="ru-RU"/>
                                </w:rPr>
                                <w:t xml:space="preserve"> Распознавание словообразовательных моделей. Порядок слов в простом предложении. </w:t>
                              </w:r>
                            </w:p>
                          </w:sdtContent>
                        </w:sdt>
                        <w:sdt>
                          <w:sdtPr>
                            <w:alias w:val="19 pr. 24.7.4.9 pp."/>
                            <w:tag w:val="part_d360bf46c0894207959d8a5771998b9c"/>
                            <w:lock w:val="sdtLocked"/>
                            <w:richText/>
                          </w:sdtPr>
                          <w:sdtContent>
                            <w:p>
                              <w:pPr>
                                <w:tabs>
                                  <w:tab w:val="left" w:pos="851"/>
                                  <w:tab w:val="left" w:pos="8039"/>
                                </w:tabs>
                                <w:ind w:firstLine="680"/>
                                <w:jc w:val="both"/>
                                <w:rPr>
                                  <w:rFonts w:eastAsia="Calibri"/>
                                  <w:bCs/>
                                  <w:szCs w:val="24"/>
                                  <w:lang w:val="ru-RU"/>
                                </w:rPr>
                              </w:pPr>
                              <w:sdt>
                                <w:sdtPr>
                                  <w:alias w:val="Numeris"/>
                                  <w:tag w:val="nr_d360bf46c0894207959d8a5771998b9c"/>
                                  <w:lock w:val="sdtLocked"/>
                                  <w:richText/>
                                </w:sdtPr>
                                <w:sdtContent>
                                  <w:r>
                                    <w:rPr>
                                      <w:bCs/>
                                      <w:iCs/>
                                      <w:szCs w:val="24"/>
                                    </w:rPr>
                                    <w:t>24.7.4.9</w:t>
                                  </w:r>
                                </w:sdtContent>
                              </w:sdt>
                              <w:r>
                                <w:rPr>
                                  <w:bCs/>
                                  <w:iCs/>
                                  <w:szCs w:val="24"/>
                                </w:rPr>
                                <w:t xml:space="preserve">. </w:t>
                              </w:r>
                              <w:r>
                                <w:rPr>
                                  <w:rFonts w:eastAsia="Calibri"/>
                                  <w:bCs/>
                                  <w:szCs w:val="24"/>
                                  <w:lang w:val="ru-RU"/>
                                </w:rPr>
                                <w:t>Синтаксис</w:t>
                              </w:r>
                              <w:r>
                                <w:rPr>
                                  <w:rFonts w:eastAsia="Calibri"/>
                                  <w:bCs/>
                                  <w:szCs w:val="24"/>
                                </w:rPr>
                                <w:t>.</w:t>
                              </w:r>
                              <w:r>
                                <w:rPr>
                                  <w:rFonts w:eastAsia="Calibri"/>
                                  <w:bCs/>
                                  <w:szCs w:val="24"/>
                                  <w:lang w:val="ru-RU"/>
                                </w:rPr>
                                <w:t xml:space="preserve"> Простое предложение</w:t>
                              </w:r>
                              <w:r>
                                <w:rPr>
                                  <w:rFonts w:eastAsia="Calibri"/>
                                  <w:bCs/>
                                  <w:szCs w:val="24"/>
                                </w:rPr>
                                <w:t>:</w:t>
                              </w:r>
                              <w:r>
                                <w:rPr>
                                  <w:rFonts w:eastAsia="Calibri"/>
                                  <w:bCs/>
                                  <w:szCs w:val="24"/>
                                  <w:lang w:val="ru-RU"/>
                                </w:rPr>
                                <w:t xml:space="preserve"> Порядок слов в простом предложении.</w:t>
                              </w:r>
                            </w:p>
                          </w:sdtContent>
                        </w:sdt>
                        <w:sdt>
                          <w:sdtPr>
                            <w:alias w:val="19 pr. 24.7.4.10 pp."/>
                            <w:tag w:val="part_2584d1932d1a405090d1f48baf512f50"/>
                            <w:lock w:val="sdtLocked"/>
                            <w:richText/>
                          </w:sdtPr>
                          <w:sdtContent>
                            <w:p>
                              <w:pPr>
                                <w:tabs>
                                  <w:tab w:val="left" w:pos="851"/>
                                  <w:tab w:val="left" w:pos="8039"/>
                                </w:tabs>
                                <w:ind w:firstLine="680"/>
                                <w:jc w:val="both"/>
                                <w:rPr>
                                  <w:rFonts w:eastAsia="Calibri"/>
                                  <w:szCs w:val="24"/>
                                  <w:lang w:val="ru-RU"/>
                                </w:rPr>
                              </w:pPr>
                              <w:sdt>
                                <w:sdtPr>
                                  <w:alias w:val="Numeris"/>
                                  <w:tag w:val="nr_2584d1932d1a405090d1f48baf512f50"/>
                                  <w:lock w:val="sdtLocked"/>
                                  <w:richText/>
                                </w:sdtPr>
                                <w:sdtContent>
                                  <w:r>
                                    <w:rPr>
                                      <w:bCs/>
                                      <w:iCs/>
                                      <w:szCs w:val="24"/>
                                    </w:rPr>
                                    <w:t>24.7.4.10</w:t>
                                  </w:r>
                                </w:sdtContent>
                              </w:sdt>
                              <w:r>
                                <w:rPr>
                                  <w:bCs/>
                                  <w:iCs/>
                                  <w:szCs w:val="24"/>
                                </w:rPr>
                                <w:t xml:space="preserve">. </w:t>
                              </w:r>
                              <w:r>
                                <w:rPr>
                                  <w:rFonts w:eastAsia="Calibri"/>
                                  <w:bCs/>
                                  <w:szCs w:val="24"/>
                                  <w:lang w:val="en-US"/>
                                </w:rPr>
                                <w:t>C</w:t>
                              </w:r>
                              <w:r>
                                <w:rPr>
                                  <w:rFonts w:eastAsia="Calibri"/>
                                  <w:bCs/>
                                  <w:szCs w:val="24"/>
                                  <w:lang w:val="ru-RU"/>
                                </w:rPr>
                                <w:t>интаксис. Сложное предложение</w:t>
                              </w:r>
                              <w:r>
                                <w:rPr>
                                  <w:rFonts w:eastAsia="Calibri"/>
                                  <w:bCs/>
                                  <w:szCs w:val="24"/>
                                </w:rPr>
                                <w:t>:</w:t>
                              </w:r>
                              <w:r>
                                <w:rPr>
                                  <w:rFonts w:eastAsia="Calibri"/>
                                  <w:bCs/>
                                  <w:szCs w:val="24"/>
                                  <w:lang w:val="ru-RU"/>
                                </w:rPr>
                                <w:t xml:space="preserve"> Сложносочиненные предложения с союзами и, а, но.</w:t>
                              </w:r>
                              <w:r>
                                <w:rPr>
                                  <w:rFonts w:eastAsia="Calibri"/>
                                  <w:bCs/>
                                  <w:szCs w:val="24"/>
                                </w:rPr>
                                <w:t xml:space="preserve"> </w:t>
                              </w:r>
                              <w:r>
                                <w:rPr>
                                  <w:rFonts w:eastAsia="Calibri"/>
                                  <w:bCs/>
                                  <w:szCs w:val="24"/>
                                  <w:lang w:val="ru-RU"/>
                                </w:rPr>
                                <w:t>Сложноподчиненные предложения, виды придаточных</w:t>
                              </w:r>
                              <w:r>
                                <w:rPr>
                                  <w:rFonts w:eastAsia="Calibri"/>
                                  <w:szCs w:val="24"/>
                                  <w:lang w:val="ru-RU"/>
                                </w:rPr>
                                <w:t xml:space="preserve"> предложений с различными союзами и союзными словами (что, где, куда, откуда, когда).</w:t>
                              </w:r>
                            </w:p>
                          </w:sdtContent>
                        </w:sdt>
                      </w:sdtContent>
                    </w:sdt>
                    <w:sdt>
                      <w:sdtPr>
                        <w:alias w:val="19 pr. 24.7.5 pp."/>
                        <w:tag w:val="part_c32d0bbfb7fa49fd933224130b9e7755"/>
                        <w:lock w:val="sdtLocked"/>
                        <w:richText/>
                      </w:sdtPr>
                      <w:sdtContent>
                        <w:p>
                          <w:pPr>
                            <w:ind w:firstLine="680"/>
                            <w:jc w:val="both"/>
                            <w:rPr>
                              <w:bCs/>
                              <w:iCs/>
                              <w:color w:val="FF0000"/>
                              <w:szCs w:val="24"/>
                            </w:rPr>
                          </w:pPr>
                          <w:sdt>
                            <w:sdtPr>
                              <w:alias w:val="Numeris"/>
                              <w:tag w:val="nr_c32d0bbfb7fa49fd933224130b9e7755"/>
                              <w:lock w:val="sdtLocked"/>
                              <w:richText/>
                            </w:sdtPr>
                            <w:sdtContent>
                              <w:r>
                                <w:rPr>
                                  <w:bCs/>
                                  <w:iCs/>
                                  <w:szCs w:val="24"/>
                                </w:rPr>
                                <w:t>24.7.5</w:t>
                              </w:r>
                            </w:sdtContent>
                          </w:sdt>
                          <w:r>
                            <w:rPr>
                              <w:bCs/>
                              <w:iCs/>
                              <w:szCs w:val="24"/>
                            </w:rPr>
                            <w:t>. Vokiečių kalba:</w:t>
                          </w:r>
                        </w:p>
                        <w:sdt>
                          <w:sdtPr>
                            <w:alias w:val="19 pr. 24.7.5.1 pp."/>
                            <w:tag w:val="part_7f8156ac6c084494900a97fb4ae016d5"/>
                            <w:lock w:val="sdtLocked"/>
                            <w:richText/>
                          </w:sdtPr>
                          <w:sdtContent>
                            <w:p>
                              <w:pPr>
                                <w:tabs>
                                  <w:tab w:val="left" w:pos="851"/>
                                  <w:tab w:val="left" w:pos="8039"/>
                                </w:tabs>
                                <w:ind w:firstLine="680"/>
                                <w:jc w:val="both"/>
                                <w:rPr>
                                  <w:bCs/>
                                  <w:color w:val="000000"/>
                                  <w:szCs w:val="24"/>
                                  <w:lang w:val="de-AT"/>
                                </w:rPr>
                              </w:pPr>
                              <w:sdt>
                                <w:sdtPr>
                                  <w:alias w:val="Numeris"/>
                                  <w:tag w:val="nr_7f8156ac6c084494900a97fb4ae016d5"/>
                                  <w:lock w:val="sdtLocked"/>
                                  <w:richText/>
                                </w:sdtPr>
                                <w:sdtContent>
                                  <w:r>
                                    <w:rPr>
                                      <w:bCs/>
                                      <w:iCs/>
                                      <w:color w:val="000000"/>
                                      <w:szCs w:val="24"/>
                                    </w:rPr>
                                    <w:t>24.7.5.1</w:t>
                                  </w:r>
                                </w:sdtContent>
                              </w:sdt>
                              <w:r>
                                <w:rPr>
                                  <w:bCs/>
                                  <w:iCs/>
                                  <w:color w:val="000000"/>
                                  <w:szCs w:val="24"/>
                                </w:rPr>
                                <w:t xml:space="preserve">. </w:t>
                              </w:r>
                              <w:r>
                                <w:rPr>
                                  <w:bCs/>
                                  <w:szCs w:val="24"/>
                                  <w:lang w:val="de-AT"/>
                                </w:rPr>
                                <w:t>Artikel</w:t>
                              </w:r>
                              <w:r>
                                <w:rPr>
                                  <w:bCs/>
                                  <w:szCs w:val="24"/>
                                  <w:lang w:val="de-DE"/>
                                </w:rPr>
                                <w:t xml:space="preserve">wörter. Pronomen: </w:t>
                              </w:r>
                              <w:r>
                                <w:rPr>
                                  <w:bCs/>
                                  <w:szCs w:val="24"/>
                                  <w:lang w:val="de-AT"/>
                                </w:rPr>
                                <w:t>Bestimmter/unbestimmter/Negativartikel Artikel im Dativ; Personalpronomen im Dativ und Akkusativ; Possesivpronomen Singular im Dativ und Akkusativ; Plural im Nominativ und Akkusativ;</w:t>
                              </w:r>
                              <w:r>
                                <w:rPr>
                                  <w:bCs/>
                                  <w:color w:val="000000"/>
                                  <w:szCs w:val="24"/>
                                  <w:lang w:val="de-AT"/>
                                </w:rPr>
                                <w:t xml:space="preserve"> Frageartikel </w:t>
                              </w:r>
                              <w:r>
                                <w:rPr>
                                  <w:bCs/>
                                  <w:i/>
                                  <w:color w:val="000000"/>
                                  <w:szCs w:val="24"/>
                                  <w:lang w:val="de-AT"/>
                                </w:rPr>
                                <w:t>welch-</w:t>
                              </w:r>
                              <w:r>
                                <w:rPr>
                                  <w:bCs/>
                                  <w:color w:val="000000"/>
                                  <w:szCs w:val="24"/>
                                  <w:lang w:val="de-AT"/>
                                </w:rPr>
                                <w:t xml:space="preserve"> im Nominativ und Akkusativ; Demonstrativpronomen </w:t>
                              </w:r>
                              <w:r>
                                <w:rPr>
                                  <w:bCs/>
                                  <w:i/>
                                  <w:color w:val="000000"/>
                                  <w:szCs w:val="24"/>
                                  <w:lang w:val="de-AT"/>
                                </w:rPr>
                                <w:t>dies</w:t>
                              </w:r>
                              <w:r>
                                <w:rPr>
                                  <w:bCs/>
                                  <w:color w:val="000000"/>
                                  <w:szCs w:val="24"/>
                                  <w:lang w:val="de-AT"/>
                                </w:rPr>
                                <w:t xml:space="preserve">- im Nominativ und Akkusativ; Inderfinita </w:t>
                              </w:r>
                              <w:r>
                                <w:rPr>
                                  <w:bCs/>
                                  <w:i/>
                                  <w:color w:val="000000"/>
                                  <w:szCs w:val="24"/>
                                  <w:lang w:val="de-AT"/>
                                </w:rPr>
                                <w:t>viel(e)(s</w:t>
                              </w:r>
                              <w:r>
                                <w:rPr>
                                  <w:bCs/>
                                  <w:color w:val="000000"/>
                                  <w:szCs w:val="24"/>
                                  <w:lang w:val="de-AT"/>
                                </w:rPr>
                                <w:t xml:space="preserve">), </w:t>
                              </w:r>
                              <w:r>
                                <w:rPr>
                                  <w:bCs/>
                                  <w:i/>
                                  <w:iCs/>
                                  <w:color w:val="000000"/>
                                  <w:szCs w:val="24"/>
                                  <w:lang w:val="de-AT"/>
                                </w:rPr>
                                <w:t xml:space="preserve">man, </w:t>
                              </w:r>
                              <w:r>
                                <w:rPr>
                                  <w:bCs/>
                                  <w:i/>
                                  <w:color w:val="000000"/>
                                  <w:szCs w:val="24"/>
                                  <w:lang w:val="de-AT"/>
                                </w:rPr>
                                <w:t>etwas, nichts, man, es</w:t>
                              </w:r>
                              <w:r>
                                <w:rPr>
                                  <w:bCs/>
                                  <w:color w:val="000000"/>
                                  <w:szCs w:val="24"/>
                                  <w:lang w:val="de-AT"/>
                                </w:rPr>
                                <w:t>; Indefinitpronomen.</w:t>
                              </w:r>
                            </w:p>
                          </w:sdtContent>
                        </w:sdt>
                        <w:sdt>
                          <w:sdtPr>
                            <w:alias w:val="19 pr. 24.7.5.2 pp."/>
                            <w:tag w:val="part_74559e3bd89c44269a57d853e66c9c05"/>
                            <w:lock w:val="sdtLocked"/>
                            <w:richText/>
                          </w:sdtPr>
                          <w:sdtContent>
                            <w:p>
                              <w:pPr>
                                <w:ind w:firstLine="680"/>
                                <w:jc w:val="both"/>
                                <w:rPr>
                                  <w:bCs/>
                                  <w:i/>
                                  <w:szCs w:val="24"/>
                                  <w:lang w:val="de-AT"/>
                                </w:rPr>
                              </w:pPr>
                              <w:sdt>
                                <w:sdtPr>
                                  <w:alias w:val="Numeris"/>
                                  <w:tag w:val="nr_74559e3bd89c44269a57d853e66c9c05"/>
                                  <w:lock w:val="sdtLocked"/>
                                  <w:richText/>
                                </w:sdtPr>
                                <w:sdtContent>
                                  <w:r>
                                    <w:rPr>
                                      <w:bCs/>
                                      <w:iCs/>
                                      <w:szCs w:val="24"/>
                                    </w:rPr>
                                    <w:t>24.7.5.2</w:t>
                                  </w:r>
                                </w:sdtContent>
                              </w:sdt>
                              <w:r>
                                <w:rPr>
                                  <w:bCs/>
                                  <w:iCs/>
                                  <w:szCs w:val="24"/>
                                </w:rPr>
                                <w:t xml:space="preserve">. </w:t>
                              </w:r>
                              <w:r>
                                <w:rPr>
                                  <w:bCs/>
                                  <w:szCs w:val="24"/>
                                  <w:lang w:val="de-AT"/>
                                </w:rPr>
                                <w:t xml:space="preserve">Nomen: Kasus (bestimmter, unbestimmter, Negativartikel im Dativ und Akkusativ); Endung n im Plural Dativ; Genitiv-s bei Namen (Annas Mutter); Genus: Maskulinum auf </w:t>
                              </w:r>
                              <w:r>
                                <w:rPr>
                                  <w:bCs/>
                                  <w:i/>
                                  <w:szCs w:val="24"/>
                                  <w:lang w:val="de-AT"/>
                                </w:rPr>
                                <w:t>-er</w:t>
                              </w:r>
                              <w:r>
                                <w:rPr>
                                  <w:bCs/>
                                  <w:szCs w:val="24"/>
                                  <w:lang w:val="de-AT"/>
                                </w:rPr>
                                <w:t xml:space="preserve"> (der Schüler); Neutrum auf </w:t>
                              </w:r>
                              <w:r>
                                <w:rPr>
                                  <w:bCs/>
                                  <w:i/>
                                  <w:szCs w:val="24"/>
                                  <w:lang w:val="de-AT"/>
                                </w:rPr>
                                <w:t>-chen</w:t>
                              </w:r>
                              <w:r>
                                <w:rPr>
                                  <w:bCs/>
                                  <w:szCs w:val="24"/>
                                  <w:lang w:val="de-AT"/>
                                </w:rPr>
                                <w:t xml:space="preserve"> (das Mädchen); Femininum auf </w:t>
                              </w:r>
                              <w:r>
                                <w:rPr>
                                  <w:bCs/>
                                  <w:i/>
                                  <w:szCs w:val="24"/>
                                  <w:lang w:val="de-AT"/>
                                </w:rPr>
                                <w:t xml:space="preserve">-ung, -heit, -keit, -tion, -ei, </w:t>
                              </w:r>
                              <w:r>
                                <w:rPr>
                                  <w:bCs/>
                                  <w:szCs w:val="24"/>
                                  <w:lang w:val="de-AT"/>
                                </w:rPr>
                                <w:t xml:space="preserve">Frauen im Beruf </w:t>
                              </w:r>
                              <w:r>
                                <w:rPr>
                                  <w:bCs/>
                                  <w:i/>
                                  <w:szCs w:val="24"/>
                                  <w:lang w:val="de-AT"/>
                                </w:rPr>
                                <w:t>-in</w:t>
                              </w:r>
                              <w:r>
                                <w:rPr>
                                  <w:bCs/>
                                  <w:szCs w:val="24"/>
                                  <w:lang w:val="de-AT"/>
                                </w:rPr>
                                <w:t>, Nationalitäten von Frauen (</w:t>
                              </w:r>
                              <w:r>
                                <w:rPr>
                                  <w:bCs/>
                                  <w:i/>
                                  <w:szCs w:val="24"/>
                                  <w:lang w:val="de-AT"/>
                                </w:rPr>
                                <w:t>z. B. Litauerin</w:t>
                              </w:r>
                              <w:r>
                                <w:rPr>
                                  <w:bCs/>
                                  <w:szCs w:val="24"/>
                                  <w:lang w:val="de-AT"/>
                                </w:rPr>
                                <w:t xml:space="preserve">), außer: </w:t>
                              </w:r>
                              <w:r>
                                <w:rPr>
                                  <w:bCs/>
                                  <w:i/>
                                  <w:szCs w:val="24"/>
                                  <w:lang w:val="de-AT"/>
                                </w:rPr>
                                <w:t>Deutsche.</w:t>
                              </w:r>
                            </w:p>
                          </w:sdtContent>
                        </w:sdt>
                        <w:sdt>
                          <w:sdtPr>
                            <w:alias w:val="19 pr. 24.7.5.3 pp."/>
                            <w:tag w:val="part_28a631a4527849ab928d0ad832c85090"/>
                            <w:lock w:val="sdtLocked"/>
                            <w:richText/>
                          </w:sdtPr>
                          <w:sdtContent>
                            <w:p>
                              <w:pPr>
                                <w:ind w:firstLine="680"/>
                                <w:jc w:val="both"/>
                                <w:rPr>
                                  <w:bCs/>
                                  <w:i/>
                                  <w:iCs/>
                                  <w:szCs w:val="24"/>
                                  <w:lang w:val="de-AT"/>
                                </w:rPr>
                              </w:pPr>
                              <w:sdt>
                                <w:sdtPr>
                                  <w:alias w:val="Numeris"/>
                                  <w:tag w:val="nr_28a631a4527849ab928d0ad832c85090"/>
                                  <w:lock w:val="sdtLocked"/>
                                  <w:richText/>
                                </w:sdtPr>
                                <w:sdtContent>
                                  <w:r>
                                    <w:rPr>
                                      <w:bCs/>
                                      <w:iCs/>
                                      <w:color w:val="000000"/>
                                      <w:szCs w:val="24"/>
                                    </w:rPr>
                                    <w:t>24.7.5.3</w:t>
                                  </w:r>
                                </w:sdtContent>
                              </w:sdt>
                              <w:r>
                                <w:rPr>
                                  <w:bCs/>
                                  <w:iCs/>
                                  <w:color w:val="000000"/>
                                  <w:szCs w:val="24"/>
                                </w:rPr>
                                <w:t xml:space="preserve">. </w:t>
                              </w:r>
                              <w:r>
                                <w:rPr>
                                  <w:bCs/>
                                  <w:color w:val="000000"/>
                                  <w:szCs w:val="24"/>
                                  <w:lang w:val="de-AT"/>
                                </w:rPr>
                                <w:t>Adjektiv: Komparativ und Superlativ, K</w:t>
                              </w:r>
                              <w:r>
                                <w:rPr>
                                  <w:bCs/>
                                  <w:szCs w:val="24"/>
                                  <w:lang w:val="de-AT"/>
                                </w:rPr>
                                <w:t xml:space="preserve">omparation: </w:t>
                              </w:r>
                              <w:r>
                                <w:rPr>
                                  <w:bCs/>
                                  <w:i/>
                                  <w:iCs/>
                                  <w:szCs w:val="24"/>
                                  <w:lang w:val="de-AT"/>
                                </w:rPr>
                                <w:t>gut, gern, viel;</w:t>
                              </w:r>
                              <w:r>
                                <w:rPr>
                                  <w:bCs/>
                                  <w:iCs/>
                                  <w:szCs w:val="24"/>
                                  <w:lang w:val="de-AT"/>
                                </w:rPr>
                                <w:t xml:space="preserve"> Adjektivdeklinationen (Einführung: Adjektiv nach dem bestimmten, unbestimmten Artikel).</w:t>
                              </w:r>
                            </w:p>
                          </w:sdtContent>
                        </w:sdt>
                        <w:sdt>
                          <w:sdtPr>
                            <w:alias w:val="19 pr. 24.7.5.4 pp."/>
                            <w:tag w:val="part_cd3d77db03784374ac5acda80375d396"/>
                            <w:lock w:val="sdtLocked"/>
                            <w:richText/>
                          </w:sdtPr>
                          <w:sdtContent>
                            <w:p>
                              <w:pPr>
                                <w:tabs>
                                  <w:tab w:val="left" w:pos="851"/>
                                  <w:tab w:val="left" w:pos="8039"/>
                                </w:tabs>
                                <w:ind w:firstLine="680"/>
                                <w:jc w:val="both"/>
                                <w:rPr>
                                  <w:bCs/>
                                  <w:i/>
                                  <w:szCs w:val="24"/>
                                  <w:lang w:val="de-AT"/>
                                </w:rPr>
                              </w:pPr>
                              <w:sdt>
                                <w:sdtPr>
                                  <w:alias w:val="Numeris"/>
                                  <w:tag w:val="nr_cd3d77db03784374ac5acda80375d396"/>
                                  <w:lock w:val="sdtLocked"/>
                                  <w:richText/>
                                </w:sdtPr>
                                <w:sdtContent>
                                  <w:r>
                                    <w:rPr>
                                      <w:bCs/>
                                      <w:iCs/>
                                      <w:szCs w:val="24"/>
                                    </w:rPr>
                                    <w:t>24.7.5.4</w:t>
                                  </w:r>
                                </w:sdtContent>
                              </w:sdt>
                              <w:r>
                                <w:rPr>
                                  <w:bCs/>
                                  <w:iCs/>
                                  <w:szCs w:val="24"/>
                                </w:rPr>
                                <w:t xml:space="preserve">. </w:t>
                              </w:r>
                              <w:r>
                                <w:rPr>
                                  <w:bCs/>
                                  <w:szCs w:val="24"/>
                                  <w:lang w:val="de-AT"/>
                                </w:rPr>
                                <w:t xml:space="preserve">Verb: Verbformen: </w:t>
                              </w:r>
                              <w:r>
                                <w:rPr>
                                  <w:bCs/>
                                  <w:i/>
                                  <w:szCs w:val="24"/>
                                  <w:lang w:val="de-AT"/>
                                </w:rPr>
                                <w:t>werden;</w:t>
                              </w:r>
                              <w:r>
                                <w:rPr>
                                  <w:bCs/>
                                  <w:szCs w:val="24"/>
                                  <w:lang w:val="de-AT"/>
                                </w:rPr>
                                <w:t>Verben mit Präfix: trennbare Verben (</w:t>
                              </w:r>
                              <w:r>
                                <w:rPr>
                                  <w:bCs/>
                                  <w:i/>
                                  <w:szCs w:val="24"/>
                                  <w:lang w:val="de-AT"/>
                                </w:rPr>
                                <w:t>ab-, aus-, auf-, an-, ein-, mit-, vor-, um-, weg-, zurück-,</w:t>
                              </w:r>
                              <w:r>
                                <w:rPr>
                                  <w:bCs/>
                                  <w:szCs w:val="24"/>
                                  <w:lang w:val="de-AT"/>
                                </w:rPr>
                                <w:t xml:space="preserve"> );Verben mit Präfix: untrennabre Verben (</w:t>
                              </w:r>
                              <w:r>
                                <w:rPr>
                                  <w:bCs/>
                                  <w:i/>
                                  <w:szCs w:val="24"/>
                                  <w:lang w:val="de-AT"/>
                                </w:rPr>
                                <w:t xml:space="preserve">be-, ent-, er-, ge-, ver-, wieder-), </w:t>
                              </w:r>
                              <w:r>
                                <w:rPr>
                                  <w:bCs/>
                                  <w:szCs w:val="24"/>
                                  <w:lang w:val="de-AT"/>
                                </w:rPr>
                                <w:t>(</w:t>
                              </w:r>
                              <w:r>
                                <w:rPr>
                                  <w:bCs/>
                                  <w:i/>
                                  <w:szCs w:val="24"/>
                                  <w:lang w:val="de-AT"/>
                                </w:rPr>
                                <w:t>z.B. besprechen, wiederholen</w:t>
                              </w:r>
                              <w:r>
                                <w:rPr>
                                  <w:bCs/>
                                  <w:szCs w:val="24"/>
                                  <w:lang w:val="de-AT"/>
                                </w:rPr>
                                <w:t xml:space="preserve">); Modalverben: </w:t>
                              </w:r>
                              <w:r>
                                <w:rPr>
                                  <w:bCs/>
                                  <w:i/>
                                  <w:szCs w:val="24"/>
                                  <w:lang w:val="de-AT"/>
                                </w:rPr>
                                <w:t>können, dürfen, wollen, mögen, müssen, sollen;</w:t>
                              </w:r>
                              <w:r>
                                <w:rPr>
                                  <w:bCs/>
                                  <w:color w:val="000000"/>
                                  <w:szCs w:val="24"/>
                                  <w:lang w:val="de-AT"/>
                                </w:rPr>
                                <w:t xml:space="preserve"> Präteritum von </w:t>
                              </w:r>
                              <w:r>
                                <w:rPr>
                                  <w:bCs/>
                                  <w:i/>
                                  <w:color w:val="000000"/>
                                  <w:szCs w:val="24"/>
                                  <w:lang w:val="de-AT"/>
                                </w:rPr>
                                <w:t>haben, sein</w:t>
                              </w:r>
                              <w:r>
                                <w:rPr>
                                  <w:bCs/>
                                  <w:color w:val="000000"/>
                                  <w:szCs w:val="24"/>
                                  <w:lang w:val="de-AT"/>
                                </w:rPr>
                                <w:t xml:space="preserve"> und von Modalverben; </w:t>
                              </w:r>
                              <w:r>
                                <w:rPr>
                                  <w:bCs/>
                                  <w:szCs w:val="24"/>
                                  <w:lang w:val="de-AT"/>
                                </w:rPr>
                                <w:t xml:space="preserve">Perfekt mit </w:t>
                              </w:r>
                              <w:r>
                                <w:rPr>
                                  <w:bCs/>
                                  <w:i/>
                                  <w:iCs/>
                                  <w:szCs w:val="24"/>
                                  <w:lang w:val="de-AT"/>
                                </w:rPr>
                                <w:t xml:space="preserve">haben </w:t>
                              </w:r>
                              <w:r>
                                <w:rPr>
                                  <w:bCs/>
                                  <w:szCs w:val="24"/>
                                  <w:lang w:val="de-AT"/>
                                </w:rPr>
                                <w:t xml:space="preserve">und </w:t>
                              </w:r>
                              <w:r>
                                <w:rPr>
                                  <w:bCs/>
                                  <w:i/>
                                  <w:iCs/>
                                  <w:szCs w:val="24"/>
                                  <w:lang w:val="de-AT"/>
                                </w:rPr>
                                <w:t xml:space="preserve">sein </w:t>
                              </w:r>
                              <w:r>
                                <w:rPr>
                                  <w:bCs/>
                                  <w:szCs w:val="24"/>
                                  <w:lang w:val="de-AT"/>
                                </w:rPr>
                                <w:t xml:space="preserve">und Partizip II bei regelmäßigen, unregelmäßigen, trennbaren und nicht trennbaren Verben mit Präfix; Imperativ mit </w:t>
                              </w:r>
                              <w:r>
                                <w:rPr>
                                  <w:bCs/>
                                  <w:i/>
                                  <w:iCs/>
                                  <w:szCs w:val="24"/>
                                  <w:lang w:val="de-AT"/>
                                </w:rPr>
                                <w:t xml:space="preserve">du </w:t>
                              </w:r>
                              <w:r>
                                <w:rPr>
                                  <w:bCs/>
                                  <w:szCs w:val="24"/>
                                  <w:lang w:val="de-AT"/>
                                </w:rPr>
                                <w:t xml:space="preserve">und </w:t>
                              </w:r>
                              <w:r>
                                <w:rPr>
                                  <w:bCs/>
                                  <w:i/>
                                  <w:iCs/>
                                  <w:szCs w:val="24"/>
                                  <w:lang w:val="de-AT"/>
                                </w:rPr>
                                <w:t>Sie;</w:t>
                              </w:r>
                              <w:r>
                                <w:rPr>
                                  <w:bCs/>
                                  <w:color w:val="000000"/>
                                  <w:szCs w:val="24"/>
                                  <w:lang w:val="de-AT"/>
                                </w:rPr>
                                <w:t xml:space="preserve"> R</w:t>
                              </w:r>
                              <w:r>
                                <w:rPr>
                                  <w:bCs/>
                                  <w:szCs w:val="24"/>
                                  <w:lang w:val="de-AT"/>
                                </w:rPr>
                                <w:t>eflexive Verben z.B</w:t>
                              </w:r>
                              <w:r>
                                <w:rPr>
                                  <w:bCs/>
                                  <w:i/>
                                  <w:szCs w:val="24"/>
                                  <w:lang w:val="de-AT"/>
                                </w:rPr>
                                <w:t>.: sich waschen, sich kämmen etc.</w:t>
                              </w:r>
                            </w:p>
                          </w:sdtContent>
                        </w:sdt>
                        <w:sdt>
                          <w:sdtPr>
                            <w:alias w:val="19 pr. 24.7.5.5 pp."/>
                            <w:tag w:val="part_a5cffe7c656640be9fcc18eef7b454e2"/>
                            <w:lock w:val="sdtLocked"/>
                            <w:richText/>
                          </w:sdtPr>
                          <w:sdtContent>
                            <w:p>
                              <w:pPr>
                                <w:ind w:firstLine="680"/>
                                <w:jc w:val="both"/>
                                <w:rPr>
                                  <w:bCs/>
                                  <w:i/>
                                  <w:color w:val="000000"/>
                                  <w:szCs w:val="24"/>
                                  <w:lang w:val="de-AT"/>
                                </w:rPr>
                              </w:pPr>
                              <w:sdt>
                                <w:sdtPr>
                                  <w:alias w:val="Numeris"/>
                                  <w:tag w:val="nr_a5cffe7c656640be9fcc18eef7b454e2"/>
                                  <w:lock w:val="sdtLocked"/>
                                  <w:richText/>
                                </w:sdtPr>
                                <w:sdtContent>
                                  <w:r>
                                    <w:rPr>
                                      <w:bCs/>
                                      <w:iCs/>
                                      <w:color w:val="000000"/>
                                      <w:szCs w:val="24"/>
                                    </w:rPr>
                                    <w:t>24.7.5.5</w:t>
                                  </w:r>
                                </w:sdtContent>
                              </w:sdt>
                              <w:r>
                                <w:rPr>
                                  <w:bCs/>
                                  <w:iCs/>
                                  <w:color w:val="000000"/>
                                  <w:szCs w:val="24"/>
                                </w:rPr>
                                <w:t xml:space="preserve">. </w:t>
                              </w:r>
                              <w:r>
                                <w:rPr>
                                  <w:bCs/>
                                  <w:color w:val="000000"/>
                                  <w:szCs w:val="24"/>
                                  <w:lang w:val="de-AT"/>
                                </w:rPr>
                                <w:t xml:space="preserve">Präpositionen: Lokale Präpositionen mit Dativ, </w:t>
                              </w:r>
                              <w:r>
                                <w:rPr>
                                  <w:bCs/>
                                  <w:i/>
                                  <w:color w:val="000000"/>
                                  <w:szCs w:val="24"/>
                                  <w:lang w:val="de-AT"/>
                                </w:rPr>
                                <w:t xml:space="preserve">zu </w:t>
                              </w:r>
                              <w:r>
                                <w:rPr>
                                  <w:bCs/>
                                  <w:color w:val="000000"/>
                                  <w:szCs w:val="24"/>
                                  <w:lang w:val="de-AT"/>
                                </w:rPr>
                                <w:t xml:space="preserve">+ Dativ; Modale Präposition </w:t>
                              </w:r>
                              <w:r>
                                <w:rPr>
                                  <w:bCs/>
                                  <w:i/>
                                  <w:iCs/>
                                  <w:color w:val="000000"/>
                                  <w:szCs w:val="24"/>
                                  <w:lang w:val="de-AT"/>
                                </w:rPr>
                                <w:t xml:space="preserve">als </w:t>
                              </w:r>
                              <w:r>
                                <w:rPr>
                                  <w:bCs/>
                                  <w:color w:val="000000"/>
                                  <w:szCs w:val="24"/>
                                  <w:lang w:val="de-AT"/>
                                </w:rPr>
                                <w:t>(</w:t>
                              </w:r>
                              <w:r>
                                <w:rPr>
                                  <w:bCs/>
                                  <w:i/>
                                  <w:iCs/>
                                  <w:color w:val="000000"/>
                                  <w:szCs w:val="24"/>
                                  <w:lang w:val="de-AT"/>
                                </w:rPr>
                                <w:t>arbeiten als</w:t>
                              </w:r>
                              <w:r>
                                <w:rPr>
                                  <w:bCs/>
                                  <w:color w:val="000000"/>
                                  <w:szCs w:val="24"/>
                                  <w:lang w:val="de-AT"/>
                                </w:rPr>
                                <w:t xml:space="preserve">); Temporale Präpositionen: </w:t>
                              </w:r>
                              <w:r>
                                <w:rPr>
                                  <w:bCs/>
                                  <w:i/>
                                  <w:iCs/>
                                  <w:color w:val="000000"/>
                                  <w:szCs w:val="24"/>
                                  <w:lang w:val="de-AT"/>
                                </w:rPr>
                                <w:t>vor, seit, für, vor, nach, in, bis, ab;</w:t>
                              </w:r>
                              <w:r>
                                <w:rPr>
                                  <w:bCs/>
                                  <w:color w:val="000000"/>
                                  <w:szCs w:val="24"/>
                                  <w:lang w:val="de-AT"/>
                                </w:rPr>
                                <w:t xml:space="preserve"> Präposition </w:t>
                              </w:r>
                              <w:r>
                                <w:rPr>
                                  <w:bCs/>
                                  <w:i/>
                                  <w:color w:val="000000"/>
                                  <w:szCs w:val="24"/>
                                  <w:lang w:val="de-AT"/>
                                </w:rPr>
                                <w:t>mit</w:t>
                              </w:r>
                              <w:r>
                                <w:rPr>
                                  <w:bCs/>
                                  <w:color w:val="000000"/>
                                  <w:szCs w:val="24"/>
                                  <w:lang w:val="de-AT"/>
                                </w:rPr>
                                <w:t xml:space="preserve">+Dativ; Wechselpräpositionen, z.B. </w:t>
                              </w:r>
                              <w:r>
                                <w:rPr>
                                  <w:bCs/>
                                  <w:i/>
                                  <w:color w:val="000000"/>
                                  <w:szCs w:val="24"/>
                                  <w:lang w:val="de-AT"/>
                                </w:rPr>
                                <w:t>an, auf, in.</w:t>
                              </w:r>
                            </w:p>
                          </w:sdtContent>
                        </w:sdt>
                        <w:sdt>
                          <w:sdtPr>
                            <w:alias w:val="19 pr. 24.7.5.6 pp."/>
                            <w:tag w:val="part_9b0deb8c98604d01a95a267fa1927872"/>
                            <w:lock w:val="sdtLocked"/>
                            <w:richText/>
                          </w:sdtPr>
                          <w:sdtContent>
                            <w:p>
                              <w:pPr>
                                <w:ind w:firstLine="680"/>
                                <w:rPr>
                                  <w:szCs w:val="24"/>
                                  <w:lang w:val="de-AT"/>
                                </w:rPr>
                              </w:pPr>
                              <w:sdt>
                                <w:sdtPr>
                                  <w:alias w:val="Numeris"/>
                                  <w:tag w:val="nr_9b0deb8c98604d01a95a267fa1927872"/>
                                  <w:lock w:val="sdtLocked"/>
                                  <w:richText/>
                                </w:sdtPr>
                                <w:sdtContent>
                                  <w:r>
                                    <w:rPr>
                                      <w:bCs/>
                                      <w:iCs/>
                                      <w:szCs w:val="24"/>
                                    </w:rPr>
                                    <w:t>24.7.5.6</w:t>
                                  </w:r>
                                </w:sdtContent>
                              </w:sdt>
                              <w:r>
                                <w:rPr>
                                  <w:bCs/>
                                  <w:iCs/>
                                  <w:szCs w:val="24"/>
                                </w:rPr>
                                <w:t xml:space="preserve">. </w:t>
                              </w:r>
                              <w:r>
                                <w:rPr>
                                  <w:bCs/>
                                  <w:szCs w:val="24"/>
                                  <w:lang w:val="de-AT"/>
                                </w:rPr>
                                <w:t>Zahlwörter:</w:t>
                              </w:r>
                              <w:r>
                                <w:rPr>
                                  <w:szCs w:val="24"/>
                                  <w:lang w:val="de-AT"/>
                                </w:rPr>
                                <w:t xml:space="preserve"> Ordinalzahlen, Ordinalzahlen nach dem bestimmten Maße und Gewichte; Uhrzeiten im Alltag; Artikel (</w:t>
                              </w:r>
                              <w:r>
                                <w:rPr>
                                  <w:i/>
                                  <w:szCs w:val="24"/>
                                  <w:lang w:val="de-AT"/>
                                </w:rPr>
                                <w:t>der / das / die erste, tausendste</w:t>
                              </w:r>
                              <w:r>
                                <w:rPr>
                                  <w:szCs w:val="24"/>
                                  <w:lang w:val="de-AT"/>
                                </w:rPr>
                                <w:t>).</w:t>
                              </w:r>
                            </w:p>
                          </w:sdtContent>
                        </w:sdt>
                        <w:sdt>
                          <w:sdtPr>
                            <w:alias w:val="19 pr. 24.7.5.7 pp."/>
                            <w:tag w:val="part_66561c84d00b442fa8cce02bed23e1fb"/>
                            <w:lock w:val="sdtLocked"/>
                            <w:richText/>
                          </w:sdtPr>
                          <w:sdtContent>
                            <w:p>
                              <w:pPr>
                                <w:ind w:firstLine="680"/>
                                <w:jc w:val="both"/>
                                <w:rPr>
                                  <w:bCs/>
                                  <w:i/>
                                  <w:szCs w:val="24"/>
                                  <w:lang w:val="de-AT"/>
                                </w:rPr>
                              </w:pPr>
                              <w:sdt>
                                <w:sdtPr>
                                  <w:alias w:val="Numeris"/>
                                  <w:tag w:val="nr_66561c84d00b442fa8cce02bed23e1fb"/>
                                  <w:lock w:val="sdtLocked"/>
                                  <w:richText/>
                                </w:sdtPr>
                                <w:sdtContent>
                                  <w:r>
                                    <w:rPr>
                                      <w:bCs/>
                                      <w:iCs/>
                                      <w:szCs w:val="24"/>
                                    </w:rPr>
                                    <w:t>24.7.5.7</w:t>
                                  </w:r>
                                </w:sdtContent>
                              </w:sdt>
                              <w:r>
                                <w:rPr>
                                  <w:bCs/>
                                  <w:iCs/>
                                  <w:szCs w:val="24"/>
                                </w:rPr>
                                <w:t xml:space="preserve">. </w:t>
                              </w:r>
                              <w:r>
                                <w:rPr>
                                  <w:bCs/>
                                  <w:szCs w:val="24"/>
                                  <w:lang w:val="de-AT"/>
                                </w:rPr>
                                <w:t>Syntax: Satzklammer mit Modalverben, trennbaren Verben, im Perfekt usw.; Imperativsätze, Ausrufesätze; Verneinung mit</w:t>
                              </w:r>
                              <w:r>
                                <w:rPr>
                                  <w:bCs/>
                                  <w:i/>
                                  <w:szCs w:val="24"/>
                                  <w:lang w:val="de-AT"/>
                                </w:rPr>
                                <w:t xml:space="preserve"> kein, keinen, keine;</w:t>
                              </w:r>
                              <w:r>
                                <w:rPr>
                                  <w:bCs/>
                                  <w:szCs w:val="24"/>
                                  <w:lang w:val="de-AT"/>
                                </w:rPr>
                                <w:t xml:space="preserve"> Verben mit Nominativergänzung (</w:t>
                              </w:r>
                              <w:r>
                                <w:rPr>
                                  <w:bCs/>
                                  <w:i/>
                                  <w:szCs w:val="24"/>
                                  <w:lang w:val="de-AT"/>
                                </w:rPr>
                                <w:t>z. B. Der Flug dauert eine Stunde.);</w:t>
                              </w:r>
                              <w:r>
                                <w:rPr>
                                  <w:bCs/>
                                  <w:szCs w:val="24"/>
                                  <w:lang w:val="de-AT"/>
                                </w:rPr>
                                <w:t xml:space="preserve"> Verben mit Akkusativergänzung (</w:t>
                              </w:r>
                              <w:r>
                                <w:rPr>
                                  <w:bCs/>
                                  <w:i/>
                                  <w:szCs w:val="24"/>
                                  <w:lang w:val="de-AT"/>
                                </w:rPr>
                                <w:t>z. B. Ich kaufe eine Karte.);</w:t>
                              </w:r>
                              <w:r>
                                <w:rPr>
                                  <w:bCs/>
                                  <w:szCs w:val="24"/>
                                  <w:lang w:val="de-AT"/>
                                </w:rPr>
                                <w:t xml:space="preserve"> Verben mit Dativergänzung (</w:t>
                              </w:r>
                              <w:r>
                                <w:rPr>
                                  <w:bCs/>
                                  <w:i/>
                                  <w:szCs w:val="24"/>
                                  <w:lang w:val="de-AT"/>
                                </w:rPr>
                                <w:t xml:space="preserve">z. B.  Die Karte gehört mir.);</w:t>
                              </w:r>
                              <w:r>
                                <w:rPr>
                                  <w:bCs/>
                                  <w:szCs w:val="24"/>
                                  <w:lang w:val="de-AT"/>
                                </w:rPr>
                                <w:t xml:space="preserve"> Sätze mit weiteren Ergänzungen: temporal, modal, lokal: (</w:t>
                              </w:r>
                              <w:r>
                                <w:rPr>
                                  <w:bCs/>
                                  <w:i/>
                                  <w:szCs w:val="24"/>
                                  <w:lang w:val="de-AT"/>
                                </w:rPr>
                                <w:t>z. B. Wir laufen sehr schnell. Wir fliegen nach Berlin</w:t>
                              </w:r>
                              <w:r>
                                <w:rPr>
                                  <w:bCs/>
                                  <w:szCs w:val="24"/>
                                  <w:lang w:val="de-AT"/>
                                </w:rPr>
                                <w:t xml:space="preserve">.); Satzverbindungen </w:t>
                              </w:r>
                              <w:r>
                                <w:rPr>
                                  <w:bCs/>
                                  <w:i/>
                                  <w:szCs w:val="24"/>
                                  <w:lang w:val="de-AT"/>
                                </w:rPr>
                                <w:t>mit und, deshalb, oder, aber, denn;</w:t>
                              </w:r>
                              <w:r>
                                <w:rPr>
                                  <w:bCs/>
                                  <w:szCs w:val="24"/>
                                  <w:lang w:val="de-AT"/>
                                </w:rPr>
                                <w:t xml:space="preserve"> Hauptsatz und Nebensatz</w:t>
                              </w:r>
                              <w:r>
                                <w:rPr>
                                  <w:bCs/>
                                  <w:i/>
                                  <w:szCs w:val="24"/>
                                  <w:lang w:val="de-AT"/>
                                </w:rPr>
                                <w:t xml:space="preserve"> mit weil, dass.</w:t>
                              </w:r>
                            </w:p>
                          </w:sdtContent>
                        </w:sdt>
                        <w:sdt>
                          <w:sdtPr>
                            <w:alias w:val="19 pr. 24.7.5.8 pp."/>
                            <w:tag w:val="part_69ea5d6b659f46ee940b9f1299d3a506"/>
                            <w:lock w:val="sdtLocked"/>
                            <w:richText/>
                          </w:sdtPr>
                          <w:sdtContent>
                            <w:p>
                              <w:pPr>
                                <w:ind w:firstLine="680"/>
                                <w:jc w:val="both"/>
                                <w:rPr>
                                  <w:bCs/>
                                  <w:i/>
                                  <w:szCs w:val="24"/>
                                  <w:lang w:val="de-AT"/>
                                </w:rPr>
                              </w:pPr>
                              <w:sdt>
                                <w:sdtPr>
                                  <w:alias w:val="Numeris"/>
                                  <w:tag w:val="nr_69ea5d6b659f46ee940b9f1299d3a506"/>
                                  <w:lock w:val="sdtLocked"/>
                                  <w:richText/>
                                </w:sdtPr>
                                <w:sdtContent>
                                  <w:r>
                                    <w:rPr>
                                      <w:bCs/>
                                      <w:iCs/>
                                      <w:szCs w:val="24"/>
                                    </w:rPr>
                                    <w:t>24.7.5.8</w:t>
                                  </w:r>
                                </w:sdtContent>
                              </w:sdt>
                              <w:r>
                                <w:rPr>
                                  <w:bCs/>
                                  <w:iCs/>
                                  <w:szCs w:val="24"/>
                                </w:rPr>
                                <w:t xml:space="preserve">. </w:t>
                              </w:r>
                              <w:r>
                                <w:rPr>
                                  <w:bCs/>
                                  <w:szCs w:val="24"/>
                                  <w:lang w:val="de-AT"/>
                                </w:rPr>
                                <w:t xml:space="preserve">Wortbildung: Nominalisierung </w:t>
                              </w:r>
                              <w:r>
                                <w:rPr>
                                  <w:bCs/>
                                  <w:i/>
                                  <w:szCs w:val="24"/>
                                  <w:lang w:val="de-AT"/>
                                </w:rPr>
                                <w:t>-er, -ung, -in;</w:t>
                              </w:r>
                              <w:r>
                                <w:rPr>
                                  <w:bCs/>
                                  <w:szCs w:val="24"/>
                                  <w:lang w:val="de-AT"/>
                                </w:rPr>
                                <w:t xml:space="preserve"> Adjektive: Vorsilbe un, z.B.: </w:t>
                              </w:r>
                              <w:r>
                                <w:rPr>
                                  <w:bCs/>
                                  <w:i/>
                                  <w:szCs w:val="24"/>
                                  <w:lang w:val="de-AT"/>
                                </w:rPr>
                                <w:t>unglücklich</w:t>
                              </w:r>
                              <w:r>
                                <w:rPr>
                                  <w:bCs/>
                                  <w:szCs w:val="24"/>
                                  <w:lang w:val="de-AT"/>
                                </w:rPr>
                                <w:t xml:space="preserve">, z.B: Nachilbe </w:t>
                              </w:r>
                              <w:r>
                                <w:rPr>
                                  <w:bCs/>
                                  <w:i/>
                                  <w:szCs w:val="24"/>
                                  <w:lang w:val="de-AT"/>
                                </w:rPr>
                                <w:t>arbeitslos.</w:t>
                              </w:r>
                            </w:p>
                          </w:sdtContent>
                        </w:sdt>
                      </w:sdtContent>
                    </w:sdt>
                  </w:sdtContent>
                </w:sdt>
                <w:sdt>
                  <w:sdtPr>
                    <w:alias w:val="19 pr. 24.8 pp."/>
                    <w:tag w:val="part_4cbc600029a44b22932e927d83ec26b6"/>
                    <w:lock w:val="sdtLocked"/>
                    <w:richText/>
                  </w:sdtPr>
                  <w:sdtContent>
                    <w:p>
                      <w:pPr>
                        <w:ind w:firstLine="680"/>
                        <w:jc w:val="both"/>
                        <w:rPr>
                          <w:bCs/>
                          <w:iCs/>
                          <w:szCs w:val="24"/>
                        </w:rPr>
                      </w:pPr>
                      <w:sdt>
                        <w:sdtPr>
                          <w:alias w:val="Numeris"/>
                          <w:tag w:val="nr_4cbc600029a44b22932e927d83ec26b6"/>
                          <w:lock w:val="sdtLocked"/>
                          <w:richText/>
                        </w:sdtPr>
                        <w:sdtContent>
                          <w:r>
                            <w:rPr>
                              <w:bCs/>
                              <w:iCs/>
                              <w:szCs w:val="24"/>
                            </w:rPr>
                            <w:t>24.8</w:t>
                          </w:r>
                        </w:sdtContent>
                      </w:sdt>
                      <w:r>
                        <w:rPr>
                          <w:bCs/>
                          <w:iCs/>
                          <w:szCs w:val="24"/>
                        </w:rPr>
                        <w:t>. Rašyba ir skyryba:</w:t>
                      </w:r>
                    </w:p>
                    <w:sdt>
                      <w:sdtPr>
                        <w:alias w:val="19 pr. 24.8.1 pp."/>
                        <w:tag w:val="part_b457a28eaabe44f3a6f55647f5648aa1"/>
                        <w:lock w:val="sdtLocked"/>
                        <w:richText/>
                      </w:sdtPr>
                      <w:sdtContent>
                        <w:p>
                          <w:pPr>
                            <w:ind w:firstLine="680"/>
                            <w:jc w:val="both"/>
                            <w:rPr>
                              <w:szCs w:val="24"/>
                            </w:rPr>
                          </w:pPr>
                          <w:sdt>
                            <w:sdtPr>
                              <w:alias w:val="Numeris"/>
                              <w:tag w:val="nr_b457a28eaabe44f3a6f55647f5648aa1"/>
                              <w:lock w:val="sdtLocked"/>
                              <w:richText/>
                            </w:sdtPr>
                            <w:sdtContent>
                              <w:r>
                                <w:rPr>
                                  <w:szCs w:val="24"/>
                                </w:rPr>
                                <w:t>24.8.1</w:t>
                              </w:r>
                            </w:sdtContent>
                          </w:sdt>
                          <w:r>
                            <w:rPr>
                              <w:szCs w:val="24"/>
                            </w:rPr>
                            <w:t>. Mokiniai taisyklingai rašo žinomus aktyvaus vartojimo žodžius ir frazes.</w:t>
                          </w:r>
                        </w:p>
                      </w:sdtContent>
                    </w:sdt>
                    <w:sdt>
                      <w:sdtPr>
                        <w:alias w:val="19 pr. 24.8.2 pp."/>
                        <w:tag w:val="part_ac26ab250b6d4524a7106cc1280ae285"/>
                        <w:lock w:val="sdtLocked"/>
                        <w:richText/>
                      </w:sdtPr>
                      <w:sdtContent>
                        <w:p>
                          <w:pPr>
                            <w:ind w:firstLine="680"/>
                            <w:jc w:val="both"/>
                            <w:rPr>
                              <w:rFonts w:eastAsia="Arial Unicode MS"/>
                              <w:szCs w:val="24"/>
                              <w:lang w:val="fr-BE"/>
                            </w:rPr>
                          </w:pPr>
                          <w:sdt>
                            <w:sdtPr>
                              <w:alias w:val="Numeris"/>
                              <w:tag w:val="nr_ac26ab250b6d4524a7106cc1280ae285"/>
                              <w:lock w:val="sdtLocked"/>
                              <w:richText/>
                            </w:sdtPr>
                            <w:sdtContent>
                              <w:r>
                                <w:rPr>
                                  <w:szCs w:val="24"/>
                                </w:rPr>
                                <w:t>24.8.</w:t>
                              </w:r>
                              <w:r>
                                <w:rPr>
                                  <w:szCs w:val="24"/>
                                  <w:lang w:val="fr-BE"/>
                                </w:rPr>
                                <w:t>2</w:t>
                              </w:r>
                            </w:sdtContent>
                          </w:sdt>
                          <w:r>
                            <w:rPr>
                              <w:szCs w:val="24"/>
                              <w:lang w:val="fr-BE"/>
                            </w:rPr>
                            <w:t>.</w:t>
                          </w:r>
                          <w:r>
                            <w:rPr>
                              <w:szCs w:val="24"/>
                            </w:rPr>
                            <w:t xml:space="preserve"> </w:t>
                          </w:r>
                          <w:r>
                            <w:rPr>
                              <w:bCs/>
                              <w:iCs/>
                              <w:szCs w:val="24"/>
                            </w:rPr>
                            <w:t>Prancūzų kalba:</w:t>
                          </w:r>
                          <w:r>
                            <w:rPr>
                              <w:szCs w:val="24"/>
                              <w:lang w:val="fr-BE"/>
                            </w:rPr>
                            <w:t xml:space="preserve"> Accentuation en fin de mot; Phonologie: différencier </w:t>
                          </w:r>
                          <w:r>
                            <w:rPr>
                              <w:i/>
                              <w:szCs w:val="24"/>
                              <w:lang w:val="fr-BE"/>
                            </w:rPr>
                            <w:t>e, o, u;</w:t>
                          </w:r>
                          <w:r>
                            <w:rPr>
                              <w:szCs w:val="24"/>
                              <w:lang w:val="fr-BE"/>
                            </w:rPr>
                            <w:t xml:space="preserve"> Prononcer le </w:t>
                          </w:r>
                          <w:r>
                            <w:rPr>
                              <w:i/>
                              <w:szCs w:val="24"/>
                              <w:lang w:val="fr-BE"/>
                            </w:rPr>
                            <w:t>r;</w:t>
                          </w:r>
                          <w:r>
                            <w:rPr>
                              <w:szCs w:val="24"/>
                              <w:lang w:val="fr-BE"/>
                            </w:rPr>
                            <w:t xml:space="preserve"> Placer l’accentuation dans une phrase complexe (avec virgule, relative ou complément); Faire les liaisons (nom+adjectif, adverbe+adjectif) et élisions/ enchaînement </w:t>
                          </w:r>
                          <w:r>
                            <w:rPr>
                              <w:szCs w:val="24"/>
                              <w:lang w:val="fr-FR"/>
                            </w:rPr>
                            <w:t xml:space="preserve">consonantique </w:t>
                          </w:r>
                          <w:r>
                            <w:rPr>
                              <w:szCs w:val="24"/>
                              <w:lang w:val="fr-BE"/>
                            </w:rPr>
                            <w:t>(</w:t>
                          </w:r>
                          <w:r>
                            <w:rPr>
                              <w:i/>
                              <w:szCs w:val="24"/>
                              <w:lang w:val="fr-BE"/>
                            </w:rPr>
                            <w:t>Bonne Année</w:t>
                          </w:r>
                          <w:r>
                            <w:rPr>
                              <w:szCs w:val="24"/>
                              <w:lang w:val="fr-BE"/>
                            </w:rPr>
                            <w:t xml:space="preserve">); Homonymes et homophones: </w:t>
                          </w:r>
                          <w:r>
                            <w:rPr>
                              <w:i/>
                              <w:szCs w:val="24"/>
                              <w:lang w:val="fr-BE"/>
                            </w:rPr>
                            <w:t>ou</w:t>
                          </w:r>
                          <w:r>
                            <w:rPr>
                              <w:szCs w:val="24"/>
                              <w:lang w:val="fr-BE"/>
                            </w:rPr>
                            <w:t xml:space="preserve"> - </w:t>
                          </w:r>
                          <w:r>
                            <w:rPr>
                              <w:i/>
                              <w:szCs w:val="24"/>
                              <w:lang w:val="fr-BE"/>
                            </w:rPr>
                            <w:t>où</w:t>
                          </w:r>
                          <w:r>
                            <w:rPr>
                              <w:szCs w:val="24"/>
                              <w:lang w:val="fr-BE"/>
                            </w:rPr>
                            <w:t xml:space="preserve">, </w:t>
                          </w:r>
                          <w:r>
                            <w:rPr>
                              <w:i/>
                              <w:szCs w:val="24"/>
                              <w:lang w:val="fr-BE"/>
                            </w:rPr>
                            <w:t>g - ge</w:t>
                          </w:r>
                          <w:r>
                            <w:rPr>
                              <w:szCs w:val="24"/>
                              <w:lang w:val="fr-BE"/>
                            </w:rPr>
                            <w:t xml:space="preserve"> et </w:t>
                          </w:r>
                          <w:r>
                            <w:rPr>
                              <w:i/>
                              <w:szCs w:val="24"/>
                              <w:lang w:val="fr-BE"/>
                            </w:rPr>
                            <w:t>j</w:t>
                          </w:r>
                          <w:r>
                            <w:rPr>
                              <w:szCs w:val="24"/>
                              <w:lang w:val="fr-BE"/>
                            </w:rPr>
                            <w:t xml:space="preserve">; </w:t>
                          </w:r>
                          <w:r>
                            <w:rPr>
                              <w:i/>
                              <w:szCs w:val="24"/>
                              <w:lang w:val="fr-BE"/>
                            </w:rPr>
                            <w:t>ce-se</w:t>
                          </w:r>
                          <w:r>
                            <w:rPr>
                              <w:szCs w:val="24"/>
                              <w:lang w:val="fr-BE"/>
                            </w:rPr>
                            <w:t xml:space="preserve">, </w:t>
                          </w:r>
                          <w:r>
                            <w:rPr>
                              <w:i/>
                              <w:szCs w:val="24"/>
                              <w:lang w:val="fr-BE"/>
                            </w:rPr>
                            <w:t>c’- s’</w:t>
                          </w:r>
                          <w:r>
                            <w:rPr>
                              <w:szCs w:val="24"/>
                              <w:lang w:val="fr-BE"/>
                            </w:rPr>
                            <w:t xml:space="preserve">; </w:t>
                          </w:r>
                          <w:r>
                            <w:rPr>
                              <w:i/>
                              <w:szCs w:val="24"/>
                              <w:lang w:val="fr-BE"/>
                            </w:rPr>
                            <w:t>é – er; sa – ça, peu – peut, o – eau, au;</w:t>
                          </w:r>
                          <w:r>
                            <w:rPr>
                              <w:szCs w:val="24"/>
                              <w:lang w:val="fr-BE"/>
                            </w:rPr>
                            <w:t xml:space="preserve"> Voyelles nasales: </w:t>
                          </w:r>
                          <w:r>
                            <w:rPr>
                              <w:szCs w:val="24"/>
                              <w:shd w:val="clear" w:color="auto" w:fill="FFFFFF"/>
                              <w:lang w:val="fr-BE"/>
                            </w:rPr>
                            <w:t>/</w:t>
                          </w:r>
                          <w:r>
                            <w:rPr>
                              <w:szCs w:val="24"/>
                              <w:lang w:val="fr-BE"/>
                            </w:rPr>
                            <w:t>ɑ̃</w:t>
                          </w:r>
                          <w:r>
                            <w:rPr>
                              <w:szCs w:val="24"/>
                              <w:shd w:val="clear" w:color="auto" w:fill="FFFFFF"/>
                              <w:lang w:val="fr-BE"/>
                            </w:rPr>
                            <w:t>/, /</w:t>
                          </w:r>
                          <w:r>
                            <w:rPr>
                              <w:szCs w:val="24"/>
                              <w:lang w:val="fr-BE"/>
                            </w:rPr>
                            <w:t>ɛ̃</w:t>
                          </w:r>
                          <w:r>
                            <w:rPr>
                              <w:szCs w:val="24"/>
                              <w:shd w:val="clear" w:color="auto" w:fill="FFFFFF"/>
                              <w:lang w:val="fr-BE"/>
                            </w:rPr>
                            <w:t>/, /ɔ̃/, /</w:t>
                          </w:r>
                          <w:r>
                            <w:rPr>
                              <w:szCs w:val="24"/>
                              <w:lang w:val="fr-BE"/>
                            </w:rPr>
                            <w:t>œ̃</w:t>
                          </w:r>
                          <w:r>
                            <w:rPr>
                              <w:szCs w:val="24"/>
                              <w:shd w:val="clear" w:color="auto" w:fill="FFFFFF"/>
                              <w:lang w:val="fr-BE"/>
                            </w:rPr>
                            <w:t>/;</w:t>
                          </w:r>
                          <w:r>
                            <w:rPr>
                              <w:color w:val="202122"/>
                              <w:szCs w:val="24"/>
                              <w:shd w:val="clear" w:color="auto" w:fill="FFFFFF"/>
                              <w:lang w:val="fr-BE"/>
                            </w:rPr>
                            <w:t xml:space="preserve"> Consonnes nasales: /</w:t>
                          </w:r>
                          <w:r>
                            <w:rPr>
                              <w:rFonts w:eastAsia="Arial Unicode MS"/>
                              <w:szCs w:val="24"/>
                              <w:lang w:val="fr-BE"/>
                            </w:rPr>
                            <w:t>m/, /n/, /ɲ/, /ŋ/;</w:t>
                          </w:r>
                          <w:r>
                            <w:rPr>
                              <w:szCs w:val="24"/>
                              <w:lang w:val="fr-BE"/>
                            </w:rPr>
                            <w:t xml:space="preserve"> Semi-consonnes: </w:t>
                          </w:r>
                          <w:r>
                            <w:rPr>
                              <w:rFonts w:eastAsia="Arial Unicode MS"/>
                              <w:szCs w:val="24"/>
                              <w:lang w:val="fr-BE"/>
                            </w:rPr>
                            <w:t xml:space="preserve">/j/, /w/, /ɥ/; </w:t>
                          </w:r>
                          <w:r>
                            <w:rPr>
                              <w:szCs w:val="24"/>
                              <w:lang w:val="fr-BE"/>
                            </w:rPr>
                            <w:t xml:space="preserve">Lettres </w:t>
                          </w:r>
                          <w:r>
                            <w:rPr>
                              <w:i/>
                              <w:szCs w:val="24"/>
                              <w:lang w:val="fr-BE"/>
                            </w:rPr>
                            <w:t>i</w:t>
                          </w:r>
                          <w:r>
                            <w:rPr>
                              <w:szCs w:val="24"/>
                              <w:lang w:val="fr-BE"/>
                            </w:rPr>
                            <w:t xml:space="preserve"> et </w:t>
                          </w:r>
                          <w:r>
                            <w:rPr>
                              <w:i/>
                              <w:szCs w:val="24"/>
                              <w:lang w:val="fr-BE"/>
                            </w:rPr>
                            <w:t>y</w:t>
                          </w:r>
                          <w:r>
                            <w:rPr>
                              <w:szCs w:val="24"/>
                              <w:lang w:val="fr-BE"/>
                            </w:rPr>
                            <w:t>;</w:t>
                          </w:r>
                          <w:r>
                            <w:rPr>
                              <w:szCs w:val="24"/>
                              <w:lang w:val="fr-FR"/>
                            </w:rPr>
                            <w:t xml:space="preserve"> Orthographe </w:t>
                          </w:r>
                          <w:r>
                            <w:rPr>
                              <w:szCs w:val="24"/>
                              <w:lang w:val="fr-BE"/>
                            </w:rPr>
                            <w:t xml:space="preserve">des sons:  /s/ - </w:t>
                          </w:r>
                          <w:r>
                            <w:rPr>
                              <w:i/>
                              <w:szCs w:val="24"/>
                              <w:lang w:val="fr-BE"/>
                            </w:rPr>
                            <w:t>s, ss, c, ç, sc, t</w:t>
                          </w:r>
                          <w:r>
                            <w:rPr>
                              <w:szCs w:val="24"/>
                              <w:lang w:val="fr-BE"/>
                            </w:rPr>
                            <w:t xml:space="preserve"> et x;  /</w:t>
                          </w:r>
                          <w:r>
                            <w:rPr>
                              <w:color w:val="002C4D"/>
                              <w:szCs w:val="24"/>
                              <w:lang w:val="fr-BE"/>
                            </w:rPr>
                            <w:t xml:space="preserve">ɲ/- </w:t>
                          </w:r>
                          <w:r>
                            <w:rPr>
                              <w:i/>
                              <w:color w:val="002C4D"/>
                              <w:szCs w:val="24"/>
                              <w:lang w:val="fr-BE"/>
                            </w:rPr>
                            <w:t>gn</w:t>
                          </w:r>
                          <w:r>
                            <w:rPr>
                              <w:color w:val="002C4D"/>
                              <w:szCs w:val="24"/>
                              <w:lang w:val="fr-BE"/>
                            </w:rPr>
                            <w:t>; /</w:t>
                          </w:r>
                          <w:r>
                            <w:rPr>
                              <w:i/>
                              <w:szCs w:val="24"/>
                              <w:lang w:val="fr-BE"/>
                            </w:rPr>
                            <w:t>f/</w:t>
                          </w:r>
                          <w:r>
                            <w:rPr>
                              <w:szCs w:val="24"/>
                              <w:lang w:val="fr-BE"/>
                            </w:rPr>
                            <w:t xml:space="preserve">, </w:t>
                          </w:r>
                          <w:r>
                            <w:rPr>
                              <w:i/>
                              <w:szCs w:val="24"/>
                              <w:lang w:val="fr-BE"/>
                            </w:rPr>
                            <w:t>ff,</w:t>
                          </w:r>
                          <w:r>
                            <w:rPr>
                              <w:szCs w:val="24"/>
                              <w:lang w:val="fr-BE"/>
                            </w:rPr>
                            <w:t xml:space="preserve"> </w:t>
                          </w:r>
                          <w:r>
                            <w:rPr>
                              <w:i/>
                              <w:szCs w:val="24"/>
                              <w:lang w:val="fr-BE"/>
                            </w:rPr>
                            <w:t>ph</w:t>
                          </w:r>
                          <w:r>
                            <w:rPr>
                              <w:szCs w:val="24"/>
                              <w:lang w:val="fr-BE"/>
                            </w:rPr>
                            <w:t xml:space="preserve">; </w:t>
                          </w:r>
                          <w:r>
                            <w:rPr>
                              <w:i/>
                              <w:szCs w:val="24"/>
                              <w:lang w:val="fr-BE"/>
                            </w:rPr>
                            <w:t>g</w:t>
                          </w:r>
                          <w:r>
                            <w:rPr>
                              <w:szCs w:val="24"/>
                              <w:lang w:val="fr-BE"/>
                            </w:rPr>
                            <w:t xml:space="preserve">, </w:t>
                          </w:r>
                          <w:r>
                            <w:rPr>
                              <w:i/>
                              <w:szCs w:val="24"/>
                              <w:lang w:val="fr-BE"/>
                            </w:rPr>
                            <w:t>gu</w:t>
                          </w:r>
                          <w:r>
                            <w:rPr>
                              <w:szCs w:val="24"/>
                              <w:lang w:val="fr-BE"/>
                            </w:rPr>
                            <w:t xml:space="preserve"> et </w:t>
                          </w:r>
                          <w:r>
                            <w:rPr>
                              <w:i/>
                              <w:szCs w:val="24"/>
                              <w:lang w:val="fr-BE"/>
                            </w:rPr>
                            <w:t>ge</w:t>
                          </w:r>
                          <w:r>
                            <w:rPr>
                              <w:szCs w:val="24"/>
                              <w:lang w:val="fr-BE"/>
                            </w:rPr>
                            <w:t>; Les sons: /r/, /z/, /w/</w:t>
                          </w:r>
                          <w:r>
                            <w:rPr>
                              <w:color w:val="000000"/>
                              <w:szCs w:val="24"/>
                              <w:shd w:val="clear" w:color="auto" w:fill="FFFFFF"/>
                              <w:lang w:val="fr-BE"/>
                            </w:rPr>
                            <w:t xml:space="preserve">, </w:t>
                          </w:r>
                          <w:r>
                            <w:rPr>
                              <w:color w:val="202122"/>
                              <w:szCs w:val="24"/>
                              <w:shd w:val="clear" w:color="auto" w:fill="FFFFFF"/>
                              <w:lang w:val="fr-BE"/>
                            </w:rPr>
                            <w:t>/u/, /</w:t>
                          </w:r>
                          <w:r>
                            <w:rPr>
                              <w:rFonts w:eastAsia="Arial Unicode MS"/>
                              <w:szCs w:val="24"/>
                              <w:lang w:val="fr-BE"/>
                            </w:rPr>
                            <w:t xml:space="preserve">ʃ/,  /k/ - </w:t>
                          </w:r>
                          <w:r>
                            <w:rPr>
                              <w:rFonts w:eastAsia="Arial Unicode MS"/>
                              <w:i/>
                              <w:szCs w:val="24"/>
                              <w:lang w:val="fr-BE"/>
                            </w:rPr>
                            <w:t>c, qu, k</w:t>
                          </w:r>
                          <w:r>
                            <w:rPr>
                              <w:rFonts w:eastAsia="Arial Unicode MS"/>
                              <w:szCs w:val="24"/>
                              <w:lang w:val="fr-BE"/>
                            </w:rPr>
                            <w:t xml:space="preserve">, ck, cc, ch, /g/, e- </w:t>
                          </w:r>
                          <w:r>
                            <w:rPr>
                              <w:rFonts w:eastAsia="Arial Unicode MS"/>
                              <w:i/>
                              <w:szCs w:val="24"/>
                              <w:lang w:val="fr-BE"/>
                            </w:rPr>
                            <w:t>/ɛ/</w:t>
                          </w:r>
                          <w:r>
                            <w:rPr>
                              <w:rFonts w:eastAsia="Arial Unicode MS"/>
                              <w:szCs w:val="24"/>
                              <w:lang w:val="fr-BE"/>
                            </w:rPr>
                            <w:t xml:space="preserve">, /b/, /m/, /p/; </w:t>
                          </w:r>
                          <w:r>
                            <w:rPr>
                              <w:szCs w:val="24"/>
                              <w:lang w:val="fr-BE"/>
                            </w:rPr>
                            <w:t xml:space="preserve">Prononciation de </w:t>
                          </w:r>
                          <w:r>
                            <w:rPr>
                              <w:i/>
                              <w:szCs w:val="24"/>
                              <w:lang w:val="fr-BE"/>
                            </w:rPr>
                            <w:t>plus</w:t>
                          </w:r>
                          <w:r>
                            <w:rPr>
                              <w:szCs w:val="24"/>
                              <w:lang w:val="fr-BE"/>
                            </w:rPr>
                            <w:t xml:space="preserve">, </w:t>
                          </w:r>
                          <w:r>
                            <w:rPr>
                              <w:i/>
                              <w:szCs w:val="24"/>
                              <w:lang w:val="fr-BE"/>
                            </w:rPr>
                            <w:t>h muet</w:t>
                          </w:r>
                          <w:r>
                            <w:rPr>
                              <w:szCs w:val="24"/>
                              <w:lang w:val="fr-BE"/>
                            </w:rPr>
                            <w:t xml:space="preserve">, </w:t>
                          </w:r>
                          <w:r>
                            <w:rPr>
                              <w:i/>
                              <w:szCs w:val="24"/>
                              <w:lang w:val="fr-BE"/>
                            </w:rPr>
                            <w:t>h</w:t>
                          </w:r>
                          <w:r>
                            <w:rPr>
                              <w:szCs w:val="24"/>
                              <w:lang w:val="fr-BE"/>
                            </w:rPr>
                            <w:t xml:space="preserve"> aspiré.</w:t>
                          </w:r>
                        </w:p>
                      </w:sdtContent>
                    </w:sdt>
                    <w:sdt>
                      <w:sdtPr>
                        <w:alias w:val="19 pr. 24.8.3 pp."/>
                        <w:tag w:val="part_694e377938884daca7466c4a0435e36f"/>
                        <w:lock w:val="sdtLocked"/>
                        <w:richText/>
                      </w:sdtPr>
                      <w:sdtContent>
                        <w:p>
                          <w:pPr>
                            <w:ind w:firstLine="680"/>
                            <w:jc w:val="both"/>
                            <w:rPr>
                              <w:bCs/>
                              <w:iCs/>
                              <w:szCs w:val="24"/>
                              <w:lang w:val="ru-RU"/>
                            </w:rPr>
                          </w:pPr>
                          <w:sdt>
                            <w:sdtPr>
                              <w:alias w:val="Numeris"/>
                              <w:tag w:val="nr_694e377938884daca7466c4a0435e36f"/>
                              <w:lock w:val="sdtLocked"/>
                              <w:richText/>
                            </w:sdtPr>
                            <w:sdtContent>
                              <w:r>
                                <w:rPr>
                                  <w:color w:val="000000"/>
                                  <w:szCs w:val="24"/>
                                </w:rPr>
                                <w:t>24.8.</w:t>
                              </w:r>
                              <w:r>
                                <w:rPr>
                                  <w:color w:val="000000"/>
                                  <w:szCs w:val="24"/>
                                  <w:lang w:val="ru-RU"/>
                                </w:rPr>
                                <w:t>3</w:t>
                              </w:r>
                            </w:sdtContent>
                          </w:sdt>
                          <w:r>
                            <w:rPr>
                              <w:color w:val="000000"/>
                              <w:szCs w:val="24"/>
                              <w:lang w:val="ru-RU"/>
                            </w:rPr>
                            <w:t xml:space="preserve">. </w:t>
                          </w:r>
                          <w:r>
                            <w:rPr>
                              <w:bCs/>
                              <w:iCs/>
                              <w:szCs w:val="24"/>
                              <w:lang w:val="ru-RU"/>
                            </w:rPr>
                            <w:t xml:space="preserve"> </w:t>
                          </w:r>
                          <w:r>
                            <w:rPr>
                              <w:bCs/>
                              <w:iCs/>
                              <w:szCs w:val="24"/>
                            </w:rPr>
                            <w:t>Rusų kalba:</w:t>
                          </w:r>
                          <w:r>
                            <w:rPr>
                              <w:bCs/>
                              <w:iCs/>
                              <w:szCs w:val="24"/>
                              <w:lang w:val="ru-RU"/>
                            </w:rPr>
                            <w:t xml:space="preserve"> Правописание безударных гласных в корне слова; Окончания имён существительных в Творительном и Предложном падежах; Ь в неопределённой форме глагола; Ь во 2 лице настоящего и будущего простого времени; Ь в возвратных глаголах; Правописание глаголов с -ТСЯ и -ТЬСЯ; НЕ с глаголами; Правописание наречий на -О.</w:t>
                          </w:r>
                        </w:p>
                      </w:sdtContent>
                    </w:sdt>
                    <w:sdt>
                      <w:sdtPr>
                        <w:alias w:val="19 pr. 24.8.4 pp."/>
                        <w:tag w:val="part_8b2e88e4c5804fe38f58a03065f43fec"/>
                        <w:lock w:val="sdtLocked"/>
                        <w:richText/>
                      </w:sdtPr>
                      <w:sdtContent>
                        <w:p>
                          <w:pPr>
                            <w:ind w:firstLine="680"/>
                            <w:jc w:val="both"/>
                            <w:rPr>
                              <w:szCs w:val="24"/>
                              <w:lang w:val="de-DE"/>
                            </w:rPr>
                          </w:pPr>
                          <w:sdt>
                            <w:sdtPr>
                              <w:alias w:val="Numeris"/>
                              <w:tag w:val="nr_8b2e88e4c5804fe38f58a03065f43fec"/>
                              <w:lock w:val="sdtLocked"/>
                              <w:richText/>
                            </w:sdtPr>
                            <w:sdtContent>
                              <w:r>
                                <w:rPr>
                                  <w:szCs w:val="24"/>
                                </w:rPr>
                                <w:t>24.8.</w:t>
                              </w:r>
                              <w:r>
                                <w:rPr>
                                  <w:szCs w:val="24"/>
                                  <w:lang w:val="de-DE"/>
                                </w:rPr>
                                <w:t>4</w:t>
                              </w:r>
                            </w:sdtContent>
                          </w:sdt>
                          <w:r>
                            <w:rPr>
                              <w:szCs w:val="24"/>
                            </w:rPr>
                            <w:t xml:space="preserve">. </w:t>
                          </w:r>
                          <w:r>
                            <w:rPr>
                              <w:iCs/>
                              <w:szCs w:val="24"/>
                            </w:rPr>
                            <w:t>Vokiečių kalba:</w:t>
                          </w:r>
                          <w:r>
                            <w:rPr>
                              <w:b/>
                              <w:bCs/>
                              <w:szCs w:val="24"/>
                              <w:lang w:val="de-DE"/>
                            </w:rPr>
                            <w:t xml:space="preserve"> </w:t>
                          </w:r>
                          <w:r>
                            <w:rPr>
                              <w:szCs w:val="24"/>
                              <w:lang w:val="de-DE"/>
                            </w:rPr>
                            <w:t xml:space="preserve">Laute, Buchstaben, Aussprache, Schreiben, Interpunktion: Wortakzent bei Verben mit Vorsilben; Aussprache von lange Vokale vor </w:t>
                          </w:r>
                          <w:r>
                            <w:rPr>
                              <w:i/>
                              <w:szCs w:val="24"/>
                              <w:lang w:val="de-DE"/>
                            </w:rPr>
                            <w:t>–h;</w:t>
                          </w:r>
                          <w:r>
                            <w:rPr>
                              <w:szCs w:val="24"/>
                              <w:lang w:val="de-DE"/>
                            </w:rPr>
                            <w:t xml:space="preserve"> kurze Vokale vor Doppekonsonant, Konsonantenanhäufungen;</w:t>
                          </w:r>
                          <w:r>
                            <w:rPr>
                              <w:i/>
                              <w:szCs w:val="24"/>
                              <w:lang w:val="de-DE"/>
                            </w:rPr>
                            <w:t xml:space="preserve"> a – ä – e – i – o - u</w:t>
                          </w:r>
                          <w:r>
                            <w:rPr>
                              <w:szCs w:val="24"/>
                              <w:lang w:val="de-DE"/>
                            </w:rPr>
                            <w:t xml:space="preserve"> lang;</w:t>
                          </w:r>
                          <w:r>
                            <w:rPr>
                              <w:i/>
                              <w:szCs w:val="24"/>
                              <w:lang w:val="de-DE"/>
                            </w:rPr>
                            <w:t xml:space="preserve"> b/p, g/k, d/t; ng – r- w – z; ach</w:t>
                          </w:r>
                          <w:r>
                            <w:rPr>
                              <w:szCs w:val="24"/>
                              <w:lang w:val="de-DE"/>
                            </w:rPr>
                            <w:t xml:space="preserve">-Laut; lange Sätze. Groß-und Kleinschreibung: geografische Namen: </w:t>
                          </w:r>
                          <w:r>
                            <w:rPr>
                              <w:i/>
                              <w:szCs w:val="24"/>
                              <w:lang w:val="de-DE"/>
                            </w:rPr>
                            <w:t xml:space="preserve">die Ostsee; </w:t>
                          </w:r>
                          <w:r>
                            <w:rPr>
                              <w:szCs w:val="24"/>
                              <w:lang w:val="de-DE"/>
                            </w:rPr>
                            <w:t xml:space="preserve">besondere Kalendertage: </w:t>
                          </w:r>
                          <w:r>
                            <w:rPr>
                              <w:i/>
                              <w:szCs w:val="24"/>
                              <w:lang w:val="de-DE"/>
                            </w:rPr>
                            <w:t>Weihnachten.</w:t>
                          </w:r>
                          <w:r>
                            <w:rPr>
                              <w:szCs w:val="24"/>
                              <w:lang w:val="de-DE"/>
                            </w:rPr>
                            <w:t xml:space="preserve"> Interpunktion: Satzzeichen: </w:t>
                          </w:r>
                          <w:r>
                            <w:rPr>
                              <w:i/>
                              <w:szCs w:val="24"/>
                              <w:lang w:val="de-DE"/>
                            </w:rPr>
                            <w:t>Ausrufezeichen, Doppelpunkt, Anführungszeichen, Apostroph.</w:t>
                          </w:r>
                        </w:p>
                      </w:sdtContent>
                    </w:sdt>
                  </w:sdtContent>
                </w:sdt>
                <w:sdt>
                  <w:sdtPr>
                    <w:alias w:val="19 pr. 24.9 pp."/>
                    <w:tag w:val="part_d8a8b435515344a48f7811d81967e95b"/>
                    <w:lock w:val="sdtLocked"/>
                    <w:richText/>
                  </w:sdtPr>
                  <w:sdtContent>
                    <w:p>
                      <w:pPr>
                        <w:ind w:firstLine="680"/>
                        <w:jc w:val="both"/>
                        <w:rPr>
                          <w:bCs/>
                          <w:iCs/>
                          <w:szCs w:val="24"/>
                        </w:rPr>
                      </w:pPr>
                      <w:sdt>
                        <w:sdtPr>
                          <w:alias w:val="Numeris"/>
                          <w:tag w:val="nr_d8a8b435515344a48f7811d81967e95b"/>
                          <w:lock w:val="sdtLocked"/>
                          <w:richText/>
                        </w:sdtPr>
                        <w:sdtContent>
                          <w:r>
                            <w:rPr>
                              <w:bCs/>
                              <w:iCs/>
                              <w:szCs w:val="24"/>
                            </w:rPr>
                            <w:t>24.9</w:t>
                          </w:r>
                        </w:sdtContent>
                      </w:sdt>
                      <w:r>
                        <w:rPr>
                          <w:bCs/>
                          <w:iCs/>
                          <w:szCs w:val="24"/>
                        </w:rPr>
                        <w:t>. Kalbos pažinimo sąvokos ir terminai:</w:t>
                      </w:r>
                    </w:p>
                    <w:sdt>
                      <w:sdtPr>
                        <w:alias w:val="19 pr. 24.9.1 pp."/>
                        <w:tag w:val="part_85c0b2cee5af43f4ac87125cf7792432"/>
                        <w:lock w:val="sdtLocked"/>
                        <w:richText/>
                      </w:sdtPr>
                      <w:sdtContent>
                        <w:p>
                          <w:pPr>
                            <w:ind w:firstLine="680"/>
                            <w:jc w:val="both"/>
                            <w:rPr>
                              <w:szCs w:val="24"/>
                              <w:bdr w:val="none" w:sz="0" w:space="0" w:color="auto" w:frame="1"/>
                              <w:lang w:eastAsia="lt-LT"/>
                            </w:rPr>
                          </w:pPr>
                          <w:sdt>
                            <w:sdtPr>
                              <w:alias w:val="Numeris"/>
                              <w:tag w:val="nr_85c0b2cee5af43f4ac87125cf7792432"/>
                              <w:lock w:val="sdtLocked"/>
                              <w:richText/>
                            </w:sdtPr>
                            <w:sdtContent>
                              <w:r>
                                <w:rPr>
                                  <w:szCs w:val="24"/>
                                  <w:lang w:eastAsia="lt-LT"/>
                                </w:rPr>
                                <w:t>24.9.1</w:t>
                              </w:r>
                            </w:sdtContent>
                          </w:sdt>
                          <w:r>
                            <w:rPr>
                              <w:szCs w:val="24"/>
                              <w:lang w:eastAsia="lt-LT"/>
                            </w:rPr>
                            <w:t>. Mokiniai supranta terminus, vartojamus mokytojo ar mokomojoje medžiagoje, pvz., raidžių ir garsų, kai kurių skyrybos ženklų, kai kurių kalbos dalių pavadinimus.</w:t>
                          </w:r>
                          <w:r>
                            <w:rPr>
                              <w:szCs w:val="24"/>
                              <w:bdr w:val="none" w:sz="0" w:space="0" w:color="auto" w:frame="1"/>
                              <w:lang w:eastAsia="lt-LT"/>
                            </w:rPr>
                            <w:t xml:space="preserve"> </w:t>
                          </w:r>
                        </w:p>
                      </w:sdtContent>
                    </w:sdt>
                  </w:sdtContent>
                </w:sdt>
                <w:sdt>
                  <w:sdtPr>
                    <w:alias w:val="19 pr. 24.10 pp."/>
                    <w:tag w:val="part_ca736dd2609b4eb7a8d2c14b6879b60b"/>
                    <w:lock w:val="sdtLocked"/>
                    <w:richText/>
                  </w:sdtPr>
                  <w:sdtContent>
                    <w:p>
                      <w:pPr>
                        <w:ind w:firstLine="680"/>
                        <w:jc w:val="both"/>
                        <w:rPr>
                          <w:szCs w:val="24"/>
                          <w:bdr w:val="none" w:sz="0" w:space="0" w:color="auto" w:frame="1"/>
                          <w:lang w:eastAsia="lt-LT"/>
                        </w:rPr>
                      </w:pPr>
                      <w:sdt>
                        <w:sdtPr>
                          <w:alias w:val="Numeris"/>
                          <w:tag w:val="nr_ca736dd2609b4eb7a8d2c14b6879b60b"/>
                          <w:lock w:val="sdtLocked"/>
                          <w:richText/>
                        </w:sdtPr>
                        <w:sdtContent>
                          <w:r>
                            <w:rPr>
                              <w:szCs w:val="24"/>
                              <w:bdr w:val="none" w:sz="0" w:space="0" w:color="auto" w:frame="1"/>
                              <w:lang w:eastAsia="lt-LT"/>
                            </w:rPr>
                            <w:t>24.10</w:t>
                          </w:r>
                        </w:sdtContent>
                      </w:sdt>
                      <w:r>
                        <w:rPr>
                          <w:szCs w:val="24"/>
                          <w:bdr w:val="none" w:sz="0" w:space="0" w:color="auto" w:frame="1"/>
                          <w:lang w:eastAsia="lt-LT"/>
                        </w:rPr>
                        <w:t>. Abstrakčiosios sąvokos:</w:t>
                      </w:r>
                    </w:p>
                    <w:sdt>
                      <w:sdtPr>
                        <w:alias w:val="19 pr. 24.10.1 pp."/>
                        <w:tag w:val="part_1dfa8a8c0c4940158f16d53f649fd210"/>
                        <w:lock w:val="sdtLocked"/>
                        <w:richText/>
                      </w:sdtPr>
                      <w:sdtContent>
                        <w:p>
                          <w:pPr>
                            <w:tabs>
                              <w:tab w:val="left" w:pos="3480"/>
                            </w:tabs>
                            <w:ind w:firstLine="680"/>
                            <w:jc w:val="both"/>
                            <w:rPr>
                              <w:szCs w:val="24"/>
                              <w:lang w:eastAsia="lt-LT" w:bidi="lo-LA"/>
                            </w:rPr>
                          </w:pPr>
                          <w:sdt>
                            <w:sdtPr>
                              <w:alias w:val="Numeris"/>
                              <w:tag w:val="nr_1dfa8a8c0c4940158f16d53f649fd210"/>
                              <w:lock w:val="sdtLocked"/>
                              <w:richText/>
                            </w:sdtPr>
                            <w:sdtContent>
                              <w:r>
                                <w:rPr>
                                  <w:szCs w:val="24"/>
                                  <w:lang w:eastAsia="lt-LT" w:bidi="lo-LA"/>
                                </w:rPr>
                                <w:t>24.10.1</w:t>
                              </w:r>
                            </w:sdtContent>
                          </w:sdt>
                          <w:r>
                            <w:rPr>
                              <w:szCs w:val="24"/>
                              <w:lang w:eastAsia="lt-LT" w:bidi="lo-LA"/>
                            </w:rPr>
                            <w:t xml:space="preserve">. Mokiniai suvokia  abstrakčiųjų sąvokų, žodžių, gramatinių elementų, frazių, pasakymų,  reikšmę. Reiškia sąvokas, mintis žodžiais, frazėmis, sakiniais. </w:t>
                          </w:r>
                        </w:p>
                      </w:sdtContent>
                    </w:sdt>
                    <w:sdt>
                      <w:sdtPr>
                        <w:alias w:val="19 pr. 24.10.2 pp."/>
                        <w:tag w:val="part_8a1a2435ab5a4053aae722571f25c6fb"/>
                        <w:lock w:val="sdtLocked"/>
                        <w:richText/>
                      </w:sdtPr>
                      <w:sdtContent>
                        <w:p>
                          <w:pPr>
                            <w:ind w:firstLine="680"/>
                            <w:jc w:val="both"/>
                            <w:rPr>
                              <w:color w:val="000000"/>
                              <w:szCs w:val="24"/>
                              <w:bdr w:val="none" w:sz="0" w:space="0" w:color="auto" w:frame="1"/>
                              <w:lang w:eastAsia="lt-LT"/>
                            </w:rPr>
                          </w:pPr>
                          <w:sdt>
                            <w:sdtPr>
                              <w:alias w:val="Numeris"/>
                              <w:tag w:val="nr_8a1a2435ab5a4053aae722571f25c6fb"/>
                              <w:lock w:val="sdtLocked"/>
                              <w:richText/>
                            </w:sdtPr>
                            <w:sdtContent>
                              <w:r>
                                <w:rPr>
                                  <w:szCs w:val="24"/>
                                  <w:lang w:eastAsia="lt-LT" w:bidi="lo-LA"/>
                                </w:rPr>
                                <w:t>24.10.2</w:t>
                              </w:r>
                            </w:sdtContent>
                          </w:sdt>
                          <w:r>
                            <w:rPr>
                              <w:szCs w:val="24"/>
                              <w:lang w:eastAsia="lt-LT" w:bidi="lo-LA"/>
                            </w:rPr>
                            <w:t xml:space="preserve">. </w:t>
                          </w:r>
                          <w:r>
                            <w:rPr>
                              <w:color w:val="000000"/>
                              <w:szCs w:val="24"/>
                              <w:bdr w:val="none" w:sz="0" w:space="0" w:color="auto" w:frame="1"/>
                              <w:lang w:eastAsia="lt-LT"/>
                            </w:rPr>
                            <w:t>Egzistencija:</w:t>
                          </w:r>
                          <w:r>
                            <w:rPr>
                              <w:szCs w:val="24"/>
                              <w:lang w:eastAsia="lt-LT"/>
                            </w:rPr>
                            <w:t xml:space="preserve"> Vyksmas, vyksmo nebuvimas. Realumas, nerealumas.</w:t>
                          </w:r>
                        </w:p>
                      </w:sdtContent>
                    </w:sdt>
                    <w:sdt>
                      <w:sdtPr>
                        <w:alias w:val="19 pr. 24.10.3 pp."/>
                        <w:tag w:val="part_60ecb3d701fd40c78d79224dcf1de49f"/>
                        <w:lock w:val="sdtLocked"/>
                        <w:richText/>
                      </w:sdtPr>
                      <w:sdtContent>
                        <w:p>
                          <w:pPr>
                            <w:ind w:firstLine="680"/>
                            <w:jc w:val="both"/>
                            <w:rPr>
                              <w:color w:val="000000"/>
                              <w:szCs w:val="24"/>
                              <w:bdr w:val="none" w:sz="0" w:space="0" w:color="auto" w:frame="1"/>
                              <w:lang w:eastAsia="lt-LT"/>
                            </w:rPr>
                          </w:pPr>
                          <w:sdt>
                            <w:sdtPr>
                              <w:alias w:val="Numeris"/>
                              <w:tag w:val="nr_60ecb3d701fd40c78d79224dcf1de49f"/>
                              <w:lock w:val="sdtLocked"/>
                              <w:richText/>
                            </w:sdtPr>
                            <w:sdtContent>
                              <w:r>
                                <w:rPr>
                                  <w:szCs w:val="24"/>
                                  <w:lang w:eastAsia="lt-LT" w:bidi="lo-LA"/>
                                </w:rPr>
                                <w:t>24.10.3</w:t>
                              </w:r>
                            </w:sdtContent>
                          </w:sdt>
                          <w:r>
                            <w:rPr>
                              <w:szCs w:val="24"/>
                              <w:lang w:eastAsia="lt-LT" w:bidi="lo-LA"/>
                            </w:rPr>
                            <w:t xml:space="preserve">. </w:t>
                          </w:r>
                          <w:r>
                            <w:rPr>
                              <w:color w:val="000000"/>
                              <w:szCs w:val="24"/>
                              <w:bdr w:val="none" w:sz="0" w:space="0" w:color="auto" w:frame="1"/>
                              <w:lang w:eastAsia="lt-LT"/>
                            </w:rPr>
                            <w:t>Erdvė:</w:t>
                          </w:r>
                          <w:r>
                            <w:rPr>
                              <w:szCs w:val="24"/>
                              <w:lang w:eastAsia="lt-LT"/>
                            </w:rPr>
                            <w:t xml:space="preserve"> Išsidėstymas. Atstumas.</w:t>
                          </w:r>
                        </w:p>
                      </w:sdtContent>
                    </w:sdt>
                    <w:sdt>
                      <w:sdtPr>
                        <w:alias w:val="19 pr. 24.10.4 pp."/>
                        <w:tag w:val="part_ad6b5fa30ccf4e44909de352462bfcfd"/>
                        <w:lock w:val="sdtLocked"/>
                        <w:richText/>
                      </w:sdtPr>
                      <w:sdtContent>
                        <w:p>
                          <w:pPr>
                            <w:tabs>
                              <w:tab w:val="left" w:pos="851"/>
                              <w:tab w:val="left" w:pos="8039"/>
                            </w:tabs>
                            <w:ind w:firstLine="680"/>
                            <w:jc w:val="both"/>
                            <w:rPr>
                              <w:szCs w:val="24"/>
                            </w:rPr>
                          </w:pPr>
                          <w:sdt>
                            <w:sdtPr>
                              <w:alias w:val="Numeris"/>
                              <w:tag w:val="nr_ad6b5fa30ccf4e44909de352462bfcfd"/>
                              <w:lock w:val="sdtLocked"/>
                              <w:richText/>
                            </w:sdtPr>
                            <w:sdtContent>
                              <w:r>
                                <w:rPr>
                                  <w:szCs w:val="24"/>
                                  <w:lang w:eastAsia="lt-LT" w:bidi="lo-LA"/>
                                </w:rPr>
                                <w:t>24.10.4</w:t>
                              </w:r>
                            </w:sdtContent>
                          </w:sdt>
                          <w:r>
                            <w:rPr>
                              <w:szCs w:val="24"/>
                              <w:lang w:eastAsia="lt-LT" w:bidi="lo-LA"/>
                            </w:rPr>
                            <w:t xml:space="preserve">. </w:t>
                          </w:r>
                          <w:r>
                            <w:rPr>
                              <w:color w:val="000000"/>
                              <w:szCs w:val="24"/>
                              <w:bdr w:val="none" w:sz="0" w:space="0" w:color="auto" w:frame="1"/>
                            </w:rPr>
                            <w:t>Judėjimas:</w:t>
                          </w:r>
                          <w:r>
                            <w:rPr>
                              <w:szCs w:val="24"/>
                            </w:rPr>
                            <w:t xml:space="preserve"> Būdas. Kryptis.</w:t>
                          </w:r>
                          <w:r>
                            <w:rPr>
                              <w:color w:val="000000"/>
                              <w:szCs w:val="24"/>
                              <w:bdr w:val="none" w:sz="0" w:space="0" w:color="auto" w:frame="1"/>
                            </w:rPr>
                            <w:tab/>
                            <w:tab/>
                          </w:r>
                        </w:p>
                      </w:sdtContent>
                    </w:sdt>
                    <w:sdt>
                      <w:sdtPr>
                        <w:alias w:val="19 pr. 24.10.5 pp."/>
                        <w:tag w:val="part_ebffd4b8531f4d1bb46ace3b30aed675"/>
                        <w:lock w:val="sdtLocked"/>
                        <w:richText/>
                      </w:sdtPr>
                      <w:sdtContent>
                        <w:p>
                          <w:pPr>
                            <w:ind w:firstLine="680"/>
                            <w:jc w:val="both"/>
                            <w:rPr>
                              <w:color w:val="000000"/>
                              <w:szCs w:val="24"/>
                              <w:bdr w:val="none" w:sz="0" w:space="0" w:color="auto" w:frame="1"/>
                              <w:lang w:eastAsia="lt-LT"/>
                            </w:rPr>
                          </w:pPr>
                          <w:sdt>
                            <w:sdtPr>
                              <w:alias w:val="Numeris"/>
                              <w:tag w:val="nr_ebffd4b8531f4d1bb46ace3b30aed675"/>
                              <w:lock w:val="sdtLocked"/>
                              <w:richText/>
                            </w:sdtPr>
                            <w:sdtContent>
                              <w:r>
                                <w:rPr>
                                  <w:szCs w:val="24"/>
                                  <w:lang w:eastAsia="lt-LT" w:bidi="lo-LA"/>
                                </w:rPr>
                                <w:t>24.10.5</w:t>
                              </w:r>
                            </w:sdtContent>
                          </w:sdt>
                          <w:r>
                            <w:rPr>
                              <w:szCs w:val="24"/>
                              <w:lang w:eastAsia="lt-LT" w:bidi="lo-LA"/>
                            </w:rPr>
                            <w:t xml:space="preserve">. </w:t>
                          </w:r>
                          <w:r>
                            <w:rPr>
                              <w:color w:val="000000"/>
                              <w:szCs w:val="24"/>
                              <w:bdr w:val="none" w:sz="0" w:space="0" w:color="auto" w:frame="1"/>
                              <w:lang w:eastAsia="lt-LT"/>
                            </w:rPr>
                            <w:t>Matmenys/parametrai:</w:t>
                          </w:r>
                          <w:r>
                            <w:rPr>
                              <w:szCs w:val="24"/>
                              <w:lang w:eastAsia="lt-LT"/>
                            </w:rPr>
                            <w:t xml:space="preserve"> Ilgis, plotis. Plotas.</w:t>
                          </w:r>
                        </w:p>
                      </w:sdtContent>
                    </w:sdt>
                    <w:sdt>
                      <w:sdtPr>
                        <w:alias w:val="19 pr. 24.10.6 pp."/>
                        <w:tag w:val="part_4e9b85c13bb7415ca40fb73085d087c4"/>
                        <w:lock w:val="sdtLocked"/>
                        <w:richText/>
                      </w:sdtPr>
                      <w:sdtContent>
                        <w:p>
                          <w:pPr>
                            <w:tabs>
                              <w:tab w:val="left" w:pos="851"/>
                              <w:tab w:val="left" w:pos="8039"/>
                            </w:tabs>
                            <w:ind w:firstLine="680"/>
                            <w:jc w:val="both"/>
                            <w:rPr>
                              <w:szCs w:val="24"/>
                            </w:rPr>
                          </w:pPr>
                          <w:sdt>
                            <w:sdtPr>
                              <w:alias w:val="Numeris"/>
                              <w:tag w:val="nr_4e9b85c13bb7415ca40fb73085d087c4"/>
                              <w:lock w:val="sdtLocked"/>
                              <w:richText/>
                            </w:sdtPr>
                            <w:sdtContent>
                              <w:r>
                                <w:rPr>
                                  <w:szCs w:val="24"/>
                                  <w:lang w:eastAsia="lt-LT" w:bidi="lo-LA"/>
                                </w:rPr>
                                <w:t>24.10.6</w:t>
                              </w:r>
                            </w:sdtContent>
                          </w:sdt>
                          <w:r>
                            <w:rPr>
                              <w:szCs w:val="24"/>
                              <w:lang w:eastAsia="lt-LT" w:bidi="lo-LA"/>
                            </w:rPr>
                            <w:t xml:space="preserve">. </w:t>
                          </w:r>
                          <w:r>
                            <w:rPr>
                              <w:color w:val="000000"/>
                              <w:szCs w:val="24"/>
                              <w:bdr w:val="none" w:sz="0" w:space="0" w:color="auto" w:frame="1"/>
                            </w:rPr>
                            <w:t>Laikas:</w:t>
                          </w:r>
                          <w:r>
                            <w:rPr>
                              <w:szCs w:val="24"/>
                            </w:rPr>
                            <w:t xml:space="preserve"> Momentas. Periodas/trukmė. Dažnis, pasikartojimas. Nepasikartojimas. Ankstesnis, vėlesnis laikas. Ateities nuoroda. Pradžia. Pabaiga. Seka. Greitis.</w:t>
                          </w:r>
                          <w:r>
                            <w:rPr>
                              <w:color w:val="000000"/>
                              <w:szCs w:val="24"/>
                              <w:bdr w:val="none" w:sz="0" w:space="0" w:color="auto" w:frame="1"/>
                            </w:rPr>
                            <w:tab/>
                          </w:r>
                        </w:p>
                      </w:sdtContent>
                    </w:sdt>
                    <w:sdt>
                      <w:sdtPr>
                        <w:alias w:val="19 pr. 24.10.7 pp."/>
                        <w:tag w:val="part_d05a186d77b247f592cb894f94a3c068"/>
                        <w:lock w:val="sdtLocked"/>
                        <w:richText/>
                      </w:sdtPr>
                      <w:sdtContent>
                        <w:p>
                          <w:pPr>
                            <w:tabs>
                              <w:tab w:val="left" w:pos="851"/>
                              <w:tab w:val="left" w:pos="8039"/>
                            </w:tabs>
                            <w:ind w:firstLine="680"/>
                            <w:jc w:val="both"/>
                            <w:rPr>
                              <w:szCs w:val="24"/>
                            </w:rPr>
                          </w:pPr>
                          <w:sdt>
                            <w:sdtPr>
                              <w:alias w:val="Numeris"/>
                              <w:tag w:val="nr_d05a186d77b247f592cb894f94a3c068"/>
                              <w:lock w:val="sdtLocked"/>
                              <w:richText/>
                            </w:sdtPr>
                            <w:sdtContent>
                              <w:r>
                                <w:rPr>
                                  <w:szCs w:val="24"/>
                                  <w:lang w:eastAsia="lt-LT" w:bidi="lo-LA"/>
                                </w:rPr>
                                <w:t>24.10.7</w:t>
                              </w:r>
                            </w:sdtContent>
                          </w:sdt>
                          <w:r>
                            <w:rPr>
                              <w:szCs w:val="24"/>
                              <w:lang w:eastAsia="lt-LT" w:bidi="lo-LA"/>
                            </w:rPr>
                            <w:t xml:space="preserve">. </w:t>
                          </w:r>
                          <w:r>
                            <w:rPr>
                              <w:color w:val="000000"/>
                              <w:szCs w:val="24"/>
                              <w:bdr w:val="none" w:sz="0" w:space="0" w:color="auto" w:frame="1"/>
                            </w:rPr>
                            <w:t>Kiekybė:</w:t>
                          </w:r>
                          <w:r>
                            <w:rPr>
                              <w:szCs w:val="24"/>
                            </w:rPr>
                            <w:t xml:space="preserve"> Visuma ir dalis. Apibrėžta, neapibrėžta kiekybė.</w:t>
                          </w:r>
                        </w:p>
                      </w:sdtContent>
                    </w:sdt>
                    <w:sdt>
                      <w:sdtPr>
                        <w:alias w:val="19 pr. 24.10.8 pp."/>
                        <w:tag w:val="part_c6ddfdba9666457f9a97a3be1d601803"/>
                        <w:lock w:val="sdtLocked"/>
                        <w:richText/>
                      </w:sdtPr>
                      <w:sdtContent>
                        <w:p>
                          <w:pPr>
                            <w:tabs>
                              <w:tab w:val="left" w:pos="851"/>
                              <w:tab w:val="left" w:pos="8039"/>
                            </w:tabs>
                            <w:ind w:firstLine="680"/>
                            <w:jc w:val="both"/>
                            <w:rPr>
                              <w:szCs w:val="24"/>
                            </w:rPr>
                          </w:pPr>
                          <w:sdt>
                            <w:sdtPr>
                              <w:alias w:val="Numeris"/>
                              <w:tag w:val="nr_c6ddfdba9666457f9a97a3be1d601803"/>
                              <w:lock w:val="sdtLocked"/>
                              <w:richText/>
                            </w:sdtPr>
                            <w:sdtContent>
                              <w:r>
                                <w:rPr>
                                  <w:szCs w:val="24"/>
                                  <w:lang w:eastAsia="lt-LT" w:bidi="lo-LA"/>
                                </w:rPr>
                                <w:t>24.10.8</w:t>
                              </w:r>
                            </w:sdtContent>
                          </w:sdt>
                          <w:r>
                            <w:rPr>
                              <w:szCs w:val="24"/>
                              <w:lang w:eastAsia="lt-LT" w:bidi="lo-LA"/>
                            </w:rPr>
                            <w:t xml:space="preserve">. </w:t>
                          </w:r>
                          <w:r>
                            <w:rPr>
                              <w:color w:val="000000"/>
                              <w:szCs w:val="24"/>
                              <w:bdr w:val="none" w:sz="0" w:space="0" w:color="auto" w:frame="1"/>
                            </w:rPr>
                            <w:t>Požymis:</w:t>
                          </w:r>
                          <w:r>
                            <w:rPr>
                              <w:szCs w:val="24"/>
                            </w:rPr>
                            <w:t xml:space="preserve"> Skonis. Kvapas. Spalva. Girdimumas/garsas. Faktūra/tekstūra. Fizinė būklė. Sausumas/drėgmė.</w:t>
                          </w:r>
                        </w:p>
                      </w:sdtContent>
                    </w:sdt>
                    <w:sdt>
                      <w:sdtPr>
                        <w:alias w:val="19 pr. 24.10.9 pp."/>
                        <w:tag w:val="part_ceb38ca6ad7a4acdb9e4c55b491351a4"/>
                        <w:lock w:val="sdtLocked"/>
                        <w:richText/>
                      </w:sdtPr>
                      <w:sdtContent>
                        <w:p>
                          <w:pPr>
                            <w:ind w:firstLine="680"/>
                            <w:jc w:val="both"/>
                            <w:rPr>
                              <w:color w:val="000000"/>
                              <w:szCs w:val="24"/>
                              <w:bdr w:val="none" w:sz="0" w:space="0" w:color="auto" w:frame="1"/>
                              <w:lang w:eastAsia="lt-LT"/>
                            </w:rPr>
                          </w:pPr>
                          <w:sdt>
                            <w:sdtPr>
                              <w:alias w:val="Numeris"/>
                              <w:tag w:val="nr_ceb38ca6ad7a4acdb9e4c55b491351a4"/>
                              <w:lock w:val="sdtLocked"/>
                              <w:richText/>
                            </w:sdtPr>
                            <w:sdtContent>
                              <w:r>
                                <w:rPr>
                                  <w:szCs w:val="24"/>
                                  <w:lang w:eastAsia="lt-LT" w:bidi="lo-LA"/>
                                </w:rPr>
                                <w:t>24.10.9</w:t>
                              </w:r>
                            </w:sdtContent>
                          </w:sdt>
                          <w:r>
                            <w:rPr>
                              <w:szCs w:val="24"/>
                              <w:lang w:eastAsia="lt-LT" w:bidi="lo-LA"/>
                            </w:rPr>
                            <w:t xml:space="preserve">. </w:t>
                          </w:r>
                          <w:r>
                            <w:rPr>
                              <w:color w:val="000000"/>
                              <w:szCs w:val="24"/>
                              <w:bdr w:val="none" w:sz="0" w:space="0" w:color="auto" w:frame="1"/>
                              <w:lang w:eastAsia="lt-LT"/>
                            </w:rPr>
                            <w:t>Vertinamasis požymis:</w:t>
                          </w:r>
                          <w:r>
                            <w:rPr>
                              <w:szCs w:val="24"/>
                              <w:lang w:eastAsia="lt-LT"/>
                            </w:rPr>
                            <w:t xml:space="preserve"> Kaina, kokybė. Naudingumas/nenaudingumas. Svarbumas/nesvarbumas. Sunkumas/lengvumas.</w:t>
                          </w:r>
                        </w:p>
                      </w:sdtContent>
                    </w:sdt>
                    <w:sdt>
                      <w:sdtPr>
                        <w:alias w:val="19 pr. 24.10.10 pp."/>
                        <w:tag w:val="part_c02069d4a35c48288a68c0ffda80a2c2"/>
                        <w:lock w:val="sdtLocked"/>
                        <w:richText/>
                      </w:sdtPr>
                      <w:sdtContent>
                        <w:p>
                          <w:pPr>
                            <w:ind w:firstLine="680"/>
                            <w:jc w:val="both"/>
                            <w:rPr>
                              <w:color w:val="000000"/>
                              <w:szCs w:val="24"/>
                              <w:bdr w:val="none" w:sz="0" w:space="0" w:color="auto" w:frame="1"/>
                              <w:lang w:eastAsia="lt-LT"/>
                            </w:rPr>
                          </w:pPr>
                          <w:sdt>
                            <w:sdtPr>
                              <w:alias w:val="Numeris"/>
                              <w:tag w:val="nr_c02069d4a35c48288a68c0ffda80a2c2"/>
                              <w:lock w:val="sdtLocked"/>
                              <w:richText/>
                            </w:sdtPr>
                            <w:sdtContent>
                              <w:r>
                                <w:rPr>
                                  <w:szCs w:val="24"/>
                                  <w:lang w:eastAsia="lt-LT" w:bidi="lo-LA"/>
                                </w:rPr>
                                <w:t>24.10.10</w:t>
                              </w:r>
                            </w:sdtContent>
                          </w:sdt>
                          <w:r>
                            <w:rPr>
                              <w:szCs w:val="24"/>
                              <w:lang w:eastAsia="lt-LT" w:bidi="lo-LA"/>
                            </w:rPr>
                            <w:t xml:space="preserve">. </w:t>
                          </w:r>
                          <w:r>
                            <w:rPr>
                              <w:color w:val="000000"/>
                              <w:szCs w:val="24"/>
                              <w:bdr w:val="none" w:sz="0" w:space="0" w:color="auto" w:frame="1"/>
                              <w:lang w:eastAsia="lt-LT"/>
                            </w:rPr>
                            <w:t>Ryšiai ir santykiai:</w:t>
                          </w:r>
                          <w:r>
                            <w:rPr>
                              <w:szCs w:val="24"/>
                              <w:lang w:eastAsia="lt-LT"/>
                            </w:rPr>
                            <w:t xml:space="preserve"> Lyginimas/kontrastas/lygybė. Priežastis. Pasekmė/poveikis.</w:t>
                          </w:r>
                        </w:p>
                      </w:sdtContent>
                    </w:sdt>
                    <w:sdt>
                      <w:sdtPr>
                        <w:alias w:val="19 pr. 24.10.11 pp."/>
                        <w:tag w:val="part_0a6848391bd04109b2c03a9aa813ae3e"/>
                        <w:lock w:val="sdtLocked"/>
                        <w:richText/>
                      </w:sdtPr>
                      <w:sdtContent>
                        <w:p>
                          <w:pPr>
                            <w:ind w:firstLine="680"/>
                            <w:jc w:val="both"/>
                            <w:rPr>
                              <w:szCs w:val="24"/>
                              <w:lang w:eastAsia="lt-LT"/>
                            </w:rPr>
                          </w:pPr>
                          <w:sdt>
                            <w:sdtPr>
                              <w:alias w:val="Numeris"/>
                              <w:tag w:val="nr_0a6848391bd04109b2c03a9aa813ae3e"/>
                              <w:lock w:val="sdtLocked"/>
                              <w:richText/>
                            </w:sdtPr>
                            <w:sdtContent>
                              <w:r>
                                <w:rPr>
                                  <w:szCs w:val="24"/>
                                  <w:lang w:eastAsia="lt-LT" w:bidi="lo-LA"/>
                                </w:rPr>
                                <w:t>24.10.11</w:t>
                              </w:r>
                            </w:sdtContent>
                          </w:sdt>
                          <w:r>
                            <w:rPr>
                              <w:szCs w:val="24"/>
                              <w:lang w:eastAsia="lt-LT" w:bidi="lo-LA"/>
                            </w:rPr>
                            <w:t xml:space="preserve">. </w:t>
                          </w:r>
                          <w:r>
                            <w:rPr>
                              <w:color w:val="000000"/>
                              <w:szCs w:val="24"/>
                              <w:bdr w:val="none" w:sz="0" w:space="0" w:color="auto" w:frame="1"/>
                              <w:lang w:eastAsia="lt-LT"/>
                            </w:rPr>
                            <w:t>Kontekstinės nuorodos (deiksė):</w:t>
                          </w:r>
                          <w:r>
                            <w:rPr>
                              <w:szCs w:val="24"/>
                              <w:lang w:eastAsia="lt-LT"/>
                            </w:rPr>
                            <w:t xml:space="preserve"> Apibrėžtumas (įvardžiai, artikeliai).</w:t>
                          </w:r>
                        </w:p>
                      </w:sdtContent>
                    </w:sdt>
                  </w:sdtContent>
                </w:sdt>
                <w:sdt>
                  <w:sdtPr>
                    <w:alias w:val="19 pr. 24.11 pp."/>
                    <w:tag w:val="part_e9f706f0b1f94c85bd4a095dfcb9b39d"/>
                    <w:lock w:val="sdtLocked"/>
                    <w:richText/>
                  </w:sdtPr>
                  <w:sdtContent>
                    <w:p>
                      <w:pPr>
                        <w:ind w:firstLine="680"/>
                        <w:jc w:val="both"/>
                        <w:rPr>
                          <w:szCs w:val="24"/>
                          <w:bdr w:val="none" w:sz="0" w:space="0" w:color="auto" w:frame="1"/>
                          <w:lang w:eastAsia="lt-LT"/>
                        </w:rPr>
                      </w:pPr>
                      <w:sdt>
                        <w:sdtPr>
                          <w:alias w:val="Numeris"/>
                          <w:tag w:val="nr_e9f706f0b1f94c85bd4a095dfcb9b39d"/>
                          <w:lock w:val="sdtLocked"/>
                          <w:richText/>
                        </w:sdtPr>
                        <w:sdtContent>
                          <w:r>
                            <w:rPr>
                              <w:color w:val="000000"/>
                              <w:szCs w:val="24"/>
                              <w:bdr w:val="none" w:sz="0" w:space="0" w:color="auto" w:frame="1"/>
                              <w:lang w:eastAsia="lt-LT"/>
                            </w:rPr>
                            <w:t>24.11</w:t>
                          </w:r>
                        </w:sdtContent>
                      </w:sdt>
                      <w:r>
                        <w:rPr>
                          <w:color w:val="000000"/>
                          <w:szCs w:val="24"/>
                          <w:bdr w:val="none" w:sz="0" w:space="0" w:color="auto" w:frame="1"/>
                          <w:lang w:eastAsia="lt-LT"/>
                        </w:rPr>
                        <w:t xml:space="preserve">. </w:t>
                      </w:r>
                      <w:r>
                        <w:rPr>
                          <w:szCs w:val="24"/>
                          <w:bdr w:val="none" w:sz="0" w:space="0" w:color="auto" w:frame="1"/>
                          <w:lang w:eastAsia="lt-LT"/>
                        </w:rPr>
                        <w:t>Diskursas:</w:t>
                      </w:r>
                    </w:p>
                    <w:sdt>
                      <w:sdtPr>
                        <w:alias w:val="19 pr. 24.11.1 pp."/>
                        <w:tag w:val="part_aab516b1a2ae4b858036099a53a3e01d"/>
                        <w:lock w:val="sdtLocked"/>
                        <w:richText/>
                      </w:sdtPr>
                      <w:sdtContent>
                        <w:p>
                          <w:pPr>
                            <w:ind w:firstLine="680"/>
                            <w:jc w:val="both"/>
                            <w:rPr>
                              <w:szCs w:val="24"/>
                              <w:bdr w:val="none" w:sz="0" w:space="0" w:color="auto" w:frame="1"/>
                              <w:lang w:eastAsia="lt-LT"/>
                            </w:rPr>
                          </w:pPr>
                          <w:sdt>
                            <w:sdtPr>
                              <w:alias w:val="Numeris"/>
                              <w:tag w:val="nr_aab516b1a2ae4b858036099a53a3e01d"/>
                              <w:lock w:val="sdtLocked"/>
                              <w:richText/>
                            </w:sdtPr>
                            <w:sdtContent>
                              <w:r>
                                <w:rPr>
                                  <w:szCs w:val="24"/>
                                  <w:bdr w:val="none" w:sz="0" w:space="0" w:color="auto" w:frame="1"/>
                                  <w:lang w:eastAsia="lt-LT"/>
                                </w:rPr>
                                <w:t>24.11.1</w:t>
                              </w:r>
                            </w:sdtContent>
                          </w:sdt>
                          <w:r>
                            <w:rPr>
                              <w:szCs w:val="24"/>
                              <w:bdr w:val="none" w:sz="0" w:space="0" w:color="auto" w:frame="1"/>
                              <w:lang w:eastAsia="lt-LT"/>
                            </w:rPr>
                            <w:t xml:space="preserve">. Mokiniai suvokia sakinio struktūrą. </w:t>
                          </w:r>
                        </w:p>
                      </w:sdtContent>
                    </w:sdt>
                    <w:sdt>
                      <w:sdtPr>
                        <w:alias w:val="19 pr. 24.11.2 pp."/>
                        <w:tag w:val="part_6e092b2184e943d9b709a6b8b890b876"/>
                        <w:lock w:val="sdtLocked"/>
                        <w:richText/>
                      </w:sdtPr>
                      <w:sdtContent>
                        <w:p>
                          <w:pPr>
                            <w:ind w:firstLine="680"/>
                            <w:jc w:val="both"/>
                            <w:rPr>
                              <w:szCs w:val="24"/>
                              <w:bdr w:val="none" w:sz="0" w:space="0" w:color="auto" w:frame="1"/>
                              <w:lang w:eastAsia="lt-LT"/>
                            </w:rPr>
                          </w:pPr>
                          <w:sdt>
                            <w:sdtPr>
                              <w:alias w:val="Numeris"/>
                              <w:tag w:val="nr_6e092b2184e943d9b709a6b8b890b876"/>
                              <w:lock w:val="sdtLocked"/>
                              <w:richText/>
                            </w:sdtPr>
                            <w:sdtContent>
                              <w:r>
                                <w:rPr>
                                  <w:szCs w:val="24"/>
                                  <w:bdr w:val="none" w:sz="0" w:space="0" w:color="auto" w:frame="1"/>
                                  <w:lang w:eastAsia="lt-LT"/>
                                </w:rPr>
                                <w:t>24.11.2</w:t>
                              </w:r>
                            </w:sdtContent>
                          </w:sdt>
                          <w:r>
                            <w:rPr>
                              <w:szCs w:val="24"/>
                              <w:bdr w:val="none" w:sz="0" w:space="0" w:color="auto" w:frame="1"/>
                              <w:lang w:eastAsia="lt-LT"/>
                            </w:rPr>
                            <w:t xml:space="preserve">. Atpažįsta diskurso žymeklius (jungtukus) ir suvokia, kaip sakiniai jungiami į tekstą. </w:t>
                          </w:r>
                        </w:p>
                      </w:sdtContent>
                    </w:sdt>
                    <w:sdt>
                      <w:sdtPr>
                        <w:alias w:val="19 pr. 24.11.3 pp."/>
                        <w:tag w:val="part_6cf2049d8f97469bbe90a9264b3ff09f"/>
                        <w:lock w:val="sdtLocked"/>
                        <w:richText/>
                      </w:sdtPr>
                      <w:sdtContent>
                        <w:p>
                          <w:pPr>
                            <w:ind w:firstLine="680"/>
                            <w:jc w:val="both"/>
                            <w:rPr>
                              <w:szCs w:val="24"/>
                              <w:bdr w:val="none" w:sz="0" w:space="0" w:color="auto" w:frame="1"/>
                              <w:lang w:eastAsia="lt-LT"/>
                            </w:rPr>
                          </w:pPr>
                          <w:sdt>
                            <w:sdtPr>
                              <w:alias w:val="Numeris"/>
                              <w:tag w:val="nr_6cf2049d8f97469bbe90a9264b3ff09f"/>
                              <w:lock w:val="sdtLocked"/>
                              <w:richText/>
                            </w:sdtPr>
                            <w:sdtContent>
                              <w:r>
                                <w:rPr>
                                  <w:szCs w:val="24"/>
                                  <w:bdr w:val="none" w:sz="0" w:space="0" w:color="auto" w:frame="1"/>
                                  <w:lang w:eastAsia="lt-LT"/>
                                </w:rPr>
                                <w:t>24.11.3</w:t>
                              </w:r>
                            </w:sdtContent>
                          </w:sdt>
                          <w:r>
                            <w:rPr>
                              <w:szCs w:val="24"/>
                              <w:bdr w:val="none" w:sz="0" w:space="0" w:color="auto" w:frame="1"/>
                              <w:lang w:eastAsia="lt-LT"/>
                            </w:rPr>
                            <w:t xml:space="preserve">. Supranta tekstų sandaros principus. </w:t>
                          </w:r>
                        </w:p>
                      </w:sdtContent>
                    </w:sdt>
                    <w:sdt>
                      <w:sdtPr>
                        <w:alias w:val="19 pr. 24.11.4 pp."/>
                        <w:tag w:val="part_f4c42b52da43430784b2f82bb3df10f0"/>
                        <w:lock w:val="sdtLocked"/>
                        <w:richText/>
                      </w:sdtPr>
                      <w:sdtContent>
                        <w:p>
                          <w:pPr>
                            <w:ind w:firstLine="680"/>
                            <w:jc w:val="both"/>
                            <w:rPr>
                              <w:szCs w:val="24"/>
                              <w:bdr w:val="none" w:sz="0" w:space="0" w:color="auto" w:frame="1"/>
                              <w:lang w:eastAsia="lt-LT"/>
                            </w:rPr>
                          </w:pPr>
                          <w:sdt>
                            <w:sdtPr>
                              <w:alias w:val="Numeris"/>
                              <w:tag w:val="nr_f4c42b52da43430784b2f82bb3df10f0"/>
                              <w:lock w:val="sdtLocked"/>
                              <w:richText/>
                            </w:sdtPr>
                            <w:sdtContent>
                              <w:r>
                                <w:rPr>
                                  <w:szCs w:val="24"/>
                                  <w:bdr w:val="none" w:sz="0" w:space="0" w:color="auto" w:frame="1"/>
                                  <w:lang w:eastAsia="lt-LT"/>
                                </w:rPr>
                                <w:t>24.11.4</w:t>
                              </w:r>
                            </w:sdtContent>
                          </w:sdt>
                          <w:r>
                            <w:rPr>
                              <w:szCs w:val="24"/>
                              <w:bdr w:val="none" w:sz="0" w:space="0" w:color="auto" w:frame="1"/>
                              <w:lang w:eastAsia="lt-LT"/>
                            </w:rPr>
                            <w:t>. Suvokia laiško teksto organizavimą (pasisveikinimas, dėstymas, atsisveikinimas).</w:t>
                          </w:r>
                        </w:p>
                      </w:sdtContent>
                    </w:sdt>
                  </w:sdtContent>
                </w:sdt>
                <w:sdt>
                  <w:sdtPr>
                    <w:alias w:val="19 pr. 24.12 pp."/>
                    <w:tag w:val="part_770c71bce01a46c6ae3198b09880b343"/>
                    <w:lock w:val="sdtLocked"/>
                    <w:richText/>
                  </w:sdtPr>
                  <w:sdtContent>
                    <w:p>
                      <w:pPr>
                        <w:ind w:firstLine="680"/>
                        <w:jc w:val="both"/>
                        <w:rPr>
                          <w:szCs w:val="24"/>
                          <w:bdr w:val="none" w:sz="0" w:space="0" w:color="auto" w:frame="1"/>
                          <w:lang w:eastAsia="lt-LT"/>
                        </w:rPr>
                      </w:pPr>
                      <w:sdt>
                        <w:sdtPr>
                          <w:alias w:val="Numeris"/>
                          <w:tag w:val="nr_770c71bce01a46c6ae3198b09880b343"/>
                          <w:lock w:val="sdtLocked"/>
                          <w:richText/>
                        </w:sdtPr>
                        <w:sdtContent>
                          <w:r>
                            <w:rPr>
                              <w:szCs w:val="24"/>
                              <w:bdr w:val="none" w:sz="0" w:space="0" w:color="auto" w:frame="1"/>
                              <w:lang w:eastAsia="lt-LT"/>
                            </w:rPr>
                            <w:t>24.12</w:t>
                          </w:r>
                        </w:sdtContent>
                      </w:sdt>
                      <w:r>
                        <w:rPr>
                          <w:szCs w:val="24"/>
                          <w:bdr w:val="none" w:sz="0" w:space="0" w:color="auto" w:frame="1"/>
                          <w:lang w:eastAsia="lt-LT"/>
                        </w:rPr>
                        <w:t>. Tekstų pobūdis, tipai ir žanrai:</w:t>
                      </w:r>
                    </w:p>
                    <w:sdt>
                      <w:sdtPr>
                        <w:alias w:val="19 pr. 24.12.1 pp."/>
                        <w:tag w:val="part_f32dd0dfea344690aeaf50807ccdf918"/>
                        <w:lock w:val="sdtLocked"/>
                        <w:richText/>
                      </w:sdtPr>
                      <w:sdtContent>
                        <w:p>
                          <w:pPr>
                            <w:ind w:firstLine="680"/>
                            <w:jc w:val="both"/>
                            <w:rPr>
                              <w:szCs w:val="24"/>
                            </w:rPr>
                          </w:pPr>
                          <w:sdt>
                            <w:sdtPr>
                              <w:alias w:val="Numeris"/>
                              <w:tag w:val="nr_f32dd0dfea344690aeaf50807ccdf918"/>
                              <w:lock w:val="sdtLocked"/>
                              <w:richText/>
                            </w:sdtPr>
                            <w:sdtContent>
                              <w:r>
                                <w:rPr>
                                  <w:color w:val="000000"/>
                                  <w:szCs w:val="24"/>
                                  <w:bdr w:val="none" w:sz="0" w:space="0" w:color="auto" w:frame="1"/>
                                </w:rPr>
                                <w:t>24.12.1</w:t>
                              </w:r>
                            </w:sdtContent>
                          </w:sdt>
                          <w:r>
                            <w:rPr>
                              <w:color w:val="000000"/>
                              <w:szCs w:val="24"/>
                              <w:bdr w:val="none" w:sz="0" w:space="0" w:color="auto" w:frame="1"/>
                            </w:rPr>
                            <w:t>.</w:t>
                          </w:r>
                          <w:r>
                            <w:rPr>
                              <w:color w:val="000000"/>
                              <w:sz w:val="22"/>
                              <w:szCs w:val="22"/>
                              <w:bdr w:val="none" w:sz="0" w:space="0" w:color="auto" w:frame="1"/>
                            </w:rPr>
                            <w:t xml:space="preserve"> </w:t>
                          </w:r>
                          <w:r>
                            <w:rPr>
                              <w:szCs w:val="24"/>
                            </w:rPr>
                            <w:t>Pateikiami supratimui sakytiniai tekstai: nurodymas, instrukcija, skelbimas, informacinis pranešimas, orų prognozė, pokalbis, trumpas interviu, pasakojimas.</w:t>
                          </w:r>
                        </w:p>
                      </w:sdtContent>
                    </w:sdt>
                    <w:sdt>
                      <w:sdtPr>
                        <w:alias w:val="19 pr. 24.12.2 pp."/>
                        <w:tag w:val="part_08d0f1702e084a8d887e72535baa2cfc"/>
                        <w:lock w:val="sdtLocked"/>
                        <w:richText/>
                      </w:sdtPr>
                      <w:sdtContent>
                        <w:p>
                          <w:pPr>
                            <w:ind w:firstLine="680"/>
                            <w:jc w:val="both"/>
                            <w:rPr>
                              <w:szCs w:val="24"/>
                            </w:rPr>
                          </w:pPr>
                          <w:sdt>
                            <w:sdtPr>
                              <w:alias w:val="Numeris"/>
                              <w:tag w:val="nr_08d0f1702e084a8d887e72535baa2cfc"/>
                              <w:lock w:val="sdtLocked"/>
                              <w:richText/>
                            </w:sdtPr>
                            <w:sdtContent>
                              <w:r>
                                <w:rPr>
                                  <w:color w:val="000000"/>
                                  <w:szCs w:val="24"/>
                                  <w:bdr w:val="none" w:sz="0" w:space="0" w:color="auto" w:frame="1"/>
                                </w:rPr>
                                <w:t>24.12.2</w:t>
                              </w:r>
                            </w:sdtContent>
                          </w:sdt>
                          <w:r>
                            <w:rPr>
                              <w:color w:val="000000"/>
                              <w:szCs w:val="24"/>
                              <w:bdr w:val="none" w:sz="0" w:space="0" w:color="auto" w:frame="1"/>
                            </w:rPr>
                            <w:t>.</w:t>
                          </w:r>
                          <w:r>
                            <w:rPr>
                              <w:color w:val="000000"/>
                              <w:sz w:val="22"/>
                              <w:szCs w:val="22"/>
                              <w:bdr w:val="none" w:sz="0" w:space="0" w:color="auto" w:frame="1"/>
                            </w:rPr>
                            <w:t xml:space="preserve"> </w:t>
                          </w:r>
                          <w:r>
                            <w:rPr>
                              <w:szCs w:val="24"/>
                            </w:rPr>
                            <w:t>Pateikiami supratimui rašytiniai tekstai:</w:t>
                          </w:r>
                          <w:r>
                            <w:rPr>
                              <w:sz w:val="22"/>
                              <w:szCs w:val="22"/>
                            </w:rPr>
                            <w:t xml:space="preserve"> </w:t>
                          </w:r>
                          <w:r>
                            <w:rPr>
                              <w:szCs w:val="24"/>
                            </w:rPr>
                            <w:t>nurodymas (stenduose, informaciniuose lapeliuose), žinutė, trumpas asmeninis laiškas, atvirukas, renginio programa, lankstinukas, brošiūra, komiksas, tvarkaraštis, iliustruotas informacinis tekstas, iliustruotas pasakojimas, eilėraštis.</w:t>
                          </w:r>
                        </w:p>
                      </w:sdtContent>
                    </w:sdt>
                    <w:sdt>
                      <w:sdtPr>
                        <w:alias w:val="19 pr. 24.12.3 pp."/>
                        <w:tag w:val="part_3538a1d581e244bc8b7f0d682d29e3c4"/>
                        <w:lock w:val="sdtLocked"/>
                        <w:richText/>
                      </w:sdtPr>
                      <w:sdtContent>
                        <w:p>
                          <w:pPr>
                            <w:ind w:firstLine="680"/>
                            <w:jc w:val="both"/>
                            <w:rPr>
                              <w:sz w:val="22"/>
                              <w:szCs w:val="22"/>
                            </w:rPr>
                          </w:pPr>
                          <w:sdt>
                            <w:sdtPr>
                              <w:alias w:val="Numeris"/>
                              <w:tag w:val="nr_3538a1d581e244bc8b7f0d682d29e3c4"/>
                              <w:lock w:val="sdtLocked"/>
                              <w:richText/>
                            </w:sdtPr>
                            <w:sdtContent>
                              <w:r>
                                <w:rPr>
                                  <w:color w:val="000000"/>
                                  <w:szCs w:val="24"/>
                                  <w:bdr w:val="none" w:sz="0" w:space="0" w:color="auto" w:frame="1"/>
                                </w:rPr>
                                <w:t>24.12.3</w:t>
                              </w:r>
                            </w:sdtContent>
                          </w:sdt>
                          <w:r>
                            <w:rPr>
                              <w:color w:val="000000"/>
                              <w:szCs w:val="24"/>
                              <w:bdr w:val="none" w:sz="0" w:space="0" w:color="auto" w:frame="1"/>
                            </w:rPr>
                            <w:t>.</w:t>
                          </w:r>
                          <w:r>
                            <w:rPr>
                              <w:color w:val="000000"/>
                              <w:sz w:val="22"/>
                              <w:szCs w:val="22"/>
                              <w:bdr w:val="none" w:sz="0" w:space="0" w:color="auto" w:frame="1"/>
                            </w:rPr>
                            <w:t xml:space="preserve"> </w:t>
                          </w:r>
                          <w:r>
                            <w:rPr>
                              <w:szCs w:val="24"/>
                            </w:rPr>
                            <w:t>Pateikiami supratimui audiovizualiniai tekstai:</w:t>
                          </w:r>
                          <w:r>
                            <w:rPr>
                              <w:sz w:val="22"/>
                              <w:szCs w:val="22"/>
                            </w:rPr>
                            <w:t xml:space="preserve"> </w:t>
                          </w:r>
                          <w:r>
                            <w:rPr>
                              <w:szCs w:val="24"/>
                            </w:rPr>
                            <w:t>trumpas informacinis, pažintinis vaizdo ir garso įrašas, TV naujienų santrauka, sporto naujienos, TV orų prognozė, reklama, animacinis filmukas, vaidybinio filmo ištrauka.</w:t>
                          </w:r>
                        </w:p>
                      </w:sdtContent>
                    </w:sdt>
                    <w:sdt>
                      <w:sdtPr>
                        <w:alias w:val="19 pr. 24.12.4 pp."/>
                        <w:tag w:val="part_ad3242bad70c42a697431afe4732e683"/>
                        <w:lock w:val="sdtLocked"/>
                        <w:richText/>
                      </w:sdtPr>
                      <w:sdtContent>
                        <w:p>
                          <w:pPr>
                            <w:ind w:firstLine="680"/>
                            <w:jc w:val="both"/>
                            <w:rPr>
                              <w:szCs w:val="24"/>
                            </w:rPr>
                          </w:pPr>
                          <w:sdt>
                            <w:sdtPr>
                              <w:alias w:val="Numeris"/>
                              <w:tag w:val="nr_ad3242bad70c42a697431afe4732e683"/>
                              <w:lock w:val="sdtLocked"/>
                              <w:richText/>
                            </w:sdtPr>
                            <w:sdtContent>
                              <w:r>
                                <w:rPr>
                                  <w:color w:val="000000"/>
                                  <w:szCs w:val="24"/>
                                  <w:bdr w:val="none" w:sz="0" w:space="0" w:color="auto" w:frame="1"/>
                                </w:rPr>
                                <w:t>24.12.4</w:t>
                              </w:r>
                            </w:sdtContent>
                          </w:sdt>
                          <w:r>
                            <w:rPr>
                              <w:color w:val="000000"/>
                              <w:szCs w:val="24"/>
                              <w:bdr w:val="none" w:sz="0" w:space="0" w:color="auto" w:frame="1"/>
                            </w:rPr>
                            <w:t>.</w:t>
                          </w:r>
                          <w:r>
                            <w:rPr>
                              <w:color w:val="000000"/>
                              <w:sz w:val="22"/>
                              <w:szCs w:val="22"/>
                              <w:bdr w:val="none" w:sz="0" w:space="0" w:color="auto" w:frame="1"/>
                            </w:rPr>
                            <w:t xml:space="preserve"> </w:t>
                          </w:r>
                          <w:r>
                            <w:rPr>
                              <w:szCs w:val="24"/>
                            </w:rPr>
                            <w:t>Produkuojami sakytiniai tekstai:</w:t>
                          </w:r>
                          <w:r>
                            <w:rPr>
                              <w:sz w:val="22"/>
                              <w:szCs w:val="22"/>
                            </w:rPr>
                            <w:t xml:space="preserve"> </w:t>
                          </w:r>
                          <w:r>
                            <w:rPr>
                              <w:szCs w:val="24"/>
                            </w:rPr>
                            <w:t xml:space="preserve">apibūdinimas, pasakojimas (pagal programoje numatytas temas), nurodymas (pvz., kaip iš vienos vietos patekti į kitą ir pan.), vertinimas (pvz., ką moka, kas sekasi ir pan.), trumpas pranešimas  (su pateiktimis ir be jų).</w:t>
                          </w:r>
                        </w:p>
                      </w:sdtContent>
                    </w:sdt>
                    <w:sdt>
                      <w:sdtPr>
                        <w:alias w:val="19 pr. 24.12.5 pp."/>
                        <w:tag w:val="part_27b3dbe0926340bd92e891de6825e0d0"/>
                        <w:lock w:val="sdtLocked"/>
                        <w:richText/>
                      </w:sdtPr>
                      <w:sdtContent>
                        <w:p>
                          <w:pPr>
                            <w:ind w:firstLine="680"/>
                            <w:jc w:val="both"/>
                            <w:rPr>
                              <w:sz w:val="22"/>
                              <w:szCs w:val="22"/>
                            </w:rPr>
                          </w:pPr>
                          <w:sdt>
                            <w:sdtPr>
                              <w:alias w:val="Numeris"/>
                              <w:tag w:val="nr_27b3dbe0926340bd92e891de6825e0d0"/>
                              <w:lock w:val="sdtLocked"/>
                              <w:richText/>
                            </w:sdtPr>
                            <w:sdtContent>
                              <w:r>
                                <w:rPr>
                                  <w:color w:val="000000"/>
                                  <w:szCs w:val="24"/>
                                  <w:bdr w:val="none" w:sz="0" w:space="0" w:color="auto" w:frame="1"/>
                                </w:rPr>
                                <w:t>24.12.5</w:t>
                              </w:r>
                            </w:sdtContent>
                          </w:sdt>
                          <w:r>
                            <w:rPr>
                              <w:color w:val="000000"/>
                              <w:szCs w:val="24"/>
                              <w:bdr w:val="none" w:sz="0" w:space="0" w:color="auto" w:frame="1"/>
                            </w:rPr>
                            <w:t>.</w:t>
                          </w:r>
                          <w:r>
                            <w:rPr>
                              <w:color w:val="000000"/>
                              <w:sz w:val="22"/>
                              <w:szCs w:val="22"/>
                              <w:bdr w:val="none" w:sz="0" w:space="0" w:color="auto" w:frame="1"/>
                            </w:rPr>
                            <w:t xml:space="preserve"> </w:t>
                          </w:r>
                          <w:r>
                            <w:rPr>
                              <w:szCs w:val="24"/>
                            </w:rPr>
                            <w:t>Produkuojami rašytiniai tekstai: plakatas, skelbimas, lankstinukas, pastraipa.</w:t>
                          </w:r>
                        </w:p>
                      </w:sdtContent>
                    </w:sdt>
                    <w:sdt>
                      <w:sdtPr>
                        <w:alias w:val="19 pr. 24.12.6 pp."/>
                        <w:tag w:val="part_cc3da1529d5140c184d51154913ec914"/>
                        <w:lock w:val="sdtLocked"/>
                        <w:richText/>
                      </w:sdtPr>
                      <w:sdtContent>
                        <w:p>
                          <w:pPr>
                            <w:ind w:firstLine="680"/>
                            <w:jc w:val="both"/>
                            <w:rPr>
                              <w:szCs w:val="24"/>
                            </w:rPr>
                          </w:pPr>
                          <w:sdt>
                            <w:sdtPr>
                              <w:alias w:val="Numeris"/>
                              <w:tag w:val="nr_cc3da1529d5140c184d51154913ec914"/>
                              <w:lock w:val="sdtLocked"/>
                              <w:richText/>
                            </w:sdtPr>
                            <w:sdtContent>
                              <w:r>
                                <w:rPr>
                                  <w:color w:val="000000"/>
                                  <w:szCs w:val="24"/>
                                  <w:bdr w:val="none" w:sz="0" w:space="0" w:color="auto" w:frame="1"/>
                                </w:rPr>
                                <w:t>24.12.6</w:t>
                              </w:r>
                            </w:sdtContent>
                          </w:sdt>
                          <w:r>
                            <w:rPr>
                              <w:color w:val="000000"/>
                              <w:szCs w:val="24"/>
                              <w:bdr w:val="none" w:sz="0" w:space="0" w:color="auto" w:frame="1"/>
                            </w:rPr>
                            <w:t>.</w:t>
                          </w:r>
                          <w:r>
                            <w:rPr>
                              <w:color w:val="000000"/>
                              <w:sz w:val="22"/>
                              <w:szCs w:val="22"/>
                              <w:bdr w:val="none" w:sz="0" w:space="0" w:color="auto" w:frame="1"/>
                            </w:rPr>
                            <w:t xml:space="preserve"> </w:t>
                          </w:r>
                          <w:r>
                            <w:rPr>
                              <w:szCs w:val="24"/>
                            </w:rPr>
                            <w:t>Produkuojami audiovizualiniai tekstai:</w:t>
                          </w:r>
                          <w:r>
                            <w:rPr>
                              <w:sz w:val="22"/>
                              <w:szCs w:val="22"/>
                            </w:rPr>
                            <w:t xml:space="preserve"> </w:t>
                          </w:r>
                          <w:r>
                            <w:rPr>
                              <w:szCs w:val="24"/>
                            </w:rPr>
                            <w:t>videofilmukas, pateiktys su užrašais, vaizdo ir garso įrašai.</w:t>
                          </w:r>
                        </w:p>
                      </w:sdtContent>
                    </w:sdt>
                    <w:sdt>
                      <w:sdtPr>
                        <w:alias w:val="19 pr. 24.12.7 pp."/>
                        <w:tag w:val="part_0f5cfdc94a50495396858683723de9ca"/>
                        <w:lock w:val="sdtLocked"/>
                        <w:richText/>
                      </w:sdtPr>
                      <w:sdtContent>
                        <w:p>
                          <w:pPr>
                            <w:ind w:firstLine="680"/>
                            <w:jc w:val="both"/>
                            <w:rPr>
                              <w:sz w:val="22"/>
                              <w:szCs w:val="22"/>
                            </w:rPr>
                          </w:pPr>
                          <w:sdt>
                            <w:sdtPr>
                              <w:alias w:val="Numeris"/>
                              <w:tag w:val="nr_0f5cfdc94a50495396858683723de9ca"/>
                              <w:lock w:val="sdtLocked"/>
                              <w:richText/>
                            </w:sdtPr>
                            <w:sdtContent>
                              <w:r>
                                <w:rPr>
                                  <w:color w:val="000000"/>
                                  <w:szCs w:val="24"/>
                                  <w:bdr w:val="none" w:sz="0" w:space="0" w:color="auto" w:frame="1"/>
                                </w:rPr>
                                <w:t>24.12.7</w:t>
                              </w:r>
                            </w:sdtContent>
                          </w:sdt>
                          <w:r>
                            <w:rPr>
                              <w:color w:val="000000"/>
                              <w:szCs w:val="24"/>
                              <w:bdr w:val="none" w:sz="0" w:space="0" w:color="auto" w:frame="1"/>
                            </w:rPr>
                            <w:t>.</w:t>
                          </w:r>
                          <w:r>
                            <w:rPr>
                              <w:color w:val="000000"/>
                              <w:sz w:val="22"/>
                              <w:szCs w:val="22"/>
                              <w:bdr w:val="none" w:sz="0" w:space="0" w:color="auto" w:frame="1"/>
                            </w:rPr>
                            <w:t xml:space="preserve"> </w:t>
                          </w:r>
                          <w:r>
                            <w:rPr>
                              <w:szCs w:val="24"/>
                            </w:rPr>
                            <w:t>Sakytinė sąveika: pokalbis, interviu.</w:t>
                          </w:r>
                          <w:r>
                            <w:rPr>
                              <w:sz w:val="22"/>
                              <w:szCs w:val="22"/>
                            </w:rPr>
                            <w:t xml:space="preserve"> </w:t>
                          </w:r>
                        </w:p>
                      </w:sdtContent>
                    </w:sdt>
                    <w:sdt>
                      <w:sdtPr>
                        <w:alias w:val="19 pr. 24.12.8 pp."/>
                        <w:tag w:val="part_a625ecaede3c4c80ae92cdbd89d68a5d"/>
                        <w:lock w:val="sdtLocked"/>
                        <w:richText/>
                      </w:sdtPr>
                      <w:sdtContent>
                        <w:p>
                          <w:pPr>
                            <w:ind w:firstLine="680"/>
                            <w:jc w:val="both"/>
                            <w:rPr>
                              <w:sz w:val="22"/>
                              <w:szCs w:val="22"/>
                            </w:rPr>
                          </w:pPr>
                          <w:sdt>
                            <w:sdtPr>
                              <w:alias w:val="Numeris"/>
                              <w:tag w:val="nr_a625ecaede3c4c80ae92cdbd89d68a5d"/>
                              <w:lock w:val="sdtLocked"/>
                              <w:richText/>
                            </w:sdtPr>
                            <w:sdtContent>
                              <w:r>
                                <w:rPr>
                                  <w:color w:val="000000"/>
                                  <w:szCs w:val="24"/>
                                  <w:bdr w:val="none" w:sz="0" w:space="0" w:color="auto" w:frame="1"/>
                                </w:rPr>
                                <w:t>24.12.8</w:t>
                              </w:r>
                            </w:sdtContent>
                          </w:sdt>
                          <w:r>
                            <w:rPr>
                              <w:color w:val="000000"/>
                              <w:szCs w:val="24"/>
                              <w:bdr w:val="none" w:sz="0" w:space="0" w:color="auto" w:frame="1"/>
                            </w:rPr>
                            <w:t>.</w:t>
                          </w:r>
                          <w:r>
                            <w:rPr>
                              <w:color w:val="000000"/>
                              <w:sz w:val="22"/>
                              <w:szCs w:val="22"/>
                              <w:bdr w:val="none" w:sz="0" w:space="0" w:color="auto" w:frame="1"/>
                            </w:rPr>
                            <w:t xml:space="preserve"> </w:t>
                          </w:r>
                          <w:r>
                            <w:rPr>
                              <w:szCs w:val="24"/>
                            </w:rPr>
                            <w:t>Rašytinė sąveika:</w:t>
                          </w:r>
                          <w:r>
                            <w:rPr>
                              <w:sz w:val="22"/>
                              <w:szCs w:val="22"/>
                            </w:rPr>
                            <w:t xml:space="preserve"> </w:t>
                          </w:r>
                          <w:r>
                            <w:rPr>
                              <w:szCs w:val="24"/>
                            </w:rPr>
                            <w:t>anketa, forma, žinutė, raštelis, trumpas el. asmeninis laiškas (padėka, pasiūlymas, atsiprašymas, kvietimas ir pan.), atvirukas, atvirlaiškis</w:t>
                          </w:r>
                          <w:r>
                            <w:rPr>
                              <w:sz w:val="22"/>
                              <w:szCs w:val="22"/>
                            </w:rPr>
                            <w:t xml:space="preserve">.    </w:t>
                          </w:r>
                        </w:p>
                      </w:sdtContent>
                    </w:sdt>
                    <w:sdt>
                      <w:sdtPr>
                        <w:alias w:val="19 pr. 24.12.9 pp."/>
                        <w:tag w:val="part_982e7a40391b447281b98ce291e6ac78"/>
                        <w:lock w:val="sdtLocked"/>
                        <w:richText/>
                      </w:sdtPr>
                      <w:sdtContent>
                        <w:p>
                          <w:pPr>
                            <w:ind w:firstLine="680"/>
                            <w:jc w:val="both"/>
                            <w:rPr>
                              <w:szCs w:val="24"/>
                            </w:rPr>
                          </w:pPr>
                          <w:sdt>
                            <w:sdtPr>
                              <w:alias w:val="Numeris"/>
                              <w:tag w:val="nr_982e7a40391b447281b98ce291e6ac78"/>
                              <w:lock w:val="sdtLocked"/>
                              <w:richText/>
                            </w:sdtPr>
                            <w:sdtContent>
                              <w:r>
                                <w:rPr>
                                  <w:color w:val="000000"/>
                                  <w:szCs w:val="24"/>
                                  <w:bdr w:val="none" w:sz="0" w:space="0" w:color="auto" w:frame="1"/>
                                </w:rPr>
                                <w:t>24.12.9</w:t>
                              </w:r>
                            </w:sdtContent>
                          </w:sdt>
                          <w:r>
                            <w:rPr>
                              <w:color w:val="000000"/>
                              <w:szCs w:val="24"/>
                              <w:bdr w:val="none" w:sz="0" w:space="0" w:color="auto" w:frame="1"/>
                            </w:rPr>
                            <w:t>.</w:t>
                          </w:r>
                          <w:r>
                            <w:rPr>
                              <w:color w:val="000000"/>
                              <w:sz w:val="22"/>
                              <w:szCs w:val="22"/>
                              <w:bdr w:val="none" w:sz="0" w:space="0" w:color="auto" w:frame="1"/>
                            </w:rPr>
                            <w:t xml:space="preserve"> </w:t>
                          </w:r>
                          <w:r>
                            <w:rPr>
                              <w:szCs w:val="24"/>
                            </w:rPr>
                            <w:t>Sakytinė ir rašytinė sąveika virtualioje erdvėje</w:t>
                          </w:r>
                          <w:r>
                            <w:rPr>
                              <w:sz w:val="22"/>
                              <w:szCs w:val="22"/>
                            </w:rPr>
                            <w:t xml:space="preserve">: </w:t>
                          </w:r>
                          <w:r>
                            <w:rPr>
                              <w:szCs w:val="24"/>
                            </w:rPr>
                            <w:t>trumpas pokalbis, socialinių tinklų, tinklaraščių komentarai, komentarai, susirašinėjant realiu laiku.</w:t>
                          </w:r>
                        </w:p>
                      </w:sdtContent>
                    </w:sdt>
                    <w:sdt>
                      <w:sdtPr>
                        <w:alias w:val="19 pr. 24.12.10 pp."/>
                        <w:tag w:val="part_98145e848733438781f5f11187fcb188"/>
                        <w:lock w:val="sdtLocked"/>
                        <w:richText/>
                      </w:sdtPr>
                      <w:sdtContent>
                        <w:p>
                          <w:pPr>
                            <w:ind w:firstLine="680"/>
                            <w:jc w:val="both"/>
                            <w:rPr>
                              <w:sz w:val="22"/>
                              <w:szCs w:val="22"/>
                            </w:rPr>
                          </w:pPr>
                          <w:sdt>
                            <w:sdtPr>
                              <w:alias w:val="Numeris"/>
                              <w:tag w:val="nr_98145e848733438781f5f11187fcb188"/>
                              <w:lock w:val="sdtLocked"/>
                              <w:richText/>
                            </w:sdtPr>
                            <w:sdtContent>
                              <w:r>
                                <w:rPr>
                                  <w:color w:val="000000"/>
                                  <w:szCs w:val="24"/>
                                  <w:bdr w:val="none" w:sz="0" w:space="0" w:color="auto" w:frame="1"/>
                                </w:rPr>
                                <w:t>24.12.10</w:t>
                              </w:r>
                            </w:sdtContent>
                          </w:sdt>
                          <w:r>
                            <w:rPr>
                              <w:color w:val="000000"/>
                              <w:szCs w:val="24"/>
                              <w:bdr w:val="none" w:sz="0" w:space="0" w:color="auto" w:frame="1"/>
                            </w:rPr>
                            <w:t>.</w:t>
                          </w:r>
                          <w:r>
                            <w:rPr>
                              <w:color w:val="000000"/>
                              <w:sz w:val="22"/>
                              <w:szCs w:val="22"/>
                              <w:bdr w:val="none" w:sz="0" w:space="0" w:color="auto" w:frame="1"/>
                            </w:rPr>
                            <w:t xml:space="preserve"> </w:t>
                          </w:r>
                          <w:r>
                            <w:rPr>
                              <w:szCs w:val="24"/>
                            </w:rPr>
                            <w:t>Teksto mediacija. Pateikiami šaltinio/ įvesties tekstai:</w:t>
                          </w:r>
                          <w:r>
                            <w:rPr>
                              <w:sz w:val="22"/>
                              <w:szCs w:val="22"/>
                            </w:rPr>
                            <w:t xml:space="preserve"> </w:t>
                          </w:r>
                          <w:r>
                            <w:rPr>
                              <w:szCs w:val="24"/>
                            </w:rPr>
                            <w:t>instrukcija, iškaba, paveikslėlis, nuotrauka, iliustruotas tekstas, plakatas, skelbimas, anketa, tvarkaraštis.</w:t>
                          </w:r>
                        </w:p>
                      </w:sdtContent>
                    </w:sdt>
                    <w:sdt>
                      <w:sdtPr>
                        <w:alias w:val="19 pr. 24.12.11 pp."/>
                        <w:tag w:val="part_ea50bf5cb0794cb7b2147b661692f0c1"/>
                        <w:lock w:val="sdtLocked"/>
                        <w:richText/>
                      </w:sdtPr>
                      <w:sdtContent>
                        <w:p>
                          <w:pPr>
                            <w:ind w:firstLine="680"/>
                            <w:jc w:val="both"/>
                            <w:rPr>
                              <w:szCs w:val="24"/>
                            </w:rPr>
                          </w:pPr>
                          <w:sdt>
                            <w:sdtPr>
                              <w:alias w:val="Numeris"/>
                              <w:tag w:val="nr_ea50bf5cb0794cb7b2147b661692f0c1"/>
                              <w:lock w:val="sdtLocked"/>
                              <w:richText/>
                            </w:sdtPr>
                            <w:sdtContent>
                              <w:r>
                                <w:rPr>
                                  <w:color w:val="000000"/>
                                  <w:szCs w:val="24"/>
                                  <w:bdr w:val="none" w:sz="0" w:space="0" w:color="auto" w:frame="1"/>
                                </w:rPr>
                                <w:t>24.12.11</w:t>
                              </w:r>
                            </w:sdtContent>
                          </w:sdt>
                          <w:r>
                            <w:rPr>
                              <w:color w:val="000000"/>
                              <w:szCs w:val="24"/>
                              <w:bdr w:val="none" w:sz="0" w:space="0" w:color="auto" w:frame="1"/>
                            </w:rPr>
                            <w:t>.</w:t>
                          </w:r>
                          <w:r>
                            <w:rPr>
                              <w:color w:val="000000"/>
                              <w:sz w:val="22"/>
                              <w:szCs w:val="22"/>
                              <w:bdr w:val="none" w:sz="0" w:space="0" w:color="auto" w:frame="1"/>
                            </w:rPr>
                            <w:t xml:space="preserve"> </w:t>
                          </w:r>
                          <w:r>
                            <w:rPr>
                              <w:szCs w:val="24"/>
                            </w:rPr>
                            <w:t xml:space="preserve">Teksto mediacija. Produkuojami tekstai: trumpas pasisakymas, trumpa santrauka. </w:t>
                          </w:r>
                        </w:p>
                      </w:sdtContent>
                    </w:sdt>
                  </w:sdtContent>
                </w:sdt>
                <w:sdt>
                  <w:sdtPr>
                    <w:alias w:val="19 pr. 24.13 pp."/>
                    <w:tag w:val="part_662d083344b54545a98b478e3ae8caae"/>
                    <w:lock w:val="sdtLocked"/>
                    <w:richText/>
                  </w:sdtPr>
                  <w:sdtContent>
                    <w:p>
                      <w:pPr>
                        <w:ind w:firstLine="680"/>
                        <w:jc w:val="both"/>
                        <w:rPr>
                          <w:szCs w:val="24"/>
                          <w:bdr w:val="none" w:sz="0" w:space="0" w:color="auto" w:frame="1"/>
                          <w:lang w:eastAsia="lt-LT"/>
                        </w:rPr>
                      </w:pPr>
                      <w:sdt>
                        <w:sdtPr>
                          <w:alias w:val="Numeris"/>
                          <w:tag w:val="nr_662d083344b54545a98b478e3ae8caae"/>
                          <w:lock w:val="sdtLocked"/>
                          <w:richText/>
                        </w:sdtPr>
                        <w:sdtContent>
                          <w:r>
                            <w:rPr>
                              <w:color w:val="000000"/>
                              <w:szCs w:val="24"/>
                              <w:bdr w:val="none" w:sz="0" w:space="0" w:color="auto" w:frame="1"/>
                              <w:lang w:eastAsia="lt-LT"/>
                            </w:rPr>
                            <w:t>24.13</w:t>
                          </w:r>
                        </w:sdtContent>
                      </w:sdt>
                      <w:r>
                        <w:rPr>
                          <w:color w:val="000000"/>
                          <w:szCs w:val="24"/>
                          <w:bdr w:val="none" w:sz="0" w:space="0" w:color="auto" w:frame="1"/>
                          <w:lang w:eastAsia="lt-LT"/>
                        </w:rPr>
                        <w:t xml:space="preserve">. </w:t>
                      </w:r>
                      <w:r>
                        <w:rPr>
                          <w:szCs w:val="24"/>
                          <w:bdr w:val="none" w:sz="0" w:space="0" w:color="auto" w:frame="1"/>
                          <w:lang w:eastAsia="lt-LT"/>
                        </w:rPr>
                        <w:t>Komunikacinės intencijos:</w:t>
                      </w:r>
                    </w:p>
                    <w:sdt>
                      <w:sdtPr>
                        <w:alias w:val="19 pr. 24.13.1 pp."/>
                        <w:tag w:val="part_9f57ece47cdb40bc835ec125bd08d8be"/>
                        <w:lock w:val="sdtLocked"/>
                        <w:richText/>
                      </w:sdtPr>
                      <w:sdtContent>
                        <w:p>
                          <w:pPr>
                            <w:tabs>
                              <w:tab w:val="left" w:pos="3480"/>
                            </w:tabs>
                            <w:ind w:firstLine="680"/>
                            <w:jc w:val="both"/>
                            <w:rPr>
                              <w:szCs w:val="24"/>
                              <w:lang w:eastAsia="lt-LT" w:bidi="lo-LA"/>
                            </w:rPr>
                          </w:pPr>
                          <w:sdt>
                            <w:sdtPr>
                              <w:alias w:val="Numeris"/>
                              <w:tag w:val="nr_9f57ece47cdb40bc835ec125bd08d8be"/>
                              <w:lock w:val="sdtLocked"/>
                              <w:richText/>
                            </w:sdtPr>
                            <w:sdtContent>
                              <w:r>
                                <w:rPr>
                                  <w:szCs w:val="24"/>
                                  <w:lang w:eastAsia="lt-LT" w:bidi="lo-LA"/>
                                </w:rPr>
                                <w:t>24.13.1</w:t>
                              </w:r>
                            </w:sdtContent>
                          </w:sdt>
                          <w:r>
                            <w:rPr>
                              <w:szCs w:val="24"/>
                              <w:lang w:eastAsia="lt-LT" w:bidi="lo-LA"/>
                            </w:rPr>
                            <w:t xml:space="preserve">. Mokiniai suvokia  abstrakčių sąvokų, žodžių, gramatinių elementų, frazių, pasakymų,  reikšmę. Reiškia sąvokas, mintis žodžiais, frazėmis, sakiniais.</w:t>
                          </w:r>
                        </w:p>
                      </w:sdtContent>
                    </w:sdt>
                    <w:sdt>
                      <w:sdtPr>
                        <w:alias w:val="19 pr. 24.13.2 pp."/>
                        <w:tag w:val="part_7e72754245bc43e18af13e7e0250b48c"/>
                        <w:lock w:val="sdtLocked"/>
                        <w:richText/>
                      </w:sdtPr>
                      <w:sdtContent>
                        <w:p>
                          <w:pPr>
                            <w:ind w:firstLine="680"/>
                            <w:jc w:val="both"/>
                            <w:rPr>
                              <w:color w:val="000000"/>
                              <w:szCs w:val="24"/>
                              <w:bdr w:val="none" w:sz="0" w:space="0" w:color="auto" w:frame="1"/>
                              <w:lang w:eastAsia="lt-LT"/>
                            </w:rPr>
                          </w:pPr>
                          <w:sdt>
                            <w:sdtPr>
                              <w:alias w:val="Numeris"/>
                              <w:tag w:val="nr_7e72754245bc43e18af13e7e0250b48c"/>
                              <w:lock w:val="sdtLocked"/>
                              <w:richText/>
                            </w:sdtPr>
                            <w:sdtContent>
                              <w:r>
                                <w:rPr>
                                  <w:szCs w:val="24"/>
                                  <w:lang w:eastAsia="lt-LT" w:bidi="lo-LA"/>
                                </w:rPr>
                                <w:t>24.13.2</w:t>
                              </w:r>
                            </w:sdtContent>
                          </w:sdt>
                          <w:r>
                            <w:rPr>
                              <w:szCs w:val="24"/>
                              <w:lang w:eastAsia="lt-LT" w:bidi="lo-LA"/>
                            </w:rPr>
                            <w:t xml:space="preserve">. </w:t>
                          </w:r>
                          <w:r>
                            <w:rPr>
                              <w:color w:val="000000"/>
                              <w:szCs w:val="24"/>
                              <w:bdr w:val="none" w:sz="0" w:space="0" w:color="auto" w:frame="1"/>
                              <w:lang w:eastAsia="lt-LT"/>
                            </w:rPr>
                            <w:t>Bendravimo konvencijos: Atkreipti dėmesį, kreiptis. Atsiprašyti / Priimti atsiprašymą. Pasveikinti / Atsakyti į pasveikinimą. Palinkėti, perduoti linkėjimą. Faktinės informacijos gavimas ir pateikimas.</w:t>
                          </w:r>
                        </w:p>
                      </w:sdtContent>
                    </w:sdt>
                    <w:sdt>
                      <w:sdtPr>
                        <w:alias w:val="19 pr. 24.13.3 pp."/>
                        <w:tag w:val="part_128f44cde6b8423eab299247e078afd9"/>
                        <w:lock w:val="sdtLocked"/>
                        <w:richText/>
                      </w:sdtPr>
                      <w:sdtContent>
                        <w:p>
                          <w:pPr>
                            <w:ind w:firstLine="680"/>
                            <w:jc w:val="both"/>
                            <w:rPr>
                              <w:color w:val="000000"/>
                              <w:szCs w:val="24"/>
                              <w:bdr w:val="none" w:sz="0" w:space="0" w:color="auto" w:frame="1"/>
                              <w:lang w:eastAsia="lt-LT"/>
                            </w:rPr>
                          </w:pPr>
                          <w:sdt>
                            <w:sdtPr>
                              <w:alias w:val="Numeris"/>
                              <w:tag w:val="nr_128f44cde6b8423eab299247e078afd9"/>
                              <w:lock w:val="sdtLocked"/>
                              <w:richText/>
                            </w:sdtPr>
                            <w:sdtContent>
                              <w:r>
                                <w:rPr>
                                  <w:szCs w:val="24"/>
                                  <w:lang w:eastAsia="lt-LT" w:bidi="lo-LA"/>
                                </w:rPr>
                                <w:t>24.13.3</w:t>
                              </w:r>
                            </w:sdtContent>
                          </w:sdt>
                          <w:r>
                            <w:rPr>
                              <w:szCs w:val="24"/>
                              <w:lang w:eastAsia="lt-LT" w:bidi="lo-LA"/>
                            </w:rPr>
                            <w:t xml:space="preserve">. </w:t>
                          </w:r>
                          <w:r>
                            <w:rPr>
                              <w:color w:val="000000"/>
                              <w:szCs w:val="24"/>
                              <w:bdr w:val="none" w:sz="0" w:space="0" w:color="auto" w:frame="1"/>
                              <w:lang w:eastAsia="lt-LT"/>
                            </w:rPr>
                            <w:t>Nuostatos, nuomonės, požiūrio raiška: Konstatuoti, pranešti. Reikšti / Paklausti apie žinojimą. Reikšti / Paklausti apie norą, ketinimą. Pritarti, nepritarti Paklausti ar pritaria. Reikšti / Paklausti apie poreikį, prioritetą. Paprašyti leidimo / Duoti leidimą / Reikšti draudimą. Reikšti / Paklausti apie galėjimą, negalėjimą.</w:t>
                          </w:r>
                        </w:p>
                      </w:sdtContent>
                    </w:sdt>
                    <w:sdt>
                      <w:sdtPr>
                        <w:alias w:val="19 pr. 24.13.4 pp."/>
                        <w:tag w:val="part_63363456155e4dd38653cbd798755857"/>
                        <w:lock w:val="sdtLocked"/>
                        <w:richText/>
                      </w:sdtPr>
                      <w:sdtContent>
                        <w:p>
                          <w:pPr>
                            <w:ind w:firstLine="680"/>
                            <w:jc w:val="both"/>
                            <w:rPr>
                              <w:color w:val="000000"/>
                              <w:szCs w:val="24"/>
                              <w:bdr w:val="none" w:sz="0" w:space="0" w:color="auto" w:frame="1"/>
                              <w:lang w:eastAsia="lt-LT"/>
                            </w:rPr>
                          </w:pPr>
                          <w:sdt>
                            <w:sdtPr>
                              <w:alias w:val="Numeris"/>
                              <w:tag w:val="nr_63363456155e4dd38653cbd798755857"/>
                              <w:lock w:val="sdtLocked"/>
                              <w:richText/>
                            </w:sdtPr>
                            <w:sdtContent>
                              <w:r>
                                <w:rPr>
                                  <w:szCs w:val="24"/>
                                  <w:lang w:eastAsia="lt-LT" w:bidi="lo-LA"/>
                                </w:rPr>
                                <w:t>24.13.4</w:t>
                              </w:r>
                            </w:sdtContent>
                          </w:sdt>
                          <w:r>
                            <w:rPr>
                              <w:szCs w:val="24"/>
                              <w:lang w:eastAsia="lt-LT" w:bidi="lo-LA"/>
                            </w:rPr>
                            <w:t xml:space="preserve">. </w:t>
                          </w:r>
                          <w:r>
                            <w:rPr>
                              <w:color w:val="000000"/>
                              <w:szCs w:val="24"/>
                              <w:bdr w:val="none" w:sz="0" w:space="0" w:color="auto" w:frame="1"/>
                              <w:lang w:eastAsia="lt-LT"/>
                            </w:rPr>
                            <w:t>Emocijų raiška: Reikšti džiaugsmą, pasitenkinimą. Reikšti susidomėjimą, nustebimą. Paklausti kitų asmenų apie emocijas.</w:t>
                          </w:r>
                        </w:p>
                      </w:sdtContent>
                    </w:sdt>
                    <w:sdt>
                      <w:sdtPr>
                        <w:alias w:val="19 pr. 24.13.5 pp."/>
                        <w:tag w:val="part_98a92e6d152a460ba944609c48782954"/>
                        <w:lock w:val="sdtLocked"/>
                        <w:richText/>
                      </w:sdtPr>
                      <w:sdtContent>
                        <w:p>
                          <w:pPr>
                            <w:ind w:firstLine="680"/>
                            <w:jc w:val="both"/>
                            <w:rPr>
                              <w:color w:val="000000"/>
                              <w:szCs w:val="24"/>
                              <w:bdr w:val="none" w:sz="0" w:space="0" w:color="auto" w:frame="1"/>
                              <w:lang w:eastAsia="lt-LT"/>
                            </w:rPr>
                          </w:pPr>
                          <w:sdt>
                            <w:sdtPr>
                              <w:alias w:val="Numeris"/>
                              <w:tag w:val="nr_98a92e6d152a460ba944609c48782954"/>
                              <w:lock w:val="sdtLocked"/>
                              <w:richText/>
                            </w:sdtPr>
                            <w:sdtContent>
                              <w:r>
                                <w:rPr>
                                  <w:szCs w:val="24"/>
                                  <w:lang w:eastAsia="lt-LT" w:bidi="lo-LA"/>
                                </w:rPr>
                                <w:t>24.13.5</w:t>
                              </w:r>
                            </w:sdtContent>
                          </w:sdt>
                          <w:r>
                            <w:rPr>
                              <w:szCs w:val="24"/>
                              <w:lang w:eastAsia="lt-LT" w:bidi="lo-LA"/>
                            </w:rPr>
                            <w:t xml:space="preserve">. </w:t>
                          </w:r>
                          <w:r>
                            <w:rPr>
                              <w:color w:val="000000"/>
                              <w:szCs w:val="24"/>
                              <w:bdr w:val="none" w:sz="0" w:space="0" w:color="auto" w:frame="1"/>
                              <w:lang w:eastAsia="lt-LT"/>
                            </w:rPr>
                            <w:t>Raginimas, įkalbinėjimas: Pasiūlyti, pakviesti ką nors atlikti. Priimti / Atsisakyti siūlymo, kvietimo ką nors atlikti. Paraginti, nurodyti / Reaguoti į raginimą, nurodymą.</w:t>
                          </w:r>
                        </w:p>
                      </w:sdtContent>
                    </w:sdt>
                    <w:sdt>
                      <w:sdtPr>
                        <w:alias w:val="19 pr. 24.13.6 pp."/>
                        <w:tag w:val="part_4113e70301c643ab944640e35146af5d"/>
                        <w:lock w:val="sdtLocked"/>
                        <w:richText/>
                      </w:sdtPr>
                      <w:sdtContent>
                        <w:p>
                          <w:pPr>
                            <w:ind w:firstLine="680"/>
                            <w:jc w:val="both"/>
                            <w:rPr>
                              <w:color w:val="000000"/>
                              <w:szCs w:val="24"/>
                              <w:bdr w:val="none" w:sz="0" w:space="0" w:color="auto" w:frame="1"/>
                              <w:lang w:eastAsia="lt-LT"/>
                            </w:rPr>
                          </w:pPr>
                          <w:sdt>
                            <w:sdtPr>
                              <w:alias w:val="Numeris"/>
                              <w:tag w:val="nr_4113e70301c643ab944640e35146af5d"/>
                              <w:lock w:val="sdtLocked"/>
                              <w:richText/>
                            </w:sdtPr>
                            <w:sdtContent>
                              <w:r>
                                <w:rPr>
                                  <w:szCs w:val="24"/>
                                  <w:lang w:eastAsia="lt-LT" w:bidi="lo-LA"/>
                                </w:rPr>
                                <w:t>24.13.6</w:t>
                              </w:r>
                            </w:sdtContent>
                          </w:sdt>
                          <w:r>
                            <w:rPr>
                              <w:szCs w:val="24"/>
                              <w:lang w:eastAsia="lt-LT" w:bidi="lo-LA"/>
                            </w:rPr>
                            <w:t xml:space="preserve">. </w:t>
                          </w:r>
                          <w:r>
                            <w:rPr>
                              <w:color w:val="000000"/>
                              <w:szCs w:val="24"/>
                              <w:bdr w:val="none" w:sz="0" w:space="0" w:color="auto" w:frame="1"/>
                              <w:lang w:eastAsia="lt-LT"/>
                            </w:rPr>
                            <w:t>Pokalbio strategijos: Pradėti pokalbį / Pateikti temą. Parodyti, kad sekama, klausoma. Pasitaisyti, patikslinti.</w:t>
                          </w:r>
                        </w:p>
                      </w:sdtContent>
                    </w:sdt>
                    <w:sdt>
                      <w:sdtPr>
                        <w:alias w:val="19 pr. 24.13.7 pp."/>
                        <w:tag w:val="part_cea3d0852c6e48f491cec4d75996b0a2"/>
                        <w:lock w:val="sdtLocked"/>
                        <w:richText/>
                      </w:sdtPr>
                      <w:sdtContent>
                        <w:p>
                          <w:pPr>
                            <w:ind w:firstLine="680"/>
                            <w:jc w:val="both"/>
                            <w:rPr>
                              <w:color w:val="000000"/>
                              <w:szCs w:val="24"/>
                              <w:bdr w:val="none" w:sz="0" w:space="0" w:color="auto" w:frame="1"/>
                              <w:lang w:eastAsia="lt-LT"/>
                            </w:rPr>
                          </w:pPr>
                          <w:sdt>
                            <w:sdtPr>
                              <w:alias w:val="Numeris"/>
                              <w:tag w:val="nr_cea3d0852c6e48f491cec4d75996b0a2"/>
                              <w:lock w:val="sdtLocked"/>
                              <w:richText/>
                            </w:sdtPr>
                            <w:sdtContent>
                              <w:r>
                                <w:rPr>
                                  <w:szCs w:val="24"/>
                                  <w:lang w:eastAsia="lt-LT" w:bidi="lo-LA"/>
                                </w:rPr>
                                <w:t>24.13.7</w:t>
                              </w:r>
                            </w:sdtContent>
                          </w:sdt>
                          <w:r>
                            <w:rPr>
                              <w:szCs w:val="24"/>
                              <w:lang w:eastAsia="lt-LT" w:bidi="lo-LA"/>
                            </w:rPr>
                            <w:t xml:space="preserve">. </w:t>
                          </w:r>
                          <w:r>
                            <w:rPr>
                              <w:color w:val="000000"/>
                              <w:szCs w:val="24"/>
                              <w:bdr w:val="none" w:sz="0" w:space="0" w:color="auto" w:frame="1"/>
                              <w:lang w:eastAsia="lt-LT"/>
                            </w:rPr>
                            <w:t>Kompensacinės strategijos: Paprašyti kalbėti lėčiau. Paprašyti pakartoti, paaiškinti, patikslinti. Pasakyti / Paprašyti pasakyti paraidžiui. Paklausti, ar suprato.</w:t>
                          </w:r>
                        </w:p>
                      </w:sdtContent>
                    </w:sdt>
                    <w:sdt>
                      <w:sdtPr>
                        <w:alias w:val="19 pr. 24.13.8 pp."/>
                        <w:tag w:val="part_d2c75cc68d794b7c8e1e379562033fea"/>
                        <w:lock w:val="sdtLocked"/>
                        <w:richText/>
                      </w:sdtPr>
                      <w:sdtContent>
                        <w:p>
                          <w:pPr>
                            <w:ind w:firstLine="680"/>
                            <w:jc w:val="both"/>
                            <w:rPr>
                              <w:color w:val="000000"/>
                              <w:szCs w:val="24"/>
                              <w:bdr w:val="none" w:sz="0" w:space="0" w:color="auto" w:frame="1"/>
                              <w:lang w:eastAsia="lt-LT"/>
                            </w:rPr>
                          </w:pPr>
                          <w:sdt>
                            <w:sdtPr>
                              <w:alias w:val="Numeris"/>
                              <w:tag w:val="nr_d2c75cc68d794b7c8e1e379562033fea"/>
                              <w:lock w:val="sdtLocked"/>
                              <w:richText/>
                            </w:sdtPr>
                            <w:sdtContent>
                              <w:r>
                                <w:rPr>
                                  <w:szCs w:val="24"/>
                                  <w:lang w:eastAsia="lt-LT" w:bidi="lo-LA"/>
                                </w:rPr>
                                <w:t>24.13.8</w:t>
                              </w:r>
                            </w:sdtContent>
                          </w:sdt>
                          <w:r>
                            <w:rPr>
                              <w:szCs w:val="24"/>
                              <w:lang w:eastAsia="lt-LT" w:bidi="lo-LA"/>
                            </w:rPr>
                            <w:t xml:space="preserve">. </w:t>
                          </w:r>
                          <w:r>
                            <w:rPr>
                              <w:color w:val="000000"/>
                              <w:szCs w:val="24"/>
                              <w:bdr w:val="none" w:sz="0" w:space="0" w:color="auto" w:frame="1"/>
                              <w:lang w:eastAsia="lt-LT"/>
                            </w:rPr>
                            <w:t>Makro intencijos: Aiškinti.</w:t>
                          </w:r>
                        </w:p>
                      </w:sdtContent>
                    </w:sdt>
                  </w:sdtContent>
                </w:sdt>
                <w:sdt>
                  <w:sdtPr>
                    <w:alias w:val="19 pr. 24.14 pp."/>
                    <w:tag w:val="part_2451558c490f49619d6784893e20d46c"/>
                    <w:lock w:val="sdtLocked"/>
                    <w:richText/>
                  </w:sdtPr>
                  <w:sdtContent>
                    <w:p>
                      <w:pPr>
                        <w:ind w:firstLine="680"/>
                        <w:jc w:val="both"/>
                        <w:rPr>
                          <w:szCs w:val="24"/>
                          <w:bdr w:val="none" w:sz="0" w:space="0" w:color="auto" w:frame="1"/>
                          <w:lang w:eastAsia="lt-LT"/>
                        </w:rPr>
                      </w:pPr>
                      <w:sdt>
                        <w:sdtPr>
                          <w:alias w:val="Numeris"/>
                          <w:tag w:val="nr_2451558c490f49619d6784893e20d46c"/>
                          <w:lock w:val="sdtLocked"/>
                          <w:richText/>
                        </w:sdtPr>
                        <w:sdtContent>
                          <w:r>
                            <w:rPr>
                              <w:color w:val="000000"/>
                              <w:szCs w:val="24"/>
                              <w:bdr w:val="none" w:sz="0" w:space="0" w:color="auto" w:frame="1"/>
                              <w:lang w:eastAsia="lt-LT"/>
                            </w:rPr>
                            <w:t>24.14</w:t>
                          </w:r>
                        </w:sdtContent>
                      </w:sdt>
                      <w:r>
                        <w:rPr>
                          <w:color w:val="000000"/>
                          <w:szCs w:val="24"/>
                          <w:bdr w:val="none" w:sz="0" w:space="0" w:color="auto" w:frame="1"/>
                          <w:lang w:eastAsia="lt-LT"/>
                        </w:rPr>
                        <w:t xml:space="preserve">. </w:t>
                      </w:r>
                      <w:r>
                        <w:rPr>
                          <w:szCs w:val="24"/>
                          <w:bdr w:val="none" w:sz="0" w:space="0" w:color="auto" w:frame="1"/>
                          <w:lang w:eastAsia="lt-LT"/>
                        </w:rPr>
                        <w:t>Registras, mandagumo normos:</w:t>
                      </w:r>
                    </w:p>
                    <w:sdt>
                      <w:sdtPr>
                        <w:alias w:val="19 pr. 24.14.1 pp."/>
                        <w:tag w:val="part_8b0083f83414435c9be2e3b4574a00b4"/>
                        <w:lock w:val="sdtLocked"/>
                        <w:richText/>
                      </w:sdtPr>
                      <w:sdtContent>
                        <w:p>
                          <w:pPr>
                            <w:ind w:firstLine="680"/>
                            <w:jc w:val="both"/>
                            <w:rPr>
                              <w:szCs w:val="24"/>
                              <w:bdr w:val="none" w:sz="0" w:space="0" w:color="auto" w:frame="1"/>
                              <w:lang w:eastAsia="lt-LT"/>
                            </w:rPr>
                          </w:pPr>
                          <w:sdt>
                            <w:sdtPr>
                              <w:alias w:val="Numeris"/>
                              <w:tag w:val="nr_8b0083f83414435c9be2e3b4574a00b4"/>
                              <w:lock w:val="sdtLocked"/>
                              <w:richText/>
                            </w:sdtPr>
                            <w:sdtContent>
                              <w:r>
                                <w:rPr>
                                  <w:szCs w:val="24"/>
                                  <w:bdr w:val="none" w:sz="0" w:space="0" w:color="auto" w:frame="1"/>
                                  <w:lang w:eastAsia="lt-LT"/>
                                </w:rPr>
                                <w:t>24.14.1</w:t>
                              </w:r>
                            </w:sdtContent>
                          </w:sdt>
                          <w:r>
                            <w:rPr>
                              <w:szCs w:val="24"/>
                              <w:bdr w:val="none" w:sz="0" w:space="0" w:color="auto" w:frame="1"/>
                              <w:lang w:eastAsia="lt-LT"/>
                            </w:rPr>
                            <w:t xml:space="preserve">. Mokiniai supranta mandagius pasakymus. </w:t>
                          </w:r>
                        </w:p>
                      </w:sdtContent>
                    </w:sdt>
                    <w:sdt>
                      <w:sdtPr>
                        <w:alias w:val="19 pr. 24.14.2 pp."/>
                        <w:tag w:val="part_5f950196eb924d5a89157f76d38f9f6a"/>
                        <w:lock w:val="sdtLocked"/>
                        <w:richText/>
                      </w:sdtPr>
                      <w:sdtContent>
                        <w:p>
                          <w:pPr>
                            <w:ind w:firstLine="680"/>
                            <w:jc w:val="both"/>
                            <w:rPr>
                              <w:szCs w:val="24"/>
                              <w:bdr w:val="none" w:sz="0" w:space="0" w:color="auto" w:frame="1"/>
                              <w:lang w:eastAsia="lt-LT"/>
                            </w:rPr>
                          </w:pPr>
                          <w:sdt>
                            <w:sdtPr>
                              <w:alias w:val="Numeris"/>
                              <w:tag w:val="nr_5f950196eb924d5a89157f76d38f9f6a"/>
                              <w:lock w:val="sdtLocked"/>
                              <w:richText/>
                            </w:sdtPr>
                            <w:sdtContent>
                              <w:r>
                                <w:rPr>
                                  <w:szCs w:val="24"/>
                                  <w:bdr w:val="none" w:sz="0" w:space="0" w:color="auto" w:frame="1"/>
                                  <w:lang w:eastAsia="lt-LT"/>
                                </w:rPr>
                                <w:t>24.14.2</w:t>
                              </w:r>
                            </w:sdtContent>
                          </w:sdt>
                          <w:r>
                            <w:rPr>
                              <w:szCs w:val="24"/>
                              <w:bdr w:val="none" w:sz="0" w:space="0" w:color="auto" w:frame="1"/>
                              <w:lang w:eastAsia="lt-LT"/>
                            </w:rPr>
                            <w:t>. Vartoja mandagumo frazes kalbėdami su bendraamžiais ir vyresniais asmenimis ar rašydami jiems žinutes, laiškus.</w:t>
                          </w:r>
                        </w:p>
                      </w:sdtContent>
                    </w:sdt>
                    <w:sdt>
                      <w:sdtPr>
                        <w:alias w:val="19 pr. 24.14.3 pp."/>
                        <w:tag w:val="part_8c89336ed63a405e87a52e73c81a70d8"/>
                        <w:lock w:val="sdtLocked"/>
                        <w:richText/>
                      </w:sdtPr>
                      <w:sdtContent>
                        <w:p>
                          <w:pPr>
                            <w:ind w:firstLine="680"/>
                            <w:jc w:val="both"/>
                            <w:rPr>
                              <w:szCs w:val="24"/>
                              <w:bdr w:val="none" w:sz="0" w:space="0" w:color="auto" w:frame="1"/>
                              <w:lang w:eastAsia="lt-LT"/>
                            </w:rPr>
                          </w:pPr>
                          <w:sdt>
                            <w:sdtPr>
                              <w:alias w:val="Numeris"/>
                              <w:tag w:val="nr_8c89336ed63a405e87a52e73c81a70d8"/>
                              <w:lock w:val="sdtLocked"/>
                              <w:richText/>
                            </w:sdtPr>
                            <w:sdtContent>
                              <w:r>
                                <w:rPr>
                                  <w:szCs w:val="24"/>
                                  <w:bdr w:val="none" w:sz="0" w:space="0" w:color="auto" w:frame="1"/>
                                  <w:lang w:eastAsia="lt-LT"/>
                                </w:rPr>
                                <w:t>24.14.3</w:t>
                              </w:r>
                            </w:sdtContent>
                          </w:sdt>
                          <w:r>
                            <w:rPr>
                              <w:szCs w:val="24"/>
                              <w:bdr w:val="none" w:sz="0" w:space="0" w:color="auto" w:frame="1"/>
                              <w:lang w:eastAsia="lt-LT"/>
                            </w:rPr>
                            <w:t xml:space="preserve">. Vartoja neutralų registrą  kalbėdami ir rašydami. </w:t>
                          </w:r>
                        </w:p>
                      </w:sdtContent>
                    </w:sdt>
                  </w:sdtContent>
                </w:sdt>
              </w:sdtContent>
            </w:sdt>
            <w:sdt>
              <w:sdtPr>
                <w:alias w:val="19 pr. 25 p."/>
                <w:tag w:val="part_b99990aae6e84c1ba2653dd26c65d800"/>
                <w:lock w:val="sdtLocked"/>
                <w:richText/>
              </w:sdtPr>
              <w:sdtContent>
                <w:p>
                  <w:pPr>
                    <w:tabs>
                      <w:tab w:val="left" w:pos="1276"/>
                    </w:tabs>
                    <w:ind w:left="1211" w:hanging="360"/>
                    <w:jc w:val="both"/>
                    <w:rPr>
                      <w:szCs w:val="24"/>
                      <w:bdr w:val="none" w:sz="0" w:space="0" w:color="auto" w:frame="1"/>
                      <w:lang w:eastAsia="lt-LT"/>
                    </w:rPr>
                  </w:pPr>
                  <w:sdt>
                    <w:sdtPr>
                      <w:alias w:val="Numeris"/>
                      <w:tag w:val="nr_b99990aae6e84c1ba2653dd26c65d800"/>
                      <w:lock w:val="sdtLocked"/>
                      <w:richText/>
                    </w:sdtPr>
                    <w:sdtContent>
                      <w:r>
                        <w:rPr>
                          <w:szCs w:val="24"/>
                          <w:bdr w:val="none" w:sz="0" w:space="0" w:color="auto" w:frame="1"/>
                          <w:lang w:eastAsia="lt-LT"/>
                        </w:rPr>
                        <w:t>25</w:t>
                      </w:r>
                    </w:sdtContent>
                  </w:sdt>
                  <w:r>
                    <w:rPr>
                      <w:szCs w:val="24"/>
                      <w:bdr w:val="none" w:sz="0" w:space="0" w:color="auto" w:frame="1"/>
                      <w:lang w:eastAsia="lt-LT"/>
                    </w:rPr>
                    <w:t>.</w:t>
                    <w:tab/>
                  </w:r>
                  <w:r>
                    <w:rPr>
                      <w:bCs/>
                      <w:szCs w:val="24"/>
                      <w:lang w:eastAsia="lt-LT"/>
                    </w:rPr>
                    <w:t>Mokymosi turinys. 9–10 / I -II gimnazijos klasės</w:t>
                  </w:r>
                  <w:r>
                    <w:rPr>
                      <w:szCs w:val="24"/>
                      <w:bdr w:val="none" w:sz="0" w:space="0" w:color="auto" w:frame="1"/>
                    </w:rPr>
                    <w:t>:</w:t>
                  </w:r>
                  <w:r>
                    <w:rPr>
                      <w:szCs w:val="24"/>
                      <w:bdr w:val="none" w:sz="0" w:space="0" w:color="auto" w:frame="1"/>
                      <w:lang w:eastAsia="lt-LT"/>
                    </w:rPr>
                    <w:t xml:space="preserve"> </w:t>
                  </w:r>
                </w:p>
                <w:sdt>
                  <w:sdtPr>
                    <w:alias w:val="19 pr. 25.1 pp."/>
                    <w:tag w:val="part_0c642480582942db97ea3232a1f7e703"/>
                    <w:lock w:val="sdtLocked"/>
                    <w:richText/>
                  </w:sdtPr>
                  <w:sdtContent>
                    <w:p>
                      <w:pPr>
                        <w:ind w:firstLine="680"/>
                        <w:jc w:val="both"/>
                        <w:rPr>
                          <w:szCs w:val="24"/>
                          <w:bdr w:val="none" w:sz="0" w:space="0" w:color="auto" w:frame="1"/>
                          <w:lang w:eastAsia="lt-LT"/>
                        </w:rPr>
                      </w:pPr>
                      <w:sdt>
                        <w:sdtPr>
                          <w:alias w:val="Numeris"/>
                          <w:tag w:val="nr_0c642480582942db97ea3232a1f7e703"/>
                          <w:lock w:val="sdtLocked"/>
                          <w:richText/>
                        </w:sdtPr>
                        <w:sdtContent>
                          <w:r>
                            <w:rPr>
                              <w:szCs w:val="24"/>
                              <w:bdr w:val="none" w:sz="0" w:space="0" w:color="auto" w:frame="1"/>
                              <w:lang w:eastAsia="lt-LT"/>
                            </w:rPr>
                            <w:t>25.1</w:t>
                          </w:r>
                        </w:sdtContent>
                      </w:sdt>
                      <w:r>
                        <w:rPr>
                          <w:szCs w:val="24"/>
                          <w:bdr w:val="none" w:sz="0" w:space="0" w:color="auto" w:frame="1"/>
                          <w:lang w:eastAsia="lt-LT"/>
                        </w:rPr>
                        <w:t>. Kalbos vartojimo kontekstai / Kalbos vartojimo sritys, temos, situacijos:</w:t>
                      </w:r>
                    </w:p>
                    <w:sdt>
                      <w:sdtPr>
                        <w:alias w:val="19 pr. 25.1.1 pp."/>
                        <w:tag w:val="part_61949e0672e443fa8147284af78ec57f"/>
                        <w:lock w:val="sdtLocked"/>
                        <w:richText/>
                      </w:sdtPr>
                      <w:sdtContent>
                        <w:p>
                          <w:pPr>
                            <w:ind w:firstLine="680"/>
                            <w:jc w:val="both"/>
                            <w:rPr>
                              <w:color w:val="000000"/>
                              <w:szCs w:val="24"/>
                              <w:bdr w:val="none" w:sz="0" w:space="0" w:color="auto" w:frame="1"/>
                              <w:lang w:eastAsia="lt-LT"/>
                            </w:rPr>
                          </w:pPr>
                          <w:sdt>
                            <w:sdtPr>
                              <w:alias w:val="Numeris"/>
                              <w:tag w:val="nr_61949e0672e443fa8147284af78ec57f"/>
                              <w:lock w:val="sdtLocked"/>
                              <w:richText/>
                            </w:sdtPr>
                            <w:sdtContent>
                              <w:r>
                                <w:rPr>
                                  <w:color w:val="000000"/>
                                  <w:szCs w:val="24"/>
                                  <w:bdr w:val="none" w:sz="0" w:space="0" w:color="auto" w:frame="1"/>
                                  <w:lang w:eastAsia="lt-LT"/>
                                </w:rPr>
                                <w:t>25.1.1</w:t>
                              </w:r>
                            </w:sdtContent>
                          </w:sdt>
                          <w:r>
                            <w:rPr>
                              <w:color w:val="000000"/>
                              <w:szCs w:val="24"/>
                              <w:bdr w:val="none" w:sz="0" w:space="0" w:color="auto" w:frame="1"/>
                              <w:lang w:eastAsia="lt-LT"/>
                            </w:rPr>
                            <w:t>. Mokiniai vartoja kalbą asmeninio gyvenimo, mokymosi, viešosios erdvės ir iš dalies profesinėje srityse.</w:t>
                          </w:r>
                        </w:p>
                      </w:sdtContent>
                    </w:sdt>
                    <w:sdt>
                      <w:sdtPr>
                        <w:alias w:val="19 pr. 25.1.2 pp."/>
                        <w:tag w:val="part_9e3b19f435e5476db9a305d6b4a5f995"/>
                        <w:lock w:val="sdtLocked"/>
                        <w:richText/>
                      </w:sdtPr>
                      <w:sdtContent>
                        <w:p>
                          <w:pPr>
                            <w:ind w:firstLine="680"/>
                            <w:jc w:val="both"/>
                            <w:rPr>
                              <w:color w:val="000000"/>
                              <w:szCs w:val="24"/>
                              <w:bdr w:val="none" w:sz="0" w:space="0" w:color="auto" w:frame="1"/>
                              <w:lang w:eastAsia="lt-LT"/>
                            </w:rPr>
                          </w:pPr>
                          <w:sdt>
                            <w:sdtPr>
                              <w:alias w:val="Numeris"/>
                              <w:tag w:val="nr_9e3b19f435e5476db9a305d6b4a5f995"/>
                              <w:lock w:val="sdtLocked"/>
                              <w:richText/>
                            </w:sdtPr>
                            <w:sdtContent>
                              <w:r>
                                <w:rPr>
                                  <w:color w:val="000000"/>
                                  <w:szCs w:val="24"/>
                                  <w:bdr w:val="none" w:sz="0" w:space="0" w:color="auto" w:frame="1"/>
                                  <w:lang w:eastAsia="lt-LT"/>
                                </w:rPr>
                                <w:t>25.1.2</w:t>
                              </w:r>
                            </w:sdtContent>
                          </w:sdt>
                          <w:r>
                            <w:rPr>
                              <w:color w:val="000000"/>
                              <w:szCs w:val="24"/>
                              <w:bdr w:val="none" w:sz="0" w:space="0" w:color="auto" w:frame="1"/>
                              <w:lang w:eastAsia="lt-LT"/>
                            </w:rPr>
                            <w:t>. Apie save (pomėgiai, mėgstami ir nemėgstami dalykai, išvaizda ir charakterio savybės; asmenybės, darančios įtaką mūsų gyvenimui ir kt.).</w:t>
                          </w:r>
                        </w:p>
                      </w:sdtContent>
                    </w:sdt>
                    <w:sdt>
                      <w:sdtPr>
                        <w:alias w:val="19 pr. 25.1.3 pp."/>
                        <w:tag w:val="part_f084ba0db5cf4fbd9c54a01b3dc7963a"/>
                        <w:lock w:val="sdtLocked"/>
                        <w:richText/>
                      </w:sdtPr>
                      <w:sdtContent>
                        <w:p>
                          <w:pPr>
                            <w:ind w:firstLine="680"/>
                            <w:jc w:val="both"/>
                            <w:rPr>
                              <w:color w:val="000000"/>
                              <w:szCs w:val="24"/>
                              <w:bdr w:val="none" w:sz="0" w:space="0" w:color="auto" w:frame="1"/>
                              <w:lang w:eastAsia="lt-LT"/>
                            </w:rPr>
                          </w:pPr>
                          <w:sdt>
                            <w:sdtPr>
                              <w:alias w:val="Numeris"/>
                              <w:tag w:val="nr_f084ba0db5cf4fbd9c54a01b3dc7963a"/>
                              <w:lock w:val="sdtLocked"/>
                              <w:richText/>
                            </w:sdtPr>
                            <w:sdtContent>
                              <w:r>
                                <w:rPr>
                                  <w:color w:val="000000"/>
                                  <w:szCs w:val="24"/>
                                  <w:bdr w:val="none" w:sz="0" w:space="0" w:color="auto" w:frame="1"/>
                                  <w:lang w:eastAsia="lt-LT"/>
                                </w:rPr>
                                <w:t>25.1.3</w:t>
                              </w:r>
                            </w:sdtContent>
                          </w:sdt>
                          <w:r>
                            <w:rPr>
                              <w:color w:val="000000"/>
                              <w:szCs w:val="24"/>
                              <w:bdr w:val="none" w:sz="0" w:space="0" w:color="auto" w:frame="1"/>
                              <w:lang w:eastAsia="lt-LT"/>
                            </w:rPr>
                            <w:t>. Tarpasmeniniai santykiai, šeima (šeimos narių vaidmenys ir santykiai šeimoje, kartų santykiai kt.).</w:t>
                          </w:r>
                        </w:p>
                      </w:sdtContent>
                    </w:sdt>
                    <w:sdt>
                      <w:sdtPr>
                        <w:alias w:val="19 pr. 25.1.4 pp."/>
                        <w:tag w:val="part_7f2b551034ce4584b3ee82e49be6ac92"/>
                        <w:lock w:val="sdtLocked"/>
                        <w:richText/>
                      </w:sdtPr>
                      <w:sdtContent>
                        <w:p>
                          <w:pPr>
                            <w:ind w:firstLine="680"/>
                            <w:jc w:val="both"/>
                            <w:rPr>
                              <w:color w:val="000000"/>
                              <w:szCs w:val="24"/>
                              <w:bdr w:val="none" w:sz="0" w:space="0" w:color="auto" w:frame="1"/>
                              <w:lang w:eastAsia="lt-LT"/>
                            </w:rPr>
                          </w:pPr>
                          <w:sdt>
                            <w:sdtPr>
                              <w:alias w:val="Numeris"/>
                              <w:tag w:val="nr_7f2b551034ce4584b3ee82e49be6ac92"/>
                              <w:lock w:val="sdtLocked"/>
                              <w:richText/>
                            </w:sdtPr>
                            <w:sdtContent>
                              <w:r>
                                <w:rPr>
                                  <w:color w:val="000000"/>
                                  <w:szCs w:val="24"/>
                                  <w:bdr w:val="none" w:sz="0" w:space="0" w:color="auto" w:frame="1"/>
                                  <w:lang w:eastAsia="lt-LT"/>
                                </w:rPr>
                                <w:t>25.1.4</w:t>
                              </w:r>
                            </w:sdtContent>
                          </w:sdt>
                          <w:r>
                            <w:rPr>
                              <w:color w:val="000000"/>
                              <w:szCs w:val="24"/>
                              <w:bdr w:val="none" w:sz="0" w:space="0" w:color="auto" w:frame="1"/>
                              <w:lang w:eastAsia="lt-LT"/>
                            </w:rPr>
                            <w:t xml:space="preserve">. Mokymasis, kasdienė veikla (pareigos, mokymasis,  pilietinė ir socialinė veikla, savanorystė, savęs paieškos, ateities planai, profesijos; užsienio kalbos mokymasis, tarpkultūrinis bendradarbiavimas ir kt.).</w:t>
                          </w:r>
                        </w:p>
                      </w:sdtContent>
                    </w:sdt>
                    <w:sdt>
                      <w:sdtPr>
                        <w:alias w:val="19 pr. 25.1.5 pp."/>
                        <w:tag w:val="part_6e6579d720fc42f3b71d9727b57d4782"/>
                        <w:lock w:val="sdtLocked"/>
                        <w:richText/>
                      </w:sdtPr>
                      <w:sdtContent>
                        <w:p>
                          <w:pPr>
                            <w:ind w:firstLine="680"/>
                            <w:jc w:val="both"/>
                            <w:rPr>
                              <w:color w:val="000000"/>
                              <w:szCs w:val="24"/>
                              <w:bdr w:val="none" w:sz="0" w:space="0" w:color="auto" w:frame="1"/>
                              <w:lang w:eastAsia="lt-LT"/>
                            </w:rPr>
                          </w:pPr>
                          <w:sdt>
                            <w:sdtPr>
                              <w:alias w:val="Numeris"/>
                              <w:tag w:val="nr_6e6579d720fc42f3b71d9727b57d4782"/>
                              <w:lock w:val="sdtLocked"/>
                              <w:richText/>
                            </w:sdtPr>
                            <w:sdtContent>
                              <w:r>
                                <w:rPr>
                                  <w:color w:val="000000"/>
                                  <w:szCs w:val="24"/>
                                  <w:bdr w:val="none" w:sz="0" w:space="0" w:color="auto" w:frame="1"/>
                                  <w:lang w:eastAsia="lt-LT"/>
                                </w:rPr>
                                <w:t>25.1.5</w:t>
                              </w:r>
                            </w:sdtContent>
                          </w:sdt>
                          <w:r>
                            <w:rPr>
                              <w:color w:val="000000"/>
                              <w:szCs w:val="24"/>
                              <w:bdr w:val="none" w:sz="0" w:space="0" w:color="auto" w:frame="1"/>
                              <w:lang w:eastAsia="lt-LT"/>
                            </w:rPr>
                            <w:t>. Laisvalaikis (poilsis, kultūrinės pramogos, turizmas, sportas ir kt.).</w:t>
                          </w:r>
                        </w:p>
                      </w:sdtContent>
                    </w:sdt>
                    <w:sdt>
                      <w:sdtPr>
                        <w:alias w:val="19 pr. 25.1.6 pp."/>
                        <w:tag w:val="part_c404deb6091545b598e065efbc177439"/>
                        <w:lock w:val="sdtLocked"/>
                        <w:richText/>
                      </w:sdtPr>
                      <w:sdtContent>
                        <w:p>
                          <w:pPr>
                            <w:ind w:firstLine="680"/>
                            <w:jc w:val="both"/>
                            <w:rPr>
                              <w:color w:val="000000"/>
                              <w:szCs w:val="24"/>
                              <w:bdr w:val="none" w:sz="0" w:space="0" w:color="auto" w:frame="1"/>
                              <w:lang w:eastAsia="lt-LT"/>
                            </w:rPr>
                          </w:pPr>
                          <w:sdt>
                            <w:sdtPr>
                              <w:alias w:val="Numeris"/>
                              <w:tag w:val="nr_c404deb6091545b598e065efbc177439"/>
                              <w:lock w:val="sdtLocked"/>
                              <w:richText/>
                            </w:sdtPr>
                            <w:sdtContent>
                              <w:r>
                                <w:rPr>
                                  <w:color w:val="000000"/>
                                  <w:szCs w:val="24"/>
                                  <w:bdr w:val="none" w:sz="0" w:space="0" w:color="auto" w:frame="1"/>
                                  <w:lang w:eastAsia="lt-LT"/>
                                </w:rPr>
                                <w:t>25.1.6</w:t>
                              </w:r>
                            </w:sdtContent>
                          </w:sdt>
                          <w:r>
                            <w:rPr>
                              <w:color w:val="000000"/>
                              <w:szCs w:val="24"/>
                              <w:bdr w:val="none" w:sz="0" w:space="0" w:color="auto" w:frame="1"/>
                              <w:lang w:eastAsia="lt-LT"/>
                            </w:rPr>
                            <w:t>. Gyvenamoji aplinka (vietovė, gyvenimas mieste ir kaime, svajonių vieta, būstas, tvarus miestas ir darni kaimynystė, aplinkosauga ir kt.).</w:t>
                          </w:r>
                        </w:p>
                      </w:sdtContent>
                    </w:sdt>
                    <w:sdt>
                      <w:sdtPr>
                        <w:alias w:val="19 pr. 25.1.7 pp."/>
                        <w:tag w:val="part_8e9692c6a534437c8005309d368efff4"/>
                        <w:lock w:val="sdtLocked"/>
                        <w:richText/>
                      </w:sdtPr>
                      <w:sdtContent>
                        <w:p>
                          <w:pPr>
                            <w:ind w:firstLine="680"/>
                            <w:jc w:val="both"/>
                            <w:rPr>
                              <w:color w:val="000000"/>
                              <w:szCs w:val="24"/>
                              <w:bdr w:val="none" w:sz="0" w:space="0" w:color="auto" w:frame="1"/>
                              <w:lang w:eastAsia="lt-LT"/>
                            </w:rPr>
                          </w:pPr>
                          <w:sdt>
                            <w:sdtPr>
                              <w:alias w:val="Numeris"/>
                              <w:tag w:val="nr_8e9692c6a534437c8005309d368efff4"/>
                              <w:lock w:val="sdtLocked"/>
                              <w:richText/>
                            </w:sdtPr>
                            <w:sdtContent>
                              <w:r>
                                <w:rPr>
                                  <w:color w:val="000000"/>
                                  <w:szCs w:val="24"/>
                                  <w:bdr w:val="none" w:sz="0" w:space="0" w:color="auto" w:frame="1"/>
                                  <w:lang w:eastAsia="lt-LT"/>
                                </w:rPr>
                                <w:t>25.1.7</w:t>
                              </w:r>
                            </w:sdtContent>
                          </w:sdt>
                          <w:r>
                            <w:rPr>
                              <w:color w:val="000000"/>
                              <w:szCs w:val="24"/>
                              <w:bdr w:val="none" w:sz="0" w:space="0" w:color="auto" w:frame="1"/>
                              <w:lang w:eastAsia="lt-LT"/>
                            </w:rPr>
                            <w:t>. Sveikata, sveika gyvensena (higiena, sveikas gyvenimo būdas ir sveika mityba, emocinė sveikata, žalingų įpročių prevencija ir kt.).</w:t>
                          </w:r>
                        </w:p>
                      </w:sdtContent>
                    </w:sdt>
                    <w:sdt>
                      <w:sdtPr>
                        <w:alias w:val="19 pr. 25.1.8 pp."/>
                        <w:tag w:val="part_e63f37f81e7d46e4b2786bb0a50ab780"/>
                        <w:lock w:val="sdtLocked"/>
                        <w:richText/>
                      </w:sdtPr>
                      <w:sdtContent>
                        <w:p>
                          <w:pPr>
                            <w:ind w:firstLine="680"/>
                            <w:jc w:val="both"/>
                            <w:rPr>
                              <w:color w:val="000000"/>
                              <w:szCs w:val="24"/>
                              <w:bdr w:val="none" w:sz="0" w:space="0" w:color="auto" w:frame="1"/>
                              <w:lang w:eastAsia="lt-LT"/>
                            </w:rPr>
                          </w:pPr>
                          <w:sdt>
                            <w:sdtPr>
                              <w:alias w:val="Numeris"/>
                              <w:tag w:val="nr_e63f37f81e7d46e4b2786bb0a50ab780"/>
                              <w:lock w:val="sdtLocked"/>
                              <w:richText/>
                            </w:sdtPr>
                            <w:sdtContent>
                              <w:r>
                                <w:rPr>
                                  <w:color w:val="000000"/>
                                  <w:szCs w:val="24"/>
                                  <w:bdr w:val="none" w:sz="0" w:space="0" w:color="auto" w:frame="1"/>
                                  <w:lang w:eastAsia="lt-LT"/>
                                </w:rPr>
                                <w:t>25.1.8</w:t>
                              </w:r>
                            </w:sdtContent>
                          </w:sdt>
                          <w:r>
                            <w:rPr>
                              <w:color w:val="000000"/>
                              <w:szCs w:val="24"/>
                              <w:bdr w:val="none" w:sz="0" w:space="0" w:color="auto" w:frame="1"/>
                              <w:lang w:eastAsia="lt-LT"/>
                            </w:rPr>
                            <w:t xml:space="preserve">. Jaunimo gyvenimas (bendravimas, santykiai su bendraamžiais, stilius, mada ir įvaizdis, jaunimo kalba,  asmeninis biudžetas, saviraiškos būdai kt.).</w:t>
                          </w:r>
                        </w:p>
                      </w:sdtContent>
                    </w:sdt>
                    <w:sdt>
                      <w:sdtPr>
                        <w:alias w:val="19 pr. 25.1.9 pp."/>
                        <w:tag w:val="part_747b845e49444e2d94559c0351fc848a"/>
                        <w:lock w:val="sdtLocked"/>
                        <w:richText/>
                      </w:sdtPr>
                      <w:sdtContent>
                        <w:p>
                          <w:pPr>
                            <w:ind w:firstLine="680"/>
                            <w:jc w:val="both"/>
                            <w:rPr>
                              <w:color w:val="000000"/>
                              <w:szCs w:val="24"/>
                              <w:bdr w:val="none" w:sz="0" w:space="0" w:color="auto" w:frame="1"/>
                              <w:lang w:eastAsia="lt-LT"/>
                            </w:rPr>
                          </w:pPr>
                          <w:sdt>
                            <w:sdtPr>
                              <w:alias w:val="Numeris"/>
                              <w:tag w:val="nr_747b845e49444e2d94559c0351fc848a"/>
                              <w:lock w:val="sdtLocked"/>
                              <w:richText/>
                            </w:sdtPr>
                            <w:sdtContent>
                              <w:r>
                                <w:rPr>
                                  <w:color w:val="000000"/>
                                  <w:szCs w:val="24"/>
                                  <w:bdr w:val="none" w:sz="0" w:space="0" w:color="auto" w:frame="1"/>
                                  <w:lang w:eastAsia="lt-LT"/>
                                </w:rPr>
                                <w:t>25.1.9</w:t>
                              </w:r>
                            </w:sdtContent>
                          </w:sdt>
                          <w:r>
                            <w:rPr>
                              <w:color w:val="000000"/>
                              <w:szCs w:val="24"/>
                              <w:bdr w:val="none" w:sz="0" w:space="0" w:color="auto" w:frame="1"/>
                              <w:lang w:eastAsia="lt-LT"/>
                            </w:rPr>
                            <w:t>. Pirkiniai, paslaugos, aptarnavimas (buities ir kitų paslaugų kokybė, finansų planavimas, atsakingas vartojimas).</w:t>
                          </w:r>
                        </w:p>
                      </w:sdtContent>
                    </w:sdt>
                    <w:sdt>
                      <w:sdtPr>
                        <w:alias w:val="19 pr. 25.1.10 pp."/>
                        <w:tag w:val="part_e3615600be54447da9028122e8670622"/>
                        <w:lock w:val="sdtLocked"/>
                        <w:richText/>
                      </w:sdtPr>
                      <w:sdtContent>
                        <w:p>
                          <w:pPr>
                            <w:ind w:firstLine="680"/>
                            <w:jc w:val="both"/>
                            <w:rPr>
                              <w:color w:val="000000"/>
                              <w:szCs w:val="24"/>
                              <w:bdr w:val="none" w:sz="0" w:space="0" w:color="auto" w:frame="1"/>
                              <w:lang w:eastAsia="lt-LT"/>
                            </w:rPr>
                          </w:pPr>
                          <w:sdt>
                            <w:sdtPr>
                              <w:alias w:val="Numeris"/>
                              <w:tag w:val="nr_e3615600be54447da9028122e8670622"/>
                              <w:lock w:val="sdtLocked"/>
                              <w:richText/>
                            </w:sdtPr>
                            <w:sdtContent>
                              <w:r>
                                <w:rPr>
                                  <w:color w:val="000000"/>
                                  <w:szCs w:val="24"/>
                                  <w:bdr w:val="none" w:sz="0" w:space="0" w:color="auto" w:frame="1"/>
                                  <w:lang w:eastAsia="lt-LT"/>
                                </w:rPr>
                                <w:t>25.1.10</w:t>
                              </w:r>
                            </w:sdtContent>
                          </w:sdt>
                          <w:r>
                            <w:rPr>
                              <w:color w:val="000000"/>
                              <w:szCs w:val="24"/>
                              <w:bdr w:val="none" w:sz="0" w:space="0" w:color="auto" w:frame="1"/>
                              <w:lang w:eastAsia="lt-LT"/>
                            </w:rPr>
                            <w:t>. Transportas, kelionės (orientavimasis viešosiose erdvėse, turizmas, ekoturizmas patirtį formuojančios kelionės ir kt.)</w:t>
                          </w:r>
                        </w:p>
                      </w:sdtContent>
                    </w:sdt>
                    <w:sdt>
                      <w:sdtPr>
                        <w:alias w:val="19 pr. 25.1.11 pp."/>
                        <w:tag w:val="part_74aa475e71a04084b1957d07699d60cd"/>
                        <w:lock w:val="sdtLocked"/>
                        <w:richText/>
                      </w:sdtPr>
                      <w:sdtContent>
                        <w:p>
                          <w:pPr>
                            <w:ind w:firstLine="680"/>
                            <w:jc w:val="both"/>
                            <w:rPr>
                              <w:color w:val="000000"/>
                              <w:szCs w:val="24"/>
                              <w:bdr w:val="none" w:sz="0" w:space="0" w:color="auto" w:frame="1"/>
                              <w:lang w:eastAsia="lt-LT"/>
                            </w:rPr>
                          </w:pPr>
                          <w:sdt>
                            <w:sdtPr>
                              <w:alias w:val="Numeris"/>
                              <w:tag w:val="nr_74aa475e71a04084b1957d07699d60cd"/>
                              <w:lock w:val="sdtLocked"/>
                              <w:richText/>
                            </w:sdtPr>
                            <w:sdtContent>
                              <w:r>
                                <w:rPr>
                                  <w:color w:val="000000"/>
                                  <w:szCs w:val="24"/>
                                  <w:bdr w:val="none" w:sz="0" w:space="0" w:color="auto" w:frame="1"/>
                                  <w:lang w:eastAsia="lt-LT"/>
                                </w:rPr>
                                <w:t>25.1.11</w:t>
                              </w:r>
                            </w:sdtContent>
                          </w:sdt>
                          <w:r>
                            <w:rPr>
                              <w:color w:val="000000"/>
                              <w:szCs w:val="24"/>
                              <w:bdr w:val="none" w:sz="0" w:space="0" w:color="auto" w:frame="1"/>
                              <w:lang w:eastAsia="lt-LT"/>
                            </w:rPr>
                            <w:t xml:space="preserve">. Gamta, ekologija (šalies klimatas, oras, flora, fauna,  tausojantis požiūris į gamtą atsakingas vartojimas ir kt.).</w:t>
                          </w:r>
                        </w:p>
                      </w:sdtContent>
                    </w:sdt>
                    <w:sdt>
                      <w:sdtPr>
                        <w:alias w:val="19 pr. 25.1.12 pp."/>
                        <w:tag w:val="part_07ce142b355743bcacfe7f2aa667ca21"/>
                        <w:lock w:val="sdtLocked"/>
                        <w:richText/>
                      </w:sdtPr>
                      <w:sdtContent>
                        <w:p>
                          <w:pPr>
                            <w:ind w:firstLine="680"/>
                            <w:jc w:val="both"/>
                            <w:rPr>
                              <w:color w:val="000000"/>
                              <w:szCs w:val="24"/>
                              <w:bdr w:val="none" w:sz="0" w:space="0" w:color="auto" w:frame="1"/>
                              <w:lang w:eastAsia="lt-LT"/>
                            </w:rPr>
                          </w:pPr>
                          <w:sdt>
                            <w:sdtPr>
                              <w:alias w:val="Numeris"/>
                              <w:tag w:val="nr_07ce142b355743bcacfe7f2aa667ca21"/>
                              <w:lock w:val="sdtLocked"/>
                              <w:richText/>
                            </w:sdtPr>
                            <w:sdtContent>
                              <w:r>
                                <w:rPr>
                                  <w:color w:val="000000"/>
                                  <w:szCs w:val="24"/>
                                  <w:bdr w:val="none" w:sz="0" w:space="0" w:color="auto" w:frame="1"/>
                                  <w:lang w:eastAsia="lt-LT"/>
                                </w:rPr>
                                <w:t>25.1.12</w:t>
                              </w:r>
                            </w:sdtContent>
                          </w:sdt>
                          <w:r>
                            <w:rPr>
                              <w:color w:val="000000"/>
                              <w:szCs w:val="24"/>
                              <w:bdr w:val="none" w:sz="0" w:space="0" w:color="auto" w:frame="1"/>
                              <w:lang w:eastAsia="lt-LT"/>
                            </w:rPr>
                            <w:t xml:space="preserve">. Informacinės priemonės (media) ir skaitmeninės technologijos (TV, radijas ir spauda, internetas, mobilus ryšys, socialiniai tinklai, saugus ir etiškas elgesys socialiniuose tinkluose, viešumas ir viešinimas,  skaitmeninių technologijų panaudojimas mokantis užsienio kalbų ir kt.).</w:t>
                          </w:r>
                        </w:p>
                      </w:sdtContent>
                    </w:sdt>
                    <w:sdt>
                      <w:sdtPr>
                        <w:alias w:val="19 pr. 25.1.13 pp."/>
                        <w:tag w:val="part_b398906847a8426da44d586b764ee475"/>
                        <w:lock w:val="sdtLocked"/>
                        <w:richText/>
                      </w:sdtPr>
                      <w:sdtContent>
                        <w:p>
                          <w:pPr>
                            <w:ind w:firstLine="680"/>
                            <w:jc w:val="both"/>
                            <w:rPr>
                              <w:color w:val="000000"/>
                              <w:szCs w:val="24"/>
                              <w:bdr w:val="none" w:sz="0" w:space="0" w:color="auto" w:frame="1"/>
                              <w:lang w:eastAsia="lt-LT"/>
                            </w:rPr>
                          </w:pPr>
                          <w:sdt>
                            <w:sdtPr>
                              <w:alias w:val="Numeris"/>
                              <w:tag w:val="nr_b398906847a8426da44d586b764ee475"/>
                              <w:lock w:val="sdtLocked"/>
                              <w:richText/>
                            </w:sdtPr>
                            <w:sdtContent>
                              <w:r>
                                <w:rPr>
                                  <w:color w:val="000000"/>
                                  <w:szCs w:val="24"/>
                                  <w:bdr w:val="none" w:sz="0" w:space="0" w:color="auto" w:frame="1"/>
                                  <w:lang w:eastAsia="lt-LT"/>
                                </w:rPr>
                                <w:t>25.1.13</w:t>
                              </w:r>
                            </w:sdtContent>
                          </w:sdt>
                          <w:r>
                            <w:rPr>
                              <w:color w:val="000000"/>
                              <w:szCs w:val="24"/>
                              <w:bdr w:val="none" w:sz="0" w:space="0" w:color="auto" w:frame="1"/>
                              <w:lang w:eastAsia="lt-LT"/>
                            </w:rPr>
                            <w:t>. Kultūrinis gyvenimas (muzika, vaizduojamasis menas, grožinė literatūra, žymiausi kultūros ir meno atstovai, etninės ir religinės šventės ir kt.).</w:t>
                          </w:r>
                        </w:p>
                      </w:sdtContent>
                    </w:sdt>
                  </w:sdtContent>
                </w:sdt>
                <w:sdt>
                  <w:sdtPr>
                    <w:alias w:val="19 pr. 25.2 pp."/>
                    <w:tag w:val="part_ed213c34eb474879bb30aea301bdba9c"/>
                    <w:lock w:val="sdtLocked"/>
                    <w:richText/>
                  </w:sdtPr>
                  <w:sdtContent>
                    <w:p>
                      <w:pPr>
                        <w:ind w:firstLine="680"/>
                        <w:jc w:val="both"/>
                        <w:rPr>
                          <w:szCs w:val="24"/>
                          <w:bdr w:val="none" w:sz="0" w:space="0" w:color="auto" w:frame="1"/>
                          <w:lang w:eastAsia="lt-LT"/>
                        </w:rPr>
                      </w:pPr>
                      <w:sdt>
                        <w:sdtPr>
                          <w:alias w:val="Numeris"/>
                          <w:tag w:val="nr_ed213c34eb474879bb30aea301bdba9c"/>
                          <w:lock w:val="sdtLocked"/>
                          <w:richText/>
                        </w:sdtPr>
                        <w:sdtContent>
                          <w:r>
                            <w:rPr>
                              <w:color w:val="000000"/>
                              <w:szCs w:val="24"/>
                              <w:bdr w:val="none" w:sz="0" w:space="0" w:color="auto" w:frame="1"/>
                              <w:lang w:eastAsia="lt-LT"/>
                            </w:rPr>
                            <w:t>25.2</w:t>
                          </w:r>
                        </w:sdtContent>
                      </w:sdt>
                      <w:r>
                        <w:rPr>
                          <w:color w:val="000000"/>
                          <w:szCs w:val="24"/>
                          <w:bdr w:val="none" w:sz="0" w:space="0" w:color="auto" w:frame="1"/>
                          <w:lang w:eastAsia="lt-LT"/>
                        </w:rPr>
                        <w:t>.</w:t>
                      </w:r>
                      <w:r>
                        <w:rPr>
                          <w:b/>
                          <w:bCs/>
                          <w:color w:val="000000"/>
                          <w:szCs w:val="24"/>
                          <w:bdr w:val="none" w:sz="0" w:space="0" w:color="auto" w:frame="1"/>
                          <w:lang w:eastAsia="lt-LT"/>
                        </w:rPr>
                        <w:t xml:space="preserve"> </w:t>
                      </w:r>
                      <w:r>
                        <w:rPr>
                          <w:szCs w:val="24"/>
                          <w:bdr w:val="none" w:sz="0" w:space="0" w:color="auto" w:frame="1"/>
                          <w:lang w:eastAsia="lt-LT"/>
                        </w:rPr>
                        <w:t>Sociokultūrinė medžiaga ir kalbos šalies/šalių realijos:</w:t>
                      </w:r>
                    </w:p>
                    <w:sdt>
                      <w:sdtPr>
                        <w:alias w:val="19 pr. 25.2.1 pp."/>
                        <w:tag w:val="part_9618b6113d69421388e599c8ed56ed0d"/>
                        <w:lock w:val="sdtLocked"/>
                        <w:richText/>
                      </w:sdtPr>
                      <w:sdtContent>
                        <w:p>
                          <w:pPr>
                            <w:ind w:firstLine="680"/>
                            <w:jc w:val="both"/>
                            <w:rPr>
                              <w:szCs w:val="24"/>
                              <w:bdr w:val="none" w:sz="0" w:space="0" w:color="auto" w:frame="1"/>
                              <w:lang w:eastAsia="lt-LT"/>
                            </w:rPr>
                          </w:pPr>
                          <w:sdt>
                            <w:sdtPr>
                              <w:alias w:val="Numeris"/>
                              <w:tag w:val="nr_9618b6113d69421388e599c8ed56ed0d"/>
                              <w:lock w:val="sdtLocked"/>
                              <w:richText/>
                            </w:sdtPr>
                            <w:sdtContent>
                              <w:r>
                                <w:rPr>
                                  <w:szCs w:val="24"/>
                                  <w:bdr w:val="none" w:sz="0" w:space="0" w:color="auto" w:frame="1"/>
                                  <w:lang w:eastAsia="lt-LT"/>
                                </w:rPr>
                                <w:t>25.2.1</w:t>
                              </w:r>
                            </w:sdtContent>
                          </w:sdt>
                          <w:r>
                            <w:rPr>
                              <w:szCs w:val="24"/>
                              <w:bdr w:val="none" w:sz="0" w:space="0" w:color="auto" w:frame="1"/>
                              <w:lang w:eastAsia="lt-LT"/>
                            </w:rPr>
                            <w:t>.</w:t>
                          </w:r>
                          <w:r>
                            <w:rPr>
                              <w:b/>
                              <w:bCs/>
                              <w:szCs w:val="24"/>
                              <w:bdr w:val="none" w:sz="0" w:space="0" w:color="auto" w:frame="1"/>
                              <w:lang w:eastAsia="lt-LT"/>
                            </w:rPr>
                            <w:t xml:space="preserve"> </w:t>
                          </w:r>
                          <w:r>
                            <w:rPr>
                              <w:szCs w:val="24"/>
                              <w:bdr w:val="none" w:sz="0" w:space="0" w:color="auto" w:frame="1"/>
                              <w:lang w:eastAsia="lt-LT"/>
                            </w:rPr>
                            <w:t xml:space="preserve">Kalbos šalis/ šalys (regionai, saugomos teritorijos, klimatinės zonos; miesto ir kaimo gyventojai, gyventojų etninė sudėtis, migracija; gamta, klimatas, regionai, įdomios vietovės,  architektūros paminklai, mokslo veikėjai, atradėjai ir kt.).</w:t>
                          </w:r>
                        </w:p>
                      </w:sdtContent>
                    </w:sdt>
                    <w:sdt>
                      <w:sdtPr>
                        <w:alias w:val="19 pr. 25.2.2 pp."/>
                        <w:tag w:val="part_4a74d7eebd5d410b8726a914f2ff94bc"/>
                        <w:lock w:val="sdtLocked"/>
                        <w:richText/>
                      </w:sdtPr>
                      <w:sdtContent>
                        <w:p>
                          <w:pPr>
                            <w:ind w:firstLine="680"/>
                            <w:jc w:val="both"/>
                            <w:rPr>
                              <w:szCs w:val="24"/>
                              <w:bdr w:val="none" w:sz="0" w:space="0" w:color="auto" w:frame="1"/>
                              <w:lang w:eastAsia="lt-LT"/>
                            </w:rPr>
                          </w:pPr>
                          <w:sdt>
                            <w:sdtPr>
                              <w:alias w:val="Numeris"/>
                              <w:tag w:val="nr_4a74d7eebd5d410b8726a914f2ff94bc"/>
                              <w:lock w:val="sdtLocked"/>
                              <w:richText/>
                            </w:sdtPr>
                            <w:sdtContent>
                              <w:r>
                                <w:rPr>
                                  <w:szCs w:val="24"/>
                                  <w:bdr w:val="none" w:sz="0" w:space="0" w:color="auto" w:frame="1"/>
                                  <w:lang w:eastAsia="lt-LT"/>
                                </w:rPr>
                                <w:t>25.2.2</w:t>
                              </w:r>
                            </w:sdtContent>
                          </w:sdt>
                          <w:r>
                            <w:rPr>
                              <w:szCs w:val="24"/>
                              <w:bdr w:val="none" w:sz="0" w:space="0" w:color="auto" w:frame="1"/>
                              <w:lang w:eastAsia="lt-LT"/>
                            </w:rPr>
                            <w:t>.</w:t>
                          </w:r>
                          <w:r>
                            <w:rPr>
                              <w:b/>
                              <w:bCs/>
                              <w:szCs w:val="24"/>
                              <w:bdr w:val="none" w:sz="0" w:space="0" w:color="auto" w:frame="1"/>
                              <w:lang w:eastAsia="lt-LT"/>
                            </w:rPr>
                            <w:t xml:space="preserve"> </w:t>
                          </w:r>
                          <w:r>
                            <w:rPr>
                              <w:szCs w:val="24"/>
                              <w:bdr w:val="none" w:sz="0" w:space="0" w:color="auto" w:frame="1"/>
                              <w:lang w:eastAsia="lt-LT"/>
                            </w:rPr>
                            <w:t>Kultūrinis gyvenimas (muzika, vaizduojamasis menas, grožinė literatūra, žymiausi kultūros ir meno atstovai, etninės ir religinės šventės ir kt.) Ritualinis elgesys šeimos, tautinėse šventėse, viešuosiuose renginiuose.</w:t>
                          </w:r>
                        </w:p>
                      </w:sdtContent>
                    </w:sdt>
                    <w:sdt>
                      <w:sdtPr>
                        <w:alias w:val="19 pr. 25.2.3 pp."/>
                        <w:tag w:val="part_bfcead8d3c66461f9eae0ec21213a892"/>
                        <w:lock w:val="sdtLocked"/>
                        <w:richText/>
                      </w:sdtPr>
                      <w:sdtContent>
                        <w:p>
                          <w:pPr>
                            <w:ind w:firstLine="680"/>
                            <w:jc w:val="both"/>
                            <w:rPr>
                              <w:szCs w:val="24"/>
                              <w:bdr w:val="none" w:sz="0" w:space="0" w:color="auto" w:frame="1"/>
                              <w:lang w:eastAsia="lt-LT"/>
                            </w:rPr>
                          </w:pPr>
                          <w:sdt>
                            <w:sdtPr>
                              <w:alias w:val="Numeris"/>
                              <w:tag w:val="nr_bfcead8d3c66461f9eae0ec21213a892"/>
                              <w:lock w:val="sdtLocked"/>
                              <w:richText/>
                            </w:sdtPr>
                            <w:sdtContent>
                              <w:r>
                                <w:rPr>
                                  <w:color w:val="000000"/>
                                  <w:szCs w:val="24"/>
                                  <w:bdr w:val="none" w:sz="0" w:space="0" w:color="auto" w:frame="1"/>
                                  <w:lang w:eastAsia="lt-LT"/>
                                </w:rPr>
                                <w:t>25.2.3</w:t>
                              </w:r>
                            </w:sdtContent>
                          </w:sdt>
                          <w:r>
                            <w:rPr>
                              <w:color w:val="000000"/>
                              <w:szCs w:val="24"/>
                              <w:bdr w:val="none" w:sz="0" w:space="0" w:color="auto" w:frame="1"/>
                              <w:lang w:eastAsia="lt-LT"/>
                            </w:rPr>
                            <w:t>.</w:t>
                          </w:r>
                          <w:r>
                            <w:rPr>
                              <w:b/>
                              <w:bCs/>
                              <w:color w:val="000000"/>
                              <w:szCs w:val="24"/>
                              <w:bdr w:val="none" w:sz="0" w:space="0" w:color="auto" w:frame="1"/>
                              <w:lang w:eastAsia="lt-LT"/>
                            </w:rPr>
                            <w:t xml:space="preserve"> </w:t>
                          </w:r>
                          <w:r>
                            <w:rPr>
                              <w:szCs w:val="24"/>
                              <w:bdr w:val="none" w:sz="0" w:space="0" w:color="auto" w:frame="1"/>
                              <w:lang w:eastAsia="lt-LT"/>
                            </w:rPr>
                            <w:t>Socialinės konvencijos (punktualumas ir viešnagės laikas, dovanos, viešojo gyvenimo elgesio taisyklės, pokalbio tabu temos kt.).</w:t>
                          </w:r>
                        </w:p>
                      </w:sdtContent>
                    </w:sdt>
                    <w:sdt>
                      <w:sdtPr>
                        <w:alias w:val="19 pr. 25.2.4 pp."/>
                        <w:tag w:val="part_bfdb00d8596e40bb9403087f8bce92c9"/>
                        <w:lock w:val="sdtLocked"/>
                        <w:richText/>
                      </w:sdtPr>
                      <w:sdtContent>
                        <w:p>
                          <w:pPr>
                            <w:ind w:firstLine="680"/>
                            <w:jc w:val="both"/>
                            <w:rPr>
                              <w:szCs w:val="24"/>
                              <w:bdr w:val="none" w:sz="0" w:space="0" w:color="auto" w:frame="1"/>
                              <w:lang w:eastAsia="lt-LT"/>
                            </w:rPr>
                          </w:pPr>
                          <w:sdt>
                            <w:sdtPr>
                              <w:alias w:val="Numeris"/>
                              <w:tag w:val="nr_bfdb00d8596e40bb9403087f8bce92c9"/>
                              <w:lock w:val="sdtLocked"/>
                              <w:richText/>
                            </w:sdtPr>
                            <w:sdtContent>
                              <w:r>
                                <w:rPr>
                                  <w:color w:val="000000"/>
                                  <w:szCs w:val="24"/>
                                  <w:bdr w:val="none" w:sz="0" w:space="0" w:color="auto" w:frame="1"/>
                                  <w:lang w:eastAsia="lt-LT"/>
                                </w:rPr>
                                <w:t>25.2.4</w:t>
                              </w:r>
                            </w:sdtContent>
                          </w:sdt>
                          <w:r>
                            <w:rPr>
                              <w:color w:val="000000"/>
                              <w:szCs w:val="24"/>
                              <w:bdr w:val="none" w:sz="0" w:space="0" w:color="auto" w:frame="1"/>
                              <w:lang w:eastAsia="lt-LT"/>
                            </w:rPr>
                            <w:t>.</w:t>
                          </w:r>
                          <w:r>
                            <w:rPr>
                              <w:b/>
                              <w:bCs/>
                              <w:color w:val="000000"/>
                              <w:szCs w:val="24"/>
                              <w:bdr w:val="none" w:sz="0" w:space="0" w:color="auto" w:frame="1"/>
                              <w:lang w:eastAsia="lt-LT"/>
                            </w:rPr>
                            <w:t xml:space="preserve"> </w:t>
                          </w:r>
                          <w:r>
                            <w:rPr>
                              <w:szCs w:val="24"/>
                              <w:bdr w:val="none" w:sz="0" w:space="0" w:color="auto" w:frame="1"/>
                              <w:lang w:eastAsia="lt-LT"/>
                            </w:rPr>
                            <w:t>Kalbų pažinimas: kalbos atmainos, dialektai; kalbos reikšmė asmeniniam ir profesiniam gyvenimui.</w:t>
                          </w:r>
                        </w:p>
                      </w:sdtContent>
                    </w:sdt>
                  </w:sdtContent>
                </w:sdt>
                <w:sdt>
                  <w:sdtPr>
                    <w:alias w:val="19 pr. 25.3 pp."/>
                    <w:tag w:val="part_f4d27a774000467a84e2f5e48c82f331"/>
                    <w:lock w:val="sdtLocked"/>
                    <w:richText/>
                  </w:sdtPr>
                  <w:sdtContent>
                    <w:p>
                      <w:pPr>
                        <w:ind w:firstLine="680"/>
                        <w:jc w:val="both"/>
                        <w:rPr>
                          <w:szCs w:val="24"/>
                          <w:bdr w:val="none" w:sz="0" w:space="0" w:color="auto" w:frame="1"/>
                          <w:lang w:eastAsia="lt-LT"/>
                        </w:rPr>
                      </w:pPr>
                      <w:sdt>
                        <w:sdtPr>
                          <w:alias w:val="Numeris"/>
                          <w:tag w:val="nr_f4d27a774000467a84e2f5e48c82f331"/>
                          <w:lock w:val="sdtLocked"/>
                          <w:richText/>
                        </w:sdtPr>
                        <w:sdtContent>
                          <w:r>
                            <w:rPr>
                              <w:color w:val="000000"/>
                              <w:szCs w:val="24"/>
                              <w:bdr w:val="none" w:sz="0" w:space="0" w:color="auto" w:frame="1"/>
                              <w:lang w:eastAsia="lt-LT"/>
                            </w:rPr>
                            <w:t>25.3</w:t>
                          </w:r>
                        </w:sdtContent>
                      </w:sdt>
                      <w:r>
                        <w:rPr>
                          <w:color w:val="000000"/>
                          <w:szCs w:val="24"/>
                          <w:bdr w:val="none" w:sz="0" w:space="0" w:color="auto" w:frame="1"/>
                          <w:lang w:eastAsia="lt-LT"/>
                        </w:rPr>
                        <w:t xml:space="preserve">. </w:t>
                      </w:r>
                      <w:r>
                        <w:rPr>
                          <w:szCs w:val="24"/>
                          <w:bdr w:val="none" w:sz="0" w:space="0" w:color="auto" w:frame="1"/>
                          <w:lang w:eastAsia="lt-LT"/>
                        </w:rPr>
                        <w:t>Tarpkultūrinės žinios ir gebėjimai:</w:t>
                      </w:r>
                    </w:p>
                    <w:sdt>
                      <w:sdtPr>
                        <w:alias w:val="19 pr. 25.3.1 pp."/>
                        <w:tag w:val="part_2488fbaf1232474eaaa235c9c9383bb4"/>
                        <w:lock w:val="sdtLocked"/>
                        <w:richText/>
                      </w:sdtPr>
                      <w:sdtContent>
                        <w:p>
                          <w:pPr>
                            <w:ind w:firstLine="680"/>
                            <w:jc w:val="both"/>
                            <w:rPr>
                              <w:szCs w:val="24"/>
                            </w:rPr>
                          </w:pPr>
                          <w:sdt>
                            <w:sdtPr>
                              <w:alias w:val="Numeris"/>
                              <w:tag w:val="nr_2488fbaf1232474eaaa235c9c9383bb4"/>
                              <w:lock w:val="sdtLocked"/>
                              <w:richText/>
                            </w:sdtPr>
                            <w:sdtContent>
                              <w:r>
                                <w:rPr>
                                  <w:color w:val="000000"/>
                                  <w:szCs w:val="24"/>
                                  <w:bdr w:val="none" w:sz="0" w:space="0" w:color="auto" w:frame="1"/>
                                </w:rPr>
                                <w:t>25.3.1</w:t>
                              </w:r>
                            </w:sdtContent>
                          </w:sdt>
                          <w:r>
                            <w:rPr>
                              <w:color w:val="000000"/>
                              <w:szCs w:val="24"/>
                              <w:bdr w:val="none" w:sz="0" w:space="0" w:color="auto" w:frame="1"/>
                            </w:rPr>
                            <w:t>.</w:t>
                          </w:r>
                          <w:r>
                            <w:rPr>
                              <w:color w:val="000000"/>
                              <w:sz w:val="22"/>
                              <w:szCs w:val="22"/>
                              <w:bdr w:val="none" w:sz="0" w:space="0" w:color="auto" w:frame="1"/>
                            </w:rPr>
                            <w:t xml:space="preserve"> </w:t>
                          </w:r>
                          <w:r>
                            <w:rPr>
                              <w:szCs w:val="24"/>
                            </w:rPr>
                            <w:t>Mokiniai laikosi sociokultūrinio bendravimo taisyklių paprastose komunikacinėse situacijose.</w:t>
                          </w:r>
                        </w:p>
                      </w:sdtContent>
                    </w:sdt>
                    <w:sdt>
                      <w:sdtPr>
                        <w:alias w:val="19 pr. 25.3.2 pp."/>
                        <w:tag w:val="part_1d39babaf17f4ac48b4e7bdfc740017c"/>
                        <w:lock w:val="sdtLocked"/>
                        <w:richText/>
                      </w:sdtPr>
                      <w:sdtContent>
                        <w:p>
                          <w:pPr>
                            <w:ind w:firstLine="680"/>
                            <w:jc w:val="both"/>
                            <w:rPr>
                              <w:szCs w:val="24"/>
                            </w:rPr>
                          </w:pPr>
                          <w:sdt>
                            <w:sdtPr>
                              <w:alias w:val="Numeris"/>
                              <w:tag w:val="nr_1d39babaf17f4ac48b4e7bdfc740017c"/>
                              <w:lock w:val="sdtLocked"/>
                              <w:richText/>
                            </w:sdtPr>
                            <w:sdtContent>
                              <w:r>
                                <w:rPr>
                                  <w:color w:val="000000"/>
                                  <w:szCs w:val="24"/>
                                  <w:bdr w:val="none" w:sz="0" w:space="0" w:color="auto" w:frame="1"/>
                                </w:rPr>
                                <w:t>25.3.2</w:t>
                              </w:r>
                            </w:sdtContent>
                          </w:sdt>
                          <w:r>
                            <w:rPr>
                              <w:color w:val="000000"/>
                              <w:szCs w:val="24"/>
                              <w:bdr w:val="none" w:sz="0" w:space="0" w:color="auto" w:frame="1"/>
                            </w:rPr>
                            <w:t>.</w:t>
                          </w:r>
                          <w:r>
                            <w:rPr>
                              <w:color w:val="000000"/>
                              <w:sz w:val="22"/>
                              <w:szCs w:val="22"/>
                              <w:bdr w:val="none" w:sz="0" w:space="0" w:color="auto" w:frame="1"/>
                            </w:rPr>
                            <w:t xml:space="preserve"> </w:t>
                          </w:r>
                          <w:r>
                            <w:rPr>
                              <w:szCs w:val="24"/>
                            </w:rPr>
                            <w:t>Pažįsta ir suvokia įvairių šalių kultūrinius ypatumus, juos apibūdina, analizuoja, lygina su savo gyvenamosios ir /ar gimtosios šalies kultūros ypatumais.</w:t>
                          </w:r>
                        </w:p>
                      </w:sdtContent>
                    </w:sdt>
                    <w:sdt>
                      <w:sdtPr>
                        <w:alias w:val="19 pr. 25.3.3 pp."/>
                        <w:tag w:val="part_3258262770d849219f886a5a7d333cea"/>
                        <w:lock w:val="sdtLocked"/>
                        <w:richText/>
                      </w:sdtPr>
                      <w:sdtContent>
                        <w:p>
                          <w:pPr>
                            <w:ind w:firstLine="680"/>
                            <w:jc w:val="both"/>
                            <w:rPr>
                              <w:szCs w:val="24"/>
                            </w:rPr>
                          </w:pPr>
                          <w:sdt>
                            <w:sdtPr>
                              <w:alias w:val="Numeris"/>
                              <w:tag w:val="nr_3258262770d849219f886a5a7d333cea"/>
                              <w:lock w:val="sdtLocked"/>
                              <w:richText/>
                            </w:sdtPr>
                            <w:sdtContent>
                              <w:r>
                                <w:rPr>
                                  <w:color w:val="000000"/>
                                  <w:szCs w:val="24"/>
                                  <w:bdr w:val="none" w:sz="0" w:space="0" w:color="auto" w:frame="1"/>
                                </w:rPr>
                                <w:t>25.3.3</w:t>
                              </w:r>
                            </w:sdtContent>
                          </w:sdt>
                          <w:r>
                            <w:rPr>
                              <w:color w:val="000000"/>
                              <w:szCs w:val="24"/>
                              <w:bdr w:val="none" w:sz="0" w:space="0" w:color="auto" w:frame="1"/>
                            </w:rPr>
                            <w:t>.</w:t>
                          </w:r>
                          <w:r>
                            <w:rPr>
                              <w:color w:val="000000"/>
                              <w:sz w:val="22"/>
                              <w:szCs w:val="22"/>
                              <w:bdr w:val="none" w:sz="0" w:space="0" w:color="auto" w:frame="1"/>
                            </w:rPr>
                            <w:t xml:space="preserve"> </w:t>
                          </w:r>
                          <w:r>
                            <w:rPr>
                              <w:szCs w:val="24"/>
                            </w:rPr>
                            <w:t>Bendraudami daugiakultūrėje aplinkoje gerbia kitų šalių, etninių grupių kultūrų atstovus.</w:t>
                          </w:r>
                        </w:p>
                      </w:sdtContent>
                    </w:sdt>
                    <w:sdt>
                      <w:sdtPr>
                        <w:alias w:val="19 pr. 25.3.4 pp."/>
                        <w:tag w:val="part_d54986a931684425a73049226b551d76"/>
                        <w:lock w:val="sdtLocked"/>
                        <w:richText/>
                      </w:sdtPr>
                      <w:sdtContent>
                        <w:p>
                          <w:pPr>
                            <w:ind w:firstLine="680"/>
                            <w:jc w:val="both"/>
                            <w:rPr>
                              <w:szCs w:val="24"/>
                            </w:rPr>
                          </w:pPr>
                          <w:sdt>
                            <w:sdtPr>
                              <w:alias w:val="Numeris"/>
                              <w:tag w:val="nr_d54986a931684425a73049226b551d76"/>
                              <w:lock w:val="sdtLocked"/>
                              <w:richText/>
                            </w:sdtPr>
                            <w:sdtContent>
                              <w:r>
                                <w:rPr>
                                  <w:color w:val="000000"/>
                                  <w:szCs w:val="24"/>
                                  <w:bdr w:val="none" w:sz="0" w:space="0" w:color="auto" w:frame="1"/>
                                </w:rPr>
                                <w:t>25.3.4</w:t>
                              </w:r>
                            </w:sdtContent>
                          </w:sdt>
                          <w:r>
                            <w:rPr>
                              <w:color w:val="000000"/>
                              <w:szCs w:val="24"/>
                              <w:bdr w:val="none" w:sz="0" w:space="0" w:color="auto" w:frame="1"/>
                            </w:rPr>
                            <w:t>.</w:t>
                          </w:r>
                          <w:r>
                            <w:rPr>
                              <w:color w:val="000000"/>
                              <w:sz w:val="22"/>
                              <w:szCs w:val="22"/>
                              <w:bdr w:val="none" w:sz="0" w:space="0" w:color="auto" w:frame="1"/>
                            </w:rPr>
                            <w:t xml:space="preserve"> </w:t>
                          </w:r>
                          <w:r>
                            <w:rPr>
                              <w:szCs w:val="24"/>
                            </w:rPr>
                            <w:t>Suvokia Lietuvos, Europos ir pasaulio kalbinę įvairovę; vartoja įvairias mokamas kalbas bendraudami su kitakalbiais asmenimis.</w:t>
                          </w:r>
                        </w:p>
                      </w:sdtContent>
                    </w:sdt>
                    <w:sdt>
                      <w:sdtPr>
                        <w:alias w:val="19 pr. 25.3.5 pp."/>
                        <w:tag w:val="part_1eae5c6b30bc457390e539ae8685547c"/>
                        <w:lock w:val="sdtLocked"/>
                        <w:richText/>
                      </w:sdtPr>
                      <w:sdtContent>
                        <w:p>
                          <w:pPr>
                            <w:ind w:firstLine="680"/>
                            <w:jc w:val="both"/>
                            <w:rPr>
                              <w:szCs w:val="24"/>
                            </w:rPr>
                          </w:pPr>
                          <w:sdt>
                            <w:sdtPr>
                              <w:alias w:val="Numeris"/>
                              <w:tag w:val="nr_1eae5c6b30bc457390e539ae8685547c"/>
                              <w:lock w:val="sdtLocked"/>
                              <w:richText/>
                            </w:sdtPr>
                            <w:sdtContent>
                              <w:r>
                                <w:rPr>
                                  <w:color w:val="000000"/>
                                  <w:szCs w:val="24"/>
                                  <w:bdr w:val="none" w:sz="0" w:space="0" w:color="auto" w:frame="1"/>
                                </w:rPr>
                                <w:t>25.3.5</w:t>
                              </w:r>
                            </w:sdtContent>
                          </w:sdt>
                          <w:r>
                            <w:rPr>
                              <w:color w:val="000000"/>
                              <w:szCs w:val="24"/>
                              <w:bdr w:val="none" w:sz="0" w:space="0" w:color="auto" w:frame="1"/>
                            </w:rPr>
                            <w:t>.</w:t>
                          </w:r>
                          <w:r>
                            <w:rPr>
                              <w:color w:val="000000"/>
                              <w:sz w:val="22"/>
                              <w:szCs w:val="22"/>
                              <w:bdr w:val="none" w:sz="0" w:space="0" w:color="auto" w:frame="1"/>
                            </w:rPr>
                            <w:t xml:space="preserve"> </w:t>
                          </w:r>
                          <w:r>
                            <w:rPr>
                              <w:szCs w:val="24"/>
                            </w:rPr>
                            <w:t>Suvokia skirtingų kultūrų socialinių konvencijų ypatumus.</w:t>
                          </w:r>
                        </w:p>
                      </w:sdtContent>
                    </w:sdt>
                  </w:sdtContent>
                </w:sdt>
                <w:sdt>
                  <w:sdtPr>
                    <w:alias w:val="19 pr. 25.4 pp."/>
                    <w:tag w:val="part_9337ac2005f048648bb1dad163ee6dfe"/>
                    <w:lock w:val="sdtLocked"/>
                    <w:richText/>
                  </w:sdtPr>
                  <w:sdtContent>
                    <w:p>
                      <w:pPr>
                        <w:ind w:firstLine="680"/>
                        <w:jc w:val="both"/>
                        <w:rPr>
                          <w:sz w:val="22"/>
                          <w:szCs w:val="22"/>
                          <w:bdr w:val="none" w:sz="0" w:space="0" w:color="auto" w:frame="1"/>
                        </w:rPr>
                      </w:pPr>
                      <w:sdt>
                        <w:sdtPr>
                          <w:alias w:val="Numeris"/>
                          <w:tag w:val="nr_9337ac2005f048648bb1dad163ee6dfe"/>
                          <w:lock w:val="sdtLocked"/>
                          <w:richText/>
                        </w:sdtPr>
                        <w:sdtContent>
                          <w:r>
                            <w:rPr>
                              <w:color w:val="000000"/>
                              <w:szCs w:val="24"/>
                              <w:bdr w:val="none" w:sz="0" w:space="0" w:color="auto" w:frame="1"/>
                            </w:rPr>
                            <w:t>25.4</w:t>
                          </w:r>
                        </w:sdtContent>
                      </w:sdt>
                      <w:r>
                        <w:rPr>
                          <w:szCs w:val="24"/>
                          <w:bdr w:val="none" w:sz="0" w:space="0" w:color="auto" w:frame="1"/>
                        </w:rPr>
                        <w:t>.</w:t>
                      </w:r>
                      <w:r>
                        <w:rPr>
                          <w:color w:val="FF0000"/>
                          <w:sz w:val="22"/>
                          <w:szCs w:val="22"/>
                          <w:bdr w:val="none" w:sz="0" w:space="0" w:color="auto" w:frame="1"/>
                        </w:rPr>
                        <w:t xml:space="preserve"> </w:t>
                      </w:r>
                      <w:r>
                        <w:rPr>
                          <w:szCs w:val="24"/>
                          <w:bdr w:val="none" w:sz="0" w:space="0" w:color="auto" w:frame="1"/>
                        </w:rPr>
                        <w:t>Kalbinė komunikacinė kompetencija:</w:t>
                      </w:r>
                    </w:p>
                    <w:sdt>
                      <w:sdtPr>
                        <w:alias w:val="19 pr. 25.4.1 pp."/>
                        <w:tag w:val="part_0f1dca3cb3014ad4b55b725f3cdd0a20"/>
                        <w:lock w:val="sdtLocked"/>
                        <w:richText/>
                      </w:sdtPr>
                      <w:sdtContent>
                        <w:p>
                          <w:pPr>
                            <w:ind w:firstLine="680"/>
                            <w:jc w:val="both"/>
                            <w:rPr>
                              <w:rFonts w:eastAsia="Calibri"/>
                              <w:color w:val="00B0F0"/>
                              <w:szCs w:val="24"/>
                              <w:lang w:bidi="lo-LA"/>
                            </w:rPr>
                          </w:pPr>
                          <w:sdt>
                            <w:sdtPr>
                              <w:alias w:val="Numeris"/>
                              <w:tag w:val="nr_0f1dca3cb3014ad4b55b725f3cdd0a20"/>
                              <w:lock w:val="sdtLocked"/>
                              <w:richText/>
                            </w:sdtPr>
                            <w:sdtContent>
                              <w:r>
                                <w:rPr>
                                  <w:szCs w:val="24"/>
                                  <w:lang w:eastAsia="lt-LT" w:bidi="lo-LA"/>
                                </w:rPr>
                                <w:t>25.4.1</w:t>
                              </w:r>
                            </w:sdtContent>
                          </w:sdt>
                          <w:r>
                            <w:rPr>
                              <w:szCs w:val="24"/>
                              <w:lang w:eastAsia="lt-LT" w:bidi="lo-LA"/>
                            </w:rPr>
                            <w:t xml:space="preserve">. Kalbinė komunikacinė kompetencija – tai kalbos žinios ir gebėjimai ją vartoti realiose situacijose. Kalbinė  komunikacinė kompetencija skirstoma į kelias subkompetencijas, kurios savo ruožtu apima smulkesnes kompetencijas, pvz., lingvistinė (leksinė: vartojamo žodyno apimtis; gramatinė: gramatinės kategorijos ir struktūros; fonologinė ir otroepinė – tarimas, intonavimas, rašyba; semantinė: abstrakčiosios sąvokos, reiškiamos atitinkamomis kalbos struktūromis); pragmatinė (diskurso, funkcinė): tekstų tipai ir žanrai, komunikacinės intencijos; sociolingvistinė: kalbos registras. Toliau pateikiama k</w:t>
                          </w:r>
                          <w:r>
                            <w:rPr>
                              <w:szCs w:val="24"/>
                            </w:rPr>
                            <w:t xml:space="preserve">albinės komunikacinės kompetencijos apimtis, t.y. </w:t>
                          </w:r>
                          <w:r>
                            <w:rPr>
                              <w:szCs w:val="24"/>
                              <w:lang w:eastAsia="lt-LT" w:bidi="lo-LA"/>
                            </w:rPr>
                            <w:t xml:space="preserve">medžiaga, kuri yra reikalinga mokiniams  9-10 / I-II gimnazijos klasių koncentre jų kalbos mokymuisi ir kalbos vartojimui.</w:t>
                          </w:r>
                        </w:p>
                      </w:sdtContent>
                    </w:sdt>
                  </w:sdtContent>
                </w:sdt>
                <w:sdt>
                  <w:sdtPr>
                    <w:alias w:val="19 pr. 25.5 pp."/>
                    <w:tag w:val="part_22d78ccd17a0425cb39682cefde4ba0e"/>
                    <w:lock w:val="sdtLocked"/>
                    <w:richText/>
                  </w:sdtPr>
                  <w:sdtContent>
                    <w:p>
                      <w:pPr>
                        <w:ind w:firstLine="680"/>
                        <w:jc w:val="both"/>
                        <w:rPr>
                          <w:szCs w:val="24"/>
                          <w:bdr w:val="none" w:sz="0" w:space="0" w:color="auto" w:frame="1"/>
                          <w:lang w:eastAsia="lt-LT"/>
                        </w:rPr>
                      </w:pPr>
                      <w:sdt>
                        <w:sdtPr>
                          <w:alias w:val="Numeris"/>
                          <w:tag w:val="nr_22d78ccd17a0425cb39682cefde4ba0e"/>
                          <w:lock w:val="sdtLocked"/>
                          <w:richText/>
                        </w:sdtPr>
                        <w:sdtContent>
                          <w:r>
                            <w:rPr>
                              <w:szCs w:val="24"/>
                              <w:bdr w:val="none" w:sz="0" w:space="0" w:color="auto" w:frame="1"/>
                              <w:lang w:eastAsia="lt-LT"/>
                            </w:rPr>
                            <w:t>25.5</w:t>
                          </w:r>
                        </w:sdtContent>
                      </w:sdt>
                      <w:r>
                        <w:rPr>
                          <w:szCs w:val="24"/>
                          <w:bdr w:val="none" w:sz="0" w:space="0" w:color="auto" w:frame="1"/>
                          <w:lang w:eastAsia="lt-LT"/>
                        </w:rPr>
                        <w:t>. Vartojamo žodyno apimtis:</w:t>
                      </w:r>
                    </w:p>
                    <w:sdt>
                      <w:sdtPr>
                        <w:alias w:val="19 pr. 25.5.1 pp."/>
                        <w:tag w:val="part_a2a6e51d54664aa4adda748d4420a3e6"/>
                        <w:lock w:val="sdtLocked"/>
                        <w:richText/>
                      </w:sdtPr>
                      <w:sdtContent>
                        <w:p>
                          <w:pPr>
                            <w:ind w:firstLine="680"/>
                            <w:jc w:val="both"/>
                            <w:rPr>
                              <w:szCs w:val="24"/>
                              <w:bdr w:val="none" w:sz="0" w:space="0" w:color="auto" w:frame="1"/>
                              <w:lang w:eastAsia="lt-LT"/>
                            </w:rPr>
                          </w:pPr>
                          <w:sdt>
                            <w:sdtPr>
                              <w:alias w:val="Numeris"/>
                              <w:tag w:val="nr_a2a6e51d54664aa4adda748d4420a3e6"/>
                              <w:lock w:val="sdtLocked"/>
                              <w:richText/>
                            </w:sdtPr>
                            <w:sdtContent>
                              <w:r>
                                <w:rPr>
                                  <w:szCs w:val="24"/>
                                  <w:bdr w:val="none" w:sz="0" w:space="0" w:color="auto" w:frame="1"/>
                                  <w:lang w:eastAsia="lt-LT"/>
                                </w:rPr>
                                <w:t>25.5.1</w:t>
                              </w:r>
                            </w:sdtContent>
                          </w:sdt>
                          <w:r>
                            <w:rPr>
                              <w:szCs w:val="24"/>
                              <w:bdr w:val="none" w:sz="0" w:space="0" w:color="auto" w:frame="1"/>
                              <w:lang w:eastAsia="lt-LT"/>
                            </w:rPr>
                            <w:t>. Mokiniai vartoja platesnį žodyną, reikalingą atlikti kalbos veiksmus įvardytose programoje temose/situacijose.</w:t>
                          </w:r>
                        </w:p>
                      </w:sdtContent>
                    </w:sdt>
                    <w:sdt>
                      <w:sdtPr>
                        <w:alias w:val="19 pr. 25.5.2 pp."/>
                        <w:tag w:val="part_2439d5a6219b45b4b81ca8e38068ac08"/>
                        <w:lock w:val="sdtLocked"/>
                        <w:richText/>
                      </w:sdtPr>
                      <w:sdtContent>
                        <w:p>
                          <w:pPr>
                            <w:ind w:firstLine="680"/>
                            <w:jc w:val="both"/>
                            <w:rPr>
                              <w:szCs w:val="24"/>
                              <w:bdr w:val="none" w:sz="0" w:space="0" w:color="auto" w:frame="1"/>
                              <w:lang w:eastAsia="lt-LT"/>
                            </w:rPr>
                          </w:pPr>
                          <w:sdt>
                            <w:sdtPr>
                              <w:alias w:val="Numeris"/>
                              <w:tag w:val="nr_2439d5a6219b45b4b81ca8e38068ac08"/>
                              <w:lock w:val="sdtLocked"/>
                              <w:richText/>
                            </w:sdtPr>
                            <w:sdtContent>
                              <w:r>
                                <w:rPr>
                                  <w:szCs w:val="24"/>
                                  <w:bdr w:val="none" w:sz="0" w:space="0" w:color="auto" w:frame="1"/>
                                  <w:lang w:eastAsia="lt-LT"/>
                                </w:rPr>
                                <w:t>25.5.2</w:t>
                              </w:r>
                            </w:sdtContent>
                          </w:sdt>
                          <w:r>
                            <w:rPr>
                              <w:szCs w:val="24"/>
                              <w:bdr w:val="none" w:sz="0" w:space="0" w:color="auto" w:frame="1"/>
                              <w:lang w:eastAsia="lt-LT"/>
                            </w:rPr>
                            <w:t>. Žino pagrindines dažniausiai vartojamų žodžių reikšmes.</w:t>
                          </w:r>
                        </w:p>
                      </w:sdtContent>
                    </w:sdt>
                    <w:sdt>
                      <w:sdtPr>
                        <w:alias w:val="19 pr. 25.5.3 pp."/>
                        <w:tag w:val="part_a7afeb88b027437f8dde3d6d199d033e"/>
                        <w:lock w:val="sdtLocked"/>
                        <w:richText/>
                      </w:sdtPr>
                      <w:sdtContent>
                        <w:p>
                          <w:pPr>
                            <w:ind w:firstLine="680"/>
                            <w:jc w:val="both"/>
                            <w:rPr>
                              <w:szCs w:val="24"/>
                              <w:bdr w:val="none" w:sz="0" w:space="0" w:color="auto" w:frame="1"/>
                              <w:lang w:eastAsia="lt-LT"/>
                            </w:rPr>
                          </w:pPr>
                          <w:sdt>
                            <w:sdtPr>
                              <w:alias w:val="Numeris"/>
                              <w:tag w:val="nr_a7afeb88b027437f8dde3d6d199d033e"/>
                              <w:lock w:val="sdtLocked"/>
                              <w:richText/>
                            </w:sdtPr>
                            <w:sdtContent>
                              <w:r>
                                <w:rPr>
                                  <w:szCs w:val="24"/>
                                  <w:bdr w:val="none" w:sz="0" w:space="0" w:color="auto" w:frame="1"/>
                                  <w:lang w:eastAsia="lt-LT"/>
                                </w:rPr>
                                <w:t>25.5.3</w:t>
                              </w:r>
                            </w:sdtContent>
                          </w:sdt>
                          <w:r>
                            <w:rPr>
                              <w:szCs w:val="24"/>
                              <w:bdr w:val="none" w:sz="0" w:space="0" w:color="auto" w:frame="1"/>
                              <w:lang w:eastAsia="lt-LT"/>
                            </w:rPr>
                            <w:t>. Žino frazeologizmus ir perkeltine reikšme vartojamus posakius, susijusius su kalbos vartojimo kontekstais.</w:t>
                          </w:r>
                        </w:p>
                      </w:sdtContent>
                    </w:sdt>
                    <w:sdt>
                      <w:sdtPr>
                        <w:alias w:val="19 pr. 25.5.4 pp."/>
                        <w:tag w:val="part_495f5f7f08cd49b4b2a172da69e39838"/>
                        <w:lock w:val="sdtLocked"/>
                        <w:richText/>
                      </w:sdtPr>
                      <w:sdtContent>
                        <w:p>
                          <w:pPr>
                            <w:ind w:firstLine="680"/>
                            <w:jc w:val="both"/>
                            <w:rPr>
                              <w:szCs w:val="24"/>
                              <w:bdr w:val="none" w:sz="0" w:space="0" w:color="auto" w:frame="1"/>
                              <w:lang w:eastAsia="lt-LT"/>
                            </w:rPr>
                          </w:pPr>
                          <w:sdt>
                            <w:sdtPr>
                              <w:alias w:val="Numeris"/>
                              <w:tag w:val="nr_495f5f7f08cd49b4b2a172da69e39838"/>
                              <w:lock w:val="sdtLocked"/>
                              <w:richText/>
                            </w:sdtPr>
                            <w:sdtContent>
                              <w:r>
                                <w:rPr>
                                  <w:szCs w:val="24"/>
                                  <w:bdr w:val="none" w:sz="0" w:space="0" w:color="auto" w:frame="1"/>
                                  <w:lang w:eastAsia="lt-LT"/>
                                </w:rPr>
                                <w:t>25.5.4</w:t>
                              </w:r>
                            </w:sdtContent>
                          </w:sdt>
                          <w:r>
                            <w:rPr>
                              <w:szCs w:val="24"/>
                              <w:bdr w:val="none" w:sz="0" w:space="0" w:color="auto" w:frame="1"/>
                              <w:lang w:eastAsia="lt-LT"/>
                            </w:rPr>
                            <w:t xml:space="preserve">. Aktyvus žodynas apima asmeninę, mokymosi, visuomeninio gyvenimo ir iš dalies profesinę  kalbos vartojimo sritis.</w:t>
                          </w:r>
                        </w:p>
                      </w:sdtContent>
                    </w:sdt>
                  </w:sdtContent>
                </w:sdt>
                <w:sdt>
                  <w:sdtPr>
                    <w:alias w:val="19 pr. 25.6 pp."/>
                    <w:tag w:val="part_74d4afd78b254254be3ba05ece17287f"/>
                    <w:lock w:val="sdtLocked"/>
                    <w:richText/>
                  </w:sdtPr>
                  <w:sdtContent>
                    <w:p>
                      <w:pPr>
                        <w:ind w:firstLine="680"/>
                        <w:jc w:val="both"/>
                        <w:rPr>
                          <w:b/>
                          <w:bCs/>
                          <w:szCs w:val="24"/>
                          <w:bdr w:val="none" w:sz="0" w:space="0" w:color="auto" w:frame="1"/>
                          <w:lang w:eastAsia="lt-LT"/>
                        </w:rPr>
                      </w:pPr>
                      <w:sdt>
                        <w:sdtPr>
                          <w:alias w:val="Numeris"/>
                          <w:tag w:val="nr_74d4afd78b254254be3ba05ece17287f"/>
                          <w:lock w:val="sdtLocked"/>
                          <w:richText/>
                        </w:sdtPr>
                        <w:sdtContent>
                          <w:r>
                            <w:rPr>
                              <w:szCs w:val="24"/>
                              <w:bdr w:val="none" w:sz="0" w:space="0" w:color="auto" w:frame="1"/>
                              <w:lang w:eastAsia="lt-LT"/>
                            </w:rPr>
                            <w:t>25.6</w:t>
                          </w:r>
                        </w:sdtContent>
                      </w:sdt>
                      <w:r>
                        <w:rPr>
                          <w:szCs w:val="24"/>
                          <w:bdr w:val="none" w:sz="0" w:space="0" w:color="auto" w:frame="1"/>
                          <w:lang w:eastAsia="lt-LT"/>
                        </w:rPr>
                        <w:t>.</w:t>
                      </w:r>
                      <w:r>
                        <w:rPr>
                          <w:b/>
                          <w:bCs/>
                          <w:szCs w:val="24"/>
                          <w:bdr w:val="none" w:sz="0" w:space="0" w:color="auto" w:frame="1"/>
                          <w:lang w:eastAsia="lt-LT"/>
                        </w:rPr>
                        <w:t xml:space="preserve"> </w:t>
                      </w:r>
                      <w:r>
                        <w:rPr>
                          <w:szCs w:val="24"/>
                          <w:bdr w:val="none" w:sz="0" w:space="0" w:color="auto" w:frame="1"/>
                          <w:lang w:eastAsia="lt-LT"/>
                        </w:rPr>
                        <w:t>Tarimas ir intonavimas:</w:t>
                      </w:r>
                    </w:p>
                    <w:sdt>
                      <w:sdtPr>
                        <w:alias w:val="19 pr. 25.6.1 pp."/>
                        <w:tag w:val="part_7f92d059ec304c45b491abadb8bedad1"/>
                        <w:lock w:val="sdtLocked"/>
                        <w:richText/>
                      </w:sdtPr>
                      <w:sdtContent>
                        <w:p>
                          <w:pPr>
                            <w:ind w:firstLine="680"/>
                            <w:jc w:val="both"/>
                            <w:rPr>
                              <w:szCs w:val="24"/>
                              <w:bdr w:val="none" w:sz="0" w:space="0" w:color="auto" w:frame="1"/>
                              <w:lang w:eastAsia="lt-LT"/>
                            </w:rPr>
                          </w:pPr>
                          <w:sdt>
                            <w:sdtPr>
                              <w:alias w:val="Numeris"/>
                              <w:tag w:val="nr_7f92d059ec304c45b491abadb8bedad1"/>
                              <w:lock w:val="sdtLocked"/>
                              <w:richText/>
                            </w:sdtPr>
                            <w:sdtContent>
                              <w:r>
                                <w:rPr>
                                  <w:szCs w:val="24"/>
                                  <w:bdr w:val="none" w:sz="0" w:space="0" w:color="auto" w:frame="1"/>
                                  <w:lang w:eastAsia="lt-LT"/>
                                </w:rPr>
                                <w:t>25.6.1</w:t>
                              </w:r>
                            </w:sdtContent>
                          </w:sdt>
                          <w:r>
                            <w:rPr>
                              <w:szCs w:val="24"/>
                              <w:bdr w:val="none" w:sz="0" w:space="0" w:color="auto" w:frame="1"/>
                              <w:lang w:eastAsia="lt-LT"/>
                            </w:rPr>
                            <w:t>.</w:t>
                          </w:r>
                          <w:r>
                            <w:rPr>
                              <w:b/>
                              <w:bCs/>
                              <w:szCs w:val="24"/>
                              <w:bdr w:val="none" w:sz="0" w:space="0" w:color="auto" w:frame="1"/>
                              <w:lang w:eastAsia="lt-LT"/>
                            </w:rPr>
                            <w:t xml:space="preserve"> </w:t>
                          </w:r>
                          <w:r>
                            <w:rPr>
                              <w:szCs w:val="24"/>
                              <w:bdr w:val="none" w:sz="0" w:space="0" w:color="auto" w:frame="1"/>
                              <w:lang w:eastAsia="lt-LT"/>
                            </w:rPr>
                            <w:t>Mokiniai žino ir taiko pagrindines užsienio kalbos garsų tarimo taisykles (balsių, priebalsių, garsų junginių).</w:t>
                          </w:r>
                        </w:p>
                      </w:sdtContent>
                    </w:sdt>
                    <w:sdt>
                      <w:sdtPr>
                        <w:alias w:val="19 pr. 25.6.2 pp."/>
                        <w:tag w:val="part_0b53067bf3dd4d0bbb5da790fb4e7ec5"/>
                        <w:lock w:val="sdtLocked"/>
                        <w:richText/>
                      </w:sdtPr>
                      <w:sdtContent>
                        <w:p>
                          <w:pPr>
                            <w:ind w:firstLine="680"/>
                            <w:jc w:val="both"/>
                            <w:rPr>
                              <w:szCs w:val="24"/>
                              <w:bdr w:val="none" w:sz="0" w:space="0" w:color="auto" w:frame="1"/>
                              <w:lang w:eastAsia="lt-LT"/>
                            </w:rPr>
                          </w:pPr>
                          <w:sdt>
                            <w:sdtPr>
                              <w:alias w:val="Numeris"/>
                              <w:tag w:val="nr_0b53067bf3dd4d0bbb5da790fb4e7ec5"/>
                              <w:lock w:val="sdtLocked"/>
                              <w:richText/>
                            </w:sdtPr>
                            <w:sdtContent>
                              <w:r>
                                <w:rPr>
                                  <w:szCs w:val="24"/>
                                  <w:bdr w:val="none" w:sz="0" w:space="0" w:color="auto" w:frame="1"/>
                                  <w:lang w:eastAsia="lt-LT"/>
                                </w:rPr>
                                <w:t>25.6.2</w:t>
                              </w:r>
                            </w:sdtContent>
                          </w:sdt>
                          <w:r>
                            <w:rPr>
                              <w:szCs w:val="24"/>
                              <w:bdr w:val="none" w:sz="0" w:space="0" w:color="auto" w:frame="1"/>
                              <w:lang w:eastAsia="lt-LT"/>
                            </w:rPr>
                            <w:t>.</w:t>
                          </w:r>
                          <w:r>
                            <w:rPr>
                              <w:b/>
                              <w:bCs/>
                              <w:szCs w:val="24"/>
                              <w:bdr w:val="none" w:sz="0" w:space="0" w:color="auto" w:frame="1"/>
                              <w:lang w:eastAsia="lt-LT"/>
                            </w:rPr>
                            <w:t xml:space="preserve"> </w:t>
                          </w:r>
                          <w:r>
                            <w:rPr>
                              <w:szCs w:val="24"/>
                              <w:bdr w:val="none" w:sz="0" w:space="0" w:color="auto" w:frame="1"/>
                              <w:lang w:eastAsia="lt-LT"/>
                            </w:rPr>
                            <w:t>Žino pagrindines intonavimo taisykles, tinkamai jas taiko.</w:t>
                          </w:r>
                        </w:p>
                      </w:sdtContent>
                    </w:sdt>
                  </w:sdtContent>
                </w:sdt>
                <w:sdt>
                  <w:sdtPr>
                    <w:alias w:val="19 pr. 25.7 pp."/>
                    <w:tag w:val="part_44aac44b264c4028bc5f02b6cb3f4519"/>
                    <w:lock w:val="sdtLocked"/>
                    <w:richText/>
                  </w:sdtPr>
                  <w:sdtContent>
                    <w:p>
                      <w:pPr>
                        <w:ind w:firstLine="680"/>
                        <w:jc w:val="both"/>
                        <w:rPr>
                          <w:szCs w:val="24"/>
                          <w:bdr w:val="none" w:sz="0" w:space="0" w:color="auto" w:frame="1"/>
                          <w:lang w:eastAsia="lt-LT"/>
                        </w:rPr>
                      </w:pPr>
                      <w:sdt>
                        <w:sdtPr>
                          <w:alias w:val="Numeris"/>
                          <w:tag w:val="nr_44aac44b264c4028bc5f02b6cb3f4519"/>
                          <w:lock w:val="sdtLocked"/>
                          <w:richText/>
                        </w:sdtPr>
                        <w:sdtContent>
                          <w:r>
                            <w:rPr>
                              <w:szCs w:val="24"/>
                              <w:bdr w:val="none" w:sz="0" w:space="0" w:color="auto" w:frame="1"/>
                              <w:lang w:eastAsia="lt-LT"/>
                            </w:rPr>
                            <w:t>25.7</w:t>
                          </w:r>
                        </w:sdtContent>
                      </w:sdt>
                      <w:r>
                        <w:rPr>
                          <w:szCs w:val="24"/>
                          <w:bdr w:val="none" w:sz="0" w:space="0" w:color="auto" w:frame="1"/>
                          <w:lang w:eastAsia="lt-LT"/>
                        </w:rPr>
                        <w:t xml:space="preserve">. Gramatinė medžiaga: </w:t>
                      </w:r>
                    </w:p>
                    <w:sdt>
                      <w:sdtPr>
                        <w:alias w:val="19 pr. 25.7.1 pp."/>
                        <w:tag w:val="part_b1be3ececdb44a1aad555a4e591ba72c"/>
                        <w:lock w:val="sdtLocked"/>
                        <w:richText/>
                      </w:sdtPr>
                      <w:sdtContent>
                        <w:p>
                          <w:pPr>
                            <w:ind w:firstLine="680"/>
                            <w:jc w:val="both"/>
                            <w:rPr>
                              <w:szCs w:val="24"/>
                              <w:bdr w:val="none" w:sz="0" w:space="0" w:color="auto" w:frame="1"/>
                              <w:lang w:eastAsia="lt-LT"/>
                            </w:rPr>
                          </w:pPr>
                          <w:sdt>
                            <w:sdtPr>
                              <w:alias w:val="Numeris"/>
                              <w:tag w:val="nr_b1be3ececdb44a1aad555a4e591ba72c"/>
                              <w:lock w:val="sdtLocked"/>
                              <w:richText/>
                            </w:sdtPr>
                            <w:sdtContent>
                              <w:r>
                                <w:rPr>
                                  <w:szCs w:val="24"/>
                                  <w:bdr w:val="none" w:sz="0" w:space="0" w:color="auto" w:frame="1"/>
                                  <w:lang w:eastAsia="lt-LT"/>
                                </w:rPr>
                                <w:t>25.7.1</w:t>
                              </w:r>
                            </w:sdtContent>
                          </w:sdt>
                          <w:r>
                            <w:rPr>
                              <w:szCs w:val="24"/>
                              <w:bdr w:val="none" w:sz="0" w:space="0" w:color="auto" w:frame="1"/>
                              <w:lang w:eastAsia="lt-LT"/>
                            </w:rPr>
                            <w:t>. Mokiniai žino pagrindines užsienio kalbos gramatines kategorijas.</w:t>
                          </w:r>
                        </w:p>
                      </w:sdtContent>
                    </w:sdt>
                    <w:sdt>
                      <w:sdtPr>
                        <w:alias w:val="19 pr. 25.7.2 pp."/>
                        <w:tag w:val="part_25652ae9379245718cd2fcb621f6b226"/>
                        <w:lock w:val="sdtLocked"/>
                        <w:richText/>
                      </w:sdtPr>
                      <w:sdtContent>
                        <w:p>
                          <w:pPr>
                            <w:ind w:firstLine="680"/>
                            <w:jc w:val="both"/>
                            <w:rPr>
                              <w:szCs w:val="24"/>
                              <w:bdr w:val="none" w:sz="0" w:space="0" w:color="auto" w:frame="1"/>
                              <w:lang w:eastAsia="lt-LT"/>
                            </w:rPr>
                          </w:pPr>
                          <w:sdt>
                            <w:sdtPr>
                              <w:alias w:val="Numeris"/>
                              <w:tag w:val="nr_25652ae9379245718cd2fcb621f6b226"/>
                              <w:lock w:val="sdtLocked"/>
                              <w:richText/>
                            </w:sdtPr>
                            <w:sdtContent>
                              <w:r>
                                <w:rPr>
                                  <w:szCs w:val="24"/>
                                  <w:bdr w:val="none" w:sz="0" w:space="0" w:color="auto" w:frame="1"/>
                                  <w:lang w:eastAsia="lt-LT"/>
                                </w:rPr>
                                <w:t>25.7.2</w:t>
                              </w:r>
                            </w:sdtContent>
                          </w:sdt>
                          <w:r>
                            <w:rPr>
                              <w:szCs w:val="24"/>
                              <w:bdr w:val="none" w:sz="0" w:space="0" w:color="auto" w:frame="1"/>
                              <w:lang w:eastAsia="lt-LT"/>
                            </w:rPr>
                            <w:t>. Supranta, kokias gramatines struktūras reikia pasirinkti siekiant realizuoti konkrečias komunikacines intencijas.</w:t>
                          </w:r>
                        </w:p>
                      </w:sdtContent>
                    </w:sdt>
                    <w:sdt>
                      <w:sdtPr>
                        <w:alias w:val="19 pr. 25.7.3 pp."/>
                        <w:tag w:val="part_95c7e337836f45e59b349edae2a3320f"/>
                        <w:lock w:val="sdtLocked"/>
                        <w:richText/>
                      </w:sdtPr>
                      <w:sdtContent>
                        <w:p>
                          <w:pPr>
                            <w:ind w:firstLine="680"/>
                            <w:jc w:val="both"/>
                            <w:rPr>
                              <w:szCs w:val="24"/>
                              <w:bdr w:val="none" w:sz="0" w:space="0" w:color="auto" w:frame="1"/>
                              <w:lang w:eastAsia="lt-LT"/>
                            </w:rPr>
                          </w:pPr>
                          <w:sdt>
                            <w:sdtPr>
                              <w:alias w:val="Numeris"/>
                              <w:tag w:val="nr_95c7e337836f45e59b349edae2a3320f"/>
                              <w:lock w:val="sdtLocked"/>
                              <w:richText/>
                            </w:sdtPr>
                            <w:sdtContent>
                              <w:r>
                                <w:rPr>
                                  <w:color w:val="000000"/>
                                  <w:szCs w:val="24"/>
                                  <w:bdr w:val="none" w:sz="0" w:space="0" w:color="auto" w:frame="1"/>
                                  <w:lang w:eastAsia="lt-LT"/>
                                </w:rPr>
                                <w:t>25.7.3</w:t>
                              </w:r>
                            </w:sdtContent>
                          </w:sdt>
                          <w:r>
                            <w:rPr>
                              <w:szCs w:val="24"/>
                              <w:bdr w:val="none" w:sz="0" w:space="0" w:color="auto" w:frame="1"/>
                              <w:lang w:eastAsia="lt-LT"/>
                            </w:rPr>
                            <w:t>. Anglų kalba:</w:t>
                          </w:r>
                        </w:p>
                        <w:sdt>
                          <w:sdtPr>
                            <w:alias w:val="19 pr. 25.7.3.1 pp."/>
                            <w:tag w:val="part_27451dcd6f7f4cb3bf71fc284dc1afe9"/>
                            <w:lock w:val="sdtLocked"/>
                            <w:richText/>
                          </w:sdtPr>
                          <w:sdtContent>
                            <w:p>
                              <w:pPr>
                                <w:ind w:firstLine="680"/>
                                <w:jc w:val="both"/>
                                <w:rPr>
                                  <w:szCs w:val="24"/>
                                  <w:lang w:val="en-IE"/>
                                </w:rPr>
                              </w:pPr>
                              <w:sdt>
                                <w:sdtPr>
                                  <w:alias w:val="Numeris"/>
                                  <w:tag w:val="nr_27451dcd6f7f4cb3bf71fc284dc1afe9"/>
                                  <w:lock w:val="sdtLocked"/>
                                  <w:richText/>
                                </w:sdtPr>
                                <w:sdtContent>
                                  <w:r>
                                    <w:rPr>
                                      <w:color w:val="000000"/>
                                      <w:szCs w:val="24"/>
                                      <w:bdr w:val="none" w:sz="0" w:space="0" w:color="auto" w:frame="1"/>
                                    </w:rPr>
                                    <w:t>25.7.3.1</w:t>
                                  </w:r>
                                </w:sdtContent>
                              </w:sdt>
                              <w:r>
                                <w:rPr>
                                  <w:color w:val="000000"/>
                                  <w:szCs w:val="24"/>
                                  <w:bdr w:val="none" w:sz="0" w:space="0" w:color="auto" w:frame="1"/>
                                </w:rPr>
                                <w:t>.</w:t>
                              </w:r>
                              <w:r>
                                <w:rPr>
                                  <w:color w:val="000000"/>
                                  <w:sz w:val="22"/>
                                  <w:szCs w:val="22"/>
                                  <w:bdr w:val="none" w:sz="0" w:space="0" w:color="auto" w:frame="1"/>
                                </w:rPr>
                                <w:t xml:space="preserve"> </w:t>
                              </w:r>
                              <w:r>
                                <w:rPr>
                                  <w:bCs/>
                                  <w:szCs w:val="24"/>
                                  <w:lang w:val="en-IE"/>
                                </w:rPr>
                                <w:t>Adjectives: Demonstrative (</w:t>
                              </w:r>
                              <w:r>
                                <w:rPr>
                                  <w:i/>
                                  <w:szCs w:val="24"/>
                                  <w:lang w:val="en-IE"/>
                                </w:rPr>
                                <w:t>these, those, that, those</w:t>
                              </w:r>
                              <w:r>
                                <w:rPr>
                                  <w:szCs w:val="24"/>
                                  <w:lang w:val="en-IE"/>
                                </w:rPr>
                                <w:t>). Adjectives ending in ‘-ed’ and ‘-ing’ (</w:t>
                              </w:r>
                              <w:r>
                                <w:rPr>
                                  <w:i/>
                                  <w:iCs/>
                                  <w:szCs w:val="24"/>
                                  <w:lang w:val="en-IE"/>
                                </w:rPr>
                                <w:t>excited, boring</w:t>
                              </w:r>
                              <w:r>
                                <w:rPr>
                                  <w:szCs w:val="24"/>
                                  <w:lang w:val="en-IE"/>
                                </w:rPr>
                                <w:t xml:space="preserve">). Comparative: use of </w:t>
                              </w:r>
                              <w:r>
                                <w:rPr>
                                  <w:i/>
                                  <w:szCs w:val="24"/>
                                  <w:lang w:val="en-IE"/>
                                </w:rPr>
                                <w:t>than</w:t>
                              </w:r>
                              <w:r>
                                <w:rPr>
                                  <w:szCs w:val="24"/>
                                  <w:lang w:val="en-IE"/>
                                </w:rPr>
                                <w:t xml:space="preserve"> (</w:t>
                              </w:r>
                              <w:r>
                                <w:rPr>
                                  <w:i/>
                                  <w:iCs/>
                                  <w:szCs w:val="24"/>
                                  <w:lang w:val="en-IE"/>
                                </w:rPr>
                                <w:t>more experienced</w:t>
                              </w:r>
                              <w:r>
                                <w:rPr>
                                  <w:szCs w:val="24"/>
                                  <w:lang w:val="en-IE"/>
                                </w:rPr>
                                <w:t xml:space="preserve"> </w:t>
                              </w:r>
                              <w:r>
                                <w:rPr>
                                  <w:i/>
                                  <w:iCs/>
                                  <w:szCs w:val="24"/>
                                  <w:lang w:val="en-IE"/>
                                </w:rPr>
                                <w:t>than you, much</w:t>
                              </w:r>
                              <w:r>
                                <w:rPr>
                                  <w:szCs w:val="24"/>
                                  <w:lang w:val="en-IE"/>
                                </w:rPr>
                                <w:t xml:space="preserve"> </w:t>
                              </w:r>
                              <w:r>
                                <w:rPr>
                                  <w:i/>
                                  <w:iCs/>
                                  <w:szCs w:val="24"/>
                                  <w:lang w:val="en-IE"/>
                                </w:rPr>
                                <w:t>older than me</w:t>
                              </w:r>
                              <w:r>
                                <w:rPr>
                                  <w:szCs w:val="24"/>
                                  <w:lang w:val="en-IE"/>
                                </w:rPr>
                                <w:t>). Superlative: use of the definite article (</w:t>
                              </w:r>
                              <w:r>
                                <w:rPr>
                                  <w:i/>
                                  <w:iCs/>
                                  <w:szCs w:val="24"/>
                                  <w:lang w:val="en-IE"/>
                                </w:rPr>
                                <w:t>the fastest, the most interesting</w:t>
                              </w:r>
                              <w:r>
                                <w:rPr>
                                  <w:szCs w:val="24"/>
                                  <w:lang w:val="en-IE"/>
                                </w:rPr>
                                <w:t>).</w:t>
                              </w:r>
                            </w:p>
                          </w:sdtContent>
                        </w:sdt>
                        <w:sdt>
                          <w:sdtPr>
                            <w:alias w:val="19 pr. 25.7.3.2 pp."/>
                            <w:tag w:val="part_61b41dae941f463baac8f746ded2ac09"/>
                            <w:lock w:val="sdtLocked"/>
                            <w:richText/>
                          </w:sdtPr>
                          <w:sdtContent>
                            <w:p>
                              <w:pPr>
                                <w:ind w:firstLine="680"/>
                                <w:jc w:val="both"/>
                                <w:rPr>
                                  <w:i/>
                                  <w:iCs/>
                                  <w:szCs w:val="24"/>
                                  <w:lang w:val="en-IE"/>
                                </w:rPr>
                              </w:pPr>
                              <w:sdt>
                                <w:sdtPr>
                                  <w:alias w:val="Numeris"/>
                                  <w:tag w:val="nr_61b41dae941f463baac8f746ded2ac09"/>
                                  <w:lock w:val="sdtLocked"/>
                                  <w:richText/>
                                </w:sdtPr>
                                <w:sdtContent>
                                  <w:r>
                                    <w:rPr>
                                      <w:color w:val="000000"/>
                                      <w:szCs w:val="24"/>
                                      <w:bdr w:val="none" w:sz="0" w:space="0" w:color="auto" w:frame="1"/>
                                    </w:rPr>
                                    <w:t>25.7.3.2</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Adverbs: Adverbs of frequency (</w:t>
                              </w:r>
                              <w:r>
                                <w:rPr>
                                  <w:i/>
                                  <w:iCs/>
                                  <w:szCs w:val="24"/>
                                  <w:lang w:val="en-IE"/>
                                </w:rPr>
                                <w:t>usually, ever, often, hardly ever</w:t>
                              </w:r>
                              <w:r>
                                <w:rPr>
                                  <w:szCs w:val="24"/>
                                  <w:lang w:val="en-IE"/>
                                </w:rPr>
                                <w:t>)</w:t>
                              </w:r>
                              <w:r>
                                <w:rPr>
                                  <w:i/>
                                  <w:iCs/>
                                  <w:szCs w:val="24"/>
                                  <w:lang w:val="en-IE"/>
                                </w:rPr>
                                <w:t>.</w:t>
                              </w:r>
                              <w:r>
                                <w:rPr>
                                  <w:szCs w:val="24"/>
                                  <w:lang w:val="en-IE"/>
                                </w:rPr>
                                <w:t xml:space="preserve"> Adverbs of place, manner and time (</w:t>
                              </w:r>
                              <w:r>
                                <w:rPr>
                                  <w:i/>
                                  <w:iCs/>
                                  <w:szCs w:val="24"/>
                                  <w:lang w:val="en-IE"/>
                                </w:rPr>
                                <w:t>everywhere, quickly, tomorrow</w:t>
                              </w:r>
                              <w:r>
                                <w:rPr>
                                  <w:szCs w:val="24"/>
                                  <w:lang w:val="en-IE"/>
                                </w:rPr>
                                <w:t xml:space="preserve">). Adverbial phrases of time, place, and frequency and their positions in the sentence. </w:t>
                              </w:r>
                            </w:p>
                          </w:sdtContent>
                        </w:sdt>
                        <w:sdt>
                          <w:sdtPr>
                            <w:alias w:val="19 pr. 25.7.3.3 pp."/>
                            <w:tag w:val="part_b83b9b9628f340e28a5d3ca47c985c60"/>
                            <w:lock w:val="sdtLocked"/>
                            <w:richText/>
                          </w:sdtPr>
                          <w:sdtContent>
                            <w:p>
                              <w:pPr>
                                <w:ind w:firstLine="680"/>
                                <w:jc w:val="both"/>
                                <w:rPr>
                                  <w:szCs w:val="24"/>
                                  <w:shd w:val="clear" w:color="auto" w:fill="CCCCFF"/>
                                  <w:lang w:val="en-IE"/>
                                </w:rPr>
                              </w:pPr>
                              <w:sdt>
                                <w:sdtPr>
                                  <w:alias w:val="Numeris"/>
                                  <w:tag w:val="nr_b83b9b9628f340e28a5d3ca47c985c60"/>
                                  <w:lock w:val="sdtLocked"/>
                                  <w:richText/>
                                </w:sdtPr>
                                <w:sdtContent>
                                  <w:r>
                                    <w:rPr>
                                      <w:color w:val="000000"/>
                                      <w:szCs w:val="24"/>
                                      <w:bdr w:val="none" w:sz="0" w:space="0" w:color="auto" w:frame="1"/>
                                    </w:rPr>
                                    <w:t>25.7.3.3</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Articles: With countable and uncountable nouns (</w:t>
                              </w:r>
                              <w:r>
                                <w:rPr>
                                  <w:i/>
                                  <w:iCs/>
                                  <w:szCs w:val="24"/>
                                  <w:lang w:val="en-IE"/>
                                </w:rPr>
                                <w:t>I love cereal.</w:t>
                              </w:r>
                              <w:r>
                                <w:rPr>
                                  <w:szCs w:val="24"/>
                                  <w:lang w:val="en-IE"/>
                                </w:rPr>
                                <w:t>).</w:t>
                              </w:r>
                            </w:p>
                          </w:sdtContent>
                        </w:sdt>
                        <w:sdt>
                          <w:sdtPr>
                            <w:alias w:val="19 pr. 25.7.3.4 pp."/>
                            <w:tag w:val="part_15fe7aa159a646d6bea410bf5d919af2"/>
                            <w:lock w:val="sdtLocked"/>
                            <w:richText/>
                          </w:sdtPr>
                          <w:sdtContent>
                            <w:p>
                              <w:pPr>
                                <w:ind w:firstLine="680"/>
                                <w:jc w:val="both"/>
                                <w:rPr>
                                  <w:i/>
                                  <w:iCs/>
                                  <w:szCs w:val="24"/>
                                  <w:lang w:val="en-IE"/>
                                </w:rPr>
                              </w:pPr>
                              <w:sdt>
                                <w:sdtPr>
                                  <w:alias w:val="Numeris"/>
                                  <w:tag w:val="nr_15fe7aa159a646d6bea410bf5d919af2"/>
                                  <w:lock w:val="sdtLocked"/>
                                  <w:richText/>
                                </w:sdtPr>
                                <w:sdtContent>
                                  <w:r>
                                    <w:rPr>
                                      <w:color w:val="000000"/>
                                      <w:szCs w:val="24"/>
                                      <w:bdr w:val="none" w:sz="0" w:space="0" w:color="auto" w:frame="1"/>
                                    </w:rPr>
                                    <w:t>25.7.3.4</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Determiners: Wider range (</w:t>
                              </w:r>
                              <w:r>
                                <w:rPr>
                                  <w:i/>
                                  <w:iCs/>
                                  <w:szCs w:val="24"/>
                                  <w:lang w:val="en-IE"/>
                                </w:rPr>
                                <w:t>all, none, not (any), enough, (a) few</w:t>
                              </w:r>
                              <w:r>
                                <w:rPr>
                                  <w:szCs w:val="24"/>
                                  <w:lang w:val="en-IE"/>
                                </w:rPr>
                                <w:t>).</w:t>
                              </w:r>
                            </w:p>
                          </w:sdtContent>
                        </w:sdt>
                        <w:sdt>
                          <w:sdtPr>
                            <w:alias w:val="19 pr. 25.7.3.5 pp."/>
                            <w:tag w:val="part_df68ab3d110f45b9bdc914735966032b"/>
                            <w:lock w:val="sdtLocked"/>
                            <w:richText/>
                          </w:sdtPr>
                          <w:sdtContent>
                            <w:p>
                              <w:pPr>
                                <w:shd w:val="clear" w:color="auto" w:fill="FFFFFF"/>
                                <w:ind w:firstLine="680"/>
                                <w:jc w:val="both"/>
                                <w:rPr>
                                  <w:color w:val="000000"/>
                                  <w:szCs w:val="24"/>
                                  <w:lang w:val="en-IE"/>
                                </w:rPr>
                              </w:pPr>
                              <w:sdt>
                                <w:sdtPr>
                                  <w:alias w:val="Numeris"/>
                                  <w:tag w:val="nr_df68ab3d110f45b9bdc914735966032b"/>
                                  <w:lock w:val="sdtLocked"/>
                                  <w:richText/>
                                </w:sdtPr>
                                <w:sdtContent>
                                  <w:r>
                                    <w:rPr>
                                      <w:color w:val="000000"/>
                                      <w:szCs w:val="24"/>
                                      <w:bdr w:val="none" w:sz="0" w:space="0" w:color="auto" w:frame="1"/>
                                    </w:rPr>
                                    <w:t>25.7.3.5</w:t>
                                  </w:r>
                                </w:sdtContent>
                              </w:sdt>
                              <w:r>
                                <w:rPr>
                                  <w:color w:val="000000"/>
                                  <w:szCs w:val="24"/>
                                  <w:bdr w:val="none" w:sz="0" w:space="0" w:color="auto" w:frame="1"/>
                                </w:rPr>
                                <w:t>.</w:t>
                              </w:r>
                              <w:r>
                                <w:rPr>
                                  <w:color w:val="000000"/>
                                  <w:sz w:val="22"/>
                                  <w:szCs w:val="22"/>
                                  <w:bdr w:val="none" w:sz="0" w:space="0" w:color="auto" w:frame="1"/>
                                </w:rPr>
                                <w:t xml:space="preserve"> </w:t>
                              </w:r>
                              <w:r>
                                <w:rPr>
                                  <w:color w:val="000000"/>
                                  <w:szCs w:val="24"/>
                                  <w:lang w:val="en-IE"/>
                                </w:rPr>
                                <w:t xml:space="preserve">Discourse markers: </w:t>
                              </w:r>
                              <w:r>
                                <w:rPr>
                                  <w:szCs w:val="24"/>
                                  <w:lang w:val="en-IE"/>
                                </w:rPr>
                                <w:t>Sequence connectors</w:t>
                              </w:r>
                              <w:r>
                                <w:rPr>
                                  <w:color w:val="000000"/>
                                  <w:szCs w:val="24"/>
                                  <w:lang w:val="en-IE"/>
                                </w:rPr>
                                <w:t xml:space="preserve"> (</w:t>
                              </w:r>
                              <w:r>
                                <w:rPr>
                                  <w:i/>
                                  <w:iCs/>
                                  <w:color w:val="000000"/>
                                  <w:szCs w:val="24"/>
                                  <w:lang w:val="en-IE"/>
                                </w:rPr>
                                <w:t>first, then, after that, finally</w:t>
                              </w:r>
                              <w:r>
                                <w:rPr>
                                  <w:color w:val="000000"/>
                                  <w:szCs w:val="24"/>
                                  <w:lang w:val="en-IE"/>
                                </w:rPr>
                                <w:t>).</w:t>
                              </w:r>
                            </w:p>
                          </w:sdtContent>
                        </w:sdt>
                        <w:sdt>
                          <w:sdtPr>
                            <w:alias w:val="19 pr. 25.7.3.6 pp."/>
                            <w:tag w:val="part_76085c0f2bfb42488be1cc436369b878"/>
                            <w:lock w:val="sdtLocked"/>
                            <w:richText/>
                          </w:sdtPr>
                          <w:sdtContent>
                            <w:p>
                              <w:pPr>
                                <w:ind w:firstLine="680"/>
                                <w:jc w:val="both"/>
                                <w:rPr>
                                  <w:szCs w:val="24"/>
                                  <w:lang w:val="en-IE"/>
                                </w:rPr>
                              </w:pPr>
                              <w:sdt>
                                <w:sdtPr>
                                  <w:alias w:val="Numeris"/>
                                  <w:tag w:val="nr_76085c0f2bfb42488be1cc436369b878"/>
                                  <w:lock w:val="sdtLocked"/>
                                  <w:richText/>
                                </w:sdtPr>
                                <w:sdtContent>
                                  <w:r>
                                    <w:rPr>
                                      <w:color w:val="000000"/>
                                      <w:szCs w:val="24"/>
                                      <w:bdr w:val="none" w:sz="0" w:space="0" w:color="auto" w:frame="1"/>
                                    </w:rPr>
                                    <w:t>25.7.3.6</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Intensifiers: Basic (</w:t>
                              </w:r>
                              <w:r>
                                <w:rPr>
                                  <w:i/>
                                  <w:iCs/>
                                  <w:szCs w:val="24"/>
                                  <w:lang w:val="en-IE"/>
                                </w:rPr>
                                <w:t>quite, so, a bit</w:t>
                              </w:r>
                              <w:r>
                                <w:rPr>
                                  <w:szCs w:val="24"/>
                                  <w:lang w:val="en-IE"/>
                                </w:rPr>
                                <w:t>).</w:t>
                              </w:r>
                            </w:p>
                          </w:sdtContent>
                        </w:sdt>
                        <w:sdt>
                          <w:sdtPr>
                            <w:alias w:val="19 pr. 25.7.3.7 pp."/>
                            <w:tag w:val="part_6e2107967f2b4b1e8023c17c85bc5b0d"/>
                            <w:lock w:val="sdtLocked"/>
                            <w:richText/>
                          </w:sdtPr>
                          <w:sdtContent>
                            <w:p>
                              <w:pPr>
                                <w:ind w:firstLine="680"/>
                                <w:jc w:val="both"/>
                                <w:rPr>
                                  <w:i/>
                                  <w:color w:val="0070C0"/>
                                  <w:szCs w:val="24"/>
                                  <w:lang w:val="en-IE"/>
                                </w:rPr>
                              </w:pPr>
                              <w:sdt>
                                <w:sdtPr>
                                  <w:alias w:val="Numeris"/>
                                  <w:tag w:val="nr_6e2107967f2b4b1e8023c17c85bc5b0d"/>
                                  <w:lock w:val="sdtLocked"/>
                                  <w:richText/>
                                </w:sdtPr>
                                <w:sdtContent>
                                  <w:r>
                                    <w:rPr>
                                      <w:color w:val="000000"/>
                                      <w:szCs w:val="24"/>
                                      <w:bdr w:val="none" w:sz="0" w:space="0" w:color="auto" w:frame="1"/>
                                    </w:rPr>
                                    <w:t>25.7.3.7</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 xml:space="preserve">Nouns: Countable and uncountable. </w:t>
                              </w:r>
                            </w:p>
                          </w:sdtContent>
                        </w:sdt>
                        <w:sdt>
                          <w:sdtPr>
                            <w:alias w:val="19 pr. 25.7.3.8 pp."/>
                            <w:tag w:val="part_923c9511d7d74b2abca0a1039f39a807"/>
                            <w:lock w:val="sdtLocked"/>
                            <w:richText/>
                          </w:sdtPr>
                          <w:sdtContent>
                            <w:p>
                              <w:pPr>
                                <w:ind w:firstLine="680"/>
                                <w:jc w:val="both"/>
                                <w:rPr>
                                  <w:i/>
                                  <w:iCs/>
                                  <w:szCs w:val="24"/>
                                  <w:lang w:val="en-IE"/>
                                </w:rPr>
                              </w:pPr>
                              <w:sdt>
                                <w:sdtPr>
                                  <w:alias w:val="Numeris"/>
                                  <w:tag w:val="nr_923c9511d7d74b2abca0a1039f39a807"/>
                                  <w:lock w:val="sdtLocked"/>
                                  <w:richText/>
                                </w:sdtPr>
                                <w:sdtContent>
                                  <w:r>
                                    <w:rPr>
                                      <w:color w:val="000000"/>
                                      <w:szCs w:val="24"/>
                                      <w:bdr w:val="none" w:sz="0" w:space="0" w:color="auto" w:frame="1"/>
                                    </w:rPr>
                                    <w:t>25.7.3.8</w:t>
                                  </w:r>
                                </w:sdtContent>
                              </w:sdt>
                              <w:r>
                                <w:rPr>
                                  <w:i/>
                                  <w:iCs/>
                                  <w:color w:val="000000"/>
                                  <w:szCs w:val="24"/>
                                  <w:bdr w:val="none" w:sz="0" w:space="0" w:color="auto" w:frame="1"/>
                                </w:rPr>
                                <w:t>.</w:t>
                              </w:r>
                              <w:r>
                                <w:rPr>
                                  <w:i/>
                                  <w:iCs/>
                                  <w:color w:val="000000"/>
                                  <w:sz w:val="22"/>
                                  <w:szCs w:val="22"/>
                                  <w:bdr w:val="none" w:sz="0" w:space="0" w:color="auto" w:frame="1"/>
                                </w:rPr>
                                <w:t xml:space="preserve"> </w:t>
                              </w:r>
                              <w:r>
                                <w:rPr>
                                  <w:szCs w:val="24"/>
                                  <w:lang w:val="en-IE"/>
                                </w:rPr>
                                <w:t>Prepositions and prepositional phrases:</w:t>
                              </w:r>
                              <w:r>
                                <w:rPr>
                                  <w:i/>
                                  <w:iCs/>
                                  <w:szCs w:val="24"/>
                                  <w:lang w:val="en-IE"/>
                                </w:rPr>
                                <w:t xml:space="preserve"> </w:t>
                              </w:r>
                              <w:r>
                                <w:rPr>
                                  <w:szCs w:val="24"/>
                                  <w:lang w:val="en-IE"/>
                                </w:rPr>
                                <w:t>Prepositions of time, place, movement</w:t>
                              </w:r>
                              <w:r>
                                <w:rPr>
                                  <w:i/>
                                  <w:iCs/>
                                  <w:szCs w:val="24"/>
                                  <w:lang w:val="en-IE"/>
                                </w:rPr>
                                <w:t xml:space="preserve"> (on / at/ in / during). </w:t>
                              </w:r>
                              <w:r>
                                <w:rPr>
                                  <w:szCs w:val="24"/>
                                  <w:lang w:val="en-IE"/>
                                </w:rPr>
                                <w:t>Phrasal prepositions</w:t>
                              </w:r>
                              <w:r>
                                <w:rPr>
                                  <w:i/>
                                  <w:iCs/>
                                  <w:szCs w:val="24"/>
                                  <w:lang w:val="en-IE"/>
                                </w:rPr>
                                <w:t xml:space="preserve"> </w:t>
                              </w:r>
                              <w:r>
                                <w:rPr>
                                  <w:iCs/>
                                  <w:szCs w:val="24"/>
                                  <w:lang w:val="en-IE"/>
                                </w:rPr>
                                <w:t>(</w:t>
                              </w:r>
                              <w:r>
                                <w:rPr>
                                  <w:i/>
                                  <w:iCs/>
                                  <w:szCs w:val="24"/>
                                  <w:lang w:val="en-IE"/>
                                </w:rPr>
                                <w:t>in the middle of, in front of, as long as, as far as</w:t>
                              </w:r>
                              <w:r>
                                <w:rPr>
                                  <w:szCs w:val="24"/>
                                  <w:lang w:val="en-IE"/>
                                </w:rPr>
                                <w:t>).</w:t>
                              </w:r>
                            </w:p>
                          </w:sdtContent>
                        </w:sdt>
                        <w:sdt>
                          <w:sdtPr>
                            <w:alias w:val="19 pr. 25.7.3.9 pp."/>
                            <w:tag w:val="part_4d333bc4c82d48c2b5089ba3c1eeea02"/>
                            <w:lock w:val="sdtLocked"/>
                            <w:richText/>
                          </w:sdtPr>
                          <w:sdtContent>
                            <w:p>
                              <w:pPr>
                                <w:ind w:firstLine="680"/>
                                <w:jc w:val="both"/>
                                <w:rPr>
                                  <w:i/>
                                  <w:iCs/>
                                  <w:szCs w:val="24"/>
                                  <w:lang w:val="en-IE"/>
                                </w:rPr>
                              </w:pPr>
                              <w:sdt>
                                <w:sdtPr>
                                  <w:alias w:val="Numeris"/>
                                  <w:tag w:val="nr_4d333bc4c82d48c2b5089ba3c1eeea02"/>
                                  <w:lock w:val="sdtLocked"/>
                                  <w:richText/>
                                </w:sdtPr>
                                <w:sdtContent>
                                  <w:r>
                                    <w:rPr>
                                      <w:color w:val="000000"/>
                                      <w:szCs w:val="24"/>
                                      <w:bdr w:val="none" w:sz="0" w:space="0" w:color="auto" w:frame="1"/>
                                    </w:rPr>
                                    <w:t>25.7.3.9</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Possessives: Use of ‘s and s’ (</w:t>
                              </w:r>
                              <w:r>
                                <w:rPr>
                                  <w:i/>
                                  <w:iCs/>
                                  <w:szCs w:val="24"/>
                                  <w:lang w:val="en-IE"/>
                                </w:rPr>
                                <w:t>student‘s, students‘</w:t>
                              </w:r>
                              <w:r>
                                <w:rPr>
                                  <w:szCs w:val="24"/>
                                  <w:lang w:val="en-IE"/>
                                </w:rPr>
                                <w:t>).</w:t>
                              </w:r>
                            </w:p>
                          </w:sdtContent>
                        </w:sdt>
                        <w:sdt>
                          <w:sdtPr>
                            <w:alias w:val="19 pr. 25.7.3.10 pp."/>
                            <w:tag w:val="part_c8bc6c49828642ed97c4ca73cb60a3b0"/>
                            <w:lock w:val="sdtLocked"/>
                            <w:richText/>
                          </w:sdtPr>
                          <w:sdtContent>
                            <w:p>
                              <w:pPr>
                                <w:ind w:firstLine="680"/>
                                <w:jc w:val="both"/>
                                <w:rPr>
                                  <w:szCs w:val="24"/>
                                  <w:lang w:val="en-IE"/>
                                </w:rPr>
                              </w:pPr>
                              <w:sdt>
                                <w:sdtPr>
                                  <w:alias w:val="Numeris"/>
                                  <w:tag w:val="nr_c8bc6c49828642ed97c4ca73cb60a3b0"/>
                                  <w:lock w:val="sdtLocked"/>
                                  <w:richText/>
                                </w:sdtPr>
                                <w:sdtContent>
                                  <w:r>
                                    <w:rPr>
                                      <w:color w:val="000000"/>
                                      <w:szCs w:val="24"/>
                                      <w:bdr w:val="none" w:sz="0" w:space="0" w:color="auto" w:frame="1"/>
                                    </w:rPr>
                                    <w:t>25.7.3.10</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Pronouns: Possessive pronouns (</w:t>
                              </w:r>
                              <w:r>
                                <w:rPr>
                                  <w:i/>
                                  <w:szCs w:val="24"/>
                                  <w:lang w:val="en-IE"/>
                                </w:rPr>
                                <w:t>It's not our ball, it's theirs.).</w:t>
                              </w:r>
                            </w:p>
                          </w:sdtContent>
                        </w:sdt>
                        <w:sdt>
                          <w:sdtPr>
                            <w:alias w:val="19 pr. 25.7.3.11 pp."/>
                            <w:tag w:val="part_14a963120a814a6bb669824590fefd9e"/>
                            <w:lock w:val="sdtLocked"/>
                            <w:richText/>
                          </w:sdtPr>
                          <w:sdtContent>
                            <w:p>
                              <w:pPr>
                                <w:ind w:firstLine="680"/>
                                <w:jc w:val="both"/>
                                <w:rPr>
                                  <w:szCs w:val="24"/>
                                  <w:shd w:val="clear" w:color="auto" w:fill="CCCCFF"/>
                                  <w:lang w:val="en-IE"/>
                                </w:rPr>
                              </w:pPr>
                              <w:sdt>
                                <w:sdtPr>
                                  <w:alias w:val="Numeris"/>
                                  <w:tag w:val="nr_14a963120a814a6bb669824590fefd9e"/>
                                  <w:lock w:val="sdtLocked"/>
                                  <w:richText/>
                                </w:sdtPr>
                                <w:sdtContent>
                                  <w:r>
                                    <w:rPr>
                                      <w:color w:val="000000"/>
                                      <w:szCs w:val="24"/>
                                      <w:bdr w:val="none" w:sz="0" w:space="0" w:color="auto" w:frame="1"/>
                                    </w:rPr>
                                    <w:t>25.7.3.11</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Verbs: Imperatives (</w:t>
                              </w:r>
                              <w:r>
                                <w:rPr>
                                  <w:i/>
                                  <w:iCs/>
                                  <w:szCs w:val="24"/>
                                  <w:lang w:val="en-IE"/>
                                </w:rPr>
                                <w:t>stop – don‘t stop, somebody stop him!</w:t>
                              </w:r>
                              <w:r>
                                <w:rPr>
                                  <w:szCs w:val="24"/>
                                  <w:lang w:val="en-IE"/>
                                </w:rPr>
                                <w:t>)</w:t>
                              </w:r>
                              <w:r>
                                <w:rPr>
                                  <w:i/>
                                  <w:iCs/>
                                  <w:szCs w:val="24"/>
                                  <w:lang w:val="en-IE"/>
                                </w:rPr>
                                <w:t>.</w:t>
                              </w:r>
                            </w:p>
                          </w:sdtContent>
                        </w:sdt>
                        <w:sdt>
                          <w:sdtPr>
                            <w:alias w:val="19 pr. 25.7.3.12 pp."/>
                            <w:tag w:val="part_cc2152ed4d484a9484fdaa09d7eb5a6e"/>
                            <w:lock w:val="sdtLocked"/>
                            <w:richText/>
                          </w:sdtPr>
                          <w:sdtContent>
                            <w:p>
                              <w:pPr>
                                <w:ind w:firstLine="680"/>
                                <w:jc w:val="both"/>
                                <w:rPr>
                                  <w:szCs w:val="24"/>
                                  <w:lang w:val="en-IE"/>
                                </w:rPr>
                              </w:pPr>
                              <w:sdt>
                                <w:sdtPr>
                                  <w:alias w:val="Numeris"/>
                                  <w:tag w:val="nr_cc2152ed4d484a9484fdaa09d7eb5a6e"/>
                                  <w:lock w:val="sdtLocked"/>
                                  <w:richText/>
                                </w:sdtPr>
                                <w:sdtContent>
                                  <w:r>
                                    <w:rPr>
                                      <w:color w:val="000000"/>
                                      <w:szCs w:val="24"/>
                                      <w:bdr w:val="none" w:sz="0" w:space="0" w:color="auto" w:frame="1"/>
                                    </w:rPr>
                                    <w:t>25.7.3.12</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Questions: General/special questions (</w:t>
                              </w:r>
                              <w:r>
                                <w:rPr>
                                  <w:i/>
                                  <w:iCs/>
                                  <w:szCs w:val="24"/>
                                  <w:lang w:val="en-IE"/>
                                </w:rPr>
                                <w:t>is, do, what, why, when, how much</w:t>
                              </w:r>
                              <w:r>
                                <w:rPr>
                                  <w:szCs w:val="24"/>
                                  <w:lang w:val="en-IE"/>
                                </w:rPr>
                                <w:t xml:space="preserve">). </w:t>
                              </w:r>
                            </w:p>
                            <w:p>
                              <w:pPr>
                                <w:ind w:firstLine="680"/>
                                <w:jc w:val="both"/>
                                <w:rPr>
                                  <w:color w:val="0070C0"/>
                                  <w:szCs w:val="24"/>
                                  <w:lang w:val="en-IE"/>
                                </w:rPr>
                              </w:pPr>
                              <w:r>
                                <w:rPr>
                                  <w:szCs w:val="24"/>
                                  <w:lang w:val="en-IE"/>
                                </w:rPr>
                                <w:t>Special questions in the past (</w:t>
                              </w:r>
                              <w:r>
                                <w:rPr>
                                  <w:i/>
                                  <w:iCs/>
                                  <w:szCs w:val="24"/>
                                  <w:lang w:val="en-IE"/>
                                </w:rPr>
                                <w:t>where, when, how</w:t>
                              </w:r>
                              <w:r>
                                <w:rPr>
                                  <w:szCs w:val="24"/>
                                  <w:lang w:val="en-IE"/>
                                </w:rPr>
                                <w:t>)?</w:t>
                              </w:r>
                            </w:p>
                          </w:sdtContent>
                        </w:sdt>
                        <w:sdt>
                          <w:sdtPr>
                            <w:alias w:val="19 pr. 25.7.3.13 pp."/>
                            <w:tag w:val="part_c50262842a624933873a6468569094b1"/>
                            <w:lock w:val="sdtLocked"/>
                            <w:richText/>
                          </w:sdtPr>
                          <w:sdtContent>
                            <w:p>
                              <w:pPr>
                                <w:ind w:firstLine="680"/>
                                <w:jc w:val="both"/>
                                <w:rPr>
                                  <w:i/>
                                  <w:iCs/>
                                  <w:szCs w:val="24"/>
                                  <w:lang w:val="en-IE"/>
                                </w:rPr>
                              </w:pPr>
                              <w:sdt>
                                <w:sdtPr>
                                  <w:alias w:val="Numeris"/>
                                  <w:tag w:val="nr_c50262842a624933873a6468569094b1"/>
                                  <w:lock w:val="sdtLocked"/>
                                  <w:richText/>
                                </w:sdtPr>
                                <w:sdtContent>
                                  <w:r>
                                    <w:rPr>
                                      <w:color w:val="000000"/>
                                      <w:szCs w:val="24"/>
                                      <w:bdr w:val="none" w:sz="0" w:space="0" w:color="auto" w:frame="1"/>
                                    </w:rPr>
                                    <w:t>25.7.3.13</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 xml:space="preserve">Present tense: Present simple. Present continuous. Present Perfect </w:t>
                              </w:r>
                              <w:r>
                                <w:rPr>
                                  <w:i/>
                                  <w:iCs/>
                                  <w:szCs w:val="24"/>
                                  <w:lang w:val="en-IE"/>
                                </w:rPr>
                                <w:t>(Have you ever been to Paris? I’ve known her for 10 years / since 2006. She hasn’t been to English club this week.)</w:t>
                              </w:r>
                            </w:p>
                          </w:sdtContent>
                        </w:sdt>
                        <w:sdt>
                          <w:sdtPr>
                            <w:alias w:val="19 pr. 25.7.3.14 pp."/>
                            <w:tag w:val="part_127b5ffd273f49038940edb2ff4792eb"/>
                            <w:lock w:val="sdtLocked"/>
                            <w:richText/>
                          </w:sdtPr>
                          <w:sdtContent>
                            <w:p>
                              <w:pPr>
                                <w:ind w:firstLine="680"/>
                                <w:jc w:val="both"/>
                                <w:rPr>
                                  <w:szCs w:val="24"/>
                                  <w:lang w:val="en-IE"/>
                                </w:rPr>
                              </w:pPr>
                              <w:sdt>
                                <w:sdtPr>
                                  <w:alias w:val="Numeris"/>
                                  <w:tag w:val="nr_127b5ffd273f49038940edb2ff4792eb"/>
                                  <w:lock w:val="sdtLocked"/>
                                  <w:richText/>
                                </w:sdtPr>
                                <w:sdtContent>
                                  <w:r>
                                    <w:rPr>
                                      <w:color w:val="000000"/>
                                      <w:szCs w:val="24"/>
                                      <w:bdr w:val="none" w:sz="0" w:space="0" w:color="auto" w:frame="1"/>
                                    </w:rPr>
                                    <w:t>25.7.3.14</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Past tense: Past simple. Past Continuous. Used to (actions and states).</w:t>
                              </w:r>
                            </w:p>
                          </w:sdtContent>
                        </w:sdt>
                        <w:sdt>
                          <w:sdtPr>
                            <w:alias w:val="19 pr. 25.7.3.15 pp."/>
                            <w:tag w:val="part_9ee2e6a7b04a446e9786335fa471d46e"/>
                            <w:lock w:val="sdtLocked"/>
                            <w:richText/>
                          </w:sdtPr>
                          <w:sdtContent>
                            <w:p>
                              <w:pPr>
                                <w:ind w:firstLine="680"/>
                                <w:jc w:val="both"/>
                                <w:rPr>
                                  <w:szCs w:val="24"/>
                                  <w:lang w:val="en-IE"/>
                                </w:rPr>
                              </w:pPr>
                              <w:sdt>
                                <w:sdtPr>
                                  <w:alias w:val="Numeris"/>
                                  <w:tag w:val="nr_9ee2e6a7b04a446e9786335fa471d46e"/>
                                  <w:lock w:val="sdtLocked"/>
                                  <w:richText/>
                                </w:sdtPr>
                                <w:sdtContent>
                                  <w:r>
                                    <w:rPr>
                                      <w:color w:val="000000"/>
                                      <w:szCs w:val="24"/>
                                      <w:bdr w:val="none" w:sz="0" w:space="0" w:color="auto" w:frame="1"/>
                                    </w:rPr>
                                    <w:t>25.7.3.15</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 xml:space="preserve">Future tense: </w:t>
                              </w:r>
                              <w:r>
                                <w:rPr>
                                  <w:i/>
                                  <w:szCs w:val="24"/>
                                  <w:lang w:val="en-IE"/>
                                </w:rPr>
                                <w:t>Be going to</w:t>
                              </w:r>
                              <w:r>
                                <w:rPr>
                                  <w:szCs w:val="24"/>
                                  <w:lang w:val="en-IE"/>
                                </w:rPr>
                                <w:t>. Present continuous for the future (arrangements). Future time (</w:t>
                              </w:r>
                              <w:r>
                                <w:rPr>
                                  <w:i/>
                                  <w:iCs/>
                                  <w:szCs w:val="24"/>
                                  <w:lang w:val="en-IE"/>
                                </w:rPr>
                                <w:t>will, going to</w:t>
                              </w:r>
                              <w:r>
                                <w:rPr>
                                  <w:szCs w:val="24"/>
                                  <w:lang w:val="en-IE"/>
                                </w:rPr>
                                <w:t>).</w:t>
                              </w:r>
                            </w:p>
                          </w:sdtContent>
                        </w:sdt>
                        <w:sdt>
                          <w:sdtPr>
                            <w:alias w:val="19 pr. 25.7.3.16 pp."/>
                            <w:tag w:val="part_121a4097ecff4bbeb414474261b56356"/>
                            <w:lock w:val="sdtLocked"/>
                            <w:richText/>
                          </w:sdtPr>
                          <w:sdtContent>
                            <w:p>
                              <w:pPr>
                                <w:ind w:firstLine="680"/>
                                <w:jc w:val="both"/>
                                <w:rPr>
                                  <w:szCs w:val="24"/>
                                  <w:lang w:val="en-IE"/>
                                </w:rPr>
                              </w:pPr>
                              <w:sdt>
                                <w:sdtPr>
                                  <w:alias w:val="Numeris"/>
                                  <w:tag w:val="nr_121a4097ecff4bbeb414474261b56356"/>
                                  <w:lock w:val="sdtLocked"/>
                                  <w:richText/>
                                </w:sdtPr>
                                <w:sdtContent>
                                  <w:r>
                                    <w:rPr>
                                      <w:color w:val="000000"/>
                                      <w:szCs w:val="24"/>
                                      <w:bdr w:val="none" w:sz="0" w:space="0" w:color="auto" w:frame="1"/>
                                    </w:rPr>
                                    <w:t>25.7.3.16</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Gerunds (</w:t>
                              </w:r>
                              <w:r>
                                <w:rPr>
                                  <w:i/>
                                  <w:iCs/>
                                  <w:szCs w:val="24"/>
                                  <w:lang w:val="en-IE"/>
                                </w:rPr>
                                <w:t>I like cooking. Cooking is my hobby</w:t>
                              </w:r>
                              <w:r>
                                <w:rPr>
                                  <w:szCs w:val="24"/>
                                  <w:lang w:val="en-IE"/>
                                </w:rPr>
                                <w:t xml:space="preserve">). </w:t>
                              </w:r>
                            </w:p>
                          </w:sdtContent>
                        </w:sdt>
                        <w:sdt>
                          <w:sdtPr>
                            <w:alias w:val="19 pr. 25.7.3.17 pp."/>
                            <w:tag w:val="part_390a271559414c6e916006b7a67dc884"/>
                            <w:lock w:val="sdtLocked"/>
                            <w:richText/>
                          </w:sdtPr>
                          <w:sdtContent>
                            <w:p>
                              <w:pPr>
                                <w:ind w:firstLine="680"/>
                                <w:jc w:val="both"/>
                                <w:rPr>
                                  <w:szCs w:val="24"/>
                                  <w:lang w:val="en-IE"/>
                                </w:rPr>
                              </w:pPr>
                              <w:sdt>
                                <w:sdtPr>
                                  <w:alias w:val="Numeris"/>
                                  <w:tag w:val="nr_390a271559414c6e916006b7a67dc884"/>
                                  <w:lock w:val="sdtLocked"/>
                                  <w:richText/>
                                </w:sdtPr>
                                <w:sdtContent>
                                  <w:r>
                                    <w:rPr>
                                      <w:color w:val="000000"/>
                                      <w:szCs w:val="24"/>
                                      <w:bdr w:val="none" w:sz="0" w:space="0" w:color="auto" w:frame="1"/>
                                    </w:rPr>
                                    <w:t>25.7.3.17</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Verb + -ing/infinitive.</w:t>
                              </w:r>
                              <w:r>
                                <w:rPr>
                                  <w:i/>
                                  <w:iCs/>
                                  <w:szCs w:val="24"/>
                                  <w:lang w:val="en-IE"/>
                                </w:rPr>
                                <w:t xml:space="preserve"> L</w:t>
                              </w:r>
                              <w:r>
                                <w:rPr>
                                  <w:i/>
                                  <w:szCs w:val="24"/>
                                  <w:lang w:val="en-IE"/>
                                </w:rPr>
                                <w:t>ike / want – would like, enjoy, love, hate</w:t>
                              </w:r>
                              <w:r>
                                <w:rPr>
                                  <w:szCs w:val="24"/>
                                  <w:lang w:val="en-IE"/>
                                </w:rPr>
                                <w:t xml:space="preserve"> (</w:t>
                              </w:r>
                              <w:r>
                                <w:rPr>
                                  <w:i/>
                                  <w:iCs/>
                                  <w:szCs w:val="24"/>
                                  <w:lang w:val="en-IE"/>
                                </w:rPr>
                                <w:t>I hate bullying. Would you like to go to the concert?</w:t>
                              </w:r>
                              <w:r>
                                <w:rPr>
                                  <w:iCs/>
                                  <w:szCs w:val="24"/>
                                  <w:lang w:val="en-IE"/>
                                </w:rPr>
                                <w:t>)</w:t>
                              </w:r>
                              <w:r>
                                <w:rPr>
                                  <w:i/>
                                  <w:iCs/>
                                  <w:szCs w:val="24"/>
                                  <w:lang w:val="en-IE"/>
                                </w:rPr>
                                <w:t>.</w:t>
                              </w:r>
                              <w:r>
                                <w:rPr>
                                  <w:szCs w:val="24"/>
                                  <w:lang w:val="en-IE"/>
                                </w:rPr>
                                <w:t xml:space="preserve"> </w:t>
                              </w:r>
                            </w:p>
                          </w:sdtContent>
                        </w:sdt>
                        <w:sdt>
                          <w:sdtPr>
                            <w:alias w:val="19 pr. 25.7.3.18 pp."/>
                            <w:tag w:val="part_735ee49858cc484e861419f74b09e10e"/>
                            <w:lock w:val="sdtLocked"/>
                            <w:richText/>
                          </w:sdtPr>
                          <w:sdtContent>
                            <w:p>
                              <w:pPr>
                                <w:ind w:firstLine="680"/>
                                <w:jc w:val="both"/>
                                <w:rPr>
                                  <w:color w:val="0070C0"/>
                                  <w:szCs w:val="24"/>
                                  <w:lang w:val="en-IE"/>
                                </w:rPr>
                              </w:pPr>
                              <w:sdt>
                                <w:sdtPr>
                                  <w:alias w:val="Numeris"/>
                                  <w:tag w:val="nr_735ee49858cc484e861419f74b09e10e"/>
                                  <w:lock w:val="sdtLocked"/>
                                  <w:richText/>
                                </w:sdtPr>
                                <w:sdtContent>
                                  <w:r>
                                    <w:rPr>
                                      <w:color w:val="000000"/>
                                      <w:szCs w:val="24"/>
                                      <w:bdr w:val="none" w:sz="0" w:space="0" w:color="auto" w:frame="1"/>
                                    </w:rPr>
                                    <w:t>25.7.3.18</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To + infinitive (purpose</w:t>
                              </w:r>
                              <w:r>
                                <w:rPr>
                                  <w:i/>
                                  <w:iCs/>
                                  <w:szCs w:val="24"/>
                                  <w:lang w:val="en-IE"/>
                                </w:rPr>
                                <w:t>, I went there to visit my friends.</w:t>
                              </w:r>
                              <w:r>
                                <w:rPr>
                                  <w:szCs w:val="24"/>
                                  <w:lang w:val="en-IE"/>
                                </w:rPr>
                                <w:t>).</w:t>
                              </w:r>
                            </w:p>
                          </w:sdtContent>
                        </w:sdt>
                        <w:sdt>
                          <w:sdtPr>
                            <w:alias w:val="19 pr. 25.7.3.19 pp."/>
                            <w:tag w:val="part_dab24b5709b5431693680090406f3e29"/>
                            <w:lock w:val="sdtLocked"/>
                            <w:richText/>
                          </w:sdtPr>
                          <w:sdtContent>
                            <w:p>
                              <w:pPr>
                                <w:ind w:firstLine="680"/>
                                <w:jc w:val="both"/>
                                <w:rPr>
                                  <w:szCs w:val="24"/>
                                  <w:lang w:val="en-IE"/>
                                </w:rPr>
                              </w:pPr>
                              <w:sdt>
                                <w:sdtPr>
                                  <w:alias w:val="Numeris"/>
                                  <w:tag w:val="nr_dab24b5709b5431693680090406f3e29"/>
                                  <w:lock w:val="sdtLocked"/>
                                  <w:richText/>
                                </w:sdtPr>
                                <w:sdtContent>
                                  <w:r>
                                    <w:rPr>
                                      <w:color w:val="000000"/>
                                      <w:szCs w:val="24"/>
                                      <w:bdr w:val="none" w:sz="0" w:space="0" w:color="auto" w:frame="1"/>
                                    </w:rPr>
                                    <w:t>25.7.3.19</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Modals: Ability (</w:t>
                              </w:r>
                              <w:r>
                                <w:rPr>
                                  <w:i/>
                                  <w:szCs w:val="24"/>
                                  <w:lang w:val="en-IE"/>
                                </w:rPr>
                                <w:t>can/could</w:t>
                              </w:r>
                              <w:r>
                                <w:rPr>
                                  <w:szCs w:val="24"/>
                                  <w:lang w:val="en-IE"/>
                                </w:rPr>
                                <w:t>). Possibility (</w:t>
                              </w:r>
                              <w:r>
                                <w:rPr>
                                  <w:iCs/>
                                  <w:szCs w:val="24"/>
                                  <w:lang w:val="en-IE"/>
                                </w:rPr>
                                <w:t>may</w:t>
                              </w:r>
                              <w:r>
                                <w:rPr>
                                  <w:szCs w:val="24"/>
                                  <w:lang w:val="en-IE"/>
                                </w:rPr>
                                <w:t xml:space="preserve"> / might). Use of </w:t>
                              </w:r>
                              <w:r>
                                <w:rPr>
                                  <w:i/>
                                  <w:szCs w:val="24"/>
                                  <w:lang w:val="en-IE"/>
                                </w:rPr>
                                <w:t>possibly, probably, perhaps.</w:t>
                              </w:r>
                              <w:r>
                                <w:rPr>
                                  <w:szCs w:val="24"/>
                                  <w:lang w:val="en-IE"/>
                                </w:rPr>
                                <w:t xml:space="preserve"> Obligation/ Necessity (</w:t>
                              </w:r>
                              <w:r>
                                <w:rPr>
                                  <w:i/>
                                  <w:szCs w:val="24"/>
                                  <w:lang w:val="en-IE"/>
                                </w:rPr>
                                <w:t>must / mustn’t, have to, should</w:t>
                              </w:r>
                              <w:r>
                                <w:rPr>
                                  <w:szCs w:val="24"/>
                                  <w:lang w:val="en-IE"/>
                                </w:rPr>
                                <w:t>).</w:t>
                              </w:r>
                            </w:p>
                          </w:sdtContent>
                        </w:sdt>
                        <w:sdt>
                          <w:sdtPr>
                            <w:alias w:val="19 pr. 25.7.3.20 pp."/>
                            <w:tag w:val="part_84d1f1b39d3249fface445e510fa4a00"/>
                            <w:lock w:val="sdtLocked"/>
                            <w:richText/>
                          </w:sdtPr>
                          <w:sdtContent>
                            <w:p>
                              <w:pPr>
                                <w:ind w:firstLine="680"/>
                                <w:jc w:val="both"/>
                                <w:rPr>
                                  <w:i/>
                                  <w:color w:val="0070C0"/>
                                  <w:szCs w:val="24"/>
                                  <w:lang w:val="en-IE"/>
                                </w:rPr>
                              </w:pPr>
                              <w:sdt>
                                <w:sdtPr>
                                  <w:alias w:val="Numeris"/>
                                  <w:tag w:val="nr_84d1f1b39d3249fface445e510fa4a00"/>
                                  <w:lock w:val="sdtLocked"/>
                                  <w:richText/>
                                </w:sdtPr>
                                <w:sdtContent>
                                  <w:r>
                                    <w:rPr>
                                      <w:color w:val="000000"/>
                                      <w:szCs w:val="24"/>
                                      <w:bdr w:val="none" w:sz="0" w:space="0" w:color="auto" w:frame="1"/>
                                    </w:rPr>
                                    <w:t>25.7.3.20</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 xml:space="preserve">Conditionals: Zero and first conditional.  </w:t>
                              </w:r>
                            </w:p>
                          </w:sdtContent>
                        </w:sdt>
                        <w:sdt>
                          <w:sdtPr>
                            <w:alias w:val="19 pr. 25.7.3.21 pp."/>
                            <w:tag w:val="part_91788470a9764c67be5bb8b33a5bf58b"/>
                            <w:lock w:val="sdtLocked"/>
                            <w:richText/>
                          </w:sdtPr>
                          <w:sdtContent>
                            <w:p>
                              <w:pPr>
                                <w:ind w:firstLine="680"/>
                                <w:jc w:val="both"/>
                                <w:rPr>
                                  <w:szCs w:val="24"/>
                                  <w:lang w:val="en-IE"/>
                                </w:rPr>
                              </w:pPr>
                              <w:sdt>
                                <w:sdtPr>
                                  <w:alias w:val="Numeris"/>
                                  <w:tag w:val="nr_91788470a9764c67be5bb8b33a5bf58b"/>
                                  <w:lock w:val="sdtLocked"/>
                                  <w:richText/>
                                </w:sdtPr>
                                <w:sdtContent>
                                  <w:r>
                                    <w:rPr>
                                      <w:color w:val="000000"/>
                                      <w:szCs w:val="24"/>
                                      <w:bdr w:val="none" w:sz="0" w:space="0" w:color="auto" w:frame="1"/>
                                    </w:rPr>
                                    <w:t>25.7.3.21</w:t>
                                  </w:r>
                                </w:sdtContent>
                              </w:sdt>
                              <w:r>
                                <w:rPr>
                                  <w:color w:val="000000"/>
                                  <w:szCs w:val="24"/>
                                  <w:bdr w:val="none" w:sz="0" w:space="0" w:color="auto" w:frame="1"/>
                                </w:rPr>
                                <w:t>.</w:t>
                              </w:r>
                              <w:r>
                                <w:rPr>
                                  <w:color w:val="000000"/>
                                  <w:sz w:val="22"/>
                                  <w:szCs w:val="22"/>
                                  <w:bdr w:val="none" w:sz="0" w:space="0" w:color="auto" w:frame="1"/>
                                </w:rPr>
                                <w:t xml:space="preserve"> </w:t>
                              </w:r>
                              <w:r>
                                <w:rPr>
                                  <w:szCs w:val="24"/>
                                  <w:lang w:val="en-IE"/>
                                </w:rPr>
                                <w:t>Phrasal verbs (</w:t>
                              </w:r>
                              <w:r>
                                <w:rPr>
                                  <w:i/>
                                  <w:iCs/>
                                  <w:szCs w:val="24"/>
                                  <w:lang w:val="en-IE"/>
                                </w:rPr>
                                <w:t>get up, put on, take off</w:t>
                              </w:r>
                              <w:r>
                                <w:rPr>
                                  <w:szCs w:val="24"/>
                                  <w:lang w:val="en-IE"/>
                                </w:rPr>
                                <w:t>).</w:t>
                              </w:r>
                            </w:p>
                          </w:sdtContent>
                        </w:sdt>
                        <w:sdt>
                          <w:sdtPr>
                            <w:alias w:val="19 pr. 25.7.3.22 pp."/>
                            <w:tag w:val="part_22d689b7ac224029aa1f61ea29b326e1"/>
                            <w:lock w:val="sdtLocked"/>
                            <w:richText/>
                          </w:sdtPr>
                          <w:sdtContent>
                            <w:p>
                              <w:pPr>
                                <w:ind w:firstLine="680"/>
                                <w:jc w:val="both"/>
                                <w:rPr>
                                  <w:b/>
                                  <w:bCs/>
                                  <w:color w:val="000000"/>
                                  <w:szCs w:val="24"/>
                                  <w:bdr w:val="none" w:sz="0" w:space="0" w:color="auto" w:frame="1"/>
                                  <w:lang w:val="en-IE" w:eastAsia="lt-LT"/>
                                </w:rPr>
                              </w:pPr>
                              <w:sdt>
                                <w:sdtPr>
                                  <w:alias w:val="Numeris"/>
                                  <w:tag w:val="nr_22d689b7ac224029aa1f61ea29b326e1"/>
                                  <w:lock w:val="sdtLocked"/>
                                  <w:richText/>
                                </w:sdtPr>
                                <w:sdtContent>
                                  <w:r>
                                    <w:rPr>
                                      <w:color w:val="000000"/>
                                      <w:szCs w:val="24"/>
                                      <w:bdr w:val="none" w:sz="0" w:space="0" w:color="auto" w:frame="1"/>
                                      <w:lang w:eastAsia="lt-LT"/>
                                    </w:rPr>
                                    <w:t>25.7.3.22</w:t>
                                  </w:r>
                                </w:sdtContent>
                              </w:sdt>
                              <w:r>
                                <w:rPr>
                                  <w:color w:val="000000"/>
                                  <w:szCs w:val="24"/>
                                  <w:bdr w:val="none" w:sz="0" w:space="0" w:color="auto" w:frame="1"/>
                                  <w:lang w:eastAsia="lt-LT"/>
                                </w:rPr>
                                <w:t xml:space="preserve">. </w:t>
                              </w:r>
                              <w:r>
                                <w:rPr>
                                  <w:szCs w:val="24"/>
                                  <w:lang w:val="en-IE" w:eastAsia="lt-LT"/>
                                </w:rPr>
                                <w:t>Word building: Suffixes and prefixes (most common noun, adjective, adverb forming suffixes and prefixes)</w:t>
                              </w:r>
                              <w:r>
                                <w:rPr>
                                  <w:i/>
                                  <w:szCs w:val="24"/>
                                  <w:lang w:val="en-IE" w:eastAsia="lt-LT"/>
                                </w:rPr>
                                <w:t>.</w:t>
                              </w:r>
                            </w:p>
                          </w:sdtContent>
                        </w:sdt>
                      </w:sdtContent>
                    </w:sdt>
                    <w:sdt>
                      <w:sdtPr>
                        <w:alias w:val="19 pr. 25.7.4 pp."/>
                        <w:tag w:val="part_ff84496acf0049f2890c357e8b658266"/>
                        <w:lock w:val="sdtLocked"/>
                        <w:richText/>
                      </w:sdtPr>
                      <w:sdtContent>
                        <w:p>
                          <w:pPr>
                            <w:ind w:firstLine="680"/>
                            <w:jc w:val="both"/>
                            <w:rPr>
                              <w:szCs w:val="24"/>
                              <w:bdr w:val="none" w:sz="0" w:space="0" w:color="auto" w:frame="1"/>
                              <w:lang w:eastAsia="lt-LT"/>
                            </w:rPr>
                          </w:pPr>
                          <w:sdt>
                            <w:sdtPr>
                              <w:alias w:val="Numeris"/>
                              <w:tag w:val="nr_ff84496acf0049f2890c357e8b658266"/>
                              <w:lock w:val="sdtLocked"/>
                              <w:richText/>
                            </w:sdtPr>
                            <w:sdtContent>
                              <w:r>
                                <w:rPr>
                                  <w:color w:val="000000"/>
                                  <w:szCs w:val="24"/>
                                  <w:bdr w:val="none" w:sz="0" w:space="0" w:color="auto" w:frame="1"/>
                                  <w:lang w:eastAsia="lt-LT"/>
                                </w:rPr>
                                <w:t>25.7.4</w:t>
                              </w:r>
                            </w:sdtContent>
                          </w:sdt>
                          <w:r>
                            <w:rPr>
                              <w:szCs w:val="24"/>
                              <w:bdr w:val="none" w:sz="0" w:space="0" w:color="auto" w:frame="1"/>
                              <w:lang w:eastAsia="lt-LT"/>
                            </w:rPr>
                            <w:t>.</w:t>
                          </w:r>
                          <w:r>
                            <w:rPr>
                              <w:color w:val="FF0000"/>
                              <w:szCs w:val="24"/>
                              <w:bdr w:val="none" w:sz="0" w:space="0" w:color="auto" w:frame="1"/>
                              <w:lang w:eastAsia="lt-LT"/>
                            </w:rPr>
                            <w:t xml:space="preserve"> </w:t>
                          </w:r>
                          <w:r>
                            <w:rPr>
                              <w:szCs w:val="24"/>
                              <w:bdr w:val="none" w:sz="0" w:space="0" w:color="auto" w:frame="1"/>
                              <w:lang w:eastAsia="lt-LT"/>
                            </w:rPr>
                            <w:t>Prancūzų kalba:</w:t>
                          </w:r>
                        </w:p>
                        <w:sdt>
                          <w:sdtPr>
                            <w:alias w:val="19 pr. 25.7.4.1 pp."/>
                            <w:tag w:val="part_99aba99930f04cc5ba661cff9aae367a"/>
                            <w:lock w:val="sdtLocked"/>
                            <w:richText/>
                          </w:sdtPr>
                          <w:sdtContent>
                            <w:p>
                              <w:pPr>
                                <w:shd w:val="clear" w:color="auto" w:fill="FFFFFF"/>
                                <w:ind w:firstLine="680"/>
                                <w:jc w:val="both"/>
                                <w:rPr>
                                  <w:color w:val="000000"/>
                                  <w:szCs w:val="24"/>
                                </w:rPr>
                              </w:pPr>
                              <w:sdt>
                                <w:sdtPr>
                                  <w:alias w:val="Numeris"/>
                                  <w:tag w:val="nr_99aba99930f04cc5ba661cff9aae367a"/>
                                  <w:lock w:val="sdtLocked"/>
                                  <w:richText/>
                                </w:sdtPr>
                                <w:sdtContent>
                                  <w:r>
                                    <w:rPr>
                                      <w:color w:val="000000"/>
                                      <w:szCs w:val="24"/>
                                      <w:bdr w:val="none" w:sz="0" w:space="0" w:color="auto" w:frame="1"/>
                                    </w:rPr>
                                    <w:t>25.7.4</w:t>
                                  </w:r>
                                  <w:r>
                                    <w:rPr>
                                      <w:szCs w:val="24"/>
                                      <w:bdr w:val="none" w:sz="0" w:space="0" w:color="auto" w:frame="1"/>
                                    </w:rPr>
                                    <w:t>.1</w:t>
                                  </w:r>
                                </w:sdtContent>
                              </w:sdt>
                              <w:r>
                                <w:rPr>
                                  <w:szCs w:val="24"/>
                                  <w:bdr w:val="none" w:sz="0" w:space="0" w:color="auto" w:frame="1"/>
                                </w:rPr>
                                <w:t>.</w:t>
                              </w:r>
                              <w:r>
                                <w:rPr>
                                  <w:sz w:val="22"/>
                                  <w:szCs w:val="22"/>
                                  <w:bdr w:val="none" w:sz="0" w:space="0" w:color="auto" w:frame="1"/>
                                </w:rPr>
                                <w:t xml:space="preserve"> </w:t>
                              </w:r>
                              <w:r>
                                <w:rPr>
                                  <w:color w:val="FF0000"/>
                                  <w:sz w:val="22"/>
                                  <w:szCs w:val="22"/>
                                  <w:bdr w:val="none" w:sz="0" w:space="0" w:color="auto" w:frame="1"/>
                                </w:rPr>
                                <w:t xml:space="preserve"> </w:t>
                              </w:r>
                              <w:r>
                                <w:rPr>
                                  <w:szCs w:val="24"/>
                                </w:rPr>
                                <w:t>Adjectif</w:t>
                              </w:r>
                              <w:r>
                                <w:rPr>
                                  <w:color w:val="000000"/>
                                  <w:szCs w:val="24"/>
                                </w:rPr>
                                <w:t xml:space="preserve">: </w:t>
                              </w:r>
                              <w:r>
                                <w:rPr>
                                  <w:color w:val="000000"/>
                                  <w:szCs w:val="24"/>
                                  <w:lang w:val="fr-BE"/>
                                </w:rPr>
                                <w:t>Genre des adjectifs (formation et emploi du féminin). Nombre des adjectifs (formation et emploi du pluriel).</w:t>
                              </w:r>
                            </w:p>
                          </w:sdtContent>
                        </w:sdt>
                        <w:sdt>
                          <w:sdtPr>
                            <w:alias w:val="19 pr. 25.7.4.2 pp."/>
                            <w:tag w:val="part_295961a979b04bea82ea8cae1dbcc3d1"/>
                            <w:lock w:val="sdtLocked"/>
                            <w:richText/>
                          </w:sdtPr>
                          <w:sdtContent>
                            <w:p>
                              <w:pPr>
                                <w:shd w:val="clear" w:color="auto" w:fill="FFFFFF"/>
                                <w:ind w:firstLine="680"/>
                                <w:jc w:val="both"/>
                                <w:rPr>
                                  <w:caps/>
                                  <w:color w:val="000000"/>
                                  <w:szCs w:val="24"/>
                                  <w:lang w:val="fr-BE"/>
                                </w:rPr>
                              </w:pPr>
                              <w:sdt>
                                <w:sdtPr>
                                  <w:alias w:val="Numeris"/>
                                  <w:tag w:val="nr_295961a979b04bea82ea8cae1dbcc3d1"/>
                                  <w:lock w:val="sdtLocked"/>
                                  <w:richText/>
                                </w:sdtPr>
                                <w:sdtContent>
                                  <w:r>
                                    <w:rPr>
                                      <w:color w:val="000000"/>
                                      <w:szCs w:val="24"/>
                                      <w:bdr w:val="none" w:sz="0" w:space="0" w:color="auto" w:frame="1"/>
                                    </w:rPr>
                                    <w:t>25.7.4</w:t>
                                  </w:r>
                                  <w:r>
                                    <w:rPr>
                                      <w:szCs w:val="24"/>
                                      <w:bdr w:val="none" w:sz="0" w:space="0" w:color="auto" w:frame="1"/>
                                    </w:rPr>
                                    <w:t>.2</w:t>
                                  </w:r>
                                </w:sdtContent>
                              </w:sdt>
                              <w:r>
                                <w:rPr>
                                  <w:szCs w:val="24"/>
                                  <w:bdr w:val="none" w:sz="0" w:space="0" w:color="auto" w:frame="1"/>
                                </w:rPr>
                                <w:t>.</w:t>
                              </w:r>
                              <w:r>
                                <w:rPr>
                                  <w:sz w:val="22"/>
                                  <w:szCs w:val="22"/>
                                  <w:bdr w:val="none" w:sz="0" w:space="0" w:color="auto" w:frame="1"/>
                                </w:rPr>
                                <w:t xml:space="preserve"> </w:t>
                              </w:r>
                              <w:r>
                                <w:rPr>
                                  <w:color w:val="FF0000"/>
                                  <w:sz w:val="22"/>
                                  <w:szCs w:val="22"/>
                                  <w:bdr w:val="none" w:sz="0" w:space="0" w:color="auto" w:frame="1"/>
                                </w:rPr>
                                <w:t xml:space="preserve"> </w:t>
                              </w:r>
                              <w:r>
                                <w:rPr>
                                  <w:szCs w:val="24"/>
                                </w:rPr>
                                <w:t>Adverbe</w:t>
                              </w:r>
                              <w:r>
                                <w:rPr>
                                  <w:caps/>
                                  <w:color w:val="000000"/>
                                  <w:szCs w:val="24"/>
                                  <w:lang w:val="fr-BE"/>
                                </w:rPr>
                                <w:t xml:space="preserve">: </w:t>
                              </w:r>
                              <w:r>
                                <w:rPr>
                                  <w:szCs w:val="24"/>
                                  <w:lang w:val="fr-BE"/>
                                </w:rPr>
                                <w:t>Adverbes de manière (</w:t>
                              </w:r>
                              <w:r>
                                <w:rPr>
                                  <w:i/>
                                  <w:szCs w:val="24"/>
                                  <w:lang w:val="fr-BE"/>
                                </w:rPr>
                                <w:t>bien, vite, mal, etc.</w:t>
                              </w:r>
                              <w:r>
                                <w:rPr>
                                  <w:szCs w:val="24"/>
                                  <w:lang w:val="fr-BE"/>
                                </w:rPr>
                                <w:t>). Adverbes de quantité (</w:t>
                              </w:r>
                              <w:r>
                                <w:rPr>
                                  <w:i/>
                                  <w:szCs w:val="24"/>
                                  <w:lang w:val="fr-BE"/>
                                </w:rPr>
                                <w:t>beaucoup, moins, trop, etc.</w:t>
                              </w:r>
                              <w:r>
                                <w:rPr>
                                  <w:szCs w:val="24"/>
                                  <w:lang w:val="fr-BE"/>
                                </w:rPr>
                                <w:t>). Adverbes de temps (</w:t>
                              </w:r>
                              <w:r>
                                <w:rPr>
                                  <w:i/>
                                  <w:szCs w:val="24"/>
                                  <w:lang w:val="fr-BE"/>
                                </w:rPr>
                                <w:t>hier, aujourd'hui, demain, etc.</w:t>
                              </w:r>
                              <w:r>
                                <w:rPr>
                                  <w:szCs w:val="24"/>
                                  <w:lang w:val="fr-BE"/>
                                </w:rPr>
                                <w:t>). Adverbes de lieu (</w:t>
                              </w:r>
                              <w:r>
                                <w:rPr>
                                  <w:i/>
                                  <w:szCs w:val="24"/>
                                  <w:lang w:val="fr-BE"/>
                                </w:rPr>
                                <w:t>ici, là, loin, etc.</w:t>
                              </w:r>
                              <w:r>
                                <w:rPr>
                                  <w:szCs w:val="24"/>
                                  <w:lang w:val="fr-BE"/>
                                </w:rPr>
                                <w:t>). Adverbes de négation (</w:t>
                              </w:r>
                              <w:r>
                                <w:rPr>
                                  <w:i/>
                                  <w:szCs w:val="24"/>
                                  <w:lang w:val="fr-BE"/>
                                </w:rPr>
                                <w:t>non, jamais, nullement, etc.</w:t>
                              </w:r>
                              <w:r>
                                <w:rPr>
                                  <w:szCs w:val="24"/>
                                  <w:lang w:val="fr-BE"/>
                                </w:rPr>
                                <w:t>).</w:t>
                              </w:r>
                              <w:r>
                                <w:rPr>
                                  <w:color w:val="000000"/>
                                  <w:szCs w:val="24"/>
                                  <w:lang w:val="fr-BE"/>
                                </w:rPr>
                                <w:t xml:space="preserve"> Adverbes d’interrogation (</w:t>
                              </w:r>
                              <w:r>
                                <w:rPr>
                                  <w:i/>
                                  <w:color w:val="000000"/>
                                  <w:szCs w:val="24"/>
                                  <w:lang w:val="fr-BE"/>
                                </w:rPr>
                                <w:t>combien, quand, pourquoi, comment, etc.</w:t>
                              </w:r>
                              <w:r>
                                <w:rPr>
                                  <w:color w:val="000000"/>
                                  <w:szCs w:val="24"/>
                                  <w:lang w:val="fr-BE"/>
                                </w:rPr>
                                <w:t xml:space="preserve">). </w:t>
                              </w:r>
                            </w:p>
                          </w:sdtContent>
                        </w:sdt>
                        <w:sdt>
                          <w:sdtPr>
                            <w:alias w:val="19 pr. 25.7.4.3 pp."/>
                            <w:tag w:val="part_67bc953bc8864b66ae9e38568e55ae41"/>
                            <w:lock w:val="sdtLocked"/>
                            <w:richText/>
                          </w:sdtPr>
                          <w:sdtContent>
                            <w:p>
                              <w:pPr>
                                <w:shd w:val="clear" w:color="auto" w:fill="FFFFFF"/>
                                <w:ind w:firstLine="680"/>
                                <w:jc w:val="both"/>
                                <w:rPr>
                                  <w:caps/>
                                  <w:color w:val="000000"/>
                                  <w:szCs w:val="24"/>
                                  <w:lang w:val="fr-BE"/>
                                </w:rPr>
                              </w:pPr>
                              <w:sdt>
                                <w:sdtPr>
                                  <w:alias w:val="Numeris"/>
                                  <w:tag w:val="nr_67bc953bc8864b66ae9e38568e55ae41"/>
                                  <w:lock w:val="sdtLocked"/>
                                  <w:richText/>
                                </w:sdtPr>
                                <w:sdtContent>
                                  <w:r>
                                    <w:rPr>
                                      <w:color w:val="000000"/>
                                      <w:szCs w:val="24"/>
                                      <w:bdr w:val="none" w:sz="0" w:space="0" w:color="auto" w:frame="1"/>
                                    </w:rPr>
                                    <w:t>25.7.4</w:t>
                                  </w:r>
                                  <w:r>
                                    <w:rPr>
                                      <w:szCs w:val="24"/>
                                      <w:bdr w:val="none" w:sz="0" w:space="0" w:color="auto" w:frame="1"/>
                                    </w:rPr>
                                    <w:t>.3</w:t>
                                  </w:r>
                                </w:sdtContent>
                              </w:sdt>
                              <w:r>
                                <w:rPr>
                                  <w:szCs w:val="24"/>
                                  <w:bdr w:val="none" w:sz="0" w:space="0" w:color="auto" w:frame="1"/>
                                </w:rPr>
                                <w:t>.</w:t>
                              </w:r>
                              <w:r>
                                <w:rPr>
                                  <w:sz w:val="22"/>
                                  <w:szCs w:val="22"/>
                                  <w:bdr w:val="none" w:sz="0" w:space="0" w:color="auto" w:frame="1"/>
                                </w:rPr>
                                <w:t xml:space="preserve"> </w:t>
                              </w:r>
                              <w:r>
                                <w:rPr>
                                  <w:color w:val="FF0000"/>
                                  <w:sz w:val="22"/>
                                  <w:szCs w:val="22"/>
                                  <w:bdr w:val="none" w:sz="0" w:space="0" w:color="auto" w:frame="1"/>
                                </w:rPr>
                                <w:t xml:space="preserve"> </w:t>
                              </w:r>
                              <w:r>
                                <w:rPr>
                                  <w:szCs w:val="24"/>
                                </w:rPr>
                                <w:t>Conjonction</w:t>
                              </w:r>
                              <w:r>
                                <w:rPr>
                                  <w:caps/>
                                  <w:color w:val="000000"/>
                                  <w:szCs w:val="24"/>
                                  <w:lang w:val="fr-BE"/>
                                </w:rPr>
                                <w:t>:</w:t>
                              </w:r>
                              <w:r>
                                <w:rPr>
                                  <w:color w:val="000000"/>
                                  <w:szCs w:val="24"/>
                                  <w:lang w:val="fr-BE"/>
                                </w:rPr>
                                <w:t xml:space="preserve"> Conjonctions de coordination (</w:t>
                              </w:r>
                              <w:r>
                                <w:rPr>
                                  <w:i/>
                                  <w:color w:val="000000"/>
                                  <w:szCs w:val="24"/>
                                  <w:lang w:val="fr-BE"/>
                                </w:rPr>
                                <w:t xml:space="preserve">et, ou, mais, ni, puis, </w:t>
                              </w:r>
                              <w:r>
                                <w:rPr>
                                  <w:i/>
                                  <w:szCs w:val="24"/>
                                  <w:lang w:val="fr-BE"/>
                                </w:rPr>
                                <w:t>tantôt…tantôt, ou…ou, non seulement…mais, etc.</w:t>
                              </w:r>
                              <w:r>
                                <w:rPr>
                                  <w:szCs w:val="24"/>
                                  <w:lang w:val="fr-BE"/>
                                </w:rPr>
                                <w:t>).</w:t>
                              </w:r>
                              <w:r>
                                <w:rPr>
                                  <w:color w:val="000000"/>
                                  <w:szCs w:val="24"/>
                                  <w:lang w:val="fr-BE"/>
                                </w:rPr>
                                <w:t xml:space="preserve"> Conjonctions de subordination (</w:t>
                              </w:r>
                              <w:r>
                                <w:rPr>
                                  <w:i/>
                                  <w:iCs/>
                                  <w:szCs w:val="24"/>
                                  <w:lang w:val="fr-BE"/>
                                </w:rPr>
                                <w:t xml:space="preserve">comme, lorsque, puisque, quand, que, si, </w:t>
                              </w:r>
                              <w:r>
                                <w:rPr>
                                  <w:i/>
                                  <w:szCs w:val="24"/>
                                  <w:lang w:val="fr-BE"/>
                                </w:rPr>
                                <w:t>parce que, etc.</w:t>
                              </w:r>
                              <w:r>
                                <w:rPr>
                                  <w:szCs w:val="24"/>
                                  <w:lang w:val="fr-BE"/>
                                </w:rPr>
                                <w:t>).</w:t>
                              </w:r>
                            </w:p>
                          </w:sdtContent>
                        </w:sdt>
                        <w:sdt>
                          <w:sdtPr>
                            <w:alias w:val="19 pr. 25.7.4.4 pp."/>
                            <w:tag w:val="part_259ef4e23ffe4276bbdb7dd3035dfd96"/>
                            <w:lock w:val="sdtLocked"/>
                            <w:richText/>
                          </w:sdtPr>
                          <w:sdtContent>
                            <w:p>
                              <w:pPr>
                                <w:shd w:val="clear" w:color="auto" w:fill="FFFFFF"/>
                                <w:ind w:firstLine="680"/>
                                <w:jc w:val="both"/>
                                <w:rPr>
                                  <w:caps/>
                                  <w:color w:val="000000"/>
                                  <w:szCs w:val="24"/>
                                  <w:lang w:val="fr-BE"/>
                                </w:rPr>
                              </w:pPr>
                              <w:sdt>
                                <w:sdtPr>
                                  <w:alias w:val="Numeris"/>
                                  <w:tag w:val="nr_259ef4e23ffe4276bbdb7dd3035dfd96"/>
                                  <w:lock w:val="sdtLocked"/>
                                  <w:richText/>
                                </w:sdtPr>
                                <w:sdtContent>
                                  <w:r>
                                    <w:rPr>
                                      <w:color w:val="000000"/>
                                      <w:szCs w:val="24"/>
                                      <w:bdr w:val="none" w:sz="0" w:space="0" w:color="auto" w:frame="1"/>
                                    </w:rPr>
                                    <w:t>25.7.4</w:t>
                                  </w:r>
                                  <w:r>
                                    <w:rPr>
                                      <w:szCs w:val="24"/>
                                      <w:bdr w:val="none" w:sz="0" w:space="0" w:color="auto" w:frame="1"/>
                                    </w:rPr>
                                    <w:t>.4</w:t>
                                  </w:r>
                                </w:sdtContent>
                              </w:sdt>
                              <w:r>
                                <w:rPr>
                                  <w:szCs w:val="24"/>
                                  <w:bdr w:val="none" w:sz="0" w:space="0" w:color="auto" w:frame="1"/>
                                </w:rPr>
                                <w:t>.</w:t>
                              </w:r>
                              <w:r>
                                <w:rPr>
                                  <w:sz w:val="22"/>
                                  <w:szCs w:val="22"/>
                                  <w:bdr w:val="none" w:sz="0" w:space="0" w:color="auto" w:frame="1"/>
                                </w:rPr>
                                <w:t xml:space="preserve"> </w:t>
                              </w:r>
                              <w:r>
                                <w:rPr>
                                  <w:color w:val="FF0000"/>
                                  <w:sz w:val="22"/>
                                  <w:szCs w:val="22"/>
                                  <w:bdr w:val="none" w:sz="0" w:space="0" w:color="auto" w:frame="1"/>
                                </w:rPr>
                                <w:t xml:space="preserve"> </w:t>
                              </w:r>
                              <w:r>
                                <w:rPr>
                                  <w:szCs w:val="24"/>
                                </w:rPr>
                                <w:t>Connecteurs logiques</w:t>
                              </w:r>
                              <w:r>
                                <w:rPr>
                                  <w:caps/>
                                  <w:color w:val="000000"/>
                                  <w:szCs w:val="24"/>
                                  <w:lang w:val="fr-BE"/>
                                </w:rPr>
                                <w:t>:</w:t>
                              </w:r>
                              <w:r>
                                <w:rPr>
                                  <w:szCs w:val="24"/>
                                  <w:lang w:val="fr-BE"/>
                                </w:rPr>
                                <w:t xml:space="preserve"> Connecteurs temporels (</w:t>
                              </w:r>
                              <w:r>
                                <w:rPr>
                                  <w:i/>
                                  <w:szCs w:val="24"/>
                                  <w:lang w:val="fr-BE"/>
                                </w:rPr>
                                <w:t>alors, après, d’abord, ensuite, enfin, etc.</w:t>
                              </w:r>
                              <w:r>
                                <w:rPr>
                                  <w:szCs w:val="24"/>
                                  <w:lang w:val="fr-BE"/>
                                </w:rPr>
                                <w:t>). Connecteurs énumératifs: suite d’éléments (</w:t>
                              </w:r>
                              <w:r>
                                <w:rPr>
                                  <w:i/>
                                  <w:szCs w:val="24"/>
                                  <w:lang w:val="fr-BE"/>
                                </w:rPr>
                                <w:t>aussi, et, ou</w:t>
                              </w:r>
                              <w:r>
                                <w:rPr>
                                  <w:szCs w:val="24"/>
                                  <w:lang w:val="fr-BE"/>
                                </w:rPr>
                                <w:t>), progression (</w:t>
                              </w:r>
                              <w:r>
                                <w:rPr>
                                  <w:i/>
                                  <w:szCs w:val="24"/>
                                  <w:lang w:val="fr-BE"/>
                                </w:rPr>
                                <w:t>encore, en plus</w:t>
                              </w:r>
                              <w:r>
                                <w:rPr>
                                  <w:szCs w:val="24"/>
                                  <w:lang w:val="fr-BE"/>
                                </w:rPr>
                                <w:t>), énumération (</w:t>
                              </w:r>
                              <w:r>
                                <w:rPr>
                                  <w:i/>
                                  <w:szCs w:val="24"/>
                                  <w:lang w:val="fr-BE"/>
                                </w:rPr>
                                <w:t>alors, après, ensuite, et, et puis, d’abord, enfin, voilà, pour finir</w:t>
                              </w:r>
                              <w:r>
                                <w:rPr>
                                  <w:szCs w:val="24"/>
                                  <w:lang w:val="fr-BE"/>
                                </w:rPr>
                                <w:t>). Connecteurs logiques: de la cause (</w:t>
                              </w:r>
                              <w:r>
                                <w:rPr>
                                  <w:i/>
                                  <w:szCs w:val="24"/>
                                  <w:lang w:val="fr-BE"/>
                                </w:rPr>
                                <w:t>à cause de, parce que</w:t>
                              </w:r>
                              <w:r>
                                <w:rPr>
                                  <w:szCs w:val="24"/>
                                  <w:lang w:val="fr-BE"/>
                                </w:rPr>
                                <w:t>), de la conséquence (</w:t>
                              </w:r>
                              <w:r>
                                <w:rPr>
                                  <w:i/>
                                  <w:szCs w:val="24"/>
                                  <w:lang w:val="fr-BE"/>
                                </w:rPr>
                                <w:t>alors, c’est pour cela, donc</w:t>
                              </w:r>
                              <w:r>
                                <w:rPr>
                                  <w:szCs w:val="24"/>
                                  <w:lang w:val="fr-BE"/>
                                </w:rPr>
                                <w:t>), du but (</w:t>
                              </w:r>
                              <w:r>
                                <w:rPr>
                                  <w:i/>
                                  <w:szCs w:val="24"/>
                                  <w:lang w:val="fr-BE"/>
                                </w:rPr>
                                <w:t>pour</w:t>
                              </w:r>
                              <w:r>
                                <w:rPr>
                                  <w:szCs w:val="24"/>
                                  <w:lang w:val="fr-BE"/>
                                </w:rPr>
                                <w:t>), de l’opposition (</w:t>
                              </w:r>
                              <w:r>
                                <w:rPr>
                                  <w:i/>
                                  <w:szCs w:val="24"/>
                                  <w:lang w:val="fr-BE"/>
                                </w:rPr>
                                <w:t>mais</w:t>
                              </w:r>
                              <w:r>
                                <w:rPr>
                                  <w:szCs w:val="24"/>
                                  <w:lang w:val="fr-BE"/>
                                </w:rPr>
                                <w:t>), de la concession (</w:t>
                              </w:r>
                              <w:r>
                                <w:rPr>
                                  <w:i/>
                                  <w:szCs w:val="24"/>
                                  <w:lang w:val="fr-BE"/>
                                </w:rPr>
                                <w:t>mais</w:t>
                              </w:r>
                              <w:r>
                                <w:rPr>
                                  <w:szCs w:val="24"/>
                                  <w:lang w:val="fr-BE"/>
                                </w:rPr>
                                <w:t>), de l’hypothèse (</w:t>
                              </w:r>
                              <w:r>
                                <w:rPr>
                                  <w:i/>
                                  <w:szCs w:val="24"/>
                                  <w:lang w:val="fr-BE"/>
                                </w:rPr>
                                <w:t>si</w:t>
                              </w:r>
                              <w:r>
                                <w:rPr>
                                  <w:szCs w:val="24"/>
                                  <w:lang w:val="fr-BE"/>
                                </w:rPr>
                                <w:t>).</w:t>
                              </w:r>
                            </w:p>
                          </w:sdtContent>
                        </w:sdt>
                        <w:sdt>
                          <w:sdtPr>
                            <w:alias w:val="19 pr. 25.7.4.5 pp."/>
                            <w:tag w:val="part_00fe479c07f84d05a923f167dcbfc294"/>
                            <w:lock w:val="sdtLocked"/>
                            <w:richText/>
                          </w:sdtPr>
                          <w:sdtContent>
                            <w:p>
                              <w:pPr>
                                <w:ind w:firstLine="680"/>
                                <w:jc w:val="both"/>
                                <w:rPr>
                                  <w:szCs w:val="24"/>
                                  <w:lang w:val="fr-BE"/>
                                </w:rPr>
                              </w:pPr>
                              <w:sdt>
                                <w:sdtPr>
                                  <w:alias w:val="Numeris"/>
                                  <w:tag w:val="nr_00fe479c07f84d05a923f167dcbfc294"/>
                                  <w:lock w:val="sdtLocked"/>
                                  <w:richText/>
                                </w:sdtPr>
                                <w:sdtContent>
                                  <w:r>
                                    <w:rPr>
                                      <w:color w:val="000000"/>
                                      <w:szCs w:val="24"/>
                                      <w:bdr w:val="none" w:sz="0" w:space="0" w:color="auto" w:frame="1"/>
                                    </w:rPr>
                                    <w:t>25.7.4</w:t>
                                  </w:r>
                                  <w:r>
                                    <w:rPr>
                                      <w:szCs w:val="24"/>
                                      <w:bdr w:val="none" w:sz="0" w:space="0" w:color="auto" w:frame="1"/>
                                    </w:rPr>
                                    <w:t>.5</w:t>
                                  </w:r>
                                </w:sdtContent>
                              </w:sdt>
                              <w:r>
                                <w:rPr>
                                  <w:szCs w:val="24"/>
                                  <w:bdr w:val="none" w:sz="0" w:space="0" w:color="auto" w:frame="1"/>
                                </w:rPr>
                                <w:t>.</w:t>
                              </w:r>
                              <w:r>
                                <w:rPr>
                                  <w:sz w:val="22"/>
                                  <w:szCs w:val="22"/>
                                  <w:bdr w:val="none" w:sz="0" w:space="0" w:color="auto" w:frame="1"/>
                                </w:rPr>
                                <w:t xml:space="preserve"> </w:t>
                              </w:r>
                              <w:r>
                                <w:rPr>
                                  <w:color w:val="FF0000"/>
                                  <w:sz w:val="22"/>
                                  <w:szCs w:val="22"/>
                                  <w:bdr w:val="none" w:sz="0" w:space="0" w:color="auto" w:frame="1"/>
                                </w:rPr>
                                <w:t xml:space="preserve"> </w:t>
                              </w:r>
                              <w:r>
                                <w:rPr>
                                  <w:szCs w:val="24"/>
                                </w:rPr>
                                <w:t>Constructions impersonnelles</w:t>
                              </w:r>
                              <w:r>
                                <w:rPr>
                                  <w:szCs w:val="24"/>
                                  <w:lang w:val="fr-BE"/>
                                </w:rPr>
                                <w:t xml:space="preserve"> (</w:t>
                              </w:r>
                              <w:r>
                                <w:rPr>
                                  <w:i/>
                                  <w:szCs w:val="24"/>
                                  <w:lang w:val="fr-BE"/>
                                </w:rPr>
                                <w:t>Il pleut, il faut + verbe, il faut + nom, il fait beau, etc.</w:t>
                              </w:r>
                              <w:r>
                                <w:rPr>
                                  <w:szCs w:val="24"/>
                                  <w:lang w:val="fr-BE"/>
                                </w:rPr>
                                <w:t>).</w:t>
                              </w:r>
                            </w:p>
                          </w:sdtContent>
                        </w:sdt>
                        <w:sdt>
                          <w:sdtPr>
                            <w:alias w:val="19 pr. 25.7.4.6 pp."/>
                            <w:tag w:val="part_88533912cd38402584f12439c87e0abc"/>
                            <w:lock w:val="sdtLocked"/>
                            <w:richText/>
                          </w:sdtPr>
                          <w:sdtContent>
                            <w:p>
                              <w:pPr>
                                <w:shd w:val="clear" w:color="auto" w:fill="FFFFFF"/>
                                <w:ind w:firstLine="680"/>
                                <w:jc w:val="both"/>
                                <w:rPr>
                                  <w:caps/>
                                  <w:color w:val="000000"/>
                                  <w:szCs w:val="24"/>
                                  <w:lang w:val="fr-BE"/>
                                </w:rPr>
                              </w:pPr>
                              <w:sdt>
                                <w:sdtPr>
                                  <w:alias w:val="Numeris"/>
                                  <w:tag w:val="nr_88533912cd38402584f12439c87e0abc"/>
                                  <w:lock w:val="sdtLocked"/>
                                  <w:richText/>
                                </w:sdtPr>
                                <w:sdtContent>
                                  <w:r>
                                    <w:rPr>
                                      <w:color w:val="000000"/>
                                      <w:szCs w:val="24"/>
                                      <w:bdr w:val="none" w:sz="0" w:space="0" w:color="auto" w:frame="1"/>
                                    </w:rPr>
                                    <w:t>25.7.4</w:t>
                                  </w:r>
                                  <w:r>
                                    <w:rPr>
                                      <w:szCs w:val="24"/>
                                      <w:bdr w:val="none" w:sz="0" w:space="0" w:color="auto" w:frame="1"/>
                                    </w:rPr>
                                    <w:t>.6</w:t>
                                  </w:r>
                                </w:sdtContent>
                              </w:sdt>
                              <w:r>
                                <w:rPr>
                                  <w:szCs w:val="24"/>
                                  <w:bdr w:val="none" w:sz="0" w:space="0" w:color="auto" w:frame="1"/>
                                </w:rPr>
                                <w:t>.</w:t>
                              </w:r>
                              <w:r>
                                <w:rPr>
                                  <w:sz w:val="22"/>
                                  <w:szCs w:val="22"/>
                                  <w:bdr w:val="none" w:sz="0" w:space="0" w:color="auto" w:frame="1"/>
                                </w:rPr>
                                <w:t xml:space="preserve"> </w:t>
                              </w:r>
                              <w:r>
                                <w:rPr>
                                  <w:color w:val="FF0000"/>
                                  <w:sz w:val="22"/>
                                  <w:szCs w:val="22"/>
                                  <w:bdr w:val="none" w:sz="0" w:space="0" w:color="auto" w:frame="1"/>
                                </w:rPr>
                                <w:t xml:space="preserve"> </w:t>
                              </w:r>
                              <w:r>
                                <w:rPr>
                                  <w:szCs w:val="24"/>
                                </w:rPr>
                                <w:t>Déterminants</w:t>
                              </w:r>
                              <w:r>
                                <w:rPr>
                                  <w:caps/>
                                  <w:color w:val="000000"/>
                                  <w:szCs w:val="24"/>
                                  <w:lang w:val="fr-BE"/>
                                </w:rPr>
                                <w:t>:</w:t>
                              </w:r>
                              <w:r>
                                <w:rPr>
                                  <w:color w:val="000000"/>
                                  <w:szCs w:val="24"/>
                                  <w:lang w:val="fr-BE"/>
                                </w:rPr>
                                <w:t xml:space="preserve"> Articles définis (</w:t>
                              </w:r>
                              <w:r>
                                <w:rPr>
                                  <w:i/>
                                  <w:color w:val="000000"/>
                                  <w:szCs w:val="24"/>
                                  <w:lang w:val="fr-BE"/>
                                </w:rPr>
                                <w:t>le, la les</w:t>
                              </w:r>
                              <w:r>
                                <w:rPr>
                                  <w:color w:val="000000"/>
                                  <w:szCs w:val="24"/>
                                  <w:lang w:val="fr-BE"/>
                                </w:rPr>
                                <w:t>). Articles indéfinis (</w:t>
                              </w:r>
                              <w:r>
                                <w:rPr>
                                  <w:i/>
                                  <w:color w:val="000000"/>
                                  <w:szCs w:val="24"/>
                                  <w:lang w:val="fr-BE"/>
                                </w:rPr>
                                <w:t>un, une, des</w:t>
                              </w:r>
                              <w:r>
                                <w:rPr>
                                  <w:color w:val="000000"/>
                                  <w:szCs w:val="24"/>
                                  <w:lang w:val="fr-BE"/>
                                </w:rPr>
                                <w:t>). Articles partitifs (</w:t>
                              </w:r>
                              <w:r>
                                <w:rPr>
                                  <w:i/>
                                  <w:color w:val="000000"/>
                                  <w:szCs w:val="24"/>
                                  <w:lang w:val="fr-BE"/>
                                </w:rPr>
                                <w:t>du, de la, des</w:t>
                              </w:r>
                              <w:r>
                                <w:rPr>
                                  <w:color w:val="000000"/>
                                  <w:szCs w:val="24"/>
                                  <w:lang w:val="fr-BE"/>
                                </w:rPr>
                                <w:t>). Déterminants possessifs (</w:t>
                              </w:r>
                              <w:r>
                                <w:rPr>
                                  <w:i/>
                                  <w:color w:val="000000"/>
                                  <w:szCs w:val="24"/>
                                  <w:lang w:val="fr-BE"/>
                                </w:rPr>
                                <w:t>mon, ma, mes, ton, ta, tes, etc.</w:t>
                              </w:r>
                              <w:r>
                                <w:rPr>
                                  <w:color w:val="000000"/>
                                  <w:szCs w:val="24"/>
                                  <w:lang w:val="fr-BE"/>
                                </w:rPr>
                                <w:t>). Déterminants démonstratifs (</w:t>
                              </w:r>
                              <w:r>
                                <w:rPr>
                                  <w:i/>
                                  <w:color w:val="000000"/>
                                  <w:szCs w:val="24"/>
                                  <w:lang w:val="fr-BE"/>
                                </w:rPr>
                                <w:t>ce, cet, cette, ces</w:t>
                              </w:r>
                              <w:r>
                                <w:rPr>
                                  <w:color w:val="000000"/>
                                  <w:szCs w:val="24"/>
                                  <w:lang w:val="fr-BE"/>
                                </w:rPr>
                                <w:t>).</w:t>
                              </w:r>
                            </w:p>
                          </w:sdtContent>
                        </w:sdt>
                        <w:sdt>
                          <w:sdtPr>
                            <w:alias w:val="19 pr. 25.5.4.7 pp."/>
                            <w:tag w:val="part_6952537d98a942808ff5488e65866c35"/>
                            <w:lock w:val="sdtLocked"/>
                            <w:richText/>
                          </w:sdtPr>
                          <w:sdtContent>
                            <w:p>
                              <w:pPr>
                                <w:ind w:firstLine="680"/>
                                <w:jc w:val="both"/>
                                <w:rPr>
                                  <w:szCs w:val="24"/>
                                  <w:lang w:val="fr-BE"/>
                                </w:rPr>
                              </w:pPr>
                              <w:sdt>
                                <w:sdtPr>
                                  <w:alias w:val="Numeris"/>
                                  <w:tag w:val="nr_6952537d98a942808ff5488e65866c35"/>
                                  <w:lock w:val="sdtLocked"/>
                                  <w:richText/>
                                </w:sdtPr>
                                <w:sdtContent>
                                  <w:r>
                                    <w:rPr>
                                      <w:color w:val="000000"/>
                                      <w:szCs w:val="24"/>
                                      <w:bdr w:val="none" w:sz="0" w:space="0" w:color="auto" w:frame="1"/>
                                    </w:rPr>
                                    <w:t>25.5.4</w:t>
                                  </w:r>
                                  <w:r>
                                    <w:rPr>
                                      <w:szCs w:val="24"/>
                                      <w:bdr w:val="none" w:sz="0" w:space="0" w:color="auto" w:frame="1"/>
                                    </w:rPr>
                                    <w:t>.7</w:t>
                                  </w:r>
                                </w:sdtContent>
                              </w:sdt>
                              <w:r>
                                <w:rPr>
                                  <w:szCs w:val="24"/>
                                  <w:bdr w:val="none" w:sz="0" w:space="0" w:color="auto" w:frame="1"/>
                                </w:rPr>
                                <w:t>.</w:t>
                              </w:r>
                              <w:r>
                                <w:rPr>
                                  <w:sz w:val="22"/>
                                  <w:szCs w:val="22"/>
                                  <w:bdr w:val="none" w:sz="0" w:space="0" w:color="auto" w:frame="1"/>
                                </w:rPr>
                                <w:t xml:space="preserve"> </w:t>
                              </w:r>
                              <w:r>
                                <w:rPr>
                                  <w:color w:val="FF0000"/>
                                  <w:sz w:val="22"/>
                                  <w:szCs w:val="22"/>
                                  <w:bdr w:val="none" w:sz="0" w:space="0" w:color="auto" w:frame="1"/>
                                </w:rPr>
                                <w:t xml:space="preserve"> </w:t>
                              </w:r>
                              <w:r>
                                <w:rPr>
                                  <w:szCs w:val="24"/>
                                </w:rPr>
                                <w:t>Expression de la durée</w:t>
                              </w:r>
                              <w:r>
                                <w:rPr>
                                  <w:szCs w:val="24"/>
                                  <w:lang w:val="fr-BE"/>
                                </w:rPr>
                                <w:t xml:space="preserve"> (</w:t>
                              </w:r>
                              <w:r>
                                <w:rPr>
                                  <w:i/>
                                  <w:szCs w:val="24"/>
                                  <w:lang w:val="fr-BE"/>
                                </w:rPr>
                                <w:t>il y a, depuis, etc.</w:t>
                              </w:r>
                              <w:r>
                                <w:rPr>
                                  <w:szCs w:val="24"/>
                                  <w:lang w:val="fr-BE"/>
                                </w:rPr>
                                <w:t>).</w:t>
                              </w:r>
                            </w:p>
                          </w:sdtContent>
                        </w:sdt>
                        <w:sdt>
                          <w:sdtPr>
                            <w:alias w:val="19 pr. 25.5.4.8 pp."/>
                            <w:tag w:val="part_8bea530bf1d34e5c8caa5716cdd40259"/>
                            <w:lock w:val="sdtLocked"/>
                            <w:richText/>
                          </w:sdtPr>
                          <w:sdtContent>
                            <w:p>
                              <w:pPr>
                                <w:ind w:firstLine="680"/>
                                <w:jc w:val="both"/>
                                <w:rPr>
                                  <w:szCs w:val="24"/>
                                  <w:lang w:val="fr-BE"/>
                                </w:rPr>
                              </w:pPr>
                              <w:sdt>
                                <w:sdtPr>
                                  <w:alias w:val="Numeris"/>
                                  <w:tag w:val="nr_8bea530bf1d34e5c8caa5716cdd40259"/>
                                  <w:lock w:val="sdtLocked"/>
                                  <w:richText/>
                                </w:sdtPr>
                                <w:sdtContent>
                                  <w:r>
                                    <w:rPr>
                                      <w:color w:val="000000"/>
                                      <w:szCs w:val="24"/>
                                      <w:bdr w:val="none" w:sz="0" w:space="0" w:color="auto" w:frame="1"/>
                                    </w:rPr>
                                    <w:t>25.5.4</w:t>
                                  </w:r>
                                  <w:r>
                                    <w:rPr>
                                      <w:szCs w:val="24"/>
                                      <w:bdr w:val="none" w:sz="0" w:space="0" w:color="auto" w:frame="1"/>
                                    </w:rPr>
                                    <w:t>.8</w:t>
                                  </w:r>
                                </w:sdtContent>
                              </w:sdt>
                              <w:r>
                                <w:rPr>
                                  <w:szCs w:val="24"/>
                                  <w:bdr w:val="none" w:sz="0" w:space="0" w:color="auto" w:frame="1"/>
                                </w:rPr>
                                <w:t>.</w:t>
                              </w:r>
                              <w:r>
                                <w:rPr>
                                  <w:color w:val="FF0000"/>
                                  <w:sz w:val="22"/>
                                  <w:szCs w:val="22"/>
                                  <w:bdr w:val="none" w:sz="0" w:space="0" w:color="auto" w:frame="1"/>
                                </w:rPr>
                                <w:t xml:space="preserve"> </w:t>
                              </w:r>
                              <w:r>
                                <w:rPr>
                                  <w:szCs w:val="24"/>
                                </w:rPr>
                                <w:t>Négation</w:t>
                              </w:r>
                              <w:r>
                                <w:rPr>
                                  <w:caps/>
                                  <w:szCs w:val="24"/>
                                  <w:lang w:val="fr-BE"/>
                                </w:rPr>
                                <w:t xml:space="preserve"> </w:t>
                              </w:r>
                              <w:r>
                                <w:rPr>
                                  <w:szCs w:val="24"/>
                                  <w:lang w:val="fr-BE"/>
                                </w:rPr>
                                <w:t>(</w:t>
                              </w:r>
                              <w:r>
                                <w:rPr>
                                  <w:i/>
                                  <w:szCs w:val="24"/>
                                  <w:lang w:val="fr-BE"/>
                                </w:rPr>
                                <w:t>ne...pas, ne...personne, ne...rien, etc.</w:t>
                              </w:r>
                              <w:r>
                                <w:rPr>
                                  <w:szCs w:val="24"/>
                                  <w:lang w:val="fr-BE"/>
                                </w:rPr>
                                <w:t xml:space="preserve">). </w:t>
                              </w:r>
                            </w:p>
                          </w:sdtContent>
                        </w:sdt>
                        <w:sdt>
                          <w:sdtPr>
                            <w:alias w:val="19 pr. 25.5.4.9 pp."/>
                            <w:tag w:val="part_ff06c09d3e104862b34f4affacf8e7b5"/>
                            <w:lock w:val="sdtLocked"/>
                            <w:richText/>
                          </w:sdtPr>
                          <w:sdtContent>
                            <w:p>
                              <w:pPr>
                                <w:shd w:val="clear" w:color="auto" w:fill="FFFFFF"/>
                                <w:ind w:firstLine="680"/>
                                <w:jc w:val="both"/>
                                <w:rPr>
                                  <w:caps/>
                                  <w:color w:val="000000"/>
                                  <w:szCs w:val="24"/>
                                  <w:lang w:val="fr-BE"/>
                                </w:rPr>
                              </w:pPr>
                              <w:sdt>
                                <w:sdtPr>
                                  <w:alias w:val="Numeris"/>
                                  <w:tag w:val="nr_ff06c09d3e104862b34f4affacf8e7b5"/>
                                  <w:lock w:val="sdtLocked"/>
                                  <w:richText/>
                                </w:sdtPr>
                                <w:sdtContent>
                                  <w:r>
                                    <w:rPr>
                                      <w:color w:val="000000"/>
                                      <w:szCs w:val="24"/>
                                      <w:bdr w:val="none" w:sz="0" w:space="0" w:color="auto" w:frame="1"/>
                                    </w:rPr>
                                    <w:t>25.5.4</w:t>
                                  </w:r>
                                  <w:r>
                                    <w:rPr>
                                      <w:szCs w:val="24"/>
                                      <w:bdr w:val="none" w:sz="0" w:space="0" w:color="auto" w:frame="1"/>
                                    </w:rPr>
                                    <w:t>.9</w:t>
                                  </w:r>
                                </w:sdtContent>
                              </w:sdt>
                              <w:r>
                                <w:rPr>
                                  <w:szCs w:val="24"/>
                                  <w:bdr w:val="none" w:sz="0" w:space="0" w:color="auto" w:frame="1"/>
                                </w:rPr>
                                <w:t>.</w:t>
                              </w:r>
                              <w:r>
                                <w:rPr>
                                  <w:sz w:val="22"/>
                                  <w:szCs w:val="22"/>
                                  <w:bdr w:val="none" w:sz="0" w:space="0" w:color="auto" w:frame="1"/>
                                </w:rPr>
                                <w:t xml:space="preserve"> </w:t>
                              </w:r>
                              <w:r>
                                <w:rPr>
                                  <w:color w:val="FF0000"/>
                                  <w:sz w:val="22"/>
                                  <w:szCs w:val="22"/>
                                  <w:bdr w:val="none" w:sz="0" w:space="0" w:color="auto" w:frame="1"/>
                                </w:rPr>
                                <w:t xml:space="preserve"> </w:t>
                              </w:r>
                              <w:r>
                                <w:rPr>
                                  <w:szCs w:val="24"/>
                                </w:rPr>
                                <w:t>Nom</w:t>
                              </w:r>
                              <w:r>
                                <w:rPr>
                                  <w:caps/>
                                  <w:color w:val="000000"/>
                                  <w:szCs w:val="24"/>
                                  <w:lang w:val="fr-BE"/>
                                </w:rPr>
                                <w:t>:</w:t>
                              </w:r>
                              <w:r>
                                <w:rPr>
                                  <w:color w:val="000000"/>
                                  <w:szCs w:val="24"/>
                                  <w:lang w:val="fr-BE"/>
                                </w:rPr>
                                <w:t xml:space="preserve"> Genre (formation et emploi du féminin). Nombre (formation et emploi du pluriel).</w:t>
                              </w:r>
                            </w:p>
                          </w:sdtContent>
                        </w:sdt>
                        <w:sdt>
                          <w:sdtPr>
                            <w:alias w:val="19 pr. 25.5.4.10 pp."/>
                            <w:tag w:val="part_1283caf26efe4d00b610d3116e6c49cc"/>
                            <w:lock w:val="sdtLocked"/>
                            <w:richText/>
                          </w:sdtPr>
                          <w:sdtContent>
                            <w:p>
                              <w:pPr>
                                <w:ind w:firstLine="680"/>
                                <w:jc w:val="both"/>
                                <w:rPr>
                                  <w:caps/>
                                  <w:szCs w:val="24"/>
                                  <w:lang w:val="fr-BE"/>
                                </w:rPr>
                              </w:pPr>
                              <w:sdt>
                                <w:sdtPr>
                                  <w:alias w:val="Numeris"/>
                                  <w:tag w:val="nr_1283caf26efe4d00b610d3116e6c49cc"/>
                                  <w:lock w:val="sdtLocked"/>
                                  <w:richText/>
                                </w:sdtPr>
                                <w:sdtContent>
                                  <w:r>
                                    <w:rPr>
                                      <w:color w:val="000000"/>
                                      <w:szCs w:val="24"/>
                                      <w:bdr w:val="none" w:sz="0" w:space="0" w:color="auto" w:frame="1"/>
                                    </w:rPr>
                                    <w:t>25.5.4</w:t>
                                  </w:r>
                                  <w:r>
                                    <w:rPr>
                                      <w:szCs w:val="24"/>
                                      <w:bdr w:val="none" w:sz="0" w:space="0" w:color="auto" w:frame="1"/>
                                    </w:rPr>
                                    <w:t>.10</w:t>
                                  </w:r>
                                </w:sdtContent>
                              </w:sdt>
                              <w:r>
                                <w:rPr>
                                  <w:szCs w:val="24"/>
                                  <w:bdr w:val="none" w:sz="0" w:space="0" w:color="auto" w:frame="1"/>
                                </w:rPr>
                                <w:t>.</w:t>
                              </w:r>
                              <w:r>
                                <w:rPr>
                                  <w:sz w:val="22"/>
                                  <w:szCs w:val="22"/>
                                  <w:bdr w:val="none" w:sz="0" w:space="0" w:color="auto" w:frame="1"/>
                                </w:rPr>
                                <w:t xml:space="preserve"> </w:t>
                              </w:r>
                              <w:r>
                                <w:rPr>
                                  <w:color w:val="FF0000"/>
                                  <w:sz w:val="22"/>
                                  <w:szCs w:val="22"/>
                                  <w:bdr w:val="none" w:sz="0" w:space="0" w:color="auto" w:frame="1"/>
                                </w:rPr>
                                <w:t xml:space="preserve"> </w:t>
                              </w:r>
                              <w:r>
                                <w:rPr>
                                  <w:szCs w:val="24"/>
                                </w:rPr>
                                <w:t>Préposition</w:t>
                              </w:r>
                              <w:r>
                                <w:rPr>
                                  <w:caps/>
                                  <w:szCs w:val="24"/>
                                  <w:lang w:val="fr-BE"/>
                                </w:rPr>
                                <w:t>:</w:t>
                              </w:r>
                              <w:r>
                                <w:rPr>
                                  <w:szCs w:val="24"/>
                                  <w:lang w:val="fr-BE"/>
                                </w:rPr>
                                <w:t xml:space="preserve"> Prépositions de lieu (</w:t>
                              </w:r>
                              <w:r>
                                <w:rPr>
                                  <w:i/>
                                  <w:szCs w:val="24"/>
                                  <w:lang w:val="fr-BE"/>
                                </w:rPr>
                                <w:t>à, dans, sous, etc.</w:t>
                              </w:r>
                              <w:r>
                                <w:rPr>
                                  <w:szCs w:val="24"/>
                                  <w:lang w:val="fr-BE"/>
                                </w:rPr>
                                <w:t>). Prépositions de temps (</w:t>
                              </w:r>
                              <w:r>
                                <w:rPr>
                                  <w:i/>
                                  <w:szCs w:val="24"/>
                                  <w:lang w:val="fr-BE"/>
                                </w:rPr>
                                <w:t>avant, durant, dans, en, etc.</w:t>
                              </w:r>
                              <w:r>
                                <w:rPr>
                                  <w:szCs w:val="24"/>
                                  <w:lang w:val="fr-BE"/>
                                </w:rPr>
                                <w:t>).</w:t>
                              </w:r>
                            </w:p>
                          </w:sdtContent>
                        </w:sdt>
                        <w:sdt>
                          <w:sdtPr>
                            <w:alias w:val="19 pr. 25.5.4.11 pp."/>
                            <w:tag w:val="part_c5de516cb903406eb7a19a9b521809e2"/>
                            <w:lock w:val="sdtLocked"/>
                            <w:richText/>
                          </w:sdtPr>
                          <w:sdtContent>
                            <w:p>
                              <w:pPr>
                                <w:ind w:firstLine="680"/>
                                <w:jc w:val="both"/>
                                <w:rPr>
                                  <w:szCs w:val="24"/>
                                  <w:lang w:val="fr-BE"/>
                                </w:rPr>
                              </w:pPr>
                              <w:sdt>
                                <w:sdtPr>
                                  <w:alias w:val="Numeris"/>
                                  <w:tag w:val="nr_c5de516cb903406eb7a19a9b521809e2"/>
                                  <w:lock w:val="sdtLocked"/>
                                  <w:richText/>
                                </w:sdtPr>
                                <w:sdtContent>
                                  <w:r>
                                    <w:rPr>
                                      <w:color w:val="000000"/>
                                      <w:szCs w:val="24"/>
                                      <w:bdr w:val="none" w:sz="0" w:space="0" w:color="auto" w:frame="1"/>
                                    </w:rPr>
                                    <w:t>25.5.4</w:t>
                                  </w:r>
                                  <w:r>
                                    <w:rPr>
                                      <w:szCs w:val="24"/>
                                      <w:bdr w:val="none" w:sz="0" w:space="0" w:color="auto" w:frame="1"/>
                                    </w:rPr>
                                    <w:t>.11</w:t>
                                  </w:r>
                                </w:sdtContent>
                              </w:sdt>
                              <w:r>
                                <w:rPr>
                                  <w:szCs w:val="24"/>
                                  <w:bdr w:val="none" w:sz="0" w:space="0" w:color="auto" w:frame="1"/>
                                </w:rPr>
                                <w:t>.</w:t>
                              </w:r>
                              <w:r>
                                <w:rPr>
                                  <w:sz w:val="22"/>
                                  <w:szCs w:val="22"/>
                                  <w:bdr w:val="none" w:sz="0" w:space="0" w:color="auto" w:frame="1"/>
                                </w:rPr>
                                <w:t xml:space="preserve"> </w:t>
                              </w:r>
                              <w:r>
                                <w:rPr>
                                  <w:color w:val="FF0000"/>
                                  <w:sz w:val="22"/>
                                  <w:szCs w:val="22"/>
                                  <w:bdr w:val="none" w:sz="0" w:space="0" w:color="auto" w:frame="1"/>
                                </w:rPr>
                                <w:t xml:space="preserve"> </w:t>
                              </w:r>
                              <w:r>
                                <w:rPr>
                                  <w:szCs w:val="24"/>
                                </w:rPr>
                                <w:t>Pronom</w:t>
                              </w:r>
                              <w:r>
                                <w:rPr>
                                  <w:caps/>
                                  <w:color w:val="000000"/>
                                  <w:szCs w:val="24"/>
                                  <w:lang w:val="fr-BE"/>
                                </w:rPr>
                                <w:t>:</w:t>
                              </w:r>
                              <w:r>
                                <w:rPr>
                                  <w:szCs w:val="24"/>
                                  <w:lang w:val="fr-BE"/>
                                </w:rPr>
                                <w:t xml:space="preserve"> Pronoms démonstratifs (</w:t>
                              </w:r>
                              <w:r>
                                <w:rPr>
                                  <w:i/>
                                  <w:szCs w:val="24"/>
                                  <w:lang w:val="fr-BE"/>
                                </w:rPr>
                                <w:t>ça, celui-ci, celle-là, ceux-ci, celles-là, etc.</w:t>
                              </w:r>
                              <w:r>
                                <w:rPr>
                                  <w:szCs w:val="24"/>
                                  <w:lang w:val="fr-BE"/>
                                </w:rPr>
                                <w:t>). Pronoms interrogatifs (</w:t>
                              </w:r>
                              <w:r>
                                <w:rPr>
                                  <w:i/>
                                  <w:szCs w:val="24"/>
                                  <w:lang w:val="fr-BE"/>
                                </w:rPr>
                                <w:t>qui, que, quoi, lequel, etc.</w:t>
                              </w:r>
                              <w:r>
                                <w:rPr>
                                  <w:szCs w:val="24"/>
                                  <w:lang w:val="fr-BE"/>
                                </w:rPr>
                                <w:t xml:space="preserve">). Pronoms personnels: sujets </w:t>
                              </w:r>
                              <w:r>
                                <w:rPr>
                                  <w:i/>
                                  <w:szCs w:val="24"/>
                                  <w:lang w:val="fr-BE"/>
                                </w:rPr>
                                <w:t>(je, tu, il, elle, on, etc.</w:t>
                              </w:r>
                              <w:r>
                                <w:rPr>
                                  <w:szCs w:val="24"/>
                                  <w:lang w:val="fr-BE"/>
                                </w:rPr>
                                <w:t xml:space="preserve">), compléments d’objet direct </w:t>
                              </w:r>
                              <w:r>
                                <w:rPr>
                                  <w:i/>
                                  <w:szCs w:val="24"/>
                                  <w:lang w:val="fr-BE"/>
                                </w:rPr>
                                <w:t>(me, te, le, la, les, etc.</w:t>
                              </w:r>
                              <w:r>
                                <w:rPr>
                                  <w:szCs w:val="24"/>
                                  <w:lang w:val="fr-BE"/>
                                </w:rPr>
                                <w:t>), compléments d’objet indirect (</w:t>
                              </w:r>
                              <w:r>
                                <w:rPr>
                                  <w:i/>
                                  <w:szCs w:val="24"/>
                                  <w:lang w:val="fr-BE"/>
                                </w:rPr>
                                <w:t>me, te,</w:t>
                              </w:r>
                              <w:r>
                                <w:rPr>
                                  <w:szCs w:val="24"/>
                                  <w:lang w:val="fr-BE"/>
                                </w:rPr>
                                <w:t xml:space="preserve"> </w:t>
                              </w:r>
                              <w:r>
                                <w:rPr>
                                  <w:i/>
                                  <w:szCs w:val="24"/>
                                  <w:lang w:val="fr-BE"/>
                                </w:rPr>
                                <w:t>lui, leur, etc.</w:t>
                              </w:r>
                              <w:r>
                                <w:rPr>
                                  <w:szCs w:val="24"/>
                                  <w:lang w:val="fr-BE"/>
                                </w:rPr>
                                <w:t>), complément circonstanciel (</w:t>
                              </w:r>
                              <w:r>
                                <w:rPr>
                                  <w:i/>
                                  <w:szCs w:val="24"/>
                                  <w:lang w:val="fr-BE"/>
                                </w:rPr>
                                <w:t>en</w:t>
                              </w:r>
                              <w:r>
                                <w:rPr>
                                  <w:szCs w:val="24"/>
                                  <w:lang w:val="fr-BE"/>
                                </w:rPr>
                                <w:t>). Pronoms possessifs (</w:t>
                              </w:r>
                              <w:r>
                                <w:rPr>
                                  <w:i/>
                                  <w:szCs w:val="24"/>
                                  <w:lang w:val="fr-BE"/>
                                </w:rPr>
                                <w:t>le mien, le tien, le sien, etc.</w:t>
                              </w:r>
                              <w:r>
                                <w:rPr>
                                  <w:szCs w:val="24"/>
                                  <w:lang w:val="fr-BE"/>
                                </w:rPr>
                                <w:t>). Pronoms relatifs simples (</w:t>
                              </w:r>
                              <w:r>
                                <w:rPr>
                                  <w:i/>
                                  <w:szCs w:val="24"/>
                                  <w:lang w:val="fr-BE"/>
                                </w:rPr>
                                <w:t>qui, que, où, dont</w:t>
                              </w:r>
                              <w:r>
                                <w:rPr>
                                  <w:szCs w:val="24"/>
                                  <w:lang w:val="fr-BE"/>
                                </w:rPr>
                                <w:t>). Pronoms indéfinis (</w:t>
                              </w:r>
                              <w:r>
                                <w:rPr>
                                  <w:i/>
                                  <w:szCs w:val="24"/>
                                  <w:lang w:val="fr-BE"/>
                                </w:rPr>
                                <w:t>on, tout, rien, personne, etc.</w:t>
                              </w:r>
                              <w:r>
                                <w:rPr>
                                  <w:szCs w:val="24"/>
                                  <w:lang w:val="fr-BE"/>
                                </w:rPr>
                                <w:t>).</w:t>
                              </w:r>
                            </w:p>
                          </w:sdtContent>
                        </w:sdt>
                        <w:sdt>
                          <w:sdtPr>
                            <w:alias w:val="19 pr. 25.5.4.12 pp."/>
                            <w:tag w:val="part_56544e90a2ef4a50b8a22ac248cd5de4"/>
                            <w:lock w:val="sdtLocked"/>
                            <w:richText/>
                          </w:sdtPr>
                          <w:sdtContent>
                            <w:p>
                              <w:pPr>
                                <w:ind w:firstLine="680"/>
                                <w:jc w:val="both"/>
                                <w:rPr>
                                  <w:szCs w:val="24"/>
                                  <w:lang w:val="ru-RU"/>
                                </w:rPr>
                              </w:pPr>
                              <w:sdt>
                                <w:sdtPr>
                                  <w:alias w:val="Numeris"/>
                                  <w:tag w:val="nr_56544e90a2ef4a50b8a22ac248cd5de4"/>
                                  <w:lock w:val="sdtLocked"/>
                                  <w:richText/>
                                </w:sdtPr>
                                <w:sdtContent>
                                  <w:r>
                                    <w:rPr>
                                      <w:color w:val="000000"/>
                                      <w:szCs w:val="24"/>
                                      <w:bdr w:val="none" w:sz="0" w:space="0" w:color="auto" w:frame="1"/>
                                    </w:rPr>
                                    <w:t>25.5.4</w:t>
                                  </w:r>
                                  <w:r>
                                    <w:rPr>
                                      <w:szCs w:val="24"/>
                                      <w:bdr w:val="none" w:sz="0" w:space="0" w:color="auto" w:frame="1"/>
                                    </w:rPr>
                                    <w:t>.12</w:t>
                                  </w:r>
                                </w:sdtContent>
                              </w:sdt>
                              <w:r>
                                <w:rPr>
                                  <w:szCs w:val="24"/>
                                  <w:bdr w:val="none" w:sz="0" w:space="0" w:color="auto" w:frame="1"/>
                                </w:rPr>
                                <w:t>.</w:t>
                              </w:r>
                              <w:r>
                                <w:rPr>
                                  <w:sz w:val="22"/>
                                  <w:szCs w:val="22"/>
                                  <w:bdr w:val="none" w:sz="0" w:space="0" w:color="auto" w:frame="1"/>
                                </w:rPr>
                                <w:t xml:space="preserve"> </w:t>
                              </w:r>
                              <w:r>
                                <w:rPr>
                                  <w:color w:val="FF0000"/>
                                  <w:sz w:val="22"/>
                                  <w:szCs w:val="22"/>
                                  <w:bdr w:val="none" w:sz="0" w:space="0" w:color="auto" w:frame="1"/>
                                </w:rPr>
                                <w:t xml:space="preserve"> </w:t>
                              </w:r>
                              <w:r>
                                <w:rPr>
                                  <w:szCs w:val="24"/>
                                </w:rPr>
                                <w:t>Verbe</w:t>
                              </w:r>
                              <w:r>
                                <w:rPr>
                                  <w:b/>
                                  <w:bCs/>
                                  <w:caps/>
                                  <w:color w:val="000000"/>
                                  <w:szCs w:val="24"/>
                                  <w:lang w:val="fr-BE"/>
                                </w:rPr>
                                <w:t>:</w:t>
                              </w:r>
                              <w:r>
                                <w:rPr>
                                  <w:szCs w:val="24"/>
                                  <w:lang w:val="fr-BE"/>
                                </w:rPr>
                                <w:t xml:space="preserve"> Temps de l’indicatif: présent , passé composé, futur proche, imparfait, futur simple, plus-que-parfait. Verbes pronominaux: réfléchis (</w:t>
                              </w:r>
                              <w:r>
                                <w:rPr>
                                  <w:i/>
                                  <w:szCs w:val="24"/>
                                  <w:lang w:val="fr-BE"/>
                                </w:rPr>
                                <w:t>se lever, s’habiller, etc.</w:t>
                              </w:r>
                              <w:r>
                                <w:rPr>
                                  <w:szCs w:val="24"/>
                                  <w:lang w:val="fr-BE"/>
                                </w:rPr>
                                <w:t>), réciproques (</w:t>
                              </w:r>
                              <w:r>
                                <w:rPr>
                                  <w:i/>
                                  <w:szCs w:val="24"/>
                                  <w:lang w:val="fr-BE"/>
                                </w:rPr>
                                <w:t>se rencontrer, se regarder, etc.</w:t>
                              </w:r>
                              <w:r>
                                <w:rPr>
                                  <w:szCs w:val="24"/>
                                  <w:lang w:val="fr-BE"/>
                                </w:rPr>
                                <w:t>). Verbes (vouloir / pouvoir / devoir) + infinitif. Conditionnel présent de politesse (</w:t>
                              </w:r>
                              <w:r>
                                <w:rPr>
                                  <w:i/>
                                  <w:szCs w:val="24"/>
                                  <w:lang w:val="fr-BE"/>
                                </w:rPr>
                                <w:t>Je voudrais..., vous pourriez...?, tu aurais...?</w:t>
                              </w:r>
                              <w:r>
                                <w:rPr>
                                  <w:szCs w:val="24"/>
                                  <w:lang w:val="fr-BE"/>
                                </w:rPr>
                                <w:t>). Discours rapporté au présent et au passé. Impératif. Sens passif. Subjonctif</w:t>
                              </w:r>
                              <w:r>
                                <w:rPr>
                                  <w:szCs w:val="24"/>
                                  <w:lang w:val="ru-RU"/>
                                </w:rPr>
                                <w:t xml:space="preserve"> </w:t>
                              </w:r>
                              <w:r>
                                <w:rPr>
                                  <w:szCs w:val="24"/>
                                  <w:lang w:val="fr-BE"/>
                                </w:rPr>
                                <w:t>pr</w:t>
                              </w:r>
                              <w:r>
                                <w:rPr>
                                  <w:szCs w:val="24"/>
                                  <w:lang w:val="ru-RU"/>
                                </w:rPr>
                                <w:t>é</w:t>
                              </w:r>
                              <w:r>
                                <w:rPr>
                                  <w:szCs w:val="24"/>
                                  <w:lang w:val="fr-BE"/>
                                </w:rPr>
                                <w:t>sent</w:t>
                              </w:r>
                              <w:r>
                                <w:rPr>
                                  <w:szCs w:val="24"/>
                                  <w:lang w:val="ru-RU"/>
                                </w:rPr>
                                <w:t>.</w:t>
                              </w:r>
                            </w:p>
                          </w:sdtContent>
                        </w:sdt>
                      </w:sdtContent>
                    </w:sdt>
                    <w:sdt>
                      <w:sdtPr>
                        <w:alias w:val="19 pr. 25.7.5 pp."/>
                        <w:tag w:val="part_b3f346bef67d41258ff08df9b904ad2b"/>
                        <w:lock w:val="sdtLocked"/>
                        <w:richText/>
                      </w:sdtPr>
                      <w:sdtContent>
                        <w:p>
                          <w:pPr>
                            <w:ind w:firstLine="680"/>
                            <w:jc w:val="both"/>
                            <w:rPr>
                              <w:szCs w:val="24"/>
                              <w:bdr w:val="none" w:sz="0" w:space="0" w:color="auto" w:frame="1"/>
                              <w:lang w:eastAsia="lt-LT"/>
                            </w:rPr>
                          </w:pPr>
                          <w:sdt>
                            <w:sdtPr>
                              <w:alias w:val="Numeris"/>
                              <w:tag w:val="nr_b3f346bef67d41258ff08df9b904ad2b"/>
                              <w:lock w:val="sdtLocked"/>
                              <w:richText/>
                            </w:sdtPr>
                            <w:sdtContent>
                              <w:r>
                                <w:rPr>
                                  <w:color w:val="000000"/>
                                  <w:szCs w:val="24"/>
                                  <w:bdr w:val="none" w:sz="0" w:space="0" w:color="auto" w:frame="1"/>
                                  <w:lang w:eastAsia="lt-LT"/>
                                </w:rPr>
                                <w:t>25.7.5</w:t>
                              </w:r>
                            </w:sdtContent>
                          </w:sdt>
                          <w:r>
                            <w:rPr>
                              <w:color w:val="000000"/>
                              <w:szCs w:val="24"/>
                              <w:bdr w:val="none" w:sz="0" w:space="0" w:color="auto" w:frame="1"/>
                              <w:lang w:eastAsia="lt-LT"/>
                            </w:rPr>
                            <w:t xml:space="preserve">. </w:t>
                          </w:r>
                          <w:r>
                            <w:rPr>
                              <w:szCs w:val="24"/>
                              <w:bdr w:val="none" w:sz="0" w:space="0" w:color="auto" w:frame="1"/>
                              <w:lang w:eastAsia="lt-LT"/>
                            </w:rPr>
                            <w:t>Rusų kalba:</w:t>
                          </w:r>
                        </w:p>
                        <w:sdt>
                          <w:sdtPr>
                            <w:alias w:val="19 pr. 25.7.5.1 pp."/>
                            <w:tag w:val="part_e4e46daa7c7946f59da0806696fe2b20"/>
                            <w:lock w:val="sdtLocked"/>
                            <w:richText/>
                          </w:sdtPr>
                          <w:sdtContent>
                            <w:p>
                              <w:pPr>
                                <w:shd w:val="clear" w:color="auto" w:fill="FFFFFF"/>
                                <w:ind w:firstLine="680"/>
                                <w:jc w:val="both"/>
                                <w:rPr>
                                  <w:rFonts w:eastAsia="Calibri"/>
                                  <w:szCs w:val="24"/>
                                </w:rPr>
                              </w:pPr>
                              <w:sdt>
                                <w:sdtPr>
                                  <w:alias w:val="Numeris"/>
                                  <w:tag w:val="nr_e4e46daa7c7946f59da0806696fe2b20"/>
                                  <w:lock w:val="sdtLocked"/>
                                  <w:richText/>
                                </w:sdtPr>
                                <w:sdtContent>
                                  <w:r>
                                    <w:rPr>
                                      <w:color w:val="000000"/>
                                      <w:szCs w:val="24"/>
                                      <w:bdr w:val="none" w:sz="0" w:space="0" w:color="auto" w:frame="1"/>
                                    </w:rPr>
                                    <w:t>25.7.5.1</w:t>
                                  </w:r>
                                </w:sdtContent>
                              </w:sdt>
                              <w:r>
                                <w:rPr>
                                  <w:color w:val="000000"/>
                                  <w:szCs w:val="24"/>
                                  <w:bdr w:val="none" w:sz="0" w:space="0" w:color="auto" w:frame="1"/>
                                </w:rPr>
                                <w:t xml:space="preserve">. </w:t>
                              </w:r>
                              <w:r>
                                <w:rPr>
                                  <w:color w:val="000000"/>
                                  <w:szCs w:val="24"/>
                                  <w:bdr w:val="none" w:sz="0" w:space="0" w:color="auto" w:frame="1"/>
                                  <w:lang w:val="ru-RU"/>
                                </w:rPr>
                                <w:t xml:space="preserve">Имя </w:t>
                              </w:r>
                              <w:r>
                                <w:rPr>
                                  <w:szCs w:val="24"/>
                                  <w:bdr w:val="none" w:sz="0" w:space="0" w:color="auto" w:frame="1"/>
                                  <w:lang w:val="ru-RU"/>
                                </w:rPr>
                                <w:t>существительное</w:t>
                              </w:r>
                              <w:r>
                                <w:rPr>
                                  <w:szCs w:val="24"/>
                                  <w:bdr w:val="none" w:sz="0" w:space="0" w:color="auto" w:frame="1"/>
                                </w:rPr>
                                <w:t>:</w:t>
                              </w:r>
                              <w:r>
                                <w:rPr>
                                  <w:rFonts w:eastAsia="Calibri"/>
                                  <w:szCs w:val="24"/>
                                  <w:lang w:val="ru-RU"/>
                                </w:rPr>
                                <w:t xml:space="preserve"> Падежные формы существительных</w:t>
                              </w:r>
                              <w:r>
                                <w:rPr>
                                  <w:rFonts w:eastAsia="Calibri"/>
                                  <w:szCs w:val="24"/>
                                </w:rPr>
                                <w:t>:</w:t>
                              </w:r>
                              <w:r>
                                <w:rPr>
                                  <w:rFonts w:eastAsia="Calibri"/>
                                  <w:szCs w:val="24"/>
                                  <w:lang w:val="ru-RU"/>
                                </w:rPr>
                                <w:t xml:space="preserve"> Родительный падеж</w:t>
                              </w:r>
                              <w:r>
                                <w:rPr>
                                  <w:rFonts w:eastAsia="Calibri"/>
                                  <w:i/>
                                  <w:szCs w:val="24"/>
                                  <w:lang w:val="ru-RU"/>
                                </w:rPr>
                                <w:t xml:space="preserve"> а) без предлога</w:t>
                              </w:r>
                              <w:r>
                                <w:rPr>
                                  <w:rFonts w:eastAsia="Calibri"/>
                                  <w:i/>
                                  <w:szCs w:val="24"/>
                                </w:rPr>
                                <w:t>:</w:t>
                              </w:r>
                              <w:r>
                                <w:rPr>
                                  <w:rFonts w:eastAsia="Calibri"/>
                                  <w:szCs w:val="24"/>
                                  <w:lang w:val="ru-RU"/>
                                </w:rPr>
                                <w:t xml:space="preserve"> определение предмета(лица): </w:t>
                              </w:r>
                              <w:r>
                                <w:rPr>
                                  <w:rFonts w:eastAsia="Calibri"/>
                                  <w:i/>
                                  <w:iCs/>
                                  <w:szCs w:val="24"/>
                                  <w:lang w:val="ru-RU"/>
                                </w:rPr>
                                <w:t>Это центр города. Вот машина брата.</w:t>
                              </w:r>
                              <w:r>
                                <w:rPr>
                                  <w:rFonts w:eastAsia="Calibri"/>
                                  <w:szCs w:val="24"/>
                                  <w:lang w:val="ru-RU"/>
                                </w:rPr>
                                <w:t xml:space="preserve"> Дательный падеж</w:t>
                              </w:r>
                              <w:r>
                                <w:rPr>
                                  <w:rFonts w:eastAsia="Calibri"/>
                                  <w:szCs w:val="24"/>
                                </w:rPr>
                                <w:t>:</w:t>
                              </w:r>
                              <w:r>
                                <w:rPr>
                                  <w:rFonts w:eastAsia="Calibri"/>
                                  <w:i/>
                                  <w:szCs w:val="24"/>
                                  <w:lang w:val="ru-RU"/>
                                </w:rPr>
                                <w:t xml:space="preserve"> а) без предлога</w:t>
                              </w:r>
                              <w:r>
                                <w:rPr>
                                  <w:rFonts w:eastAsia="Calibri"/>
                                  <w:i/>
                                  <w:szCs w:val="24"/>
                                </w:rPr>
                                <w:t>:</w:t>
                              </w:r>
                              <w:r>
                                <w:rPr>
                                  <w:rFonts w:eastAsia="Calibri"/>
                                  <w:iCs/>
                                  <w:szCs w:val="24"/>
                                  <w:lang w:val="ru-RU"/>
                                </w:rPr>
                                <w:t xml:space="preserve"> адресат состояния:</w:t>
                              </w:r>
                              <w:r>
                                <w:rPr>
                                  <w:rFonts w:eastAsia="Calibri"/>
                                  <w:i/>
                                  <w:iCs/>
                                  <w:szCs w:val="24"/>
                                  <w:lang w:val="ru-RU"/>
                                </w:rPr>
                                <w:t xml:space="preserve"> Брату весело.</w:t>
                              </w:r>
                              <w:r>
                                <w:rPr>
                                  <w:rFonts w:eastAsia="Calibri"/>
                                  <w:i/>
                                  <w:szCs w:val="24"/>
                                  <w:lang w:val="ru-RU"/>
                                </w:rPr>
                                <w:t xml:space="preserve"> б) с предлогом</w:t>
                              </w:r>
                              <w:r>
                                <w:rPr>
                                  <w:rFonts w:eastAsia="Calibri"/>
                                  <w:i/>
                                  <w:szCs w:val="24"/>
                                </w:rPr>
                                <w:t xml:space="preserve">: </w:t>
                              </w:r>
                              <w:r>
                                <w:rPr>
                                  <w:rFonts w:eastAsia="Calibri"/>
                                  <w:szCs w:val="24"/>
                                  <w:lang w:val="ru-RU"/>
                                </w:rPr>
                                <w:t xml:space="preserve">адресат действия: </w:t>
                              </w:r>
                              <w:r>
                                <w:rPr>
                                  <w:rFonts w:eastAsia="Calibri"/>
                                  <w:i/>
                                  <w:szCs w:val="24"/>
                                  <w:lang w:val="ru-RU"/>
                                </w:rPr>
                                <w:t>Я поеду к другу</w:t>
                              </w:r>
                              <w:r>
                                <w:rPr>
                                  <w:rFonts w:eastAsia="Calibri"/>
                                  <w:i/>
                                  <w:szCs w:val="24"/>
                                </w:rPr>
                                <w:t>.</w:t>
                              </w:r>
                              <w:r>
                                <w:rPr>
                                  <w:rFonts w:eastAsia="Calibri"/>
                                  <w:szCs w:val="24"/>
                                  <w:lang w:val="ru-RU"/>
                                </w:rPr>
                                <w:t xml:space="preserve"> Винительный падеж</w:t>
                              </w:r>
                              <w:r>
                                <w:rPr>
                                  <w:rFonts w:eastAsia="Calibri"/>
                                  <w:szCs w:val="24"/>
                                </w:rPr>
                                <w:t>:</w:t>
                              </w:r>
                              <w:r>
                                <w:rPr>
                                  <w:rFonts w:eastAsia="Calibri"/>
                                  <w:szCs w:val="24"/>
                                  <w:lang w:val="ru-RU"/>
                                </w:rPr>
                                <w:t xml:space="preserve"> продолжительность, срок действия, обозначает время:</w:t>
                              </w:r>
                              <w:r>
                                <w:rPr>
                                  <w:rFonts w:eastAsia="Calibri"/>
                                  <w:i/>
                                  <w:iCs/>
                                  <w:szCs w:val="24"/>
                                  <w:lang w:val="ru-RU"/>
                                </w:rPr>
                                <w:t xml:space="preserve"> Я жил здесь неделю.</w:t>
                              </w:r>
                              <w:r>
                                <w:rPr>
                                  <w:rFonts w:eastAsia="Calibri"/>
                                  <w:szCs w:val="24"/>
                                  <w:lang w:val="ru-RU"/>
                                </w:rPr>
                                <w:t xml:space="preserve"> Творительный падеж</w:t>
                              </w:r>
                              <w:r>
                                <w:rPr>
                                  <w:rFonts w:eastAsia="Calibri"/>
                                  <w:szCs w:val="24"/>
                                </w:rPr>
                                <w:t>:</w:t>
                              </w:r>
                              <w:r>
                                <w:rPr>
                                  <w:rFonts w:eastAsia="Calibri"/>
                                  <w:szCs w:val="24"/>
                                  <w:lang w:val="ru-RU"/>
                                </w:rPr>
                                <w:t xml:space="preserve"> а)</w:t>
                              </w:r>
                              <w:r>
                                <w:rPr>
                                  <w:rFonts w:eastAsia="Calibri"/>
                                  <w:szCs w:val="24"/>
                                </w:rPr>
                                <w:t xml:space="preserve"> </w:t>
                              </w:r>
                              <w:r>
                                <w:rPr>
                                  <w:rFonts w:eastAsia="Calibri"/>
                                  <w:szCs w:val="24"/>
                                  <w:lang w:val="ru-RU"/>
                                </w:rPr>
                                <w:t>без предлога: профессия лица (при глаголе быть):</w:t>
                              </w:r>
                              <w:r>
                                <w:rPr>
                                  <w:rFonts w:eastAsia="Calibri"/>
                                  <w:i/>
                                  <w:iCs/>
                                  <w:szCs w:val="24"/>
                                  <w:lang w:val="ru-RU"/>
                                </w:rPr>
                                <w:t xml:space="preserve"> Борис будет инженером</w:t>
                              </w:r>
                              <w:r>
                                <w:rPr>
                                  <w:rFonts w:eastAsia="Calibri"/>
                                  <w:i/>
                                  <w:iCs/>
                                  <w:szCs w:val="24"/>
                                </w:rPr>
                                <w:t>.</w:t>
                              </w:r>
                              <w:r>
                                <w:rPr>
                                  <w:rFonts w:eastAsia="Calibri"/>
                                  <w:szCs w:val="24"/>
                                  <w:lang w:val="ru-RU"/>
                                </w:rPr>
                                <w:t xml:space="preserve"> Предложный падеж</w:t>
                              </w:r>
                              <w:r>
                                <w:rPr>
                                  <w:rFonts w:eastAsia="Calibri"/>
                                  <w:szCs w:val="24"/>
                                </w:rPr>
                                <w:t>:</w:t>
                              </w:r>
                              <w:r>
                                <w:rPr>
                                  <w:rFonts w:eastAsia="Calibri"/>
                                  <w:szCs w:val="24"/>
                                  <w:lang w:val="ru-RU"/>
                                </w:rPr>
                                <w:t xml:space="preserve"> с предлогом </w:t>
                              </w:r>
                              <w:r>
                                <w:rPr>
                                  <w:rFonts w:eastAsia="Calibri"/>
                                  <w:i/>
                                  <w:szCs w:val="24"/>
                                  <w:lang w:val="ru-RU"/>
                                </w:rPr>
                                <w:t>о</w:t>
                              </w:r>
                              <w:r>
                                <w:rPr>
                                  <w:rFonts w:eastAsia="Calibri"/>
                                  <w:szCs w:val="24"/>
                                  <w:lang w:val="ru-RU"/>
                                </w:rPr>
                                <w:t>: объект речи, мысли:</w:t>
                              </w:r>
                              <w:r>
                                <w:rPr>
                                  <w:rFonts w:eastAsia="Calibri"/>
                                  <w:i/>
                                  <w:iCs/>
                                  <w:szCs w:val="24"/>
                                  <w:lang w:val="ru-RU"/>
                                </w:rPr>
                                <w:t xml:space="preserve"> Я говорю о семье</w:t>
                              </w:r>
                              <w:r>
                                <w:rPr>
                                  <w:rFonts w:eastAsia="Calibri"/>
                                  <w:i/>
                                  <w:iCs/>
                                  <w:szCs w:val="24"/>
                                </w:rPr>
                                <w:t>.</w:t>
                              </w:r>
                            </w:p>
                          </w:sdtContent>
                        </w:sdt>
                        <w:sdt>
                          <w:sdtPr>
                            <w:alias w:val="19 pr. 25.7.5.2 pp."/>
                            <w:tag w:val="part_d5b27f7022bd425f9ae2bfdd0c551413"/>
                            <w:lock w:val="sdtLocked"/>
                            <w:richText/>
                          </w:sdtPr>
                          <w:sdtContent>
                            <w:p>
                              <w:pPr>
                                <w:shd w:val="clear" w:color="auto" w:fill="FFFFFF"/>
                                <w:ind w:firstLine="680"/>
                                <w:jc w:val="both"/>
                                <w:rPr>
                                  <w:rFonts w:eastAsia="Calibri"/>
                                  <w:szCs w:val="24"/>
                                  <w:lang w:val="ru-RU"/>
                                </w:rPr>
                              </w:pPr>
                              <w:sdt>
                                <w:sdtPr>
                                  <w:alias w:val="Numeris"/>
                                  <w:tag w:val="nr_d5b27f7022bd425f9ae2bfdd0c551413"/>
                                  <w:lock w:val="sdtLocked"/>
                                  <w:richText/>
                                </w:sdtPr>
                                <w:sdtContent>
                                  <w:r>
                                    <w:rPr>
                                      <w:color w:val="000000"/>
                                      <w:szCs w:val="24"/>
                                      <w:bdr w:val="none" w:sz="0" w:space="0" w:color="auto" w:frame="1"/>
                                    </w:rPr>
                                    <w:t>25.7.5.2</w:t>
                                  </w:r>
                                </w:sdtContent>
                              </w:sdt>
                              <w:r>
                                <w:rPr>
                                  <w:color w:val="000000"/>
                                  <w:szCs w:val="24"/>
                                  <w:bdr w:val="none" w:sz="0" w:space="0" w:color="auto" w:frame="1"/>
                                </w:rPr>
                                <w:t>.</w:t>
                              </w:r>
                              <w:r>
                                <w:rPr>
                                  <w:color w:val="000000"/>
                                  <w:sz w:val="22"/>
                                  <w:szCs w:val="22"/>
                                  <w:bdr w:val="none" w:sz="0" w:space="0" w:color="auto" w:frame="1"/>
                                </w:rPr>
                                <w:t xml:space="preserve"> </w:t>
                              </w:r>
                              <w:r>
                                <w:rPr>
                                  <w:rFonts w:eastAsia="Calibri"/>
                                  <w:szCs w:val="24"/>
                                  <w:lang w:val="ru-RU"/>
                                </w:rPr>
                                <w:t>Имя прилагательное</w:t>
                              </w:r>
                              <w:r>
                                <w:rPr>
                                  <w:rFonts w:eastAsia="Calibri"/>
                                  <w:szCs w:val="24"/>
                                </w:rPr>
                                <w:t>:</w:t>
                              </w:r>
                              <w:r>
                                <w:rPr>
                                  <w:rFonts w:eastAsia="Calibri"/>
                                  <w:szCs w:val="24"/>
                                  <w:lang w:val="ru-RU"/>
                                </w:rPr>
                                <w:t xml:space="preserve"> Согласование полных прилагательных с существительными в роде и числе</w:t>
                              </w:r>
                              <w:r>
                                <w:rPr>
                                  <w:rFonts w:eastAsia="Calibri"/>
                                  <w:szCs w:val="24"/>
                                </w:rPr>
                                <w:t xml:space="preserve"> </w:t>
                              </w:r>
                              <w:r>
                                <w:rPr>
                                  <w:rFonts w:eastAsia="Calibri"/>
                                  <w:szCs w:val="24"/>
                                  <w:lang w:val="ru-RU"/>
                                </w:rPr>
                                <w:t xml:space="preserve">в косвенных падежах в известных ситуациях. Краткая форма прилагательных </w:t>
                              </w:r>
                              <w:r>
                                <w:rPr>
                                  <w:rFonts w:eastAsia="Calibri"/>
                                  <w:i/>
                                  <w:iCs/>
                                  <w:szCs w:val="24"/>
                                  <w:lang w:val="ru-RU"/>
                                </w:rPr>
                                <w:t>(рад, занят, должен, нужен, болен).</w:t>
                              </w:r>
                            </w:p>
                          </w:sdtContent>
                        </w:sdt>
                        <w:sdt>
                          <w:sdtPr>
                            <w:alias w:val="19 pr. 25.7.5.3 pp."/>
                            <w:tag w:val="part_7c2008fa1cfa41a3bb8f221c0120ad5b"/>
                            <w:lock w:val="sdtLocked"/>
                            <w:richText/>
                          </w:sdtPr>
                          <w:sdtContent>
                            <w:p>
                              <w:pPr>
                                <w:tabs>
                                  <w:tab w:val="left" w:pos="851"/>
                                  <w:tab w:val="left" w:pos="8039"/>
                                </w:tabs>
                                <w:ind w:firstLine="680"/>
                                <w:jc w:val="both"/>
                                <w:rPr>
                                  <w:rFonts w:eastAsia="Calibri"/>
                                  <w:szCs w:val="24"/>
                                </w:rPr>
                              </w:pPr>
                              <w:sdt>
                                <w:sdtPr>
                                  <w:alias w:val="Numeris"/>
                                  <w:tag w:val="nr_7c2008fa1cfa41a3bb8f221c0120ad5b"/>
                                  <w:lock w:val="sdtLocked"/>
                                  <w:richText/>
                                </w:sdtPr>
                                <w:sdtContent>
                                  <w:r>
                                    <w:rPr>
                                      <w:color w:val="000000"/>
                                      <w:szCs w:val="24"/>
                                      <w:bdr w:val="none" w:sz="0" w:space="0" w:color="auto" w:frame="1"/>
                                    </w:rPr>
                                    <w:t>25.7.5.3</w:t>
                                  </w:r>
                                </w:sdtContent>
                              </w:sdt>
                              <w:r>
                                <w:rPr>
                                  <w:color w:val="000000"/>
                                  <w:szCs w:val="24"/>
                                  <w:bdr w:val="none" w:sz="0" w:space="0" w:color="auto" w:frame="1"/>
                                </w:rPr>
                                <w:t>.</w:t>
                              </w:r>
                              <w:r>
                                <w:rPr>
                                  <w:color w:val="000000"/>
                                  <w:sz w:val="22"/>
                                  <w:szCs w:val="22"/>
                                  <w:bdr w:val="none" w:sz="0" w:space="0" w:color="auto" w:frame="1"/>
                                </w:rPr>
                                <w:t xml:space="preserve">  </w:t>
                              </w:r>
                              <w:r>
                                <w:rPr>
                                  <w:rFonts w:eastAsia="Calibri"/>
                                  <w:szCs w:val="24"/>
                                  <w:lang w:val="ru-RU"/>
                                </w:rPr>
                                <w:t>Имя числительное</w:t>
                              </w:r>
                              <w:r>
                                <w:rPr>
                                  <w:rFonts w:eastAsia="Calibri"/>
                                  <w:szCs w:val="24"/>
                                </w:rPr>
                                <w:t>:</w:t>
                              </w:r>
                              <w:r>
                                <w:rPr>
                                  <w:rFonts w:eastAsia="Calibri"/>
                                  <w:szCs w:val="24"/>
                                  <w:lang w:val="ru-RU"/>
                                </w:rPr>
                                <w:t xml:space="preserve"> Количественные числительные в форме косвенных падежей. Порядковые числительные в форме косвенных падежей</w:t>
                              </w:r>
                              <w:r>
                                <w:rPr>
                                  <w:rFonts w:eastAsia="Calibri"/>
                                  <w:szCs w:val="24"/>
                                </w:rPr>
                                <w:t>.</w:t>
                              </w:r>
                            </w:p>
                          </w:sdtContent>
                        </w:sdt>
                        <w:sdt>
                          <w:sdtPr>
                            <w:alias w:val="19 pr. 25.7.5.4 pp."/>
                            <w:tag w:val="part_98451e382056402481ba70c341166ed6"/>
                            <w:lock w:val="sdtLocked"/>
                            <w:richText/>
                          </w:sdtPr>
                          <w:sdtContent>
                            <w:p>
                              <w:pPr>
                                <w:tabs>
                                  <w:tab w:val="left" w:pos="851"/>
                                  <w:tab w:val="left" w:pos="8039"/>
                                </w:tabs>
                                <w:ind w:firstLine="680"/>
                                <w:jc w:val="both"/>
                                <w:rPr>
                                  <w:rFonts w:eastAsia="Calibri"/>
                                  <w:szCs w:val="24"/>
                                  <w:lang w:val="ru-RU"/>
                                </w:rPr>
                              </w:pPr>
                              <w:sdt>
                                <w:sdtPr>
                                  <w:alias w:val="Numeris"/>
                                  <w:tag w:val="nr_98451e382056402481ba70c341166ed6"/>
                                  <w:lock w:val="sdtLocked"/>
                                  <w:richText/>
                                </w:sdtPr>
                                <w:sdtContent>
                                  <w:r>
                                    <w:rPr>
                                      <w:color w:val="000000"/>
                                      <w:szCs w:val="24"/>
                                      <w:bdr w:val="none" w:sz="0" w:space="0" w:color="auto" w:frame="1"/>
                                    </w:rPr>
                                    <w:t>25.7.5.4</w:t>
                                  </w:r>
                                </w:sdtContent>
                              </w:sdt>
                              <w:r>
                                <w:rPr>
                                  <w:color w:val="000000"/>
                                  <w:szCs w:val="24"/>
                                  <w:bdr w:val="none" w:sz="0" w:space="0" w:color="auto" w:frame="1"/>
                                </w:rPr>
                                <w:t>.</w:t>
                              </w:r>
                              <w:r>
                                <w:rPr>
                                  <w:color w:val="000000"/>
                                  <w:sz w:val="22"/>
                                  <w:szCs w:val="22"/>
                                  <w:bdr w:val="none" w:sz="0" w:space="0" w:color="auto" w:frame="1"/>
                                </w:rPr>
                                <w:t xml:space="preserve">  </w:t>
                              </w:r>
                              <w:r>
                                <w:rPr>
                                  <w:rFonts w:eastAsia="Calibri"/>
                                  <w:szCs w:val="24"/>
                                  <w:lang w:val="ru-RU"/>
                                </w:rPr>
                                <w:t>Местоимения</w:t>
                              </w:r>
                              <w:r>
                                <w:rPr>
                                  <w:rFonts w:eastAsia="Calibri"/>
                                  <w:szCs w:val="24"/>
                                </w:rPr>
                                <w:t>:</w:t>
                              </w:r>
                              <w:r>
                                <w:rPr>
                                  <w:rFonts w:eastAsia="Calibri"/>
                                  <w:szCs w:val="24"/>
                                  <w:lang w:val="ru-RU"/>
                                </w:rPr>
                                <w:t xml:space="preserve"> Употребление личных местоимений в косвенных падежах.</w:t>
                              </w:r>
                            </w:p>
                            <w:p>
                              <w:pPr>
                                <w:ind w:firstLine="680"/>
                                <w:jc w:val="both"/>
                                <w:rPr>
                                  <w:rFonts w:eastAsia="Calibri"/>
                                  <w:i/>
                                  <w:szCs w:val="24"/>
                                  <w:lang w:eastAsia="lt-LT"/>
                                </w:rPr>
                              </w:pPr>
                              <w:r>
                                <w:rPr>
                                  <w:rFonts w:eastAsia="Calibri"/>
                                  <w:szCs w:val="24"/>
                                  <w:lang w:val="ru-RU" w:eastAsia="lt-LT"/>
                                </w:rPr>
                                <w:t xml:space="preserve">Неопределённые местоимения в именительном и косвенных падежах </w:t>
                              </w:r>
                              <w:r>
                                <w:rPr>
                                  <w:rFonts w:eastAsia="Calibri"/>
                                  <w:i/>
                                  <w:szCs w:val="24"/>
                                  <w:lang w:val="ru-RU" w:eastAsia="lt-LT"/>
                                </w:rPr>
                                <w:t>(кто-то, какой-нибудь, …).</w:t>
                              </w:r>
                              <w:r>
                                <w:rPr>
                                  <w:rFonts w:eastAsia="Calibri"/>
                                  <w:szCs w:val="24"/>
                                  <w:lang w:val="ru-RU" w:eastAsia="lt-LT"/>
                                </w:rPr>
                                <w:t xml:space="preserve"> Определительные местоимения </w:t>
                              </w:r>
                              <w:r>
                                <w:rPr>
                                  <w:rFonts w:eastAsia="Calibri"/>
                                  <w:i/>
                                  <w:iCs/>
                                  <w:szCs w:val="24"/>
                                  <w:lang w:val="ru-RU" w:eastAsia="lt-LT"/>
                                </w:rPr>
                                <w:t xml:space="preserve">(каждый, другой). </w:t>
                              </w:r>
                              <w:r>
                                <w:rPr>
                                  <w:rFonts w:eastAsia="Calibri"/>
                                  <w:szCs w:val="24"/>
                                  <w:lang w:val="ru-RU" w:eastAsia="lt-LT"/>
                                </w:rPr>
                                <w:t xml:space="preserve">Притяжательные местоимения в косвенных падежах </w:t>
                              </w:r>
                              <w:r>
                                <w:rPr>
                                  <w:rFonts w:eastAsia="Calibri"/>
                                  <w:i/>
                                  <w:szCs w:val="24"/>
                                  <w:lang w:val="ru-RU" w:eastAsia="lt-LT"/>
                                </w:rPr>
                                <w:t>(мой, твой, свой).</w:t>
                              </w:r>
                              <w:r>
                                <w:rPr>
                                  <w:rFonts w:eastAsia="Calibri"/>
                                  <w:szCs w:val="24"/>
                                  <w:lang w:val="ru-RU" w:eastAsia="lt-LT"/>
                                </w:rPr>
                                <w:t xml:space="preserve"> Отрицательные местоимения в именительном и косвенных падежах без предлогов и с предлогами </w:t>
                              </w:r>
                              <w:r>
                                <w:rPr>
                                  <w:rFonts w:eastAsia="Calibri"/>
                                  <w:i/>
                                  <w:szCs w:val="24"/>
                                  <w:lang w:val="ru-RU" w:eastAsia="lt-LT"/>
                                </w:rPr>
                                <w:t>(никто, никакой, никого, ни к кому, ни с кем, не с кем …)</w:t>
                              </w:r>
                              <w:r>
                                <w:rPr>
                                  <w:rFonts w:eastAsia="Calibri"/>
                                  <w:i/>
                                  <w:szCs w:val="24"/>
                                  <w:lang w:eastAsia="lt-LT"/>
                                </w:rPr>
                                <w:t>.</w:t>
                              </w:r>
                            </w:p>
                          </w:sdtContent>
                        </w:sdt>
                        <w:sdt>
                          <w:sdtPr>
                            <w:alias w:val="19 pr. 25.7.5.5 pp."/>
                            <w:tag w:val="part_12f26942d0c84262808c53c71f5e5130"/>
                            <w:lock w:val="sdtLocked"/>
                            <w:richText/>
                          </w:sdtPr>
                          <w:sdtContent>
                            <w:p>
                              <w:pPr>
                                <w:tabs>
                                  <w:tab w:val="left" w:pos="851"/>
                                  <w:tab w:val="left" w:pos="8039"/>
                                </w:tabs>
                                <w:ind w:firstLine="680"/>
                                <w:jc w:val="both"/>
                                <w:rPr>
                                  <w:rFonts w:eastAsia="Calibri"/>
                                  <w:i/>
                                  <w:szCs w:val="24"/>
                                  <w:lang w:val="ru-RU"/>
                                </w:rPr>
                              </w:pPr>
                              <w:sdt>
                                <w:sdtPr>
                                  <w:alias w:val="Numeris"/>
                                  <w:tag w:val="nr_12f26942d0c84262808c53c71f5e5130"/>
                                  <w:lock w:val="sdtLocked"/>
                                  <w:richText/>
                                </w:sdtPr>
                                <w:sdtContent>
                                  <w:r>
                                    <w:rPr>
                                      <w:color w:val="000000"/>
                                      <w:szCs w:val="24"/>
                                      <w:bdr w:val="none" w:sz="0" w:space="0" w:color="auto" w:frame="1"/>
                                    </w:rPr>
                                    <w:t>25.7.5.5</w:t>
                                  </w:r>
                                </w:sdtContent>
                              </w:sdt>
                              <w:r>
                                <w:rPr>
                                  <w:color w:val="000000"/>
                                  <w:szCs w:val="24"/>
                                  <w:bdr w:val="none" w:sz="0" w:space="0" w:color="auto" w:frame="1"/>
                                </w:rPr>
                                <w:t xml:space="preserve">.  </w:t>
                              </w:r>
                              <w:r>
                                <w:rPr>
                                  <w:rFonts w:eastAsia="Calibri"/>
                                  <w:iCs/>
                                  <w:szCs w:val="24"/>
                                  <w:lang w:val="ru-RU"/>
                                </w:rPr>
                                <w:t>Глагол</w:t>
                              </w:r>
                              <w:r>
                                <w:rPr>
                                  <w:rFonts w:eastAsia="Calibri"/>
                                  <w:iCs/>
                                  <w:szCs w:val="24"/>
                                </w:rPr>
                                <w:t>:</w:t>
                              </w:r>
                              <w:r>
                                <w:rPr>
                                  <w:rFonts w:eastAsia="Calibri"/>
                                  <w:szCs w:val="24"/>
                                  <w:lang w:val="ru-RU"/>
                                </w:rPr>
                                <w:t xml:space="preserve"> Личные окончания глаголов в настоящем и будущем простом времени</w:t>
                              </w:r>
                              <w:r>
                                <w:rPr>
                                  <w:rFonts w:eastAsia="Calibri"/>
                                  <w:i/>
                                  <w:iCs/>
                                  <w:szCs w:val="24"/>
                                  <w:lang w:val="ru-RU"/>
                                </w:rPr>
                                <w:t xml:space="preserve">. </w:t>
                              </w:r>
                              <w:r>
                                <w:rPr>
                                  <w:rFonts w:eastAsia="Calibri"/>
                                  <w:iCs/>
                                  <w:szCs w:val="24"/>
                                  <w:lang w:val="ru-RU"/>
                                </w:rPr>
                                <w:t xml:space="preserve">Сослагательное наклонение </w:t>
                              </w:r>
                              <w:r>
                                <w:rPr>
                                  <w:rFonts w:eastAsia="Calibri"/>
                                  <w:i/>
                                  <w:iCs/>
                                  <w:szCs w:val="24"/>
                                  <w:lang w:val="ru-RU"/>
                                </w:rPr>
                                <w:t>(хотел бы, смотрел бы).</w:t>
                              </w:r>
                              <w:r>
                                <w:rPr>
                                  <w:rFonts w:eastAsia="Calibri"/>
                                  <w:iCs/>
                                  <w:szCs w:val="24"/>
                                  <w:lang w:val="ru-RU"/>
                                </w:rPr>
                                <w:t xml:space="preserve"> Повелительное наклонение глаголов в известных ситуациях.</w:t>
                              </w:r>
                              <w:r>
                                <w:rPr>
                                  <w:rFonts w:eastAsia="Calibri"/>
                                  <w:szCs w:val="24"/>
                                  <w:lang w:val="ru-RU"/>
                                </w:rPr>
                                <w:t xml:space="preserve"> Глаголы, требующие инфинитива </w:t>
                              </w:r>
                              <w:r>
                                <w:rPr>
                                  <w:rFonts w:eastAsia="Calibri"/>
                                  <w:i/>
                                  <w:szCs w:val="24"/>
                                  <w:lang w:val="ru-RU"/>
                                </w:rPr>
                                <w:t>(мочь, уметь...).</w:t>
                              </w:r>
                            </w:p>
                          </w:sdtContent>
                        </w:sdt>
                        <w:sdt>
                          <w:sdtPr>
                            <w:alias w:val="19 pr. 25.7.5.6 pp."/>
                            <w:tag w:val="part_14ba3bd6aa43407d85e91351b5f412f6"/>
                            <w:lock w:val="sdtLocked"/>
                            <w:richText/>
                          </w:sdtPr>
                          <w:sdtContent>
                            <w:p>
                              <w:pPr>
                                <w:tabs>
                                  <w:tab w:val="left" w:pos="851"/>
                                  <w:tab w:val="left" w:pos="8039"/>
                                </w:tabs>
                                <w:ind w:firstLine="680"/>
                                <w:jc w:val="both"/>
                                <w:rPr>
                                  <w:rFonts w:eastAsia="Calibri"/>
                                  <w:i/>
                                  <w:szCs w:val="24"/>
                                  <w:lang w:val="ru-RU"/>
                                </w:rPr>
                              </w:pPr>
                              <w:sdt>
                                <w:sdtPr>
                                  <w:alias w:val="Numeris"/>
                                  <w:tag w:val="nr_14ba3bd6aa43407d85e91351b5f412f6"/>
                                  <w:lock w:val="sdtLocked"/>
                                  <w:richText/>
                                </w:sdtPr>
                                <w:sdtContent>
                                  <w:r>
                                    <w:rPr>
                                      <w:color w:val="000000"/>
                                      <w:szCs w:val="24"/>
                                      <w:bdr w:val="none" w:sz="0" w:space="0" w:color="auto" w:frame="1"/>
                                    </w:rPr>
                                    <w:t>25.7.5.6</w:t>
                                  </w:r>
                                </w:sdtContent>
                              </w:sdt>
                              <w:r>
                                <w:rPr>
                                  <w:color w:val="000000"/>
                                  <w:szCs w:val="24"/>
                                  <w:bdr w:val="none" w:sz="0" w:space="0" w:color="auto" w:frame="1"/>
                                </w:rPr>
                                <w:t>.</w:t>
                              </w:r>
                              <w:r>
                                <w:rPr>
                                  <w:color w:val="000000"/>
                                  <w:sz w:val="22"/>
                                  <w:szCs w:val="22"/>
                                  <w:bdr w:val="none" w:sz="0" w:space="0" w:color="auto" w:frame="1"/>
                                </w:rPr>
                                <w:t xml:space="preserve">  </w:t>
                              </w:r>
                              <w:r>
                                <w:rPr>
                                  <w:rFonts w:eastAsia="Calibri"/>
                                  <w:iCs/>
                                  <w:szCs w:val="24"/>
                                  <w:lang w:val="ru-RU"/>
                                </w:rPr>
                                <w:t>Наречия</w:t>
                              </w:r>
                              <w:r>
                                <w:rPr>
                                  <w:rFonts w:eastAsia="Calibri"/>
                                  <w:iCs/>
                                  <w:szCs w:val="24"/>
                                </w:rPr>
                                <w:t>:</w:t>
                              </w:r>
                              <w:r>
                                <w:rPr>
                                  <w:rFonts w:eastAsia="Calibri"/>
                                  <w:szCs w:val="24"/>
                                  <w:lang w:val="ru-RU"/>
                                </w:rPr>
                                <w:t xml:space="preserve"> Сравнительная степень наречий </w:t>
                              </w:r>
                              <w:r>
                                <w:rPr>
                                  <w:rFonts w:eastAsia="Calibri"/>
                                  <w:i/>
                                  <w:szCs w:val="24"/>
                                  <w:lang w:val="ru-RU"/>
                                </w:rPr>
                                <w:t>(лучше, хуже, меньше...).</w:t>
                              </w:r>
                              <w:r>
                                <w:rPr>
                                  <w:rFonts w:eastAsia="Calibri"/>
                                  <w:szCs w:val="24"/>
                                  <w:lang w:val="ru-RU"/>
                                </w:rPr>
                                <w:t xml:space="preserve"> Наречия образа действия/ меры </w:t>
                              </w:r>
                              <w:r>
                                <w:rPr>
                                  <w:rFonts w:eastAsia="Calibri"/>
                                  <w:i/>
                                  <w:szCs w:val="24"/>
                                  <w:lang w:val="ru-RU"/>
                                </w:rPr>
                                <w:t>(по-моему, по-русски, дорого, дёшево...).</w:t>
                              </w:r>
                              <w:r>
                                <w:rPr>
                                  <w:rFonts w:eastAsia="Calibri"/>
                                  <w:szCs w:val="24"/>
                                  <w:lang w:val="ru-RU"/>
                                </w:rPr>
                                <w:t xml:space="preserve"> Местоимённые наречия</w:t>
                              </w:r>
                              <w:r>
                                <w:rPr>
                                  <w:rFonts w:eastAsia="Calibri"/>
                                  <w:i/>
                                  <w:szCs w:val="24"/>
                                  <w:lang w:val="ru-RU"/>
                                </w:rPr>
                                <w:t xml:space="preserve"> (где-то, как-нибудь, нигде, никуда).</w:t>
                              </w:r>
                            </w:p>
                          </w:sdtContent>
                        </w:sdt>
                        <w:sdt>
                          <w:sdtPr>
                            <w:alias w:val="19 pr. 25.7.5.7 pp."/>
                            <w:tag w:val="part_26bb1bd1608145d9bd2f698f5b0bdf48"/>
                            <w:lock w:val="sdtLocked"/>
                            <w:richText/>
                          </w:sdtPr>
                          <w:sdtContent>
                            <w:p>
                              <w:pPr>
                                <w:tabs>
                                  <w:tab w:val="left" w:pos="851"/>
                                  <w:tab w:val="left" w:pos="8039"/>
                                </w:tabs>
                                <w:ind w:firstLine="680"/>
                                <w:jc w:val="both"/>
                                <w:rPr>
                                  <w:rFonts w:eastAsia="Calibri"/>
                                  <w:i/>
                                  <w:iCs/>
                                  <w:szCs w:val="24"/>
                                  <w:lang w:val="ru-RU"/>
                                </w:rPr>
                              </w:pPr>
                              <w:sdt>
                                <w:sdtPr>
                                  <w:alias w:val="Numeris"/>
                                  <w:tag w:val="nr_26bb1bd1608145d9bd2f698f5b0bdf48"/>
                                  <w:lock w:val="sdtLocked"/>
                                  <w:richText/>
                                </w:sdtPr>
                                <w:sdtContent>
                                  <w:r>
                                    <w:rPr>
                                      <w:color w:val="000000"/>
                                      <w:szCs w:val="24"/>
                                      <w:bdr w:val="none" w:sz="0" w:space="0" w:color="auto" w:frame="1"/>
                                    </w:rPr>
                                    <w:t>25.7.5.7</w:t>
                                  </w:r>
                                </w:sdtContent>
                              </w:sdt>
                              <w:r>
                                <w:rPr>
                                  <w:color w:val="000000"/>
                                  <w:szCs w:val="24"/>
                                  <w:bdr w:val="none" w:sz="0" w:space="0" w:color="auto" w:frame="1"/>
                                </w:rPr>
                                <w:t>.</w:t>
                              </w:r>
                              <w:r>
                                <w:rPr>
                                  <w:color w:val="000000"/>
                                  <w:sz w:val="22"/>
                                  <w:szCs w:val="22"/>
                                  <w:bdr w:val="none" w:sz="0" w:space="0" w:color="auto" w:frame="1"/>
                                </w:rPr>
                                <w:t xml:space="preserve"> </w:t>
                              </w:r>
                              <w:r>
                                <w:rPr>
                                  <w:rFonts w:eastAsia="Calibri"/>
                                  <w:iCs/>
                                  <w:szCs w:val="24"/>
                                  <w:lang w:val="ru-RU"/>
                                </w:rPr>
                                <w:t>Служебные части речи</w:t>
                              </w:r>
                              <w:r>
                                <w:rPr>
                                  <w:rFonts w:eastAsia="Calibri"/>
                                  <w:iCs/>
                                  <w:szCs w:val="24"/>
                                </w:rPr>
                                <w:t>:</w:t>
                              </w:r>
                              <w:r>
                                <w:rPr>
                                  <w:rFonts w:eastAsia="Calibri"/>
                                  <w:szCs w:val="24"/>
                                  <w:lang w:val="ru-RU"/>
                                </w:rPr>
                                <w:t xml:space="preserve"> Предлоги </w:t>
                              </w:r>
                              <w:r>
                                <w:rPr>
                                  <w:rFonts w:eastAsia="Calibri"/>
                                  <w:i/>
                                  <w:szCs w:val="24"/>
                                  <w:lang w:val="ru-RU"/>
                                </w:rPr>
                                <w:t>(для, из-за, через, после).</w:t>
                              </w:r>
                              <w:r>
                                <w:rPr>
                                  <w:rFonts w:eastAsia="Calibri"/>
                                  <w:szCs w:val="24"/>
                                  <w:lang w:val="ru-RU"/>
                                </w:rPr>
                                <w:t xml:space="preserve"> Союзы и союзные слова </w:t>
                              </w:r>
                              <w:r>
                                <w:rPr>
                                  <w:rFonts w:eastAsia="Calibri"/>
                                  <w:i/>
                                  <w:iCs/>
                                  <w:szCs w:val="24"/>
                                  <w:lang w:val="ru-RU"/>
                                </w:rPr>
                                <w:t>(тоже; также; не только..., но и ...; потому что; поэтому</w:t>
                              </w:r>
                              <w:r>
                                <w:rPr>
                                  <w:rFonts w:eastAsia="Calibri"/>
                                  <w:szCs w:val="24"/>
                                  <w:lang w:val="ru-RU"/>
                                </w:rPr>
                                <w:t xml:space="preserve">). Частицы </w:t>
                              </w:r>
                              <w:r>
                                <w:rPr>
                                  <w:rFonts w:eastAsia="Calibri"/>
                                  <w:i/>
                                  <w:szCs w:val="24"/>
                                  <w:lang w:val="ru-RU"/>
                                </w:rPr>
                                <w:t>ли, бы,</w:t>
                              </w:r>
                              <w:r>
                                <w:rPr>
                                  <w:rFonts w:eastAsia="Calibri"/>
                                  <w:szCs w:val="24"/>
                                  <w:lang w:val="ru-RU"/>
                                </w:rPr>
                                <w:t xml:space="preserve"> </w:t>
                              </w:r>
                              <w:r>
                                <w:rPr>
                                  <w:rFonts w:eastAsia="Calibri"/>
                                  <w:i/>
                                  <w:iCs/>
                                  <w:szCs w:val="24"/>
                                  <w:lang w:val="ru-RU"/>
                                </w:rPr>
                                <w:t>даже.</w:t>
                              </w:r>
                            </w:p>
                          </w:sdtContent>
                        </w:sdt>
                        <w:sdt>
                          <w:sdtPr>
                            <w:alias w:val="19 pr. 25.7.5.8 pp."/>
                            <w:tag w:val="part_f934f705118848348d5e09c2f9456c92"/>
                            <w:lock w:val="sdtLocked"/>
                            <w:richText/>
                          </w:sdtPr>
                          <w:sdtContent>
                            <w:p>
                              <w:pPr>
                                <w:tabs>
                                  <w:tab w:val="left" w:pos="851"/>
                                  <w:tab w:val="left" w:pos="8039"/>
                                </w:tabs>
                                <w:ind w:firstLine="680"/>
                                <w:jc w:val="both"/>
                                <w:rPr>
                                  <w:rFonts w:eastAsia="Calibri"/>
                                  <w:szCs w:val="24"/>
                                  <w:lang w:val="ru-RU"/>
                                </w:rPr>
                              </w:pPr>
                              <w:sdt>
                                <w:sdtPr>
                                  <w:alias w:val="Numeris"/>
                                  <w:tag w:val="nr_f934f705118848348d5e09c2f9456c92"/>
                                  <w:lock w:val="sdtLocked"/>
                                  <w:richText/>
                                </w:sdtPr>
                                <w:sdtContent>
                                  <w:r>
                                    <w:rPr>
                                      <w:color w:val="000000"/>
                                      <w:szCs w:val="24"/>
                                      <w:bdr w:val="none" w:sz="0" w:space="0" w:color="auto" w:frame="1"/>
                                    </w:rPr>
                                    <w:t>25.7.5.8</w:t>
                                  </w:r>
                                </w:sdtContent>
                              </w:sdt>
                              <w:r>
                                <w:rPr>
                                  <w:color w:val="000000"/>
                                  <w:szCs w:val="24"/>
                                  <w:bdr w:val="none" w:sz="0" w:space="0" w:color="auto" w:frame="1"/>
                                </w:rPr>
                                <w:t>.</w:t>
                              </w:r>
                              <w:r>
                                <w:rPr>
                                  <w:color w:val="000000"/>
                                  <w:sz w:val="22"/>
                                  <w:szCs w:val="22"/>
                                  <w:bdr w:val="none" w:sz="0" w:space="0" w:color="auto" w:frame="1"/>
                                </w:rPr>
                                <w:t xml:space="preserve"> </w:t>
                              </w:r>
                              <w:r>
                                <w:rPr>
                                  <w:rFonts w:eastAsia="Calibri"/>
                                  <w:szCs w:val="24"/>
                                  <w:lang w:val="ru-RU"/>
                                </w:rPr>
                                <w:t>Состав слова</w:t>
                              </w:r>
                              <w:r>
                                <w:rPr>
                                  <w:rFonts w:eastAsia="Calibri"/>
                                  <w:szCs w:val="24"/>
                                </w:rPr>
                                <w:t>:</w:t>
                              </w:r>
                              <w:r>
                                <w:rPr>
                                  <w:rFonts w:eastAsia="Calibri"/>
                                  <w:szCs w:val="24"/>
                                  <w:lang w:val="ru-RU"/>
                                </w:rPr>
                                <w:t xml:space="preserve"> Основные чередования звуков в корне в формах глаголов в минимальном наборе глаголов (хотеть, есть, бежать…).</w:t>
                              </w:r>
                            </w:p>
                          </w:sdtContent>
                        </w:sdt>
                        <w:sdt>
                          <w:sdtPr>
                            <w:alias w:val="19 pr. 25.7.5.9 pp."/>
                            <w:tag w:val="part_a66ea0ff5de34b2ba365c69be5608d4e"/>
                            <w:lock w:val="sdtLocked"/>
                            <w:richText/>
                          </w:sdtPr>
                          <w:sdtContent>
                            <w:p>
                              <w:pPr>
                                <w:shd w:val="clear" w:color="auto" w:fill="FFFFFF"/>
                                <w:tabs>
                                  <w:tab w:val="left" w:pos="336"/>
                                  <w:tab w:val="left" w:pos="3029"/>
                                </w:tabs>
                                <w:ind w:firstLine="680"/>
                                <w:jc w:val="both"/>
                                <w:rPr>
                                  <w:rFonts w:eastAsia="Calibri"/>
                                  <w:i/>
                                  <w:szCs w:val="24"/>
                                  <w:lang w:val="ru-RU"/>
                                </w:rPr>
                              </w:pPr>
                              <w:sdt>
                                <w:sdtPr>
                                  <w:alias w:val="Numeris"/>
                                  <w:tag w:val="nr_a66ea0ff5de34b2ba365c69be5608d4e"/>
                                  <w:lock w:val="sdtLocked"/>
                                  <w:richText/>
                                </w:sdtPr>
                                <w:sdtContent>
                                  <w:r>
                                    <w:rPr>
                                      <w:color w:val="000000"/>
                                      <w:szCs w:val="24"/>
                                      <w:bdr w:val="none" w:sz="0" w:space="0" w:color="auto" w:frame="1"/>
                                    </w:rPr>
                                    <w:t>25.7.5.9</w:t>
                                  </w:r>
                                </w:sdtContent>
                              </w:sdt>
                              <w:r>
                                <w:rPr>
                                  <w:color w:val="000000"/>
                                  <w:szCs w:val="24"/>
                                  <w:bdr w:val="none" w:sz="0" w:space="0" w:color="auto" w:frame="1"/>
                                </w:rPr>
                                <w:t>.</w:t>
                              </w:r>
                              <w:r>
                                <w:rPr>
                                  <w:color w:val="000000"/>
                                  <w:sz w:val="22"/>
                                  <w:szCs w:val="22"/>
                                  <w:bdr w:val="none" w:sz="0" w:space="0" w:color="auto" w:frame="1"/>
                                </w:rPr>
                                <w:t xml:space="preserve"> C</w:t>
                              </w:r>
                              <w:r>
                                <w:rPr>
                                  <w:rFonts w:eastAsia="Calibri"/>
                                  <w:szCs w:val="24"/>
                                  <w:lang w:val="ru-RU"/>
                                </w:rPr>
                                <w:t>интаксис. Простое предложение</w:t>
                              </w:r>
                              <w:r>
                                <w:rPr>
                                  <w:rFonts w:eastAsia="Calibri"/>
                                  <w:szCs w:val="24"/>
                                </w:rPr>
                                <w:t>:</w:t>
                              </w:r>
                              <w:r>
                                <w:rPr>
                                  <w:rFonts w:eastAsia="Calibri"/>
                                  <w:szCs w:val="24"/>
                                  <w:lang w:val="ru-RU"/>
                                </w:rPr>
                                <w:t xml:space="preserve"> Побудительные предложения: </w:t>
                              </w:r>
                              <w:r>
                                <w:rPr>
                                  <w:rFonts w:eastAsia="Calibri"/>
                                  <w:i/>
                                  <w:szCs w:val="24"/>
                                  <w:lang w:val="ru-RU"/>
                                </w:rPr>
                                <w:t>(Давай пойдём</w:t>
                              </w:r>
                              <w:r>
                                <w:rPr>
                                  <w:rFonts w:eastAsia="Calibri"/>
                                  <w:szCs w:val="24"/>
                                  <w:lang w:val="ru-RU"/>
                                </w:rPr>
                                <w:t xml:space="preserve"> </w:t>
                              </w:r>
                              <w:r>
                                <w:rPr>
                                  <w:rFonts w:eastAsia="Calibri"/>
                                  <w:i/>
                                  <w:szCs w:val="24"/>
                                  <w:lang w:val="ru-RU"/>
                                </w:rPr>
                                <w:t>в театр).</w:t>
                              </w:r>
                            </w:p>
                          </w:sdtContent>
                        </w:sdt>
                        <w:sdt>
                          <w:sdtPr>
                            <w:alias w:val="19 pr. 25.7.5.10 pp."/>
                            <w:tag w:val="part_912d0c75ff3c45bea4605902ee0c7a19"/>
                            <w:lock w:val="sdtLocked"/>
                            <w:richText/>
                          </w:sdtPr>
                          <w:sdtContent>
                            <w:p>
                              <w:pPr>
                                <w:tabs>
                                  <w:tab w:val="left" w:pos="851"/>
                                  <w:tab w:val="left" w:pos="8039"/>
                                </w:tabs>
                                <w:ind w:firstLine="680"/>
                                <w:jc w:val="both"/>
                                <w:rPr>
                                  <w:rFonts w:eastAsia="Calibri"/>
                                  <w:i/>
                                  <w:iCs/>
                                  <w:szCs w:val="24"/>
                                  <w:lang w:val="ru-RU"/>
                                </w:rPr>
                              </w:pPr>
                              <w:sdt>
                                <w:sdtPr>
                                  <w:alias w:val="Numeris"/>
                                  <w:tag w:val="nr_912d0c75ff3c45bea4605902ee0c7a19"/>
                                  <w:lock w:val="sdtLocked"/>
                                  <w:richText/>
                                </w:sdtPr>
                                <w:sdtContent>
                                  <w:r>
                                    <w:rPr>
                                      <w:color w:val="000000"/>
                                      <w:szCs w:val="24"/>
                                      <w:bdr w:val="none" w:sz="0" w:space="0" w:color="auto" w:frame="1"/>
                                    </w:rPr>
                                    <w:t>25.7.5.10</w:t>
                                  </w:r>
                                </w:sdtContent>
                              </w:sdt>
                              <w:r>
                                <w:rPr>
                                  <w:color w:val="000000"/>
                                  <w:szCs w:val="24"/>
                                  <w:bdr w:val="none" w:sz="0" w:space="0" w:color="auto" w:frame="1"/>
                                </w:rPr>
                                <w:t>.</w:t>
                              </w:r>
                              <w:r>
                                <w:rPr>
                                  <w:color w:val="000000"/>
                                  <w:sz w:val="22"/>
                                  <w:szCs w:val="22"/>
                                  <w:bdr w:val="none" w:sz="0" w:space="0" w:color="auto" w:frame="1"/>
                                </w:rPr>
                                <w:t xml:space="preserve">  </w:t>
                              </w:r>
                              <w:r>
                                <w:rPr>
                                  <w:rFonts w:eastAsia="Calibri"/>
                                  <w:iCs/>
                                  <w:szCs w:val="24"/>
                                  <w:lang w:val="ru-RU"/>
                                </w:rPr>
                                <w:t>Синтаксис. Сложное предложение</w:t>
                              </w:r>
                              <w:r>
                                <w:rPr>
                                  <w:rFonts w:eastAsia="Calibri"/>
                                  <w:b/>
                                  <w:bCs/>
                                  <w:iCs/>
                                  <w:szCs w:val="24"/>
                                </w:rPr>
                                <w:t>:</w:t>
                              </w:r>
                              <w:r>
                                <w:rPr>
                                  <w:rFonts w:eastAsia="Calibri"/>
                                  <w:szCs w:val="24"/>
                                  <w:lang w:val="ru-RU"/>
                                </w:rPr>
                                <w:t xml:space="preserve"> Сложносочиненные предложения с союзами </w:t>
                              </w:r>
                              <w:r>
                                <w:rPr>
                                  <w:rFonts w:eastAsia="Calibri"/>
                                  <w:i/>
                                  <w:iCs/>
                                  <w:szCs w:val="24"/>
                                  <w:lang w:val="ru-RU"/>
                                </w:rPr>
                                <w:t>не только..., но и...</w:t>
                              </w:r>
                              <w:r>
                                <w:rPr>
                                  <w:rFonts w:eastAsia="Calibri"/>
                                  <w:i/>
                                  <w:iCs/>
                                  <w:szCs w:val="24"/>
                                </w:rPr>
                                <w:t>;</w:t>
                              </w:r>
                              <w:r>
                                <w:rPr>
                                  <w:rFonts w:eastAsia="Calibri"/>
                                  <w:szCs w:val="24"/>
                                  <w:lang w:val="ru-RU"/>
                                </w:rPr>
                                <w:t xml:space="preserve"> Сложноподчиненные предложения с различными союзами и союзными словами </w:t>
                              </w:r>
                              <w:r>
                                <w:rPr>
                                  <w:rFonts w:eastAsia="Calibri"/>
                                  <w:i/>
                                  <w:iCs/>
                                  <w:szCs w:val="24"/>
                                  <w:lang w:val="ru-RU"/>
                                </w:rPr>
                                <w:t>(кто, какой, как, чтобы, чей, который, потому что, поэтому, если, когда, где…).</w:t>
                              </w:r>
                            </w:p>
                          </w:sdtContent>
                        </w:sdt>
                      </w:sdtContent>
                    </w:sdt>
                    <w:sdt>
                      <w:sdtPr>
                        <w:alias w:val="19 pr. 25.7.6 pp."/>
                        <w:tag w:val="part_90f35e2677ab47bf8f01226f9406a4e4"/>
                        <w:lock w:val="sdtLocked"/>
                        <w:richText/>
                      </w:sdtPr>
                      <w:sdtContent>
                        <w:p>
                          <w:pPr>
                            <w:tabs>
                              <w:tab w:val="left" w:pos="851"/>
                              <w:tab w:val="left" w:pos="8039"/>
                            </w:tabs>
                            <w:ind w:firstLine="680"/>
                            <w:jc w:val="both"/>
                            <w:rPr>
                              <w:rFonts w:eastAsia="Calibri"/>
                              <w:szCs w:val="24"/>
                            </w:rPr>
                          </w:pPr>
                          <w:sdt>
                            <w:sdtPr>
                              <w:alias w:val="Numeris"/>
                              <w:tag w:val="nr_90f35e2677ab47bf8f01226f9406a4e4"/>
                              <w:lock w:val="sdtLocked"/>
                              <w:richText/>
                            </w:sdtPr>
                            <w:sdtContent>
                              <w:r>
                                <w:rPr>
                                  <w:rFonts w:eastAsia="Calibri"/>
                                  <w:szCs w:val="24"/>
                                </w:rPr>
                                <w:t>25.7.6</w:t>
                              </w:r>
                            </w:sdtContent>
                          </w:sdt>
                          <w:r>
                            <w:rPr>
                              <w:rFonts w:eastAsia="Calibri"/>
                              <w:szCs w:val="24"/>
                            </w:rPr>
                            <w:t>. Vokiečių kalba:</w:t>
                          </w:r>
                        </w:p>
                        <w:sdt>
                          <w:sdtPr>
                            <w:alias w:val="19 pr. 25.7.6.1 pp."/>
                            <w:tag w:val="part_104d95d9857e4756a135a91ab911c84e"/>
                            <w:lock w:val="sdtLocked"/>
                            <w:richText/>
                          </w:sdtPr>
                          <w:sdtContent>
                            <w:p>
                              <w:pPr>
                                <w:tabs>
                                  <w:tab w:val="left" w:pos="270"/>
                                </w:tabs>
                                <w:ind w:firstLine="680"/>
                                <w:jc w:val="both"/>
                                <w:rPr>
                                  <w:bCs/>
                                  <w:szCs w:val="24"/>
                                  <w:lang w:val="de-AT"/>
                                </w:rPr>
                              </w:pPr>
                              <w:sdt>
                                <w:sdtPr>
                                  <w:alias w:val="Numeris"/>
                                  <w:tag w:val="nr_104d95d9857e4756a135a91ab911c84e"/>
                                  <w:lock w:val="sdtLocked"/>
                                  <w:richText/>
                                </w:sdtPr>
                                <w:sdtContent>
                                  <w:r>
                                    <w:rPr>
                                      <w:rFonts w:eastAsia="Calibri"/>
                                      <w:szCs w:val="24"/>
                                    </w:rPr>
                                    <w:t>25.7.6.1</w:t>
                                  </w:r>
                                </w:sdtContent>
                              </w:sdt>
                              <w:r>
                                <w:rPr>
                                  <w:rFonts w:eastAsia="Calibri"/>
                                  <w:szCs w:val="24"/>
                                </w:rPr>
                                <w:t xml:space="preserve">. </w:t>
                              </w:r>
                              <w:r>
                                <w:rPr>
                                  <w:bCs/>
                                  <w:szCs w:val="24"/>
                                  <w:lang w:val="de-AT"/>
                                </w:rPr>
                                <w:t>Artikelw</w:t>
                              </w:r>
                              <w:r>
                                <w:rPr>
                                  <w:bCs/>
                                  <w:szCs w:val="24"/>
                                  <w:lang w:val="de-DE"/>
                                </w:rPr>
                                <w:t>ö</w:t>
                              </w:r>
                              <w:r>
                                <w:rPr>
                                  <w:bCs/>
                                  <w:szCs w:val="24"/>
                                  <w:lang w:val="de-AT"/>
                                </w:rPr>
                                <w:t>rter</w:t>
                              </w:r>
                              <w:r>
                                <w:rPr>
                                  <w:bCs/>
                                  <w:szCs w:val="24"/>
                                  <w:lang w:val="de-DE"/>
                                </w:rPr>
                                <w:t xml:space="preserve">. </w:t>
                              </w:r>
                              <w:r>
                                <w:rPr>
                                  <w:bCs/>
                                  <w:szCs w:val="24"/>
                                  <w:lang w:val="de-AT"/>
                                </w:rPr>
                                <w:t xml:space="preserve">Pronomen: Bestimmter/unbestimmter Artikel, Negativartikel im Singular und Plural; im Nominativ, Akkusativ und Dativ; Personalpronomen, Possesivartikel, Demonstrativpronomen im Singular und Plural; Indefinitpronomen erweitern; Inderfinita: </w:t>
                              </w:r>
                              <w:r>
                                <w:rPr>
                                  <w:bCs/>
                                  <w:i/>
                                  <w:szCs w:val="24"/>
                                  <w:lang w:val="de-AT"/>
                                </w:rPr>
                                <w:t>man, jemand/niemand, jede..., alles, etwas, nichts, viel, wenig, mehr</w:t>
                              </w:r>
                              <w:r>
                                <w:rPr>
                                  <w:bCs/>
                                  <w:szCs w:val="24"/>
                                  <w:lang w:val="de-AT"/>
                                </w:rPr>
                                <w:t xml:space="preserve">; Reflexivpronomen (Akkusativ), z.B.: </w:t>
                              </w:r>
                              <w:r>
                                <w:rPr>
                                  <w:bCs/>
                                  <w:i/>
                                  <w:szCs w:val="24"/>
                                  <w:lang w:val="de-AT"/>
                                </w:rPr>
                                <w:t>mich, dich, sich;</w:t>
                              </w:r>
                              <w:r>
                                <w:rPr>
                                  <w:bCs/>
                                  <w:szCs w:val="24"/>
                                  <w:lang w:val="de-AT"/>
                                </w:rPr>
                                <w:t xml:space="preserve"> Relativpronomen  im Nominativ und Akkusativ, z.B. </w:t>
                              </w:r>
                              <w:r>
                                <w:rPr>
                                  <w:bCs/>
                                  <w:i/>
                                  <w:szCs w:val="24"/>
                                  <w:lang w:val="de-AT"/>
                                </w:rPr>
                                <w:t>der Lehrer, der..., die Freundin, die...;</w:t>
                              </w:r>
                              <w:r>
                                <w:rPr>
                                  <w:bCs/>
                                  <w:szCs w:val="24"/>
                                  <w:lang w:val="de-AT"/>
                                </w:rPr>
                                <w:t xml:space="preserve"> Suffixe als Genusangabe, Komposita; Pluralformen der Nomen.</w:t>
                              </w:r>
                            </w:p>
                          </w:sdtContent>
                        </w:sdt>
                        <w:sdt>
                          <w:sdtPr>
                            <w:alias w:val="19 pr. 25.7.6.2 pp."/>
                            <w:tag w:val="part_b665b0ed8b154728aa878b729cd816ab"/>
                            <w:lock w:val="sdtLocked"/>
                            <w:richText/>
                          </w:sdtPr>
                          <w:sdtContent>
                            <w:p>
                              <w:pPr>
                                <w:tabs>
                                  <w:tab w:val="left" w:pos="270"/>
                                </w:tabs>
                                <w:ind w:firstLine="680"/>
                                <w:jc w:val="both"/>
                                <w:rPr>
                                  <w:i/>
                                  <w:szCs w:val="24"/>
                                  <w:lang w:val="de-AT"/>
                                </w:rPr>
                              </w:pPr>
                              <w:sdt>
                                <w:sdtPr>
                                  <w:alias w:val="Numeris"/>
                                  <w:tag w:val="nr_b665b0ed8b154728aa878b729cd816ab"/>
                                  <w:lock w:val="sdtLocked"/>
                                  <w:richText/>
                                </w:sdtPr>
                                <w:sdtContent>
                                  <w:r>
                                    <w:rPr>
                                      <w:rFonts w:eastAsia="Calibri"/>
                                      <w:szCs w:val="24"/>
                                    </w:rPr>
                                    <w:t>25.7.6.2</w:t>
                                  </w:r>
                                </w:sdtContent>
                              </w:sdt>
                              <w:r>
                                <w:rPr>
                                  <w:rFonts w:eastAsia="Calibri"/>
                                  <w:szCs w:val="24"/>
                                </w:rPr>
                                <w:t xml:space="preserve">. </w:t>
                              </w:r>
                              <w:r>
                                <w:rPr>
                                  <w:bCs/>
                                  <w:szCs w:val="24"/>
                                  <w:lang w:val="de-AT"/>
                                </w:rPr>
                                <w:t>Adjektiv:</w:t>
                              </w:r>
                              <w:r>
                                <w:rPr>
                                  <w:szCs w:val="24"/>
                                  <w:lang w:val="de-AT"/>
                                </w:rPr>
                                <w:t xml:space="preserve"> Komparativ und Superlativ zum Vergleichen: regelmäßige, regelmäßige Formen mit Umlaut, unregelmäßige Formen</w:t>
                              </w:r>
                              <w:r>
                                <w:rPr>
                                  <w:i/>
                                  <w:szCs w:val="24"/>
                                  <w:lang w:val="de-AT"/>
                                </w:rPr>
                                <w:t xml:space="preserve"> (z. B. </w:t>
                              </w:r>
                              <w:r>
                                <w:rPr>
                                  <w:szCs w:val="24"/>
                                  <w:lang w:val="de-AT"/>
                                </w:rPr>
                                <w:t xml:space="preserve">Vergleichspartikel </w:t>
                              </w:r>
                              <w:r>
                                <w:rPr>
                                  <w:i/>
                                  <w:iCs/>
                                  <w:szCs w:val="24"/>
                                  <w:lang w:val="de-AT"/>
                                </w:rPr>
                                <w:t xml:space="preserve">als </w:t>
                              </w:r>
                              <w:r>
                                <w:rPr>
                                  <w:szCs w:val="24"/>
                                  <w:lang w:val="de-AT"/>
                                </w:rPr>
                                <w:t xml:space="preserve">und </w:t>
                              </w:r>
                              <w:r>
                                <w:rPr>
                                  <w:i/>
                                  <w:iCs/>
                                  <w:szCs w:val="24"/>
                                  <w:lang w:val="de-AT"/>
                                </w:rPr>
                                <w:t xml:space="preserve">wie, </w:t>
                              </w:r>
                              <w:r>
                                <w:rPr>
                                  <w:i/>
                                  <w:szCs w:val="24"/>
                                  <w:lang w:val="de-AT"/>
                                </w:rPr>
                                <w:t>so...wie, genauso...wie, ...als...);</w:t>
                              </w:r>
                              <w:r>
                                <w:rPr>
                                  <w:iCs/>
                                  <w:szCs w:val="24"/>
                                  <w:lang w:val="de-AT"/>
                                </w:rPr>
                                <w:t>Adjektivdeklinationen (Erweiterung: Adjektiv nach dem bestimmten, unbestimmten Artikel</w:t>
                              </w:r>
                              <w:r>
                                <w:rPr>
                                  <w:szCs w:val="24"/>
                                  <w:lang w:val="de-AT"/>
                                </w:rPr>
                                <w:t>, Adjektive vor dem Nomen - ohne Artikel (</w:t>
                              </w:r>
                              <w:r>
                                <w:rPr>
                                  <w:i/>
                                  <w:szCs w:val="24"/>
                                  <w:lang w:val="de-AT"/>
                                </w:rPr>
                                <w:t>z. B. neues Auto).</w:t>
                              </w:r>
                            </w:p>
                          </w:sdtContent>
                        </w:sdt>
                        <w:sdt>
                          <w:sdtPr>
                            <w:alias w:val="19 pr. 25.7.6.3 pp."/>
                            <w:tag w:val="part_482d305e8f474f739bfd661bf56273dd"/>
                            <w:lock w:val="sdtLocked"/>
                            <w:richText/>
                          </w:sdtPr>
                          <w:sdtContent>
                            <w:p>
                              <w:pPr>
                                <w:ind w:firstLine="680"/>
                                <w:jc w:val="both"/>
                                <w:rPr>
                                  <w:bCs/>
                                  <w:szCs w:val="24"/>
                                  <w:lang w:val="de-AT"/>
                                </w:rPr>
                              </w:pPr>
                              <w:sdt>
                                <w:sdtPr>
                                  <w:alias w:val="Numeris"/>
                                  <w:tag w:val="nr_482d305e8f474f739bfd661bf56273dd"/>
                                  <w:lock w:val="sdtLocked"/>
                                  <w:richText/>
                                </w:sdtPr>
                                <w:sdtContent>
                                  <w:r>
                                    <w:rPr>
                                      <w:rFonts w:eastAsia="Calibri"/>
                                      <w:szCs w:val="24"/>
                                    </w:rPr>
                                    <w:t>25.7.6.3</w:t>
                                  </w:r>
                                </w:sdtContent>
                              </w:sdt>
                              <w:r>
                                <w:rPr>
                                  <w:rFonts w:eastAsia="Calibri"/>
                                  <w:szCs w:val="24"/>
                                </w:rPr>
                                <w:t xml:space="preserve">. </w:t>
                              </w:r>
                              <w:r>
                                <w:rPr>
                                  <w:bCs/>
                                  <w:szCs w:val="24"/>
                                  <w:lang w:val="de-AT"/>
                                </w:rPr>
                                <w:t xml:space="preserve">Verb: Perfekt mit </w:t>
                              </w:r>
                              <w:r>
                                <w:rPr>
                                  <w:bCs/>
                                  <w:i/>
                                  <w:iCs/>
                                  <w:szCs w:val="24"/>
                                  <w:lang w:val="de-AT"/>
                                </w:rPr>
                                <w:t xml:space="preserve">haben </w:t>
                              </w:r>
                              <w:r>
                                <w:rPr>
                                  <w:bCs/>
                                  <w:szCs w:val="24"/>
                                  <w:lang w:val="de-AT"/>
                                </w:rPr>
                                <w:t xml:space="preserve">und </w:t>
                              </w:r>
                              <w:r>
                                <w:rPr>
                                  <w:bCs/>
                                  <w:i/>
                                  <w:iCs/>
                                  <w:szCs w:val="24"/>
                                  <w:lang w:val="de-AT"/>
                                </w:rPr>
                                <w:t xml:space="preserve">sein </w:t>
                              </w:r>
                              <w:r>
                                <w:rPr>
                                  <w:bCs/>
                                  <w:szCs w:val="24"/>
                                  <w:lang w:val="de-AT"/>
                                </w:rPr>
                                <w:t xml:space="preserve">und Partizip II bei regelmäßigen, unregelmäßigen, trennbaren und nicht trennbaren Verben mit Präfix erweitern. Verben mit Präpositionen, z.B: </w:t>
                              </w:r>
                              <w:r>
                                <w:rPr>
                                  <w:bCs/>
                                  <w:i/>
                                  <w:szCs w:val="24"/>
                                  <w:lang w:val="de-AT"/>
                                </w:rPr>
                                <w:t>sich interessieren für, sich freuen auf, über, sorgen für</w:t>
                              </w:r>
                              <w:r>
                                <w:rPr>
                                  <w:bCs/>
                                  <w:szCs w:val="24"/>
                                  <w:lang w:val="de-AT"/>
                                </w:rPr>
                                <w:t xml:space="preserve"> Präteritum. Über die Vergangenheit sprechen: </w:t>
                              </w:r>
                              <w:r>
                                <w:rPr>
                                  <w:bCs/>
                                  <w:i/>
                                  <w:szCs w:val="24"/>
                                  <w:lang w:val="de-AT"/>
                                </w:rPr>
                                <w:t xml:space="preserve">sein, haben </w:t>
                              </w:r>
                              <w:r>
                                <w:rPr>
                                  <w:bCs/>
                                  <w:szCs w:val="24"/>
                                  <w:lang w:val="de-AT"/>
                                </w:rPr>
                                <w:t xml:space="preserve">als Vollverb, Modalverben;  in schriftlichen Texten über die Vergangenheit erkennen: regelmäßige Verben, unregelmäßige Verben; Imperativ: </w:t>
                              </w:r>
                              <w:r>
                                <w:rPr>
                                  <w:bCs/>
                                  <w:i/>
                                  <w:szCs w:val="24"/>
                                  <w:lang w:val="de-AT"/>
                                </w:rPr>
                                <w:t>Sie</w:t>
                              </w:r>
                              <w:r>
                                <w:rPr>
                                  <w:bCs/>
                                  <w:szCs w:val="24"/>
                                  <w:lang w:val="de-AT"/>
                                </w:rPr>
                                <w:t xml:space="preserve">-Form, </w:t>
                              </w:r>
                              <w:r>
                                <w:rPr>
                                  <w:bCs/>
                                  <w:i/>
                                  <w:szCs w:val="24"/>
                                  <w:lang w:val="de-AT"/>
                                </w:rPr>
                                <w:t>du</w:t>
                              </w:r>
                              <w:r>
                                <w:rPr>
                                  <w:bCs/>
                                  <w:szCs w:val="24"/>
                                  <w:lang w:val="de-AT"/>
                                </w:rPr>
                                <w:t xml:space="preserve">-Form, </w:t>
                              </w:r>
                              <w:r>
                                <w:rPr>
                                  <w:bCs/>
                                  <w:i/>
                                  <w:szCs w:val="24"/>
                                  <w:lang w:val="de-AT"/>
                                </w:rPr>
                                <w:t>ihr</w:t>
                              </w:r>
                              <w:r>
                                <w:rPr>
                                  <w:bCs/>
                                  <w:szCs w:val="24"/>
                                  <w:lang w:val="de-AT"/>
                                </w:rPr>
                                <w:t xml:space="preserve">-Form für regelmäßige, unregelmäßige Verben (einfach, trennbar, nicht trennbar); Konjunktiv: höflich fragen und bitten, Vorschläge machen, Wünsche äußern: </w:t>
                              </w:r>
                              <w:r>
                                <w:rPr>
                                  <w:bCs/>
                                  <w:i/>
                                  <w:szCs w:val="24"/>
                                  <w:lang w:val="de-AT"/>
                                </w:rPr>
                                <w:t xml:space="preserve">hätte..., wäre..., würde..., könnte..., müsste..., dürfte..., sollte..., wollte..., </w:t>
                              </w:r>
                              <w:r>
                                <w:rPr>
                                  <w:bCs/>
                                  <w:szCs w:val="24"/>
                                  <w:lang w:val="de-AT"/>
                                </w:rPr>
                                <w:t>einige häufige Verben</w:t>
                              </w:r>
                              <w:r>
                                <w:rPr>
                                  <w:bCs/>
                                  <w:i/>
                                  <w:szCs w:val="24"/>
                                  <w:lang w:val="de-AT"/>
                                </w:rPr>
                                <w:t xml:space="preserve"> (käme, wüsste, ließe, bliebe, ginge, gäbe, bräuchte);</w:t>
                              </w:r>
                              <w:r>
                                <w:rPr>
                                  <w:bCs/>
                                  <w:szCs w:val="24"/>
                                  <w:lang w:val="de-AT"/>
                                </w:rPr>
                                <w:t xml:space="preserve"> Passiv. In schriftlichen Texten Passiv Präsens, Infinitiv Passiv erkennen.</w:t>
                              </w:r>
                            </w:p>
                          </w:sdtContent>
                        </w:sdt>
                        <w:sdt>
                          <w:sdtPr>
                            <w:alias w:val="19 pr. 25.7.6.4 pp."/>
                            <w:tag w:val="part_e98d04f3b3244f1b9e439e6e1aab4c4f"/>
                            <w:lock w:val="sdtLocked"/>
                            <w:richText/>
                          </w:sdtPr>
                          <w:sdtContent>
                            <w:p>
                              <w:pPr>
                                <w:tabs>
                                  <w:tab w:val="left" w:pos="270"/>
                                  <w:tab w:val="left" w:pos="459"/>
                                  <w:tab w:val="left" w:pos="8039"/>
                                </w:tabs>
                                <w:ind w:firstLine="680"/>
                                <w:jc w:val="both"/>
                                <w:rPr>
                                  <w:bCs/>
                                  <w:szCs w:val="24"/>
                                  <w:lang w:val="de-AT"/>
                                </w:rPr>
                              </w:pPr>
                              <w:sdt>
                                <w:sdtPr>
                                  <w:alias w:val="Numeris"/>
                                  <w:tag w:val="nr_e98d04f3b3244f1b9e439e6e1aab4c4f"/>
                                  <w:lock w:val="sdtLocked"/>
                                  <w:richText/>
                                </w:sdtPr>
                                <w:sdtContent>
                                  <w:r>
                                    <w:rPr>
                                      <w:rFonts w:eastAsia="Calibri"/>
                                      <w:bCs/>
                                      <w:szCs w:val="24"/>
                                    </w:rPr>
                                    <w:t>25.7.6.4</w:t>
                                  </w:r>
                                </w:sdtContent>
                              </w:sdt>
                              <w:r>
                                <w:rPr>
                                  <w:rFonts w:eastAsia="Calibri"/>
                                  <w:bCs/>
                                  <w:szCs w:val="24"/>
                                </w:rPr>
                                <w:t xml:space="preserve">. </w:t>
                              </w:r>
                              <w:r>
                                <w:rPr>
                                  <w:bCs/>
                                  <w:szCs w:val="24"/>
                                  <w:lang w:val="de-AT"/>
                                </w:rPr>
                                <w:t>Zahlwörter: Offizielle Uhrzeiten; Mengeangaben (in Grafiken).</w:t>
                              </w:r>
                            </w:p>
                          </w:sdtContent>
                        </w:sdt>
                        <w:sdt>
                          <w:sdtPr>
                            <w:alias w:val="19 pr. 25.7.6.5 pp."/>
                            <w:tag w:val="part_a8d96b224c984f34ac50b664876af0f3"/>
                            <w:lock w:val="sdtLocked"/>
                            <w:richText/>
                          </w:sdtPr>
                          <w:sdtContent>
                            <w:p>
                              <w:pPr>
                                <w:ind w:firstLine="680"/>
                                <w:jc w:val="both"/>
                                <w:rPr>
                                  <w:bCs/>
                                  <w:i/>
                                  <w:szCs w:val="24"/>
                                  <w:lang w:val="de-AT"/>
                                </w:rPr>
                              </w:pPr>
                              <w:sdt>
                                <w:sdtPr>
                                  <w:alias w:val="Numeris"/>
                                  <w:tag w:val="nr_a8d96b224c984f34ac50b664876af0f3"/>
                                  <w:lock w:val="sdtLocked"/>
                                  <w:richText/>
                                </w:sdtPr>
                                <w:sdtContent>
                                  <w:r>
                                    <w:rPr>
                                      <w:rFonts w:eastAsia="Calibri"/>
                                      <w:bCs/>
                                      <w:szCs w:val="24"/>
                                    </w:rPr>
                                    <w:t>25.7.6.5</w:t>
                                  </w:r>
                                </w:sdtContent>
                              </w:sdt>
                              <w:r>
                                <w:rPr>
                                  <w:rFonts w:eastAsia="Calibri"/>
                                  <w:bCs/>
                                  <w:szCs w:val="24"/>
                                </w:rPr>
                                <w:t xml:space="preserve">. </w:t>
                              </w:r>
                              <w:r>
                                <w:rPr>
                                  <w:bCs/>
                                  <w:szCs w:val="24"/>
                                  <w:lang w:val="de-AT"/>
                                </w:rPr>
                                <w:t xml:space="preserve">Präpositionen: Lokale Präpositionen mit Dativ erweitern; Wechselpräpositionen, z.B. an, auf, in, über, unter, vor, zwischen; Temporale Präpositionen: </w:t>
                              </w:r>
                              <w:r>
                                <w:rPr>
                                  <w:bCs/>
                                  <w:i/>
                                  <w:szCs w:val="24"/>
                                  <w:lang w:val="de-AT"/>
                                </w:rPr>
                                <w:t xml:space="preserve">seit, von...an, während, zu, bis; </w:t>
                              </w:r>
                              <w:r>
                                <w:rPr>
                                  <w:bCs/>
                                  <w:szCs w:val="24"/>
                                  <w:lang w:val="de-AT"/>
                                </w:rPr>
                                <w:t>Lokale Präpositionen:</w:t>
                              </w:r>
                              <w:r>
                                <w:rPr>
                                  <w:bCs/>
                                  <w:i/>
                                  <w:szCs w:val="24"/>
                                  <w:lang w:val="de-AT"/>
                                </w:rPr>
                                <w:t xml:space="preserve"> gegenüber, von, vor, durch, um.</w:t>
                              </w:r>
                            </w:p>
                          </w:sdtContent>
                        </w:sdt>
                        <w:sdt>
                          <w:sdtPr>
                            <w:alias w:val="19 pr. 25.7.6.6 pp."/>
                            <w:tag w:val="part_92ad8a600b6044ea8d65d417f275e2d8"/>
                            <w:lock w:val="sdtLocked"/>
                            <w:richText/>
                          </w:sdtPr>
                          <w:sdtContent>
                            <w:p>
                              <w:pPr>
                                <w:tabs>
                                  <w:tab w:val="left" w:pos="317"/>
                                </w:tabs>
                                <w:ind w:firstLine="680"/>
                                <w:jc w:val="both"/>
                                <w:rPr>
                                  <w:szCs w:val="24"/>
                                  <w:lang w:val="de-AT"/>
                                </w:rPr>
                              </w:pPr>
                              <w:sdt>
                                <w:sdtPr>
                                  <w:alias w:val="Numeris"/>
                                  <w:tag w:val="nr_92ad8a600b6044ea8d65d417f275e2d8"/>
                                  <w:lock w:val="sdtLocked"/>
                                  <w:richText/>
                                </w:sdtPr>
                                <w:sdtContent>
                                  <w:r>
                                    <w:rPr>
                                      <w:rFonts w:eastAsia="Calibri"/>
                                      <w:bCs/>
                                      <w:szCs w:val="24"/>
                                    </w:rPr>
                                    <w:t>25.7.6.6</w:t>
                                  </w:r>
                                </w:sdtContent>
                              </w:sdt>
                              <w:r>
                                <w:rPr>
                                  <w:rFonts w:eastAsia="Calibri"/>
                                  <w:bCs/>
                                  <w:szCs w:val="24"/>
                                </w:rPr>
                                <w:t xml:space="preserve">. </w:t>
                              </w:r>
                              <w:r>
                                <w:rPr>
                                  <w:bCs/>
                                  <w:szCs w:val="24"/>
                                  <w:lang w:val="de-AT"/>
                                </w:rPr>
                                <w:t>Syntax: H</w:t>
                              </w:r>
                              <w:r>
                                <w:rPr>
                                  <w:szCs w:val="24"/>
                                  <w:lang w:val="de-AT"/>
                                </w:rPr>
                                <w:t xml:space="preserve">auptsatz und Nebensatz mit </w:t>
                              </w:r>
                              <w:r>
                                <w:rPr>
                                  <w:i/>
                                  <w:szCs w:val="24"/>
                                  <w:lang w:val="de-AT"/>
                                </w:rPr>
                                <w:t xml:space="preserve">denn, damit, wie; </w:t>
                              </w:r>
                              <w:r>
                                <w:rPr>
                                  <w:szCs w:val="24"/>
                                  <w:lang w:val="de-AT"/>
                                </w:rPr>
                                <w:t xml:space="preserve">Temporale Nebensätze mit </w:t>
                              </w:r>
                              <w:r>
                                <w:rPr>
                                  <w:i/>
                                  <w:szCs w:val="24"/>
                                  <w:lang w:val="de-AT"/>
                                </w:rPr>
                                <w:t>als, bis, bevor;</w:t>
                              </w:r>
                              <w:r>
                                <w:rPr>
                                  <w:szCs w:val="24"/>
                                  <w:lang w:val="de-AT"/>
                                </w:rPr>
                                <w:t xml:space="preserve"> Relativsätze im Nominativ und Akkusativ; Indirekte </w:t>
                              </w:r>
                              <w:r>
                                <w:rPr>
                                  <w:i/>
                                  <w:szCs w:val="24"/>
                                  <w:lang w:val="de-AT"/>
                                </w:rPr>
                                <w:t>W-Fragen: wie, wo, wann...;</w:t>
                              </w:r>
                              <w:r>
                                <w:rPr>
                                  <w:szCs w:val="24"/>
                                  <w:lang w:val="de-AT"/>
                                </w:rPr>
                                <w:t xml:space="preserve"> Satzgefüge: </w:t>
                              </w:r>
                              <w:r>
                                <w:rPr>
                                  <w:i/>
                                  <w:szCs w:val="24"/>
                                  <w:lang w:val="de-AT"/>
                                </w:rPr>
                                <w:t>deshalb/darum;</w:t>
                              </w:r>
                              <w:r>
                                <w:rPr>
                                  <w:szCs w:val="24"/>
                                  <w:lang w:val="de-AT"/>
                                </w:rPr>
                                <w:t xml:space="preserve"> Uneingeleiteter Nebensatz mit Verb-Zweitstellung.(z. B. </w:t>
                              </w:r>
                              <w:r>
                                <w:rPr>
                                  <w:i/>
                                  <w:szCs w:val="24"/>
                                  <w:lang w:val="de-AT"/>
                                </w:rPr>
                                <w:t>Sie hat gesagt, sie ist krank.</w:t>
                              </w:r>
                              <w:r>
                                <w:rPr>
                                  <w:szCs w:val="24"/>
                                  <w:lang w:val="de-AT"/>
                                </w:rPr>
                                <w:t xml:space="preserve">); Vergleichssatz (z. B. </w:t>
                              </w:r>
                              <w:r>
                                <w:rPr>
                                  <w:i/>
                                  <w:szCs w:val="24"/>
                                  <w:lang w:val="de-AT"/>
                                </w:rPr>
                                <w:t>Er hat ein besseres Auto als ich</w:t>
                              </w:r>
                              <w:r>
                                <w:rPr>
                                  <w:szCs w:val="24"/>
                                  <w:lang w:val="de-AT"/>
                                </w:rPr>
                                <w:t xml:space="preserve">.); Satzbau: Subjekt -Verb(teil) - Angaben: temporal, modal, lokal-Ergänzung - Verb(teil). Die Temporalangabe steht häufig am Satzanfang. </w:t>
                              </w:r>
                            </w:p>
                          </w:sdtContent>
                        </w:sdt>
                        <w:sdt>
                          <w:sdtPr>
                            <w:alias w:val="19 pr. 25.7.6.7 pp."/>
                            <w:tag w:val="part_3ed5e93361154353a1c369b124de1628"/>
                            <w:lock w:val="sdtLocked"/>
                            <w:richText/>
                          </w:sdtPr>
                          <w:sdtContent>
                            <w:p>
                              <w:pPr>
                                <w:ind w:firstLine="680"/>
                                <w:jc w:val="both"/>
                                <w:rPr>
                                  <w:szCs w:val="24"/>
                                  <w:lang w:val="de-AT"/>
                                </w:rPr>
                              </w:pPr>
                              <w:sdt>
                                <w:sdtPr>
                                  <w:alias w:val="Numeris"/>
                                  <w:tag w:val="nr_3ed5e93361154353a1c369b124de1628"/>
                                  <w:lock w:val="sdtLocked"/>
                                  <w:richText/>
                                </w:sdtPr>
                                <w:sdtContent>
                                  <w:r>
                                    <w:rPr>
                                      <w:rFonts w:eastAsia="Calibri"/>
                                      <w:szCs w:val="24"/>
                                    </w:rPr>
                                    <w:t>25.7.6.7</w:t>
                                  </w:r>
                                </w:sdtContent>
                              </w:sdt>
                              <w:r>
                                <w:rPr>
                                  <w:rFonts w:eastAsia="Calibri"/>
                                  <w:szCs w:val="24"/>
                                </w:rPr>
                                <w:t xml:space="preserve">. </w:t>
                              </w:r>
                              <w:r>
                                <w:rPr>
                                  <w:bCs/>
                                  <w:szCs w:val="24"/>
                                  <w:lang w:val="de-AT"/>
                                </w:rPr>
                                <w:t>Wortbildung:</w:t>
                              </w:r>
                              <w:r>
                                <w:rPr>
                                  <w:szCs w:val="24"/>
                                  <w:lang w:val="de-AT"/>
                                </w:rPr>
                                <w:t xml:space="preserve"> Komposita; Diminutiv mit </w:t>
                              </w:r>
                              <w:r>
                                <w:rPr>
                                  <w:i/>
                                  <w:szCs w:val="24"/>
                                  <w:lang w:val="de-AT"/>
                                </w:rPr>
                                <w:t>-chen.</w:t>
                              </w:r>
                            </w:p>
                          </w:sdtContent>
                        </w:sdt>
                      </w:sdtContent>
                    </w:sdt>
                  </w:sdtContent>
                </w:sdt>
                <w:sdt>
                  <w:sdtPr>
                    <w:alias w:val="19 pr. 25.8 pp."/>
                    <w:tag w:val="part_f3e66baab3dc44ca9e71c79ef38b79ed"/>
                    <w:lock w:val="sdtLocked"/>
                    <w:richText/>
                  </w:sdtPr>
                  <w:sdtContent>
                    <w:p>
                      <w:pPr>
                        <w:ind w:firstLine="680"/>
                        <w:jc w:val="both"/>
                        <w:rPr>
                          <w:bCs/>
                          <w:iCs/>
                          <w:szCs w:val="24"/>
                        </w:rPr>
                      </w:pPr>
                      <w:sdt>
                        <w:sdtPr>
                          <w:alias w:val="Numeris"/>
                          <w:tag w:val="nr_f3e66baab3dc44ca9e71c79ef38b79ed"/>
                          <w:lock w:val="sdtLocked"/>
                          <w:richText/>
                        </w:sdtPr>
                        <w:sdtContent>
                          <w:r>
                            <w:rPr>
                              <w:bCs/>
                              <w:iCs/>
                              <w:szCs w:val="24"/>
                            </w:rPr>
                            <w:t>25.8</w:t>
                          </w:r>
                        </w:sdtContent>
                      </w:sdt>
                      <w:r>
                        <w:rPr>
                          <w:bCs/>
                          <w:iCs/>
                          <w:szCs w:val="24"/>
                        </w:rPr>
                        <w:t>. Rašyba ir skyryba:</w:t>
                      </w:r>
                    </w:p>
                    <w:sdt>
                      <w:sdtPr>
                        <w:alias w:val="19 pr. 25.8.1 pp."/>
                        <w:tag w:val="part_7c519b3a10b247eeb06967820f550f1a"/>
                        <w:lock w:val="sdtLocked"/>
                        <w:richText/>
                      </w:sdtPr>
                      <w:sdtContent>
                        <w:p>
                          <w:pPr>
                            <w:ind w:firstLine="680"/>
                            <w:jc w:val="both"/>
                            <w:rPr>
                              <w:szCs w:val="24"/>
                            </w:rPr>
                          </w:pPr>
                          <w:sdt>
                            <w:sdtPr>
                              <w:alias w:val="Numeris"/>
                              <w:tag w:val="nr_7c519b3a10b247eeb06967820f550f1a"/>
                              <w:lock w:val="sdtLocked"/>
                              <w:richText/>
                            </w:sdtPr>
                            <w:sdtContent>
                              <w:r>
                                <w:rPr>
                                  <w:szCs w:val="24"/>
                                </w:rPr>
                                <w:t>25.8.1</w:t>
                              </w:r>
                            </w:sdtContent>
                          </w:sdt>
                          <w:r>
                            <w:rPr>
                              <w:szCs w:val="24"/>
                            </w:rPr>
                            <w:t>. Mokiniai taiko būtinas kuriamo teksto supratimui rašybos ir skyrybos taisykles, reikalingas komunikacinėms intencijoms realizuoti ir susijusias su vartojamų kalbos struktūrų rašybos ypatumais.</w:t>
                          </w:r>
                        </w:p>
                      </w:sdtContent>
                    </w:sdt>
                    <w:sdt>
                      <w:sdtPr>
                        <w:alias w:val="19 pr. 25.8.2 pp."/>
                        <w:tag w:val="part_2635485482214c49ac15e60475156c78"/>
                        <w:lock w:val="sdtLocked"/>
                        <w:richText/>
                      </w:sdtPr>
                      <w:sdtContent>
                        <w:p>
                          <w:pPr>
                            <w:ind w:firstLine="680"/>
                            <w:jc w:val="both"/>
                            <w:rPr>
                              <w:szCs w:val="24"/>
                              <w:lang w:val="fr-BE" w:bidi="lo-LA"/>
                            </w:rPr>
                          </w:pPr>
                          <w:sdt>
                            <w:sdtPr>
                              <w:alias w:val="Numeris"/>
                              <w:tag w:val="nr_2635485482214c49ac15e60475156c78"/>
                              <w:lock w:val="sdtLocked"/>
                              <w:richText/>
                            </w:sdtPr>
                            <w:sdtContent>
                              <w:r>
                                <w:rPr>
                                  <w:szCs w:val="24"/>
                                  <w:lang w:bidi="lo-LA"/>
                                </w:rPr>
                                <w:t>25.8.2</w:t>
                              </w:r>
                            </w:sdtContent>
                          </w:sdt>
                          <w:r>
                            <w:rPr>
                              <w:szCs w:val="24"/>
                              <w:lang w:bidi="lo-LA"/>
                            </w:rPr>
                            <w:t xml:space="preserve">. </w:t>
                          </w:r>
                          <w:r>
                            <w:rPr>
                              <w:bCs/>
                              <w:iCs/>
                              <w:szCs w:val="24"/>
                              <w:lang w:bidi="lo-LA"/>
                            </w:rPr>
                            <w:t>Prancūzų kalba:</w:t>
                          </w:r>
                          <w:r>
                            <w:rPr>
                              <w:szCs w:val="24"/>
                              <w:lang w:val="fr-BE" w:bidi="lo-LA"/>
                            </w:rPr>
                            <w:t xml:space="preserve"> Préfixes et suffixes; Homonymes et homophones: </w:t>
                          </w:r>
                          <w:r>
                            <w:rPr>
                              <w:i/>
                              <w:szCs w:val="24"/>
                              <w:lang w:val="fr-BE" w:bidi="lo-LA"/>
                            </w:rPr>
                            <w:t xml:space="preserve">c’est- s’est, ses- ces; n’y – ni, s’y – si; </w:t>
                          </w:r>
                          <w:r>
                            <w:rPr>
                              <w:szCs w:val="24"/>
                              <w:lang w:val="fr-BE" w:bidi="lo-LA"/>
                            </w:rPr>
                            <w:t xml:space="preserve">Accent aigu et accent grave, l’accent circonflexe, l’oposphore, la crédile, le tréma et le trait d’union; Consonnes doubles; Lettres muettes; Prononciation de </w:t>
                          </w:r>
                          <w:r>
                            <w:rPr>
                              <w:i/>
                              <w:szCs w:val="24"/>
                              <w:lang w:val="fr-BE" w:bidi="lo-LA"/>
                            </w:rPr>
                            <w:t>tous;</w:t>
                          </w:r>
                          <w:r>
                            <w:rPr>
                              <w:szCs w:val="24"/>
                              <w:lang w:val="fr-BE" w:bidi="lo-LA"/>
                            </w:rPr>
                            <w:t xml:space="preserve"> Liason de pronom</w:t>
                          </w:r>
                          <w:r>
                            <w:rPr>
                              <w:i/>
                              <w:szCs w:val="24"/>
                              <w:lang w:val="fr-BE" w:bidi="lo-LA"/>
                            </w:rPr>
                            <w:t xml:space="preserve"> en;</w:t>
                          </w:r>
                          <w:r>
                            <w:rPr>
                              <w:szCs w:val="24"/>
                              <w:lang w:val="fr-BE" w:bidi="lo-LA"/>
                            </w:rPr>
                            <w:t xml:space="preserve"> Les sons: /</w:t>
                          </w:r>
                          <w:r>
                            <w:rPr>
                              <w:rFonts w:eastAsia="Arial Unicode MS"/>
                              <w:szCs w:val="24"/>
                              <w:lang w:val="fr-BE" w:bidi="lo-LA"/>
                            </w:rPr>
                            <w:t>ɔ/, /o/, /œ/, /ø/;</w:t>
                          </w:r>
                          <w:r>
                            <w:rPr>
                              <w:szCs w:val="24"/>
                              <w:lang w:val="fr-BE" w:bidi="lo-LA"/>
                            </w:rPr>
                            <w:t xml:space="preserve"> Produire l‘intonation pour une phrase exclamative; Simplication des syllabes lourdes </w:t>
                          </w:r>
                          <w:r>
                            <w:rPr>
                              <w:i/>
                              <w:szCs w:val="24"/>
                              <w:lang w:val="fr-BE" w:bidi="lo-LA"/>
                            </w:rPr>
                            <w:t>sifflerai</w:t>
                          </w:r>
                          <w:r>
                            <w:rPr>
                              <w:szCs w:val="24"/>
                              <w:lang w:val="fr-BE" w:bidi="lo-LA"/>
                            </w:rPr>
                            <w:t xml:space="preserve"> [/siflʁe].</w:t>
                          </w:r>
                        </w:p>
                      </w:sdtContent>
                    </w:sdt>
                    <w:sdt>
                      <w:sdtPr>
                        <w:alias w:val="19 pr. 25.8.3 pp."/>
                        <w:tag w:val="part_fdf19b1e069e485b864d823b2bcc38f6"/>
                        <w:lock w:val="sdtLocked"/>
                        <w:richText/>
                      </w:sdtPr>
                      <w:sdtContent>
                        <w:p>
                          <w:pPr>
                            <w:ind w:firstLine="680"/>
                            <w:jc w:val="both"/>
                            <w:rPr>
                              <w:szCs w:val="24"/>
                              <w:lang w:val="ru-RU"/>
                            </w:rPr>
                          </w:pPr>
                          <w:sdt>
                            <w:sdtPr>
                              <w:alias w:val="Numeris"/>
                              <w:tag w:val="nr_fdf19b1e069e485b864d823b2bcc38f6"/>
                              <w:lock w:val="sdtLocked"/>
                              <w:richText/>
                            </w:sdtPr>
                            <w:sdtContent>
                              <w:r>
                                <w:rPr>
                                  <w:szCs w:val="24"/>
                                </w:rPr>
                                <w:t>25.8.3</w:t>
                              </w:r>
                            </w:sdtContent>
                          </w:sdt>
                          <w:r>
                            <w:rPr>
                              <w:szCs w:val="24"/>
                            </w:rPr>
                            <w:t xml:space="preserve">. </w:t>
                          </w:r>
                          <w:r>
                            <w:rPr>
                              <w:bCs/>
                              <w:iCs/>
                              <w:szCs w:val="24"/>
                            </w:rPr>
                            <w:t>Rusų kalba:</w:t>
                          </w:r>
                          <w:r>
                            <w:rPr>
                              <w:szCs w:val="24"/>
                              <w:lang w:val="ru-RU"/>
                            </w:rPr>
                            <w:t xml:space="preserve"> Правописание количественных числительных (1-1000) в именительном падеже</w:t>
                          </w:r>
                          <w:r>
                            <w:rPr>
                              <w:szCs w:val="24"/>
                            </w:rPr>
                            <w:t>.</w:t>
                          </w:r>
                          <w:r>
                            <w:rPr>
                              <w:szCs w:val="24"/>
                              <w:lang w:val="ru-RU"/>
                            </w:rPr>
                            <w:t xml:space="preserve"> Правописание частиц ЛИ, БЫ</w:t>
                          </w:r>
                          <w:r>
                            <w:rPr>
                              <w:szCs w:val="24"/>
                            </w:rPr>
                            <w:t>.</w:t>
                          </w:r>
                          <w:r>
                            <w:rPr>
                              <w:szCs w:val="24"/>
                              <w:lang w:val="ru-RU"/>
                            </w:rPr>
                            <w:t xml:space="preserve"> Правописание личных окончаний глаголов </w:t>
                          </w:r>
                          <w:r>
                            <w:rPr>
                              <w:szCs w:val="24"/>
                            </w:rPr>
                            <w:t xml:space="preserve">I </w:t>
                          </w:r>
                          <w:r>
                            <w:rPr>
                              <w:szCs w:val="24"/>
                              <w:lang w:val="ru-RU"/>
                            </w:rPr>
                            <w:t xml:space="preserve">и </w:t>
                          </w:r>
                          <w:r>
                            <w:rPr>
                              <w:szCs w:val="24"/>
                            </w:rPr>
                            <w:t>II</w:t>
                          </w:r>
                          <w:r>
                            <w:rPr>
                              <w:szCs w:val="24"/>
                              <w:lang w:val="ru-RU"/>
                            </w:rPr>
                            <w:t xml:space="preserve"> спряжения настоящего и будущего простого времени при условии, что спряжение указано</w:t>
                          </w:r>
                          <w:r>
                            <w:rPr>
                              <w:szCs w:val="24"/>
                            </w:rPr>
                            <w:t>.</w:t>
                          </w:r>
                          <w:r>
                            <w:rPr>
                              <w:szCs w:val="24"/>
                              <w:lang w:val="ru-RU"/>
                            </w:rPr>
                            <w:t xml:space="preserve"> Правописание наречий на - СКИ, - ЦКИ, - ОМУ, - ЕМУ</w:t>
                          </w:r>
                          <w:r>
                            <w:rPr>
                              <w:szCs w:val="24"/>
                            </w:rPr>
                            <w:t>.</w:t>
                          </w:r>
                          <w:r>
                            <w:rPr>
                              <w:szCs w:val="24"/>
                              <w:lang w:val="ru-RU"/>
                            </w:rPr>
                            <w:t xml:space="preserve"> Правописание частиц -ТО, - ЛИБО, - НИБУДЬ, КОЕ-</w:t>
                          </w:r>
                          <w:r>
                            <w:rPr>
                              <w:szCs w:val="24"/>
                            </w:rPr>
                            <w:t>.</w:t>
                          </w:r>
                          <w:r>
                            <w:rPr>
                              <w:szCs w:val="24"/>
                              <w:lang w:val="ru-RU"/>
                            </w:rPr>
                            <w:t xml:space="preserve"> Правописание часто употребляемых слов: здравствуй(те), до свидания, спасибо, пожалуйста, сейчас, ещё, сегодня и др.</w:t>
                          </w:r>
                        </w:p>
                      </w:sdtContent>
                    </w:sdt>
                    <w:sdt>
                      <w:sdtPr>
                        <w:alias w:val="19 pr. 25.8.4 pp."/>
                        <w:tag w:val="part_9ecdc181f08d47f7a9066b505b57f672"/>
                        <w:lock w:val="sdtLocked"/>
                        <w:richText/>
                      </w:sdtPr>
                      <w:sdtContent>
                        <w:p>
                          <w:pPr>
                            <w:tabs>
                              <w:tab w:val="left" w:pos="360"/>
                            </w:tabs>
                            <w:ind w:firstLine="680"/>
                            <w:jc w:val="both"/>
                            <w:rPr>
                              <w:i/>
                              <w:szCs w:val="24"/>
                              <w:lang w:val="de-AT"/>
                            </w:rPr>
                          </w:pPr>
                          <w:sdt>
                            <w:sdtPr>
                              <w:alias w:val="Numeris"/>
                              <w:tag w:val="nr_9ecdc181f08d47f7a9066b505b57f672"/>
                              <w:lock w:val="sdtLocked"/>
                              <w:richText/>
                            </w:sdtPr>
                            <w:sdtContent>
                              <w:r>
                                <w:rPr>
                                  <w:szCs w:val="24"/>
                                </w:rPr>
                                <w:t>25.8.4</w:t>
                              </w:r>
                            </w:sdtContent>
                          </w:sdt>
                          <w:r>
                            <w:rPr>
                              <w:szCs w:val="24"/>
                            </w:rPr>
                            <w:t xml:space="preserve">. </w:t>
                          </w:r>
                          <w:r>
                            <w:rPr>
                              <w:bCs/>
                              <w:iCs/>
                              <w:szCs w:val="24"/>
                            </w:rPr>
                            <w:t>Vokiečių kalba:</w:t>
                          </w:r>
                          <w:r>
                            <w:rPr>
                              <w:b/>
                              <w:bCs/>
                              <w:szCs w:val="24"/>
                              <w:lang w:val="de-AT"/>
                            </w:rPr>
                            <w:t xml:space="preserve"> </w:t>
                          </w:r>
                          <w:r>
                            <w:rPr>
                              <w:szCs w:val="24"/>
                              <w:lang w:val="de-AT"/>
                            </w:rPr>
                            <w:t xml:space="preserve">Laute, Buchstaben, Aussprache, Schreiben, Interpunktion: Aussprache von; Doppelvokal, z.B. </w:t>
                          </w:r>
                          <w:r>
                            <w:rPr>
                              <w:i/>
                              <w:szCs w:val="24"/>
                              <w:lang w:val="de-AT"/>
                            </w:rPr>
                            <w:t>aa, ee;</w:t>
                          </w:r>
                          <w:r>
                            <w:rPr>
                              <w:iCs/>
                              <w:szCs w:val="24"/>
                              <w:lang w:val="de-AT"/>
                            </w:rPr>
                            <w:t xml:space="preserve"> Konsonanten</w:t>
                          </w:r>
                          <w:r>
                            <w:rPr>
                              <w:i/>
                              <w:szCs w:val="24"/>
                              <w:lang w:val="de-AT"/>
                            </w:rPr>
                            <w:t xml:space="preserve"> tz-, j.</w:t>
                          </w:r>
                          <w:r>
                            <w:rPr>
                              <w:szCs w:val="24"/>
                              <w:lang w:val="de-AT"/>
                            </w:rPr>
                            <w:t xml:space="preserve"> Groß-und Kleinschreibung: Nominalisierung, Substantivierung geschichtliche Ereignisse, z.B.: </w:t>
                          </w:r>
                          <w:r>
                            <w:rPr>
                              <w:i/>
                              <w:szCs w:val="24"/>
                              <w:lang w:val="de-AT"/>
                            </w:rPr>
                            <w:t xml:space="preserve">der Zweite Weltkrieg; </w:t>
                          </w:r>
                          <w:r>
                            <w:rPr>
                              <w:szCs w:val="24"/>
                              <w:lang w:val="de-AT"/>
                            </w:rPr>
                            <w:t xml:space="preserve">Einrichtungen, z.B. </w:t>
                          </w:r>
                          <w:r>
                            <w:rPr>
                              <w:i/>
                              <w:szCs w:val="24"/>
                              <w:lang w:val="de-AT"/>
                            </w:rPr>
                            <w:t>Internationales Rotes Kreuz, die Deutsche Bahn.</w:t>
                          </w:r>
                          <w:r>
                            <w:rPr>
                              <w:szCs w:val="24"/>
                              <w:lang w:val="de-AT"/>
                            </w:rPr>
                            <w:t xml:space="preserve"> Interpunktion: Satzzeichen: </w:t>
                          </w:r>
                          <w:r>
                            <w:rPr>
                              <w:i/>
                              <w:szCs w:val="24"/>
                              <w:lang w:val="de-AT"/>
                            </w:rPr>
                            <w:t>Strichpunkt.</w:t>
                          </w:r>
                        </w:p>
                      </w:sdtContent>
                    </w:sdt>
                  </w:sdtContent>
                </w:sdt>
                <w:sdt>
                  <w:sdtPr>
                    <w:alias w:val="19 pr. 25.9 pp."/>
                    <w:tag w:val="part_1218533fbd024b238b9cd08c078475bc"/>
                    <w:lock w:val="sdtLocked"/>
                    <w:richText/>
                  </w:sdtPr>
                  <w:sdtContent>
                    <w:p>
                      <w:pPr>
                        <w:ind w:firstLine="680"/>
                        <w:jc w:val="both"/>
                        <w:rPr>
                          <w:bCs/>
                          <w:iCs/>
                          <w:szCs w:val="24"/>
                        </w:rPr>
                      </w:pPr>
                      <w:sdt>
                        <w:sdtPr>
                          <w:alias w:val="Numeris"/>
                          <w:tag w:val="nr_1218533fbd024b238b9cd08c078475bc"/>
                          <w:lock w:val="sdtLocked"/>
                          <w:richText/>
                        </w:sdtPr>
                        <w:sdtContent>
                          <w:r>
                            <w:rPr>
                              <w:bCs/>
                              <w:iCs/>
                              <w:szCs w:val="24"/>
                            </w:rPr>
                            <w:t>25.9</w:t>
                          </w:r>
                        </w:sdtContent>
                      </w:sdt>
                      <w:r>
                        <w:rPr>
                          <w:bCs/>
                          <w:iCs/>
                          <w:szCs w:val="24"/>
                        </w:rPr>
                        <w:t>. Kalbos pažinimo sąvokos ir terminai:</w:t>
                      </w:r>
                    </w:p>
                    <w:sdt>
                      <w:sdtPr>
                        <w:alias w:val="19 pr. 25.9.1 pp."/>
                        <w:tag w:val="part_eaf50d2097794f3f842b2cc41b6bcfe3"/>
                        <w:lock w:val="sdtLocked"/>
                        <w:richText/>
                      </w:sdtPr>
                      <w:sdtContent>
                        <w:p>
                          <w:pPr>
                            <w:ind w:firstLine="680"/>
                            <w:jc w:val="both"/>
                            <w:rPr>
                              <w:szCs w:val="24"/>
                            </w:rPr>
                          </w:pPr>
                          <w:sdt>
                            <w:sdtPr>
                              <w:alias w:val="Numeris"/>
                              <w:tag w:val="nr_eaf50d2097794f3f842b2cc41b6bcfe3"/>
                              <w:lock w:val="sdtLocked"/>
                              <w:richText/>
                            </w:sdtPr>
                            <w:sdtContent>
                              <w:r>
                                <w:rPr>
                                  <w:szCs w:val="24"/>
                                </w:rPr>
                                <w:t>25.9.1</w:t>
                              </w:r>
                            </w:sdtContent>
                          </w:sdt>
                          <w:r>
                            <w:rPr>
                              <w:szCs w:val="24"/>
                            </w:rPr>
                            <w:t xml:space="preserve">. Mokiniai supranta terminus, vartojamus kalbinei veiklai analizuoti: skyrybos ženklų,  žodžio dalių, sakinio dalių pavadinimus, kalbos dalių ir jų formų pavadinimus,  teksto sandaros dalių pavadinimus. </w:t>
                          </w:r>
                        </w:p>
                      </w:sdtContent>
                    </w:sdt>
                  </w:sdtContent>
                </w:sdt>
                <w:sdt>
                  <w:sdtPr>
                    <w:alias w:val="19 pr. 25.10 pp."/>
                    <w:tag w:val="part_b3f9b3bc3d5f431ba940451f096b88ce"/>
                    <w:lock w:val="sdtLocked"/>
                    <w:richText/>
                  </w:sdtPr>
                  <w:sdtContent>
                    <w:p>
                      <w:pPr>
                        <w:ind w:firstLine="680"/>
                        <w:jc w:val="both"/>
                        <w:rPr>
                          <w:iCs/>
                          <w:szCs w:val="24"/>
                          <w:bdr w:val="none" w:sz="0" w:space="0" w:color="auto" w:frame="1"/>
                          <w:lang w:eastAsia="lt-LT"/>
                        </w:rPr>
                      </w:pPr>
                      <w:sdt>
                        <w:sdtPr>
                          <w:alias w:val="Numeris"/>
                          <w:tag w:val="nr_b3f9b3bc3d5f431ba940451f096b88ce"/>
                          <w:lock w:val="sdtLocked"/>
                          <w:richText/>
                        </w:sdtPr>
                        <w:sdtContent>
                          <w:r>
                            <w:rPr>
                              <w:iCs/>
                              <w:szCs w:val="24"/>
                              <w:bdr w:val="none" w:sz="0" w:space="0" w:color="auto" w:frame="1"/>
                              <w:lang w:eastAsia="lt-LT"/>
                            </w:rPr>
                            <w:t>25.10</w:t>
                          </w:r>
                        </w:sdtContent>
                      </w:sdt>
                      <w:r>
                        <w:rPr>
                          <w:iCs/>
                          <w:szCs w:val="24"/>
                          <w:bdr w:val="none" w:sz="0" w:space="0" w:color="auto" w:frame="1"/>
                          <w:lang w:eastAsia="lt-LT"/>
                        </w:rPr>
                        <w:t>. Abstrakčiosios sąvokos:</w:t>
                      </w:r>
                    </w:p>
                    <w:sdt>
                      <w:sdtPr>
                        <w:alias w:val="19 pr. 25.10.1 pp."/>
                        <w:tag w:val="part_079c7b19f9f541d9b1d3b9db85846528"/>
                        <w:lock w:val="sdtLocked"/>
                        <w:richText/>
                      </w:sdtPr>
                      <w:sdtContent>
                        <w:p>
                          <w:pPr>
                            <w:ind w:firstLine="680"/>
                            <w:jc w:val="both"/>
                            <w:rPr>
                              <w:szCs w:val="24"/>
                              <w:lang w:eastAsia="lt-LT" w:bidi="lo-LA"/>
                            </w:rPr>
                          </w:pPr>
                          <w:sdt>
                            <w:sdtPr>
                              <w:alias w:val="Numeris"/>
                              <w:tag w:val="nr_079c7b19f9f541d9b1d3b9db85846528"/>
                              <w:lock w:val="sdtLocked"/>
                              <w:richText/>
                            </w:sdtPr>
                            <w:sdtContent>
                              <w:r>
                                <w:rPr>
                                  <w:iCs/>
                                  <w:color w:val="000000"/>
                                  <w:szCs w:val="24"/>
                                  <w:bdr w:val="none" w:sz="0" w:space="0" w:color="auto" w:frame="1"/>
                                  <w:lang w:eastAsia="lt-LT"/>
                                </w:rPr>
                                <w:t>25.10.1</w:t>
                              </w:r>
                            </w:sdtContent>
                          </w:sdt>
                          <w:r>
                            <w:rPr>
                              <w:iCs/>
                              <w:color w:val="000000"/>
                              <w:szCs w:val="24"/>
                              <w:bdr w:val="none" w:sz="0" w:space="0" w:color="auto" w:frame="1"/>
                              <w:lang w:eastAsia="lt-LT"/>
                            </w:rPr>
                            <w:t xml:space="preserve">. </w:t>
                          </w:r>
                          <w:r>
                            <w:rPr>
                              <w:szCs w:val="24"/>
                              <w:lang w:eastAsia="lt-LT" w:bidi="lo-LA"/>
                            </w:rPr>
                            <w:t xml:space="preserve">Mokiniai suvokia  ir perteikia abstrakčių sąvokų, žodžių, gramatinių elementų, frazių reikšmę, kurdami pasakymus, rišlų diskursą.   </w:t>
                          </w:r>
                        </w:p>
                      </w:sdtContent>
                    </w:sdt>
                    <w:sdt>
                      <w:sdtPr>
                        <w:alias w:val="19 pr. 25.10.2 pp."/>
                        <w:tag w:val="part_6dca746c5a664a47ab1be363fcb644ee"/>
                        <w:lock w:val="sdtLocked"/>
                        <w:richText/>
                      </w:sdtPr>
                      <w:sdtContent>
                        <w:p>
                          <w:pPr>
                            <w:ind w:firstLine="680"/>
                            <w:jc w:val="both"/>
                            <w:rPr>
                              <w:szCs w:val="24"/>
                              <w:lang w:eastAsia="lt-LT" w:bidi="lo-LA"/>
                            </w:rPr>
                          </w:pPr>
                          <w:sdt>
                            <w:sdtPr>
                              <w:alias w:val="Numeris"/>
                              <w:tag w:val="nr_6dca746c5a664a47ab1be363fcb644ee"/>
                              <w:lock w:val="sdtLocked"/>
                              <w:richText/>
                            </w:sdtPr>
                            <w:sdtContent>
                              <w:r>
                                <w:rPr>
                                  <w:iCs/>
                                  <w:color w:val="000000"/>
                                  <w:szCs w:val="24"/>
                                  <w:bdr w:val="none" w:sz="0" w:space="0" w:color="auto" w:frame="1"/>
                                  <w:lang w:eastAsia="lt-LT"/>
                                </w:rPr>
                                <w:t>25.10.2</w:t>
                              </w:r>
                            </w:sdtContent>
                          </w:sdt>
                          <w:r>
                            <w:rPr>
                              <w:iCs/>
                              <w:color w:val="000000"/>
                              <w:szCs w:val="24"/>
                              <w:bdr w:val="none" w:sz="0" w:space="0" w:color="auto" w:frame="1"/>
                              <w:lang w:eastAsia="lt-LT"/>
                            </w:rPr>
                            <w:t xml:space="preserve">. </w:t>
                          </w:r>
                          <w:r>
                            <w:rPr>
                              <w:szCs w:val="24"/>
                              <w:lang w:eastAsia="lt-LT" w:bidi="lo-LA"/>
                            </w:rPr>
                            <w:t xml:space="preserve">Suvokia ir vartoja kai kuriuos sinonimus, antonimus, kolokacijas. </w:t>
                          </w:r>
                        </w:p>
                      </w:sdtContent>
                    </w:sdt>
                    <w:sdt>
                      <w:sdtPr>
                        <w:alias w:val="19 pr. 25.10.3 pp."/>
                        <w:tag w:val="part_2395c3fefe2a4a6f844cae7aa4cccbaf"/>
                        <w:lock w:val="sdtLocked"/>
                        <w:richText/>
                      </w:sdtPr>
                      <w:sdtContent>
                        <w:p>
                          <w:pPr>
                            <w:ind w:firstLine="680"/>
                            <w:jc w:val="both"/>
                            <w:rPr>
                              <w:iCs/>
                              <w:color w:val="000000"/>
                              <w:szCs w:val="24"/>
                              <w:bdr w:val="none" w:sz="0" w:space="0" w:color="auto" w:frame="1"/>
                              <w:lang w:eastAsia="lt-LT"/>
                            </w:rPr>
                          </w:pPr>
                          <w:sdt>
                            <w:sdtPr>
                              <w:alias w:val="Numeris"/>
                              <w:tag w:val="nr_2395c3fefe2a4a6f844cae7aa4cccbaf"/>
                              <w:lock w:val="sdtLocked"/>
                              <w:richText/>
                            </w:sdtPr>
                            <w:sdtContent>
                              <w:r>
                                <w:rPr>
                                  <w:iCs/>
                                  <w:color w:val="000000"/>
                                  <w:szCs w:val="24"/>
                                  <w:bdr w:val="none" w:sz="0" w:space="0" w:color="auto" w:frame="1"/>
                                  <w:lang w:eastAsia="lt-LT"/>
                                </w:rPr>
                                <w:t>25.10.3</w:t>
                              </w:r>
                            </w:sdtContent>
                          </w:sdt>
                          <w:r>
                            <w:rPr>
                              <w:iCs/>
                              <w:color w:val="000000"/>
                              <w:szCs w:val="24"/>
                              <w:bdr w:val="none" w:sz="0" w:space="0" w:color="auto" w:frame="1"/>
                              <w:lang w:eastAsia="lt-LT"/>
                            </w:rPr>
                            <w:t xml:space="preserve">. </w:t>
                          </w:r>
                          <w:r>
                            <w:rPr>
                              <w:szCs w:val="24"/>
                              <w:lang w:eastAsia="lt-LT" w:bidi="lo-LA"/>
                            </w:rPr>
                            <w:t xml:space="preserve">Žino žodžių junginių sudarymo principus ir juos taiko produkuodami kalbą.  Suvokia žodžių ryšius su bendru kontekstu.</w:t>
                          </w:r>
                        </w:p>
                      </w:sdtContent>
                    </w:sdt>
                    <w:sdt>
                      <w:sdtPr>
                        <w:alias w:val="19 pr. 25.10.4 pp."/>
                        <w:tag w:val="part_bb450b9d854246c6be11c2e21f99d863"/>
                        <w:lock w:val="sdtLocked"/>
                        <w:richText/>
                      </w:sdtPr>
                      <w:sdtContent>
                        <w:p>
                          <w:pPr>
                            <w:tabs>
                              <w:tab w:val="left" w:pos="851"/>
                              <w:tab w:val="left" w:pos="8039"/>
                            </w:tabs>
                            <w:ind w:firstLine="680"/>
                            <w:jc w:val="both"/>
                            <w:rPr>
                              <w:iCs/>
                              <w:szCs w:val="24"/>
                            </w:rPr>
                          </w:pPr>
                          <w:sdt>
                            <w:sdtPr>
                              <w:alias w:val="Numeris"/>
                              <w:tag w:val="nr_bb450b9d854246c6be11c2e21f99d863"/>
                              <w:lock w:val="sdtLocked"/>
                              <w:richText/>
                            </w:sdtPr>
                            <w:sdtContent>
                              <w:r>
                                <w:rPr>
                                  <w:iCs/>
                                  <w:color w:val="000000"/>
                                  <w:szCs w:val="24"/>
                                  <w:bdr w:val="none" w:sz="0" w:space="0" w:color="auto" w:frame="1"/>
                                </w:rPr>
                                <w:t>25.10.4</w:t>
                              </w:r>
                            </w:sdtContent>
                          </w:sdt>
                          <w:r>
                            <w:rPr>
                              <w:iCs/>
                              <w:color w:val="000000"/>
                              <w:szCs w:val="24"/>
                              <w:bdr w:val="none" w:sz="0" w:space="0" w:color="auto" w:frame="1"/>
                            </w:rPr>
                            <w:t>.</w:t>
                          </w:r>
                          <w:r>
                            <w:rPr>
                              <w:iCs/>
                              <w:color w:val="000000"/>
                              <w:sz w:val="22"/>
                              <w:szCs w:val="22"/>
                              <w:bdr w:val="none" w:sz="0" w:space="0" w:color="auto" w:frame="1"/>
                            </w:rPr>
                            <w:t xml:space="preserve"> </w:t>
                          </w:r>
                          <w:r>
                            <w:rPr>
                              <w:iCs/>
                              <w:szCs w:val="24"/>
                            </w:rPr>
                            <w:t>Judėjimas:</w:t>
                          </w:r>
                          <w:r>
                            <w:rPr>
                              <w:szCs w:val="24"/>
                            </w:rPr>
                            <w:t xml:space="preserve"> Kilmė pagal vietą. Išsidėstymas. Greitis.</w:t>
                          </w:r>
                        </w:p>
                      </w:sdtContent>
                    </w:sdt>
                    <w:sdt>
                      <w:sdtPr>
                        <w:alias w:val="19 pr. 25.10.5 pp."/>
                        <w:tag w:val="part_85242106c4eb4b979faa08039b00575c"/>
                        <w:lock w:val="sdtLocked"/>
                        <w:richText/>
                      </w:sdtPr>
                      <w:sdtContent>
                        <w:p>
                          <w:pPr>
                            <w:tabs>
                              <w:tab w:val="left" w:pos="851"/>
                              <w:tab w:val="left" w:pos="8039"/>
                            </w:tabs>
                            <w:ind w:firstLine="680"/>
                            <w:jc w:val="both"/>
                            <w:rPr>
                              <w:iCs/>
                              <w:szCs w:val="24"/>
                            </w:rPr>
                          </w:pPr>
                          <w:sdt>
                            <w:sdtPr>
                              <w:alias w:val="Numeris"/>
                              <w:tag w:val="nr_85242106c4eb4b979faa08039b00575c"/>
                              <w:lock w:val="sdtLocked"/>
                              <w:richText/>
                            </w:sdtPr>
                            <w:sdtContent>
                              <w:r>
                                <w:rPr>
                                  <w:iCs/>
                                  <w:color w:val="000000"/>
                                  <w:szCs w:val="24"/>
                                  <w:bdr w:val="none" w:sz="0" w:space="0" w:color="auto" w:frame="1"/>
                                </w:rPr>
                                <w:t>25.10.5</w:t>
                              </w:r>
                            </w:sdtContent>
                          </w:sdt>
                          <w:r>
                            <w:rPr>
                              <w:iCs/>
                              <w:color w:val="000000"/>
                              <w:szCs w:val="24"/>
                              <w:bdr w:val="none" w:sz="0" w:space="0" w:color="auto" w:frame="1"/>
                            </w:rPr>
                            <w:t>.</w:t>
                          </w:r>
                          <w:r>
                            <w:rPr>
                              <w:iCs/>
                              <w:color w:val="000000"/>
                              <w:sz w:val="22"/>
                              <w:szCs w:val="22"/>
                              <w:bdr w:val="none" w:sz="0" w:space="0" w:color="auto" w:frame="1"/>
                            </w:rPr>
                            <w:t xml:space="preserve"> </w:t>
                          </w:r>
                          <w:r>
                            <w:rPr>
                              <w:iCs/>
                              <w:szCs w:val="24"/>
                            </w:rPr>
                            <w:t>Matmenys/parametrai:</w:t>
                          </w:r>
                          <w:r>
                            <w:rPr>
                              <w:szCs w:val="24"/>
                            </w:rPr>
                            <w:t xml:space="preserve"> Temperatūra. Svoris, spaudimas. Talpa, tūris.</w:t>
                          </w:r>
                        </w:p>
                      </w:sdtContent>
                    </w:sdt>
                    <w:sdt>
                      <w:sdtPr>
                        <w:alias w:val="19 pr. 25.10.6 pp."/>
                        <w:tag w:val="part_72dd926c61194c188bc5109604d9502c"/>
                        <w:lock w:val="sdtLocked"/>
                        <w:richText/>
                      </w:sdtPr>
                      <w:sdtContent>
                        <w:p>
                          <w:pPr>
                            <w:tabs>
                              <w:tab w:val="left" w:pos="851"/>
                              <w:tab w:val="left" w:pos="8039"/>
                            </w:tabs>
                            <w:ind w:firstLine="680"/>
                            <w:jc w:val="both"/>
                            <w:rPr>
                              <w:szCs w:val="24"/>
                            </w:rPr>
                          </w:pPr>
                          <w:sdt>
                            <w:sdtPr>
                              <w:alias w:val="Numeris"/>
                              <w:tag w:val="nr_72dd926c61194c188bc5109604d9502c"/>
                              <w:lock w:val="sdtLocked"/>
                              <w:richText/>
                            </w:sdtPr>
                            <w:sdtContent>
                              <w:r>
                                <w:rPr>
                                  <w:iCs/>
                                  <w:color w:val="000000"/>
                                  <w:szCs w:val="24"/>
                                  <w:bdr w:val="none" w:sz="0" w:space="0" w:color="auto" w:frame="1"/>
                                </w:rPr>
                                <w:t>25.10.6</w:t>
                              </w:r>
                            </w:sdtContent>
                          </w:sdt>
                          <w:r>
                            <w:rPr>
                              <w:iCs/>
                              <w:color w:val="000000"/>
                              <w:szCs w:val="24"/>
                              <w:bdr w:val="none" w:sz="0" w:space="0" w:color="auto" w:frame="1"/>
                            </w:rPr>
                            <w:t>.</w:t>
                          </w:r>
                          <w:r>
                            <w:rPr>
                              <w:iCs/>
                              <w:color w:val="000000"/>
                              <w:sz w:val="22"/>
                              <w:szCs w:val="22"/>
                              <w:bdr w:val="none" w:sz="0" w:space="0" w:color="auto" w:frame="1"/>
                            </w:rPr>
                            <w:t xml:space="preserve"> </w:t>
                          </w:r>
                          <w:r>
                            <w:rPr>
                              <w:iCs/>
                              <w:szCs w:val="24"/>
                            </w:rPr>
                            <w:t>Laikas:</w:t>
                          </w:r>
                          <w:r>
                            <w:rPr>
                              <w:szCs w:val="24"/>
                            </w:rPr>
                            <w:t xml:space="preserve"> Vienalaikiškumas. Vėlavimas, atidėjimas, atšaukimas. Nuoroda be konkretaus laiko. Nuolatinė trukmė. Pertraukiamas veiksmas. Laikinumas. Tęstinumas. Stabilumas. Kaita.</w:t>
                          </w:r>
                        </w:p>
                      </w:sdtContent>
                    </w:sdt>
                    <w:sdt>
                      <w:sdtPr>
                        <w:alias w:val="19 pr. 25.10.7 pp."/>
                        <w:tag w:val="part_8124ddfe0fd940f3b11c795ecdb2bd22"/>
                        <w:lock w:val="sdtLocked"/>
                        <w:richText/>
                      </w:sdtPr>
                      <w:sdtContent>
                        <w:p>
                          <w:pPr>
                            <w:ind w:firstLine="680"/>
                            <w:jc w:val="both"/>
                            <w:rPr>
                              <w:iCs/>
                              <w:szCs w:val="24"/>
                            </w:rPr>
                          </w:pPr>
                          <w:sdt>
                            <w:sdtPr>
                              <w:alias w:val="Numeris"/>
                              <w:tag w:val="nr_8124ddfe0fd940f3b11c795ecdb2bd22"/>
                              <w:lock w:val="sdtLocked"/>
                              <w:richText/>
                            </w:sdtPr>
                            <w:sdtContent>
                              <w:r>
                                <w:rPr>
                                  <w:iCs/>
                                  <w:color w:val="000000"/>
                                  <w:szCs w:val="24"/>
                                  <w:bdr w:val="none" w:sz="0" w:space="0" w:color="auto" w:frame="1"/>
                                </w:rPr>
                                <w:t>25.10.7</w:t>
                              </w:r>
                            </w:sdtContent>
                          </w:sdt>
                          <w:r>
                            <w:rPr>
                              <w:iCs/>
                              <w:color w:val="000000"/>
                              <w:szCs w:val="24"/>
                              <w:bdr w:val="none" w:sz="0" w:space="0" w:color="auto" w:frame="1"/>
                            </w:rPr>
                            <w:t>.</w:t>
                          </w:r>
                          <w:r>
                            <w:rPr>
                              <w:iCs/>
                              <w:color w:val="000000"/>
                              <w:sz w:val="22"/>
                              <w:szCs w:val="22"/>
                              <w:bdr w:val="none" w:sz="0" w:space="0" w:color="auto" w:frame="1"/>
                            </w:rPr>
                            <w:t xml:space="preserve"> </w:t>
                          </w:r>
                          <w:r>
                            <w:rPr>
                              <w:iCs/>
                              <w:szCs w:val="24"/>
                            </w:rPr>
                            <w:t>Kiekybė:</w:t>
                          </w:r>
                          <w:r>
                            <w:rPr>
                              <w:szCs w:val="24"/>
                            </w:rPr>
                            <w:t xml:space="preserve"> Laipsnis, lyginimas.</w:t>
                          </w:r>
                        </w:p>
                      </w:sdtContent>
                    </w:sdt>
                    <w:sdt>
                      <w:sdtPr>
                        <w:alias w:val="19 pr. 25.10.8 pp."/>
                        <w:tag w:val="part_cc678907d489466c8f6ff2a98128b1f4"/>
                        <w:lock w:val="sdtLocked"/>
                        <w:richText/>
                      </w:sdtPr>
                      <w:sdtContent>
                        <w:p>
                          <w:pPr>
                            <w:ind w:firstLine="680"/>
                            <w:jc w:val="both"/>
                            <w:rPr>
                              <w:iCs/>
                              <w:szCs w:val="24"/>
                            </w:rPr>
                          </w:pPr>
                          <w:sdt>
                            <w:sdtPr>
                              <w:alias w:val="Numeris"/>
                              <w:tag w:val="nr_cc678907d489466c8f6ff2a98128b1f4"/>
                              <w:lock w:val="sdtLocked"/>
                              <w:richText/>
                            </w:sdtPr>
                            <w:sdtContent>
                              <w:r>
                                <w:rPr>
                                  <w:iCs/>
                                  <w:color w:val="000000"/>
                                  <w:szCs w:val="24"/>
                                  <w:bdr w:val="none" w:sz="0" w:space="0" w:color="auto" w:frame="1"/>
                                </w:rPr>
                                <w:t>25.10.8</w:t>
                              </w:r>
                            </w:sdtContent>
                          </w:sdt>
                          <w:r>
                            <w:rPr>
                              <w:iCs/>
                              <w:color w:val="000000"/>
                              <w:szCs w:val="24"/>
                              <w:bdr w:val="none" w:sz="0" w:space="0" w:color="auto" w:frame="1"/>
                            </w:rPr>
                            <w:t>.</w:t>
                          </w:r>
                          <w:r>
                            <w:rPr>
                              <w:iCs/>
                              <w:color w:val="000000"/>
                              <w:sz w:val="22"/>
                              <w:szCs w:val="22"/>
                              <w:bdr w:val="none" w:sz="0" w:space="0" w:color="auto" w:frame="1"/>
                            </w:rPr>
                            <w:t xml:space="preserve"> </w:t>
                          </w:r>
                          <w:r>
                            <w:rPr>
                              <w:iCs/>
                              <w:szCs w:val="24"/>
                            </w:rPr>
                            <w:t>Požymis:</w:t>
                          </w:r>
                          <w:r>
                            <w:rPr>
                              <w:szCs w:val="24"/>
                            </w:rPr>
                            <w:t xml:space="preserve"> Prieinamumas. Medžiaga. Tikrumas. Pilnumas/tuštumas.</w:t>
                          </w:r>
                        </w:p>
                      </w:sdtContent>
                    </w:sdt>
                    <w:sdt>
                      <w:sdtPr>
                        <w:alias w:val="19 pr. 25.10.9 pp."/>
                        <w:tag w:val="part_dd0502bd1bfd462787be35c06de8fec4"/>
                        <w:lock w:val="sdtLocked"/>
                        <w:richText/>
                      </w:sdtPr>
                      <w:sdtContent>
                        <w:p>
                          <w:pPr>
                            <w:ind w:firstLine="680"/>
                            <w:jc w:val="both"/>
                            <w:rPr>
                              <w:iCs/>
                              <w:szCs w:val="24"/>
                            </w:rPr>
                          </w:pPr>
                          <w:sdt>
                            <w:sdtPr>
                              <w:alias w:val="Numeris"/>
                              <w:tag w:val="nr_dd0502bd1bfd462787be35c06de8fec4"/>
                              <w:lock w:val="sdtLocked"/>
                              <w:richText/>
                            </w:sdtPr>
                            <w:sdtContent>
                              <w:r>
                                <w:rPr>
                                  <w:iCs/>
                                  <w:color w:val="000000"/>
                                  <w:szCs w:val="24"/>
                                  <w:bdr w:val="none" w:sz="0" w:space="0" w:color="auto" w:frame="1"/>
                                </w:rPr>
                                <w:t>25.10.9</w:t>
                              </w:r>
                            </w:sdtContent>
                          </w:sdt>
                          <w:r>
                            <w:rPr>
                              <w:iCs/>
                              <w:color w:val="000000"/>
                              <w:szCs w:val="24"/>
                              <w:bdr w:val="none" w:sz="0" w:space="0" w:color="auto" w:frame="1"/>
                            </w:rPr>
                            <w:t>.</w:t>
                          </w:r>
                          <w:r>
                            <w:rPr>
                              <w:iCs/>
                              <w:color w:val="000000"/>
                              <w:sz w:val="22"/>
                              <w:szCs w:val="22"/>
                              <w:bdr w:val="none" w:sz="0" w:space="0" w:color="auto" w:frame="1"/>
                            </w:rPr>
                            <w:t xml:space="preserve"> </w:t>
                          </w:r>
                          <w:r>
                            <w:rPr>
                              <w:iCs/>
                              <w:szCs w:val="24"/>
                            </w:rPr>
                            <w:t>Vertinamasis požymis:</w:t>
                          </w:r>
                          <w:r>
                            <w:rPr>
                              <w:szCs w:val="24"/>
                            </w:rPr>
                            <w:t xml:space="preserve"> Teisingumas/neteisingumas. Priimtinumas / nepriimtinumas. Tikslumas/netikslumas. Adekvatumas/tinkamumas. Sėkmingumas / nesėkmingumas. Normalumas / nenormalumas.</w:t>
                          </w:r>
                        </w:p>
                      </w:sdtContent>
                    </w:sdt>
                    <w:sdt>
                      <w:sdtPr>
                        <w:alias w:val="19 pr. 25.10.10 pp."/>
                        <w:tag w:val="part_2623a790c15e43428dfc897de7700843"/>
                        <w:lock w:val="sdtLocked"/>
                        <w:richText/>
                      </w:sdtPr>
                      <w:sdtContent>
                        <w:p>
                          <w:pPr>
                            <w:ind w:firstLine="680"/>
                            <w:jc w:val="both"/>
                            <w:rPr>
                              <w:iCs/>
                              <w:szCs w:val="24"/>
                            </w:rPr>
                          </w:pPr>
                          <w:sdt>
                            <w:sdtPr>
                              <w:alias w:val="Numeris"/>
                              <w:tag w:val="nr_2623a790c15e43428dfc897de7700843"/>
                              <w:lock w:val="sdtLocked"/>
                              <w:richText/>
                            </w:sdtPr>
                            <w:sdtContent>
                              <w:r>
                                <w:rPr>
                                  <w:iCs/>
                                  <w:color w:val="000000"/>
                                  <w:szCs w:val="24"/>
                                  <w:bdr w:val="none" w:sz="0" w:space="0" w:color="auto" w:frame="1"/>
                                </w:rPr>
                                <w:t>25.10.10</w:t>
                              </w:r>
                            </w:sdtContent>
                          </w:sdt>
                          <w:r>
                            <w:rPr>
                              <w:iCs/>
                              <w:color w:val="000000"/>
                              <w:szCs w:val="24"/>
                              <w:bdr w:val="none" w:sz="0" w:space="0" w:color="auto" w:frame="1"/>
                            </w:rPr>
                            <w:t>.</w:t>
                          </w:r>
                          <w:r>
                            <w:rPr>
                              <w:iCs/>
                              <w:color w:val="000000"/>
                              <w:sz w:val="22"/>
                              <w:szCs w:val="22"/>
                              <w:bdr w:val="none" w:sz="0" w:space="0" w:color="auto" w:frame="1"/>
                            </w:rPr>
                            <w:t xml:space="preserve"> </w:t>
                          </w:r>
                          <w:r>
                            <w:rPr>
                              <w:iCs/>
                              <w:szCs w:val="24"/>
                            </w:rPr>
                            <w:t>Ryšiai ir santykiai:</w:t>
                          </w:r>
                          <w:r>
                            <w:rPr>
                              <w:szCs w:val="24"/>
                            </w:rPr>
                            <w:t xml:space="preserve"> Sujungimas. Priešprieša/alternatyva. Įtraukimas, išskyrimas, atskyrimas. Tikslas. Sąlyga. Pabrėžimas.</w:t>
                          </w:r>
                        </w:p>
                      </w:sdtContent>
                    </w:sdt>
                    <w:sdt>
                      <w:sdtPr>
                        <w:alias w:val="19 pr. 25.10.11 pp."/>
                        <w:tag w:val="part_d767549820b3421bb7dbc629b4031462"/>
                        <w:lock w:val="sdtLocked"/>
                        <w:richText/>
                      </w:sdtPr>
                      <w:sdtContent>
                        <w:p>
                          <w:pPr>
                            <w:ind w:firstLine="680"/>
                            <w:jc w:val="both"/>
                            <w:rPr>
                              <w:szCs w:val="24"/>
                            </w:rPr>
                          </w:pPr>
                          <w:sdt>
                            <w:sdtPr>
                              <w:alias w:val="Numeris"/>
                              <w:tag w:val="nr_d767549820b3421bb7dbc629b4031462"/>
                              <w:lock w:val="sdtLocked"/>
                              <w:richText/>
                            </w:sdtPr>
                            <w:sdtContent>
                              <w:r>
                                <w:rPr>
                                  <w:iCs/>
                                  <w:color w:val="000000"/>
                                  <w:szCs w:val="24"/>
                                  <w:bdr w:val="none" w:sz="0" w:space="0" w:color="auto" w:frame="1"/>
                                </w:rPr>
                                <w:t>25.10.11</w:t>
                              </w:r>
                            </w:sdtContent>
                          </w:sdt>
                          <w:r>
                            <w:rPr>
                              <w:iCs/>
                              <w:color w:val="000000"/>
                              <w:szCs w:val="24"/>
                              <w:bdr w:val="none" w:sz="0" w:space="0" w:color="auto" w:frame="1"/>
                            </w:rPr>
                            <w:t>.</w:t>
                          </w:r>
                          <w:r>
                            <w:rPr>
                              <w:iCs/>
                              <w:color w:val="000000"/>
                              <w:sz w:val="22"/>
                              <w:szCs w:val="22"/>
                              <w:bdr w:val="none" w:sz="0" w:space="0" w:color="auto" w:frame="1"/>
                            </w:rPr>
                            <w:t xml:space="preserve"> </w:t>
                          </w:r>
                          <w:r>
                            <w:rPr>
                              <w:iCs/>
                              <w:szCs w:val="24"/>
                            </w:rPr>
                            <w:t>Kontekstinės nuorodos (deiksė):</w:t>
                          </w:r>
                          <w:r>
                            <w:rPr>
                              <w:szCs w:val="24"/>
                            </w:rPr>
                            <w:t xml:space="preserve"> Neapibrėžtumas (įvardžiai, artikeliai, prieveiksmiai).</w:t>
                          </w:r>
                        </w:p>
                      </w:sdtContent>
                    </w:sdt>
                  </w:sdtContent>
                </w:sdt>
                <w:sdt>
                  <w:sdtPr>
                    <w:alias w:val="19 pr. 25.11 pp."/>
                    <w:tag w:val="part_e1be5435e078427abd25a7f79edb4323"/>
                    <w:lock w:val="sdtLocked"/>
                    <w:richText/>
                  </w:sdtPr>
                  <w:sdtContent>
                    <w:p>
                      <w:pPr>
                        <w:ind w:firstLine="680"/>
                        <w:jc w:val="both"/>
                        <w:rPr>
                          <w:b/>
                          <w:bCs/>
                          <w:iCs/>
                          <w:szCs w:val="24"/>
                        </w:rPr>
                      </w:pPr>
                      <w:sdt>
                        <w:sdtPr>
                          <w:alias w:val="Numeris"/>
                          <w:tag w:val="nr_e1be5435e078427abd25a7f79edb4323"/>
                          <w:lock w:val="sdtLocked"/>
                          <w:richText/>
                        </w:sdtPr>
                        <w:sdtContent>
                          <w:r>
                            <w:rPr>
                              <w:iCs/>
                              <w:szCs w:val="24"/>
                            </w:rPr>
                            <w:t>25.11</w:t>
                          </w:r>
                        </w:sdtContent>
                      </w:sdt>
                      <w:r>
                        <w:rPr>
                          <w:iCs/>
                          <w:szCs w:val="24"/>
                        </w:rPr>
                        <w:t>.</w:t>
                      </w:r>
                      <w:r>
                        <w:rPr>
                          <w:b/>
                          <w:bCs/>
                          <w:iCs/>
                          <w:szCs w:val="24"/>
                        </w:rPr>
                        <w:t xml:space="preserve"> </w:t>
                      </w:r>
                      <w:r>
                        <w:rPr>
                          <w:iCs/>
                          <w:szCs w:val="24"/>
                        </w:rPr>
                        <w:t>Diskursas:</w:t>
                      </w:r>
                    </w:p>
                    <w:sdt>
                      <w:sdtPr>
                        <w:alias w:val="19 pr. 25.11.1 pp."/>
                        <w:tag w:val="part_80b16ed9c59145ffa25b719e8045eb92"/>
                        <w:lock w:val="sdtLocked"/>
                        <w:richText/>
                      </w:sdtPr>
                      <w:sdtContent>
                        <w:p>
                          <w:pPr>
                            <w:ind w:firstLine="680"/>
                            <w:jc w:val="both"/>
                            <w:rPr>
                              <w:iCs/>
                              <w:szCs w:val="24"/>
                            </w:rPr>
                          </w:pPr>
                          <w:sdt>
                            <w:sdtPr>
                              <w:alias w:val="Numeris"/>
                              <w:tag w:val="nr_80b16ed9c59145ffa25b719e8045eb92"/>
                              <w:lock w:val="sdtLocked"/>
                              <w:richText/>
                            </w:sdtPr>
                            <w:sdtContent>
                              <w:r>
                                <w:rPr>
                                  <w:iCs/>
                                  <w:szCs w:val="24"/>
                                </w:rPr>
                                <w:t>25.11.1</w:t>
                              </w:r>
                            </w:sdtContent>
                          </w:sdt>
                          <w:r>
                            <w:rPr>
                              <w:iCs/>
                              <w:szCs w:val="24"/>
                            </w:rPr>
                            <w:t>.</w:t>
                          </w:r>
                          <w:r>
                            <w:rPr>
                              <w:b/>
                              <w:bCs/>
                              <w:iCs/>
                              <w:szCs w:val="24"/>
                            </w:rPr>
                            <w:t xml:space="preserve"> </w:t>
                          </w:r>
                          <w:r>
                            <w:rPr>
                              <w:iCs/>
                              <w:szCs w:val="24"/>
                            </w:rPr>
                            <w:t>Supranta ir komponuoja rišlų, prasmingą, tinkamos struktūros sakytinį ir rašytinį diskursą. Suvokia, kaip prasminiai elementai susiję tarpusavyje ir kuria vientisą prasmingą tekstą.</w:t>
                          </w:r>
                        </w:p>
                      </w:sdtContent>
                    </w:sdt>
                    <w:sdt>
                      <w:sdtPr>
                        <w:alias w:val="19 pr. 25.11.2 pp."/>
                        <w:tag w:val="part_ee12483fb8e8411eab99c6e2737d80e7"/>
                        <w:lock w:val="sdtLocked"/>
                        <w:richText/>
                      </w:sdtPr>
                      <w:sdtContent>
                        <w:p>
                          <w:pPr>
                            <w:ind w:firstLine="680"/>
                            <w:jc w:val="both"/>
                            <w:rPr>
                              <w:iCs/>
                              <w:szCs w:val="24"/>
                            </w:rPr>
                          </w:pPr>
                          <w:sdt>
                            <w:sdtPr>
                              <w:alias w:val="Numeris"/>
                              <w:tag w:val="nr_ee12483fb8e8411eab99c6e2737d80e7"/>
                              <w:lock w:val="sdtLocked"/>
                              <w:richText/>
                            </w:sdtPr>
                            <w:sdtContent>
                              <w:r>
                                <w:rPr>
                                  <w:iCs/>
                                  <w:szCs w:val="24"/>
                                </w:rPr>
                                <w:t>25.11.2</w:t>
                              </w:r>
                            </w:sdtContent>
                          </w:sdt>
                          <w:r>
                            <w:rPr>
                              <w:iCs/>
                              <w:szCs w:val="24"/>
                            </w:rPr>
                            <w:t>.</w:t>
                          </w:r>
                          <w:r>
                            <w:rPr>
                              <w:b/>
                              <w:bCs/>
                              <w:iCs/>
                              <w:szCs w:val="24"/>
                            </w:rPr>
                            <w:t xml:space="preserve">  </w:t>
                          </w:r>
                          <w:r>
                            <w:rPr>
                              <w:iCs/>
                              <w:szCs w:val="24"/>
                            </w:rPr>
                            <w:t xml:space="preserve">Žino ir suvokia, kaip sakiniai jungiami į seką, nurodomi laiko, priežasties, pasekmės, ryšiai, plėtojama tema, dėstoma mintis, pateikiami argumentai. </w:t>
                          </w:r>
                        </w:p>
                      </w:sdtContent>
                    </w:sdt>
                    <w:sdt>
                      <w:sdtPr>
                        <w:alias w:val="19 pr. 25.11.3 pp."/>
                        <w:tag w:val="part_d18ec27eb9a74c54a67438942ceebc26"/>
                        <w:lock w:val="sdtLocked"/>
                        <w:richText/>
                      </w:sdtPr>
                      <w:sdtContent>
                        <w:p>
                          <w:pPr>
                            <w:ind w:firstLine="680"/>
                            <w:jc w:val="both"/>
                            <w:rPr>
                              <w:iCs/>
                              <w:szCs w:val="24"/>
                            </w:rPr>
                          </w:pPr>
                          <w:sdt>
                            <w:sdtPr>
                              <w:alias w:val="Numeris"/>
                              <w:tag w:val="nr_d18ec27eb9a74c54a67438942ceebc26"/>
                              <w:lock w:val="sdtLocked"/>
                              <w:richText/>
                            </w:sdtPr>
                            <w:sdtContent>
                              <w:r>
                                <w:rPr>
                                  <w:iCs/>
                                  <w:szCs w:val="24"/>
                                </w:rPr>
                                <w:t>25.11.3</w:t>
                              </w:r>
                            </w:sdtContent>
                          </w:sdt>
                          <w:r>
                            <w:rPr>
                              <w:iCs/>
                              <w:szCs w:val="24"/>
                            </w:rPr>
                            <w:t>.</w:t>
                          </w:r>
                          <w:r>
                            <w:rPr>
                              <w:b/>
                              <w:bCs/>
                              <w:iCs/>
                              <w:szCs w:val="24"/>
                            </w:rPr>
                            <w:t xml:space="preserve">  </w:t>
                          </w:r>
                          <w:r>
                            <w:rPr>
                              <w:iCs/>
                              <w:szCs w:val="24"/>
                            </w:rPr>
                            <w:t>Žino, kokie tam tikrų (programoje numatytų) žanrų sandaros ir formos reikalavimai.</w:t>
                          </w:r>
                        </w:p>
                      </w:sdtContent>
                    </w:sdt>
                  </w:sdtContent>
                </w:sdt>
                <w:sdt>
                  <w:sdtPr>
                    <w:alias w:val="19 pr. 25.12 pp."/>
                    <w:tag w:val="part_05c3f8f7fa1c44c7a8fdfaac27cb972e"/>
                    <w:lock w:val="sdtLocked"/>
                    <w:richText/>
                  </w:sdtPr>
                  <w:sdtContent>
                    <w:p>
                      <w:pPr>
                        <w:ind w:firstLine="680"/>
                        <w:jc w:val="both"/>
                        <w:rPr>
                          <w:iCs/>
                          <w:szCs w:val="24"/>
                        </w:rPr>
                      </w:pPr>
                      <w:sdt>
                        <w:sdtPr>
                          <w:alias w:val="Numeris"/>
                          <w:tag w:val="nr_05c3f8f7fa1c44c7a8fdfaac27cb972e"/>
                          <w:lock w:val="sdtLocked"/>
                          <w:richText/>
                        </w:sdtPr>
                        <w:sdtContent>
                          <w:r>
                            <w:rPr>
                              <w:iCs/>
                              <w:szCs w:val="24"/>
                            </w:rPr>
                            <w:t>25.12</w:t>
                          </w:r>
                        </w:sdtContent>
                      </w:sdt>
                      <w:r>
                        <w:rPr>
                          <w:iCs/>
                          <w:szCs w:val="24"/>
                        </w:rPr>
                        <w:t>. Tekstų pobūdis, tipai ir žanrai:</w:t>
                      </w:r>
                    </w:p>
                    <w:sdt>
                      <w:sdtPr>
                        <w:alias w:val="19 pr. 25.12.1 pp."/>
                        <w:tag w:val="part_ceadf0bf976548c380fcba6f0186100b"/>
                        <w:lock w:val="sdtLocked"/>
                        <w:richText/>
                      </w:sdtPr>
                      <w:sdtContent>
                        <w:p>
                          <w:pPr>
                            <w:tabs>
                              <w:tab w:val="left" w:pos="5562"/>
                            </w:tabs>
                            <w:ind w:firstLine="680"/>
                            <w:jc w:val="both"/>
                            <w:rPr>
                              <w:szCs w:val="24"/>
                            </w:rPr>
                          </w:pPr>
                          <w:sdt>
                            <w:sdtPr>
                              <w:alias w:val="Numeris"/>
                              <w:tag w:val="nr_ceadf0bf976548c380fcba6f0186100b"/>
                              <w:lock w:val="sdtLocked"/>
                              <w:richText/>
                            </w:sdtPr>
                            <w:sdtContent>
                              <w:r>
                                <w:rPr>
                                  <w:iCs/>
                                  <w:szCs w:val="24"/>
                                </w:rPr>
                                <w:t>25.12.1</w:t>
                              </w:r>
                            </w:sdtContent>
                          </w:sdt>
                          <w:r>
                            <w:rPr>
                              <w:iCs/>
                              <w:szCs w:val="24"/>
                            </w:rPr>
                            <w:t xml:space="preserve">. </w:t>
                          </w:r>
                          <w:r>
                            <w:rPr>
                              <w:szCs w:val="24"/>
                            </w:rPr>
                            <w:t>Pateikiami supratimui sakytiniai tekstai: nesudėtinga instrukcija, nurodymas, skelbimas, pokalbis, diskusija, pranešimas, prezentacija, adaptuotas grožinis tekstas, radijo žinios.</w:t>
                          </w:r>
                        </w:p>
                      </w:sdtContent>
                    </w:sdt>
                    <w:sdt>
                      <w:sdtPr>
                        <w:alias w:val="19 pr. 25.12.2 pp."/>
                        <w:tag w:val="part_216fc05fa0db481eba7978e13c1cead4"/>
                        <w:lock w:val="sdtLocked"/>
                        <w:richText/>
                      </w:sdtPr>
                      <w:sdtContent>
                        <w:p>
                          <w:pPr>
                            <w:tabs>
                              <w:tab w:val="left" w:pos="6222"/>
                            </w:tabs>
                            <w:ind w:firstLine="680"/>
                            <w:jc w:val="both"/>
                            <w:rPr>
                              <w:szCs w:val="24"/>
                            </w:rPr>
                          </w:pPr>
                          <w:sdt>
                            <w:sdtPr>
                              <w:alias w:val="Numeris"/>
                              <w:tag w:val="nr_216fc05fa0db481eba7978e13c1cead4"/>
                              <w:lock w:val="sdtLocked"/>
                              <w:richText/>
                            </w:sdtPr>
                            <w:sdtContent>
                              <w:r>
                                <w:rPr>
                                  <w:iCs/>
                                  <w:szCs w:val="24"/>
                                </w:rPr>
                                <w:t>25.12.2</w:t>
                              </w:r>
                            </w:sdtContent>
                          </w:sdt>
                          <w:r>
                            <w:rPr>
                              <w:iCs/>
                              <w:szCs w:val="24"/>
                            </w:rPr>
                            <w:t xml:space="preserve">. </w:t>
                          </w:r>
                          <w:r>
                            <w:rPr>
                              <w:szCs w:val="24"/>
                            </w:rPr>
                            <w:t>Pateikiami supratimui rašytiniai tekstai:</w:t>
                          </w:r>
                          <w:r>
                            <w:rPr>
                              <w:sz w:val="22"/>
                              <w:szCs w:val="22"/>
                            </w:rPr>
                            <w:t xml:space="preserve"> </w:t>
                          </w:r>
                          <w:r>
                            <w:rPr>
                              <w:szCs w:val="24"/>
                            </w:rPr>
                            <w:t>skelbimas, nuoroda, iliustruota, instrukcija, asmeninis laiškas, reklama, brošiūra, etiketė, iliustruotas straipsnis, komiksas, tvarkaraštis, aprašymas, istorija, tinklaraščio įrašas, trumpas adaptuotas grožinis tekstas, eilėraštis.</w:t>
                          </w:r>
                        </w:p>
                      </w:sdtContent>
                    </w:sdt>
                    <w:sdt>
                      <w:sdtPr>
                        <w:alias w:val="19 pr. 25.12.3 pp."/>
                        <w:tag w:val="part_b6f1a40f5c03417e93db94f8302bf517"/>
                        <w:lock w:val="sdtLocked"/>
                        <w:richText/>
                      </w:sdtPr>
                      <w:sdtContent>
                        <w:p>
                          <w:pPr>
                            <w:ind w:firstLine="680"/>
                            <w:jc w:val="both"/>
                            <w:rPr>
                              <w:szCs w:val="24"/>
                            </w:rPr>
                          </w:pPr>
                          <w:sdt>
                            <w:sdtPr>
                              <w:alias w:val="Numeris"/>
                              <w:tag w:val="nr_b6f1a40f5c03417e93db94f8302bf517"/>
                              <w:lock w:val="sdtLocked"/>
                              <w:richText/>
                            </w:sdtPr>
                            <w:sdtContent>
                              <w:r>
                                <w:rPr>
                                  <w:iCs/>
                                  <w:szCs w:val="24"/>
                                </w:rPr>
                                <w:t>25.12.3</w:t>
                              </w:r>
                            </w:sdtContent>
                          </w:sdt>
                          <w:r>
                            <w:rPr>
                              <w:iCs/>
                              <w:szCs w:val="24"/>
                            </w:rPr>
                            <w:t xml:space="preserve">. </w:t>
                          </w:r>
                          <w:r>
                            <w:rPr>
                              <w:szCs w:val="24"/>
                            </w:rPr>
                            <w:t>Pateikiami supratimui audiovizualiniai tekstai:</w:t>
                          </w:r>
                          <w:r>
                            <w:rPr>
                              <w:sz w:val="22"/>
                              <w:szCs w:val="22"/>
                            </w:rPr>
                            <w:t xml:space="preserve"> </w:t>
                          </w:r>
                          <w:r>
                            <w:rPr>
                              <w:szCs w:val="24"/>
                            </w:rPr>
                            <w:t>informacinis, mokomasis vaizdo įrašas, TV laida, sporto naujienos, orų prognozė, reklama, vaidybinis filmas, dokumentinio filmo ištrauka.</w:t>
                          </w:r>
                        </w:p>
                      </w:sdtContent>
                    </w:sdt>
                    <w:sdt>
                      <w:sdtPr>
                        <w:alias w:val="19 pr. 25.12.4 pp."/>
                        <w:tag w:val="part_5a006fa7384d469fa168b545a0b628a1"/>
                        <w:lock w:val="sdtLocked"/>
                        <w:richText/>
                      </w:sdtPr>
                      <w:sdtContent>
                        <w:p>
                          <w:pPr>
                            <w:ind w:firstLine="680"/>
                            <w:jc w:val="both"/>
                            <w:rPr>
                              <w:szCs w:val="24"/>
                            </w:rPr>
                          </w:pPr>
                          <w:sdt>
                            <w:sdtPr>
                              <w:alias w:val="Numeris"/>
                              <w:tag w:val="nr_5a006fa7384d469fa168b545a0b628a1"/>
                              <w:lock w:val="sdtLocked"/>
                              <w:richText/>
                            </w:sdtPr>
                            <w:sdtContent>
                              <w:r>
                                <w:rPr>
                                  <w:iCs/>
                                  <w:szCs w:val="24"/>
                                </w:rPr>
                                <w:t>25.12.4</w:t>
                              </w:r>
                            </w:sdtContent>
                          </w:sdt>
                          <w:r>
                            <w:rPr>
                              <w:iCs/>
                              <w:szCs w:val="24"/>
                            </w:rPr>
                            <w:t xml:space="preserve">. </w:t>
                          </w:r>
                          <w:r>
                            <w:rPr>
                              <w:szCs w:val="24"/>
                            </w:rPr>
                            <w:t>Produkuojami sakytiniai tekstai:</w:t>
                          </w:r>
                          <w:r>
                            <w:rPr>
                              <w:sz w:val="22"/>
                              <w:szCs w:val="22"/>
                            </w:rPr>
                            <w:t xml:space="preserve"> </w:t>
                          </w:r>
                          <w:r>
                            <w:rPr>
                              <w:szCs w:val="24"/>
                            </w:rPr>
                            <w:t xml:space="preserve">apibūdinimas (pagal programoje numatytas temas), pasakojimas (pagal programoje numatytas temas), nurodymas vertinimas (pvz., reiškinių, įvykių ir pan.), paaiškinimas (pvz., asmeninio požiūrio ir pan.), pranešimas  (su pateiktimis ir be jų)</w:t>
                          </w:r>
                        </w:p>
                      </w:sdtContent>
                    </w:sdt>
                    <w:sdt>
                      <w:sdtPr>
                        <w:alias w:val="19 pr. 25.12.5 pp."/>
                        <w:tag w:val="part_806e0cbe91f4483eb13cf8e298899026"/>
                        <w:lock w:val="sdtLocked"/>
                        <w:richText/>
                      </w:sdtPr>
                      <w:sdtContent>
                        <w:p>
                          <w:pPr>
                            <w:tabs>
                              <w:tab w:val="left" w:pos="6222"/>
                            </w:tabs>
                            <w:ind w:firstLine="680"/>
                            <w:jc w:val="both"/>
                            <w:rPr>
                              <w:szCs w:val="24"/>
                            </w:rPr>
                          </w:pPr>
                          <w:sdt>
                            <w:sdtPr>
                              <w:alias w:val="Numeris"/>
                              <w:tag w:val="nr_806e0cbe91f4483eb13cf8e298899026"/>
                              <w:lock w:val="sdtLocked"/>
                              <w:richText/>
                            </w:sdtPr>
                            <w:sdtContent>
                              <w:r>
                                <w:rPr>
                                  <w:iCs/>
                                  <w:szCs w:val="24"/>
                                </w:rPr>
                                <w:t>25.12.5</w:t>
                              </w:r>
                            </w:sdtContent>
                          </w:sdt>
                          <w:r>
                            <w:rPr>
                              <w:iCs/>
                              <w:szCs w:val="24"/>
                            </w:rPr>
                            <w:t xml:space="preserve">. </w:t>
                          </w:r>
                          <w:r>
                            <w:rPr>
                              <w:szCs w:val="24"/>
                            </w:rPr>
                            <w:t>Produkuojami rašytiniai tekstai: pasakojimas (istorijos) plakatas, skelbimas, lankstinukas, tinklaraščio įrašas, gyvenimo aprašymas/ CV.</w:t>
                          </w:r>
                        </w:p>
                      </w:sdtContent>
                    </w:sdt>
                    <w:sdt>
                      <w:sdtPr>
                        <w:alias w:val="19 pr. 25.12.6 pp."/>
                        <w:tag w:val="part_d3cf3be408c54612b6735dc443acc105"/>
                        <w:lock w:val="sdtLocked"/>
                        <w:richText/>
                      </w:sdtPr>
                      <w:sdtContent>
                        <w:p>
                          <w:pPr>
                            <w:ind w:firstLine="680"/>
                            <w:jc w:val="both"/>
                            <w:rPr>
                              <w:szCs w:val="24"/>
                            </w:rPr>
                          </w:pPr>
                          <w:sdt>
                            <w:sdtPr>
                              <w:alias w:val="Numeris"/>
                              <w:tag w:val="nr_d3cf3be408c54612b6735dc443acc105"/>
                              <w:lock w:val="sdtLocked"/>
                              <w:richText/>
                            </w:sdtPr>
                            <w:sdtContent>
                              <w:r>
                                <w:rPr>
                                  <w:iCs/>
                                  <w:szCs w:val="24"/>
                                </w:rPr>
                                <w:t>25.12.6</w:t>
                              </w:r>
                            </w:sdtContent>
                          </w:sdt>
                          <w:r>
                            <w:rPr>
                              <w:iCs/>
                              <w:szCs w:val="24"/>
                            </w:rPr>
                            <w:t xml:space="preserve">. </w:t>
                          </w:r>
                          <w:r>
                            <w:rPr>
                              <w:szCs w:val="24"/>
                            </w:rPr>
                            <w:t>Produkuojami audiovizualiniai tekstai:</w:t>
                          </w:r>
                          <w:r>
                            <w:rPr>
                              <w:sz w:val="22"/>
                              <w:szCs w:val="22"/>
                            </w:rPr>
                            <w:t xml:space="preserve"> </w:t>
                          </w:r>
                          <w:r>
                            <w:rPr>
                              <w:szCs w:val="24"/>
                            </w:rPr>
                            <w:t>videofilmukas, videoreportažas, įgarsintos pateiktys su užrašais, trumpas tinklalaidės įrašas, trumpas videofilmukas, trumpas videoreportažas.</w:t>
                          </w:r>
                        </w:p>
                      </w:sdtContent>
                    </w:sdt>
                    <w:sdt>
                      <w:sdtPr>
                        <w:alias w:val="19 pr. 25.12.7 pp."/>
                        <w:tag w:val="part_62642675f18547c79fa408125d0bff16"/>
                        <w:lock w:val="sdtLocked"/>
                        <w:richText/>
                      </w:sdtPr>
                      <w:sdtContent>
                        <w:p>
                          <w:pPr>
                            <w:tabs>
                              <w:tab w:val="left" w:pos="4891"/>
                            </w:tabs>
                            <w:ind w:firstLine="680"/>
                            <w:jc w:val="both"/>
                            <w:rPr>
                              <w:szCs w:val="24"/>
                              <w:lang w:val="de-DE"/>
                            </w:rPr>
                          </w:pPr>
                          <w:sdt>
                            <w:sdtPr>
                              <w:alias w:val="Numeris"/>
                              <w:tag w:val="nr_62642675f18547c79fa408125d0bff16"/>
                              <w:lock w:val="sdtLocked"/>
                              <w:richText/>
                            </w:sdtPr>
                            <w:sdtContent>
                              <w:r>
                                <w:rPr>
                                  <w:iCs/>
                                  <w:szCs w:val="24"/>
                                </w:rPr>
                                <w:t>25.12.7</w:t>
                              </w:r>
                            </w:sdtContent>
                          </w:sdt>
                          <w:r>
                            <w:rPr>
                              <w:iCs/>
                              <w:szCs w:val="24"/>
                            </w:rPr>
                            <w:t xml:space="preserve">. </w:t>
                          </w:r>
                          <w:r>
                            <w:rPr>
                              <w:szCs w:val="24"/>
                            </w:rPr>
                            <w:t xml:space="preserve">Sakytinė sąveika: </w:t>
                          </w:r>
                          <w:r>
                            <w:rPr>
                              <w:szCs w:val="24"/>
                              <w:lang w:val="de-DE"/>
                            </w:rPr>
                            <w:t>pokalbis, diskusija, interviu, konsultacija.</w:t>
                          </w:r>
                        </w:p>
                      </w:sdtContent>
                    </w:sdt>
                    <w:sdt>
                      <w:sdtPr>
                        <w:alias w:val="19 pr. 25.12.8 pp."/>
                        <w:tag w:val="part_18100fbb506d45c787a721c374d82cd5"/>
                        <w:lock w:val="sdtLocked"/>
                        <w:richText/>
                      </w:sdtPr>
                      <w:sdtContent>
                        <w:p>
                          <w:pPr>
                            <w:tabs>
                              <w:tab w:val="left" w:pos="6222"/>
                            </w:tabs>
                            <w:ind w:firstLine="680"/>
                            <w:jc w:val="both"/>
                            <w:rPr>
                              <w:sz w:val="22"/>
                              <w:szCs w:val="22"/>
                            </w:rPr>
                          </w:pPr>
                          <w:sdt>
                            <w:sdtPr>
                              <w:alias w:val="Numeris"/>
                              <w:tag w:val="nr_18100fbb506d45c787a721c374d82cd5"/>
                              <w:lock w:val="sdtLocked"/>
                              <w:richText/>
                            </w:sdtPr>
                            <w:sdtContent>
                              <w:r>
                                <w:rPr>
                                  <w:iCs/>
                                  <w:szCs w:val="24"/>
                                </w:rPr>
                                <w:t>25.12.8</w:t>
                              </w:r>
                            </w:sdtContent>
                          </w:sdt>
                          <w:r>
                            <w:rPr>
                              <w:iCs/>
                              <w:szCs w:val="24"/>
                            </w:rPr>
                            <w:t xml:space="preserve">. </w:t>
                          </w:r>
                          <w:r>
                            <w:rPr>
                              <w:szCs w:val="24"/>
                            </w:rPr>
                            <w:t>Rašytinė sąveika:</w:t>
                          </w:r>
                          <w:r>
                            <w:rPr>
                              <w:sz w:val="22"/>
                              <w:szCs w:val="22"/>
                            </w:rPr>
                            <w:t xml:space="preserve"> </w:t>
                          </w:r>
                          <w:r>
                            <w:rPr>
                              <w:szCs w:val="24"/>
                            </w:rPr>
                            <w:t>anketa, forma, žinutė, raštelis, elektroninis laiškas, atvirukas, atvirlaiškis, asmeninis laiškas</w:t>
                          </w:r>
                          <w:r>
                            <w:rPr>
                              <w:szCs w:val="24"/>
                              <w:lang w:val="de-DE"/>
                            </w:rPr>
                            <w:t>.</w:t>
                          </w:r>
                        </w:p>
                      </w:sdtContent>
                    </w:sdt>
                    <w:sdt>
                      <w:sdtPr>
                        <w:alias w:val="19 pr. 25.12.9 pp."/>
                        <w:tag w:val="part_8bc309a0600342ebb07b6c23d17a90e9"/>
                        <w:lock w:val="sdtLocked"/>
                        <w:richText/>
                      </w:sdtPr>
                      <w:sdtContent>
                        <w:p>
                          <w:pPr>
                            <w:ind w:firstLine="680"/>
                            <w:jc w:val="both"/>
                            <w:rPr>
                              <w:szCs w:val="24"/>
                            </w:rPr>
                          </w:pPr>
                          <w:sdt>
                            <w:sdtPr>
                              <w:alias w:val="Numeris"/>
                              <w:tag w:val="nr_8bc309a0600342ebb07b6c23d17a90e9"/>
                              <w:lock w:val="sdtLocked"/>
                              <w:richText/>
                            </w:sdtPr>
                            <w:sdtContent>
                              <w:r>
                                <w:rPr>
                                  <w:iCs/>
                                  <w:szCs w:val="24"/>
                                </w:rPr>
                                <w:t>25.12.9</w:t>
                              </w:r>
                            </w:sdtContent>
                          </w:sdt>
                          <w:r>
                            <w:rPr>
                              <w:iCs/>
                              <w:szCs w:val="24"/>
                            </w:rPr>
                            <w:t xml:space="preserve">. </w:t>
                          </w:r>
                          <w:r>
                            <w:rPr>
                              <w:szCs w:val="24"/>
                            </w:rPr>
                            <w:t>Sakytinė ir rašytinė sąveika virtualioje erdvėje</w:t>
                          </w:r>
                          <w:r>
                            <w:rPr>
                              <w:sz w:val="22"/>
                              <w:szCs w:val="22"/>
                            </w:rPr>
                            <w:t xml:space="preserve">: </w:t>
                          </w:r>
                          <w:r>
                            <w:rPr>
                              <w:szCs w:val="24"/>
                            </w:rPr>
                            <w:t xml:space="preserve">pokalbis, vebinaras, Socialinių tinklų, tinklaraščių komentarai; komentarai, susirašinėjant realiu laiku; konsultacija internetu. </w:t>
                          </w:r>
                        </w:p>
                      </w:sdtContent>
                    </w:sdt>
                    <w:sdt>
                      <w:sdtPr>
                        <w:alias w:val="19 pr. 25.12.10 pp."/>
                        <w:tag w:val="part_e13453773968498f81472e02e247c589"/>
                        <w:lock w:val="sdtLocked"/>
                        <w:richText/>
                      </w:sdtPr>
                      <w:sdtContent>
                        <w:p>
                          <w:pPr>
                            <w:ind w:firstLine="680"/>
                            <w:jc w:val="both"/>
                            <w:rPr>
                              <w:szCs w:val="24"/>
                            </w:rPr>
                          </w:pPr>
                          <w:sdt>
                            <w:sdtPr>
                              <w:alias w:val="Numeris"/>
                              <w:tag w:val="nr_e13453773968498f81472e02e247c589"/>
                              <w:lock w:val="sdtLocked"/>
                              <w:richText/>
                            </w:sdtPr>
                            <w:sdtContent>
                              <w:r>
                                <w:rPr>
                                  <w:iCs/>
                                  <w:szCs w:val="24"/>
                                </w:rPr>
                                <w:t>25.12.10</w:t>
                              </w:r>
                            </w:sdtContent>
                          </w:sdt>
                          <w:r>
                            <w:rPr>
                              <w:iCs/>
                              <w:szCs w:val="24"/>
                            </w:rPr>
                            <w:t xml:space="preserve">. </w:t>
                          </w:r>
                          <w:r>
                            <w:rPr>
                              <w:szCs w:val="24"/>
                            </w:rPr>
                            <w:t>Teksto mediacija. Pateikiami šaltinio/ įvesties tekstai:</w:t>
                          </w:r>
                          <w:r>
                            <w:rPr>
                              <w:sz w:val="22"/>
                              <w:szCs w:val="22"/>
                            </w:rPr>
                            <w:t xml:space="preserve"> </w:t>
                          </w:r>
                          <w:r>
                            <w:rPr>
                              <w:szCs w:val="24"/>
                            </w:rPr>
                            <w:t>skelbimas, nurodymas, instrukcija, TV naujienos, radijo naujienos, oro prognozė, reklama, brošiūra, laiškas, pokalbis,</w:t>
                          </w:r>
                          <w:r>
                            <w:rPr>
                              <w:sz w:val="22"/>
                              <w:szCs w:val="22"/>
                            </w:rPr>
                            <w:t xml:space="preserve"> </w:t>
                          </w:r>
                          <w:r>
                            <w:rPr>
                              <w:szCs w:val="24"/>
                            </w:rPr>
                            <w:t>interviu.</w:t>
                          </w:r>
                        </w:p>
                      </w:sdtContent>
                    </w:sdt>
                    <w:sdt>
                      <w:sdtPr>
                        <w:alias w:val="19 pr. 25.12.11 pp."/>
                        <w:tag w:val="part_1ecc6837c76d42bab62d63649b11bbcb"/>
                        <w:lock w:val="sdtLocked"/>
                        <w:richText/>
                      </w:sdtPr>
                      <w:sdtContent>
                        <w:p>
                          <w:pPr>
                            <w:tabs>
                              <w:tab w:val="left" w:pos="6222"/>
                            </w:tabs>
                            <w:ind w:firstLine="680"/>
                            <w:jc w:val="both"/>
                            <w:rPr>
                              <w:szCs w:val="24"/>
                            </w:rPr>
                          </w:pPr>
                          <w:sdt>
                            <w:sdtPr>
                              <w:alias w:val="Numeris"/>
                              <w:tag w:val="nr_1ecc6837c76d42bab62d63649b11bbcb"/>
                              <w:lock w:val="sdtLocked"/>
                              <w:richText/>
                            </w:sdtPr>
                            <w:sdtContent>
                              <w:r>
                                <w:rPr>
                                  <w:iCs/>
                                  <w:szCs w:val="24"/>
                                </w:rPr>
                                <w:t>25.12.11</w:t>
                              </w:r>
                            </w:sdtContent>
                          </w:sdt>
                          <w:r>
                            <w:rPr>
                              <w:iCs/>
                              <w:szCs w:val="24"/>
                            </w:rPr>
                            <w:t xml:space="preserve">. </w:t>
                          </w:r>
                          <w:r>
                            <w:rPr>
                              <w:szCs w:val="24"/>
                            </w:rPr>
                            <w:t>Teksto mediacija. Produkuojami tekstai: santrauka, užrašai, ataskaita (žodžiu).</w:t>
                          </w:r>
                        </w:p>
                      </w:sdtContent>
                    </w:sdt>
                  </w:sdtContent>
                </w:sdt>
                <w:sdt>
                  <w:sdtPr>
                    <w:alias w:val="19 pr. 25.13 pp."/>
                    <w:tag w:val="part_3dccfbc42291477bb4ed84715afa3642"/>
                    <w:lock w:val="sdtLocked"/>
                    <w:richText/>
                  </w:sdtPr>
                  <w:sdtContent>
                    <w:p>
                      <w:pPr>
                        <w:ind w:firstLine="680"/>
                        <w:jc w:val="both"/>
                        <w:rPr>
                          <w:iCs/>
                          <w:szCs w:val="24"/>
                        </w:rPr>
                      </w:pPr>
                      <w:sdt>
                        <w:sdtPr>
                          <w:alias w:val="Numeris"/>
                          <w:tag w:val="nr_3dccfbc42291477bb4ed84715afa3642"/>
                          <w:lock w:val="sdtLocked"/>
                          <w:richText/>
                        </w:sdtPr>
                        <w:sdtContent>
                          <w:r>
                            <w:rPr>
                              <w:iCs/>
                              <w:szCs w:val="24"/>
                            </w:rPr>
                            <w:t>25.13</w:t>
                          </w:r>
                        </w:sdtContent>
                      </w:sdt>
                      <w:r>
                        <w:rPr>
                          <w:iCs/>
                          <w:szCs w:val="24"/>
                        </w:rPr>
                        <w:t>. Komunikacinės intencijos:</w:t>
                      </w:r>
                    </w:p>
                    <w:sdt>
                      <w:sdtPr>
                        <w:alias w:val="19 pr. 25.13.1 pp."/>
                        <w:tag w:val="part_9fdc08b5d5164da786989015a709bb3f"/>
                        <w:lock w:val="sdtLocked"/>
                        <w:richText/>
                      </w:sdtPr>
                      <w:sdtContent>
                        <w:p>
                          <w:pPr>
                            <w:ind w:firstLine="680"/>
                            <w:jc w:val="both"/>
                            <w:rPr>
                              <w:szCs w:val="24"/>
                              <w:lang w:eastAsia="lt-LT" w:bidi="lo-LA"/>
                            </w:rPr>
                          </w:pPr>
                          <w:sdt>
                            <w:sdtPr>
                              <w:alias w:val="Numeris"/>
                              <w:tag w:val="nr_9fdc08b5d5164da786989015a709bb3f"/>
                              <w:lock w:val="sdtLocked"/>
                              <w:richText/>
                            </w:sdtPr>
                            <w:sdtContent>
                              <w:r>
                                <w:rPr>
                                  <w:iCs/>
                                  <w:szCs w:val="24"/>
                                </w:rPr>
                                <w:t>25.13.1</w:t>
                              </w:r>
                            </w:sdtContent>
                          </w:sdt>
                          <w:r>
                            <w:rPr>
                              <w:iCs/>
                              <w:szCs w:val="24"/>
                            </w:rPr>
                            <w:t xml:space="preserve">. </w:t>
                          </w:r>
                          <w:r>
                            <w:rPr>
                              <w:szCs w:val="24"/>
                              <w:lang w:eastAsia="lt-LT" w:bidi="lo-LA"/>
                            </w:rPr>
                            <w:t xml:space="preserve">Mokiniai supranta komunikacijas intencijas skaitydami ir klausydami, reiškia komunikacines intencijas raštu ir žodžiu. </w:t>
                          </w:r>
                        </w:p>
                      </w:sdtContent>
                    </w:sdt>
                    <w:sdt>
                      <w:sdtPr>
                        <w:alias w:val="19 pr. 25.13.2 pp."/>
                        <w:tag w:val="part_e7ac6bb868f04942a4d6906c2308a118"/>
                        <w:lock w:val="sdtLocked"/>
                        <w:richText/>
                      </w:sdtPr>
                      <w:sdtContent>
                        <w:p>
                          <w:pPr>
                            <w:ind w:firstLine="680"/>
                            <w:jc w:val="both"/>
                            <w:rPr>
                              <w:szCs w:val="24"/>
                              <w:lang w:eastAsia="lt-LT" w:bidi="lo-LA"/>
                            </w:rPr>
                          </w:pPr>
                          <w:sdt>
                            <w:sdtPr>
                              <w:alias w:val="Numeris"/>
                              <w:tag w:val="nr_e7ac6bb868f04942a4d6906c2308a118"/>
                              <w:lock w:val="sdtLocked"/>
                              <w:richText/>
                            </w:sdtPr>
                            <w:sdtContent>
                              <w:r>
                                <w:rPr>
                                  <w:iCs/>
                                  <w:szCs w:val="24"/>
                                </w:rPr>
                                <w:t>25.13.2</w:t>
                              </w:r>
                            </w:sdtContent>
                          </w:sdt>
                          <w:r>
                            <w:rPr>
                              <w:iCs/>
                              <w:szCs w:val="24"/>
                            </w:rPr>
                            <w:t xml:space="preserve">. </w:t>
                          </w:r>
                          <w:r>
                            <w:rPr>
                              <w:szCs w:val="24"/>
                              <w:lang w:eastAsia="lt-LT" w:bidi="lo-LA"/>
                            </w:rPr>
                            <w:t xml:space="preserve">Žino, kokiomis kalbinės raiškos priemonėmis realizuojamos tam tikros komunikacinės intencijos (kalbos funkcijos). </w:t>
                          </w:r>
                        </w:p>
                      </w:sdtContent>
                    </w:sdt>
                    <w:sdt>
                      <w:sdtPr>
                        <w:alias w:val="19 pr. 25.13.3 pp."/>
                        <w:tag w:val="part_d0e4f611236b4031be43323e55890d0a"/>
                        <w:lock w:val="sdtLocked"/>
                        <w:richText/>
                      </w:sdtPr>
                      <w:sdtContent>
                        <w:p>
                          <w:pPr>
                            <w:ind w:firstLine="680"/>
                            <w:jc w:val="both"/>
                            <w:rPr>
                              <w:szCs w:val="24"/>
                              <w:lang w:eastAsia="lt-LT" w:bidi="lo-LA"/>
                            </w:rPr>
                          </w:pPr>
                          <w:sdt>
                            <w:sdtPr>
                              <w:alias w:val="Numeris"/>
                              <w:tag w:val="nr_d0e4f611236b4031be43323e55890d0a"/>
                              <w:lock w:val="sdtLocked"/>
                              <w:richText/>
                            </w:sdtPr>
                            <w:sdtContent>
                              <w:r>
                                <w:rPr>
                                  <w:iCs/>
                                  <w:szCs w:val="24"/>
                                </w:rPr>
                                <w:t>25.13.3</w:t>
                              </w:r>
                            </w:sdtContent>
                          </w:sdt>
                          <w:r>
                            <w:rPr>
                              <w:iCs/>
                              <w:szCs w:val="24"/>
                            </w:rPr>
                            <w:t xml:space="preserve">. </w:t>
                          </w:r>
                          <w:r>
                            <w:rPr>
                              <w:szCs w:val="24"/>
                              <w:lang w:eastAsia="lt-LT" w:bidi="lo-LA"/>
                            </w:rPr>
                            <w:t xml:space="preserve">Diferencijuoja kai kurias kalbinės raiškos priemones pagal sociolingvistinę situaciją (neformalus, neutralus, pusiau/formalus registras). </w:t>
                          </w:r>
                        </w:p>
                      </w:sdtContent>
                    </w:sdt>
                    <w:sdt>
                      <w:sdtPr>
                        <w:alias w:val="19 pr. 25.13.4 pp."/>
                        <w:tag w:val="part_afc920e66115475e8aad6586b95edc6b"/>
                        <w:lock w:val="sdtLocked"/>
                        <w:richText/>
                      </w:sdtPr>
                      <w:sdtContent>
                        <w:p>
                          <w:pPr>
                            <w:ind w:firstLine="680"/>
                            <w:jc w:val="both"/>
                            <w:rPr>
                              <w:iCs/>
                              <w:szCs w:val="24"/>
                            </w:rPr>
                          </w:pPr>
                          <w:sdt>
                            <w:sdtPr>
                              <w:alias w:val="Numeris"/>
                              <w:tag w:val="nr_afc920e66115475e8aad6586b95edc6b"/>
                              <w:lock w:val="sdtLocked"/>
                              <w:richText/>
                            </w:sdtPr>
                            <w:sdtContent>
                              <w:r>
                                <w:rPr>
                                  <w:iCs/>
                                  <w:szCs w:val="24"/>
                                </w:rPr>
                                <w:t>25.13.4</w:t>
                              </w:r>
                            </w:sdtContent>
                          </w:sdt>
                          <w:r>
                            <w:rPr>
                              <w:iCs/>
                              <w:szCs w:val="24"/>
                            </w:rPr>
                            <w:t>. Bendravimo konvencijos:</w:t>
                          </w:r>
                          <w:r>
                            <w:rPr>
                              <w:szCs w:val="24"/>
                            </w:rPr>
                            <w:t xml:space="preserve"> Pasakyti / Atsakyti į komplimentą. Apgailestauti, pareikšti užuojautą.</w:t>
                          </w:r>
                        </w:p>
                      </w:sdtContent>
                    </w:sdt>
                    <w:sdt>
                      <w:sdtPr>
                        <w:alias w:val="19 pr. 25.13.5 pp."/>
                        <w:tag w:val="part_a097259f31a9411fba195ff031e2637d"/>
                        <w:lock w:val="sdtLocked"/>
                        <w:richText/>
                      </w:sdtPr>
                      <w:sdtContent>
                        <w:p>
                          <w:pPr>
                            <w:tabs>
                              <w:tab w:val="left" w:pos="851"/>
                              <w:tab w:val="left" w:pos="8039"/>
                            </w:tabs>
                            <w:ind w:firstLine="680"/>
                            <w:jc w:val="both"/>
                            <w:rPr>
                              <w:szCs w:val="24"/>
                            </w:rPr>
                          </w:pPr>
                          <w:sdt>
                            <w:sdtPr>
                              <w:alias w:val="Numeris"/>
                              <w:tag w:val="nr_a097259f31a9411fba195ff031e2637d"/>
                              <w:lock w:val="sdtLocked"/>
                              <w:richText/>
                            </w:sdtPr>
                            <w:sdtContent>
                              <w:r>
                                <w:rPr>
                                  <w:iCs/>
                                  <w:szCs w:val="24"/>
                                </w:rPr>
                                <w:t>25.13.5</w:t>
                              </w:r>
                            </w:sdtContent>
                          </w:sdt>
                          <w:r>
                            <w:rPr>
                              <w:iCs/>
                              <w:szCs w:val="24"/>
                            </w:rPr>
                            <w:t>. Faktinės informacijos gavimas ir pateikimas:</w:t>
                          </w:r>
                          <w:r>
                            <w:rPr>
                              <w:szCs w:val="24"/>
                            </w:rPr>
                            <w:t xml:space="preserve"> Patikslinti, paprašyti patikslinti</w:t>
                          </w:r>
                        </w:p>
                      </w:sdtContent>
                    </w:sdt>
                    <w:sdt>
                      <w:sdtPr>
                        <w:alias w:val="19 pr. 25.13.6 pp."/>
                        <w:tag w:val="part_45142376a895449d87bcadc3b01830e4"/>
                        <w:lock w:val="sdtLocked"/>
                        <w:richText/>
                      </w:sdtPr>
                      <w:sdtContent>
                        <w:p>
                          <w:pPr>
                            <w:tabs>
                              <w:tab w:val="left" w:pos="851"/>
                              <w:tab w:val="left" w:pos="8039"/>
                            </w:tabs>
                            <w:ind w:firstLine="680"/>
                            <w:jc w:val="both"/>
                            <w:rPr>
                              <w:szCs w:val="24"/>
                            </w:rPr>
                          </w:pPr>
                          <w:sdt>
                            <w:sdtPr>
                              <w:alias w:val="Numeris"/>
                              <w:tag w:val="nr_45142376a895449d87bcadc3b01830e4"/>
                              <w:lock w:val="sdtLocked"/>
                              <w:richText/>
                            </w:sdtPr>
                            <w:sdtContent>
                              <w:r>
                                <w:rPr>
                                  <w:iCs/>
                                  <w:szCs w:val="24"/>
                                </w:rPr>
                                <w:t>25.13.6</w:t>
                              </w:r>
                            </w:sdtContent>
                          </w:sdt>
                          <w:r>
                            <w:rPr>
                              <w:iCs/>
                              <w:szCs w:val="24"/>
                            </w:rPr>
                            <w:t>. Nuostatos, nuomonės, požiūrio raiška:</w:t>
                          </w:r>
                          <w:r>
                            <w:rPr>
                              <w:szCs w:val="24"/>
                            </w:rPr>
                            <w:t xml:space="preserve"> Reikšti / Paklausti apie nuomonę. Reikšti / Paklausti apie galimybę, tikimybę. Reikšti / Paklausti apie būtinumą, privalėjimą . Reikšti / Paklausti apie įsitikinimą, abejojimą.</w:t>
                          </w:r>
                        </w:p>
                      </w:sdtContent>
                    </w:sdt>
                    <w:sdt>
                      <w:sdtPr>
                        <w:alias w:val="19 pr. 25.13.7 pp."/>
                        <w:tag w:val="part_3f32d0e92fd74416a81617cfc7c33b78"/>
                        <w:lock w:val="sdtLocked"/>
                        <w:richText/>
                      </w:sdtPr>
                      <w:sdtContent>
                        <w:p>
                          <w:pPr>
                            <w:ind w:firstLine="680"/>
                            <w:jc w:val="both"/>
                            <w:rPr>
                              <w:iCs/>
                              <w:szCs w:val="24"/>
                            </w:rPr>
                          </w:pPr>
                          <w:sdt>
                            <w:sdtPr>
                              <w:alias w:val="Numeris"/>
                              <w:tag w:val="nr_3f32d0e92fd74416a81617cfc7c33b78"/>
                              <w:lock w:val="sdtLocked"/>
                              <w:richText/>
                            </w:sdtPr>
                            <w:sdtContent>
                              <w:r>
                                <w:rPr>
                                  <w:iCs/>
                                  <w:szCs w:val="24"/>
                                </w:rPr>
                                <w:t>25.13.7</w:t>
                              </w:r>
                            </w:sdtContent>
                          </w:sdt>
                          <w:r>
                            <w:rPr>
                              <w:iCs/>
                              <w:szCs w:val="24"/>
                            </w:rPr>
                            <w:t>. Emocijų raiška:</w:t>
                          </w:r>
                          <w:r>
                            <w:rPr>
                              <w:szCs w:val="24"/>
                            </w:rPr>
                            <w:t xml:space="preserve"> Reikšti nusivylimą, nepasitenkinimą. Reikšti abejingumą. Reikšti pasimetimą, nerimą, baimę. Reikšti viltį, raminti, paguosti. Reikšti apgailestavimą.</w:t>
                          </w:r>
                        </w:p>
                      </w:sdtContent>
                    </w:sdt>
                    <w:sdt>
                      <w:sdtPr>
                        <w:alias w:val="19 pr. 25.13.8 pp."/>
                        <w:tag w:val="part_4364babfc364457e81e63b5eab115363"/>
                        <w:lock w:val="sdtLocked"/>
                        <w:richText/>
                      </w:sdtPr>
                      <w:sdtContent>
                        <w:p>
                          <w:pPr>
                            <w:tabs>
                              <w:tab w:val="left" w:pos="851"/>
                              <w:tab w:val="left" w:pos="8039"/>
                            </w:tabs>
                            <w:ind w:firstLine="680"/>
                            <w:jc w:val="both"/>
                            <w:rPr>
                              <w:szCs w:val="24"/>
                            </w:rPr>
                          </w:pPr>
                          <w:sdt>
                            <w:sdtPr>
                              <w:alias w:val="Numeris"/>
                              <w:tag w:val="nr_4364babfc364457e81e63b5eab115363"/>
                              <w:lock w:val="sdtLocked"/>
                              <w:richText/>
                            </w:sdtPr>
                            <w:sdtContent>
                              <w:r>
                                <w:rPr>
                                  <w:iCs/>
                                  <w:szCs w:val="24"/>
                                </w:rPr>
                                <w:t>25.13.8</w:t>
                              </w:r>
                            </w:sdtContent>
                          </w:sdt>
                          <w:r>
                            <w:rPr>
                              <w:iCs/>
                              <w:szCs w:val="24"/>
                            </w:rPr>
                            <w:t>. Raginimas, įkalbinėjimas:</w:t>
                          </w:r>
                          <w:r>
                            <w:rPr>
                              <w:szCs w:val="24"/>
                            </w:rPr>
                            <w:t xml:space="preserve"> Patarti, įspėti / Reaguoti į patarimą, įspėjimą. Paprašyti padėti, pasisiūlyti padėti. Priimti / Atsisakyti pagalbos, siūlymo padėti.</w:t>
                          </w:r>
                        </w:p>
                      </w:sdtContent>
                    </w:sdt>
                    <w:sdt>
                      <w:sdtPr>
                        <w:alias w:val="19 pr. 25.13.9 pp."/>
                        <w:tag w:val="part_897282cecc7f4a818b2fcc245e8b5ef6"/>
                        <w:lock w:val="sdtLocked"/>
                        <w:richText/>
                      </w:sdtPr>
                      <w:sdtContent>
                        <w:p>
                          <w:pPr>
                            <w:tabs>
                              <w:tab w:val="left" w:pos="851"/>
                              <w:tab w:val="left" w:pos="8039"/>
                            </w:tabs>
                            <w:ind w:firstLine="680"/>
                            <w:jc w:val="both"/>
                            <w:rPr>
                              <w:szCs w:val="24"/>
                            </w:rPr>
                          </w:pPr>
                          <w:sdt>
                            <w:sdtPr>
                              <w:alias w:val="Numeris"/>
                              <w:tag w:val="nr_897282cecc7f4a818b2fcc245e8b5ef6"/>
                              <w:lock w:val="sdtLocked"/>
                              <w:richText/>
                            </w:sdtPr>
                            <w:sdtContent>
                              <w:r>
                                <w:rPr>
                                  <w:iCs/>
                                  <w:szCs w:val="24"/>
                                </w:rPr>
                                <w:t>25.13.9</w:t>
                              </w:r>
                            </w:sdtContent>
                          </w:sdt>
                          <w:r>
                            <w:rPr>
                              <w:iCs/>
                              <w:szCs w:val="24"/>
                            </w:rPr>
                            <w:t>. Pokalbio strategijos:</w:t>
                          </w:r>
                          <w:r>
                            <w:rPr>
                              <w:szCs w:val="24"/>
                            </w:rPr>
                            <w:t xml:space="preserve"> Pateikti nuomonę / Paklausti nuomonės. Pateikti pavyzdžių. Pabrėžti, akcentuoti. Įsiterpti į pokalbį / Leisti kalbėti kitam, paskatinti tęsti. Pakeisti temą / Paprašyti pakeisti temą. Apibendrinti, padaryti išvadas, užbaigti pokalbį.</w:t>
                          </w:r>
                        </w:p>
                      </w:sdtContent>
                    </w:sdt>
                    <w:sdt>
                      <w:sdtPr>
                        <w:alias w:val="19 pr. 25.13.10 pp."/>
                        <w:tag w:val="part_7bee390ac3d344f0af14c580aa176c2c"/>
                        <w:lock w:val="sdtLocked"/>
                        <w:richText/>
                      </w:sdtPr>
                      <w:sdtContent>
                        <w:p>
                          <w:pPr>
                            <w:tabs>
                              <w:tab w:val="left" w:pos="851"/>
                              <w:tab w:val="left" w:pos="8039"/>
                            </w:tabs>
                            <w:ind w:firstLine="680"/>
                            <w:jc w:val="both"/>
                            <w:rPr>
                              <w:szCs w:val="24"/>
                            </w:rPr>
                          </w:pPr>
                          <w:sdt>
                            <w:sdtPr>
                              <w:alias w:val="Numeris"/>
                              <w:tag w:val="nr_7bee390ac3d344f0af14c580aa176c2c"/>
                              <w:lock w:val="sdtLocked"/>
                              <w:richText/>
                            </w:sdtPr>
                            <w:sdtContent>
                              <w:r>
                                <w:rPr>
                                  <w:iCs/>
                                  <w:szCs w:val="24"/>
                                </w:rPr>
                                <w:t>25.13.10</w:t>
                              </w:r>
                            </w:sdtContent>
                          </w:sdt>
                          <w:r>
                            <w:rPr>
                              <w:iCs/>
                              <w:szCs w:val="24"/>
                            </w:rPr>
                            <w:t>. Kompensacinės strategijos:</w:t>
                          </w:r>
                          <w:r>
                            <w:rPr>
                              <w:szCs w:val="24"/>
                            </w:rPr>
                            <w:t xml:space="preserve"> Paprašyti pagalbos išsireikšti, padėti išsireikšti. Pakartoti, perfrazuoti, patikslinti.</w:t>
                          </w:r>
                        </w:p>
                      </w:sdtContent>
                    </w:sdt>
                    <w:sdt>
                      <w:sdtPr>
                        <w:alias w:val="19 pr. 25.13.11 pp."/>
                        <w:tag w:val="part_6f15790cfb1b474982eb13dcac7d13fc"/>
                        <w:lock w:val="sdtLocked"/>
                        <w:richText/>
                      </w:sdtPr>
                      <w:sdtContent>
                        <w:p>
                          <w:pPr>
                            <w:ind w:firstLine="680"/>
                            <w:jc w:val="both"/>
                            <w:rPr>
                              <w:szCs w:val="24"/>
                            </w:rPr>
                          </w:pPr>
                          <w:sdt>
                            <w:sdtPr>
                              <w:alias w:val="Numeris"/>
                              <w:tag w:val="nr_6f15790cfb1b474982eb13dcac7d13fc"/>
                              <w:lock w:val="sdtLocked"/>
                              <w:richText/>
                            </w:sdtPr>
                            <w:sdtContent>
                              <w:r>
                                <w:rPr>
                                  <w:iCs/>
                                  <w:szCs w:val="24"/>
                                </w:rPr>
                                <w:t>25.13.11</w:t>
                              </w:r>
                            </w:sdtContent>
                          </w:sdt>
                          <w:r>
                            <w:rPr>
                              <w:iCs/>
                              <w:szCs w:val="24"/>
                            </w:rPr>
                            <w:t>. Makro intencijos:</w:t>
                          </w:r>
                          <w:r>
                            <w:rPr>
                              <w:szCs w:val="24"/>
                            </w:rPr>
                            <w:t xml:space="preserve"> Argumentuoti.</w:t>
                          </w:r>
                        </w:p>
                      </w:sdtContent>
                    </w:sdt>
                  </w:sdtContent>
                </w:sdt>
                <w:sdt>
                  <w:sdtPr>
                    <w:alias w:val="19 pr. 25.14 pp."/>
                    <w:tag w:val="part_d20da7aa232c430980947ee922fbcfeb"/>
                    <w:lock w:val="sdtLocked"/>
                    <w:richText/>
                  </w:sdtPr>
                  <w:sdtContent>
                    <w:p>
                      <w:pPr>
                        <w:ind w:firstLine="680"/>
                        <w:rPr>
                          <w:szCs w:val="24"/>
                        </w:rPr>
                      </w:pPr>
                      <w:sdt>
                        <w:sdtPr>
                          <w:alias w:val="Numeris"/>
                          <w:tag w:val="nr_d20da7aa232c430980947ee922fbcfeb"/>
                          <w:lock w:val="sdtLocked"/>
                          <w:richText/>
                        </w:sdtPr>
                        <w:sdtContent>
                          <w:r>
                            <w:rPr>
                              <w:szCs w:val="24"/>
                            </w:rPr>
                            <w:t>25.14</w:t>
                          </w:r>
                        </w:sdtContent>
                      </w:sdt>
                      <w:r>
                        <w:rPr>
                          <w:szCs w:val="24"/>
                        </w:rPr>
                        <w:t>. Registras:</w:t>
                      </w:r>
                    </w:p>
                    <w:sdt>
                      <w:sdtPr>
                        <w:alias w:val="19 pr. 25.14.1 pp."/>
                        <w:tag w:val="part_10e0820f90ac4cceaa7843dc4385bf60"/>
                        <w:lock w:val="sdtLocked"/>
                        <w:richText/>
                      </w:sdtPr>
                      <w:sdtContent>
                        <w:p>
                          <w:pPr>
                            <w:ind w:firstLine="680"/>
                            <w:rPr>
                              <w:iCs/>
                              <w:szCs w:val="24"/>
                            </w:rPr>
                          </w:pPr>
                          <w:sdt>
                            <w:sdtPr>
                              <w:alias w:val="Numeris"/>
                              <w:tag w:val="nr_10e0820f90ac4cceaa7843dc4385bf60"/>
                              <w:lock w:val="sdtLocked"/>
                              <w:richText/>
                            </w:sdtPr>
                            <w:sdtContent>
                              <w:r>
                                <w:rPr>
                                  <w:szCs w:val="24"/>
                                </w:rPr>
                                <w:t>25.14.1</w:t>
                              </w:r>
                            </w:sdtContent>
                          </w:sdt>
                          <w:r>
                            <w:rPr>
                              <w:szCs w:val="24"/>
                            </w:rPr>
                            <w:t xml:space="preserve">. </w:t>
                          </w:r>
                          <w:r>
                            <w:rPr>
                              <w:iCs/>
                              <w:szCs w:val="24"/>
                            </w:rPr>
                            <w:t xml:space="preserve">Mokiniai paiso registro konvencijų. </w:t>
                          </w:r>
                        </w:p>
                      </w:sdtContent>
                    </w:sdt>
                    <w:sdt>
                      <w:sdtPr>
                        <w:alias w:val="19 pr. 25.14.2 pp."/>
                        <w:tag w:val="part_c27e555be3b64cf4829b49b40bf50ba6"/>
                        <w:lock w:val="sdtLocked"/>
                        <w:richText/>
                      </w:sdtPr>
                      <w:sdtContent>
                        <w:p>
                          <w:pPr>
                            <w:ind w:firstLine="680"/>
                            <w:rPr>
                              <w:iCs/>
                              <w:szCs w:val="24"/>
                            </w:rPr>
                          </w:pPr>
                          <w:sdt>
                            <w:sdtPr>
                              <w:alias w:val="Numeris"/>
                              <w:tag w:val="nr_c27e555be3b64cf4829b49b40bf50ba6"/>
                              <w:lock w:val="sdtLocked"/>
                              <w:richText/>
                            </w:sdtPr>
                            <w:sdtContent>
                              <w:r>
                                <w:rPr>
                                  <w:szCs w:val="24"/>
                                </w:rPr>
                                <w:t>25.14.2</w:t>
                              </w:r>
                            </w:sdtContent>
                          </w:sdt>
                          <w:r>
                            <w:rPr>
                              <w:szCs w:val="24"/>
                            </w:rPr>
                            <w:t xml:space="preserve">. </w:t>
                          </w:r>
                          <w:r>
                            <w:rPr>
                              <w:iCs/>
                              <w:szCs w:val="24"/>
                            </w:rPr>
                            <w:t xml:space="preserve">Tinkamai parenka kalbos oficialumo laipsnį pagal situaciją. </w:t>
                          </w:r>
                        </w:p>
                      </w:sdtContent>
                    </w:sdt>
                    <w:sdt>
                      <w:sdtPr>
                        <w:alias w:val="19 pr. 25.14.3 pp."/>
                        <w:tag w:val="part_31186f259a6447d28234c4f3773de2b6"/>
                        <w:lock w:val="sdtLocked"/>
                        <w:richText/>
                      </w:sdtPr>
                      <w:sdtContent>
                        <w:p>
                          <w:pPr>
                            <w:ind w:firstLine="680"/>
                            <w:rPr>
                              <w:iCs/>
                              <w:szCs w:val="24"/>
                            </w:rPr>
                          </w:pPr>
                          <w:sdt>
                            <w:sdtPr>
                              <w:alias w:val="Numeris"/>
                              <w:tag w:val="nr_31186f259a6447d28234c4f3773de2b6"/>
                              <w:lock w:val="sdtLocked"/>
                              <w:richText/>
                            </w:sdtPr>
                            <w:sdtContent>
                              <w:r>
                                <w:rPr>
                                  <w:szCs w:val="24"/>
                                </w:rPr>
                                <w:t>25.14.3</w:t>
                              </w:r>
                            </w:sdtContent>
                          </w:sdt>
                          <w:r>
                            <w:rPr>
                              <w:szCs w:val="24"/>
                            </w:rPr>
                            <w:t xml:space="preserve">. </w:t>
                          </w:r>
                          <w:r>
                            <w:rPr>
                              <w:iCs/>
                              <w:szCs w:val="24"/>
                            </w:rPr>
                            <w:t xml:space="preserve">Komunikuodami su bendraamžiais  ir suaugusiais asmenimis, kalbėdami ir rašydami, vartoja neutralų arba pusiau oficialų registrą.</w:t>
                          </w:r>
                        </w:p>
                      </w:sdtContent>
                    </w:sdt>
                    <w:sdt>
                      <w:sdtPr>
                        <w:alias w:val="19 pr. 25.14.4 pp."/>
                        <w:tag w:val="part_b48675dce75943ac8c1a2ec5bff321eb"/>
                        <w:lock w:val="sdtLocked"/>
                        <w:richText/>
                      </w:sdtPr>
                      <w:sdtContent>
                        <w:p>
                          <w:pPr>
                            <w:ind w:firstLine="680"/>
                            <w:rPr>
                              <w:iCs/>
                              <w:szCs w:val="24"/>
                            </w:rPr>
                          </w:pPr>
                          <w:sdt>
                            <w:sdtPr>
                              <w:alias w:val="Numeris"/>
                              <w:tag w:val="nr_b48675dce75943ac8c1a2ec5bff321eb"/>
                              <w:lock w:val="sdtLocked"/>
                              <w:richText/>
                            </w:sdtPr>
                            <w:sdtContent>
                              <w:r>
                                <w:rPr>
                                  <w:szCs w:val="24"/>
                                </w:rPr>
                                <w:t>25.14.</w:t>
                              </w:r>
                              <w:r>
                                <w:rPr>
                                  <w:szCs w:val="24"/>
                                  <w:lang w:val="fr-BE"/>
                                </w:rPr>
                                <w:t>4</w:t>
                              </w:r>
                            </w:sdtContent>
                          </w:sdt>
                          <w:r>
                            <w:rPr>
                              <w:szCs w:val="24"/>
                            </w:rPr>
                            <w:t xml:space="preserve">. </w:t>
                          </w:r>
                          <w:r>
                            <w:rPr>
                              <w:iCs/>
                              <w:szCs w:val="24"/>
                            </w:rPr>
                            <w:t>Diferencijuoja kalbinės raiškos priemones pagal situaciją (neformalus, neutralus, pusiau/formalus registras)</w:t>
                          </w:r>
                          <w:r>
                            <w:rPr>
                              <w:iCs/>
                              <w:szCs w:val="24"/>
                              <w:lang w:val="fr-BE"/>
                            </w:rPr>
                            <w:t>.</w:t>
                          </w:r>
                        </w:p>
                      </w:sdtContent>
                    </w:sdt>
                  </w:sdtContent>
                </w:sdt>
              </w:sdtContent>
            </w:sdt>
            <w:sdt>
              <w:sdtPr>
                <w:alias w:val="19 pr. 26 p."/>
                <w:tag w:val="part_9dca6d9306564260976f8400de8ab19e"/>
                <w:lock w:val="sdtLocked"/>
                <w:richText/>
              </w:sdtPr>
              <w:sdtContent>
                <w:p>
                  <w:pPr>
                    <w:tabs>
                      <w:tab w:val="left" w:pos="1276"/>
                    </w:tabs>
                    <w:ind w:left="1211" w:hanging="360"/>
                    <w:jc w:val="both"/>
                    <w:rPr>
                      <w:iCs/>
                      <w:szCs w:val="24"/>
                    </w:rPr>
                  </w:pPr>
                  <w:sdt>
                    <w:sdtPr>
                      <w:alias w:val="Numeris"/>
                      <w:tag w:val="nr_9dca6d9306564260976f8400de8ab19e"/>
                      <w:lock w:val="sdtLocked"/>
                      <w:richText/>
                    </w:sdtPr>
                    <w:sdtContent>
                      <w:r>
                        <w:rPr>
                          <w:iCs/>
                          <w:szCs w:val="24"/>
                        </w:rPr>
                        <w:t>26</w:t>
                      </w:r>
                    </w:sdtContent>
                  </w:sdt>
                  <w:r>
                    <w:rPr>
                      <w:iCs/>
                      <w:szCs w:val="24"/>
                    </w:rPr>
                    <w:t>.</w:t>
                    <w:tab/>
                  </w:r>
                  <w:r>
                    <w:rPr>
                      <w:bCs/>
                      <w:szCs w:val="36"/>
                      <w:lang w:eastAsia="lt-LT"/>
                    </w:rPr>
                    <w:t>Mokymosi turinys. 11/ III gimnazijos klasė</w:t>
                  </w:r>
                  <w:r>
                    <w:rPr>
                      <w:iCs/>
                      <w:szCs w:val="24"/>
                    </w:rPr>
                    <w:t xml:space="preserve">: </w:t>
                  </w:r>
                </w:p>
                <w:sdt>
                  <w:sdtPr>
                    <w:alias w:val="19 pr. 26.1 pp."/>
                    <w:tag w:val="part_87872229c4bd41629a76e1bac7f26705"/>
                    <w:lock w:val="sdtLocked"/>
                    <w:richText/>
                  </w:sdtPr>
                  <w:sdtContent>
                    <w:p>
                      <w:pPr>
                        <w:ind w:left="1160" w:hanging="480"/>
                        <w:jc w:val="both"/>
                        <w:rPr>
                          <w:szCs w:val="24"/>
                          <w:bdr w:val="none" w:sz="0" w:space="0" w:color="auto" w:frame="1"/>
                          <w:lang w:eastAsia="lt-LT"/>
                        </w:rPr>
                      </w:pPr>
                      <w:sdt>
                        <w:sdtPr>
                          <w:alias w:val="Numeris"/>
                          <w:tag w:val="nr_87872229c4bd41629a76e1bac7f26705"/>
                          <w:lock w:val="sdtLocked"/>
                          <w:richText/>
                        </w:sdtPr>
                        <w:sdtContent>
                          <w:r>
                            <w:rPr>
                              <w:szCs w:val="24"/>
                              <w:bdr w:val="none" w:sz="0" w:space="0" w:color="auto" w:frame="1"/>
                              <w:lang w:eastAsia="lt-LT"/>
                            </w:rPr>
                            <w:t>26.1</w:t>
                          </w:r>
                        </w:sdtContent>
                      </w:sdt>
                      <w:r>
                        <w:rPr>
                          <w:szCs w:val="24"/>
                          <w:bdr w:val="none" w:sz="0" w:space="0" w:color="auto" w:frame="1"/>
                          <w:lang w:eastAsia="lt-LT"/>
                        </w:rPr>
                        <w:t>.</w:t>
                        <w:tab/>
                        <w:t>Kalbos vartojimo kontekstai/Kalbos vartojimo temos, potemės:</w:t>
                      </w:r>
                    </w:p>
                    <w:sdt>
                      <w:sdtPr>
                        <w:alias w:val="19 pr. 26.1.1 pp."/>
                        <w:tag w:val="part_17b7f37260f2402483871ff27541e408"/>
                        <w:lock w:val="sdtLocked"/>
                        <w:richText/>
                      </w:sdtPr>
                      <w:sdtContent>
                        <w:p>
                          <w:pPr>
                            <w:ind w:firstLine="680"/>
                            <w:jc w:val="both"/>
                            <w:rPr>
                              <w:bCs/>
                              <w:szCs w:val="24"/>
                            </w:rPr>
                          </w:pPr>
                          <w:sdt>
                            <w:sdtPr>
                              <w:alias w:val="Numeris"/>
                              <w:tag w:val="nr_17b7f37260f2402483871ff27541e408"/>
                              <w:lock w:val="sdtLocked"/>
                              <w:richText/>
                            </w:sdtPr>
                            <w:sdtContent>
                              <w:r>
                                <w:rPr>
                                  <w:color w:val="000000"/>
                                  <w:szCs w:val="24"/>
                                  <w:bdr w:val="none" w:sz="0" w:space="0" w:color="auto" w:frame="1"/>
                                </w:rPr>
                                <w:t>26.1.1</w:t>
                              </w:r>
                            </w:sdtContent>
                          </w:sdt>
                          <w:r>
                            <w:rPr>
                              <w:color w:val="000000"/>
                              <w:szCs w:val="24"/>
                              <w:bdr w:val="none" w:sz="0" w:space="0" w:color="auto" w:frame="1"/>
                            </w:rPr>
                            <w:t>.</w:t>
                          </w:r>
                          <w:r>
                            <w:rPr>
                              <w:b/>
                              <w:bCs/>
                              <w:color w:val="000000"/>
                              <w:sz w:val="22"/>
                              <w:szCs w:val="22"/>
                              <w:bdr w:val="none" w:sz="0" w:space="0" w:color="auto" w:frame="1"/>
                            </w:rPr>
                            <w:t xml:space="preserve"> </w:t>
                          </w:r>
                          <w:r>
                            <w:rPr>
                              <w:bCs/>
                              <w:szCs w:val="24"/>
                            </w:rPr>
                            <w:t xml:space="preserve">Identitetai, tapatybės (pvz.: apie save, gyvenimo būdas, asmens savybių ugdymas, vertybės, įsitikinimai, teisės ir pareigos, kalba (užsienio kalbos, pasirinkimo motyvai), santykiai: šeima, draugai, bendruomenė).  </w:t>
                          </w:r>
                        </w:p>
                      </w:sdtContent>
                    </w:sdt>
                    <w:sdt>
                      <w:sdtPr>
                        <w:alias w:val="19 pr. 26.1.2 pp."/>
                        <w:tag w:val="part_2f083c944eb143b4bc78a62068f00a66"/>
                        <w:lock w:val="sdtLocked"/>
                        <w:richText/>
                      </w:sdtPr>
                      <w:sdtContent>
                        <w:p>
                          <w:pPr>
                            <w:ind w:firstLine="680"/>
                            <w:jc w:val="both"/>
                            <w:rPr>
                              <w:bCs/>
                              <w:szCs w:val="24"/>
                            </w:rPr>
                          </w:pPr>
                          <w:sdt>
                            <w:sdtPr>
                              <w:alias w:val="Numeris"/>
                              <w:tag w:val="nr_2f083c944eb143b4bc78a62068f00a66"/>
                              <w:lock w:val="sdtLocked"/>
                              <w:richText/>
                            </w:sdtPr>
                            <w:sdtContent>
                              <w:r>
                                <w:rPr>
                                  <w:bCs/>
                                  <w:color w:val="000000"/>
                                  <w:szCs w:val="24"/>
                                  <w:bdr w:val="none" w:sz="0" w:space="0" w:color="auto" w:frame="1"/>
                                </w:rPr>
                                <w:t>26.1.2</w:t>
                              </w:r>
                            </w:sdtContent>
                          </w:sdt>
                          <w:r>
                            <w:rPr>
                              <w:bCs/>
                              <w:color w:val="000000"/>
                              <w:szCs w:val="24"/>
                              <w:bdr w:val="none" w:sz="0" w:space="0" w:color="auto" w:frame="1"/>
                            </w:rPr>
                            <w:t>.</w:t>
                          </w:r>
                          <w:r>
                            <w:rPr>
                              <w:bCs/>
                              <w:color w:val="000000"/>
                              <w:sz w:val="22"/>
                              <w:szCs w:val="22"/>
                              <w:bdr w:val="none" w:sz="0" w:space="0" w:color="auto" w:frame="1"/>
                            </w:rPr>
                            <w:t xml:space="preserve"> </w:t>
                          </w:r>
                          <w:r>
                            <w:rPr>
                              <w:bCs/>
                              <w:szCs w:val="24"/>
                            </w:rPr>
                            <w:t xml:space="preserve">Asmenybę formuojančios patirtys (pvz.: laisvalaikis, hobiai, darbas, asmeninis biudžetas, kelionės, savanorystė, virtualus bendravimas, asmenybės, autoritetai). </w:t>
                          </w:r>
                        </w:p>
                      </w:sdtContent>
                    </w:sdt>
                    <w:sdt>
                      <w:sdtPr>
                        <w:alias w:val="19 pr. 26.1.3 pp."/>
                        <w:tag w:val="part_25e01d9d801b4368b4b84fa6a38ef207"/>
                        <w:lock w:val="sdtLocked"/>
                        <w:richText/>
                      </w:sdtPr>
                      <w:sdtContent>
                        <w:p>
                          <w:pPr>
                            <w:ind w:firstLine="680"/>
                            <w:jc w:val="both"/>
                            <w:rPr>
                              <w:bCs/>
                              <w:szCs w:val="24"/>
                            </w:rPr>
                          </w:pPr>
                          <w:sdt>
                            <w:sdtPr>
                              <w:alias w:val="Numeris"/>
                              <w:tag w:val="nr_25e01d9d801b4368b4b84fa6a38ef207"/>
                              <w:lock w:val="sdtLocked"/>
                              <w:richText/>
                            </w:sdtPr>
                            <w:sdtContent>
                              <w:r>
                                <w:rPr>
                                  <w:bCs/>
                                  <w:color w:val="000000"/>
                                  <w:szCs w:val="24"/>
                                  <w:bdr w:val="none" w:sz="0" w:space="0" w:color="auto" w:frame="1"/>
                                </w:rPr>
                                <w:t>26.1.3</w:t>
                              </w:r>
                            </w:sdtContent>
                          </w:sdt>
                          <w:r>
                            <w:rPr>
                              <w:bCs/>
                              <w:color w:val="000000"/>
                              <w:szCs w:val="24"/>
                              <w:bdr w:val="none" w:sz="0" w:space="0" w:color="auto" w:frame="1"/>
                            </w:rPr>
                            <w:t>.</w:t>
                          </w:r>
                          <w:r>
                            <w:rPr>
                              <w:bCs/>
                              <w:color w:val="000000"/>
                              <w:sz w:val="22"/>
                              <w:szCs w:val="22"/>
                              <w:bdr w:val="none" w:sz="0" w:space="0" w:color="auto" w:frame="1"/>
                            </w:rPr>
                            <w:t xml:space="preserve"> </w:t>
                          </w:r>
                          <w:r>
                            <w:rPr>
                              <w:bCs/>
                              <w:szCs w:val="24"/>
                            </w:rPr>
                            <w:t>Sveikata, sveika gyvensena (pvz., sveikas gyvenimo būdas, sveika mityba ir sportas, emocinė sveikata, higiena, įvaizdžio formavimas, priklausomybės).</w:t>
                          </w:r>
                        </w:p>
                      </w:sdtContent>
                    </w:sdt>
                    <w:sdt>
                      <w:sdtPr>
                        <w:alias w:val="19 pr. 26.1.4 pp."/>
                        <w:tag w:val="part_50495168d19042db9f03bf279f2d2756"/>
                        <w:lock w:val="sdtLocked"/>
                        <w:richText/>
                      </w:sdtPr>
                      <w:sdtContent>
                        <w:p>
                          <w:pPr>
                            <w:ind w:firstLine="680"/>
                            <w:jc w:val="both"/>
                            <w:rPr>
                              <w:bCs/>
                              <w:szCs w:val="24"/>
                            </w:rPr>
                          </w:pPr>
                          <w:sdt>
                            <w:sdtPr>
                              <w:alias w:val="Numeris"/>
                              <w:tag w:val="nr_50495168d19042db9f03bf279f2d2756"/>
                              <w:lock w:val="sdtLocked"/>
                              <w:richText/>
                            </w:sdtPr>
                            <w:sdtContent>
                              <w:r>
                                <w:rPr>
                                  <w:bCs/>
                                  <w:color w:val="000000"/>
                                  <w:szCs w:val="24"/>
                                  <w:bdr w:val="none" w:sz="0" w:space="0" w:color="auto" w:frame="1"/>
                                </w:rPr>
                                <w:t>26.1.4</w:t>
                              </w:r>
                            </w:sdtContent>
                          </w:sdt>
                          <w:r>
                            <w:rPr>
                              <w:bCs/>
                              <w:color w:val="000000"/>
                              <w:szCs w:val="24"/>
                              <w:bdr w:val="none" w:sz="0" w:space="0" w:color="auto" w:frame="1"/>
                            </w:rPr>
                            <w:t>.</w:t>
                          </w:r>
                          <w:r>
                            <w:rPr>
                              <w:bCs/>
                              <w:color w:val="000000"/>
                              <w:sz w:val="22"/>
                              <w:szCs w:val="22"/>
                              <w:bdr w:val="none" w:sz="0" w:space="0" w:color="auto" w:frame="1"/>
                            </w:rPr>
                            <w:t xml:space="preserve"> </w:t>
                          </w:r>
                          <w:r>
                            <w:rPr>
                              <w:bCs/>
                              <w:szCs w:val="24"/>
                            </w:rPr>
                            <w:t xml:space="preserve">Mokymasis visą gyvenimą/išsilavinimas  (pvz.: mokykla, ateities planai, profesija, profesinė praktika, karjera, mainai, svajonių ugdymo sistema).</w:t>
                          </w:r>
                        </w:p>
                      </w:sdtContent>
                    </w:sdt>
                    <w:sdt>
                      <w:sdtPr>
                        <w:alias w:val="19 pr. 26.1.5 pp."/>
                        <w:tag w:val="part_38b00a3da9964ff8ba6747e104034ab8"/>
                        <w:lock w:val="sdtLocked"/>
                        <w:richText/>
                      </w:sdtPr>
                      <w:sdtContent>
                        <w:p>
                          <w:pPr>
                            <w:ind w:firstLine="680"/>
                            <w:jc w:val="both"/>
                            <w:rPr>
                              <w:szCs w:val="24"/>
                            </w:rPr>
                          </w:pPr>
                          <w:sdt>
                            <w:sdtPr>
                              <w:alias w:val="Numeris"/>
                              <w:tag w:val="nr_38b00a3da9964ff8ba6747e104034ab8"/>
                              <w:lock w:val="sdtLocked"/>
                              <w:richText/>
                            </w:sdtPr>
                            <w:sdtContent>
                              <w:r>
                                <w:rPr>
                                  <w:bCs/>
                                  <w:color w:val="000000"/>
                                  <w:szCs w:val="24"/>
                                  <w:bdr w:val="none" w:sz="0" w:space="0" w:color="auto" w:frame="1"/>
                                </w:rPr>
                                <w:t>26.1.5</w:t>
                              </w:r>
                            </w:sdtContent>
                          </w:sdt>
                          <w:r>
                            <w:rPr>
                              <w:bCs/>
                              <w:color w:val="000000"/>
                              <w:szCs w:val="24"/>
                              <w:bdr w:val="none" w:sz="0" w:space="0" w:color="auto" w:frame="1"/>
                            </w:rPr>
                            <w:t>.</w:t>
                          </w:r>
                          <w:r>
                            <w:rPr>
                              <w:bCs/>
                              <w:color w:val="000000"/>
                              <w:sz w:val="22"/>
                              <w:szCs w:val="22"/>
                              <w:bdr w:val="none" w:sz="0" w:space="0" w:color="auto" w:frame="1"/>
                            </w:rPr>
                            <w:t xml:space="preserve"> </w:t>
                          </w:r>
                          <w:r>
                            <w:rPr>
                              <w:bCs/>
                              <w:szCs w:val="24"/>
                            </w:rPr>
                            <w:t>Kultūra, papročiai, tradicijos (</w:t>
                          </w:r>
                          <w:r>
                            <w:rPr>
                              <w:szCs w:val="24"/>
                            </w:rPr>
                            <w:t xml:space="preserve">pvz., etninė kultūra, kultūrų įvairovė, menas, šiuolaikinis menas,  architektūra, grožinė literatūra, istorinis paveldas: asmenybės, architektūra, gastronomija;  daugiakalbystė, tolerancija, stereotipai, šalių tradicijos.</w:t>
                          </w:r>
                        </w:p>
                      </w:sdtContent>
                    </w:sdt>
                    <w:sdt>
                      <w:sdtPr>
                        <w:alias w:val="19 pr. 26.1.6 pp."/>
                        <w:tag w:val="part_04e5188bca424a638cc1e40d5bc69899"/>
                        <w:lock w:val="sdtLocked"/>
                        <w:richText/>
                      </w:sdtPr>
                      <w:sdtContent>
                        <w:p>
                          <w:pPr>
                            <w:ind w:firstLine="680"/>
                            <w:jc w:val="both"/>
                            <w:rPr>
                              <w:color w:val="000000"/>
                              <w:szCs w:val="24"/>
                              <w:bdr w:val="none" w:sz="0" w:space="0" w:color="auto" w:frame="1"/>
                              <w:lang w:eastAsia="lt-LT"/>
                            </w:rPr>
                          </w:pPr>
                          <w:sdt>
                            <w:sdtPr>
                              <w:alias w:val="Numeris"/>
                              <w:tag w:val="nr_04e5188bca424a638cc1e40d5bc69899"/>
                              <w:lock w:val="sdtLocked"/>
                              <w:richText/>
                            </w:sdtPr>
                            <w:sdtContent>
                              <w:r>
                                <w:rPr>
                                  <w:szCs w:val="24"/>
                                  <w:lang w:eastAsia="lt-LT"/>
                                </w:rPr>
                                <w:t>26.1.6</w:t>
                              </w:r>
                            </w:sdtContent>
                          </w:sdt>
                          <w:r>
                            <w:rPr>
                              <w:szCs w:val="24"/>
                              <w:lang w:eastAsia="lt-LT"/>
                            </w:rPr>
                            <w:t>.</w:t>
                          </w:r>
                          <w:r>
                            <w:rPr>
                              <w:color w:val="000000"/>
                              <w:szCs w:val="24"/>
                              <w:bdr w:val="none" w:sz="0" w:space="0" w:color="auto" w:frame="1"/>
                              <w:lang w:eastAsia="lt-LT"/>
                            </w:rPr>
                            <w:t xml:space="preserve"> Mokiniai vartoja kalbą asmeninio gyvenimo, mokymosi, viešosios erdvės ir iš dalies profesinėje srityse.</w:t>
                          </w:r>
                        </w:p>
                      </w:sdtContent>
                    </w:sdt>
                  </w:sdtContent>
                </w:sdt>
                <w:sdt>
                  <w:sdtPr>
                    <w:alias w:val="19 pr. 26.2 pp."/>
                    <w:tag w:val="part_956bd84a15c54dc293c2ac5d5b2b56bf"/>
                    <w:lock w:val="sdtLocked"/>
                    <w:richText/>
                  </w:sdtPr>
                  <w:sdtContent>
                    <w:p>
                      <w:pPr>
                        <w:ind w:firstLine="680"/>
                        <w:jc w:val="both"/>
                        <w:rPr>
                          <w:szCs w:val="24"/>
                          <w:bdr w:val="none" w:sz="0" w:space="0" w:color="auto" w:frame="1"/>
                        </w:rPr>
                      </w:pPr>
                      <w:sdt>
                        <w:sdtPr>
                          <w:alias w:val="Numeris"/>
                          <w:tag w:val="nr_956bd84a15c54dc293c2ac5d5b2b56bf"/>
                          <w:lock w:val="sdtLocked"/>
                          <w:richText/>
                        </w:sdtPr>
                        <w:sdtContent>
                          <w:r>
                            <w:rPr>
                              <w:szCs w:val="24"/>
                              <w:bdr w:val="none" w:sz="0" w:space="0" w:color="auto" w:frame="1"/>
                            </w:rPr>
                            <w:t>26.2</w:t>
                          </w:r>
                        </w:sdtContent>
                      </w:sdt>
                      <w:r>
                        <w:rPr>
                          <w:szCs w:val="24"/>
                          <w:bdr w:val="none" w:sz="0" w:space="0" w:color="auto" w:frame="1"/>
                        </w:rPr>
                        <w:t>.</w:t>
                      </w:r>
                      <w:r>
                        <w:rPr>
                          <w:b/>
                          <w:bCs/>
                          <w:szCs w:val="24"/>
                          <w:bdr w:val="none" w:sz="0" w:space="0" w:color="auto" w:frame="1"/>
                        </w:rPr>
                        <w:t xml:space="preserve"> </w:t>
                      </w:r>
                      <w:r>
                        <w:rPr>
                          <w:szCs w:val="24"/>
                          <w:bdr w:val="none" w:sz="0" w:space="0" w:color="auto" w:frame="1"/>
                        </w:rPr>
                        <w:t>Sociokultūrinė medžiaga ir kalbos šalies/šalių realijos:</w:t>
                      </w:r>
                    </w:p>
                    <w:sdt>
                      <w:sdtPr>
                        <w:alias w:val="19 pr. 26.2.1 pp."/>
                        <w:tag w:val="part_6ed638497bb34d158d14cbb16c3bd925"/>
                        <w:lock w:val="sdtLocked"/>
                        <w:richText/>
                      </w:sdtPr>
                      <w:sdtContent>
                        <w:p>
                          <w:pPr>
                            <w:ind w:firstLine="680"/>
                            <w:jc w:val="both"/>
                            <w:rPr>
                              <w:color w:val="000000"/>
                              <w:szCs w:val="24"/>
                              <w:bdr w:val="none" w:sz="0" w:space="0" w:color="auto" w:frame="1"/>
                              <w:lang w:eastAsia="lt-LT"/>
                            </w:rPr>
                          </w:pPr>
                          <w:sdt>
                            <w:sdtPr>
                              <w:alias w:val="Numeris"/>
                              <w:tag w:val="nr_6ed638497bb34d158d14cbb16c3bd925"/>
                              <w:lock w:val="sdtLocked"/>
                              <w:richText/>
                            </w:sdtPr>
                            <w:sdtContent>
                              <w:r>
                                <w:rPr>
                                  <w:szCs w:val="24"/>
                                  <w:bdr w:val="none" w:sz="0" w:space="0" w:color="auto" w:frame="1"/>
                                  <w:lang w:eastAsia="lt-LT"/>
                                </w:rPr>
                                <w:t>26.2.1</w:t>
                              </w:r>
                            </w:sdtContent>
                          </w:sdt>
                          <w:r>
                            <w:rPr>
                              <w:szCs w:val="24"/>
                              <w:bdr w:val="none" w:sz="0" w:space="0" w:color="auto" w:frame="1"/>
                              <w:lang w:eastAsia="lt-LT"/>
                            </w:rPr>
                            <w:t>.</w:t>
                          </w:r>
                          <w:r>
                            <w:rPr>
                              <w:b/>
                              <w:bCs/>
                              <w:szCs w:val="24"/>
                              <w:bdr w:val="none" w:sz="0" w:space="0" w:color="auto" w:frame="1"/>
                              <w:lang w:eastAsia="lt-LT"/>
                            </w:rPr>
                            <w:t xml:space="preserve"> </w:t>
                          </w:r>
                          <w:r>
                            <w:rPr>
                              <w:color w:val="000000"/>
                              <w:szCs w:val="24"/>
                              <w:bdr w:val="none" w:sz="0" w:space="0" w:color="auto" w:frame="1"/>
                              <w:lang w:eastAsia="lt-LT"/>
                            </w:rPr>
                            <w:t xml:space="preserve">Kalbos šalis/ šalys (regionai, saugomos teritorijos, klimatinės zonos; miesto ir kaimo gyventojai, gyventojų etninė sudėtis, migracija; gamta, klimatas, regionai, įdomios vietovės,  architektūros paminklai, mokslo veikėjai, atradėjai ir kt.).</w:t>
                          </w:r>
                        </w:p>
                      </w:sdtContent>
                    </w:sdt>
                    <w:sdt>
                      <w:sdtPr>
                        <w:alias w:val="19 pr. 26.2.2 pp."/>
                        <w:tag w:val="part_3599836726634c5b8f6c25e6648c4d81"/>
                        <w:lock w:val="sdtLocked"/>
                        <w:richText/>
                      </w:sdtPr>
                      <w:sdtContent>
                        <w:p>
                          <w:pPr>
                            <w:ind w:firstLine="680"/>
                            <w:jc w:val="both"/>
                            <w:rPr>
                              <w:color w:val="000000"/>
                              <w:szCs w:val="24"/>
                              <w:bdr w:val="none" w:sz="0" w:space="0" w:color="auto" w:frame="1"/>
                              <w:lang w:eastAsia="lt-LT"/>
                            </w:rPr>
                          </w:pPr>
                          <w:sdt>
                            <w:sdtPr>
                              <w:alias w:val="Numeris"/>
                              <w:tag w:val="nr_3599836726634c5b8f6c25e6648c4d81"/>
                              <w:lock w:val="sdtLocked"/>
                              <w:richText/>
                            </w:sdtPr>
                            <w:sdtContent>
                              <w:r>
                                <w:rPr>
                                  <w:szCs w:val="24"/>
                                  <w:bdr w:val="none" w:sz="0" w:space="0" w:color="auto" w:frame="1"/>
                                  <w:lang w:eastAsia="lt-LT"/>
                                </w:rPr>
                                <w:t>26.2.2</w:t>
                              </w:r>
                            </w:sdtContent>
                          </w:sdt>
                          <w:r>
                            <w:rPr>
                              <w:szCs w:val="24"/>
                              <w:bdr w:val="none" w:sz="0" w:space="0" w:color="auto" w:frame="1"/>
                              <w:lang w:eastAsia="lt-LT"/>
                            </w:rPr>
                            <w:t>.</w:t>
                          </w:r>
                          <w:r>
                            <w:rPr>
                              <w:b/>
                              <w:bCs/>
                              <w:szCs w:val="24"/>
                              <w:bdr w:val="none" w:sz="0" w:space="0" w:color="auto" w:frame="1"/>
                              <w:lang w:eastAsia="lt-LT"/>
                            </w:rPr>
                            <w:t xml:space="preserve"> </w:t>
                          </w:r>
                          <w:r>
                            <w:rPr>
                              <w:color w:val="000000"/>
                              <w:szCs w:val="24"/>
                              <w:bdr w:val="none" w:sz="0" w:space="0" w:color="auto" w:frame="1"/>
                              <w:lang w:eastAsia="lt-LT"/>
                            </w:rPr>
                            <w:t>Kultūrinis gyvenimas (muzika, vaizduojamasis menas, šiuolaikinis menas, grožinė literatūra, žymiausi kultūros ir meno atstovai, etninės ir religinės šventės ir kt.) Ritualinis elgesys šeimos, tautinėse šventėse, viešuosiuose renginiuose.</w:t>
                          </w:r>
                        </w:p>
                      </w:sdtContent>
                    </w:sdt>
                    <w:sdt>
                      <w:sdtPr>
                        <w:alias w:val="19 pr. 26.2.3 pp."/>
                        <w:tag w:val="part_d574b5a1d5134a8c914efa01323c0337"/>
                        <w:lock w:val="sdtLocked"/>
                        <w:richText/>
                      </w:sdtPr>
                      <w:sdtContent>
                        <w:p>
                          <w:pPr>
                            <w:ind w:firstLine="680"/>
                            <w:jc w:val="both"/>
                            <w:rPr>
                              <w:color w:val="000000"/>
                              <w:szCs w:val="24"/>
                              <w:bdr w:val="none" w:sz="0" w:space="0" w:color="auto" w:frame="1"/>
                              <w:lang w:eastAsia="lt-LT"/>
                            </w:rPr>
                          </w:pPr>
                          <w:sdt>
                            <w:sdtPr>
                              <w:alias w:val="Numeris"/>
                              <w:tag w:val="nr_d574b5a1d5134a8c914efa01323c0337"/>
                              <w:lock w:val="sdtLocked"/>
                              <w:richText/>
                            </w:sdtPr>
                            <w:sdtContent>
                              <w:r>
                                <w:rPr>
                                  <w:szCs w:val="24"/>
                                  <w:bdr w:val="none" w:sz="0" w:space="0" w:color="auto" w:frame="1"/>
                                  <w:lang w:eastAsia="lt-LT"/>
                                </w:rPr>
                                <w:t>26.2.3</w:t>
                              </w:r>
                            </w:sdtContent>
                          </w:sdt>
                          <w:r>
                            <w:rPr>
                              <w:szCs w:val="24"/>
                              <w:bdr w:val="none" w:sz="0" w:space="0" w:color="auto" w:frame="1"/>
                              <w:lang w:eastAsia="lt-LT"/>
                            </w:rPr>
                            <w:t>.</w:t>
                          </w:r>
                          <w:r>
                            <w:rPr>
                              <w:b/>
                              <w:bCs/>
                              <w:szCs w:val="24"/>
                              <w:bdr w:val="none" w:sz="0" w:space="0" w:color="auto" w:frame="1"/>
                              <w:lang w:eastAsia="lt-LT"/>
                            </w:rPr>
                            <w:t xml:space="preserve"> </w:t>
                          </w:r>
                          <w:r>
                            <w:rPr>
                              <w:color w:val="000000"/>
                              <w:szCs w:val="24"/>
                              <w:bdr w:val="none" w:sz="0" w:space="0" w:color="auto" w:frame="1"/>
                              <w:lang w:eastAsia="lt-LT"/>
                            </w:rPr>
                            <w:t>Socialinės konvencijos (punktualumas ir viešnagės laikas, dovanos, viešojo gyvenimo elgesio taisyklės, pokalbio tabu temos kt.).</w:t>
                          </w:r>
                        </w:p>
                      </w:sdtContent>
                    </w:sdt>
                    <w:sdt>
                      <w:sdtPr>
                        <w:alias w:val="19 pr. 26.2.4 pp."/>
                        <w:tag w:val="part_771429526c6c4a48bed08bafd7fe7026"/>
                        <w:lock w:val="sdtLocked"/>
                        <w:richText/>
                      </w:sdtPr>
                      <w:sdtContent>
                        <w:p>
                          <w:pPr>
                            <w:ind w:firstLine="680"/>
                            <w:jc w:val="both"/>
                            <w:rPr>
                              <w:color w:val="000000"/>
                              <w:szCs w:val="24"/>
                              <w:bdr w:val="none" w:sz="0" w:space="0" w:color="auto" w:frame="1"/>
                              <w:lang w:eastAsia="lt-LT"/>
                            </w:rPr>
                          </w:pPr>
                          <w:sdt>
                            <w:sdtPr>
                              <w:alias w:val="Numeris"/>
                              <w:tag w:val="nr_771429526c6c4a48bed08bafd7fe7026"/>
                              <w:lock w:val="sdtLocked"/>
                              <w:richText/>
                            </w:sdtPr>
                            <w:sdtContent>
                              <w:r>
                                <w:rPr>
                                  <w:szCs w:val="24"/>
                                  <w:bdr w:val="none" w:sz="0" w:space="0" w:color="auto" w:frame="1"/>
                                  <w:lang w:eastAsia="lt-LT"/>
                                </w:rPr>
                                <w:t>26.2.4</w:t>
                              </w:r>
                            </w:sdtContent>
                          </w:sdt>
                          <w:r>
                            <w:rPr>
                              <w:szCs w:val="24"/>
                              <w:bdr w:val="none" w:sz="0" w:space="0" w:color="auto" w:frame="1"/>
                              <w:lang w:eastAsia="lt-LT"/>
                            </w:rPr>
                            <w:t>.</w:t>
                          </w:r>
                          <w:r>
                            <w:rPr>
                              <w:b/>
                              <w:bCs/>
                              <w:szCs w:val="24"/>
                              <w:bdr w:val="none" w:sz="0" w:space="0" w:color="auto" w:frame="1"/>
                              <w:lang w:eastAsia="lt-LT"/>
                            </w:rPr>
                            <w:t xml:space="preserve"> </w:t>
                          </w:r>
                          <w:r>
                            <w:rPr>
                              <w:color w:val="000000"/>
                              <w:szCs w:val="24"/>
                              <w:bdr w:val="none" w:sz="0" w:space="0" w:color="auto" w:frame="1"/>
                              <w:lang w:eastAsia="lt-LT"/>
                            </w:rPr>
                            <w:t>Kalbų pažinimas: kalbos atmainos, dialektai; kalbos reikšmė asmeniniam ir profesiniam gyvenimui.</w:t>
                          </w:r>
                        </w:p>
                      </w:sdtContent>
                    </w:sdt>
                  </w:sdtContent>
                </w:sdt>
                <w:sdt>
                  <w:sdtPr>
                    <w:alias w:val="19 pr. 26.3 pp."/>
                    <w:tag w:val="part_9df0ab73270a42d09dc9fcbd8a5ca336"/>
                    <w:lock w:val="sdtLocked"/>
                    <w:richText/>
                  </w:sdtPr>
                  <w:sdtContent>
                    <w:p>
                      <w:pPr>
                        <w:ind w:firstLine="680"/>
                        <w:jc w:val="both"/>
                        <w:rPr>
                          <w:szCs w:val="24"/>
                          <w:bdr w:val="none" w:sz="0" w:space="0" w:color="auto" w:frame="1"/>
                          <w:lang w:eastAsia="lt-LT"/>
                        </w:rPr>
                      </w:pPr>
                      <w:sdt>
                        <w:sdtPr>
                          <w:alias w:val="Numeris"/>
                          <w:tag w:val="nr_9df0ab73270a42d09dc9fcbd8a5ca336"/>
                          <w:lock w:val="sdtLocked"/>
                          <w:richText/>
                        </w:sdtPr>
                        <w:sdtContent>
                          <w:r>
                            <w:rPr>
                              <w:szCs w:val="24"/>
                              <w:bdr w:val="none" w:sz="0" w:space="0" w:color="auto" w:frame="1"/>
                              <w:lang w:eastAsia="lt-LT"/>
                            </w:rPr>
                            <w:t>26.3</w:t>
                          </w:r>
                        </w:sdtContent>
                      </w:sdt>
                      <w:r>
                        <w:rPr>
                          <w:szCs w:val="24"/>
                          <w:bdr w:val="none" w:sz="0" w:space="0" w:color="auto" w:frame="1"/>
                          <w:lang w:eastAsia="lt-LT"/>
                        </w:rPr>
                        <w:t>. Tarpkultūrinės žinios ir gebėjimai:</w:t>
                      </w:r>
                    </w:p>
                    <w:sdt>
                      <w:sdtPr>
                        <w:alias w:val="19 pr. 26.3.1 pp."/>
                        <w:tag w:val="part_39a9e90315b7449cb6b2564a6e782c31"/>
                        <w:lock w:val="sdtLocked"/>
                        <w:richText/>
                      </w:sdtPr>
                      <w:sdtContent>
                        <w:p>
                          <w:pPr>
                            <w:ind w:firstLine="680"/>
                            <w:jc w:val="both"/>
                            <w:rPr>
                              <w:szCs w:val="24"/>
                              <w:lang w:eastAsia="lt-LT" w:bidi="lo-LA"/>
                            </w:rPr>
                          </w:pPr>
                          <w:sdt>
                            <w:sdtPr>
                              <w:alias w:val="Numeris"/>
                              <w:tag w:val="nr_39a9e90315b7449cb6b2564a6e782c31"/>
                              <w:lock w:val="sdtLocked"/>
                              <w:richText/>
                            </w:sdtPr>
                            <w:sdtContent>
                              <w:r>
                                <w:rPr>
                                  <w:szCs w:val="24"/>
                                  <w:bdr w:val="none" w:sz="0" w:space="0" w:color="auto" w:frame="1"/>
                                </w:rPr>
                                <w:t>26.3.1</w:t>
                              </w:r>
                            </w:sdtContent>
                          </w:sdt>
                          <w:r>
                            <w:rPr>
                              <w:szCs w:val="24"/>
                              <w:bdr w:val="none" w:sz="0" w:space="0" w:color="auto" w:frame="1"/>
                            </w:rPr>
                            <w:t>.</w:t>
                          </w:r>
                          <w:r>
                            <w:rPr>
                              <w:sz w:val="22"/>
                              <w:szCs w:val="22"/>
                              <w:bdr w:val="none" w:sz="0" w:space="0" w:color="auto" w:frame="1"/>
                            </w:rPr>
                            <w:t xml:space="preserve"> </w:t>
                          </w:r>
                          <w:r>
                            <w:rPr>
                              <w:szCs w:val="24"/>
                              <w:lang w:eastAsia="lt-LT" w:bidi="lo-LA"/>
                            </w:rPr>
                            <w:t xml:space="preserve">Mokiniai suvokia skirtingų kultūrų socialinių konvencijų ypatumus. </w:t>
                          </w:r>
                        </w:p>
                      </w:sdtContent>
                    </w:sdt>
                    <w:sdt>
                      <w:sdtPr>
                        <w:alias w:val="19 pr. 26.3.2 pp."/>
                        <w:tag w:val="part_1ab6374e76e74afa80f00ad6f4d05350"/>
                        <w:lock w:val="sdtLocked"/>
                        <w:richText/>
                      </w:sdtPr>
                      <w:sdtContent>
                        <w:p>
                          <w:pPr>
                            <w:ind w:firstLine="680"/>
                            <w:jc w:val="both"/>
                            <w:rPr>
                              <w:szCs w:val="24"/>
                              <w:lang w:eastAsia="lt-LT" w:bidi="lo-LA"/>
                            </w:rPr>
                          </w:pPr>
                          <w:sdt>
                            <w:sdtPr>
                              <w:alias w:val="Numeris"/>
                              <w:tag w:val="nr_1ab6374e76e74afa80f00ad6f4d05350"/>
                              <w:lock w:val="sdtLocked"/>
                              <w:richText/>
                            </w:sdtPr>
                            <w:sdtContent>
                              <w:r>
                                <w:rPr>
                                  <w:szCs w:val="24"/>
                                  <w:bdr w:val="none" w:sz="0" w:space="0" w:color="auto" w:frame="1"/>
                                </w:rPr>
                                <w:t>26.3.2</w:t>
                              </w:r>
                            </w:sdtContent>
                          </w:sdt>
                          <w:r>
                            <w:rPr>
                              <w:szCs w:val="24"/>
                              <w:bdr w:val="none" w:sz="0" w:space="0" w:color="auto" w:frame="1"/>
                            </w:rPr>
                            <w:t>.</w:t>
                          </w:r>
                          <w:r>
                            <w:rPr>
                              <w:sz w:val="22"/>
                              <w:szCs w:val="22"/>
                              <w:bdr w:val="none" w:sz="0" w:space="0" w:color="auto" w:frame="1"/>
                            </w:rPr>
                            <w:t xml:space="preserve"> </w:t>
                          </w:r>
                          <w:r>
                            <w:rPr>
                              <w:szCs w:val="24"/>
                              <w:lang w:eastAsia="lt-LT" w:bidi="lo-LA"/>
                            </w:rPr>
                            <w:t xml:space="preserve">Laikosi sociokultūrinio bendravimo taisyklių paprastose komunikacinėse situacijose. </w:t>
                          </w:r>
                        </w:p>
                        <w:p>
                          <w:pPr>
                            <w:ind w:firstLine="680"/>
                            <w:jc w:val="both"/>
                            <w:rPr>
                              <w:szCs w:val="24"/>
                              <w:lang w:eastAsia="lt-LT" w:bidi="lo-LA"/>
                            </w:rPr>
                          </w:pPr>
                          <w:r>
                            <w:rPr>
                              <w:szCs w:val="24"/>
                              <w:lang w:eastAsia="lt-LT" w:bidi="lo-LA"/>
                            </w:rPr>
                            <w:t xml:space="preserve">ir suvokia įvairių šalių kultūrinius ypatumus, juos apibūdina, analizuoja, lygina su savo gyvenamosios ir /ar gimtosios šalies kultūros ypatumais. </w:t>
                          </w:r>
                        </w:p>
                      </w:sdtContent>
                    </w:sdt>
                    <w:sdt>
                      <w:sdtPr>
                        <w:alias w:val="19 pr. 26.3.3 pp."/>
                        <w:tag w:val="part_2481585db79644acabfa731a80f095fd"/>
                        <w:lock w:val="sdtLocked"/>
                        <w:richText/>
                      </w:sdtPr>
                      <w:sdtContent>
                        <w:p>
                          <w:pPr>
                            <w:ind w:firstLine="680"/>
                            <w:jc w:val="both"/>
                            <w:rPr>
                              <w:szCs w:val="24"/>
                              <w:lang w:eastAsia="lt-LT" w:bidi="lo-LA"/>
                            </w:rPr>
                          </w:pPr>
                          <w:sdt>
                            <w:sdtPr>
                              <w:alias w:val="Numeris"/>
                              <w:tag w:val="nr_2481585db79644acabfa731a80f095fd"/>
                              <w:lock w:val="sdtLocked"/>
                              <w:richText/>
                            </w:sdtPr>
                            <w:sdtContent>
                              <w:r>
                                <w:rPr>
                                  <w:szCs w:val="24"/>
                                  <w:bdr w:val="none" w:sz="0" w:space="0" w:color="auto" w:frame="1"/>
                                </w:rPr>
                                <w:t>26.3.3</w:t>
                              </w:r>
                            </w:sdtContent>
                          </w:sdt>
                          <w:r>
                            <w:rPr>
                              <w:szCs w:val="24"/>
                              <w:bdr w:val="none" w:sz="0" w:space="0" w:color="auto" w:frame="1"/>
                            </w:rPr>
                            <w:t>.</w:t>
                          </w:r>
                          <w:r>
                            <w:rPr>
                              <w:sz w:val="22"/>
                              <w:szCs w:val="22"/>
                              <w:bdr w:val="none" w:sz="0" w:space="0" w:color="auto" w:frame="1"/>
                            </w:rPr>
                            <w:t xml:space="preserve"> </w:t>
                          </w:r>
                          <w:r>
                            <w:rPr>
                              <w:szCs w:val="24"/>
                              <w:lang w:eastAsia="lt-LT" w:bidi="lo-LA"/>
                            </w:rPr>
                            <w:t xml:space="preserve">Bendraudami daugiakultūrėje aplinkoje gerbia kitų šalių, etninių grupių kultūrų atstovus. </w:t>
                          </w:r>
                        </w:p>
                      </w:sdtContent>
                    </w:sdt>
                    <w:sdt>
                      <w:sdtPr>
                        <w:alias w:val="19 pr. 26.3.4 pp."/>
                        <w:tag w:val="part_406e3bd1bca74439b9ef8478bebfc269"/>
                        <w:lock w:val="sdtLocked"/>
                        <w:richText/>
                      </w:sdtPr>
                      <w:sdtContent>
                        <w:p>
                          <w:pPr>
                            <w:ind w:firstLine="680"/>
                            <w:jc w:val="both"/>
                            <w:rPr>
                              <w:szCs w:val="24"/>
                              <w:lang w:eastAsia="lt-LT" w:bidi="lo-LA"/>
                            </w:rPr>
                          </w:pPr>
                          <w:sdt>
                            <w:sdtPr>
                              <w:alias w:val="Numeris"/>
                              <w:tag w:val="nr_406e3bd1bca74439b9ef8478bebfc269"/>
                              <w:lock w:val="sdtLocked"/>
                              <w:richText/>
                            </w:sdtPr>
                            <w:sdtContent>
                              <w:r>
                                <w:rPr>
                                  <w:szCs w:val="24"/>
                                  <w:bdr w:val="none" w:sz="0" w:space="0" w:color="auto" w:frame="1"/>
                                </w:rPr>
                                <w:t>26.3.4</w:t>
                              </w:r>
                            </w:sdtContent>
                          </w:sdt>
                          <w:r>
                            <w:rPr>
                              <w:szCs w:val="24"/>
                              <w:bdr w:val="none" w:sz="0" w:space="0" w:color="auto" w:frame="1"/>
                            </w:rPr>
                            <w:t>.</w:t>
                          </w:r>
                          <w:r>
                            <w:rPr>
                              <w:sz w:val="22"/>
                              <w:szCs w:val="22"/>
                              <w:bdr w:val="none" w:sz="0" w:space="0" w:color="auto" w:frame="1"/>
                            </w:rPr>
                            <w:t xml:space="preserve"> </w:t>
                          </w:r>
                          <w:r>
                            <w:rPr>
                              <w:szCs w:val="24"/>
                              <w:lang w:eastAsia="lt-LT" w:bidi="lo-LA"/>
                            </w:rPr>
                            <w:t xml:space="preserve">Suvokia Lietuvos, Europos ir pasaulio kalbinę įvairovę. </w:t>
                          </w:r>
                        </w:p>
                      </w:sdtContent>
                    </w:sdt>
                    <w:sdt>
                      <w:sdtPr>
                        <w:alias w:val="19 pr. 26.3.5 pp."/>
                        <w:tag w:val="part_af8a3e1a5ad74dcc9a0ba810b3822dc2"/>
                        <w:lock w:val="sdtLocked"/>
                        <w:richText/>
                      </w:sdtPr>
                      <w:sdtContent>
                        <w:p>
                          <w:pPr>
                            <w:ind w:firstLine="680"/>
                            <w:jc w:val="both"/>
                            <w:rPr>
                              <w:szCs w:val="24"/>
                              <w:lang w:eastAsia="lt-LT" w:bidi="lo-LA"/>
                            </w:rPr>
                          </w:pPr>
                          <w:sdt>
                            <w:sdtPr>
                              <w:alias w:val="Numeris"/>
                              <w:tag w:val="nr_af8a3e1a5ad74dcc9a0ba810b3822dc2"/>
                              <w:lock w:val="sdtLocked"/>
                              <w:richText/>
                            </w:sdtPr>
                            <w:sdtContent>
                              <w:r>
                                <w:rPr>
                                  <w:szCs w:val="24"/>
                                  <w:bdr w:val="none" w:sz="0" w:space="0" w:color="auto" w:frame="1"/>
                                </w:rPr>
                                <w:t>26.3.5</w:t>
                              </w:r>
                            </w:sdtContent>
                          </w:sdt>
                          <w:r>
                            <w:rPr>
                              <w:szCs w:val="24"/>
                              <w:bdr w:val="none" w:sz="0" w:space="0" w:color="auto" w:frame="1"/>
                            </w:rPr>
                            <w:t>.</w:t>
                          </w:r>
                          <w:r>
                            <w:rPr>
                              <w:sz w:val="22"/>
                              <w:szCs w:val="22"/>
                              <w:bdr w:val="none" w:sz="0" w:space="0" w:color="auto" w:frame="1"/>
                            </w:rPr>
                            <w:t xml:space="preserve"> </w:t>
                          </w:r>
                          <w:r>
                            <w:rPr>
                              <w:szCs w:val="24"/>
                              <w:lang w:eastAsia="lt-LT" w:bidi="lo-LA"/>
                            </w:rPr>
                            <w:t xml:space="preserve">Vartoja įvairias mokamas kalbas bendraudami su kitakalbiais asmenimis.  </w:t>
                          </w:r>
                        </w:p>
                      </w:sdtContent>
                    </w:sdt>
                    <w:sdt>
                      <w:sdtPr>
                        <w:alias w:val="19 pr. 26.3.6 pp."/>
                        <w:tag w:val="part_fad720aadf1242e89dd12242469144de"/>
                        <w:lock w:val="sdtLocked"/>
                        <w:richText/>
                      </w:sdtPr>
                      <w:sdtContent>
                        <w:p>
                          <w:pPr>
                            <w:ind w:firstLine="680"/>
                            <w:jc w:val="both"/>
                            <w:rPr>
                              <w:szCs w:val="24"/>
                              <w:lang w:eastAsia="lt-LT" w:bidi="lo-LA"/>
                            </w:rPr>
                          </w:pPr>
                          <w:sdt>
                            <w:sdtPr>
                              <w:alias w:val="Numeris"/>
                              <w:tag w:val="nr_fad720aadf1242e89dd12242469144de"/>
                              <w:lock w:val="sdtLocked"/>
                              <w:richText/>
                            </w:sdtPr>
                            <w:sdtContent>
                              <w:r>
                                <w:rPr>
                                  <w:szCs w:val="24"/>
                                  <w:bdr w:val="none" w:sz="0" w:space="0" w:color="auto" w:frame="1"/>
                                </w:rPr>
                                <w:t>26.3.6</w:t>
                              </w:r>
                            </w:sdtContent>
                          </w:sdt>
                          <w:r>
                            <w:rPr>
                              <w:szCs w:val="24"/>
                              <w:bdr w:val="none" w:sz="0" w:space="0" w:color="auto" w:frame="1"/>
                            </w:rPr>
                            <w:t>.</w:t>
                          </w:r>
                          <w:r>
                            <w:rPr>
                              <w:sz w:val="22"/>
                              <w:szCs w:val="22"/>
                              <w:bdr w:val="none" w:sz="0" w:space="0" w:color="auto" w:frame="1"/>
                            </w:rPr>
                            <w:t xml:space="preserve"> </w:t>
                          </w:r>
                          <w:r>
                            <w:rPr>
                              <w:szCs w:val="24"/>
                              <w:lang w:eastAsia="lt-LT" w:bidi="lo-LA"/>
                            </w:rPr>
                            <w:t>Lygina skirtingų mokamų kalbų elementus, pvz., garsus, raides, žodžius, frazes, patarles, priežodžius.</w:t>
                          </w:r>
                        </w:p>
                      </w:sdtContent>
                    </w:sdt>
                  </w:sdtContent>
                </w:sdt>
                <w:sdt>
                  <w:sdtPr>
                    <w:alias w:val="19 pr. 26.4 pp."/>
                    <w:tag w:val="part_8b58382aeabf4c2285f5e38617193269"/>
                    <w:lock w:val="sdtLocked"/>
                    <w:richText/>
                  </w:sdtPr>
                  <w:sdtContent>
                    <w:p>
                      <w:pPr>
                        <w:ind w:firstLine="680"/>
                        <w:jc w:val="both"/>
                        <w:rPr>
                          <w:szCs w:val="24"/>
                          <w:bdr w:val="none" w:sz="0" w:space="0" w:color="auto" w:frame="1"/>
                          <w:lang w:eastAsia="lt-LT"/>
                        </w:rPr>
                      </w:pPr>
                      <w:sdt>
                        <w:sdtPr>
                          <w:alias w:val="Numeris"/>
                          <w:tag w:val="nr_8b58382aeabf4c2285f5e38617193269"/>
                          <w:lock w:val="sdtLocked"/>
                          <w:richText/>
                        </w:sdtPr>
                        <w:sdtContent>
                          <w:r>
                            <w:rPr>
                              <w:color w:val="000000"/>
                              <w:szCs w:val="24"/>
                              <w:bdr w:val="none" w:sz="0" w:space="0" w:color="auto" w:frame="1"/>
                              <w:lang w:eastAsia="lt-LT"/>
                            </w:rPr>
                            <w:t>26.4</w:t>
                          </w:r>
                        </w:sdtContent>
                      </w:sdt>
                      <w:r>
                        <w:rPr>
                          <w:color w:val="000000"/>
                          <w:szCs w:val="24"/>
                          <w:bdr w:val="none" w:sz="0" w:space="0" w:color="auto" w:frame="1"/>
                          <w:lang w:eastAsia="lt-LT"/>
                        </w:rPr>
                        <w:t>.</w:t>
                      </w:r>
                      <w:r>
                        <w:rPr>
                          <w:b/>
                          <w:bCs/>
                          <w:color w:val="000000"/>
                          <w:szCs w:val="24"/>
                          <w:bdr w:val="none" w:sz="0" w:space="0" w:color="auto" w:frame="1"/>
                          <w:lang w:eastAsia="lt-LT"/>
                        </w:rPr>
                        <w:t xml:space="preserve"> </w:t>
                      </w:r>
                      <w:r>
                        <w:rPr>
                          <w:szCs w:val="24"/>
                          <w:bdr w:val="none" w:sz="0" w:space="0" w:color="auto" w:frame="1"/>
                          <w:lang w:eastAsia="lt-LT"/>
                        </w:rPr>
                        <w:t>Kalbinė komunikacinė kompetencija:</w:t>
                      </w:r>
                    </w:p>
                    <w:sdt>
                      <w:sdtPr>
                        <w:alias w:val="19 pr. 26.4.1 pp."/>
                        <w:tag w:val="part_51ac94deb5e04f9a81b496eb2cfdad45"/>
                        <w:lock w:val="sdtLocked"/>
                        <w:richText/>
                      </w:sdtPr>
                      <w:sdtContent>
                        <w:p>
                          <w:pPr>
                            <w:ind w:firstLine="680"/>
                            <w:jc w:val="both"/>
                            <w:rPr>
                              <w:rFonts w:eastAsia="Calibri"/>
                              <w:color w:val="00B0F0"/>
                              <w:szCs w:val="24"/>
                              <w:lang w:bidi="lo-LA"/>
                            </w:rPr>
                          </w:pPr>
                          <w:sdt>
                            <w:sdtPr>
                              <w:alias w:val="Numeris"/>
                              <w:tag w:val="nr_51ac94deb5e04f9a81b496eb2cfdad45"/>
                              <w:lock w:val="sdtLocked"/>
                              <w:richText/>
                            </w:sdtPr>
                            <w:sdtContent>
                              <w:r>
                                <w:rPr>
                                  <w:szCs w:val="24"/>
                                  <w:bdr w:val="none" w:sz="0" w:space="0" w:color="auto" w:frame="1"/>
                                </w:rPr>
                                <w:t>26.4.1</w:t>
                              </w:r>
                            </w:sdtContent>
                          </w:sdt>
                          <w:r>
                            <w:rPr>
                              <w:szCs w:val="24"/>
                              <w:bdr w:val="none" w:sz="0" w:space="0" w:color="auto" w:frame="1"/>
                            </w:rPr>
                            <w:t>.</w:t>
                          </w:r>
                          <w:r>
                            <w:rPr>
                              <w:sz w:val="22"/>
                              <w:szCs w:val="22"/>
                              <w:bdr w:val="none" w:sz="0" w:space="0" w:color="auto" w:frame="1"/>
                            </w:rPr>
                            <w:t xml:space="preserve"> </w:t>
                          </w:r>
                          <w:r>
                            <w:rPr>
                              <w:szCs w:val="24"/>
                              <w:lang w:eastAsia="lt-LT" w:bidi="lo-LA"/>
                            </w:rPr>
                            <w:t xml:space="preserve">Kalbinė komunikacinė kompetencija – tai kalbos žinios ir gebėjimai ją vartoti realiose situacijose. Kalbinė  komunikacinė kompetencija skirstoma į kelias subkompetencijas, kurios savo ruožtu apima smulkesnes kompetencijas, pvz., lingvistinė (leksinė: vartojamo žodyno apimtis; gramatinė: gramatinės kategorijos ir struktūros; fonologinė ir otroepinė – tarimas, intonavimas, rašyba; semantinė: abstrakčiosios sąvokos, reiškiamos atitinkamomis kalbos struktūromis); pragmatinė (diskurso, funkcinė): tekstų tipai ir žanrai, komunikacinės intencijos; sociolingvistinė: kalbos registras. Toliau pateikiama k</w:t>
                          </w:r>
                          <w:r>
                            <w:rPr>
                              <w:szCs w:val="24"/>
                            </w:rPr>
                            <w:t xml:space="preserve">albinės komunikacinės kompetencijos apimtis, t.y. </w:t>
                          </w:r>
                          <w:r>
                            <w:rPr>
                              <w:szCs w:val="24"/>
                              <w:lang w:eastAsia="lt-LT" w:bidi="lo-LA"/>
                            </w:rPr>
                            <w:t xml:space="preserve">medžiaga, kuri yra reikalinga mokiniams  III gimnazijos klasėje jų kalbos mokymuisi ir kalbos vartojimui.</w:t>
                          </w:r>
                        </w:p>
                      </w:sdtContent>
                    </w:sdt>
                  </w:sdtContent>
                </w:sdt>
                <w:sdt>
                  <w:sdtPr>
                    <w:alias w:val="19 pr. 26.5 pp."/>
                    <w:tag w:val="part_f75ae1adf0294142942ba64071ec2324"/>
                    <w:lock w:val="sdtLocked"/>
                    <w:richText/>
                  </w:sdtPr>
                  <w:sdtContent>
                    <w:p>
                      <w:pPr>
                        <w:ind w:firstLine="680"/>
                        <w:jc w:val="both"/>
                        <w:rPr>
                          <w:szCs w:val="24"/>
                          <w:lang w:eastAsia="lt-LT" w:bidi="lo-LA"/>
                        </w:rPr>
                      </w:pPr>
                      <w:sdt>
                        <w:sdtPr>
                          <w:alias w:val="Numeris"/>
                          <w:tag w:val="nr_f75ae1adf0294142942ba64071ec2324"/>
                          <w:lock w:val="sdtLocked"/>
                          <w:richText/>
                        </w:sdtPr>
                        <w:sdtContent>
                          <w:r>
                            <w:rPr>
                              <w:szCs w:val="24"/>
                              <w:bdr w:val="none" w:sz="0" w:space="0" w:color="auto" w:frame="1"/>
                              <w:lang w:eastAsia="lt-LT"/>
                            </w:rPr>
                            <w:t>26.5</w:t>
                          </w:r>
                        </w:sdtContent>
                      </w:sdt>
                      <w:r>
                        <w:rPr>
                          <w:szCs w:val="24"/>
                          <w:bdr w:val="none" w:sz="0" w:space="0" w:color="auto" w:frame="1"/>
                          <w:lang w:eastAsia="lt-LT"/>
                        </w:rPr>
                        <w:t>. Vartojamo žodyno apimtis:</w:t>
                      </w:r>
                    </w:p>
                    <w:sdt>
                      <w:sdtPr>
                        <w:alias w:val="19 pr. 26.5.1 pp."/>
                        <w:tag w:val="part_485d90956dbf48d1b91d91f7a1b32319"/>
                        <w:lock w:val="sdtLocked"/>
                        <w:richText/>
                      </w:sdtPr>
                      <w:sdtContent>
                        <w:p>
                          <w:pPr>
                            <w:ind w:firstLine="680"/>
                            <w:jc w:val="both"/>
                            <w:rPr>
                              <w:szCs w:val="24"/>
                              <w:lang w:eastAsia="lt-LT" w:bidi="lo-LA"/>
                            </w:rPr>
                          </w:pPr>
                          <w:sdt>
                            <w:sdtPr>
                              <w:alias w:val="Numeris"/>
                              <w:tag w:val="nr_485d90956dbf48d1b91d91f7a1b32319"/>
                              <w:lock w:val="sdtLocked"/>
                              <w:richText/>
                            </w:sdtPr>
                            <w:sdtContent>
                              <w:r>
                                <w:rPr>
                                  <w:color w:val="000000"/>
                                  <w:szCs w:val="24"/>
                                  <w:bdr w:val="none" w:sz="0" w:space="0" w:color="auto" w:frame="1"/>
                                  <w:lang w:eastAsia="lt-LT"/>
                                </w:rPr>
                                <w:t>26.5.1</w:t>
                              </w:r>
                            </w:sdtContent>
                          </w:sdt>
                          <w:r>
                            <w:rPr>
                              <w:color w:val="000000"/>
                              <w:szCs w:val="24"/>
                              <w:bdr w:val="none" w:sz="0" w:space="0" w:color="auto" w:frame="1"/>
                              <w:lang w:eastAsia="lt-LT"/>
                            </w:rPr>
                            <w:t xml:space="preserve">. </w:t>
                          </w:r>
                          <w:r>
                            <w:rPr>
                              <w:szCs w:val="24"/>
                              <w:lang w:eastAsia="lt-LT" w:bidi="lo-LA"/>
                            </w:rPr>
                            <w:t xml:space="preserve">Mokiniai vartoja pakankamą žodyną, kad šiek tiek perfrazuodami galėtų perteikti savo mintis dauguma su asmeniniu, mokymosi  ir viešuoju gyvenimu susijusių temų. </w:t>
                          </w:r>
                        </w:p>
                      </w:sdtContent>
                    </w:sdt>
                    <w:sdt>
                      <w:sdtPr>
                        <w:alias w:val="19 pr. 26.5.2 pp."/>
                        <w:tag w:val="part_8827d28829934cd1a38c9d30a811c5bd"/>
                        <w:lock w:val="sdtLocked"/>
                        <w:richText/>
                      </w:sdtPr>
                      <w:sdtContent>
                        <w:p>
                          <w:pPr>
                            <w:ind w:firstLine="680"/>
                            <w:jc w:val="both"/>
                            <w:rPr>
                              <w:szCs w:val="24"/>
                              <w:lang w:eastAsia="lt-LT" w:bidi="lo-LA"/>
                            </w:rPr>
                          </w:pPr>
                          <w:sdt>
                            <w:sdtPr>
                              <w:alias w:val="Numeris"/>
                              <w:tag w:val="nr_8827d28829934cd1a38c9d30a811c5bd"/>
                              <w:lock w:val="sdtLocked"/>
                              <w:richText/>
                            </w:sdtPr>
                            <w:sdtContent>
                              <w:r>
                                <w:rPr>
                                  <w:color w:val="000000"/>
                                  <w:szCs w:val="24"/>
                                  <w:bdr w:val="none" w:sz="0" w:space="0" w:color="auto" w:frame="1"/>
                                  <w:lang w:eastAsia="lt-LT"/>
                                </w:rPr>
                                <w:t>26.5.2</w:t>
                              </w:r>
                            </w:sdtContent>
                          </w:sdt>
                          <w:r>
                            <w:rPr>
                              <w:color w:val="000000"/>
                              <w:szCs w:val="24"/>
                              <w:bdr w:val="none" w:sz="0" w:space="0" w:color="auto" w:frame="1"/>
                              <w:lang w:eastAsia="lt-LT"/>
                            </w:rPr>
                            <w:t xml:space="preserve">. </w:t>
                          </w:r>
                          <w:r>
                            <w:rPr>
                              <w:szCs w:val="24"/>
                              <w:lang w:eastAsia="lt-LT" w:bidi="lo-LA"/>
                            </w:rPr>
                            <w:t xml:space="preserve">Žino daugumą dažnai vartojamų žodžių reikšmių, taip pat kai kurias perkeltines reikšmes. </w:t>
                          </w:r>
                        </w:p>
                      </w:sdtContent>
                    </w:sdt>
                    <w:sdt>
                      <w:sdtPr>
                        <w:alias w:val="19 pr. 26.5.3 pp."/>
                        <w:tag w:val="part_7a5ae128efdb42ca8ed9a13054c28ea5"/>
                        <w:lock w:val="sdtLocked"/>
                        <w:richText/>
                      </w:sdtPr>
                      <w:sdtContent>
                        <w:p>
                          <w:pPr>
                            <w:ind w:firstLine="680"/>
                            <w:jc w:val="both"/>
                            <w:rPr>
                              <w:szCs w:val="24"/>
                              <w:lang w:eastAsia="lt-LT" w:bidi="lo-LA"/>
                            </w:rPr>
                          </w:pPr>
                          <w:sdt>
                            <w:sdtPr>
                              <w:alias w:val="Numeris"/>
                              <w:tag w:val="nr_7a5ae128efdb42ca8ed9a13054c28ea5"/>
                              <w:lock w:val="sdtLocked"/>
                              <w:richText/>
                            </w:sdtPr>
                            <w:sdtContent>
                              <w:r>
                                <w:rPr>
                                  <w:color w:val="000000"/>
                                  <w:szCs w:val="24"/>
                                  <w:bdr w:val="none" w:sz="0" w:space="0" w:color="auto" w:frame="1"/>
                                  <w:lang w:eastAsia="lt-LT"/>
                                </w:rPr>
                                <w:t>26.5.3</w:t>
                              </w:r>
                            </w:sdtContent>
                          </w:sdt>
                          <w:r>
                            <w:rPr>
                              <w:color w:val="000000"/>
                              <w:szCs w:val="24"/>
                              <w:bdr w:val="none" w:sz="0" w:space="0" w:color="auto" w:frame="1"/>
                              <w:lang w:eastAsia="lt-LT"/>
                            </w:rPr>
                            <w:t xml:space="preserve">. </w:t>
                          </w:r>
                          <w:r>
                            <w:rPr>
                              <w:szCs w:val="24"/>
                              <w:lang w:eastAsia="lt-LT" w:bidi="lo-LA"/>
                            </w:rPr>
                            <w:t xml:space="preserve">Žino ir vartoja frazelogizmus ir perkeltine reikšme vartojamus posakius. </w:t>
                          </w:r>
                        </w:p>
                      </w:sdtContent>
                    </w:sdt>
                    <w:sdt>
                      <w:sdtPr>
                        <w:alias w:val="19 pr. 26.5.4 pp."/>
                        <w:tag w:val="part_6a54a4f47bf64c6c816cf303f8f26024"/>
                        <w:lock w:val="sdtLocked"/>
                        <w:richText/>
                      </w:sdtPr>
                      <w:sdtContent>
                        <w:p>
                          <w:pPr>
                            <w:ind w:firstLine="680"/>
                            <w:jc w:val="both"/>
                            <w:rPr>
                              <w:szCs w:val="24"/>
                              <w:lang w:eastAsia="lt-LT" w:bidi="lo-LA"/>
                            </w:rPr>
                          </w:pPr>
                          <w:sdt>
                            <w:sdtPr>
                              <w:alias w:val="Numeris"/>
                              <w:tag w:val="nr_6a54a4f47bf64c6c816cf303f8f26024"/>
                              <w:lock w:val="sdtLocked"/>
                              <w:richText/>
                            </w:sdtPr>
                            <w:sdtContent>
                              <w:r>
                                <w:rPr>
                                  <w:color w:val="000000"/>
                                  <w:szCs w:val="24"/>
                                  <w:bdr w:val="none" w:sz="0" w:space="0" w:color="auto" w:frame="1"/>
                                  <w:lang w:eastAsia="lt-LT"/>
                                </w:rPr>
                                <w:t>26.5.4</w:t>
                              </w:r>
                            </w:sdtContent>
                          </w:sdt>
                          <w:r>
                            <w:rPr>
                              <w:color w:val="000000"/>
                              <w:szCs w:val="24"/>
                              <w:bdr w:val="none" w:sz="0" w:space="0" w:color="auto" w:frame="1"/>
                              <w:lang w:eastAsia="lt-LT"/>
                            </w:rPr>
                            <w:t xml:space="preserve">. </w:t>
                          </w:r>
                          <w:r>
                            <w:rPr>
                              <w:szCs w:val="24"/>
                              <w:lang w:eastAsia="lt-LT" w:bidi="lo-LA"/>
                            </w:rPr>
                            <w:t>Aktyvus žodynas apima asmeninę, mokymosi, viešojo gyvenimo ir iš dalies profesinę kalbos vartojimo sritis.</w:t>
                          </w:r>
                        </w:p>
                      </w:sdtContent>
                    </w:sdt>
                  </w:sdtContent>
                </w:sdt>
                <w:sdt>
                  <w:sdtPr>
                    <w:alias w:val="19 pr. 26.6 pp."/>
                    <w:tag w:val="part_caba145b0fb24ab9ab6049967e5ee2a1"/>
                    <w:lock w:val="sdtLocked"/>
                    <w:richText/>
                  </w:sdtPr>
                  <w:sdtContent>
                    <w:p>
                      <w:pPr>
                        <w:ind w:firstLine="680"/>
                        <w:jc w:val="both"/>
                        <w:rPr>
                          <w:szCs w:val="24"/>
                          <w:bdr w:val="none" w:sz="0" w:space="0" w:color="auto" w:frame="1"/>
                          <w:lang w:eastAsia="lt-LT"/>
                        </w:rPr>
                      </w:pPr>
                      <w:sdt>
                        <w:sdtPr>
                          <w:alias w:val="Numeris"/>
                          <w:tag w:val="nr_caba145b0fb24ab9ab6049967e5ee2a1"/>
                          <w:lock w:val="sdtLocked"/>
                          <w:richText/>
                        </w:sdtPr>
                        <w:sdtContent>
                          <w:r>
                            <w:rPr>
                              <w:szCs w:val="24"/>
                              <w:bdr w:val="none" w:sz="0" w:space="0" w:color="auto" w:frame="1"/>
                              <w:lang w:eastAsia="lt-LT"/>
                            </w:rPr>
                            <w:t>26.6</w:t>
                          </w:r>
                        </w:sdtContent>
                      </w:sdt>
                      <w:r>
                        <w:rPr>
                          <w:szCs w:val="24"/>
                          <w:bdr w:val="none" w:sz="0" w:space="0" w:color="auto" w:frame="1"/>
                          <w:lang w:eastAsia="lt-LT"/>
                        </w:rPr>
                        <w:t>. Tarimas ir intonavimas:</w:t>
                      </w:r>
                    </w:p>
                    <w:sdt>
                      <w:sdtPr>
                        <w:alias w:val="19 pr. 26.6.1 pp."/>
                        <w:tag w:val="part_565c38a129d7485f843cab29de41f50e"/>
                        <w:lock w:val="sdtLocked"/>
                        <w:richText/>
                      </w:sdtPr>
                      <w:sdtContent>
                        <w:p>
                          <w:pPr>
                            <w:ind w:firstLine="680"/>
                            <w:jc w:val="both"/>
                            <w:rPr>
                              <w:szCs w:val="24"/>
                              <w:lang w:eastAsia="lt-LT" w:bidi="lo-LA"/>
                            </w:rPr>
                          </w:pPr>
                          <w:sdt>
                            <w:sdtPr>
                              <w:alias w:val="Numeris"/>
                              <w:tag w:val="nr_565c38a129d7485f843cab29de41f50e"/>
                              <w:lock w:val="sdtLocked"/>
                              <w:richText/>
                            </w:sdtPr>
                            <w:sdtContent>
                              <w:r>
                                <w:rPr>
                                  <w:szCs w:val="24"/>
                                  <w:bdr w:val="none" w:sz="0" w:space="0" w:color="auto" w:frame="1"/>
                                </w:rPr>
                                <w:t>26.6.1</w:t>
                              </w:r>
                            </w:sdtContent>
                          </w:sdt>
                          <w:r>
                            <w:rPr>
                              <w:szCs w:val="24"/>
                              <w:bdr w:val="none" w:sz="0" w:space="0" w:color="auto" w:frame="1"/>
                            </w:rPr>
                            <w:t>.</w:t>
                          </w:r>
                          <w:r>
                            <w:rPr>
                              <w:sz w:val="22"/>
                              <w:szCs w:val="22"/>
                              <w:bdr w:val="none" w:sz="0" w:space="0" w:color="auto" w:frame="1"/>
                            </w:rPr>
                            <w:t xml:space="preserve"> </w:t>
                          </w:r>
                          <w:r>
                            <w:rPr>
                              <w:szCs w:val="24"/>
                              <w:lang w:eastAsia="lt-LT" w:bidi="lo-LA"/>
                            </w:rPr>
                            <w:t xml:space="preserve">Mokiniai žino pagrindinius užsienio kalbos fonetikos ypatumus. Skaito fonetinę transkripciją. </w:t>
                          </w:r>
                        </w:p>
                      </w:sdtContent>
                    </w:sdt>
                    <w:sdt>
                      <w:sdtPr>
                        <w:alias w:val="19 pr. 26.6.2 pp."/>
                        <w:tag w:val="part_0638b67c102349ce9d2aa4077125590c"/>
                        <w:lock w:val="sdtLocked"/>
                        <w:richText/>
                      </w:sdtPr>
                      <w:sdtContent>
                        <w:p>
                          <w:pPr>
                            <w:ind w:firstLine="680"/>
                            <w:jc w:val="both"/>
                            <w:rPr>
                              <w:szCs w:val="24"/>
                              <w:lang w:eastAsia="lt-LT" w:bidi="lo-LA"/>
                            </w:rPr>
                          </w:pPr>
                          <w:sdt>
                            <w:sdtPr>
                              <w:alias w:val="Numeris"/>
                              <w:tag w:val="nr_0638b67c102349ce9d2aa4077125590c"/>
                              <w:lock w:val="sdtLocked"/>
                              <w:richText/>
                            </w:sdtPr>
                            <w:sdtContent>
                              <w:r>
                                <w:rPr>
                                  <w:szCs w:val="24"/>
                                  <w:bdr w:val="none" w:sz="0" w:space="0" w:color="auto" w:frame="1"/>
                                </w:rPr>
                                <w:t>26.6.2</w:t>
                              </w:r>
                            </w:sdtContent>
                          </w:sdt>
                          <w:r>
                            <w:rPr>
                              <w:szCs w:val="24"/>
                              <w:bdr w:val="none" w:sz="0" w:space="0" w:color="auto" w:frame="1"/>
                            </w:rPr>
                            <w:t>.</w:t>
                          </w:r>
                          <w:r>
                            <w:rPr>
                              <w:sz w:val="22"/>
                              <w:szCs w:val="22"/>
                              <w:bdr w:val="none" w:sz="0" w:space="0" w:color="auto" w:frame="1"/>
                            </w:rPr>
                            <w:t xml:space="preserve"> </w:t>
                          </w:r>
                          <w:r>
                            <w:rPr>
                              <w:szCs w:val="24"/>
                              <w:lang w:eastAsia="lt-LT" w:bidi="lo-LA"/>
                            </w:rPr>
                            <w:t xml:space="preserve">Tinkamai intonuoja pasisakydami ar kalbėdami dialogu / diskusijoje ar skaitydami balsu. </w:t>
                          </w:r>
                        </w:p>
                      </w:sdtContent>
                    </w:sdt>
                  </w:sdtContent>
                </w:sdt>
                <w:sdt>
                  <w:sdtPr>
                    <w:alias w:val="19 pr. 26.7 pp."/>
                    <w:tag w:val="part_39c5c87d5da54483b8ff42349ecffc5a"/>
                    <w:lock w:val="sdtLocked"/>
                    <w:richText/>
                  </w:sdtPr>
                  <w:sdtContent>
                    <w:p>
                      <w:pPr>
                        <w:ind w:firstLine="680"/>
                        <w:jc w:val="both"/>
                        <w:rPr>
                          <w:szCs w:val="24"/>
                          <w:bdr w:val="none" w:sz="0" w:space="0" w:color="auto" w:frame="1"/>
                          <w:lang w:eastAsia="lt-LT"/>
                        </w:rPr>
                      </w:pPr>
                      <w:sdt>
                        <w:sdtPr>
                          <w:alias w:val="Numeris"/>
                          <w:tag w:val="nr_39c5c87d5da54483b8ff42349ecffc5a"/>
                          <w:lock w:val="sdtLocked"/>
                          <w:richText/>
                        </w:sdtPr>
                        <w:sdtContent>
                          <w:r>
                            <w:rPr>
                              <w:szCs w:val="24"/>
                              <w:bdr w:val="none" w:sz="0" w:space="0" w:color="auto" w:frame="1"/>
                              <w:lang w:eastAsia="lt-LT"/>
                            </w:rPr>
                            <w:t>26.7</w:t>
                          </w:r>
                        </w:sdtContent>
                      </w:sdt>
                      <w:r>
                        <w:rPr>
                          <w:szCs w:val="24"/>
                          <w:bdr w:val="none" w:sz="0" w:space="0" w:color="auto" w:frame="1"/>
                          <w:lang w:eastAsia="lt-LT"/>
                        </w:rPr>
                        <w:t>. Gramatinė medžiaga:</w:t>
                      </w:r>
                    </w:p>
                    <w:sdt>
                      <w:sdtPr>
                        <w:alias w:val="19 pr. 26.7.1 pp."/>
                        <w:tag w:val="part_347cc701d0584be787012f580db5b2cd"/>
                        <w:lock w:val="sdtLocked"/>
                        <w:richText/>
                      </w:sdtPr>
                      <w:sdtContent>
                        <w:p>
                          <w:pPr>
                            <w:ind w:firstLine="680"/>
                            <w:jc w:val="both"/>
                            <w:rPr>
                              <w:szCs w:val="24"/>
                              <w:bdr w:val="none" w:sz="0" w:space="0" w:color="auto" w:frame="1"/>
                              <w:lang w:eastAsia="lt-LT"/>
                            </w:rPr>
                          </w:pPr>
                          <w:sdt>
                            <w:sdtPr>
                              <w:alias w:val="Numeris"/>
                              <w:tag w:val="nr_347cc701d0584be787012f580db5b2cd"/>
                              <w:lock w:val="sdtLocked"/>
                              <w:richText/>
                            </w:sdtPr>
                            <w:sdtContent>
                              <w:r>
                                <w:rPr>
                                  <w:szCs w:val="24"/>
                                  <w:bdr w:val="none" w:sz="0" w:space="0" w:color="auto" w:frame="1"/>
                                  <w:lang w:eastAsia="lt-LT"/>
                                </w:rPr>
                                <w:t>26.7.1</w:t>
                              </w:r>
                            </w:sdtContent>
                          </w:sdt>
                          <w:r>
                            <w:rPr>
                              <w:szCs w:val="24"/>
                              <w:bdr w:val="none" w:sz="0" w:space="0" w:color="auto" w:frame="1"/>
                              <w:lang w:eastAsia="lt-LT"/>
                            </w:rPr>
                            <w:t>. Kalbos mokėjimo lygyje B1 pateikiama medžiaga apima visas gramatines kategorijas.</w:t>
                          </w:r>
                        </w:p>
                      </w:sdtContent>
                    </w:sdt>
                    <w:sdt>
                      <w:sdtPr>
                        <w:alias w:val="19 pr. 26.7.2 pp."/>
                        <w:tag w:val="part_1e4ef07491794cfc8862e7a029dd3ddf"/>
                        <w:lock w:val="sdtLocked"/>
                        <w:richText/>
                      </w:sdtPr>
                      <w:sdtContent>
                        <w:p>
                          <w:pPr>
                            <w:ind w:firstLine="680"/>
                            <w:jc w:val="both"/>
                            <w:rPr>
                              <w:szCs w:val="24"/>
                              <w:lang w:eastAsia="lt-LT" w:bidi="lo-LA"/>
                            </w:rPr>
                          </w:pPr>
                          <w:sdt>
                            <w:sdtPr>
                              <w:alias w:val="Numeris"/>
                              <w:tag w:val="nr_1e4ef07491794cfc8862e7a029dd3ddf"/>
                              <w:lock w:val="sdtLocked"/>
                              <w:richText/>
                            </w:sdtPr>
                            <w:sdtContent>
                              <w:r>
                                <w:rPr>
                                  <w:szCs w:val="24"/>
                                  <w:bdr w:val="none" w:sz="0" w:space="0" w:color="auto" w:frame="1"/>
                                </w:rPr>
                                <w:t>26.7.2</w:t>
                              </w:r>
                            </w:sdtContent>
                          </w:sdt>
                          <w:r>
                            <w:rPr>
                              <w:szCs w:val="24"/>
                              <w:bdr w:val="none" w:sz="0" w:space="0" w:color="auto" w:frame="1"/>
                            </w:rPr>
                            <w:t>.</w:t>
                          </w:r>
                          <w:r>
                            <w:rPr>
                              <w:sz w:val="22"/>
                              <w:szCs w:val="22"/>
                              <w:bdr w:val="none" w:sz="0" w:space="0" w:color="auto" w:frame="1"/>
                            </w:rPr>
                            <w:t xml:space="preserve"> </w:t>
                          </w:r>
                          <w:r>
                            <w:rPr>
                              <w:szCs w:val="24"/>
                              <w:lang w:eastAsia="lt-LT" w:bidi="lo-LA"/>
                            </w:rPr>
                            <w:t>Mokiniai turi gramatinius įgūdžius taisyklingai vartoti kalbą žinomose situacijose.</w:t>
                          </w:r>
                        </w:p>
                      </w:sdtContent>
                    </w:sdt>
                    <w:sdt>
                      <w:sdtPr>
                        <w:alias w:val="19 pr. 26.7.3 pp."/>
                        <w:tag w:val="part_1b6fd6694f894528804c46de2c82628e"/>
                        <w:lock w:val="sdtLocked"/>
                        <w:richText/>
                      </w:sdtPr>
                      <w:sdtContent>
                        <w:p>
                          <w:pPr>
                            <w:ind w:firstLine="680"/>
                            <w:jc w:val="both"/>
                            <w:rPr>
                              <w:szCs w:val="24"/>
                              <w:lang w:eastAsia="lt-LT" w:bidi="lo-LA"/>
                            </w:rPr>
                          </w:pPr>
                          <w:sdt>
                            <w:sdtPr>
                              <w:alias w:val="Numeris"/>
                              <w:tag w:val="nr_1b6fd6694f894528804c46de2c82628e"/>
                              <w:lock w:val="sdtLocked"/>
                              <w:richText/>
                            </w:sdtPr>
                            <w:sdtContent>
                              <w:r>
                                <w:rPr>
                                  <w:szCs w:val="24"/>
                                  <w:bdr w:val="none" w:sz="0" w:space="0" w:color="auto" w:frame="1"/>
                                </w:rPr>
                                <w:t>26.7.3</w:t>
                              </w:r>
                            </w:sdtContent>
                          </w:sdt>
                          <w:r>
                            <w:rPr>
                              <w:szCs w:val="24"/>
                              <w:bdr w:val="none" w:sz="0" w:space="0" w:color="auto" w:frame="1"/>
                            </w:rPr>
                            <w:t>.</w:t>
                          </w:r>
                          <w:r>
                            <w:rPr>
                              <w:sz w:val="22"/>
                              <w:szCs w:val="22"/>
                              <w:bdr w:val="none" w:sz="0" w:space="0" w:color="auto" w:frame="1"/>
                            </w:rPr>
                            <w:t xml:space="preserve"> </w:t>
                          </w:r>
                          <w:r>
                            <w:rPr>
                              <w:szCs w:val="24"/>
                              <w:lang w:eastAsia="lt-LT" w:bidi="lo-LA"/>
                            </w:rPr>
                            <w:t xml:space="preserve">Atpažįsta kitų kalboje naujas gramatines struktūras ir panaudoja jas savo kalboje. Esant poreikiui žinomas gramatines struktūras pakeičia sinonimiškomis. Vartoja stilistiškai neutralias gramatines struktūras. </w:t>
                          </w:r>
                        </w:p>
                      </w:sdtContent>
                    </w:sdt>
                    <w:sdt>
                      <w:sdtPr>
                        <w:alias w:val="19 pr. 26.7.4 pp."/>
                        <w:tag w:val="part_d8fe4e8676474f6da5b8eedc88f17483"/>
                        <w:lock w:val="sdtLocked"/>
                        <w:richText/>
                      </w:sdtPr>
                      <w:sdtContent>
                        <w:p>
                          <w:pPr>
                            <w:ind w:firstLine="680"/>
                            <w:jc w:val="both"/>
                            <w:rPr>
                              <w:szCs w:val="24"/>
                              <w:lang w:eastAsia="lt-LT" w:bidi="lo-LA"/>
                            </w:rPr>
                          </w:pPr>
                          <w:sdt>
                            <w:sdtPr>
                              <w:alias w:val="Numeris"/>
                              <w:tag w:val="nr_d8fe4e8676474f6da5b8eedc88f17483"/>
                              <w:lock w:val="sdtLocked"/>
                              <w:richText/>
                            </w:sdtPr>
                            <w:sdtContent>
                              <w:r>
                                <w:rPr>
                                  <w:szCs w:val="24"/>
                                  <w:bdr w:val="none" w:sz="0" w:space="0" w:color="auto" w:frame="1"/>
                                </w:rPr>
                                <w:t>26.7.4</w:t>
                              </w:r>
                            </w:sdtContent>
                          </w:sdt>
                          <w:r>
                            <w:rPr>
                              <w:szCs w:val="24"/>
                              <w:bdr w:val="none" w:sz="0" w:space="0" w:color="auto" w:frame="1"/>
                            </w:rPr>
                            <w:t>.</w:t>
                          </w:r>
                          <w:r>
                            <w:rPr>
                              <w:sz w:val="22"/>
                              <w:szCs w:val="22"/>
                              <w:bdr w:val="none" w:sz="0" w:space="0" w:color="auto" w:frame="1"/>
                            </w:rPr>
                            <w:t xml:space="preserve"> </w:t>
                          </w:r>
                          <w:r>
                            <w:rPr>
                              <w:szCs w:val="24"/>
                              <w:lang w:eastAsia="lt-LT" w:bidi="lo-LA"/>
                            </w:rPr>
                            <w:t xml:space="preserve">Taisyklingai sudaro vientisinius ir sudėtinius sakinius. </w:t>
                          </w:r>
                        </w:p>
                      </w:sdtContent>
                    </w:sdt>
                  </w:sdtContent>
                </w:sdt>
                <w:sdt>
                  <w:sdtPr>
                    <w:alias w:val="19 pr. 26.8 pp."/>
                    <w:tag w:val="part_84a769d217c24d489761721032bb5e07"/>
                    <w:lock w:val="sdtLocked"/>
                    <w:richText/>
                  </w:sdtPr>
                  <w:sdtContent>
                    <w:p>
                      <w:pPr>
                        <w:ind w:firstLine="680"/>
                        <w:jc w:val="both"/>
                        <w:rPr>
                          <w:szCs w:val="24"/>
                          <w:lang w:eastAsia="lt-LT" w:bidi="lo-LA"/>
                        </w:rPr>
                      </w:pPr>
                      <w:sdt>
                        <w:sdtPr>
                          <w:alias w:val="Numeris"/>
                          <w:tag w:val="nr_84a769d217c24d489761721032bb5e07"/>
                          <w:lock w:val="sdtLocked"/>
                          <w:richText/>
                        </w:sdtPr>
                        <w:sdtContent>
                          <w:r>
                            <w:rPr>
                              <w:szCs w:val="24"/>
                              <w:lang w:eastAsia="lt-LT" w:bidi="lo-LA"/>
                            </w:rPr>
                            <w:t>26.8</w:t>
                          </w:r>
                        </w:sdtContent>
                      </w:sdt>
                      <w:r>
                        <w:rPr>
                          <w:szCs w:val="24"/>
                          <w:lang w:eastAsia="lt-LT" w:bidi="lo-LA"/>
                        </w:rPr>
                        <w:t>. Rašyba ir skyryba:</w:t>
                      </w:r>
                    </w:p>
                    <w:sdt>
                      <w:sdtPr>
                        <w:alias w:val="19 pr. 26.8.1 pp."/>
                        <w:tag w:val="part_b493cb9306c640d1b91569a8ba7a05e1"/>
                        <w:lock w:val="sdtLocked"/>
                        <w:richText/>
                      </w:sdtPr>
                      <w:sdtContent>
                        <w:p>
                          <w:pPr>
                            <w:ind w:firstLine="680"/>
                            <w:jc w:val="both"/>
                            <w:rPr>
                              <w:szCs w:val="24"/>
                              <w:lang w:eastAsia="lt-LT" w:bidi="lo-LA"/>
                            </w:rPr>
                          </w:pPr>
                          <w:sdt>
                            <w:sdtPr>
                              <w:alias w:val="Numeris"/>
                              <w:tag w:val="nr_b493cb9306c640d1b91569a8ba7a05e1"/>
                              <w:lock w:val="sdtLocked"/>
                              <w:richText/>
                            </w:sdtPr>
                            <w:sdtContent>
                              <w:r>
                                <w:rPr>
                                  <w:szCs w:val="24"/>
                                  <w:bdr w:val="none" w:sz="0" w:space="0" w:color="auto" w:frame="1"/>
                                </w:rPr>
                                <w:t>26.8.1</w:t>
                              </w:r>
                            </w:sdtContent>
                          </w:sdt>
                          <w:r>
                            <w:rPr>
                              <w:szCs w:val="24"/>
                              <w:bdr w:val="none" w:sz="0" w:space="0" w:color="auto" w:frame="1"/>
                            </w:rPr>
                            <w:t>.</w:t>
                          </w:r>
                          <w:r>
                            <w:rPr>
                              <w:sz w:val="22"/>
                              <w:szCs w:val="22"/>
                              <w:bdr w:val="none" w:sz="0" w:space="0" w:color="auto" w:frame="1"/>
                            </w:rPr>
                            <w:t xml:space="preserve"> </w:t>
                          </w:r>
                          <w:r>
                            <w:rPr>
                              <w:szCs w:val="24"/>
                              <w:lang w:eastAsia="lt-LT" w:bidi="lo-LA"/>
                            </w:rPr>
                            <w:t>Mokiniai išmano rašybos ir skyrybos normas, jas taiko kurdami ilgesnius įvairių žanrų ir stilių tekstus. Naudojasi kalbos žinynais.</w:t>
                          </w:r>
                        </w:p>
                      </w:sdtContent>
                    </w:sdt>
                  </w:sdtContent>
                </w:sdt>
                <w:sdt>
                  <w:sdtPr>
                    <w:alias w:val="19 pr. 26.9 pp."/>
                    <w:tag w:val="part_8a7e88dd49494d0482cc48a362fa2d83"/>
                    <w:lock w:val="sdtLocked"/>
                    <w:richText/>
                  </w:sdtPr>
                  <w:sdtContent>
                    <w:p>
                      <w:pPr>
                        <w:ind w:firstLine="680"/>
                        <w:jc w:val="both"/>
                        <w:rPr>
                          <w:bCs/>
                          <w:iCs/>
                          <w:szCs w:val="24"/>
                        </w:rPr>
                      </w:pPr>
                      <w:sdt>
                        <w:sdtPr>
                          <w:alias w:val="Numeris"/>
                          <w:tag w:val="nr_8a7e88dd49494d0482cc48a362fa2d83"/>
                          <w:lock w:val="sdtLocked"/>
                          <w:richText/>
                        </w:sdtPr>
                        <w:sdtContent>
                          <w:r>
                            <w:rPr>
                              <w:bCs/>
                              <w:iCs/>
                              <w:szCs w:val="24"/>
                            </w:rPr>
                            <w:t>26.9</w:t>
                          </w:r>
                        </w:sdtContent>
                      </w:sdt>
                      <w:r>
                        <w:rPr>
                          <w:bCs/>
                          <w:iCs/>
                          <w:szCs w:val="24"/>
                        </w:rPr>
                        <w:t>. Kalbos pažinimo/Kalbotyros sąvokos ir terminai:</w:t>
                      </w:r>
                    </w:p>
                    <w:sdt>
                      <w:sdtPr>
                        <w:alias w:val="19 pr. 26.9.1 pp."/>
                        <w:tag w:val="part_915e520c0e1e48dc8ccbebd0704e0cd0"/>
                        <w:lock w:val="sdtLocked"/>
                        <w:richText/>
                      </w:sdtPr>
                      <w:sdtContent>
                        <w:p>
                          <w:pPr>
                            <w:ind w:firstLine="680"/>
                            <w:jc w:val="both"/>
                            <w:rPr>
                              <w:szCs w:val="24"/>
                              <w:lang w:eastAsia="lt-LT" w:bidi="lo-LA"/>
                            </w:rPr>
                          </w:pPr>
                          <w:sdt>
                            <w:sdtPr>
                              <w:alias w:val="Numeris"/>
                              <w:tag w:val="nr_915e520c0e1e48dc8ccbebd0704e0cd0"/>
                              <w:lock w:val="sdtLocked"/>
                              <w:richText/>
                            </w:sdtPr>
                            <w:sdtContent>
                              <w:r>
                                <w:rPr>
                                  <w:bCs/>
                                  <w:iCs/>
                                  <w:szCs w:val="24"/>
                                </w:rPr>
                                <w:t>26.9.1</w:t>
                              </w:r>
                            </w:sdtContent>
                          </w:sdt>
                          <w:r>
                            <w:rPr>
                              <w:bCs/>
                              <w:iCs/>
                              <w:szCs w:val="24"/>
                            </w:rPr>
                            <w:t xml:space="preserve">. </w:t>
                          </w:r>
                          <w:r>
                            <w:rPr>
                              <w:szCs w:val="24"/>
                              <w:lang w:eastAsia="lt-LT" w:bidi="lo-LA"/>
                            </w:rPr>
                            <w:t>Mokiniai supranta ir vartoja kalbos sistemos dalių pavadinimus (fonetika, leksika, etc.), kalbinės raiškos vertinimo kriterijų pavadinimus (taisyklingumas, tinkamumas, rišlumas etc.).</w:t>
                          </w:r>
                        </w:p>
                      </w:sdtContent>
                    </w:sdt>
                  </w:sdtContent>
                </w:sdt>
                <w:sdt>
                  <w:sdtPr>
                    <w:alias w:val="19 pr. 26.10 pp."/>
                    <w:tag w:val="part_21bcbf1173d9459686adbd0e7de53b93"/>
                    <w:lock w:val="sdtLocked"/>
                    <w:richText/>
                  </w:sdtPr>
                  <w:sdtContent>
                    <w:p>
                      <w:pPr>
                        <w:ind w:firstLine="680"/>
                        <w:jc w:val="both"/>
                        <w:rPr>
                          <w:iCs/>
                          <w:szCs w:val="24"/>
                          <w:bdr w:val="none" w:sz="0" w:space="0" w:color="auto" w:frame="1"/>
                          <w:lang w:eastAsia="lt-LT"/>
                        </w:rPr>
                      </w:pPr>
                      <w:sdt>
                        <w:sdtPr>
                          <w:alias w:val="Numeris"/>
                          <w:tag w:val="nr_21bcbf1173d9459686adbd0e7de53b93"/>
                          <w:lock w:val="sdtLocked"/>
                          <w:richText/>
                        </w:sdtPr>
                        <w:sdtContent>
                          <w:r>
                            <w:rPr>
                              <w:iCs/>
                              <w:szCs w:val="24"/>
                              <w:bdr w:val="none" w:sz="0" w:space="0" w:color="auto" w:frame="1"/>
                              <w:lang w:eastAsia="lt-LT"/>
                            </w:rPr>
                            <w:t>26.10</w:t>
                          </w:r>
                        </w:sdtContent>
                      </w:sdt>
                      <w:r>
                        <w:rPr>
                          <w:iCs/>
                          <w:szCs w:val="24"/>
                          <w:bdr w:val="none" w:sz="0" w:space="0" w:color="auto" w:frame="1"/>
                          <w:lang w:eastAsia="lt-LT"/>
                        </w:rPr>
                        <w:t>. Abstrakčiosios sąvokos:</w:t>
                      </w:r>
                    </w:p>
                    <w:sdt>
                      <w:sdtPr>
                        <w:alias w:val="19 pr. 26.10.1 pp."/>
                        <w:tag w:val="part_f2b0ad9ced404e51b3770cdd9cfd9434"/>
                        <w:lock w:val="sdtLocked"/>
                        <w:richText/>
                      </w:sdtPr>
                      <w:sdtContent>
                        <w:p>
                          <w:pPr>
                            <w:tabs>
                              <w:tab w:val="left" w:pos="3480"/>
                            </w:tabs>
                            <w:ind w:firstLine="680"/>
                            <w:jc w:val="both"/>
                            <w:rPr>
                              <w:szCs w:val="24"/>
                              <w:lang w:eastAsia="lt-LT" w:bidi="lo-LA"/>
                            </w:rPr>
                          </w:pPr>
                          <w:sdt>
                            <w:sdtPr>
                              <w:alias w:val="Numeris"/>
                              <w:tag w:val="nr_f2b0ad9ced404e51b3770cdd9cfd9434"/>
                              <w:lock w:val="sdtLocked"/>
                              <w:richText/>
                            </w:sdtPr>
                            <w:sdtContent>
                              <w:r>
                                <w:rPr>
                                  <w:iCs/>
                                  <w:color w:val="000000"/>
                                  <w:szCs w:val="24"/>
                                  <w:bdr w:val="none" w:sz="0" w:space="0" w:color="auto" w:frame="1"/>
                                </w:rPr>
                                <w:t>26.10.1</w:t>
                              </w:r>
                            </w:sdtContent>
                          </w:sdt>
                          <w:r>
                            <w:rPr>
                              <w:iCs/>
                              <w:color w:val="000000"/>
                              <w:szCs w:val="24"/>
                              <w:bdr w:val="none" w:sz="0" w:space="0" w:color="auto" w:frame="1"/>
                            </w:rPr>
                            <w:t>.</w:t>
                          </w:r>
                          <w:r>
                            <w:rPr>
                              <w:iCs/>
                              <w:color w:val="000000"/>
                              <w:sz w:val="22"/>
                              <w:szCs w:val="22"/>
                              <w:bdr w:val="none" w:sz="0" w:space="0" w:color="auto" w:frame="1"/>
                            </w:rPr>
                            <w:t xml:space="preserve"> </w:t>
                          </w:r>
                          <w:r>
                            <w:rPr>
                              <w:szCs w:val="24"/>
                              <w:lang w:eastAsia="lt-LT" w:bidi="lo-LA"/>
                            </w:rPr>
                            <w:t xml:space="preserve">Mokiniai suvokia  ir perteikia abstrakčių sąvokų, žodžių, gramatinių elementų, frazių reikšmę, kurdami pasakymus, rišlų diskursą. Suvokia ir vartoja sinonimus, antonimus, kolokacijas. Žino žodžių junginių sudarymo principus ir juos taiko produkuodami kalbą. Suvokia žodžių ryšius su bendru kontekstu, loginius kalbos elementų ryšius ilgesniame diskurse.</w:t>
                            <w:tab/>
                          </w:r>
                        </w:p>
                      </w:sdtContent>
                    </w:sdt>
                    <w:sdt>
                      <w:sdtPr>
                        <w:alias w:val="19 pr. 26.10.2 pp."/>
                        <w:tag w:val="part_f04ef07182454d45b70d657492276a4e"/>
                        <w:lock w:val="sdtLocked"/>
                        <w:richText/>
                      </w:sdtPr>
                      <w:sdtContent>
                        <w:p>
                          <w:pPr>
                            <w:ind w:firstLine="680"/>
                            <w:jc w:val="both"/>
                            <w:rPr>
                              <w:szCs w:val="24"/>
                              <w:lang w:eastAsia="lt-LT" w:bidi="lo-LA"/>
                            </w:rPr>
                          </w:pPr>
                          <w:sdt>
                            <w:sdtPr>
                              <w:alias w:val="Numeris"/>
                              <w:tag w:val="nr_f04ef07182454d45b70d657492276a4e"/>
                              <w:lock w:val="sdtLocked"/>
                              <w:richText/>
                            </w:sdtPr>
                            <w:sdtContent>
                              <w:r>
                                <w:rPr>
                                  <w:iCs/>
                                  <w:color w:val="000000"/>
                                  <w:szCs w:val="24"/>
                                  <w:bdr w:val="none" w:sz="0" w:space="0" w:color="auto" w:frame="1"/>
                                </w:rPr>
                                <w:t>26.10.2</w:t>
                              </w:r>
                            </w:sdtContent>
                          </w:sdt>
                          <w:r>
                            <w:rPr>
                              <w:iCs/>
                              <w:color w:val="000000"/>
                              <w:szCs w:val="24"/>
                              <w:bdr w:val="none" w:sz="0" w:space="0" w:color="auto" w:frame="1"/>
                            </w:rPr>
                            <w:t>.</w:t>
                          </w:r>
                          <w:r>
                            <w:rPr>
                              <w:iCs/>
                              <w:color w:val="000000"/>
                              <w:sz w:val="22"/>
                              <w:szCs w:val="22"/>
                              <w:bdr w:val="none" w:sz="0" w:space="0" w:color="auto" w:frame="1"/>
                            </w:rPr>
                            <w:t xml:space="preserve"> </w:t>
                          </w:r>
                          <w:r>
                            <w:rPr>
                              <w:szCs w:val="24"/>
                              <w:lang w:eastAsia="lt-LT" w:bidi="lo-LA"/>
                            </w:rPr>
                            <w:t>Egzistencija: Buvimas, nebuvimas kaip egzistencija. Buvimas, nebuvimas konkrečioje vietoje. Turėjimas, neturėjimas. Vyksmas, vyksmo nebuvimas.</w:t>
                          </w:r>
                        </w:p>
                      </w:sdtContent>
                    </w:sdt>
                    <w:sdt>
                      <w:sdtPr>
                        <w:alias w:val="19 pr. 26.10.3 pp."/>
                        <w:tag w:val="part_4a61cfd41ec14d0cba86797c34808d2a"/>
                        <w:lock w:val="sdtLocked"/>
                        <w:richText/>
                      </w:sdtPr>
                      <w:sdtContent>
                        <w:p>
                          <w:pPr>
                            <w:ind w:firstLine="680"/>
                            <w:jc w:val="both"/>
                            <w:rPr>
                              <w:szCs w:val="24"/>
                              <w:lang w:eastAsia="lt-LT" w:bidi="lo-LA"/>
                            </w:rPr>
                          </w:pPr>
                          <w:sdt>
                            <w:sdtPr>
                              <w:alias w:val="Numeris"/>
                              <w:tag w:val="nr_4a61cfd41ec14d0cba86797c34808d2a"/>
                              <w:lock w:val="sdtLocked"/>
                              <w:richText/>
                            </w:sdtPr>
                            <w:sdtContent>
                              <w:r>
                                <w:rPr>
                                  <w:iCs/>
                                  <w:szCs w:val="24"/>
                                  <w:bdr w:val="none" w:sz="0" w:space="0" w:color="auto" w:frame="1"/>
                                </w:rPr>
                                <w:t>26.10.3</w:t>
                              </w:r>
                            </w:sdtContent>
                          </w:sdt>
                          <w:r>
                            <w:rPr>
                              <w:iCs/>
                              <w:szCs w:val="24"/>
                              <w:bdr w:val="none" w:sz="0" w:space="0" w:color="auto" w:frame="1"/>
                            </w:rPr>
                            <w:t>.</w:t>
                          </w:r>
                          <w:r>
                            <w:rPr>
                              <w:iCs/>
                              <w:sz w:val="22"/>
                              <w:szCs w:val="22"/>
                              <w:bdr w:val="none" w:sz="0" w:space="0" w:color="auto" w:frame="1"/>
                            </w:rPr>
                            <w:t xml:space="preserve"> </w:t>
                          </w:r>
                          <w:r>
                            <w:rPr>
                              <w:szCs w:val="24"/>
                              <w:lang w:eastAsia="lt-LT" w:bidi="lo-LA"/>
                            </w:rPr>
                            <w:t>Erdvė: Buvimo vieta. Išsidėstymas. Atstumas.</w:t>
                          </w:r>
                        </w:p>
                      </w:sdtContent>
                    </w:sdt>
                    <w:sdt>
                      <w:sdtPr>
                        <w:alias w:val="19 pr. 26.10.4 pp."/>
                        <w:tag w:val="part_340f823ad9d1401cb0cc8b2ae7365c57"/>
                        <w:lock w:val="sdtLocked"/>
                        <w:richText/>
                      </w:sdtPr>
                      <w:sdtContent>
                        <w:p>
                          <w:pPr>
                            <w:ind w:firstLine="680"/>
                            <w:jc w:val="both"/>
                            <w:rPr>
                              <w:szCs w:val="24"/>
                              <w:lang w:eastAsia="lt-LT" w:bidi="lo-LA"/>
                            </w:rPr>
                          </w:pPr>
                          <w:sdt>
                            <w:sdtPr>
                              <w:alias w:val="Numeris"/>
                              <w:tag w:val="nr_340f823ad9d1401cb0cc8b2ae7365c57"/>
                              <w:lock w:val="sdtLocked"/>
                              <w:richText/>
                            </w:sdtPr>
                            <w:sdtContent>
                              <w:r>
                                <w:rPr>
                                  <w:iCs/>
                                  <w:szCs w:val="24"/>
                                  <w:bdr w:val="none" w:sz="0" w:space="0" w:color="auto" w:frame="1"/>
                                </w:rPr>
                                <w:t>26.10.4</w:t>
                              </w:r>
                            </w:sdtContent>
                          </w:sdt>
                          <w:r>
                            <w:rPr>
                              <w:iCs/>
                              <w:szCs w:val="24"/>
                              <w:bdr w:val="none" w:sz="0" w:space="0" w:color="auto" w:frame="1"/>
                            </w:rPr>
                            <w:t xml:space="preserve">. </w:t>
                          </w:r>
                          <w:r>
                            <w:rPr>
                              <w:szCs w:val="24"/>
                              <w:lang w:eastAsia="lt-LT" w:bidi="lo-LA"/>
                            </w:rPr>
                            <w:t>Judėjimas: Būdas. Kryptis. Kilmė pagal vietą. Išsidėstymas. Greitis.</w:t>
                          </w:r>
                        </w:p>
                      </w:sdtContent>
                    </w:sdt>
                    <w:sdt>
                      <w:sdtPr>
                        <w:alias w:val="19 pr. 26.10.5 pp."/>
                        <w:tag w:val="part_b0829716fe6b4805b6356b6590da2f4e"/>
                        <w:lock w:val="sdtLocked"/>
                        <w:richText/>
                      </w:sdtPr>
                      <w:sdtContent>
                        <w:p>
                          <w:pPr>
                            <w:tabs>
                              <w:tab w:val="left" w:pos="851"/>
                            </w:tabs>
                            <w:ind w:firstLine="680"/>
                            <w:jc w:val="both"/>
                            <w:rPr>
                              <w:szCs w:val="24"/>
                              <w:lang w:eastAsia="lt-LT" w:bidi="lo-LA"/>
                            </w:rPr>
                          </w:pPr>
                          <w:sdt>
                            <w:sdtPr>
                              <w:alias w:val="Numeris"/>
                              <w:tag w:val="nr_b0829716fe6b4805b6356b6590da2f4e"/>
                              <w:lock w:val="sdtLocked"/>
                              <w:richText/>
                            </w:sdtPr>
                            <w:sdtContent>
                              <w:r>
                                <w:rPr>
                                  <w:iCs/>
                                  <w:szCs w:val="24"/>
                                  <w:bdr w:val="none" w:sz="0" w:space="0" w:color="auto" w:frame="1"/>
                                </w:rPr>
                                <w:t>26.10.5</w:t>
                              </w:r>
                            </w:sdtContent>
                          </w:sdt>
                          <w:r>
                            <w:rPr>
                              <w:iCs/>
                              <w:szCs w:val="24"/>
                              <w:bdr w:val="none" w:sz="0" w:space="0" w:color="auto" w:frame="1"/>
                            </w:rPr>
                            <w:t>.</w:t>
                          </w:r>
                          <w:r>
                            <w:rPr>
                              <w:iCs/>
                              <w:sz w:val="22"/>
                              <w:szCs w:val="22"/>
                              <w:bdr w:val="none" w:sz="0" w:space="0" w:color="auto" w:frame="1"/>
                            </w:rPr>
                            <w:t xml:space="preserve"> </w:t>
                          </w:r>
                          <w:r>
                            <w:rPr>
                              <w:szCs w:val="24"/>
                              <w:lang w:eastAsia="lt-LT" w:bidi="lo-LA"/>
                            </w:rPr>
                            <w:t>Matmenys, parametrai: Dydis. Forma. Ilgis, plotis. Plotas. Svoris. Spaudimas. Talpa, tūris. Erdvumas. Temperatūra.</w:t>
                          </w:r>
                        </w:p>
                      </w:sdtContent>
                    </w:sdt>
                    <w:sdt>
                      <w:sdtPr>
                        <w:alias w:val="19 pr. 26.10.6 pp."/>
                        <w:tag w:val="part_e9122179c068417d8933a563663c440d"/>
                        <w:lock w:val="sdtLocked"/>
                        <w:richText/>
                      </w:sdtPr>
                      <w:sdtContent>
                        <w:p>
                          <w:pPr>
                            <w:tabs>
                              <w:tab w:val="left" w:pos="1650"/>
                            </w:tabs>
                            <w:ind w:firstLine="680"/>
                            <w:jc w:val="both"/>
                            <w:rPr>
                              <w:szCs w:val="24"/>
                              <w:lang w:eastAsia="lt-LT" w:bidi="lo-LA"/>
                            </w:rPr>
                          </w:pPr>
                          <w:sdt>
                            <w:sdtPr>
                              <w:alias w:val="Numeris"/>
                              <w:tag w:val="nr_e9122179c068417d8933a563663c440d"/>
                              <w:lock w:val="sdtLocked"/>
                              <w:richText/>
                            </w:sdtPr>
                            <w:sdtContent>
                              <w:r>
                                <w:rPr>
                                  <w:iCs/>
                                  <w:szCs w:val="24"/>
                                  <w:bdr w:val="none" w:sz="0" w:space="0" w:color="auto" w:frame="1"/>
                                </w:rPr>
                                <w:t>26.10.6</w:t>
                              </w:r>
                            </w:sdtContent>
                          </w:sdt>
                          <w:r>
                            <w:rPr>
                              <w:iCs/>
                              <w:szCs w:val="24"/>
                              <w:bdr w:val="none" w:sz="0" w:space="0" w:color="auto" w:frame="1"/>
                            </w:rPr>
                            <w:t>.</w:t>
                          </w:r>
                          <w:r>
                            <w:rPr>
                              <w:iCs/>
                              <w:sz w:val="22"/>
                              <w:szCs w:val="22"/>
                              <w:bdr w:val="none" w:sz="0" w:space="0" w:color="auto" w:frame="1"/>
                            </w:rPr>
                            <w:t xml:space="preserve"> </w:t>
                          </w:r>
                          <w:r>
                            <w:rPr>
                              <w:szCs w:val="24"/>
                              <w:lang w:eastAsia="lt-LT" w:bidi="lo-LA"/>
                            </w:rPr>
                            <w:t>Laikas: Konkretus/apibrėžtas laikas. Laiko nuoroda. Bendras skirstymas. Periodas, trukmė ir paskirties laikas. Dažnis, pasikartojimas. Ankstumas, vėlumas. Ankstesnis, vėlesnis laikas. Vienalaikiškumas. Vėlavimas, atidėjimas, atšaukimas. Seka. Dabarties nuoroda. Praeities nuoroda. Ateities nuoroda. Nuolatinė trukmė. Pertraukiamas veiksmas. Tęstinumas. Laikinumas. Pradžia. Pabaiga. Pastovumas. Kaita.</w:t>
                          </w:r>
                        </w:p>
                      </w:sdtContent>
                    </w:sdt>
                    <w:sdt>
                      <w:sdtPr>
                        <w:alias w:val="19 pr. 26.10.7 pp."/>
                        <w:tag w:val="part_192495c610cc4ce9b42bc0862e889359"/>
                        <w:lock w:val="sdtLocked"/>
                        <w:richText/>
                      </w:sdtPr>
                      <w:sdtContent>
                        <w:p>
                          <w:pPr>
                            <w:ind w:firstLine="680"/>
                            <w:jc w:val="both"/>
                            <w:rPr>
                              <w:szCs w:val="24"/>
                              <w:lang w:eastAsia="lt-LT" w:bidi="lo-LA"/>
                            </w:rPr>
                          </w:pPr>
                          <w:sdt>
                            <w:sdtPr>
                              <w:alias w:val="Numeris"/>
                              <w:tag w:val="nr_192495c610cc4ce9b42bc0862e889359"/>
                              <w:lock w:val="sdtLocked"/>
                              <w:richText/>
                            </w:sdtPr>
                            <w:sdtContent>
                              <w:r>
                                <w:rPr>
                                  <w:iCs/>
                                  <w:color w:val="000000"/>
                                  <w:szCs w:val="24"/>
                                  <w:bdr w:val="none" w:sz="0" w:space="0" w:color="auto" w:frame="1"/>
                                </w:rPr>
                                <w:t>26.10.7</w:t>
                              </w:r>
                            </w:sdtContent>
                          </w:sdt>
                          <w:r>
                            <w:rPr>
                              <w:iCs/>
                              <w:color w:val="000000"/>
                              <w:szCs w:val="24"/>
                              <w:bdr w:val="none" w:sz="0" w:space="0" w:color="auto" w:frame="1"/>
                            </w:rPr>
                            <w:t>.</w:t>
                          </w:r>
                          <w:r>
                            <w:rPr>
                              <w:iCs/>
                              <w:color w:val="000000"/>
                              <w:sz w:val="22"/>
                              <w:szCs w:val="22"/>
                              <w:bdr w:val="none" w:sz="0" w:space="0" w:color="auto" w:frame="1"/>
                            </w:rPr>
                            <w:t xml:space="preserve"> </w:t>
                          </w:r>
                          <w:r>
                            <w:rPr>
                              <w:szCs w:val="24"/>
                              <w:lang w:eastAsia="lt-LT" w:bidi="lo-LA"/>
                            </w:rPr>
                            <w:t>Kiekybė: Skaičius. Kiekis. Laipsnis, lyginimas.</w:t>
                          </w:r>
                        </w:p>
                      </w:sdtContent>
                    </w:sdt>
                    <w:sdt>
                      <w:sdtPr>
                        <w:alias w:val="19 pr. 26.10.8 pp."/>
                        <w:tag w:val="part_3692f83c388f4e6fbd6caa2784fc2e59"/>
                        <w:lock w:val="sdtLocked"/>
                        <w:richText/>
                      </w:sdtPr>
                      <w:sdtContent>
                        <w:p>
                          <w:pPr>
                            <w:ind w:firstLine="680"/>
                            <w:jc w:val="both"/>
                            <w:rPr>
                              <w:szCs w:val="24"/>
                              <w:lang w:eastAsia="lt-LT" w:bidi="lo-LA"/>
                            </w:rPr>
                          </w:pPr>
                          <w:sdt>
                            <w:sdtPr>
                              <w:alias w:val="Numeris"/>
                              <w:tag w:val="nr_3692f83c388f4e6fbd6caa2784fc2e59"/>
                              <w:lock w:val="sdtLocked"/>
                              <w:richText/>
                            </w:sdtPr>
                            <w:sdtContent>
                              <w:r>
                                <w:rPr>
                                  <w:iCs/>
                                  <w:color w:val="000000"/>
                                  <w:szCs w:val="24"/>
                                  <w:bdr w:val="none" w:sz="0" w:space="0" w:color="auto" w:frame="1"/>
                                </w:rPr>
                                <w:t>26.10.8</w:t>
                              </w:r>
                            </w:sdtContent>
                          </w:sdt>
                          <w:r>
                            <w:rPr>
                              <w:iCs/>
                              <w:color w:val="000000"/>
                              <w:szCs w:val="24"/>
                              <w:bdr w:val="none" w:sz="0" w:space="0" w:color="auto" w:frame="1"/>
                            </w:rPr>
                            <w:t>.</w:t>
                          </w:r>
                          <w:r>
                            <w:rPr>
                              <w:iCs/>
                              <w:color w:val="000000"/>
                              <w:sz w:val="22"/>
                              <w:szCs w:val="22"/>
                              <w:bdr w:val="none" w:sz="0" w:space="0" w:color="auto" w:frame="1"/>
                            </w:rPr>
                            <w:t xml:space="preserve"> </w:t>
                          </w:r>
                          <w:r>
                            <w:rPr>
                              <w:szCs w:val="24"/>
                              <w:lang w:eastAsia="lt-LT" w:bidi="lo-LA"/>
                            </w:rPr>
                            <w:t>Fizinis požymis: Sausumas, drėgmė. Matomumas / vaizdas. Girdimumas / garsas. Skonis. Kvapas. Faktūra / tekstūra. Spalva. Amžius. Fizinė būklė (asmens ar daikto). Prieinamumas. Švara. Medžiaga. Pilnumas, tuštumas.</w:t>
                          </w:r>
                        </w:p>
                      </w:sdtContent>
                    </w:sdt>
                    <w:sdt>
                      <w:sdtPr>
                        <w:alias w:val="19 pr. 26.10.9 pp."/>
                        <w:tag w:val="part_09322064f6f44fddbb38ca5dd4012850"/>
                        <w:lock w:val="sdtLocked"/>
                        <w:richText/>
                      </w:sdtPr>
                      <w:sdtContent>
                        <w:p>
                          <w:pPr>
                            <w:ind w:firstLine="680"/>
                            <w:jc w:val="both"/>
                            <w:rPr>
                              <w:szCs w:val="24"/>
                              <w:lang w:eastAsia="lt-LT" w:bidi="lo-LA"/>
                            </w:rPr>
                          </w:pPr>
                          <w:sdt>
                            <w:sdtPr>
                              <w:alias w:val="Numeris"/>
                              <w:tag w:val="nr_09322064f6f44fddbb38ca5dd4012850"/>
                              <w:lock w:val="sdtLocked"/>
                              <w:richText/>
                            </w:sdtPr>
                            <w:sdtContent>
                              <w:r>
                                <w:rPr>
                                  <w:iCs/>
                                  <w:color w:val="000000"/>
                                  <w:szCs w:val="24"/>
                                  <w:bdr w:val="none" w:sz="0" w:space="0" w:color="auto" w:frame="1"/>
                                </w:rPr>
                                <w:t>26.10.9</w:t>
                              </w:r>
                            </w:sdtContent>
                          </w:sdt>
                          <w:r>
                            <w:rPr>
                              <w:iCs/>
                              <w:color w:val="000000"/>
                              <w:szCs w:val="24"/>
                              <w:bdr w:val="none" w:sz="0" w:space="0" w:color="auto" w:frame="1"/>
                            </w:rPr>
                            <w:t>.</w:t>
                          </w:r>
                          <w:r>
                            <w:rPr>
                              <w:iCs/>
                              <w:color w:val="000000"/>
                              <w:sz w:val="22"/>
                              <w:szCs w:val="22"/>
                              <w:bdr w:val="none" w:sz="0" w:space="0" w:color="auto" w:frame="1"/>
                            </w:rPr>
                            <w:t xml:space="preserve"> </w:t>
                          </w:r>
                          <w:r>
                            <w:rPr>
                              <w:szCs w:val="24"/>
                              <w:lang w:eastAsia="lt-LT" w:bidi="lo-LA"/>
                            </w:rPr>
                            <w:t xml:space="preserve">Vertinamasis požymis: Vertė, kaina. Kokybė. Teisingumas, neteisingumas, tikslumas, netikslumas. Priimtinumas / tinkamumas,  nepriimtinumas /  netinkamumas. Sėkmingumas, nesėkmingumas. Naudingumas, nenaudingumas. Gebėjimas, negebėjimas. Svarbumas, nesvarbumas. Normalumas, nenormalumas. Sunkumas, lengvumas.</w:t>
                          </w:r>
                        </w:p>
                      </w:sdtContent>
                    </w:sdt>
                    <w:sdt>
                      <w:sdtPr>
                        <w:alias w:val="19 pr. 26.10.10 pp."/>
                        <w:tag w:val="part_20bf1bba585947cc8078e0e1bbd8cdb5"/>
                        <w:lock w:val="sdtLocked"/>
                        <w:richText/>
                      </w:sdtPr>
                      <w:sdtContent>
                        <w:p>
                          <w:pPr>
                            <w:ind w:firstLine="680"/>
                            <w:jc w:val="both"/>
                            <w:rPr>
                              <w:szCs w:val="24"/>
                              <w:lang w:eastAsia="lt-LT" w:bidi="lo-LA"/>
                            </w:rPr>
                          </w:pPr>
                          <w:sdt>
                            <w:sdtPr>
                              <w:alias w:val="Numeris"/>
                              <w:tag w:val="nr_20bf1bba585947cc8078e0e1bbd8cdb5"/>
                              <w:lock w:val="sdtLocked"/>
                              <w:richText/>
                            </w:sdtPr>
                            <w:sdtContent>
                              <w:r>
                                <w:rPr>
                                  <w:iCs/>
                                  <w:color w:val="000000"/>
                                  <w:szCs w:val="24"/>
                                  <w:bdr w:val="none" w:sz="0" w:space="0" w:color="auto" w:frame="1"/>
                                </w:rPr>
                                <w:t>26.10.10</w:t>
                              </w:r>
                            </w:sdtContent>
                          </w:sdt>
                          <w:r>
                            <w:rPr>
                              <w:iCs/>
                              <w:color w:val="000000"/>
                              <w:szCs w:val="24"/>
                              <w:bdr w:val="none" w:sz="0" w:space="0" w:color="auto" w:frame="1"/>
                            </w:rPr>
                            <w:t>.</w:t>
                          </w:r>
                          <w:r>
                            <w:rPr>
                              <w:iCs/>
                              <w:color w:val="000000"/>
                              <w:sz w:val="22"/>
                              <w:szCs w:val="22"/>
                              <w:bdr w:val="none" w:sz="0" w:space="0" w:color="auto" w:frame="1"/>
                            </w:rPr>
                            <w:t xml:space="preserve"> </w:t>
                          </w:r>
                          <w:r>
                            <w:rPr>
                              <w:szCs w:val="24"/>
                              <w:lang w:eastAsia="lt-LT" w:bidi="lo-LA"/>
                            </w:rPr>
                            <w:t>Ryšiai ir santykiai: Veiksmo / įvykio santykiai. Instrumentas, priemonė, būdas. Gavėjas. Kauzatyvas. Lyginimas, kontrastas (lygybė, nelygybė atitikimas). Priklausomybė / nuosavybė. Sujungimas. Priešprieša / alternatyva. Įtraukimas, atskyrimas, išskyrimas. Priežastis. Pasekmė / poveikis. Priežastis / motyvas. Tikslas. Sąlyga. Pabrėžimas. Apibrėžtumas, neapibrėžtumas.</w:t>
                          </w:r>
                        </w:p>
                      </w:sdtContent>
                    </w:sdt>
                  </w:sdtContent>
                </w:sdt>
                <w:sdt>
                  <w:sdtPr>
                    <w:alias w:val="19 pr. 26.11 pp."/>
                    <w:tag w:val="part_68e2f6792c174b1b92e64b4a4a0adb45"/>
                    <w:lock w:val="sdtLocked"/>
                    <w:richText/>
                  </w:sdtPr>
                  <w:sdtContent>
                    <w:p>
                      <w:pPr>
                        <w:ind w:firstLine="680"/>
                        <w:jc w:val="both"/>
                        <w:rPr>
                          <w:iCs/>
                          <w:szCs w:val="24"/>
                        </w:rPr>
                      </w:pPr>
                      <w:sdt>
                        <w:sdtPr>
                          <w:alias w:val="Numeris"/>
                          <w:tag w:val="nr_68e2f6792c174b1b92e64b4a4a0adb45"/>
                          <w:lock w:val="sdtLocked"/>
                          <w:richText/>
                        </w:sdtPr>
                        <w:sdtContent>
                          <w:r>
                            <w:rPr>
                              <w:iCs/>
                              <w:szCs w:val="24"/>
                            </w:rPr>
                            <w:t>26.11</w:t>
                          </w:r>
                        </w:sdtContent>
                      </w:sdt>
                      <w:r>
                        <w:rPr>
                          <w:iCs/>
                          <w:szCs w:val="24"/>
                        </w:rPr>
                        <w:t>. Diskursas:</w:t>
                      </w:r>
                    </w:p>
                    <w:sdt>
                      <w:sdtPr>
                        <w:alias w:val="19 pr. 26.11.1 pp."/>
                        <w:tag w:val="part_55b880681b2a4189b9a775058b93a58d"/>
                        <w:lock w:val="sdtLocked"/>
                        <w:richText/>
                      </w:sdtPr>
                      <w:sdtContent>
                        <w:p>
                          <w:pPr>
                            <w:ind w:firstLine="680"/>
                            <w:jc w:val="both"/>
                            <w:rPr>
                              <w:szCs w:val="24"/>
                              <w:lang w:eastAsia="lt-LT" w:bidi="lo-LA"/>
                            </w:rPr>
                          </w:pPr>
                          <w:sdt>
                            <w:sdtPr>
                              <w:alias w:val="Numeris"/>
                              <w:tag w:val="nr_55b880681b2a4189b9a775058b93a58d"/>
                              <w:lock w:val="sdtLocked"/>
                              <w:richText/>
                            </w:sdtPr>
                            <w:sdtContent>
                              <w:r>
                                <w:rPr>
                                  <w:iCs/>
                                  <w:szCs w:val="24"/>
                                </w:rPr>
                                <w:t>26.11.1</w:t>
                              </w:r>
                            </w:sdtContent>
                          </w:sdt>
                          <w:r>
                            <w:rPr>
                              <w:iCs/>
                              <w:szCs w:val="24"/>
                            </w:rPr>
                            <w:t xml:space="preserve">. </w:t>
                          </w:r>
                          <w:r>
                            <w:rPr>
                              <w:szCs w:val="24"/>
                              <w:lang w:eastAsia="lt-LT" w:bidi="lo-LA"/>
                            </w:rPr>
                            <w:t xml:space="preserve">Mokiniai supranta ir komponuoja rišlų, prasmingą, tinkamos struktūros sakytinį ir rašytinį diskursą. </w:t>
                          </w:r>
                        </w:p>
                      </w:sdtContent>
                    </w:sdt>
                    <w:sdt>
                      <w:sdtPr>
                        <w:alias w:val="19 pr. 26.11.2 pp."/>
                        <w:tag w:val="part_6e9431c427604a0681a8c26c4146de4c"/>
                        <w:lock w:val="sdtLocked"/>
                        <w:richText/>
                      </w:sdtPr>
                      <w:sdtContent>
                        <w:p>
                          <w:pPr>
                            <w:ind w:firstLine="680"/>
                            <w:jc w:val="both"/>
                            <w:rPr>
                              <w:szCs w:val="24"/>
                              <w:lang w:eastAsia="lt-LT" w:bidi="lo-LA"/>
                            </w:rPr>
                          </w:pPr>
                          <w:sdt>
                            <w:sdtPr>
                              <w:alias w:val="Numeris"/>
                              <w:tag w:val="nr_6e9431c427604a0681a8c26c4146de4c"/>
                              <w:lock w:val="sdtLocked"/>
                              <w:richText/>
                            </w:sdtPr>
                            <w:sdtContent>
                              <w:r>
                                <w:rPr>
                                  <w:iCs/>
                                  <w:szCs w:val="24"/>
                                </w:rPr>
                                <w:t>26.11.2</w:t>
                              </w:r>
                            </w:sdtContent>
                          </w:sdt>
                          <w:r>
                            <w:rPr>
                              <w:iCs/>
                              <w:szCs w:val="24"/>
                            </w:rPr>
                            <w:t xml:space="preserve">. </w:t>
                          </w:r>
                          <w:r>
                            <w:rPr>
                              <w:szCs w:val="24"/>
                              <w:lang w:eastAsia="lt-LT" w:bidi="lo-LA"/>
                            </w:rPr>
                            <w:t xml:space="preserve">Suvokia, kaip  elementai susiję tarpusavyje ir kuria vientisą prasmingą tekstą. Žino ir suvokia, kaip sakiniai jungiami į seką, nurodomi laiko, priežasties, pasekmės, ryšiai, plėtojama tema, dėstoma mintis, pateikiami argumentai.  </w:t>
                          </w:r>
                        </w:p>
                      </w:sdtContent>
                    </w:sdt>
                    <w:sdt>
                      <w:sdtPr>
                        <w:alias w:val="19 pr. 26.11.3 pp."/>
                        <w:tag w:val="part_ba3d921db7194a5c9e3146d8fce87f83"/>
                        <w:lock w:val="sdtLocked"/>
                        <w:richText/>
                      </w:sdtPr>
                      <w:sdtContent>
                        <w:p>
                          <w:pPr>
                            <w:ind w:firstLine="680"/>
                            <w:jc w:val="both"/>
                            <w:rPr>
                              <w:b/>
                              <w:bCs/>
                              <w:iCs/>
                              <w:szCs w:val="24"/>
                            </w:rPr>
                          </w:pPr>
                          <w:sdt>
                            <w:sdtPr>
                              <w:alias w:val="Numeris"/>
                              <w:tag w:val="nr_ba3d921db7194a5c9e3146d8fce87f83"/>
                              <w:lock w:val="sdtLocked"/>
                              <w:richText/>
                            </w:sdtPr>
                            <w:sdtContent>
                              <w:r>
                                <w:rPr>
                                  <w:iCs/>
                                  <w:szCs w:val="24"/>
                                </w:rPr>
                                <w:t>26.11.3</w:t>
                              </w:r>
                            </w:sdtContent>
                          </w:sdt>
                          <w:r>
                            <w:rPr>
                              <w:iCs/>
                              <w:szCs w:val="24"/>
                            </w:rPr>
                            <w:t xml:space="preserve">. </w:t>
                          </w:r>
                          <w:r>
                            <w:rPr>
                              <w:szCs w:val="24"/>
                              <w:lang w:eastAsia="lt-LT" w:bidi="lo-LA"/>
                            </w:rPr>
                            <w:t>Žino, kokie tam tikrų (programoje numatytų) žanrų sandaros ir formos reikalavimai.</w:t>
                          </w:r>
                          <w:r>
                            <w:rPr>
                              <w:b/>
                              <w:bCs/>
                              <w:iCs/>
                              <w:szCs w:val="24"/>
                            </w:rPr>
                            <w:t xml:space="preserve"> </w:t>
                          </w:r>
                        </w:p>
                      </w:sdtContent>
                    </w:sdt>
                  </w:sdtContent>
                </w:sdt>
                <w:sdt>
                  <w:sdtPr>
                    <w:alias w:val="19 pr. 26.12 pp."/>
                    <w:tag w:val="part_807356c16149490ab97873d9d57b2877"/>
                    <w:lock w:val="sdtLocked"/>
                    <w:richText/>
                  </w:sdtPr>
                  <w:sdtContent>
                    <w:p>
                      <w:pPr>
                        <w:ind w:firstLine="680"/>
                        <w:jc w:val="both"/>
                        <w:rPr>
                          <w:iCs/>
                          <w:szCs w:val="24"/>
                        </w:rPr>
                      </w:pPr>
                      <w:sdt>
                        <w:sdtPr>
                          <w:alias w:val="Numeris"/>
                          <w:tag w:val="nr_807356c16149490ab97873d9d57b2877"/>
                          <w:lock w:val="sdtLocked"/>
                          <w:richText/>
                        </w:sdtPr>
                        <w:sdtContent>
                          <w:r>
                            <w:rPr>
                              <w:iCs/>
                              <w:szCs w:val="24"/>
                            </w:rPr>
                            <w:t>26.12</w:t>
                          </w:r>
                        </w:sdtContent>
                      </w:sdt>
                      <w:r>
                        <w:rPr>
                          <w:iCs/>
                          <w:szCs w:val="24"/>
                        </w:rPr>
                        <w:t>. Tekstų pobūdis, tipai ir žanrai:</w:t>
                      </w:r>
                    </w:p>
                    <w:sdt>
                      <w:sdtPr>
                        <w:alias w:val="19 pr. 26.12.1 pp."/>
                        <w:tag w:val="part_e2c5da41c1c442baa5f7e0373fc105dc"/>
                        <w:lock w:val="sdtLocked"/>
                        <w:richText/>
                      </w:sdtPr>
                      <w:sdtContent>
                        <w:p>
                          <w:pPr>
                            <w:ind w:firstLine="680"/>
                            <w:jc w:val="both"/>
                            <w:rPr>
                              <w:szCs w:val="24"/>
                            </w:rPr>
                          </w:pPr>
                          <w:sdt>
                            <w:sdtPr>
                              <w:alias w:val="Numeris"/>
                              <w:tag w:val="nr_e2c5da41c1c442baa5f7e0373fc105dc"/>
                              <w:lock w:val="sdtLocked"/>
                              <w:richText/>
                            </w:sdtPr>
                            <w:sdtContent>
                              <w:r>
                                <w:rPr>
                                  <w:iCs/>
                                  <w:szCs w:val="24"/>
                                </w:rPr>
                                <w:t>26.12.1</w:t>
                              </w:r>
                            </w:sdtContent>
                          </w:sdt>
                          <w:r>
                            <w:rPr>
                              <w:iCs/>
                              <w:szCs w:val="24"/>
                            </w:rPr>
                            <w:t xml:space="preserve">. </w:t>
                          </w:r>
                          <w:r>
                            <w:rPr>
                              <w:szCs w:val="24"/>
                            </w:rPr>
                            <w:t>Pateikiami supratimui sakytiniai tekstai: instrukcija, nurodymas, skelbimas, techninė instrukcija, pokalbis, diskusija, pranešimas, pažintinis garsinis tekstas, grožinis audio tekstas, radijo laida.</w:t>
                          </w:r>
                        </w:p>
                      </w:sdtContent>
                    </w:sdt>
                    <w:sdt>
                      <w:sdtPr>
                        <w:alias w:val="19 pr. 26.12.2 pp."/>
                        <w:tag w:val="part_03db0529823e4794a755a964650a4e9d"/>
                        <w:lock w:val="sdtLocked"/>
                        <w:richText/>
                      </w:sdtPr>
                      <w:sdtContent>
                        <w:p>
                          <w:pPr>
                            <w:ind w:firstLine="680"/>
                            <w:jc w:val="both"/>
                            <w:rPr>
                              <w:szCs w:val="24"/>
                            </w:rPr>
                          </w:pPr>
                          <w:sdt>
                            <w:sdtPr>
                              <w:alias w:val="Numeris"/>
                              <w:tag w:val="nr_03db0529823e4794a755a964650a4e9d"/>
                              <w:lock w:val="sdtLocked"/>
                              <w:richText/>
                            </w:sdtPr>
                            <w:sdtContent>
                              <w:r>
                                <w:rPr>
                                  <w:iCs/>
                                  <w:szCs w:val="24"/>
                                </w:rPr>
                                <w:t>26.12.2</w:t>
                              </w:r>
                            </w:sdtContent>
                          </w:sdt>
                          <w:r>
                            <w:rPr>
                              <w:iCs/>
                              <w:szCs w:val="24"/>
                            </w:rPr>
                            <w:t xml:space="preserve">. </w:t>
                          </w:r>
                          <w:r>
                            <w:rPr>
                              <w:szCs w:val="24"/>
                            </w:rPr>
                            <w:t>Pateikiami supratimui rašytiniai tekstai:</w:t>
                          </w:r>
                          <w:r>
                            <w:rPr>
                              <w:sz w:val="22"/>
                              <w:szCs w:val="22"/>
                            </w:rPr>
                            <w:t xml:space="preserve"> </w:t>
                          </w:r>
                          <w:r>
                            <w:rPr>
                              <w:szCs w:val="24"/>
                            </w:rPr>
                            <w:t>asmeninis ir pusiau oficialus laiškas, skelbimas, instrukcija, pranešimas, bukletas, straipsnis, publicistinis straipsnis, trumpas mokslo populiarinimo straipsnis, trumpa knygos/filmo recenzija, tinklaraščio įrašas, grožinis tekstas, eilėraštis.</w:t>
                          </w:r>
                        </w:p>
                      </w:sdtContent>
                    </w:sdt>
                    <w:sdt>
                      <w:sdtPr>
                        <w:alias w:val="19 pr. 26.12.3 pp."/>
                        <w:tag w:val="part_fa7cf01d064f47fe8aaa688f3e048553"/>
                        <w:lock w:val="sdtLocked"/>
                        <w:richText/>
                      </w:sdtPr>
                      <w:sdtContent>
                        <w:p>
                          <w:pPr>
                            <w:ind w:firstLine="680"/>
                            <w:jc w:val="both"/>
                            <w:rPr>
                              <w:szCs w:val="24"/>
                            </w:rPr>
                          </w:pPr>
                          <w:sdt>
                            <w:sdtPr>
                              <w:alias w:val="Numeris"/>
                              <w:tag w:val="nr_fa7cf01d064f47fe8aaa688f3e048553"/>
                              <w:lock w:val="sdtLocked"/>
                              <w:richText/>
                            </w:sdtPr>
                            <w:sdtContent>
                              <w:r>
                                <w:rPr>
                                  <w:iCs/>
                                  <w:szCs w:val="24"/>
                                </w:rPr>
                                <w:t>26.12.3</w:t>
                              </w:r>
                            </w:sdtContent>
                          </w:sdt>
                          <w:r>
                            <w:rPr>
                              <w:iCs/>
                              <w:szCs w:val="24"/>
                            </w:rPr>
                            <w:t xml:space="preserve">. </w:t>
                          </w:r>
                          <w:r>
                            <w:rPr>
                              <w:szCs w:val="24"/>
                            </w:rPr>
                            <w:t>Pateikiami supratimui audiovizualiniai tekstai:</w:t>
                          </w:r>
                          <w:r>
                            <w:rPr>
                              <w:sz w:val="22"/>
                              <w:szCs w:val="22"/>
                            </w:rPr>
                            <w:t xml:space="preserve"> </w:t>
                          </w:r>
                          <w:r>
                            <w:rPr>
                              <w:szCs w:val="24"/>
                            </w:rPr>
                            <w:t xml:space="preserve">informacinis, mokomasis vaizdo įrašas, TV laida, sporto naujienos, orų prognozė, vaidybinis filmas,  dokumentinis filmas.</w:t>
                          </w:r>
                        </w:p>
                      </w:sdtContent>
                    </w:sdt>
                    <w:sdt>
                      <w:sdtPr>
                        <w:alias w:val="19 pr. 26.12.4 pp."/>
                        <w:tag w:val="part_4edf9b6940b049969f35beffbdbae5f0"/>
                        <w:lock w:val="sdtLocked"/>
                        <w:richText/>
                      </w:sdtPr>
                      <w:sdtContent>
                        <w:p>
                          <w:pPr>
                            <w:ind w:firstLine="680"/>
                            <w:jc w:val="both"/>
                            <w:rPr>
                              <w:szCs w:val="24"/>
                            </w:rPr>
                          </w:pPr>
                          <w:sdt>
                            <w:sdtPr>
                              <w:alias w:val="Numeris"/>
                              <w:tag w:val="nr_4edf9b6940b049969f35beffbdbae5f0"/>
                              <w:lock w:val="sdtLocked"/>
                              <w:richText/>
                            </w:sdtPr>
                            <w:sdtContent>
                              <w:r>
                                <w:rPr>
                                  <w:iCs/>
                                  <w:szCs w:val="24"/>
                                </w:rPr>
                                <w:t>26.12.4</w:t>
                              </w:r>
                            </w:sdtContent>
                          </w:sdt>
                          <w:r>
                            <w:rPr>
                              <w:iCs/>
                              <w:szCs w:val="24"/>
                            </w:rPr>
                            <w:t xml:space="preserve">. </w:t>
                          </w:r>
                          <w:r>
                            <w:rPr>
                              <w:szCs w:val="24"/>
                            </w:rPr>
                            <w:t>Produkuojami sakytiniai tekstai:</w:t>
                          </w:r>
                          <w:r>
                            <w:rPr>
                              <w:sz w:val="22"/>
                              <w:szCs w:val="22"/>
                            </w:rPr>
                            <w:t xml:space="preserve"> </w:t>
                          </w:r>
                          <w:r>
                            <w:rPr>
                              <w:szCs w:val="24"/>
                            </w:rPr>
                            <w:t>instrukcija(detali), pasisakymas, pranešimas.</w:t>
                          </w:r>
                        </w:p>
                      </w:sdtContent>
                    </w:sdt>
                    <w:sdt>
                      <w:sdtPr>
                        <w:alias w:val="19 pr. 26.12.5 pp."/>
                        <w:tag w:val="part_ef487415c2da496e8ca77a9759c6a095"/>
                        <w:lock w:val="sdtLocked"/>
                        <w:richText/>
                      </w:sdtPr>
                      <w:sdtContent>
                        <w:p>
                          <w:pPr>
                            <w:ind w:firstLine="680"/>
                            <w:jc w:val="both"/>
                            <w:rPr>
                              <w:szCs w:val="24"/>
                            </w:rPr>
                          </w:pPr>
                          <w:sdt>
                            <w:sdtPr>
                              <w:alias w:val="Numeris"/>
                              <w:tag w:val="nr_ef487415c2da496e8ca77a9759c6a095"/>
                              <w:lock w:val="sdtLocked"/>
                              <w:richText/>
                            </w:sdtPr>
                            <w:sdtContent>
                              <w:r>
                                <w:rPr>
                                  <w:iCs/>
                                  <w:szCs w:val="24"/>
                                </w:rPr>
                                <w:t>26.12.5</w:t>
                              </w:r>
                            </w:sdtContent>
                          </w:sdt>
                          <w:r>
                            <w:rPr>
                              <w:iCs/>
                              <w:szCs w:val="24"/>
                            </w:rPr>
                            <w:t xml:space="preserve">. </w:t>
                          </w:r>
                          <w:r>
                            <w:rPr>
                              <w:szCs w:val="24"/>
                            </w:rPr>
                            <w:t xml:space="preserve">Produkuojami rašytiniai tekstai: pasakojamoji esė </w:t>
                          </w:r>
                          <w:r>
                            <w:rPr>
                              <w:rFonts w:eastAsia="Calibri"/>
                              <w:szCs w:val="24"/>
                            </w:rPr>
                            <w:t>su apibūdinimo, aiškinimo, samprotavimo elementais,</w:t>
                          </w:r>
                          <w:r>
                            <w:rPr>
                              <w:sz w:val="22"/>
                              <w:szCs w:val="22"/>
                            </w:rPr>
                            <w:t xml:space="preserve"> </w:t>
                          </w:r>
                          <w:r>
                            <w:rPr>
                              <w:szCs w:val="24"/>
                            </w:rPr>
                            <w:t>recenzija/atsiliepimas, plakatas, skelbimas, lankstinukas, tinklaraštis/tinklaraščio įrašas, gyvenimo aprašymas/ CV, straipsnis, komentaras.</w:t>
                          </w:r>
                        </w:p>
                      </w:sdtContent>
                    </w:sdt>
                    <w:sdt>
                      <w:sdtPr>
                        <w:alias w:val="19 pr. 26.12.6 pp."/>
                        <w:tag w:val="part_1ec0b3e43aac4502a62d54757bc82a98"/>
                        <w:lock w:val="sdtLocked"/>
                        <w:richText/>
                      </w:sdtPr>
                      <w:sdtContent>
                        <w:p>
                          <w:pPr>
                            <w:ind w:firstLine="680"/>
                            <w:jc w:val="both"/>
                            <w:rPr>
                              <w:szCs w:val="24"/>
                            </w:rPr>
                          </w:pPr>
                          <w:sdt>
                            <w:sdtPr>
                              <w:alias w:val="Numeris"/>
                              <w:tag w:val="nr_1ec0b3e43aac4502a62d54757bc82a98"/>
                              <w:lock w:val="sdtLocked"/>
                              <w:richText/>
                            </w:sdtPr>
                            <w:sdtContent>
                              <w:r>
                                <w:rPr>
                                  <w:iCs/>
                                  <w:szCs w:val="24"/>
                                </w:rPr>
                                <w:t>26.12.6</w:t>
                              </w:r>
                            </w:sdtContent>
                          </w:sdt>
                          <w:r>
                            <w:rPr>
                              <w:iCs/>
                              <w:szCs w:val="24"/>
                            </w:rPr>
                            <w:t xml:space="preserve">. </w:t>
                          </w:r>
                          <w:r>
                            <w:rPr>
                              <w:szCs w:val="24"/>
                            </w:rPr>
                            <w:t>Produkuojami audiovizualiniai tekstai:</w:t>
                          </w:r>
                          <w:r>
                            <w:rPr>
                              <w:sz w:val="22"/>
                              <w:szCs w:val="22"/>
                            </w:rPr>
                            <w:t xml:space="preserve"> </w:t>
                          </w:r>
                          <w:r>
                            <w:rPr>
                              <w:szCs w:val="24"/>
                            </w:rPr>
                            <w:t>tinklalaidės įrašas, videofilmukas, videoreportažas, įgarsintos pateiktys su užrašais, trumpas tinklalaidės įrašas, trumpas videofilmukas, trumpas videoreportažas.</w:t>
                          </w:r>
                        </w:p>
                      </w:sdtContent>
                    </w:sdt>
                    <w:sdt>
                      <w:sdtPr>
                        <w:alias w:val="19 pr. 26.12.7 pp."/>
                        <w:tag w:val="part_d0301a10e2f24feb80f5e67fe5f8ef5f"/>
                        <w:lock w:val="sdtLocked"/>
                        <w:richText/>
                      </w:sdtPr>
                      <w:sdtContent>
                        <w:p>
                          <w:pPr>
                            <w:tabs>
                              <w:tab w:val="left" w:pos="4891"/>
                            </w:tabs>
                            <w:ind w:firstLine="680"/>
                            <w:jc w:val="both"/>
                            <w:rPr>
                              <w:bCs/>
                              <w:szCs w:val="24"/>
                            </w:rPr>
                          </w:pPr>
                          <w:sdt>
                            <w:sdtPr>
                              <w:alias w:val="Numeris"/>
                              <w:tag w:val="nr_d0301a10e2f24feb80f5e67fe5f8ef5f"/>
                              <w:lock w:val="sdtLocked"/>
                              <w:richText/>
                            </w:sdtPr>
                            <w:sdtContent>
                              <w:r>
                                <w:rPr>
                                  <w:iCs/>
                                  <w:szCs w:val="24"/>
                                </w:rPr>
                                <w:t>26.12.7</w:t>
                              </w:r>
                            </w:sdtContent>
                          </w:sdt>
                          <w:r>
                            <w:rPr>
                              <w:iCs/>
                              <w:szCs w:val="24"/>
                            </w:rPr>
                            <w:t xml:space="preserve">. </w:t>
                          </w:r>
                          <w:r>
                            <w:rPr>
                              <w:szCs w:val="24"/>
                            </w:rPr>
                            <w:t xml:space="preserve">Sakytinė sąveika: </w:t>
                          </w:r>
                          <w:r>
                            <w:rPr>
                              <w:bCs/>
                              <w:szCs w:val="24"/>
                            </w:rPr>
                            <w:t>pokalbis, diskusija, interviu, konsultacija.</w:t>
                          </w:r>
                        </w:p>
                      </w:sdtContent>
                    </w:sdt>
                    <w:sdt>
                      <w:sdtPr>
                        <w:alias w:val="19 pr. 26.12.8 pp."/>
                        <w:tag w:val="part_e894d019b1f6432788d454285dbfbc31"/>
                        <w:lock w:val="sdtLocked"/>
                        <w:richText/>
                      </w:sdtPr>
                      <w:sdtContent>
                        <w:p>
                          <w:pPr>
                            <w:ind w:firstLine="680"/>
                            <w:jc w:val="both"/>
                            <w:rPr>
                              <w:szCs w:val="24"/>
                            </w:rPr>
                          </w:pPr>
                          <w:sdt>
                            <w:sdtPr>
                              <w:alias w:val="Numeris"/>
                              <w:tag w:val="nr_e894d019b1f6432788d454285dbfbc31"/>
                              <w:lock w:val="sdtLocked"/>
                              <w:richText/>
                            </w:sdtPr>
                            <w:sdtContent>
                              <w:r>
                                <w:rPr>
                                  <w:iCs/>
                                  <w:szCs w:val="24"/>
                                </w:rPr>
                                <w:t>26.12.8</w:t>
                              </w:r>
                            </w:sdtContent>
                          </w:sdt>
                          <w:r>
                            <w:rPr>
                              <w:iCs/>
                              <w:szCs w:val="24"/>
                            </w:rPr>
                            <w:t xml:space="preserve">. </w:t>
                          </w:r>
                          <w:r>
                            <w:rPr>
                              <w:szCs w:val="24"/>
                            </w:rPr>
                            <w:t>Rašytinė sąveika:</w:t>
                          </w:r>
                          <w:r>
                            <w:rPr>
                              <w:sz w:val="22"/>
                              <w:szCs w:val="22"/>
                            </w:rPr>
                            <w:t xml:space="preserve"> </w:t>
                          </w:r>
                          <w:r>
                            <w:rPr>
                              <w:szCs w:val="24"/>
                            </w:rPr>
                            <w:t>anketa, forma, žinutė, raštelis, elektroninis laiškas, atvirukas, atvirlaiškis, asmeninis laiškas, (pusiau) oficialus laiškas: informacijos teikimas/gavimas, padėka, kvietimas, atsiprašymas.</w:t>
                          </w:r>
                        </w:p>
                      </w:sdtContent>
                    </w:sdt>
                    <w:sdt>
                      <w:sdtPr>
                        <w:alias w:val="19 pr. 26.12.9 pp."/>
                        <w:tag w:val="part_dbe950bbec114acfaff19e1e8f75fcbc"/>
                        <w:lock w:val="sdtLocked"/>
                        <w:richText/>
                      </w:sdtPr>
                      <w:sdtContent>
                        <w:p>
                          <w:pPr>
                            <w:ind w:firstLine="680"/>
                            <w:jc w:val="both"/>
                            <w:rPr>
                              <w:szCs w:val="24"/>
                            </w:rPr>
                          </w:pPr>
                          <w:sdt>
                            <w:sdtPr>
                              <w:alias w:val="Numeris"/>
                              <w:tag w:val="nr_dbe950bbec114acfaff19e1e8f75fcbc"/>
                              <w:lock w:val="sdtLocked"/>
                              <w:richText/>
                            </w:sdtPr>
                            <w:sdtContent>
                              <w:r>
                                <w:rPr>
                                  <w:iCs/>
                                  <w:szCs w:val="24"/>
                                </w:rPr>
                                <w:t>26.12.9</w:t>
                              </w:r>
                            </w:sdtContent>
                          </w:sdt>
                          <w:r>
                            <w:rPr>
                              <w:iCs/>
                              <w:szCs w:val="24"/>
                            </w:rPr>
                            <w:t xml:space="preserve">. </w:t>
                          </w:r>
                          <w:r>
                            <w:rPr>
                              <w:szCs w:val="24"/>
                            </w:rPr>
                            <w:t>Sakytinė ir rašytinė sąveika virtualioje erdvėje</w:t>
                          </w:r>
                          <w:r>
                            <w:rPr>
                              <w:sz w:val="22"/>
                              <w:szCs w:val="22"/>
                            </w:rPr>
                            <w:t xml:space="preserve">: </w:t>
                          </w:r>
                          <w:r>
                            <w:rPr>
                              <w:szCs w:val="24"/>
                            </w:rPr>
                            <w:t xml:space="preserve">pokalbis, vebinaras, socialinių tinklų, tinklaraščių komentarai, komentarai susirašinėjant realiu laiku, konsultacija internetu.  </w:t>
                          </w:r>
                        </w:p>
                      </w:sdtContent>
                    </w:sdt>
                    <w:sdt>
                      <w:sdtPr>
                        <w:alias w:val="19 pr. 26.12.10 pp."/>
                        <w:tag w:val="part_260a34e5b8374eb7bc98700f005e92a5"/>
                        <w:lock w:val="sdtLocked"/>
                        <w:richText/>
                      </w:sdtPr>
                      <w:sdtContent>
                        <w:p>
                          <w:pPr>
                            <w:ind w:firstLine="680"/>
                            <w:jc w:val="both"/>
                            <w:rPr>
                              <w:sz w:val="22"/>
                              <w:szCs w:val="22"/>
                            </w:rPr>
                          </w:pPr>
                          <w:sdt>
                            <w:sdtPr>
                              <w:alias w:val="Numeris"/>
                              <w:tag w:val="nr_260a34e5b8374eb7bc98700f005e92a5"/>
                              <w:lock w:val="sdtLocked"/>
                              <w:richText/>
                            </w:sdtPr>
                            <w:sdtContent>
                              <w:r>
                                <w:rPr>
                                  <w:iCs/>
                                  <w:szCs w:val="24"/>
                                </w:rPr>
                                <w:t>26.12.10</w:t>
                              </w:r>
                            </w:sdtContent>
                          </w:sdt>
                          <w:r>
                            <w:rPr>
                              <w:iCs/>
                              <w:szCs w:val="24"/>
                            </w:rPr>
                            <w:t xml:space="preserve">. </w:t>
                          </w:r>
                          <w:r>
                            <w:rPr>
                              <w:szCs w:val="24"/>
                            </w:rPr>
                            <w:t>Teksto mediacija. Pateikiami šaltinio/ įvesties tekstai:</w:t>
                          </w:r>
                          <w:r>
                            <w:rPr>
                              <w:sz w:val="22"/>
                              <w:szCs w:val="22"/>
                            </w:rPr>
                            <w:t xml:space="preserve"> </w:t>
                          </w:r>
                          <w:r>
                            <w:rPr>
                              <w:szCs w:val="24"/>
                            </w:rPr>
                            <w:t>plakatas, skelbimas, lankstinukas, brošiūra, anotacija, straipsnis, recenzija, viešoji kalba, interviu, grožinis tekstas, grafinis tekstas, tinklaraštis/ tinklaraščio įrašas, TV/radijo žinios, TV/radijo reportažas.</w:t>
                          </w:r>
                        </w:p>
                      </w:sdtContent>
                    </w:sdt>
                    <w:sdt>
                      <w:sdtPr>
                        <w:alias w:val="19 pr. 26.12.11 pp."/>
                        <w:tag w:val="part_4fac87c53e0c42bc83c5c6b42c086aaa"/>
                        <w:lock w:val="sdtLocked"/>
                        <w:richText/>
                      </w:sdtPr>
                      <w:sdtContent>
                        <w:p>
                          <w:pPr>
                            <w:ind w:firstLine="680"/>
                            <w:jc w:val="both"/>
                            <w:rPr>
                              <w:sz w:val="22"/>
                              <w:szCs w:val="22"/>
                            </w:rPr>
                          </w:pPr>
                          <w:sdt>
                            <w:sdtPr>
                              <w:alias w:val="Numeris"/>
                              <w:tag w:val="nr_4fac87c53e0c42bc83c5c6b42c086aaa"/>
                              <w:lock w:val="sdtLocked"/>
                              <w:richText/>
                            </w:sdtPr>
                            <w:sdtContent>
                              <w:r>
                                <w:rPr>
                                  <w:iCs/>
                                  <w:szCs w:val="24"/>
                                </w:rPr>
                                <w:t>26.12.11</w:t>
                              </w:r>
                            </w:sdtContent>
                          </w:sdt>
                          <w:r>
                            <w:rPr>
                              <w:iCs/>
                              <w:szCs w:val="24"/>
                            </w:rPr>
                            <w:t xml:space="preserve">. </w:t>
                          </w:r>
                          <w:r>
                            <w:rPr>
                              <w:szCs w:val="24"/>
                            </w:rPr>
                            <w:t>Teksto mediacija. Produkuojami tekstai: konspektas, santrauka, ataskaita/raportas, recenzija, pranešimas.</w:t>
                          </w:r>
                          <w:r>
                            <w:rPr>
                              <w:sz w:val="22"/>
                              <w:szCs w:val="22"/>
                            </w:rPr>
                            <w:t xml:space="preserve"> </w:t>
                          </w:r>
                        </w:p>
                      </w:sdtContent>
                    </w:sdt>
                  </w:sdtContent>
                </w:sdt>
                <w:sdt>
                  <w:sdtPr>
                    <w:alias w:val="19 pr. 26.13 pp."/>
                    <w:tag w:val="part_6c97abe64c7e46179b6effd1c8e1f62a"/>
                    <w:lock w:val="sdtLocked"/>
                    <w:richText/>
                  </w:sdtPr>
                  <w:sdtContent>
                    <w:p>
                      <w:pPr>
                        <w:ind w:firstLine="680"/>
                        <w:jc w:val="both"/>
                        <w:rPr>
                          <w:iCs/>
                          <w:szCs w:val="24"/>
                        </w:rPr>
                      </w:pPr>
                      <w:sdt>
                        <w:sdtPr>
                          <w:alias w:val="Numeris"/>
                          <w:tag w:val="nr_6c97abe64c7e46179b6effd1c8e1f62a"/>
                          <w:lock w:val="sdtLocked"/>
                          <w:richText/>
                        </w:sdtPr>
                        <w:sdtContent>
                          <w:r>
                            <w:rPr>
                              <w:iCs/>
                              <w:szCs w:val="24"/>
                            </w:rPr>
                            <w:t>26.13</w:t>
                          </w:r>
                        </w:sdtContent>
                      </w:sdt>
                      <w:r>
                        <w:rPr>
                          <w:iCs/>
                          <w:szCs w:val="24"/>
                        </w:rPr>
                        <w:t>.</w:t>
                      </w:r>
                      <w:r>
                        <w:rPr>
                          <w:b/>
                          <w:bCs/>
                          <w:iCs/>
                          <w:szCs w:val="24"/>
                        </w:rPr>
                        <w:t xml:space="preserve"> </w:t>
                      </w:r>
                      <w:r>
                        <w:rPr>
                          <w:iCs/>
                          <w:szCs w:val="24"/>
                        </w:rPr>
                        <w:t>Komunikacinės intencijos:</w:t>
                      </w:r>
                    </w:p>
                    <w:sdt>
                      <w:sdtPr>
                        <w:alias w:val="19 pr. 26.13.1 pp."/>
                        <w:tag w:val="part_b592525507214e1a85fb42b84efd4423"/>
                        <w:lock w:val="sdtLocked"/>
                        <w:richText/>
                      </w:sdtPr>
                      <w:sdtContent>
                        <w:p>
                          <w:pPr>
                            <w:ind w:firstLine="680"/>
                            <w:jc w:val="both"/>
                            <w:rPr>
                              <w:iCs/>
                              <w:szCs w:val="24"/>
                            </w:rPr>
                          </w:pPr>
                          <w:sdt>
                            <w:sdtPr>
                              <w:alias w:val="Numeris"/>
                              <w:tag w:val="nr_b592525507214e1a85fb42b84efd4423"/>
                              <w:lock w:val="sdtLocked"/>
                              <w:richText/>
                            </w:sdtPr>
                            <w:sdtContent>
                              <w:r>
                                <w:rPr>
                                  <w:iCs/>
                                  <w:szCs w:val="24"/>
                                </w:rPr>
                                <w:t>26.13.1</w:t>
                              </w:r>
                            </w:sdtContent>
                          </w:sdt>
                          <w:r>
                            <w:rPr>
                              <w:iCs/>
                              <w:szCs w:val="24"/>
                            </w:rPr>
                            <w:t>.</w:t>
                          </w:r>
                          <w:r>
                            <w:rPr>
                              <w:b/>
                              <w:bCs/>
                              <w:iCs/>
                              <w:szCs w:val="24"/>
                            </w:rPr>
                            <w:t xml:space="preserve"> </w:t>
                          </w:r>
                          <w:r>
                            <w:rPr>
                              <w:szCs w:val="24"/>
                              <w:lang w:eastAsia="lt-LT" w:bidi="lo-LA"/>
                            </w:rPr>
                            <w:t>Mokiniai supranta komunikacines intencijas skaitydami ir klausydami, reiškia komunikacines intencijas raštu ir žodžiu. Žino, kokiomis kalbinės raiškos priemonėmis realizuojamos tam tikros komunikacinės intencijos (kalbos funkcijos). Diferencijuoja kalbinės raiškos priemones pagal sociolingvistinę situaciją (neformalus, neutralus, formalus registras).</w:t>
                          </w:r>
                          <w:r>
                            <w:rPr>
                              <w:iCs/>
                              <w:szCs w:val="24"/>
                            </w:rPr>
                            <w:t xml:space="preserve"> </w:t>
                          </w:r>
                        </w:p>
                      </w:sdtContent>
                    </w:sdt>
                    <w:sdt>
                      <w:sdtPr>
                        <w:alias w:val="19 pr. 26.13.2 pp."/>
                        <w:tag w:val="part_fc9868db5d894a3cbdb3d09b8f0f022e"/>
                        <w:lock w:val="sdtLocked"/>
                        <w:richText/>
                      </w:sdtPr>
                      <w:sdtContent>
                        <w:p>
                          <w:pPr>
                            <w:ind w:firstLine="680"/>
                            <w:jc w:val="both"/>
                            <w:rPr>
                              <w:szCs w:val="24"/>
                              <w:lang w:eastAsia="lt-LT" w:bidi="lo-LA"/>
                            </w:rPr>
                          </w:pPr>
                          <w:sdt>
                            <w:sdtPr>
                              <w:alias w:val="Numeris"/>
                              <w:tag w:val="nr_fc9868db5d894a3cbdb3d09b8f0f022e"/>
                              <w:lock w:val="sdtLocked"/>
                              <w:richText/>
                            </w:sdtPr>
                            <w:sdtContent>
                              <w:r>
                                <w:rPr>
                                  <w:iCs/>
                                  <w:szCs w:val="24"/>
                                </w:rPr>
                                <w:t>26.13.2</w:t>
                              </w:r>
                            </w:sdtContent>
                          </w:sdt>
                          <w:r>
                            <w:rPr>
                              <w:iCs/>
                              <w:szCs w:val="24"/>
                            </w:rPr>
                            <w:t>.</w:t>
                          </w:r>
                          <w:r>
                            <w:rPr>
                              <w:b/>
                              <w:bCs/>
                              <w:iCs/>
                              <w:szCs w:val="24"/>
                            </w:rPr>
                            <w:t xml:space="preserve"> </w:t>
                          </w:r>
                          <w:r>
                            <w:rPr>
                              <w:szCs w:val="24"/>
                              <w:lang w:eastAsia="lt-LT" w:bidi="lo-LA"/>
                            </w:rPr>
                            <w:t>Bendravimo konvencijos: Atkreipti dėmesį, kreiptis. Prisistatyti, susipažinti. Pasisveikinti / Atsakyti į pasisveikinimą. Atsisveikinti / Reaguoti į atsisveikinimą. Padėkoti / Reaguoti į padėką. Atsiprašyti / Priimti atsiprašymą. Pasveikinti / Atsakyti į pasveikinimą. Pagirti / Atsakyti į pagyrimą. Palinkėti, perduoti linkėjimą. Apgailestauti, pareikšti užuojautą.</w:t>
                          </w:r>
                        </w:p>
                      </w:sdtContent>
                    </w:sdt>
                    <w:sdt>
                      <w:sdtPr>
                        <w:alias w:val="19 pr. 26.13.3 pp."/>
                        <w:tag w:val="part_92c243d81af8436b96704da01b3eef48"/>
                        <w:lock w:val="sdtLocked"/>
                        <w:richText/>
                      </w:sdtPr>
                      <w:sdtContent>
                        <w:p>
                          <w:pPr>
                            <w:ind w:firstLine="680"/>
                            <w:jc w:val="both"/>
                            <w:rPr>
                              <w:szCs w:val="24"/>
                              <w:lang w:eastAsia="lt-LT" w:bidi="lo-LA"/>
                            </w:rPr>
                          </w:pPr>
                          <w:sdt>
                            <w:sdtPr>
                              <w:alias w:val="Numeris"/>
                              <w:tag w:val="nr_92c243d81af8436b96704da01b3eef48"/>
                              <w:lock w:val="sdtLocked"/>
                              <w:richText/>
                            </w:sdtPr>
                            <w:sdtContent>
                              <w:r>
                                <w:rPr>
                                  <w:iCs/>
                                  <w:szCs w:val="24"/>
                                </w:rPr>
                                <w:t>26.13.3</w:t>
                              </w:r>
                            </w:sdtContent>
                          </w:sdt>
                          <w:r>
                            <w:rPr>
                              <w:iCs/>
                              <w:szCs w:val="24"/>
                            </w:rPr>
                            <w:t xml:space="preserve">. </w:t>
                          </w:r>
                          <w:r>
                            <w:rPr>
                              <w:szCs w:val="24"/>
                              <w:lang w:eastAsia="lt-LT" w:bidi="lo-LA"/>
                            </w:rPr>
                            <w:t>Faktinės informacijos gavimas ir pateikimas: Įvardyti, konstatuoti, pranešti. Patikslinti, paprašyti patikslinti. Paklausti informacijos. Atsakyti į klausimą. Reikšti / Paklausti apie žinojimą.</w:t>
                          </w:r>
                        </w:p>
                      </w:sdtContent>
                    </w:sdt>
                    <w:sdt>
                      <w:sdtPr>
                        <w:alias w:val="19 pr. 26.13.4 pp."/>
                        <w:tag w:val="part_a233e25abf0945028a22212d195fe4c6"/>
                        <w:lock w:val="sdtLocked"/>
                        <w:richText/>
                      </w:sdtPr>
                      <w:sdtContent>
                        <w:p>
                          <w:pPr>
                            <w:ind w:firstLine="680"/>
                            <w:jc w:val="both"/>
                            <w:rPr>
                              <w:szCs w:val="24"/>
                              <w:lang w:eastAsia="lt-LT" w:bidi="lo-LA"/>
                            </w:rPr>
                          </w:pPr>
                          <w:sdt>
                            <w:sdtPr>
                              <w:alias w:val="Numeris"/>
                              <w:tag w:val="nr_a233e25abf0945028a22212d195fe4c6"/>
                              <w:lock w:val="sdtLocked"/>
                              <w:richText/>
                            </w:sdtPr>
                            <w:sdtContent>
                              <w:r>
                                <w:rPr>
                                  <w:iCs/>
                                  <w:szCs w:val="24"/>
                                </w:rPr>
                                <w:t>26.13.4</w:t>
                              </w:r>
                            </w:sdtContent>
                          </w:sdt>
                          <w:r>
                            <w:rPr>
                              <w:iCs/>
                              <w:szCs w:val="24"/>
                            </w:rPr>
                            <w:t xml:space="preserve">. </w:t>
                          </w:r>
                          <w:r>
                            <w:rPr>
                              <w:szCs w:val="24"/>
                              <w:lang w:eastAsia="lt-LT" w:bidi="lo-LA"/>
                            </w:rPr>
                            <w:t>Nuostatos, nuomonės, požiūrio raiška: Reikšti / Paklausti apie nuomonę. Pritarti, nepritarti / Paklausti ar pritaria. Reikšti / Paklausti apie galimybę, tikimybę. Reikšti / Paklausti apie būtinumą, privalėjimą. Reikšti / Paklausti apie galėjimą, negalėjimą. Paprašyti leidimo / Duoti leidimą / Reikšti draudimą. Reikšti / Paklausti apie norą, ketinimą. Reikšti / Paklausti apie poreikį, prioritetą. Reikšti / Paklausti apie patikimą, nepatikimą. Reikšti / Paklausti apie įsitikinimą, abejojimą.</w:t>
                          </w:r>
                        </w:p>
                      </w:sdtContent>
                    </w:sdt>
                    <w:sdt>
                      <w:sdtPr>
                        <w:alias w:val="19 pr. 26.13.5 pp."/>
                        <w:tag w:val="part_6c97a4f2e3b4495bab4c733f1b5a5294"/>
                        <w:lock w:val="sdtLocked"/>
                        <w:richText/>
                      </w:sdtPr>
                      <w:sdtContent>
                        <w:p>
                          <w:pPr>
                            <w:ind w:firstLine="680"/>
                            <w:jc w:val="both"/>
                            <w:rPr>
                              <w:szCs w:val="24"/>
                              <w:lang w:eastAsia="lt-LT" w:bidi="lo-LA"/>
                            </w:rPr>
                          </w:pPr>
                          <w:sdt>
                            <w:sdtPr>
                              <w:alias w:val="Numeris"/>
                              <w:tag w:val="nr_6c97a4f2e3b4495bab4c733f1b5a5294"/>
                              <w:lock w:val="sdtLocked"/>
                              <w:richText/>
                            </w:sdtPr>
                            <w:sdtContent>
                              <w:r>
                                <w:rPr>
                                  <w:iCs/>
                                  <w:szCs w:val="24"/>
                                </w:rPr>
                                <w:t>26.13.5</w:t>
                              </w:r>
                            </w:sdtContent>
                          </w:sdt>
                          <w:r>
                            <w:rPr>
                              <w:iCs/>
                              <w:szCs w:val="24"/>
                            </w:rPr>
                            <w:t>.</w:t>
                          </w:r>
                          <w:r>
                            <w:rPr>
                              <w:b/>
                              <w:bCs/>
                              <w:iCs/>
                              <w:szCs w:val="24"/>
                            </w:rPr>
                            <w:t xml:space="preserve"> </w:t>
                          </w:r>
                          <w:r>
                            <w:rPr>
                              <w:szCs w:val="24"/>
                              <w:lang w:eastAsia="lt-LT" w:bidi="lo-LA"/>
                            </w:rPr>
                            <w:t>Emocijų raiška: Reikšti džiaugsmą, pasitenkinimą. Reikšti nusivylimą, nepasitenkinimą. Reikšti susidomėjimą, nustebimą. Reikšti abejingumą. Reikšti pasimetimą, nerimą, baimę. Reikšti viltį, raminti, paguosti. Reikšti apgailestavimą. Paklausti kitų asmenų apie emocijas.</w:t>
                          </w:r>
                        </w:p>
                      </w:sdtContent>
                    </w:sdt>
                    <w:sdt>
                      <w:sdtPr>
                        <w:alias w:val="19 pr. 26.13.6 pp."/>
                        <w:tag w:val="part_ea943a4010884b69af419a43cba713c0"/>
                        <w:lock w:val="sdtLocked"/>
                        <w:richText/>
                      </w:sdtPr>
                      <w:sdtContent>
                        <w:p>
                          <w:pPr>
                            <w:ind w:firstLine="680"/>
                            <w:jc w:val="both"/>
                            <w:rPr>
                              <w:szCs w:val="24"/>
                              <w:lang w:eastAsia="lt-LT" w:bidi="lo-LA"/>
                            </w:rPr>
                          </w:pPr>
                          <w:sdt>
                            <w:sdtPr>
                              <w:alias w:val="Numeris"/>
                              <w:tag w:val="nr_ea943a4010884b69af419a43cba713c0"/>
                              <w:lock w:val="sdtLocked"/>
                              <w:richText/>
                            </w:sdtPr>
                            <w:sdtContent>
                              <w:r>
                                <w:rPr>
                                  <w:iCs/>
                                  <w:szCs w:val="24"/>
                                </w:rPr>
                                <w:t>26.13.6</w:t>
                              </w:r>
                            </w:sdtContent>
                          </w:sdt>
                          <w:r>
                            <w:rPr>
                              <w:iCs/>
                              <w:szCs w:val="24"/>
                            </w:rPr>
                            <w:t xml:space="preserve">. </w:t>
                          </w:r>
                          <w:r>
                            <w:rPr>
                              <w:szCs w:val="24"/>
                              <w:lang w:eastAsia="lt-LT" w:bidi="lo-LA"/>
                            </w:rPr>
                            <w:t>Raginimas, įkalbinėjimas: Pasiūlyti, pakviesti ką nors atlikti. Priimti / Atsisakyti siūlymo, kvietimo. Paraginti, nurodyti / Reaguoti į raginimą, nurodymą. Patarti, įspėti / Reaguoti į patarimą, įspėjimą. Paprašyti padėti, pasisiūlyti padėti. Priimti / Atsisakyti pagalbos, siūlymo padėti. Reikšti / Reaguoti į pretenziją, reikalavimą. Paprašyti kokio nors daikto.</w:t>
                          </w:r>
                        </w:p>
                      </w:sdtContent>
                    </w:sdt>
                    <w:sdt>
                      <w:sdtPr>
                        <w:alias w:val="19 pr. 26.13.7 pp."/>
                        <w:tag w:val="part_481903a054024c41832ef887b285c2b4"/>
                        <w:lock w:val="sdtLocked"/>
                        <w:richText/>
                      </w:sdtPr>
                      <w:sdtContent>
                        <w:p>
                          <w:pPr>
                            <w:ind w:firstLine="680"/>
                            <w:jc w:val="both"/>
                            <w:rPr>
                              <w:szCs w:val="24"/>
                              <w:lang w:eastAsia="lt-LT" w:bidi="lo-LA"/>
                            </w:rPr>
                          </w:pPr>
                          <w:sdt>
                            <w:sdtPr>
                              <w:alias w:val="Numeris"/>
                              <w:tag w:val="nr_481903a054024c41832ef887b285c2b4"/>
                              <w:lock w:val="sdtLocked"/>
                              <w:richText/>
                            </w:sdtPr>
                            <w:sdtContent>
                              <w:r>
                                <w:rPr>
                                  <w:iCs/>
                                  <w:szCs w:val="24"/>
                                </w:rPr>
                                <w:t>26.13.7</w:t>
                              </w:r>
                            </w:sdtContent>
                          </w:sdt>
                          <w:r>
                            <w:rPr>
                              <w:iCs/>
                              <w:szCs w:val="24"/>
                            </w:rPr>
                            <w:t xml:space="preserve">. </w:t>
                          </w:r>
                          <w:r>
                            <w:rPr>
                              <w:szCs w:val="24"/>
                              <w:lang w:eastAsia="lt-LT" w:bidi="lo-LA"/>
                            </w:rPr>
                            <w:t>Pokalbio strategijos: Pradėti pokalbį / Pateikti temą. Pateikti nuomonę / Paklausti nuomonės. Pateikti pavyzdžių. Pasitaisyti, patikslinti. Pabrėžti, akcentuoti. Parodyti, kad sekama, klausomasi. Reaguoti į pašnekovo pasakymą. Įsiterpti į pokalbį / Leisti kalbėti kitam, paskatinti tęsti. Pakeisti temą / Paprašyti pakeisti temą. Apibendrinti, padaryti išvadas, užbaigti pokalbį.</w:t>
                          </w:r>
                        </w:p>
                      </w:sdtContent>
                    </w:sdt>
                    <w:sdt>
                      <w:sdtPr>
                        <w:alias w:val="19 pr. 26.13.8 pp."/>
                        <w:tag w:val="part_95a335240be74c4689bba434ed32dcf0"/>
                        <w:lock w:val="sdtLocked"/>
                        <w:richText/>
                      </w:sdtPr>
                      <w:sdtContent>
                        <w:p>
                          <w:pPr>
                            <w:ind w:firstLine="680"/>
                            <w:jc w:val="both"/>
                            <w:rPr>
                              <w:szCs w:val="24"/>
                              <w:lang w:eastAsia="lt-LT" w:bidi="lo-LA"/>
                            </w:rPr>
                          </w:pPr>
                          <w:sdt>
                            <w:sdtPr>
                              <w:alias w:val="Numeris"/>
                              <w:tag w:val="nr_95a335240be74c4689bba434ed32dcf0"/>
                              <w:lock w:val="sdtLocked"/>
                              <w:richText/>
                            </w:sdtPr>
                            <w:sdtContent>
                              <w:r>
                                <w:rPr>
                                  <w:iCs/>
                                  <w:szCs w:val="24"/>
                                </w:rPr>
                                <w:t>26.13.8</w:t>
                              </w:r>
                            </w:sdtContent>
                          </w:sdt>
                          <w:r>
                            <w:rPr>
                              <w:iCs/>
                              <w:szCs w:val="24"/>
                            </w:rPr>
                            <w:t xml:space="preserve">. </w:t>
                          </w:r>
                          <w:r>
                            <w:rPr>
                              <w:szCs w:val="24"/>
                              <w:lang w:eastAsia="lt-LT" w:bidi="lo-LA"/>
                            </w:rPr>
                            <w:t>Kompensacinės strategijos: Parodyti, kad nesupranta. Paprašyti kalbėti lėčiau. Paprašyti pakartoti, paaiškinti, patikslinti. Pasakyti / Paprašyti pasakyti paraidžiui. Paprašyti pagalbos išsireikšti, padėti išsireikšti. Pakartoti, perfrazuoti, patikslinti. Paklausti ar suprato.</w:t>
                          </w:r>
                        </w:p>
                      </w:sdtContent>
                    </w:sdt>
                    <w:sdt>
                      <w:sdtPr>
                        <w:alias w:val="19 pr. 26.13.9 pp."/>
                        <w:tag w:val="part_a4c061018ccf4e7db84dc17fc6f6ed1c"/>
                        <w:lock w:val="sdtLocked"/>
                        <w:richText/>
                      </w:sdtPr>
                      <w:sdtContent>
                        <w:p>
                          <w:pPr>
                            <w:ind w:firstLine="680"/>
                            <w:jc w:val="both"/>
                            <w:rPr>
                              <w:szCs w:val="24"/>
                              <w:lang w:eastAsia="lt-LT" w:bidi="lo-LA"/>
                            </w:rPr>
                          </w:pPr>
                          <w:sdt>
                            <w:sdtPr>
                              <w:alias w:val="Numeris"/>
                              <w:tag w:val="nr_a4c061018ccf4e7db84dc17fc6f6ed1c"/>
                              <w:lock w:val="sdtLocked"/>
                              <w:richText/>
                            </w:sdtPr>
                            <w:sdtContent>
                              <w:r>
                                <w:rPr>
                                  <w:iCs/>
                                  <w:szCs w:val="24"/>
                                </w:rPr>
                                <w:t>26.13.9</w:t>
                              </w:r>
                            </w:sdtContent>
                          </w:sdt>
                          <w:r>
                            <w:rPr>
                              <w:iCs/>
                              <w:szCs w:val="24"/>
                            </w:rPr>
                            <w:t xml:space="preserve">. </w:t>
                          </w:r>
                          <w:r>
                            <w:rPr>
                              <w:szCs w:val="24"/>
                              <w:lang w:eastAsia="lt-LT" w:bidi="lo-LA"/>
                            </w:rPr>
                            <w:t>Makro intencijos: Informuoti. Apibūdinti. Pasakoti. Aiškinti. Argumentuoti.</w:t>
                          </w:r>
                        </w:p>
                      </w:sdtContent>
                    </w:sdt>
                  </w:sdtContent>
                </w:sdt>
                <w:sdt>
                  <w:sdtPr>
                    <w:alias w:val="19 pr. 26.14 pp."/>
                    <w:tag w:val="part_21e908be8af04b89b73621980c814549"/>
                    <w:lock w:val="sdtLocked"/>
                    <w:richText/>
                  </w:sdtPr>
                  <w:sdtContent>
                    <w:p>
                      <w:pPr>
                        <w:ind w:firstLine="680"/>
                        <w:jc w:val="both"/>
                        <w:rPr>
                          <w:szCs w:val="24"/>
                        </w:rPr>
                      </w:pPr>
                      <w:sdt>
                        <w:sdtPr>
                          <w:alias w:val="Numeris"/>
                          <w:tag w:val="nr_21e908be8af04b89b73621980c814549"/>
                          <w:lock w:val="sdtLocked"/>
                          <w:richText/>
                        </w:sdtPr>
                        <w:sdtContent>
                          <w:r>
                            <w:rPr>
                              <w:szCs w:val="24"/>
                            </w:rPr>
                            <w:t>26.14</w:t>
                          </w:r>
                        </w:sdtContent>
                      </w:sdt>
                      <w:r>
                        <w:rPr>
                          <w:szCs w:val="24"/>
                        </w:rPr>
                        <w:t>. Registras:</w:t>
                      </w:r>
                    </w:p>
                    <w:sdt>
                      <w:sdtPr>
                        <w:alias w:val="19 pr. 26.14.1 pp."/>
                        <w:tag w:val="part_eb9fa4ca3e0c4d55998717dd9e8155ee"/>
                        <w:lock w:val="sdtLocked"/>
                        <w:richText/>
                      </w:sdtPr>
                      <w:sdtContent>
                        <w:p>
                          <w:pPr>
                            <w:ind w:firstLine="680"/>
                            <w:jc w:val="both"/>
                            <w:rPr>
                              <w:szCs w:val="24"/>
                              <w:lang w:eastAsia="lt-LT" w:bidi="lo-LA"/>
                            </w:rPr>
                          </w:pPr>
                          <w:sdt>
                            <w:sdtPr>
                              <w:alias w:val="Numeris"/>
                              <w:tag w:val="nr_eb9fa4ca3e0c4d55998717dd9e8155ee"/>
                              <w:lock w:val="sdtLocked"/>
                              <w:richText/>
                            </w:sdtPr>
                            <w:sdtContent>
                              <w:r>
                                <w:rPr>
                                  <w:szCs w:val="24"/>
                                  <w:lang w:eastAsia="lt-LT" w:bidi="lo-LA"/>
                                </w:rPr>
                                <w:t>26.14.1</w:t>
                              </w:r>
                            </w:sdtContent>
                          </w:sdt>
                          <w:r>
                            <w:rPr>
                              <w:szCs w:val="24"/>
                              <w:lang w:eastAsia="lt-LT" w:bidi="lo-LA"/>
                            </w:rPr>
                            <w:t xml:space="preserve">. Mokiniai laikosi mandagumo normų sakytiniame ir rašytiniame diskurse. Suvokia socialinių santykių žymiklius, tokius kaip pasisveikinimo būdas, kreipiniai ir pan.  </w:t>
                          </w:r>
                        </w:p>
                      </w:sdtContent>
                    </w:sdt>
                    <w:sdt>
                      <w:sdtPr>
                        <w:alias w:val="19 pr. 26.14.2 pp."/>
                        <w:tag w:val="part_9ca724d34b15442a80d428283726b604"/>
                        <w:lock w:val="sdtLocked"/>
                        <w:richText/>
                      </w:sdtPr>
                      <w:sdtContent>
                        <w:p>
                          <w:pPr>
                            <w:ind w:firstLine="680"/>
                            <w:jc w:val="both"/>
                            <w:rPr>
                              <w:szCs w:val="24"/>
                              <w:lang w:eastAsia="lt-LT" w:bidi="lo-LA"/>
                            </w:rPr>
                          </w:pPr>
                          <w:sdt>
                            <w:sdtPr>
                              <w:alias w:val="Numeris"/>
                              <w:tag w:val="nr_9ca724d34b15442a80d428283726b604"/>
                              <w:lock w:val="sdtLocked"/>
                              <w:richText/>
                            </w:sdtPr>
                            <w:sdtContent>
                              <w:r>
                                <w:rPr>
                                  <w:szCs w:val="24"/>
                                  <w:lang w:eastAsia="lt-LT" w:bidi="lo-LA"/>
                                </w:rPr>
                                <w:t>26.14.2</w:t>
                              </w:r>
                            </w:sdtContent>
                          </w:sdt>
                          <w:r>
                            <w:rPr>
                              <w:szCs w:val="24"/>
                              <w:lang w:eastAsia="lt-LT" w:bidi="lo-LA"/>
                            </w:rPr>
                            <w:t xml:space="preserve">. Mokiniai paiso registro konvencijų. Tinkamai parenka kalbos oficialumo laipsnį pagal situaciją. Vartoja neutralų registrą ir pusiau oficialų registrą kalbėdami ir rašydami.  Supranta dialekto, akcento, leksikos, gramatikos požymius būdingus neoficialiam registrui.</w:t>
                          </w:r>
                        </w:p>
                      </w:sdtContent>
                    </w:sdt>
                  </w:sdtContent>
                </w:sdt>
              </w:sdtContent>
            </w:sdt>
            <w:sdt>
              <w:sdtPr>
                <w:alias w:val="19 pr. 27 p."/>
                <w:tag w:val="part_53dc5d5a78fe4d9891f09c903610d907"/>
                <w:lock w:val="sdtLocked"/>
                <w:richText/>
              </w:sdtPr>
              <w:sdtContent>
                <w:p>
                  <w:pPr>
                    <w:tabs>
                      <w:tab w:val="left" w:pos="1276"/>
                    </w:tabs>
                    <w:ind w:left="1211" w:hanging="360"/>
                    <w:jc w:val="both"/>
                    <w:rPr>
                      <w:iCs/>
                      <w:szCs w:val="24"/>
                    </w:rPr>
                  </w:pPr>
                  <w:sdt>
                    <w:sdtPr>
                      <w:alias w:val="Numeris"/>
                      <w:tag w:val="nr_53dc5d5a78fe4d9891f09c903610d907"/>
                      <w:lock w:val="sdtLocked"/>
                      <w:richText/>
                    </w:sdtPr>
                    <w:sdtContent>
                      <w:r>
                        <w:rPr>
                          <w:iCs/>
                          <w:szCs w:val="24"/>
                        </w:rPr>
                        <w:t>27</w:t>
                      </w:r>
                    </w:sdtContent>
                  </w:sdt>
                  <w:r>
                    <w:rPr>
                      <w:iCs/>
                      <w:szCs w:val="24"/>
                    </w:rPr>
                    <w:t>.</w:t>
                    <w:tab/>
                  </w:r>
                  <w:r>
                    <w:rPr>
                      <w:bCs/>
                      <w:szCs w:val="36"/>
                      <w:lang w:eastAsia="lt-LT"/>
                    </w:rPr>
                    <w:t>Mokymosi turinys. 12/IV gimnazijos klasė</w:t>
                  </w:r>
                  <w:r>
                    <w:rPr>
                      <w:iCs/>
                      <w:szCs w:val="24"/>
                    </w:rPr>
                    <w:t xml:space="preserve">: </w:t>
                  </w:r>
                </w:p>
                <w:sdt>
                  <w:sdtPr>
                    <w:alias w:val="19 pr. 27.1 pp."/>
                    <w:tag w:val="part_c86e16f73d6b4080aeed082e4ef9fef1"/>
                    <w:lock w:val="sdtLocked"/>
                    <w:richText/>
                  </w:sdtPr>
                  <w:sdtContent>
                    <w:p>
                      <w:pPr>
                        <w:ind w:firstLine="680"/>
                        <w:jc w:val="both"/>
                        <w:rPr>
                          <w:bCs/>
                          <w:szCs w:val="24"/>
                          <w:bdr w:val="none" w:sz="0" w:space="0" w:color="auto" w:frame="1"/>
                          <w:lang w:eastAsia="lt-LT"/>
                        </w:rPr>
                      </w:pPr>
                      <w:sdt>
                        <w:sdtPr>
                          <w:alias w:val="Numeris"/>
                          <w:tag w:val="nr_c86e16f73d6b4080aeed082e4ef9fef1"/>
                          <w:lock w:val="sdtLocked"/>
                          <w:richText/>
                        </w:sdtPr>
                        <w:sdtContent>
                          <w:r>
                            <w:rPr>
                              <w:bCs/>
                              <w:iCs/>
                              <w:szCs w:val="24"/>
                              <w:lang w:eastAsia="lt-LT"/>
                            </w:rPr>
                            <w:t>27.1</w:t>
                          </w:r>
                        </w:sdtContent>
                      </w:sdt>
                      <w:r>
                        <w:rPr>
                          <w:bCs/>
                          <w:iCs/>
                          <w:szCs w:val="24"/>
                          <w:lang w:eastAsia="lt-LT"/>
                        </w:rPr>
                        <w:t xml:space="preserve">. </w:t>
                      </w:r>
                      <w:r>
                        <w:rPr>
                          <w:bCs/>
                          <w:szCs w:val="24"/>
                          <w:bdr w:val="none" w:sz="0" w:space="0" w:color="auto" w:frame="1"/>
                          <w:lang w:eastAsia="lt-LT"/>
                        </w:rPr>
                        <w:t>Kalbos vartojimo kontekstai / Kalbos vartojimo temos, potemės:</w:t>
                      </w:r>
                    </w:p>
                    <w:sdt>
                      <w:sdtPr>
                        <w:alias w:val="19 pr. 27.1.1 pp."/>
                        <w:tag w:val="part_4565bee981f64ddb87b180fe38b27ea7"/>
                        <w:lock w:val="sdtLocked"/>
                        <w:richText/>
                      </w:sdtPr>
                      <w:sdtContent>
                        <w:p>
                          <w:pPr>
                            <w:ind w:firstLine="680"/>
                            <w:jc w:val="both"/>
                            <w:rPr>
                              <w:b/>
                              <w:bCs/>
                              <w:iCs/>
                              <w:szCs w:val="24"/>
                            </w:rPr>
                          </w:pPr>
                          <w:sdt>
                            <w:sdtPr>
                              <w:alias w:val="Numeris"/>
                              <w:tag w:val="nr_4565bee981f64ddb87b180fe38b27ea7"/>
                              <w:lock w:val="sdtLocked"/>
                              <w:richText/>
                            </w:sdtPr>
                            <w:sdtContent>
                              <w:r>
                                <w:rPr>
                                  <w:bCs/>
                                  <w:szCs w:val="24"/>
                                </w:rPr>
                                <w:t>27.1.1</w:t>
                              </w:r>
                            </w:sdtContent>
                          </w:sdt>
                          <w:r>
                            <w:rPr>
                              <w:bCs/>
                              <w:szCs w:val="24"/>
                            </w:rPr>
                            <w:t>.</w:t>
                          </w:r>
                          <w:r>
                            <w:rPr>
                              <w:b/>
                              <w:szCs w:val="24"/>
                            </w:rPr>
                            <w:t xml:space="preserve"> </w:t>
                          </w:r>
                          <w:r>
                            <w:rPr>
                              <w:bCs/>
                              <w:szCs w:val="24"/>
                            </w:rPr>
                            <w:t>Socialiniai ir ekonominiai santykiai</w:t>
                          </w:r>
                          <w:r>
                            <w:rPr>
                              <w:szCs w:val="24"/>
                            </w:rPr>
                            <w:t xml:space="preserve"> (pvz.: p</w:t>
                          </w:r>
                          <w:r>
                            <w:rPr>
                              <w:bCs/>
                              <w:szCs w:val="24"/>
                            </w:rPr>
                            <w:t xml:space="preserve">aslaugos ir aptarnavimas, gyvenamoji vieta ir aplinka, </w:t>
                          </w:r>
                          <w:r>
                            <w:rPr>
                              <w:iCs/>
                              <w:szCs w:val="24"/>
                            </w:rPr>
                            <w:t>modernaus pasaulio iššūkiai</w:t>
                          </w:r>
                          <w:r>
                            <w:rPr>
                              <w:b/>
                              <w:bCs/>
                              <w:iCs/>
                              <w:szCs w:val="24"/>
                            </w:rPr>
                            <w:t>:</w:t>
                          </w:r>
                          <w:r>
                            <w:rPr>
                              <w:bCs/>
                              <w:szCs w:val="24"/>
                            </w:rPr>
                            <w:t xml:space="preserve"> socialinė atskirtis, skurdas, badas, </w:t>
                          </w:r>
                          <w:r>
                            <w:rPr>
                              <w:iCs/>
                              <w:szCs w:val="24"/>
                            </w:rPr>
                            <w:t>migracija; socialinė ir ekonominė pažanga, globalaus pasaulio problemos</w:t>
                          </w:r>
                          <w:r>
                            <w:rPr>
                              <w:b/>
                              <w:bCs/>
                              <w:iCs/>
                              <w:szCs w:val="24"/>
                            </w:rPr>
                            <w:t>:</w:t>
                          </w:r>
                          <w:r>
                            <w:rPr>
                              <w:iCs/>
                              <w:szCs w:val="24"/>
                            </w:rPr>
                            <w:t xml:space="preserve"> rasizmo, diskriminacijos, nacionalizmo apraiškos;  lygios galimybės).</w:t>
                          </w:r>
                        </w:p>
                      </w:sdtContent>
                    </w:sdt>
                    <w:sdt>
                      <w:sdtPr>
                        <w:alias w:val="19 pr. 27.1.2 pp."/>
                        <w:tag w:val="part_bb47fa3acb414b26afacae3cc577210f"/>
                        <w:lock w:val="sdtLocked"/>
                        <w:richText/>
                      </w:sdtPr>
                      <w:sdtContent>
                        <w:p>
                          <w:pPr>
                            <w:ind w:firstLine="680"/>
                            <w:jc w:val="both"/>
                            <w:rPr>
                              <w:bCs/>
                              <w:szCs w:val="24"/>
                            </w:rPr>
                          </w:pPr>
                          <w:sdt>
                            <w:sdtPr>
                              <w:alias w:val="Numeris"/>
                              <w:tag w:val="nr_bb47fa3acb414b26afacae3cc577210f"/>
                              <w:lock w:val="sdtLocked"/>
                              <w:richText/>
                            </w:sdtPr>
                            <w:sdtContent>
                              <w:r>
                                <w:rPr>
                                  <w:bCs/>
                                  <w:szCs w:val="24"/>
                                </w:rPr>
                                <w:t>27.1.2</w:t>
                              </w:r>
                            </w:sdtContent>
                          </w:sdt>
                          <w:r>
                            <w:rPr>
                              <w:bCs/>
                              <w:szCs w:val="24"/>
                            </w:rPr>
                            <w:t>.</w:t>
                          </w:r>
                          <w:r>
                            <w:rPr>
                              <w:b/>
                              <w:szCs w:val="24"/>
                            </w:rPr>
                            <w:t xml:space="preserve"> </w:t>
                          </w:r>
                          <w:r>
                            <w:rPr>
                              <w:bCs/>
                              <w:szCs w:val="24"/>
                            </w:rPr>
                            <w:t xml:space="preserve">Mokslas ir technologijos (pvz.: moksliniai išradimai, pažangios technologijos, technologijų (pvz.: robotizacija, dronai, dirbtinis intelektas) privalumai ir trūkumai. </w:t>
                          </w:r>
                        </w:p>
                      </w:sdtContent>
                    </w:sdt>
                    <w:sdt>
                      <w:sdtPr>
                        <w:alias w:val="19 pr. 27.1.3 pp."/>
                        <w:tag w:val="part_3c735685577f4d88afa6fd963c241236"/>
                        <w:lock w:val="sdtLocked"/>
                        <w:richText/>
                      </w:sdtPr>
                      <w:sdtContent>
                        <w:p>
                          <w:pPr>
                            <w:ind w:firstLine="680"/>
                            <w:jc w:val="both"/>
                            <w:rPr>
                              <w:bCs/>
                              <w:szCs w:val="24"/>
                            </w:rPr>
                          </w:pPr>
                          <w:sdt>
                            <w:sdtPr>
                              <w:alias w:val="Numeris"/>
                              <w:tag w:val="nr_3c735685577f4d88afa6fd963c241236"/>
                              <w:lock w:val="sdtLocked"/>
                              <w:richText/>
                            </w:sdtPr>
                            <w:sdtContent>
                              <w:r>
                                <w:rPr>
                                  <w:bCs/>
                                  <w:szCs w:val="24"/>
                                </w:rPr>
                                <w:t>27.1.3</w:t>
                              </w:r>
                            </w:sdtContent>
                          </w:sdt>
                          <w:r>
                            <w:rPr>
                              <w:bCs/>
                              <w:szCs w:val="24"/>
                            </w:rPr>
                            <w:t xml:space="preserve">. Komunikacija ir medijos (pvz.: komunikacija viešoje erdvėje: paslaugos, pirkiniai, aptarnavimas; reklama, reklamos įtaka, taisyklės viešoje erdvėje;  šiuolaikinės informavimo ir komunikavimo priemonės, etiškas ir saugus  elgesys virtualioje erdvėje).</w:t>
                          </w:r>
                        </w:p>
                      </w:sdtContent>
                    </w:sdt>
                    <w:sdt>
                      <w:sdtPr>
                        <w:alias w:val="19 pr. 27.1.4 pp."/>
                        <w:tag w:val="part_791442127101489b9ec61979ae46fc4c"/>
                        <w:lock w:val="sdtLocked"/>
                        <w:richText/>
                      </w:sdtPr>
                      <w:sdtContent>
                        <w:p>
                          <w:pPr>
                            <w:tabs>
                              <w:tab w:val="left" w:pos="284"/>
                              <w:tab w:val="left" w:pos="1701"/>
                              <w:tab w:val="left" w:pos="1843"/>
                              <w:tab w:val="left" w:pos="1985"/>
                            </w:tabs>
                            <w:ind w:firstLine="680"/>
                            <w:jc w:val="both"/>
                            <w:textAlignment w:val="center"/>
                            <w:rPr>
                              <w:color w:val="000000"/>
                              <w:szCs w:val="24"/>
                            </w:rPr>
                          </w:pPr>
                          <w:sdt>
                            <w:sdtPr>
                              <w:alias w:val="Numeris"/>
                              <w:tag w:val="nr_791442127101489b9ec61979ae46fc4c"/>
                              <w:lock w:val="sdtLocked"/>
                              <w:richText/>
                            </w:sdtPr>
                            <w:sdtContent>
                              <w:r>
                                <w:rPr>
                                  <w:bCs/>
                                  <w:szCs w:val="24"/>
                                </w:rPr>
                                <w:t>27.1.4</w:t>
                              </w:r>
                            </w:sdtContent>
                          </w:sdt>
                          <w:r>
                            <w:rPr>
                              <w:bCs/>
                              <w:szCs w:val="24"/>
                            </w:rPr>
                            <w:t>. Aplinkos tvarumas</w:t>
                          </w:r>
                          <w:r>
                            <w:rPr>
                              <w:szCs w:val="24"/>
                            </w:rPr>
                            <w:t xml:space="preserve"> (pvz.: aplinkosauga, klimatas, atsakingas vartojimas, t</w:t>
                          </w:r>
                          <w:r>
                            <w:rPr>
                              <w:color w:val="000000"/>
                              <w:szCs w:val="24"/>
                            </w:rPr>
                            <w:t xml:space="preserve">ausojantis žemės ūkis, ekosistemų, biologinės įvairovės apsauga, etiškas elgesys su gyvūnais, tvarūs miestai ir gyvenvietės, </w:t>
                          </w:r>
                          <w:r>
                            <w:rPr>
                              <w:iCs/>
                              <w:szCs w:val="24"/>
                            </w:rPr>
                            <w:t>darni architektūra, masinis turizmas</w:t>
                          </w:r>
                          <w:r>
                            <w:rPr>
                              <w:color w:val="000000"/>
                              <w:szCs w:val="24"/>
                            </w:rPr>
                            <w:t>).</w:t>
                          </w:r>
                        </w:p>
                      </w:sdtContent>
                    </w:sdt>
                    <w:sdt>
                      <w:sdtPr>
                        <w:alias w:val="19 pr. 27.1.5 pp."/>
                        <w:tag w:val="part_3816e4041b284c388648feae077a18bc"/>
                        <w:lock w:val="sdtLocked"/>
                        <w:richText/>
                      </w:sdtPr>
                      <w:sdtContent>
                        <w:p>
                          <w:pPr>
                            <w:ind w:firstLine="680"/>
                            <w:jc w:val="both"/>
                            <w:rPr>
                              <w:color w:val="000000"/>
                              <w:szCs w:val="24"/>
                              <w:bdr w:val="none" w:sz="0" w:space="0" w:color="auto" w:frame="1"/>
                              <w:lang w:eastAsia="lt-LT"/>
                            </w:rPr>
                          </w:pPr>
                          <w:sdt>
                            <w:sdtPr>
                              <w:alias w:val="Numeris"/>
                              <w:tag w:val="nr_3816e4041b284c388648feae077a18bc"/>
                              <w:lock w:val="sdtLocked"/>
                              <w:richText/>
                            </w:sdtPr>
                            <w:sdtContent>
                              <w:r>
                                <w:rPr>
                                  <w:color w:val="000000"/>
                                  <w:szCs w:val="24"/>
                                  <w:lang w:eastAsia="lt-LT"/>
                                </w:rPr>
                                <w:t>27.1.5</w:t>
                              </w:r>
                            </w:sdtContent>
                          </w:sdt>
                          <w:r>
                            <w:rPr>
                              <w:color w:val="000000"/>
                              <w:szCs w:val="24"/>
                              <w:lang w:eastAsia="lt-LT"/>
                            </w:rPr>
                            <w:t xml:space="preserve">. </w:t>
                          </w:r>
                          <w:r>
                            <w:rPr>
                              <w:color w:val="000000"/>
                              <w:szCs w:val="24"/>
                              <w:bdr w:val="none" w:sz="0" w:space="0" w:color="auto" w:frame="1"/>
                              <w:lang w:eastAsia="lt-LT"/>
                            </w:rPr>
                            <w:t>Mokiniai vartoja kalbą asmeninio gyvenimo, mokymosi, viešosios erdvės ir iš dalies profesinėje srityse.</w:t>
                          </w:r>
                        </w:p>
                      </w:sdtContent>
                    </w:sdt>
                  </w:sdtContent>
                </w:sdt>
                <w:sdt>
                  <w:sdtPr>
                    <w:alias w:val="19 pr. 27.2 pp."/>
                    <w:tag w:val="part_86df7362bfb547108059af2eec4142e6"/>
                    <w:lock w:val="sdtLocked"/>
                    <w:richText/>
                  </w:sdtPr>
                  <w:sdtContent>
                    <w:p>
                      <w:pPr>
                        <w:ind w:firstLine="680"/>
                        <w:jc w:val="both"/>
                        <w:rPr>
                          <w:szCs w:val="24"/>
                          <w:bdr w:val="none" w:sz="0" w:space="0" w:color="auto" w:frame="1"/>
                        </w:rPr>
                      </w:pPr>
                      <w:sdt>
                        <w:sdtPr>
                          <w:alias w:val="Numeris"/>
                          <w:tag w:val="nr_86df7362bfb547108059af2eec4142e6"/>
                          <w:lock w:val="sdtLocked"/>
                          <w:richText/>
                        </w:sdtPr>
                        <w:sdtContent>
                          <w:r>
                            <w:rPr>
                              <w:color w:val="000000"/>
                              <w:szCs w:val="24"/>
                              <w:bdr w:val="none" w:sz="0" w:space="0" w:color="auto" w:frame="1"/>
                            </w:rPr>
                            <w:t>27.2</w:t>
                          </w:r>
                        </w:sdtContent>
                      </w:sdt>
                      <w:r>
                        <w:rPr>
                          <w:color w:val="000000"/>
                          <w:szCs w:val="24"/>
                          <w:bdr w:val="none" w:sz="0" w:space="0" w:color="auto" w:frame="1"/>
                        </w:rPr>
                        <w:t xml:space="preserve">. </w:t>
                      </w:r>
                      <w:r>
                        <w:rPr>
                          <w:szCs w:val="24"/>
                          <w:bdr w:val="none" w:sz="0" w:space="0" w:color="auto" w:frame="1"/>
                        </w:rPr>
                        <w:t>Sociokultūrinė medžiaga ir šalies/šalių realijos:</w:t>
                      </w:r>
                    </w:p>
                    <w:sdt>
                      <w:sdtPr>
                        <w:alias w:val="19 pr. 27.2.1 pp."/>
                        <w:tag w:val="part_0ec2dcb78fb24f8db2310eed52776b72"/>
                        <w:lock w:val="sdtLocked"/>
                        <w:richText/>
                      </w:sdtPr>
                      <w:sdtContent>
                        <w:p>
                          <w:pPr>
                            <w:ind w:firstLine="680"/>
                            <w:jc w:val="both"/>
                            <w:rPr>
                              <w:szCs w:val="24"/>
                              <w:bdr w:val="none" w:sz="0" w:space="0" w:color="auto" w:frame="1"/>
                              <w:lang w:eastAsia="lt-LT"/>
                            </w:rPr>
                          </w:pPr>
                          <w:sdt>
                            <w:sdtPr>
                              <w:alias w:val="Numeris"/>
                              <w:tag w:val="nr_0ec2dcb78fb24f8db2310eed52776b72"/>
                              <w:lock w:val="sdtLocked"/>
                              <w:richText/>
                            </w:sdtPr>
                            <w:sdtContent>
                              <w:r>
                                <w:rPr>
                                  <w:szCs w:val="24"/>
                                  <w:bdr w:val="none" w:sz="0" w:space="0" w:color="auto" w:frame="1"/>
                                  <w:lang w:eastAsia="lt-LT"/>
                                </w:rPr>
                                <w:t>27.2.1</w:t>
                              </w:r>
                            </w:sdtContent>
                          </w:sdt>
                          <w:r>
                            <w:rPr>
                              <w:szCs w:val="24"/>
                              <w:bdr w:val="none" w:sz="0" w:space="0" w:color="auto" w:frame="1"/>
                              <w:lang w:eastAsia="lt-LT"/>
                            </w:rPr>
                            <w:t>. Kalbos šalis/ šalys (regionai, saugomos teritorijos, klimatinės zonos; miesto ir kaimo gyventojai, gyventojų etninė sudėtis, migracija; gamta, klimatas, regionai, įdomios vietovės, architektūros paminklai, mokslo veikėjai, atradėjai ir kt.).</w:t>
                          </w:r>
                        </w:p>
                      </w:sdtContent>
                    </w:sdt>
                    <w:sdt>
                      <w:sdtPr>
                        <w:alias w:val="19 pr. 27.2.2 pp."/>
                        <w:tag w:val="part_d69e805ab84d4408957b40d5b97556d2"/>
                        <w:lock w:val="sdtLocked"/>
                        <w:richText/>
                      </w:sdtPr>
                      <w:sdtContent>
                        <w:p>
                          <w:pPr>
                            <w:ind w:firstLine="680"/>
                            <w:jc w:val="both"/>
                            <w:rPr>
                              <w:szCs w:val="24"/>
                              <w:bdr w:val="none" w:sz="0" w:space="0" w:color="auto" w:frame="1"/>
                              <w:lang w:eastAsia="lt-LT"/>
                            </w:rPr>
                          </w:pPr>
                          <w:sdt>
                            <w:sdtPr>
                              <w:alias w:val="Numeris"/>
                              <w:tag w:val="nr_d69e805ab84d4408957b40d5b97556d2"/>
                              <w:lock w:val="sdtLocked"/>
                              <w:richText/>
                            </w:sdtPr>
                            <w:sdtContent>
                              <w:r>
                                <w:rPr>
                                  <w:szCs w:val="24"/>
                                  <w:bdr w:val="none" w:sz="0" w:space="0" w:color="auto" w:frame="1"/>
                                  <w:lang w:eastAsia="lt-LT"/>
                                </w:rPr>
                                <w:t>27.2.2</w:t>
                              </w:r>
                            </w:sdtContent>
                          </w:sdt>
                          <w:r>
                            <w:rPr>
                              <w:szCs w:val="24"/>
                              <w:bdr w:val="none" w:sz="0" w:space="0" w:color="auto" w:frame="1"/>
                              <w:lang w:eastAsia="lt-LT"/>
                            </w:rPr>
                            <w:t>. Kultūrinis gyvenimas (muzika, vaizduojamasis menas, šiuolaikinis menas, grožinė literatūra, žymiausi kultūros ir meno atstovai, etninės ir religinės šventės ir kt.) Ritualinis elgesys šeimos, tautinėse šventėse, viešuosiuose renginiuose.</w:t>
                          </w:r>
                        </w:p>
                      </w:sdtContent>
                    </w:sdt>
                    <w:sdt>
                      <w:sdtPr>
                        <w:alias w:val="19 pr. 27.2.3 pp."/>
                        <w:tag w:val="part_f4b05e1533c3475f83b4d108c2dc2435"/>
                        <w:lock w:val="sdtLocked"/>
                        <w:richText/>
                      </w:sdtPr>
                      <w:sdtContent>
                        <w:p>
                          <w:pPr>
                            <w:ind w:firstLine="680"/>
                            <w:jc w:val="both"/>
                            <w:rPr>
                              <w:szCs w:val="24"/>
                              <w:bdr w:val="none" w:sz="0" w:space="0" w:color="auto" w:frame="1"/>
                              <w:lang w:eastAsia="lt-LT"/>
                            </w:rPr>
                          </w:pPr>
                          <w:sdt>
                            <w:sdtPr>
                              <w:alias w:val="Numeris"/>
                              <w:tag w:val="nr_f4b05e1533c3475f83b4d108c2dc2435"/>
                              <w:lock w:val="sdtLocked"/>
                              <w:richText/>
                            </w:sdtPr>
                            <w:sdtContent>
                              <w:r>
                                <w:rPr>
                                  <w:szCs w:val="24"/>
                                  <w:bdr w:val="none" w:sz="0" w:space="0" w:color="auto" w:frame="1"/>
                                  <w:lang w:eastAsia="lt-LT"/>
                                </w:rPr>
                                <w:t>27.2.3</w:t>
                              </w:r>
                            </w:sdtContent>
                          </w:sdt>
                          <w:r>
                            <w:rPr>
                              <w:szCs w:val="24"/>
                              <w:bdr w:val="none" w:sz="0" w:space="0" w:color="auto" w:frame="1"/>
                              <w:lang w:eastAsia="lt-LT"/>
                            </w:rPr>
                            <w:t>. Socialinės konvencijos (punktualumas ir viešnagės laikas, dovanos, viešojo gyvenimo elgesio taisyklės, pokalbio tabu temos kt.).</w:t>
                          </w:r>
                        </w:p>
                      </w:sdtContent>
                    </w:sdt>
                    <w:sdt>
                      <w:sdtPr>
                        <w:alias w:val="19 pr. 27.2.4 pp."/>
                        <w:tag w:val="part_e69e8a595e9e4378848b479fb8337ed8"/>
                        <w:lock w:val="sdtLocked"/>
                        <w:richText/>
                      </w:sdtPr>
                      <w:sdtContent>
                        <w:p>
                          <w:pPr>
                            <w:ind w:firstLine="680"/>
                            <w:jc w:val="both"/>
                            <w:rPr>
                              <w:szCs w:val="24"/>
                              <w:bdr w:val="none" w:sz="0" w:space="0" w:color="auto" w:frame="1"/>
                              <w:lang w:eastAsia="lt-LT"/>
                            </w:rPr>
                          </w:pPr>
                          <w:sdt>
                            <w:sdtPr>
                              <w:alias w:val="Numeris"/>
                              <w:tag w:val="nr_e69e8a595e9e4378848b479fb8337ed8"/>
                              <w:lock w:val="sdtLocked"/>
                              <w:richText/>
                            </w:sdtPr>
                            <w:sdtContent>
                              <w:r>
                                <w:rPr>
                                  <w:szCs w:val="24"/>
                                  <w:bdr w:val="none" w:sz="0" w:space="0" w:color="auto" w:frame="1"/>
                                  <w:lang w:eastAsia="lt-LT"/>
                                </w:rPr>
                                <w:t>27.2.4</w:t>
                              </w:r>
                            </w:sdtContent>
                          </w:sdt>
                          <w:r>
                            <w:rPr>
                              <w:szCs w:val="24"/>
                              <w:bdr w:val="none" w:sz="0" w:space="0" w:color="auto" w:frame="1"/>
                              <w:lang w:eastAsia="lt-LT"/>
                            </w:rPr>
                            <w:t>. Kalbų pažinimas: kalbos atmainos, dialektai; kalbos reikšmė asmeniniam ir profesiniam gyvenimui.</w:t>
                          </w:r>
                        </w:p>
                      </w:sdtContent>
                    </w:sdt>
                  </w:sdtContent>
                </w:sdt>
                <w:sdt>
                  <w:sdtPr>
                    <w:alias w:val="19 pr. 27.3 pp."/>
                    <w:tag w:val="part_c4096eb19da441f7b5d1b4516caec91f"/>
                    <w:lock w:val="sdtLocked"/>
                    <w:richText/>
                  </w:sdtPr>
                  <w:sdtContent>
                    <w:p>
                      <w:pPr>
                        <w:ind w:firstLine="680"/>
                        <w:jc w:val="both"/>
                        <w:rPr>
                          <w:szCs w:val="24"/>
                          <w:bdr w:val="none" w:sz="0" w:space="0" w:color="auto" w:frame="1"/>
                          <w:lang w:eastAsia="lt-LT"/>
                        </w:rPr>
                      </w:pPr>
                      <w:sdt>
                        <w:sdtPr>
                          <w:alias w:val="Numeris"/>
                          <w:tag w:val="nr_c4096eb19da441f7b5d1b4516caec91f"/>
                          <w:lock w:val="sdtLocked"/>
                          <w:richText/>
                        </w:sdtPr>
                        <w:sdtContent>
                          <w:r>
                            <w:rPr>
                              <w:szCs w:val="24"/>
                              <w:bdr w:val="none" w:sz="0" w:space="0" w:color="auto" w:frame="1"/>
                              <w:lang w:eastAsia="lt-LT"/>
                            </w:rPr>
                            <w:t>27.3</w:t>
                          </w:r>
                        </w:sdtContent>
                      </w:sdt>
                      <w:r>
                        <w:rPr>
                          <w:szCs w:val="24"/>
                          <w:bdr w:val="none" w:sz="0" w:space="0" w:color="auto" w:frame="1"/>
                          <w:lang w:eastAsia="lt-LT"/>
                        </w:rPr>
                        <w:t>. Tarpkultūrinės žinios ir gebėjimai:</w:t>
                      </w:r>
                    </w:p>
                    <w:sdt>
                      <w:sdtPr>
                        <w:alias w:val="19 pr. 27.3.1 pp."/>
                        <w:tag w:val="part_0feeb772b6f74c65b4e19fb8800e86cc"/>
                        <w:lock w:val="sdtLocked"/>
                        <w:richText/>
                      </w:sdtPr>
                      <w:sdtContent>
                        <w:p>
                          <w:pPr>
                            <w:ind w:firstLine="680"/>
                            <w:jc w:val="both"/>
                            <w:rPr>
                              <w:szCs w:val="24"/>
                              <w:lang w:eastAsia="lt-LT" w:bidi="lo-LA"/>
                            </w:rPr>
                          </w:pPr>
                          <w:sdt>
                            <w:sdtPr>
                              <w:alias w:val="Numeris"/>
                              <w:tag w:val="nr_0feeb772b6f74c65b4e19fb8800e86cc"/>
                              <w:lock w:val="sdtLocked"/>
                              <w:richText/>
                            </w:sdtPr>
                            <w:sdtContent>
                              <w:r>
                                <w:rPr>
                                  <w:color w:val="000000"/>
                                  <w:szCs w:val="24"/>
                                  <w:bdr w:val="none" w:sz="0" w:space="0" w:color="auto" w:frame="1"/>
                                </w:rPr>
                                <w:t>27.3.1</w:t>
                              </w:r>
                            </w:sdtContent>
                          </w:sdt>
                          <w:r>
                            <w:rPr>
                              <w:color w:val="000000"/>
                              <w:szCs w:val="24"/>
                              <w:bdr w:val="none" w:sz="0" w:space="0" w:color="auto" w:frame="1"/>
                            </w:rPr>
                            <w:t>.</w:t>
                          </w:r>
                          <w:r>
                            <w:rPr>
                              <w:color w:val="000000"/>
                              <w:sz w:val="22"/>
                              <w:szCs w:val="22"/>
                              <w:bdr w:val="none" w:sz="0" w:space="0" w:color="auto" w:frame="1"/>
                            </w:rPr>
                            <w:t xml:space="preserve"> </w:t>
                          </w:r>
                          <w:r>
                            <w:rPr>
                              <w:szCs w:val="24"/>
                              <w:lang w:eastAsia="lt-LT" w:bidi="lo-LA"/>
                            </w:rPr>
                            <w:t xml:space="preserve">Mokiniai suvokia skirtingų kultūrų socialinių konvencijų ypatumus. Laikosi sociokultūrinio bendravimo taisyklių paprastose komunikacinėse situacijose. </w:t>
                          </w:r>
                        </w:p>
                      </w:sdtContent>
                    </w:sdt>
                    <w:sdt>
                      <w:sdtPr>
                        <w:alias w:val="19 pr. 27.3.2 pp."/>
                        <w:tag w:val="part_b9efb86c09914b60a555ac2d3884be10"/>
                        <w:lock w:val="sdtLocked"/>
                        <w:richText/>
                      </w:sdtPr>
                      <w:sdtContent>
                        <w:p>
                          <w:pPr>
                            <w:ind w:firstLine="680"/>
                            <w:jc w:val="both"/>
                            <w:rPr>
                              <w:szCs w:val="24"/>
                              <w:lang w:eastAsia="lt-LT" w:bidi="lo-LA"/>
                            </w:rPr>
                          </w:pPr>
                          <w:sdt>
                            <w:sdtPr>
                              <w:alias w:val="Numeris"/>
                              <w:tag w:val="nr_b9efb86c09914b60a555ac2d3884be10"/>
                              <w:lock w:val="sdtLocked"/>
                              <w:richText/>
                            </w:sdtPr>
                            <w:sdtContent>
                              <w:r>
                                <w:rPr>
                                  <w:color w:val="000000"/>
                                  <w:szCs w:val="24"/>
                                  <w:bdr w:val="none" w:sz="0" w:space="0" w:color="auto" w:frame="1"/>
                                </w:rPr>
                                <w:t>27.3.2</w:t>
                              </w:r>
                            </w:sdtContent>
                          </w:sdt>
                          <w:r>
                            <w:rPr>
                              <w:color w:val="000000"/>
                              <w:szCs w:val="24"/>
                              <w:bdr w:val="none" w:sz="0" w:space="0" w:color="auto" w:frame="1"/>
                            </w:rPr>
                            <w:t>.</w:t>
                          </w:r>
                          <w:r>
                            <w:rPr>
                              <w:color w:val="000000"/>
                              <w:sz w:val="22"/>
                              <w:szCs w:val="22"/>
                              <w:bdr w:val="none" w:sz="0" w:space="0" w:color="auto" w:frame="1"/>
                            </w:rPr>
                            <w:t xml:space="preserve"> </w:t>
                          </w:r>
                          <w:r>
                            <w:rPr>
                              <w:szCs w:val="24"/>
                              <w:lang w:eastAsia="lt-LT" w:bidi="lo-LA"/>
                            </w:rPr>
                            <w:t xml:space="preserve">Pažįsta ir suvokia įvairių šalių kultūrinius ypatumus, juos apibūdina, analizuoja, lygina su savo gyvenamosios ir /ar gimtosios šalies kultūros ypatumais. </w:t>
                          </w:r>
                        </w:p>
                      </w:sdtContent>
                    </w:sdt>
                    <w:sdt>
                      <w:sdtPr>
                        <w:alias w:val="19 pr. 27.3.3 pp."/>
                        <w:tag w:val="part_4669bf61314e4e33a274334f5f13185d"/>
                        <w:lock w:val="sdtLocked"/>
                        <w:richText/>
                      </w:sdtPr>
                      <w:sdtContent>
                        <w:p>
                          <w:pPr>
                            <w:ind w:firstLine="680"/>
                            <w:jc w:val="both"/>
                            <w:rPr>
                              <w:szCs w:val="24"/>
                              <w:lang w:eastAsia="lt-LT" w:bidi="lo-LA"/>
                            </w:rPr>
                          </w:pPr>
                          <w:sdt>
                            <w:sdtPr>
                              <w:alias w:val="Numeris"/>
                              <w:tag w:val="nr_4669bf61314e4e33a274334f5f13185d"/>
                              <w:lock w:val="sdtLocked"/>
                              <w:richText/>
                            </w:sdtPr>
                            <w:sdtContent>
                              <w:r>
                                <w:rPr>
                                  <w:color w:val="000000"/>
                                  <w:szCs w:val="24"/>
                                  <w:bdr w:val="none" w:sz="0" w:space="0" w:color="auto" w:frame="1"/>
                                </w:rPr>
                                <w:t>27.3.3</w:t>
                              </w:r>
                            </w:sdtContent>
                          </w:sdt>
                          <w:r>
                            <w:rPr>
                              <w:color w:val="000000"/>
                              <w:szCs w:val="24"/>
                              <w:bdr w:val="none" w:sz="0" w:space="0" w:color="auto" w:frame="1"/>
                            </w:rPr>
                            <w:t>.</w:t>
                          </w:r>
                          <w:r>
                            <w:rPr>
                              <w:color w:val="000000"/>
                              <w:sz w:val="22"/>
                              <w:szCs w:val="22"/>
                              <w:bdr w:val="none" w:sz="0" w:space="0" w:color="auto" w:frame="1"/>
                            </w:rPr>
                            <w:t xml:space="preserve"> </w:t>
                          </w:r>
                          <w:r>
                            <w:rPr>
                              <w:szCs w:val="24"/>
                              <w:lang w:eastAsia="lt-LT" w:bidi="lo-LA"/>
                            </w:rPr>
                            <w:t>Bendraudami daugiakultūrėje aplinkoje gerbia kitų šalių, etninių grupių kultūrų atstovus. Suvokia Lietuvos, Europos ir pasaulio kalbinę įvairovę.</w:t>
                          </w:r>
                        </w:p>
                      </w:sdtContent>
                    </w:sdt>
                    <w:sdt>
                      <w:sdtPr>
                        <w:alias w:val="19 pr. 27.3.4 pp."/>
                        <w:tag w:val="part_6934011ff51d44459b47acedca2bede7"/>
                        <w:lock w:val="sdtLocked"/>
                        <w:richText/>
                      </w:sdtPr>
                      <w:sdtContent>
                        <w:p>
                          <w:pPr>
                            <w:ind w:firstLine="680"/>
                            <w:jc w:val="both"/>
                            <w:rPr>
                              <w:szCs w:val="24"/>
                              <w:lang w:eastAsia="lt-LT" w:bidi="lo-LA"/>
                            </w:rPr>
                          </w:pPr>
                          <w:sdt>
                            <w:sdtPr>
                              <w:alias w:val="Numeris"/>
                              <w:tag w:val="nr_6934011ff51d44459b47acedca2bede7"/>
                              <w:lock w:val="sdtLocked"/>
                              <w:richText/>
                            </w:sdtPr>
                            <w:sdtContent>
                              <w:r>
                                <w:rPr>
                                  <w:color w:val="000000"/>
                                  <w:szCs w:val="24"/>
                                  <w:bdr w:val="none" w:sz="0" w:space="0" w:color="auto" w:frame="1"/>
                                </w:rPr>
                                <w:t>27.3.4</w:t>
                              </w:r>
                            </w:sdtContent>
                          </w:sdt>
                          <w:r>
                            <w:rPr>
                              <w:color w:val="000000"/>
                              <w:szCs w:val="24"/>
                              <w:bdr w:val="none" w:sz="0" w:space="0" w:color="auto" w:frame="1"/>
                            </w:rPr>
                            <w:t>.</w:t>
                          </w:r>
                          <w:r>
                            <w:rPr>
                              <w:color w:val="000000"/>
                              <w:sz w:val="22"/>
                              <w:szCs w:val="22"/>
                              <w:bdr w:val="none" w:sz="0" w:space="0" w:color="auto" w:frame="1"/>
                            </w:rPr>
                            <w:t xml:space="preserve"> </w:t>
                          </w:r>
                          <w:r>
                            <w:rPr>
                              <w:szCs w:val="24"/>
                              <w:lang w:eastAsia="lt-LT" w:bidi="lo-LA"/>
                            </w:rPr>
                            <w:t xml:space="preserve">Vartoja įvairias mokamas kalbas bendraudami su kitakalbiais asmenimis. </w:t>
                          </w:r>
                        </w:p>
                      </w:sdtContent>
                    </w:sdt>
                    <w:sdt>
                      <w:sdtPr>
                        <w:alias w:val="19 pr. 27.3.5 pp."/>
                        <w:tag w:val="part_3d5d9bc8421444f481089c58ac13f011"/>
                        <w:lock w:val="sdtLocked"/>
                        <w:richText/>
                      </w:sdtPr>
                      <w:sdtContent>
                        <w:p>
                          <w:pPr>
                            <w:ind w:firstLine="680"/>
                            <w:jc w:val="both"/>
                            <w:rPr>
                              <w:szCs w:val="24"/>
                              <w:lang w:eastAsia="lt-LT" w:bidi="lo-LA"/>
                            </w:rPr>
                          </w:pPr>
                          <w:sdt>
                            <w:sdtPr>
                              <w:alias w:val="Numeris"/>
                              <w:tag w:val="nr_3d5d9bc8421444f481089c58ac13f011"/>
                              <w:lock w:val="sdtLocked"/>
                              <w:richText/>
                            </w:sdtPr>
                            <w:sdtContent>
                              <w:r>
                                <w:rPr>
                                  <w:color w:val="000000"/>
                                  <w:szCs w:val="24"/>
                                  <w:bdr w:val="none" w:sz="0" w:space="0" w:color="auto" w:frame="1"/>
                                </w:rPr>
                                <w:t>27.3.5</w:t>
                              </w:r>
                            </w:sdtContent>
                          </w:sdt>
                          <w:r>
                            <w:rPr>
                              <w:color w:val="000000"/>
                              <w:szCs w:val="24"/>
                              <w:bdr w:val="none" w:sz="0" w:space="0" w:color="auto" w:frame="1"/>
                            </w:rPr>
                            <w:t>.</w:t>
                          </w:r>
                          <w:r>
                            <w:rPr>
                              <w:color w:val="000000"/>
                              <w:sz w:val="22"/>
                              <w:szCs w:val="22"/>
                              <w:bdr w:val="none" w:sz="0" w:space="0" w:color="auto" w:frame="1"/>
                            </w:rPr>
                            <w:t xml:space="preserve"> </w:t>
                          </w:r>
                          <w:r>
                            <w:rPr>
                              <w:szCs w:val="24"/>
                              <w:lang w:eastAsia="lt-LT" w:bidi="lo-LA"/>
                            </w:rPr>
                            <w:t>Lygina skirtingų mokamų kalbų elementus, pvz., garsus, raides, žodžius, frazes, patarles, priežodžius.</w:t>
                          </w:r>
                        </w:p>
                      </w:sdtContent>
                    </w:sdt>
                  </w:sdtContent>
                </w:sdt>
                <w:sdt>
                  <w:sdtPr>
                    <w:alias w:val="19 pr. 24.4 pp."/>
                    <w:tag w:val="part_28ee961c9e4148f89625033fe2598efc"/>
                    <w:lock w:val="sdtLocked"/>
                    <w:richText/>
                  </w:sdtPr>
                  <w:sdtContent>
                    <w:p>
                      <w:pPr>
                        <w:ind w:firstLine="680"/>
                        <w:jc w:val="both"/>
                        <w:rPr>
                          <w:szCs w:val="24"/>
                          <w:bdr w:val="none" w:sz="0" w:space="0" w:color="auto" w:frame="1"/>
                          <w:lang w:eastAsia="lt-LT"/>
                        </w:rPr>
                      </w:pPr>
                      <w:sdt>
                        <w:sdtPr>
                          <w:alias w:val="Numeris"/>
                          <w:tag w:val="nr_28ee961c9e4148f89625033fe2598efc"/>
                          <w:lock w:val="sdtLocked"/>
                          <w:richText/>
                        </w:sdtPr>
                        <w:sdtContent>
                          <w:r>
                            <w:rPr>
                              <w:szCs w:val="24"/>
                              <w:bdr w:val="none" w:sz="0" w:space="0" w:color="auto" w:frame="1"/>
                              <w:lang w:eastAsia="lt-LT"/>
                            </w:rPr>
                            <w:t>24.4</w:t>
                          </w:r>
                        </w:sdtContent>
                      </w:sdt>
                      <w:r>
                        <w:rPr>
                          <w:szCs w:val="24"/>
                          <w:bdr w:val="none" w:sz="0" w:space="0" w:color="auto" w:frame="1"/>
                          <w:lang w:eastAsia="lt-LT"/>
                        </w:rPr>
                        <w:t>.</w:t>
                        <w:tab/>
                        <w:t xml:space="preserve"> Kalbinė komunikacinė kompetencija:</w:t>
                      </w:r>
                    </w:p>
                    <w:sdt>
                      <w:sdtPr>
                        <w:alias w:val="19 pr. 24.4.1 pp."/>
                        <w:tag w:val="part_34b8f2e6dfb44989b25163f6930ea669"/>
                        <w:lock w:val="sdtLocked"/>
                        <w:richText/>
                      </w:sdtPr>
                      <w:sdtContent>
                        <w:p>
                          <w:pPr>
                            <w:ind w:firstLine="680"/>
                            <w:jc w:val="both"/>
                            <w:rPr>
                              <w:rFonts w:eastAsia="Calibri"/>
                              <w:color w:val="00B0F0"/>
                              <w:szCs w:val="24"/>
                              <w:lang w:bidi="lo-LA"/>
                            </w:rPr>
                          </w:pPr>
                          <w:sdt>
                            <w:sdtPr>
                              <w:alias w:val="Numeris"/>
                              <w:tag w:val="nr_34b8f2e6dfb44989b25163f6930ea669"/>
                              <w:lock w:val="sdtLocked"/>
                              <w:richText/>
                            </w:sdtPr>
                            <w:sdtContent>
                              <w:r>
                                <w:rPr>
                                  <w:szCs w:val="24"/>
                                  <w:lang w:eastAsia="lt-LT" w:bidi="lo-LA"/>
                                </w:rPr>
                                <w:t>24.4.1</w:t>
                              </w:r>
                            </w:sdtContent>
                          </w:sdt>
                          <w:r>
                            <w:rPr>
                              <w:szCs w:val="24"/>
                              <w:lang w:eastAsia="lt-LT" w:bidi="lo-LA"/>
                            </w:rPr>
                            <w:t xml:space="preserve">. Kalbinė komunikacinė kompetencija – tai kalbos žinios ir gebėjimai ją vartoti realiose situacijose. Kalbinė  komunikacinė kompetencija skirstoma į kelias subkompetencijas, kurios savo ruožtu apima smulkesnes kompetencijas, pvz., lingvistinė (leksinė: vartojamo žodyno apimtis; gramatinė: gramatinės kategorijos ir struktūros; fonologinė ir otroepinė – tarimas, intonavimas, rašyba; semantinė: abstrakčiosios sąvokos, reiškiamos atitinkamomis kalbos struktūromis); pragmatinė (diskurso, funkcinė): tekstų tipai ir žanrai, komunikacinės intencijos; sociolingvistinė: kalbos registras. Toliau pateikiama k</w:t>
                          </w:r>
                          <w:r>
                            <w:rPr>
                              <w:szCs w:val="24"/>
                            </w:rPr>
                            <w:t xml:space="preserve">albinės komunikacinės kompetencijos apimtis, t.y. </w:t>
                          </w:r>
                          <w:r>
                            <w:rPr>
                              <w:szCs w:val="24"/>
                              <w:lang w:eastAsia="lt-LT" w:bidi="lo-LA"/>
                            </w:rPr>
                            <w:t xml:space="preserve">medžiaga, kuri yra reikalinga mokiniams  IV gimnazijos klasėje jų kalbos mokymuisi ir kalbos vartojimui.</w:t>
                          </w:r>
                          <w:r>
                            <w:rPr>
                              <w:rFonts w:eastAsia="Calibri"/>
                              <w:szCs w:val="24"/>
                              <w:lang w:bidi="lo-LA"/>
                            </w:rPr>
                            <w:tab/>
                          </w:r>
                        </w:p>
                      </w:sdtContent>
                    </w:sdt>
                  </w:sdtContent>
                </w:sdt>
                <w:sdt>
                  <w:sdtPr>
                    <w:alias w:val="19 pr. 27.5 pp."/>
                    <w:tag w:val="part_b28dd43cd5a3470e858a191a039c5715"/>
                    <w:lock w:val="sdtLocked"/>
                    <w:richText/>
                  </w:sdtPr>
                  <w:sdtContent>
                    <w:p>
                      <w:pPr>
                        <w:ind w:firstLine="680"/>
                        <w:jc w:val="both"/>
                        <w:rPr>
                          <w:szCs w:val="24"/>
                          <w:lang w:eastAsia="lt-LT" w:bidi="lo-LA"/>
                        </w:rPr>
                      </w:pPr>
                      <w:sdt>
                        <w:sdtPr>
                          <w:alias w:val="Numeris"/>
                          <w:tag w:val="nr_b28dd43cd5a3470e858a191a039c5715"/>
                          <w:lock w:val="sdtLocked"/>
                          <w:richText/>
                        </w:sdtPr>
                        <w:sdtContent>
                          <w:r>
                            <w:rPr>
                              <w:color w:val="000000"/>
                              <w:szCs w:val="24"/>
                              <w:lang w:eastAsia="lt-LT" w:bidi="lo-LA"/>
                            </w:rPr>
                            <w:t>27.5</w:t>
                          </w:r>
                        </w:sdtContent>
                      </w:sdt>
                      <w:r>
                        <w:rPr>
                          <w:color w:val="000000"/>
                          <w:szCs w:val="24"/>
                          <w:lang w:eastAsia="lt-LT" w:bidi="lo-LA"/>
                        </w:rPr>
                        <w:t>.</w:t>
                        <w:tab/>
                      </w:r>
                      <w:r>
                        <w:rPr>
                          <w:color w:val="000000"/>
                          <w:szCs w:val="24"/>
                          <w:bdr w:val="none" w:sz="0" w:space="0" w:color="auto" w:frame="1"/>
                          <w:lang w:eastAsia="lt-LT"/>
                        </w:rPr>
                        <w:t xml:space="preserve"> </w:t>
                      </w:r>
                      <w:r>
                        <w:rPr>
                          <w:szCs w:val="24"/>
                          <w:bdr w:val="none" w:sz="0" w:space="0" w:color="auto" w:frame="1"/>
                          <w:lang w:eastAsia="lt-LT"/>
                        </w:rPr>
                        <w:t>Vartojamo žodyno apimtis:</w:t>
                      </w:r>
                    </w:p>
                    <w:sdt>
                      <w:sdtPr>
                        <w:alias w:val="19 pr. 27.5.1 pp."/>
                        <w:tag w:val="part_16ea4d649a9543bf933946b25115f019"/>
                        <w:lock w:val="sdtLocked"/>
                        <w:richText/>
                      </w:sdtPr>
                      <w:sdtContent>
                        <w:p>
                          <w:pPr>
                            <w:ind w:firstLine="680"/>
                            <w:jc w:val="both"/>
                            <w:rPr>
                              <w:szCs w:val="24"/>
                              <w:lang w:eastAsia="lt-LT" w:bidi="lo-LA"/>
                            </w:rPr>
                          </w:pPr>
                          <w:sdt>
                            <w:sdtPr>
                              <w:alias w:val="Numeris"/>
                              <w:tag w:val="nr_16ea4d649a9543bf933946b25115f019"/>
                              <w:lock w:val="sdtLocked"/>
                              <w:richText/>
                            </w:sdtPr>
                            <w:sdtContent>
                              <w:r>
                                <w:rPr>
                                  <w:szCs w:val="24"/>
                                  <w:lang w:eastAsia="lt-LT" w:bidi="lo-LA"/>
                                </w:rPr>
                                <w:t>27.5.1</w:t>
                              </w:r>
                            </w:sdtContent>
                          </w:sdt>
                          <w:r>
                            <w:rPr>
                              <w:szCs w:val="24"/>
                              <w:lang w:eastAsia="lt-LT" w:bidi="lo-LA"/>
                            </w:rPr>
                            <w:t xml:space="preserve">. Mokiniai vartoja pakankamą žodyną, kad šiek tiek perfrazuodami galėtų perteikti savo mintis dauguma su asmeniniu, mokymosi  ir viešuoju gyvenimu susijusių temų. Žino daugumą dažnai vartojamų žodžių reikšmių, taip pat kai kurias perkeltines reikšmes. </w:t>
                          </w:r>
                        </w:p>
                      </w:sdtContent>
                    </w:sdt>
                    <w:sdt>
                      <w:sdtPr>
                        <w:alias w:val="19 pr. 27.5.2 pp."/>
                        <w:tag w:val="part_a9a9aca2e8624382bf92488b2106f25b"/>
                        <w:lock w:val="sdtLocked"/>
                        <w:richText/>
                      </w:sdtPr>
                      <w:sdtContent>
                        <w:p>
                          <w:pPr>
                            <w:ind w:firstLine="680"/>
                            <w:jc w:val="both"/>
                            <w:rPr>
                              <w:szCs w:val="24"/>
                              <w:lang w:eastAsia="lt-LT" w:bidi="lo-LA"/>
                            </w:rPr>
                          </w:pPr>
                          <w:sdt>
                            <w:sdtPr>
                              <w:alias w:val="Numeris"/>
                              <w:tag w:val="nr_a9a9aca2e8624382bf92488b2106f25b"/>
                              <w:lock w:val="sdtLocked"/>
                              <w:richText/>
                            </w:sdtPr>
                            <w:sdtContent>
                              <w:r>
                                <w:rPr>
                                  <w:szCs w:val="24"/>
                                  <w:lang w:eastAsia="lt-LT" w:bidi="lo-LA"/>
                                </w:rPr>
                                <w:t>27.5.2</w:t>
                              </w:r>
                            </w:sdtContent>
                          </w:sdt>
                          <w:r>
                            <w:rPr>
                              <w:szCs w:val="24"/>
                              <w:lang w:eastAsia="lt-LT" w:bidi="lo-LA"/>
                            </w:rPr>
                            <w:t xml:space="preserve">. Žino ir vartoja frazelogizmus ir perkeltine reikšme vartojamus posakius. </w:t>
                          </w:r>
                        </w:p>
                      </w:sdtContent>
                    </w:sdt>
                    <w:sdt>
                      <w:sdtPr>
                        <w:alias w:val="19 pr. 27.5.3 pp."/>
                        <w:tag w:val="part_07c5b6977bd84b67b7c96cfdc5bec95b"/>
                        <w:lock w:val="sdtLocked"/>
                        <w:richText/>
                      </w:sdtPr>
                      <w:sdtContent>
                        <w:p>
                          <w:pPr>
                            <w:ind w:firstLine="680"/>
                            <w:jc w:val="both"/>
                            <w:rPr>
                              <w:szCs w:val="24"/>
                              <w:lang w:eastAsia="lt-LT" w:bidi="lo-LA"/>
                            </w:rPr>
                          </w:pPr>
                          <w:sdt>
                            <w:sdtPr>
                              <w:alias w:val="Numeris"/>
                              <w:tag w:val="nr_07c5b6977bd84b67b7c96cfdc5bec95b"/>
                              <w:lock w:val="sdtLocked"/>
                              <w:richText/>
                            </w:sdtPr>
                            <w:sdtContent>
                              <w:r>
                                <w:rPr>
                                  <w:szCs w:val="24"/>
                                  <w:lang w:eastAsia="lt-LT" w:bidi="lo-LA"/>
                                </w:rPr>
                                <w:t>27.5.3</w:t>
                              </w:r>
                            </w:sdtContent>
                          </w:sdt>
                          <w:r>
                            <w:rPr>
                              <w:szCs w:val="24"/>
                              <w:lang w:eastAsia="lt-LT" w:bidi="lo-LA"/>
                            </w:rPr>
                            <w:t>. Aktyvus žodynas apima asmeninę, mokymosi, viešojo gyvenimo ir iš dalies profesinę kalbos vartojimo sritis.</w:t>
                          </w:r>
                        </w:p>
                      </w:sdtContent>
                    </w:sdt>
                  </w:sdtContent>
                </w:sdt>
                <w:sdt>
                  <w:sdtPr>
                    <w:alias w:val="19 pr. 27.6 pp."/>
                    <w:tag w:val="part_1055a8c140954d5997ff9f791aac50b0"/>
                    <w:lock w:val="sdtLocked"/>
                    <w:richText/>
                  </w:sdtPr>
                  <w:sdtContent>
                    <w:p>
                      <w:pPr>
                        <w:ind w:firstLine="680"/>
                        <w:jc w:val="both"/>
                        <w:rPr>
                          <w:szCs w:val="24"/>
                          <w:bdr w:val="none" w:sz="0" w:space="0" w:color="auto" w:frame="1"/>
                          <w:lang w:eastAsia="lt-LT"/>
                        </w:rPr>
                      </w:pPr>
                      <w:sdt>
                        <w:sdtPr>
                          <w:alias w:val="Numeris"/>
                          <w:tag w:val="nr_1055a8c140954d5997ff9f791aac50b0"/>
                          <w:lock w:val="sdtLocked"/>
                          <w:richText/>
                        </w:sdtPr>
                        <w:sdtContent>
                          <w:r>
                            <w:rPr>
                              <w:color w:val="000000"/>
                              <w:szCs w:val="24"/>
                              <w:bdr w:val="none" w:sz="0" w:space="0" w:color="auto" w:frame="1"/>
                              <w:lang w:eastAsia="lt-LT"/>
                            </w:rPr>
                            <w:t>27.6</w:t>
                          </w:r>
                        </w:sdtContent>
                      </w:sdt>
                      <w:r>
                        <w:rPr>
                          <w:color w:val="000000"/>
                          <w:szCs w:val="24"/>
                          <w:bdr w:val="none" w:sz="0" w:space="0" w:color="auto" w:frame="1"/>
                          <w:lang w:eastAsia="lt-LT"/>
                        </w:rPr>
                        <w:t>.</w:t>
                        <w:tab/>
                      </w:r>
                      <w:r>
                        <w:rPr>
                          <w:szCs w:val="24"/>
                          <w:bdr w:val="none" w:sz="0" w:space="0" w:color="auto" w:frame="1"/>
                          <w:lang w:eastAsia="lt-LT"/>
                        </w:rPr>
                        <w:t>Tarimas ir intonavimas:</w:t>
                      </w:r>
                    </w:p>
                    <w:sdt>
                      <w:sdtPr>
                        <w:alias w:val="19 pr. 27.6.1 pp."/>
                        <w:tag w:val="part_0cc6fa04bf9f4df8bd6e37c7867661cd"/>
                        <w:lock w:val="sdtLocked"/>
                        <w:richText/>
                      </w:sdtPr>
                      <w:sdtContent>
                        <w:p>
                          <w:pPr>
                            <w:ind w:firstLine="680"/>
                            <w:jc w:val="both"/>
                            <w:rPr>
                              <w:szCs w:val="24"/>
                              <w:lang w:eastAsia="lt-LT" w:bidi="lo-LA"/>
                            </w:rPr>
                          </w:pPr>
                          <w:sdt>
                            <w:sdtPr>
                              <w:alias w:val="Numeris"/>
                              <w:tag w:val="nr_0cc6fa04bf9f4df8bd6e37c7867661cd"/>
                              <w:lock w:val="sdtLocked"/>
                              <w:richText/>
                            </w:sdtPr>
                            <w:sdtContent>
                              <w:r>
                                <w:rPr>
                                  <w:szCs w:val="24"/>
                                  <w:lang w:eastAsia="lt-LT" w:bidi="lo-LA"/>
                                </w:rPr>
                                <w:t>27.6.1</w:t>
                              </w:r>
                            </w:sdtContent>
                          </w:sdt>
                          <w:r>
                            <w:rPr>
                              <w:szCs w:val="24"/>
                              <w:lang w:eastAsia="lt-LT" w:bidi="lo-LA"/>
                            </w:rPr>
                            <w:t xml:space="preserve">. Mokiniai žino pagrindinius užsienio kalbos fonetikos ypatumus. Tinkamai artikuliuoja žinomus žodžius, žodžių junginius.  </w:t>
                          </w:r>
                        </w:p>
                      </w:sdtContent>
                    </w:sdt>
                    <w:sdt>
                      <w:sdtPr>
                        <w:alias w:val="19 pr. 27.6.2 pp."/>
                        <w:tag w:val="part_302797eb8b0548b9881c67e7ee082f3f"/>
                        <w:lock w:val="sdtLocked"/>
                        <w:richText/>
                      </w:sdtPr>
                      <w:sdtContent>
                        <w:p>
                          <w:pPr>
                            <w:ind w:firstLine="680"/>
                            <w:jc w:val="both"/>
                            <w:rPr>
                              <w:szCs w:val="24"/>
                              <w:lang w:eastAsia="lt-LT" w:bidi="lo-LA"/>
                            </w:rPr>
                          </w:pPr>
                          <w:sdt>
                            <w:sdtPr>
                              <w:alias w:val="Numeris"/>
                              <w:tag w:val="nr_302797eb8b0548b9881c67e7ee082f3f"/>
                              <w:lock w:val="sdtLocked"/>
                              <w:richText/>
                            </w:sdtPr>
                            <w:sdtContent>
                              <w:r>
                                <w:rPr>
                                  <w:szCs w:val="24"/>
                                  <w:lang w:eastAsia="lt-LT" w:bidi="lo-LA"/>
                                </w:rPr>
                                <w:t>27.6.2</w:t>
                              </w:r>
                            </w:sdtContent>
                          </w:sdt>
                          <w:r>
                            <w:rPr>
                              <w:szCs w:val="24"/>
                              <w:lang w:eastAsia="lt-LT" w:bidi="lo-LA"/>
                            </w:rPr>
                            <w:t>.Tinkamai intonuoja pasisakydami ar kalbėdami dialogu / diskusijoje.</w:t>
                          </w:r>
                        </w:p>
                      </w:sdtContent>
                    </w:sdt>
                  </w:sdtContent>
                </w:sdt>
                <w:sdt>
                  <w:sdtPr>
                    <w:alias w:val="19 pr. 27.7 pp."/>
                    <w:tag w:val="part_e9770a8fdd384842a1fd9f1320e9d6c7"/>
                    <w:lock w:val="sdtLocked"/>
                    <w:richText/>
                  </w:sdtPr>
                  <w:sdtContent>
                    <w:p>
                      <w:pPr>
                        <w:ind w:firstLine="680"/>
                        <w:jc w:val="both"/>
                        <w:rPr>
                          <w:szCs w:val="24"/>
                          <w:bdr w:val="none" w:sz="0" w:space="0" w:color="auto" w:frame="1"/>
                          <w:lang w:eastAsia="lt-LT"/>
                        </w:rPr>
                      </w:pPr>
                      <w:sdt>
                        <w:sdtPr>
                          <w:alias w:val="Numeris"/>
                          <w:tag w:val="nr_e9770a8fdd384842a1fd9f1320e9d6c7"/>
                          <w:lock w:val="sdtLocked"/>
                          <w:richText/>
                        </w:sdtPr>
                        <w:sdtContent>
                          <w:r>
                            <w:rPr>
                              <w:szCs w:val="24"/>
                              <w:bdr w:val="none" w:sz="0" w:space="0" w:color="auto" w:frame="1"/>
                              <w:lang w:eastAsia="lt-LT"/>
                            </w:rPr>
                            <w:t>27.7</w:t>
                          </w:r>
                        </w:sdtContent>
                      </w:sdt>
                      <w:r>
                        <w:rPr>
                          <w:szCs w:val="24"/>
                          <w:bdr w:val="none" w:sz="0" w:space="0" w:color="auto" w:frame="1"/>
                          <w:lang w:eastAsia="lt-LT"/>
                        </w:rPr>
                        <w:t xml:space="preserve">. Gramatinė medžiaga: </w:t>
                      </w:r>
                    </w:p>
                    <w:sdt>
                      <w:sdtPr>
                        <w:alias w:val="19 pr. 27.7.1 pp."/>
                        <w:tag w:val="part_a98d069b40c64b2e8ab17d7020883bd4"/>
                        <w:lock w:val="sdtLocked"/>
                        <w:richText/>
                      </w:sdtPr>
                      <w:sdtContent>
                        <w:p>
                          <w:pPr>
                            <w:ind w:firstLine="680"/>
                            <w:jc w:val="both"/>
                            <w:rPr>
                              <w:szCs w:val="24"/>
                              <w:bdr w:val="none" w:sz="0" w:space="0" w:color="auto" w:frame="1"/>
                              <w:lang w:eastAsia="lt-LT"/>
                            </w:rPr>
                          </w:pPr>
                          <w:sdt>
                            <w:sdtPr>
                              <w:alias w:val="Numeris"/>
                              <w:tag w:val="nr_a98d069b40c64b2e8ab17d7020883bd4"/>
                              <w:lock w:val="sdtLocked"/>
                              <w:richText/>
                            </w:sdtPr>
                            <w:sdtContent>
                              <w:r>
                                <w:rPr>
                                  <w:szCs w:val="24"/>
                                  <w:bdr w:val="none" w:sz="0" w:space="0" w:color="auto" w:frame="1"/>
                                  <w:lang w:eastAsia="lt-LT"/>
                                </w:rPr>
                                <w:t>27.7.1</w:t>
                              </w:r>
                            </w:sdtContent>
                          </w:sdt>
                          <w:r>
                            <w:rPr>
                              <w:szCs w:val="24"/>
                              <w:bdr w:val="none" w:sz="0" w:space="0" w:color="auto" w:frame="1"/>
                              <w:lang w:eastAsia="lt-LT"/>
                            </w:rPr>
                            <w:t>. Kalbos mokėjimo lygyje B1 pateikiama medžiaga apima visas gramatines kategorijas.</w:t>
                          </w:r>
                        </w:p>
                      </w:sdtContent>
                    </w:sdt>
                    <w:sdt>
                      <w:sdtPr>
                        <w:alias w:val="19 pr. 27.7.2 pp."/>
                        <w:tag w:val="part_93867a4bb9914853b497841dbdcd52a0"/>
                        <w:lock w:val="sdtLocked"/>
                        <w:richText/>
                      </w:sdtPr>
                      <w:sdtContent>
                        <w:p>
                          <w:pPr>
                            <w:ind w:firstLine="680"/>
                            <w:jc w:val="both"/>
                            <w:rPr>
                              <w:szCs w:val="24"/>
                              <w:lang w:eastAsia="lt-LT" w:bidi="lo-LA"/>
                            </w:rPr>
                          </w:pPr>
                          <w:sdt>
                            <w:sdtPr>
                              <w:alias w:val="Numeris"/>
                              <w:tag w:val="nr_93867a4bb9914853b497841dbdcd52a0"/>
                              <w:lock w:val="sdtLocked"/>
                              <w:richText/>
                            </w:sdtPr>
                            <w:sdtContent>
                              <w:r>
                                <w:rPr>
                                  <w:szCs w:val="24"/>
                                  <w:bdr w:val="none" w:sz="0" w:space="0" w:color="auto" w:frame="1"/>
                                  <w:lang w:eastAsia="lt-LT"/>
                                </w:rPr>
                                <w:t>27.7.2</w:t>
                              </w:r>
                            </w:sdtContent>
                          </w:sdt>
                          <w:r>
                            <w:rPr>
                              <w:szCs w:val="24"/>
                              <w:bdr w:val="none" w:sz="0" w:space="0" w:color="auto" w:frame="1"/>
                              <w:lang w:eastAsia="lt-LT"/>
                            </w:rPr>
                            <w:t>.</w:t>
                          </w:r>
                          <w:r>
                            <w:rPr>
                              <w:szCs w:val="24"/>
                              <w:lang w:eastAsia="lt-LT" w:bidi="lo-LA"/>
                            </w:rPr>
                            <w:t xml:space="preserve"> Mokiniai turi gramatinius įgūdžius taisyklingai vartoti kalbą žinomose situacijose. Atpažįsta kitų kalboje naujas gramatines struktūras ir panaudoja jas savo kalboje. Esant poreikiui žinomas gramatines struktūras pakeičia sinonimiškomis.</w:t>
                          </w:r>
                        </w:p>
                      </w:sdtContent>
                    </w:sdt>
                    <w:sdt>
                      <w:sdtPr>
                        <w:alias w:val="19 pr. 27.7.3 pp."/>
                        <w:tag w:val="part_d678e616d50644df86c40ca65e288d26"/>
                        <w:lock w:val="sdtLocked"/>
                        <w:richText/>
                      </w:sdtPr>
                      <w:sdtContent>
                        <w:p>
                          <w:pPr>
                            <w:ind w:firstLine="680"/>
                            <w:jc w:val="both"/>
                            <w:rPr>
                              <w:szCs w:val="24"/>
                              <w:lang w:eastAsia="lt-LT" w:bidi="lo-LA"/>
                            </w:rPr>
                          </w:pPr>
                          <w:sdt>
                            <w:sdtPr>
                              <w:alias w:val="Numeris"/>
                              <w:tag w:val="nr_d678e616d50644df86c40ca65e288d26"/>
                              <w:lock w:val="sdtLocked"/>
                              <w:richText/>
                            </w:sdtPr>
                            <w:sdtContent>
                              <w:r>
                                <w:rPr>
                                  <w:szCs w:val="24"/>
                                  <w:lang w:bidi="lo-LA"/>
                                </w:rPr>
                                <w:t>27.7.3</w:t>
                              </w:r>
                            </w:sdtContent>
                          </w:sdt>
                          <w:r>
                            <w:rPr>
                              <w:szCs w:val="24"/>
                              <w:lang w:bidi="lo-LA"/>
                            </w:rPr>
                            <w:t>.</w:t>
                          </w:r>
                          <w:r>
                            <w:rPr>
                              <w:sz w:val="22"/>
                              <w:szCs w:val="22"/>
                              <w:lang w:bidi="lo-LA"/>
                            </w:rPr>
                            <w:t xml:space="preserve"> </w:t>
                          </w:r>
                          <w:r>
                            <w:rPr>
                              <w:szCs w:val="24"/>
                              <w:lang w:eastAsia="lt-LT" w:bidi="lo-LA"/>
                            </w:rPr>
                            <w:t xml:space="preserve">Vartoja stilistiškai neutralias gramatines struktūras. Taisyklingai sudaro vientisinius ir sudėtinius sakinius. </w:t>
                          </w:r>
                        </w:p>
                      </w:sdtContent>
                    </w:sdt>
                  </w:sdtContent>
                </w:sdt>
                <w:sdt>
                  <w:sdtPr>
                    <w:alias w:val="19 pr. 27.8 pp."/>
                    <w:tag w:val="part_d08a76e8c0df4afeb52cfc9a137427aa"/>
                    <w:lock w:val="sdtLocked"/>
                    <w:richText/>
                  </w:sdtPr>
                  <w:sdtContent>
                    <w:p>
                      <w:pPr>
                        <w:ind w:firstLine="680"/>
                        <w:jc w:val="both"/>
                        <w:rPr>
                          <w:bCs/>
                          <w:iCs/>
                          <w:szCs w:val="24"/>
                        </w:rPr>
                      </w:pPr>
                      <w:sdt>
                        <w:sdtPr>
                          <w:alias w:val="Numeris"/>
                          <w:tag w:val="nr_d08a76e8c0df4afeb52cfc9a137427aa"/>
                          <w:lock w:val="sdtLocked"/>
                          <w:richText/>
                        </w:sdtPr>
                        <w:sdtContent>
                          <w:r>
                            <w:rPr>
                              <w:bCs/>
                              <w:iCs/>
                              <w:szCs w:val="24"/>
                            </w:rPr>
                            <w:t>27.8</w:t>
                          </w:r>
                        </w:sdtContent>
                      </w:sdt>
                      <w:r>
                        <w:rPr>
                          <w:bCs/>
                          <w:iCs/>
                          <w:szCs w:val="24"/>
                        </w:rPr>
                        <w:t>. Rašyba ir skyryba:</w:t>
                      </w:r>
                    </w:p>
                    <w:sdt>
                      <w:sdtPr>
                        <w:alias w:val="19 pr. 27.8.1 pp."/>
                        <w:tag w:val="part_66c464694bcc44579ca0407e30fd19c5"/>
                        <w:lock w:val="sdtLocked"/>
                        <w:richText/>
                      </w:sdtPr>
                      <w:sdtContent>
                        <w:p>
                          <w:pPr>
                            <w:ind w:firstLine="680"/>
                            <w:jc w:val="both"/>
                            <w:rPr>
                              <w:bCs/>
                              <w:iCs/>
                              <w:szCs w:val="24"/>
                            </w:rPr>
                          </w:pPr>
                          <w:sdt>
                            <w:sdtPr>
                              <w:alias w:val="Numeris"/>
                              <w:tag w:val="nr_66c464694bcc44579ca0407e30fd19c5"/>
                              <w:lock w:val="sdtLocked"/>
                              <w:richText/>
                            </w:sdtPr>
                            <w:sdtContent>
                              <w:r>
                                <w:rPr>
                                  <w:bCs/>
                                  <w:iCs/>
                                  <w:szCs w:val="24"/>
                                </w:rPr>
                                <w:t>27.8.1</w:t>
                              </w:r>
                            </w:sdtContent>
                          </w:sdt>
                          <w:r>
                            <w:rPr>
                              <w:bCs/>
                              <w:iCs/>
                              <w:szCs w:val="24"/>
                            </w:rPr>
                            <w:t>. Taiko pagrindines rašybos taisykles, reikalingas adekvačiai komunikacijai programos temomis/situacijomsi.</w:t>
                          </w:r>
                        </w:p>
                      </w:sdtContent>
                    </w:sdt>
                    <w:sdt>
                      <w:sdtPr>
                        <w:alias w:val="19 pr. 27.8.2 pp."/>
                        <w:tag w:val="part_c11065347fa44e63b1fcebe4e7c0c4bf"/>
                        <w:lock w:val="sdtLocked"/>
                        <w:richText/>
                      </w:sdtPr>
                      <w:sdtContent>
                        <w:p>
                          <w:pPr>
                            <w:ind w:firstLine="680"/>
                            <w:jc w:val="both"/>
                            <w:rPr>
                              <w:szCs w:val="24"/>
                              <w:lang w:eastAsia="lt-LT" w:bidi="lo-LA"/>
                            </w:rPr>
                          </w:pPr>
                          <w:sdt>
                            <w:sdtPr>
                              <w:alias w:val="Numeris"/>
                              <w:tag w:val="nr_c11065347fa44e63b1fcebe4e7c0c4bf"/>
                              <w:lock w:val="sdtLocked"/>
                              <w:richText/>
                            </w:sdtPr>
                            <w:sdtContent>
                              <w:r>
                                <w:rPr>
                                  <w:szCs w:val="24"/>
                                  <w:lang w:eastAsia="lt-LT" w:bidi="lo-LA"/>
                                </w:rPr>
                                <w:t>27.8.2</w:t>
                              </w:r>
                            </w:sdtContent>
                          </w:sdt>
                          <w:r>
                            <w:rPr>
                              <w:szCs w:val="24"/>
                              <w:lang w:eastAsia="lt-LT" w:bidi="lo-LA"/>
                            </w:rPr>
                            <w:t>. Mokiniai išmano rašybos ir skyrybos normas, jas taiko kurdami ilgesnius įvairių žanrų / stilių tekstus. Naudojasi kalbos žinynais.</w:t>
                          </w:r>
                        </w:p>
                      </w:sdtContent>
                    </w:sdt>
                  </w:sdtContent>
                </w:sdt>
                <w:sdt>
                  <w:sdtPr>
                    <w:alias w:val="19 pr. 27.9 pp."/>
                    <w:tag w:val="part_c3f4bfcefe1649be9cc033cbda401c3a"/>
                    <w:lock w:val="sdtLocked"/>
                    <w:richText/>
                  </w:sdtPr>
                  <w:sdtContent>
                    <w:p>
                      <w:pPr>
                        <w:ind w:firstLine="680"/>
                        <w:jc w:val="both"/>
                        <w:rPr>
                          <w:bCs/>
                          <w:iCs/>
                          <w:szCs w:val="24"/>
                        </w:rPr>
                      </w:pPr>
                      <w:sdt>
                        <w:sdtPr>
                          <w:alias w:val="Numeris"/>
                          <w:tag w:val="nr_c3f4bfcefe1649be9cc033cbda401c3a"/>
                          <w:lock w:val="sdtLocked"/>
                          <w:richText/>
                        </w:sdtPr>
                        <w:sdtContent>
                          <w:r>
                            <w:rPr>
                              <w:bCs/>
                              <w:iCs/>
                              <w:szCs w:val="24"/>
                            </w:rPr>
                            <w:t>27.9</w:t>
                          </w:r>
                        </w:sdtContent>
                      </w:sdt>
                      <w:r>
                        <w:rPr>
                          <w:bCs/>
                          <w:iCs/>
                          <w:szCs w:val="24"/>
                        </w:rPr>
                        <w:t>. Kalbos pažinimo/Kalbotyros sąvokos ir terminai:</w:t>
                      </w:r>
                    </w:p>
                    <w:sdt>
                      <w:sdtPr>
                        <w:alias w:val="19 pr. 27.9.1 pp."/>
                        <w:tag w:val="part_7e896c31a2a042ebaf7380443f64e36f"/>
                        <w:lock w:val="sdtLocked"/>
                        <w:richText/>
                      </w:sdtPr>
                      <w:sdtContent>
                        <w:p>
                          <w:pPr>
                            <w:ind w:firstLine="680"/>
                            <w:jc w:val="both"/>
                            <w:rPr>
                              <w:szCs w:val="24"/>
                              <w:lang w:eastAsia="lt-LT" w:bidi="lo-LA"/>
                            </w:rPr>
                          </w:pPr>
                          <w:sdt>
                            <w:sdtPr>
                              <w:alias w:val="Numeris"/>
                              <w:tag w:val="nr_7e896c31a2a042ebaf7380443f64e36f"/>
                              <w:lock w:val="sdtLocked"/>
                              <w:richText/>
                            </w:sdtPr>
                            <w:sdtContent>
                              <w:r>
                                <w:rPr>
                                  <w:szCs w:val="24"/>
                                  <w:lang w:eastAsia="lt-LT" w:bidi="lo-LA"/>
                                </w:rPr>
                                <w:t>27.9.1</w:t>
                              </w:r>
                            </w:sdtContent>
                          </w:sdt>
                          <w:r>
                            <w:rPr>
                              <w:szCs w:val="24"/>
                              <w:lang w:eastAsia="lt-LT" w:bidi="lo-LA"/>
                            </w:rPr>
                            <w:t>. Mokiniai supranta ir vartoja kalbos sistemos dalių pavadinimus (fonetika, leksika, etc.), kalbinės raiškos vertinimo kriterijų pavadinimus (taisyklingumas, tinkamumas, rišlumas etc.).</w:t>
                          </w:r>
                        </w:p>
                      </w:sdtContent>
                    </w:sdt>
                  </w:sdtContent>
                </w:sdt>
                <w:sdt>
                  <w:sdtPr>
                    <w:alias w:val="19 pr. 27.10 pp."/>
                    <w:tag w:val="part_d591519c04d54b6bb338ca53ef1cd617"/>
                    <w:lock w:val="sdtLocked"/>
                    <w:richText/>
                  </w:sdtPr>
                  <w:sdtContent>
                    <w:p>
                      <w:pPr>
                        <w:ind w:firstLine="680"/>
                        <w:jc w:val="both"/>
                        <w:rPr>
                          <w:iCs/>
                          <w:szCs w:val="24"/>
                          <w:bdr w:val="none" w:sz="0" w:space="0" w:color="auto" w:frame="1"/>
                          <w:lang w:eastAsia="lt-LT"/>
                        </w:rPr>
                      </w:pPr>
                      <w:sdt>
                        <w:sdtPr>
                          <w:alias w:val="Numeris"/>
                          <w:tag w:val="nr_d591519c04d54b6bb338ca53ef1cd617"/>
                          <w:lock w:val="sdtLocked"/>
                          <w:richText/>
                        </w:sdtPr>
                        <w:sdtContent>
                          <w:r>
                            <w:rPr>
                              <w:iCs/>
                              <w:szCs w:val="24"/>
                              <w:bdr w:val="none" w:sz="0" w:space="0" w:color="auto" w:frame="1"/>
                              <w:lang w:eastAsia="lt-LT"/>
                            </w:rPr>
                            <w:t>27.10</w:t>
                          </w:r>
                        </w:sdtContent>
                      </w:sdt>
                      <w:r>
                        <w:rPr>
                          <w:iCs/>
                          <w:szCs w:val="24"/>
                          <w:bdr w:val="none" w:sz="0" w:space="0" w:color="auto" w:frame="1"/>
                          <w:lang w:eastAsia="lt-LT"/>
                        </w:rPr>
                        <w:t>. Abstrakčiosios sąvokos:</w:t>
                      </w:r>
                    </w:p>
                    <w:sdt>
                      <w:sdtPr>
                        <w:alias w:val="19 pr. 27.10.1 pp."/>
                        <w:tag w:val="part_a71588044d2a48c49037c7b3f63c330a"/>
                        <w:lock w:val="sdtLocked"/>
                        <w:richText/>
                      </w:sdtPr>
                      <w:sdtContent>
                        <w:p>
                          <w:pPr>
                            <w:tabs>
                              <w:tab w:val="left" w:pos="3480"/>
                            </w:tabs>
                            <w:ind w:firstLine="680"/>
                            <w:jc w:val="both"/>
                            <w:rPr>
                              <w:szCs w:val="24"/>
                              <w:lang w:eastAsia="lt-LT" w:bidi="lo-LA"/>
                            </w:rPr>
                          </w:pPr>
                          <w:sdt>
                            <w:sdtPr>
                              <w:alias w:val="Numeris"/>
                              <w:tag w:val="nr_a71588044d2a48c49037c7b3f63c330a"/>
                              <w:lock w:val="sdtLocked"/>
                              <w:richText/>
                            </w:sdtPr>
                            <w:sdtContent>
                              <w:r>
                                <w:rPr>
                                  <w:iCs/>
                                  <w:color w:val="000000"/>
                                  <w:szCs w:val="24"/>
                                  <w:bdr w:val="none" w:sz="0" w:space="0" w:color="auto" w:frame="1"/>
                                </w:rPr>
                                <w:t>27.10.1</w:t>
                              </w:r>
                            </w:sdtContent>
                          </w:sdt>
                          <w:r>
                            <w:rPr>
                              <w:iCs/>
                              <w:color w:val="000000"/>
                              <w:szCs w:val="24"/>
                              <w:bdr w:val="none" w:sz="0" w:space="0" w:color="auto" w:frame="1"/>
                            </w:rPr>
                            <w:t>.</w:t>
                          </w:r>
                          <w:r>
                            <w:rPr>
                              <w:iCs/>
                              <w:color w:val="000000"/>
                              <w:sz w:val="22"/>
                              <w:szCs w:val="22"/>
                              <w:bdr w:val="none" w:sz="0" w:space="0" w:color="auto" w:frame="1"/>
                            </w:rPr>
                            <w:t xml:space="preserve"> </w:t>
                          </w:r>
                          <w:r>
                            <w:rPr>
                              <w:szCs w:val="24"/>
                              <w:lang w:eastAsia="lt-LT" w:bidi="lo-LA"/>
                            </w:rPr>
                            <w:t xml:space="preserve">Mokiniai suvokia  ir perteikia abstrakčių sąvokų, žodžių, gramatinių elementų, frazių reikšmę, kurdami pasakymus, rišlų diskursą. Suvokia ir vartoja sinonimus, antonimus, kolokacijas. Žino žodžių junginių sudarymo principus ir juos taiko produkuodami kalbą. Suvokia žodžių ryšius su bendru kontekstu, loginius kalbos elementų ryšius ilgesniame diskurse.</w:t>
                            <w:tab/>
                          </w:r>
                        </w:p>
                      </w:sdtContent>
                    </w:sdt>
                    <w:sdt>
                      <w:sdtPr>
                        <w:alias w:val="19 pr. 27.10.2 pp."/>
                        <w:tag w:val="part_9636635f0cbe4eda975d00b9b5e8b146"/>
                        <w:lock w:val="sdtLocked"/>
                        <w:richText/>
                      </w:sdtPr>
                      <w:sdtContent>
                        <w:p>
                          <w:pPr>
                            <w:ind w:firstLine="680"/>
                            <w:jc w:val="both"/>
                            <w:rPr>
                              <w:szCs w:val="24"/>
                              <w:lang w:eastAsia="lt-LT" w:bidi="lo-LA"/>
                            </w:rPr>
                          </w:pPr>
                          <w:sdt>
                            <w:sdtPr>
                              <w:alias w:val="Numeris"/>
                              <w:tag w:val="nr_9636635f0cbe4eda975d00b9b5e8b146"/>
                              <w:lock w:val="sdtLocked"/>
                              <w:richText/>
                            </w:sdtPr>
                            <w:sdtContent>
                              <w:r>
                                <w:rPr>
                                  <w:iCs/>
                                  <w:color w:val="000000"/>
                                  <w:szCs w:val="24"/>
                                  <w:bdr w:val="none" w:sz="0" w:space="0" w:color="auto" w:frame="1"/>
                                </w:rPr>
                                <w:t>27.10.2</w:t>
                              </w:r>
                            </w:sdtContent>
                          </w:sdt>
                          <w:r>
                            <w:rPr>
                              <w:iCs/>
                              <w:color w:val="000000"/>
                              <w:szCs w:val="24"/>
                              <w:bdr w:val="none" w:sz="0" w:space="0" w:color="auto" w:frame="1"/>
                            </w:rPr>
                            <w:t>.</w:t>
                          </w:r>
                          <w:r>
                            <w:rPr>
                              <w:iCs/>
                              <w:color w:val="000000"/>
                              <w:sz w:val="22"/>
                              <w:szCs w:val="22"/>
                              <w:bdr w:val="none" w:sz="0" w:space="0" w:color="auto" w:frame="1"/>
                            </w:rPr>
                            <w:t xml:space="preserve"> </w:t>
                          </w:r>
                          <w:r>
                            <w:rPr>
                              <w:szCs w:val="24"/>
                              <w:lang w:eastAsia="lt-LT" w:bidi="lo-LA"/>
                            </w:rPr>
                            <w:t>Egzistencija: Buvimas, nebuvimas kaip egzistencija. Buvimas, nebuvimas konkrečioje vietoje. Turėjimas, neturėjimas. Vyksmas, vyksmo nebuvimas.</w:t>
                          </w:r>
                        </w:p>
                      </w:sdtContent>
                    </w:sdt>
                    <w:sdt>
                      <w:sdtPr>
                        <w:alias w:val="19 pr. 27.10.3 pp."/>
                        <w:tag w:val="part_28ae6fbc1aca4df7aa67f5903ff469c8"/>
                        <w:lock w:val="sdtLocked"/>
                        <w:richText/>
                      </w:sdtPr>
                      <w:sdtContent>
                        <w:p>
                          <w:pPr>
                            <w:ind w:firstLine="680"/>
                            <w:jc w:val="both"/>
                            <w:rPr>
                              <w:szCs w:val="24"/>
                              <w:lang w:eastAsia="lt-LT" w:bidi="lo-LA"/>
                            </w:rPr>
                          </w:pPr>
                          <w:sdt>
                            <w:sdtPr>
                              <w:alias w:val="Numeris"/>
                              <w:tag w:val="nr_28ae6fbc1aca4df7aa67f5903ff469c8"/>
                              <w:lock w:val="sdtLocked"/>
                              <w:richText/>
                            </w:sdtPr>
                            <w:sdtContent>
                              <w:r>
                                <w:rPr>
                                  <w:iCs/>
                                  <w:color w:val="000000"/>
                                  <w:szCs w:val="24"/>
                                  <w:bdr w:val="none" w:sz="0" w:space="0" w:color="auto" w:frame="1"/>
                                </w:rPr>
                                <w:t>27.10.3</w:t>
                              </w:r>
                            </w:sdtContent>
                          </w:sdt>
                          <w:r>
                            <w:rPr>
                              <w:iCs/>
                              <w:color w:val="000000"/>
                              <w:szCs w:val="24"/>
                              <w:bdr w:val="none" w:sz="0" w:space="0" w:color="auto" w:frame="1"/>
                            </w:rPr>
                            <w:t>.</w:t>
                          </w:r>
                          <w:r>
                            <w:rPr>
                              <w:iCs/>
                              <w:color w:val="000000"/>
                              <w:sz w:val="22"/>
                              <w:szCs w:val="22"/>
                              <w:bdr w:val="none" w:sz="0" w:space="0" w:color="auto" w:frame="1"/>
                            </w:rPr>
                            <w:t xml:space="preserve"> </w:t>
                          </w:r>
                          <w:r>
                            <w:rPr>
                              <w:szCs w:val="24"/>
                              <w:lang w:eastAsia="lt-LT" w:bidi="lo-LA"/>
                            </w:rPr>
                            <w:t>Erdvė: Buvimo vieta. Išsidėstymas. Atstumas.</w:t>
                          </w:r>
                        </w:p>
                      </w:sdtContent>
                    </w:sdt>
                    <w:sdt>
                      <w:sdtPr>
                        <w:alias w:val="19 pr. 27.10.4 pp."/>
                        <w:tag w:val="part_a51b6a373b30487bbc2460152d3a4c32"/>
                        <w:lock w:val="sdtLocked"/>
                        <w:richText/>
                      </w:sdtPr>
                      <w:sdtContent>
                        <w:p>
                          <w:pPr>
                            <w:ind w:firstLine="680"/>
                            <w:jc w:val="both"/>
                            <w:rPr>
                              <w:szCs w:val="24"/>
                              <w:lang w:eastAsia="lt-LT" w:bidi="lo-LA"/>
                            </w:rPr>
                          </w:pPr>
                          <w:sdt>
                            <w:sdtPr>
                              <w:alias w:val="Numeris"/>
                              <w:tag w:val="nr_a51b6a373b30487bbc2460152d3a4c32"/>
                              <w:lock w:val="sdtLocked"/>
                              <w:richText/>
                            </w:sdtPr>
                            <w:sdtContent>
                              <w:r>
                                <w:rPr>
                                  <w:iCs/>
                                  <w:color w:val="000000"/>
                                  <w:szCs w:val="24"/>
                                  <w:bdr w:val="none" w:sz="0" w:space="0" w:color="auto" w:frame="1"/>
                                </w:rPr>
                                <w:t>27.10.4</w:t>
                              </w:r>
                            </w:sdtContent>
                          </w:sdt>
                          <w:r>
                            <w:rPr>
                              <w:iCs/>
                              <w:color w:val="000000"/>
                              <w:szCs w:val="24"/>
                              <w:bdr w:val="none" w:sz="0" w:space="0" w:color="auto" w:frame="1"/>
                            </w:rPr>
                            <w:t>.</w:t>
                          </w:r>
                          <w:r>
                            <w:rPr>
                              <w:iCs/>
                              <w:color w:val="000000"/>
                              <w:sz w:val="22"/>
                              <w:szCs w:val="22"/>
                              <w:bdr w:val="none" w:sz="0" w:space="0" w:color="auto" w:frame="1"/>
                            </w:rPr>
                            <w:t xml:space="preserve"> </w:t>
                          </w:r>
                          <w:r>
                            <w:rPr>
                              <w:szCs w:val="24"/>
                              <w:lang w:eastAsia="lt-LT" w:bidi="lo-LA"/>
                            </w:rPr>
                            <w:t>Judėjimas: Būdas. Kryptis. Kilmė pagal vietą. Išsidėstymas. Greitis.</w:t>
                          </w:r>
                        </w:p>
                      </w:sdtContent>
                    </w:sdt>
                    <w:sdt>
                      <w:sdtPr>
                        <w:alias w:val="19 pr. 27.10.5 pp."/>
                        <w:tag w:val="part_25344eb1a37a443cb30361f3b520c83a"/>
                        <w:lock w:val="sdtLocked"/>
                        <w:richText/>
                      </w:sdtPr>
                      <w:sdtContent>
                        <w:p>
                          <w:pPr>
                            <w:tabs>
                              <w:tab w:val="left" w:pos="851"/>
                            </w:tabs>
                            <w:ind w:firstLine="680"/>
                            <w:jc w:val="both"/>
                            <w:rPr>
                              <w:szCs w:val="24"/>
                              <w:lang w:eastAsia="lt-LT" w:bidi="lo-LA"/>
                            </w:rPr>
                          </w:pPr>
                          <w:sdt>
                            <w:sdtPr>
                              <w:alias w:val="Numeris"/>
                              <w:tag w:val="nr_25344eb1a37a443cb30361f3b520c83a"/>
                              <w:lock w:val="sdtLocked"/>
                              <w:richText/>
                            </w:sdtPr>
                            <w:sdtContent>
                              <w:r>
                                <w:rPr>
                                  <w:iCs/>
                                  <w:color w:val="000000"/>
                                  <w:szCs w:val="24"/>
                                  <w:bdr w:val="none" w:sz="0" w:space="0" w:color="auto" w:frame="1"/>
                                </w:rPr>
                                <w:t>27.10.5</w:t>
                              </w:r>
                            </w:sdtContent>
                          </w:sdt>
                          <w:r>
                            <w:rPr>
                              <w:iCs/>
                              <w:color w:val="000000"/>
                              <w:szCs w:val="24"/>
                              <w:bdr w:val="none" w:sz="0" w:space="0" w:color="auto" w:frame="1"/>
                            </w:rPr>
                            <w:t>.</w:t>
                          </w:r>
                          <w:r>
                            <w:rPr>
                              <w:iCs/>
                              <w:color w:val="000000"/>
                              <w:sz w:val="22"/>
                              <w:szCs w:val="22"/>
                              <w:bdr w:val="none" w:sz="0" w:space="0" w:color="auto" w:frame="1"/>
                            </w:rPr>
                            <w:t xml:space="preserve"> </w:t>
                          </w:r>
                          <w:r>
                            <w:rPr>
                              <w:szCs w:val="24"/>
                              <w:lang w:eastAsia="lt-LT" w:bidi="lo-LA"/>
                            </w:rPr>
                            <w:t>Matmenys, parametrai: Dydis. Forma. Ilgis, plotis. Plotas. Svoris. Spaudimas. Talpa, tūris. Erdvumas. Temperatūra.</w:t>
                          </w:r>
                        </w:p>
                      </w:sdtContent>
                    </w:sdt>
                    <w:sdt>
                      <w:sdtPr>
                        <w:alias w:val="19 pr. 27.10.6 pp."/>
                        <w:tag w:val="part_a95c737366b548b7903dd8a2f99f0333"/>
                        <w:lock w:val="sdtLocked"/>
                        <w:richText/>
                      </w:sdtPr>
                      <w:sdtContent>
                        <w:p>
                          <w:pPr>
                            <w:tabs>
                              <w:tab w:val="left" w:pos="1650"/>
                            </w:tabs>
                            <w:ind w:firstLine="680"/>
                            <w:jc w:val="both"/>
                            <w:rPr>
                              <w:szCs w:val="24"/>
                              <w:lang w:eastAsia="lt-LT" w:bidi="lo-LA"/>
                            </w:rPr>
                          </w:pPr>
                          <w:sdt>
                            <w:sdtPr>
                              <w:alias w:val="Numeris"/>
                              <w:tag w:val="nr_a95c737366b548b7903dd8a2f99f0333"/>
                              <w:lock w:val="sdtLocked"/>
                              <w:richText/>
                            </w:sdtPr>
                            <w:sdtContent>
                              <w:r>
                                <w:rPr>
                                  <w:iCs/>
                                  <w:color w:val="000000"/>
                                  <w:szCs w:val="24"/>
                                  <w:bdr w:val="none" w:sz="0" w:space="0" w:color="auto" w:frame="1"/>
                                </w:rPr>
                                <w:t>27.10.6</w:t>
                              </w:r>
                            </w:sdtContent>
                          </w:sdt>
                          <w:r>
                            <w:rPr>
                              <w:iCs/>
                              <w:color w:val="000000"/>
                              <w:szCs w:val="24"/>
                              <w:bdr w:val="none" w:sz="0" w:space="0" w:color="auto" w:frame="1"/>
                            </w:rPr>
                            <w:t>.</w:t>
                          </w:r>
                          <w:r>
                            <w:rPr>
                              <w:iCs/>
                              <w:color w:val="000000"/>
                              <w:sz w:val="22"/>
                              <w:szCs w:val="22"/>
                              <w:bdr w:val="none" w:sz="0" w:space="0" w:color="auto" w:frame="1"/>
                            </w:rPr>
                            <w:t xml:space="preserve"> </w:t>
                          </w:r>
                          <w:r>
                            <w:rPr>
                              <w:szCs w:val="24"/>
                              <w:lang w:eastAsia="lt-LT" w:bidi="lo-LA"/>
                            </w:rPr>
                            <w:t>Laikas: Konkretus/apibrėžtas laikas. Laiko nuoroda. Bendras skirstymas. Periodas, trukmė + paskirties laikas. Dažnis, pasikartojimas. Ankstumas, vėlumas. Ankstesnis, vėlesnis laikas. Vienalaikiškumas. Vėlavimas, atidėjimas, atšaukimas. Seka. Dabarties nuoroda. Praeities nuoroda. Ateities nuoroda. Nuolatinė trukmė. Pertraukiamas veiksmas. Tęstinumas. Laikinumas. Pradžia. Pabaiga. Pastovumas. Kaita.</w:t>
                          </w:r>
                        </w:p>
                      </w:sdtContent>
                    </w:sdt>
                    <w:sdt>
                      <w:sdtPr>
                        <w:alias w:val="19 pr. 27.10.7 pp."/>
                        <w:tag w:val="part_803ddd30426940f5951811fd2fc6e26c"/>
                        <w:lock w:val="sdtLocked"/>
                        <w:richText/>
                      </w:sdtPr>
                      <w:sdtContent>
                        <w:p>
                          <w:pPr>
                            <w:ind w:firstLine="680"/>
                            <w:jc w:val="both"/>
                            <w:rPr>
                              <w:szCs w:val="24"/>
                              <w:lang w:eastAsia="lt-LT" w:bidi="lo-LA"/>
                            </w:rPr>
                          </w:pPr>
                          <w:sdt>
                            <w:sdtPr>
                              <w:alias w:val="Numeris"/>
                              <w:tag w:val="nr_803ddd30426940f5951811fd2fc6e26c"/>
                              <w:lock w:val="sdtLocked"/>
                              <w:richText/>
                            </w:sdtPr>
                            <w:sdtContent>
                              <w:r>
                                <w:rPr>
                                  <w:iCs/>
                                  <w:color w:val="000000"/>
                                  <w:szCs w:val="24"/>
                                  <w:bdr w:val="none" w:sz="0" w:space="0" w:color="auto" w:frame="1"/>
                                </w:rPr>
                                <w:t>27.10.7</w:t>
                              </w:r>
                            </w:sdtContent>
                          </w:sdt>
                          <w:r>
                            <w:rPr>
                              <w:iCs/>
                              <w:color w:val="000000"/>
                              <w:szCs w:val="24"/>
                              <w:bdr w:val="none" w:sz="0" w:space="0" w:color="auto" w:frame="1"/>
                            </w:rPr>
                            <w:t>.</w:t>
                          </w:r>
                          <w:r>
                            <w:rPr>
                              <w:iCs/>
                              <w:color w:val="000000"/>
                              <w:sz w:val="22"/>
                              <w:szCs w:val="22"/>
                              <w:bdr w:val="none" w:sz="0" w:space="0" w:color="auto" w:frame="1"/>
                            </w:rPr>
                            <w:t xml:space="preserve"> </w:t>
                          </w:r>
                          <w:r>
                            <w:rPr>
                              <w:szCs w:val="24"/>
                              <w:lang w:eastAsia="lt-LT" w:bidi="lo-LA"/>
                            </w:rPr>
                            <w:t>Kiekybė: Skaičius. Kiekis. Laipsnis, lyginimas.</w:t>
                          </w:r>
                        </w:p>
                      </w:sdtContent>
                    </w:sdt>
                    <w:sdt>
                      <w:sdtPr>
                        <w:alias w:val="19 pr. 27.10.8 pp."/>
                        <w:tag w:val="part_e9b13e5a399248a1aa125fd7616eca6f"/>
                        <w:lock w:val="sdtLocked"/>
                        <w:richText/>
                      </w:sdtPr>
                      <w:sdtContent>
                        <w:p>
                          <w:pPr>
                            <w:ind w:firstLine="680"/>
                            <w:jc w:val="both"/>
                            <w:rPr>
                              <w:szCs w:val="24"/>
                              <w:lang w:eastAsia="lt-LT" w:bidi="lo-LA"/>
                            </w:rPr>
                          </w:pPr>
                          <w:sdt>
                            <w:sdtPr>
                              <w:alias w:val="Numeris"/>
                              <w:tag w:val="nr_e9b13e5a399248a1aa125fd7616eca6f"/>
                              <w:lock w:val="sdtLocked"/>
                              <w:richText/>
                            </w:sdtPr>
                            <w:sdtContent>
                              <w:r>
                                <w:rPr>
                                  <w:iCs/>
                                  <w:color w:val="000000"/>
                                  <w:szCs w:val="24"/>
                                  <w:bdr w:val="none" w:sz="0" w:space="0" w:color="auto" w:frame="1"/>
                                </w:rPr>
                                <w:t>27.10.8</w:t>
                              </w:r>
                            </w:sdtContent>
                          </w:sdt>
                          <w:r>
                            <w:rPr>
                              <w:iCs/>
                              <w:color w:val="000000"/>
                              <w:szCs w:val="24"/>
                              <w:bdr w:val="none" w:sz="0" w:space="0" w:color="auto" w:frame="1"/>
                            </w:rPr>
                            <w:t>.</w:t>
                          </w:r>
                          <w:r>
                            <w:rPr>
                              <w:iCs/>
                              <w:color w:val="000000"/>
                              <w:sz w:val="22"/>
                              <w:szCs w:val="22"/>
                              <w:bdr w:val="none" w:sz="0" w:space="0" w:color="auto" w:frame="1"/>
                            </w:rPr>
                            <w:t xml:space="preserve"> </w:t>
                          </w:r>
                          <w:r>
                            <w:rPr>
                              <w:szCs w:val="24"/>
                              <w:lang w:eastAsia="lt-LT" w:bidi="lo-LA"/>
                            </w:rPr>
                            <w:t>Fizinis požymis: Sausumas, drėgmė. Matomumas / vaizdas. Girdimumas / garsas. Skonis. Kvapas. Faktūra / tekstūra. Spalva. Amžius. Fizinė būklė (asmens ar daikto). Prieinamumas. Švara. Medžiaga. Pilnumas, tuštumas.</w:t>
                          </w:r>
                        </w:p>
                      </w:sdtContent>
                    </w:sdt>
                    <w:sdt>
                      <w:sdtPr>
                        <w:alias w:val="19 pr. 27.10.9 pp."/>
                        <w:tag w:val="part_de3bd46201af4e48b377ac98371ff512"/>
                        <w:lock w:val="sdtLocked"/>
                        <w:richText/>
                      </w:sdtPr>
                      <w:sdtContent>
                        <w:p>
                          <w:pPr>
                            <w:ind w:firstLine="680"/>
                            <w:jc w:val="both"/>
                            <w:rPr>
                              <w:szCs w:val="24"/>
                              <w:lang w:eastAsia="lt-LT" w:bidi="lo-LA"/>
                            </w:rPr>
                          </w:pPr>
                          <w:sdt>
                            <w:sdtPr>
                              <w:alias w:val="Numeris"/>
                              <w:tag w:val="nr_de3bd46201af4e48b377ac98371ff512"/>
                              <w:lock w:val="sdtLocked"/>
                              <w:richText/>
                            </w:sdtPr>
                            <w:sdtContent>
                              <w:r>
                                <w:rPr>
                                  <w:iCs/>
                                  <w:color w:val="000000"/>
                                  <w:szCs w:val="24"/>
                                  <w:bdr w:val="none" w:sz="0" w:space="0" w:color="auto" w:frame="1"/>
                                </w:rPr>
                                <w:t>27.10.9</w:t>
                              </w:r>
                            </w:sdtContent>
                          </w:sdt>
                          <w:r>
                            <w:rPr>
                              <w:iCs/>
                              <w:color w:val="000000"/>
                              <w:szCs w:val="24"/>
                              <w:bdr w:val="none" w:sz="0" w:space="0" w:color="auto" w:frame="1"/>
                            </w:rPr>
                            <w:t>.</w:t>
                          </w:r>
                          <w:r>
                            <w:rPr>
                              <w:iCs/>
                              <w:color w:val="000000"/>
                              <w:sz w:val="22"/>
                              <w:szCs w:val="22"/>
                              <w:bdr w:val="none" w:sz="0" w:space="0" w:color="auto" w:frame="1"/>
                            </w:rPr>
                            <w:t xml:space="preserve"> </w:t>
                          </w:r>
                          <w:r>
                            <w:rPr>
                              <w:szCs w:val="24"/>
                              <w:lang w:eastAsia="lt-LT" w:bidi="lo-LA"/>
                            </w:rPr>
                            <w:t xml:space="preserve">Vertinamasis požymis: Vertė, kaina. Kokybė. Teisingumas, neteisingumas, tikslumas, netikslumas. Priimtinumas / tinkamumas,  nepriimtinumas /  netinkamumas. Sėkmingumas, nesėkmingumas. Naudingumas, nenaudingumas. Gebėjimas, negebėjimas. Svarbumas, nesvarbumas. Normalumas, nenormalumas. Sunkumas, lengvumas.</w:t>
                          </w:r>
                        </w:p>
                      </w:sdtContent>
                    </w:sdt>
                    <w:sdt>
                      <w:sdtPr>
                        <w:alias w:val="19 pr. 27.10.10 pp."/>
                        <w:tag w:val="part_a4710377ec2142f8ac8a3d5633f6c5e8"/>
                        <w:lock w:val="sdtLocked"/>
                        <w:richText/>
                      </w:sdtPr>
                      <w:sdtContent>
                        <w:p>
                          <w:pPr>
                            <w:ind w:firstLine="680"/>
                            <w:jc w:val="both"/>
                            <w:rPr>
                              <w:szCs w:val="24"/>
                              <w:lang w:eastAsia="lt-LT" w:bidi="lo-LA"/>
                            </w:rPr>
                          </w:pPr>
                          <w:sdt>
                            <w:sdtPr>
                              <w:alias w:val="Numeris"/>
                              <w:tag w:val="nr_a4710377ec2142f8ac8a3d5633f6c5e8"/>
                              <w:lock w:val="sdtLocked"/>
                              <w:richText/>
                            </w:sdtPr>
                            <w:sdtContent>
                              <w:r>
                                <w:rPr>
                                  <w:iCs/>
                                  <w:color w:val="000000"/>
                                  <w:szCs w:val="24"/>
                                  <w:bdr w:val="none" w:sz="0" w:space="0" w:color="auto" w:frame="1"/>
                                </w:rPr>
                                <w:t>27.10.10</w:t>
                              </w:r>
                            </w:sdtContent>
                          </w:sdt>
                          <w:r>
                            <w:rPr>
                              <w:iCs/>
                              <w:color w:val="000000"/>
                              <w:szCs w:val="24"/>
                              <w:bdr w:val="none" w:sz="0" w:space="0" w:color="auto" w:frame="1"/>
                            </w:rPr>
                            <w:t>.</w:t>
                          </w:r>
                          <w:r>
                            <w:rPr>
                              <w:iCs/>
                              <w:color w:val="000000"/>
                              <w:sz w:val="22"/>
                              <w:szCs w:val="22"/>
                              <w:bdr w:val="none" w:sz="0" w:space="0" w:color="auto" w:frame="1"/>
                            </w:rPr>
                            <w:t xml:space="preserve"> </w:t>
                          </w:r>
                          <w:r>
                            <w:rPr>
                              <w:szCs w:val="24"/>
                              <w:lang w:eastAsia="lt-LT" w:bidi="lo-LA"/>
                            </w:rPr>
                            <w:t>Ryšiai ir santykiai: Veiksmo / įvykio santykiai. Instrumentas, priemonė, būdas. Gavėjas. Kauzatyvas. Lyginimas, kontrastas (lygybė, nelygybė atitikimas). Priklausomybė / nuosavybė. Sujungimas. Priešprieša / alternatyva. Įtraukimas, atskyrimas, išskyrimas. Priežastis. Pasekmė / poveikis. Priežastis / motyvas. Tikslas. Sąlyga. Pabrėžimas. Apibrėžtumas, neapibrėžtumas.</w:t>
                          </w:r>
                        </w:p>
                      </w:sdtContent>
                    </w:sdt>
                  </w:sdtContent>
                </w:sdt>
                <w:sdt>
                  <w:sdtPr>
                    <w:alias w:val="19 pr. 27.11 pp."/>
                    <w:tag w:val="part_22ea886789b345219b564e9304a6ee02"/>
                    <w:lock w:val="sdtLocked"/>
                    <w:richText/>
                  </w:sdtPr>
                  <w:sdtContent>
                    <w:p>
                      <w:pPr>
                        <w:ind w:firstLine="680"/>
                        <w:jc w:val="both"/>
                        <w:rPr>
                          <w:b/>
                          <w:bCs/>
                          <w:iCs/>
                          <w:szCs w:val="24"/>
                        </w:rPr>
                      </w:pPr>
                      <w:sdt>
                        <w:sdtPr>
                          <w:alias w:val="Numeris"/>
                          <w:tag w:val="nr_22ea886789b345219b564e9304a6ee02"/>
                          <w:lock w:val="sdtLocked"/>
                          <w:richText/>
                        </w:sdtPr>
                        <w:sdtContent>
                          <w:r>
                            <w:rPr>
                              <w:iCs/>
                              <w:szCs w:val="24"/>
                            </w:rPr>
                            <w:t>27.11</w:t>
                          </w:r>
                        </w:sdtContent>
                      </w:sdt>
                      <w:r>
                        <w:rPr>
                          <w:iCs/>
                          <w:szCs w:val="24"/>
                        </w:rPr>
                        <w:t>.</w:t>
                      </w:r>
                      <w:r>
                        <w:rPr>
                          <w:b/>
                          <w:bCs/>
                          <w:iCs/>
                          <w:szCs w:val="24"/>
                        </w:rPr>
                        <w:t xml:space="preserve"> </w:t>
                      </w:r>
                      <w:r>
                        <w:rPr>
                          <w:iCs/>
                          <w:szCs w:val="24"/>
                        </w:rPr>
                        <w:t>Diskursas:</w:t>
                      </w:r>
                    </w:p>
                    <w:sdt>
                      <w:sdtPr>
                        <w:alias w:val="19 pr. 27.11.1 pp."/>
                        <w:tag w:val="part_a456556d847546a0aa7842784a719e12"/>
                        <w:lock w:val="sdtLocked"/>
                        <w:richText/>
                      </w:sdtPr>
                      <w:sdtContent>
                        <w:p>
                          <w:pPr>
                            <w:tabs>
                              <w:tab w:val="left" w:pos="284"/>
                              <w:tab w:val="left" w:pos="568"/>
                              <w:tab w:val="left" w:pos="852"/>
                              <w:tab w:val="left" w:pos="1136"/>
                              <w:tab w:val="left" w:pos="1420"/>
                              <w:tab w:val="left" w:pos="1704"/>
                              <w:tab w:val="left" w:pos="1988"/>
                              <w:tab w:val="left" w:pos="2272"/>
                              <w:tab w:val="left" w:pos="2556"/>
                              <w:tab w:val="left" w:pos="2840"/>
                              <w:tab w:val="left" w:pos="3124"/>
                              <w:tab w:val="left" w:pos="3656"/>
                            </w:tabs>
                            <w:ind w:firstLine="680"/>
                            <w:jc w:val="both"/>
                            <w:rPr>
                              <w:szCs w:val="24"/>
                              <w:lang w:eastAsia="lt-LT" w:bidi="lo-LA"/>
                            </w:rPr>
                          </w:pPr>
                          <w:sdt>
                            <w:sdtPr>
                              <w:alias w:val="Numeris"/>
                              <w:tag w:val="nr_a456556d847546a0aa7842784a719e12"/>
                              <w:lock w:val="sdtLocked"/>
                              <w:richText/>
                            </w:sdtPr>
                            <w:sdtContent>
                              <w:r>
                                <w:rPr>
                                  <w:iCs/>
                                  <w:szCs w:val="24"/>
                                </w:rPr>
                                <w:t>27.11.1</w:t>
                              </w:r>
                            </w:sdtContent>
                          </w:sdt>
                          <w:r>
                            <w:rPr>
                              <w:iCs/>
                              <w:szCs w:val="24"/>
                            </w:rPr>
                            <w:t>.</w:t>
                          </w:r>
                          <w:r>
                            <w:rPr>
                              <w:b/>
                              <w:bCs/>
                              <w:iCs/>
                              <w:szCs w:val="24"/>
                            </w:rPr>
                            <w:t xml:space="preserve"> </w:t>
                          </w:r>
                          <w:r>
                            <w:rPr>
                              <w:szCs w:val="24"/>
                              <w:lang w:eastAsia="lt-LT" w:bidi="lo-LA"/>
                            </w:rPr>
                            <w:t xml:space="preserve">Mokiniai supranta ir komponuoja rišlų, prasmingą, tinkamos struktūros sakytinį ir rašytinį diskursą. </w:t>
                          </w:r>
                        </w:p>
                      </w:sdtContent>
                    </w:sdt>
                    <w:sdt>
                      <w:sdtPr>
                        <w:alias w:val="19 pr. 27.11.2 pp."/>
                        <w:tag w:val="part_1651ec7411b245ada5a277bdc7d95555"/>
                        <w:lock w:val="sdtLocked"/>
                        <w:richText/>
                      </w:sdtPr>
                      <w:sdtContent>
                        <w:p>
                          <w:pPr>
                            <w:tabs>
                              <w:tab w:val="left" w:pos="284"/>
                              <w:tab w:val="left" w:pos="568"/>
                              <w:tab w:val="left" w:pos="852"/>
                              <w:tab w:val="left" w:pos="1136"/>
                              <w:tab w:val="left" w:pos="1420"/>
                              <w:tab w:val="left" w:pos="1704"/>
                              <w:tab w:val="left" w:pos="1988"/>
                              <w:tab w:val="left" w:pos="2272"/>
                              <w:tab w:val="left" w:pos="2556"/>
                              <w:tab w:val="left" w:pos="2840"/>
                              <w:tab w:val="left" w:pos="3124"/>
                              <w:tab w:val="left" w:pos="3656"/>
                            </w:tabs>
                            <w:ind w:firstLine="680"/>
                            <w:jc w:val="both"/>
                            <w:rPr>
                              <w:szCs w:val="24"/>
                              <w:lang w:eastAsia="lt-LT" w:bidi="lo-LA"/>
                            </w:rPr>
                          </w:pPr>
                          <w:sdt>
                            <w:sdtPr>
                              <w:alias w:val="Numeris"/>
                              <w:tag w:val="nr_1651ec7411b245ada5a277bdc7d95555"/>
                              <w:lock w:val="sdtLocked"/>
                              <w:richText/>
                            </w:sdtPr>
                            <w:sdtContent>
                              <w:r>
                                <w:rPr>
                                  <w:iCs/>
                                  <w:szCs w:val="24"/>
                                </w:rPr>
                                <w:t>27.11.2</w:t>
                              </w:r>
                            </w:sdtContent>
                          </w:sdt>
                          <w:r>
                            <w:rPr>
                              <w:iCs/>
                              <w:szCs w:val="24"/>
                            </w:rPr>
                            <w:t>.</w:t>
                          </w:r>
                          <w:r>
                            <w:rPr>
                              <w:b/>
                              <w:bCs/>
                              <w:iCs/>
                              <w:szCs w:val="24"/>
                            </w:rPr>
                            <w:t xml:space="preserve"> </w:t>
                          </w:r>
                          <w:r>
                            <w:rPr>
                              <w:szCs w:val="24"/>
                              <w:lang w:eastAsia="lt-LT" w:bidi="lo-LA"/>
                            </w:rPr>
                            <w:t xml:space="preserve">Suvokia, kaip  elementai susiję tarpusavyje ir kuria vientisą prasmingą tekstą. Žino ir suvokia, kaip sakiniai jungiami į seką, nurodomi laiko, priežasties, pasekmės, ryšiai, plėtojama tema, dėstoma mintis, pateikiami argumentai.  </w:t>
                          </w:r>
                        </w:p>
                      </w:sdtContent>
                    </w:sdt>
                    <w:sdt>
                      <w:sdtPr>
                        <w:alias w:val="19 pr. 27.11.3 pp."/>
                        <w:tag w:val="part_0aba94ab722741a38ff7a3d2a5a7a9f5"/>
                        <w:lock w:val="sdtLocked"/>
                        <w:richText/>
                      </w:sdtPr>
                      <w:sdtContent>
                        <w:p>
                          <w:pPr>
                            <w:tabs>
                              <w:tab w:val="left" w:pos="284"/>
                              <w:tab w:val="left" w:pos="568"/>
                              <w:tab w:val="left" w:pos="852"/>
                              <w:tab w:val="left" w:pos="1136"/>
                              <w:tab w:val="left" w:pos="1420"/>
                              <w:tab w:val="left" w:pos="1704"/>
                              <w:tab w:val="left" w:pos="1988"/>
                              <w:tab w:val="left" w:pos="2272"/>
                              <w:tab w:val="left" w:pos="2556"/>
                              <w:tab w:val="left" w:pos="2840"/>
                              <w:tab w:val="left" w:pos="3124"/>
                              <w:tab w:val="left" w:pos="3656"/>
                            </w:tabs>
                            <w:ind w:firstLine="680"/>
                            <w:jc w:val="both"/>
                            <w:rPr>
                              <w:szCs w:val="24"/>
                              <w:lang w:eastAsia="lt-LT" w:bidi="lo-LA"/>
                            </w:rPr>
                          </w:pPr>
                          <w:sdt>
                            <w:sdtPr>
                              <w:alias w:val="Numeris"/>
                              <w:tag w:val="nr_0aba94ab722741a38ff7a3d2a5a7a9f5"/>
                              <w:lock w:val="sdtLocked"/>
                              <w:richText/>
                            </w:sdtPr>
                            <w:sdtContent>
                              <w:r>
                                <w:rPr>
                                  <w:iCs/>
                                  <w:szCs w:val="24"/>
                                </w:rPr>
                                <w:t>27.11.3</w:t>
                              </w:r>
                            </w:sdtContent>
                          </w:sdt>
                          <w:r>
                            <w:rPr>
                              <w:iCs/>
                              <w:szCs w:val="24"/>
                            </w:rPr>
                            <w:t>.</w:t>
                          </w:r>
                          <w:r>
                            <w:rPr>
                              <w:b/>
                              <w:bCs/>
                              <w:iCs/>
                              <w:szCs w:val="24"/>
                            </w:rPr>
                            <w:t xml:space="preserve"> </w:t>
                          </w:r>
                          <w:r>
                            <w:rPr>
                              <w:szCs w:val="24"/>
                              <w:lang w:eastAsia="lt-LT" w:bidi="lo-LA"/>
                            </w:rPr>
                            <w:t>Žino, kokie tam tikrų (programoje numatytų) žanrų sandaros ir formos reikalavimai.</w:t>
                          </w:r>
                        </w:p>
                      </w:sdtContent>
                    </w:sdt>
                  </w:sdtContent>
                </w:sdt>
                <w:sdt>
                  <w:sdtPr>
                    <w:alias w:val="19 pr. 27.12 pp."/>
                    <w:tag w:val="part_54d258444fe44935a97c8e70111bb260"/>
                    <w:lock w:val="sdtLocked"/>
                    <w:richText/>
                  </w:sdtPr>
                  <w:sdtContent>
                    <w:p>
                      <w:pPr>
                        <w:ind w:firstLine="680"/>
                        <w:jc w:val="both"/>
                        <w:rPr>
                          <w:iCs/>
                          <w:szCs w:val="24"/>
                        </w:rPr>
                      </w:pPr>
                      <w:sdt>
                        <w:sdtPr>
                          <w:alias w:val="Numeris"/>
                          <w:tag w:val="nr_54d258444fe44935a97c8e70111bb260"/>
                          <w:lock w:val="sdtLocked"/>
                          <w:richText/>
                        </w:sdtPr>
                        <w:sdtContent>
                          <w:r>
                            <w:rPr>
                              <w:iCs/>
                              <w:szCs w:val="24"/>
                            </w:rPr>
                            <w:t>27.12</w:t>
                          </w:r>
                        </w:sdtContent>
                      </w:sdt>
                      <w:r>
                        <w:rPr>
                          <w:iCs/>
                          <w:szCs w:val="24"/>
                        </w:rPr>
                        <w:t>. Tekstų pobūdis, tipai ir žanrai:</w:t>
                      </w:r>
                    </w:p>
                    <w:sdt>
                      <w:sdtPr>
                        <w:alias w:val="19 pr. 27.12.1 pp."/>
                        <w:tag w:val="part_38ace208164a42d989e6ff8c21dc4196"/>
                        <w:lock w:val="sdtLocked"/>
                        <w:richText/>
                      </w:sdtPr>
                      <w:sdtContent>
                        <w:p>
                          <w:pPr>
                            <w:ind w:firstLine="680"/>
                            <w:jc w:val="both"/>
                            <w:rPr>
                              <w:szCs w:val="24"/>
                            </w:rPr>
                          </w:pPr>
                          <w:sdt>
                            <w:sdtPr>
                              <w:alias w:val="Numeris"/>
                              <w:tag w:val="nr_38ace208164a42d989e6ff8c21dc4196"/>
                              <w:lock w:val="sdtLocked"/>
                              <w:richText/>
                            </w:sdtPr>
                            <w:sdtContent>
                              <w:r>
                                <w:rPr>
                                  <w:iCs/>
                                  <w:szCs w:val="24"/>
                                </w:rPr>
                                <w:t>27.12.1</w:t>
                              </w:r>
                            </w:sdtContent>
                          </w:sdt>
                          <w:r>
                            <w:rPr>
                              <w:iCs/>
                              <w:szCs w:val="24"/>
                            </w:rPr>
                            <w:t xml:space="preserve">. </w:t>
                          </w:r>
                          <w:r>
                            <w:rPr>
                              <w:szCs w:val="24"/>
                            </w:rPr>
                            <w:t>Pateikiami supratimui sakytiniai tekstai: instrukcija, nurodymas, skelbimas, techninė instrukcija, pokalbis, diskusija, pranešimas, pažintinis garsinis tekstas, grožinis audio tekstas, radijo laida.</w:t>
                          </w:r>
                        </w:p>
                      </w:sdtContent>
                    </w:sdt>
                    <w:sdt>
                      <w:sdtPr>
                        <w:alias w:val="19 pr. 27.12.2 pp."/>
                        <w:tag w:val="part_938798d2f0e640ecb6693bcf0951ac4a"/>
                        <w:lock w:val="sdtLocked"/>
                        <w:richText/>
                      </w:sdtPr>
                      <w:sdtContent>
                        <w:p>
                          <w:pPr>
                            <w:ind w:firstLine="680"/>
                            <w:jc w:val="both"/>
                            <w:rPr>
                              <w:szCs w:val="24"/>
                            </w:rPr>
                          </w:pPr>
                          <w:sdt>
                            <w:sdtPr>
                              <w:alias w:val="Numeris"/>
                              <w:tag w:val="nr_938798d2f0e640ecb6693bcf0951ac4a"/>
                              <w:lock w:val="sdtLocked"/>
                              <w:richText/>
                            </w:sdtPr>
                            <w:sdtContent>
                              <w:r>
                                <w:rPr>
                                  <w:iCs/>
                                  <w:szCs w:val="24"/>
                                </w:rPr>
                                <w:t>27.12.2</w:t>
                              </w:r>
                            </w:sdtContent>
                          </w:sdt>
                          <w:r>
                            <w:rPr>
                              <w:iCs/>
                              <w:szCs w:val="24"/>
                            </w:rPr>
                            <w:t xml:space="preserve">. </w:t>
                          </w:r>
                          <w:r>
                            <w:rPr>
                              <w:szCs w:val="24"/>
                            </w:rPr>
                            <w:t>Pateikiami supratimui rašytiniai tekstai:</w:t>
                          </w:r>
                          <w:r>
                            <w:rPr>
                              <w:sz w:val="22"/>
                              <w:szCs w:val="22"/>
                            </w:rPr>
                            <w:t xml:space="preserve"> </w:t>
                          </w:r>
                          <w:r>
                            <w:rPr>
                              <w:szCs w:val="24"/>
                            </w:rPr>
                            <w:t>asmeninis ir pusiau oficialus laiškas, skelbimas, instrukcija, pranešimas, bukletas, straipsnis, publicistinis straipsnis, trumpas mokslo populiarinimo straipsnis, trumpa knygos/filmo recenzija, tinklaraščio įrašas, grožinis tekstas, eilėraštis.</w:t>
                          </w:r>
                        </w:p>
                      </w:sdtContent>
                    </w:sdt>
                    <w:sdt>
                      <w:sdtPr>
                        <w:alias w:val="19 pr. 27.12.3 pp."/>
                        <w:tag w:val="part_0465c57cddd84b56b82da3c23b969010"/>
                        <w:lock w:val="sdtLocked"/>
                        <w:richText/>
                      </w:sdtPr>
                      <w:sdtContent>
                        <w:p>
                          <w:pPr>
                            <w:ind w:firstLine="680"/>
                            <w:jc w:val="both"/>
                            <w:rPr>
                              <w:szCs w:val="24"/>
                            </w:rPr>
                          </w:pPr>
                          <w:sdt>
                            <w:sdtPr>
                              <w:alias w:val="Numeris"/>
                              <w:tag w:val="nr_0465c57cddd84b56b82da3c23b969010"/>
                              <w:lock w:val="sdtLocked"/>
                              <w:richText/>
                            </w:sdtPr>
                            <w:sdtContent>
                              <w:r>
                                <w:rPr>
                                  <w:iCs/>
                                  <w:szCs w:val="24"/>
                                </w:rPr>
                                <w:t>27.12.3</w:t>
                              </w:r>
                            </w:sdtContent>
                          </w:sdt>
                          <w:r>
                            <w:rPr>
                              <w:iCs/>
                              <w:szCs w:val="24"/>
                            </w:rPr>
                            <w:t xml:space="preserve">. </w:t>
                          </w:r>
                          <w:r>
                            <w:rPr>
                              <w:szCs w:val="24"/>
                            </w:rPr>
                            <w:t>Pateikiami supratimui audiovizualiniai tekstai:</w:t>
                          </w:r>
                          <w:r>
                            <w:rPr>
                              <w:sz w:val="22"/>
                              <w:szCs w:val="22"/>
                            </w:rPr>
                            <w:t xml:space="preserve"> </w:t>
                          </w:r>
                          <w:r>
                            <w:rPr>
                              <w:szCs w:val="24"/>
                            </w:rPr>
                            <w:t xml:space="preserve">informacinis, mokomasis vaizdo įrašas, TV laida, sporto naujienos, orų prognozė, vaidybinis filmas,  dokumentinis filmas.</w:t>
                          </w:r>
                        </w:p>
                      </w:sdtContent>
                    </w:sdt>
                    <w:sdt>
                      <w:sdtPr>
                        <w:alias w:val="19 pr. 27.12.4 pp."/>
                        <w:tag w:val="part_d03a32112bd44556a6cbb7262470ecc0"/>
                        <w:lock w:val="sdtLocked"/>
                        <w:richText/>
                      </w:sdtPr>
                      <w:sdtContent>
                        <w:p>
                          <w:pPr>
                            <w:ind w:firstLine="680"/>
                            <w:jc w:val="both"/>
                            <w:rPr>
                              <w:szCs w:val="24"/>
                            </w:rPr>
                          </w:pPr>
                          <w:sdt>
                            <w:sdtPr>
                              <w:alias w:val="Numeris"/>
                              <w:tag w:val="nr_d03a32112bd44556a6cbb7262470ecc0"/>
                              <w:lock w:val="sdtLocked"/>
                              <w:richText/>
                            </w:sdtPr>
                            <w:sdtContent>
                              <w:r>
                                <w:rPr>
                                  <w:iCs/>
                                  <w:szCs w:val="24"/>
                                </w:rPr>
                                <w:t>27.12.4</w:t>
                              </w:r>
                            </w:sdtContent>
                          </w:sdt>
                          <w:r>
                            <w:rPr>
                              <w:iCs/>
                              <w:szCs w:val="24"/>
                            </w:rPr>
                            <w:t xml:space="preserve">. </w:t>
                          </w:r>
                          <w:r>
                            <w:rPr>
                              <w:szCs w:val="24"/>
                            </w:rPr>
                            <w:t>Produkuojami sakytiniai tekstai:</w:t>
                          </w:r>
                          <w:r>
                            <w:rPr>
                              <w:sz w:val="22"/>
                              <w:szCs w:val="22"/>
                            </w:rPr>
                            <w:t xml:space="preserve"> </w:t>
                          </w:r>
                          <w:r>
                            <w:rPr>
                              <w:szCs w:val="24"/>
                            </w:rPr>
                            <w:t>instrukcija (detali), pasisakymas, pranešimas.</w:t>
                          </w:r>
                        </w:p>
                      </w:sdtContent>
                    </w:sdt>
                    <w:sdt>
                      <w:sdtPr>
                        <w:alias w:val="19 pr. 27.12.5 pp."/>
                        <w:tag w:val="part_cdb0142ee66b4e29864dd45cb75e1b16"/>
                        <w:lock w:val="sdtLocked"/>
                        <w:richText/>
                      </w:sdtPr>
                      <w:sdtContent>
                        <w:p>
                          <w:pPr>
                            <w:ind w:firstLine="680"/>
                            <w:jc w:val="both"/>
                            <w:rPr>
                              <w:szCs w:val="24"/>
                            </w:rPr>
                          </w:pPr>
                          <w:sdt>
                            <w:sdtPr>
                              <w:alias w:val="Numeris"/>
                              <w:tag w:val="nr_cdb0142ee66b4e29864dd45cb75e1b16"/>
                              <w:lock w:val="sdtLocked"/>
                              <w:richText/>
                            </w:sdtPr>
                            <w:sdtContent>
                              <w:r>
                                <w:rPr>
                                  <w:iCs/>
                                  <w:szCs w:val="24"/>
                                </w:rPr>
                                <w:t>27.12.5</w:t>
                              </w:r>
                            </w:sdtContent>
                          </w:sdt>
                          <w:r>
                            <w:rPr>
                              <w:iCs/>
                              <w:szCs w:val="24"/>
                            </w:rPr>
                            <w:t xml:space="preserve">. </w:t>
                          </w:r>
                          <w:r>
                            <w:rPr>
                              <w:szCs w:val="24"/>
                            </w:rPr>
                            <w:t xml:space="preserve">Produkuojami rašytiniai tekstai: pasakojamoji esė </w:t>
                          </w:r>
                          <w:r>
                            <w:rPr>
                              <w:rFonts w:eastAsia="Calibri"/>
                              <w:szCs w:val="24"/>
                            </w:rPr>
                            <w:t>su apibūdinimo, aiškinimo, samprotavimo elementais,</w:t>
                          </w:r>
                          <w:r>
                            <w:rPr>
                              <w:sz w:val="22"/>
                              <w:szCs w:val="22"/>
                            </w:rPr>
                            <w:t xml:space="preserve"> </w:t>
                          </w:r>
                          <w:r>
                            <w:rPr>
                              <w:szCs w:val="24"/>
                            </w:rPr>
                            <w:t>recenzija/atsiliepimas, plakatas, skelbimas, lankstinukas, tinklaraštis/tinklaraščio įrašas, gyvenimo aprašymas/ CV, straipsnis, komentaras.</w:t>
                          </w:r>
                        </w:p>
                      </w:sdtContent>
                    </w:sdt>
                    <w:sdt>
                      <w:sdtPr>
                        <w:alias w:val="19 pr. 27.12.6 pp."/>
                        <w:tag w:val="part_1f123737ff114004a856db9695b59ee6"/>
                        <w:lock w:val="sdtLocked"/>
                        <w:richText/>
                      </w:sdtPr>
                      <w:sdtContent>
                        <w:p>
                          <w:pPr>
                            <w:ind w:firstLine="680"/>
                            <w:jc w:val="both"/>
                            <w:rPr>
                              <w:szCs w:val="24"/>
                            </w:rPr>
                          </w:pPr>
                          <w:sdt>
                            <w:sdtPr>
                              <w:alias w:val="Numeris"/>
                              <w:tag w:val="nr_1f123737ff114004a856db9695b59ee6"/>
                              <w:lock w:val="sdtLocked"/>
                              <w:richText/>
                            </w:sdtPr>
                            <w:sdtContent>
                              <w:r>
                                <w:rPr>
                                  <w:iCs/>
                                  <w:szCs w:val="24"/>
                                </w:rPr>
                                <w:t>27.12.6</w:t>
                              </w:r>
                            </w:sdtContent>
                          </w:sdt>
                          <w:r>
                            <w:rPr>
                              <w:iCs/>
                              <w:szCs w:val="24"/>
                            </w:rPr>
                            <w:t xml:space="preserve">. </w:t>
                          </w:r>
                          <w:r>
                            <w:rPr>
                              <w:szCs w:val="24"/>
                            </w:rPr>
                            <w:t>Produkuojami audiovizualiniai tekstai:</w:t>
                          </w:r>
                          <w:r>
                            <w:rPr>
                              <w:sz w:val="22"/>
                              <w:szCs w:val="22"/>
                            </w:rPr>
                            <w:t xml:space="preserve"> </w:t>
                          </w:r>
                          <w:r>
                            <w:rPr>
                              <w:szCs w:val="24"/>
                            </w:rPr>
                            <w:t>tinklalaidės įrašas, videofilmukas, videoreportažas, įgarsintos pateiktys su užrašais, trumpas tinklalaidės įrašas, trumpas videofilmukas, trumpas videoreportažas.</w:t>
                          </w:r>
                        </w:p>
                      </w:sdtContent>
                    </w:sdt>
                    <w:sdt>
                      <w:sdtPr>
                        <w:alias w:val="19 pr. 27.12.7 pp."/>
                        <w:tag w:val="part_1a4886d6a8df406a9794e9d6fdbcb394"/>
                        <w:lock w:val="sdtLocked"/>
                        <w:richText/>
                      </w:sdtPr>
                      <w:sdtContent>
                        <w:p>
                          <w:pPr>
                            <w:tabs>
                              <w:tab w:val="left" w:pos="4891"/>
                            </w:tabs>
                            <w:ind w:firstLine="680"/>
                            <w:jc w:val="both"/>
                            <w:rPr>
                              <w:bCs/>
                              <w:szCs w:val="24"/>
                            </w:rPr>
                          </w:pPr>
                          <w:sdt>
                            <w:sdtPr>
                              <w:alias w:val="Numeris"/>
                              <w:tag w:val="nr_1a4886d6a8df406a9794e9d6fdbcb394"/>
                              <w:lock w:val="sdtLocked"/>
                              <w:richText/>
                            </w:sdtPr>
                            <w:sdtContent>
                              <w:r>
                                <w:rPr>
                                  <w:iCs/>
                                  <w:szCs w:val="24"/>
                                </w:rPr>
                                <w:t>27.12.7</w:t>
                              </w:r>
                            </w:sdtContent>
                          </w:sdt>
                          <w:r>
                            <w:rPr>
                              <w:iCs/>
                              <w:szCs w:val="24"/>
                            </w:rPr>
                            <w:t xml:space="preserve">. </w:t>
                          </w:r>
                          <w:r>
                            <w:rPr>
                              <w:szCs w:val="24"/>
                            </w:rPr>
                            <w:t xml:space="preserve">Sakytinė sąveika: </w:t>
                          </w:r>
                          <w:r>
                            <w:rPr>
                              <w:bCs/>
                              <w:szCs w:val="24"/>
                            </w:rPr>
                            <w:t>pokalbis, diskusija, interviu, konsultacija.</w:t>
                          </w:r>
                        </w:p>
                      </w:sdtContent>
                    </w:sdt>
                    <w:sdt>
                      <w:sdtPr>
                        <w:alias w:val="19 pr. 27.12.8 pp."/>
                        <w:tag w:val="part_d462a6e03ed0462d90da563a3b3266e3"/>
                        <w:lock w:val="sdtLocked"/>
                        <w:richText/>
                      </w:sdtPr>
                      <w:sdtContent>
                        <w:p>
                          <w:pPr>
                            <w:ind w:firstLine="680"/>
                            <w:jc w:val="both"/>
                            <w:rPr>
                              <w:szCs w:val="24"/>
                            </w:rPr>
                          </w:pPr>
                          <w:sdt>
                            <w:sdtPr>
                              <w:alias w:val="Numeris"/>
                              <w:tag w:val="nr_d462a6e03ed0462d90da563a3b3266e3"/>
                              <w:lock w:val="sdtLocked"/>
                              <w:richText/>
                            </w:sdtPr>
                            <w:sdtContent>
                              <w:r>
                                <w:rPr>
                                  <w:iCs/>
                                  <w:szCs w:val="24"/>
                                </w:rPr>
                                <w:t>27.12.8</w:t>
                              </w:r>
                            </w:sdtContent>
                          </w:sdt>
                          <w:r>
                            <w:rPr>
                              <w:iCs/>
                              <w:szCs w:val="24"/>
                            </w:rPr>
                            <w:t xml:space="preserve">. </w:t>
                          </w:r>
                          <w:r>
                            <w:rPr>
                              <w:szCs w:val="24"/>
                            </w:rPr>
                            <w:t>Rašytinė sąveika:</w:t>
                          </w:r>
                          <w:r>
                            <w:rPr>
                              <w:sz w:val="22"/>
                              <w:szCs w:val="22"/>
                            </w:rPr>
                            <w:t xml:space="preserve"> </w:t>
                          </w:r>
                          <w:r>
                            <w:rPr>
                              <w:szCs w:val="24"/>
                            </w:rPr>
                            <w:t>anketa, forma, žinutė, raštelis, elektroninis laiškas, atvirukas, atvirlaiškis, asmeninis laiškas, (pusiau) oficialus laiškas: informacijos teikimas/gavimas, padėka, kvietimas, atsiprašymas.</w:t>
                          </w:r>
                        </w:p>
                      </w:sdtContent>
                    </w:sdt>
                    <w:sdt>
                      <w:sdtPr>
                        <w:alias w:val="19 pr. 27.12.9 pp."/>
                        <w:tag w:val="part_99ac407cb1d34d57bad48ea97f97b0d6"/>
                        <w:lock w:val="sdtLocked"/>
                        <w:richText/>
                      </w:sdtPr>
                      <w:sdtContent>
                        <w:p>
                          <w:pPr>
                            <w:ind w:firstLine="680"/>
                            <w:jc w:val="both"/>
                            <w:rPr>
                              <w:szCs w:val="24"/>
                            </w:rPr>
                          </w:pPr>
                          <w:sdt>
                            <w:sdtPr>
                              <w:alias w:val="Numeris"/>
                              <w:tag w:val="nr_99ac407cb1d34d57bad48ea97f97b0d6"/>
                              <w:lock w:val="sdtLocked"/>
                              <w:richText/>
                            </w:sdtPr>
                            <w:sdtContent>
                              <w:r>
                                <w:rPr>
                                  <w:iCs/>
                                  <w:szCs w:val="24"/>
                                </w:rPr>
                                <w:t>27.12.9</w:t>
                              </w:r>
                            </w:sdtContent>
                          </w:sdt>
                          <w:r>
                            <w:rPr>
                              <w:iCs/>
                              <w:szCs w:val="24"/>
                            </w:rPr>
                            <w:t xml:space="preserve">. </w:t>
                          </w:r>
                          <w:r>
                            <w:rPr>
                              <w:szCs w:val="24"/>
                            </w:rPr>
                            <w:t>Sakytinė ir rašytinė sąveika virtualioje erdvėje</w:t>
                          </w:r>
                          <w:r>
                            <w:rPr>
                              <w:sz w:val="22"/>
                              <w:szCs w:val="22"/>
                            </w:rPr>
                            <w:t xml:space="preserve">: </w:t>
                          </w:r>
                          <w:r>
                            <w:rPr>
                              <w:szCs w:val="24"/>
                            </w:rPr>
                            <w:t xml:space="preserve">pokalbis, vebinaras, socialinių tinklų, tinklaraščių komentarai, komentarai susirašinėjant realiu laiku, konsultacija internetu.  </w:t>
                          </w:r>
                        </w:p>
                      </w:sdtContent>
                    </w:sdt>
                    <w:sdt>
                      <w:sdtPr>
                        <w:alias w:val="19 pr. 27.12.10 pp."/>
                        <w:tag w:val="part_5bd6be84fcf14a879200e1dcd8596a53"/>
                        <w:lock w:val="sdtLocked"/>
                        <w:richText/>
                      </w:sdtPr>
                      <w:sdtContent>
                        <w:p>
                          <w:pPr>
                            <w:ind w:firstLine="680"/>
                            <w:jc w:val="both"/>
                            <w:rPr>
                              <w:sz w:val="22"/>
                              <w:szCs w:val="22"/>
                            </w:rPr>
                          </w:pPr>
                          <w:sdt>
                            <w:sdtPr>
                              <w:alias w:val="Numeris"/>
                              <w:tag w:val="nr_5bd6be84fcf14a879200e1dcd8596a53"/>
                              <w:lock w:val="sdtLocked"/>
                              <w:richText/>
                            </w:sdtPr>
                            <w:sdtContent>
                              <w:r>
                                <w:rPr>
                                  <w:iCs/>
                                  <w:szCs w:val="24"/>
                                </w:rPr>
                                <w:t>27.12.10</w:t>
                              </w:r>
                            </w:sdtContent>
                          </w:sdt>
                          <w:r>
                            <w:rPr>
                              <w:iCs/>
                              <w:szCs w:val="24"/>
                            </w:rPr>
                            <w:t xml:space="preserve">. </w:t>
                          </w:r>
                          <w:r>
                            <w:rPr>
                              <w:szCs w:val="24"/>
                            </w:rPr>
                            <w:t>Teksto mediacija. Pateikiami šaltinio/ įvesties tekstai:</w:t>
                          </w:r>
                          <w:r>
                            <w:rPr>
                              <w:sz w:val="22"/>
                              <w:szCs w:val="22"/>
                            </w:rPr>
                            <w:t xml:space="preserve"> </w:t>
                          </w:r>
                          <w:r>
                            <w:rPr>
                              <w:szCs w:val="24"/>
                            </w:rPr>
                            <w:t>plakatas, skelbimas, lankstinukas, brošiūra, anotacija, straipsnis, recenzija, viešoji kalba, interviu, grožinis tekstas, grafinis tekstas, tinklaraštis/ tinklaraščio įrašas, TV/radijo žinios, TV/radijo reportažas.</w:t>
                          </w:r>
                        </w:p>
                      </w:sdtContent>
                    </w:sdt>
                    <w:sdt>
                      <w:sdtPr>
                        <w:alias w:val="19 pr. 27.12.11 pp."/>
                        <w:tag w:val="part_751d91cc1d944d3a86d3f3fd5918fe3c"/>
                        <w:lock w:val="sdtLocked"/>
                        <w:richText/>
                      </w:sdtPr>
                      <w:sdtContent>
                        <w:p>
                          <w:pPr>
                            <w:ind w:firstLine="680"/>
                            <w:jc w:val="both"/>
                            <w:rPr>
                              <w:sz w:val="22"/>
                              <w:szCs w:val="22"/>
                            </w:rPr>
                          </w:pPr>
                          <w:sdt>
                            <w:sdtPr>
                              <w:alias w:val="Numeris"/>
                              <w:tag w:val="nr_751d91cc1d944d3a86d3f3fd5918fe3c"/>
                              <w:lock w:val="sdtLocked"/>
                              <w:richText/>
                            </w:sdtPr>
                            <w:sdtContent>
                              <w:r>
                                <w:rPr>
                                  <w:iCs/>
                                  <w:szCs w:val="24"/>
                                </w:rPr>
                                <w:t>27.12.11</w:t>
                              </w:r>
                            </w:sdtContent>
                          </w:sdt>
                          <w:r>
                            <w:rPr>
                              <w:iCs/>
                              <w:szCs w:val="24"/>
                            </w:rPr>
                            <w:t xml:space="preserve">. </w:t>
                          </w:r>
                          <w:r>
                            <w:rPr>
                              <w:szCs w:val="24"/>
                            </w:rPr>
                            <w:t>Teksto mediacija. Produkuojami tekstai: konspektas, santrauka, ataskaita/raportas, recenzija, pranešimas.</w:t>
                          </w:r>
                          <w:r>
                            <w:rPr>
                              <w:sz w:val="22"/>
                              <w:szCs w:val="22"/>
                            </w:rPr>
                            <w:t xml:space="preserve"> </w:t>
                          </w:r>
                        </w:p>
                      </w:sdtContent>
                    </w:sdt>
                  </w:sdtContent>
                </w:sdt>
                <w:sdt>
                  <w:sdtPr>
                    <w:alias w:val="19 pr. 27.13 pp."/>
                    <w:tag w:val="part_eb6caf71bb884f078f86b734bd51cc47"/>
                    <w:lock w:val="sdtLocked"/>
                    <w:richText/>
                  </w:sdtPr>
                  <w:sdtContent>
                    <w:p>
                      <w:pPr>
                        <w:ind w:firstLine="680"/>
                        <w:jc w:val="both"/>
                        <w:rPr>
                          <w:szCs w:val="24"/>
                        </w:rPr>
                      </w:pPr>
                      <w:sdt>
                        <w:sdtPr>
                          <w:alias w:val="Numeris"/>
                          <w:tag w:val="nr_eb6caf71bb884f078f86b734bd51cc47"/>
                          <w:lock w:val="sdtLocked"/>
                          <w:richText/>
                        </w:sdtPr>
                        <w:sdtContent>
                          <w:r>
                            <w:rPr>
                              <w:szCs w:val="24"/>
                            </w:rPr>
                            <w:t>27.13</w:t>
                          </w:r>
                        </w:sdtContent>
                      </w:sdt>
                      <w:r>
                        <w:rPr>
                          <w:szCs w:val="24"/>
                        </w:rPr>
                        <w:t>. Komunikacinės intencijos:</w:t>
                      </w:r>
                    </w:p>
                    <w:sdt>
                      <w:sdtPr>
                        <w:alias w:val="19 pr. 27.13.1 pp."/>
                        <w:tag w:val="part_4e72326cd51045da85b60a1a2dec6308"/>
                        <w:lock w:val="sdtLocked"/>
                        <w:richText/>
                      </w:sdtPr>
                      <w:sdtContent>
                        <w:p>
                          <w:pPr>
                            <w:ind w:firstLine="680"/>
                            <w:jc w:val="both"/>
                            <w:rPr>
                              <w:iCs/>
                              <w:szCs w:val="24"/>
                            </w:rPr>
                          </w:pPr>
                          <w:sdt>
                            <w:sdtPr>
                              <w:alias w:val="Numeris"/>
                              <w:tag w:val="nr_4e72326cd51045da85b60a1a2dec6308"/>
                              <w:lock w:val="sdtLocked"/>
                              <w:richText/>
                            </w:sdtPr>
                            <w:sdtContent>
                              <w:r>
                                <w:rPr>
                                  <w:iCs/>
                                  <w:szCs w:val="24"/>
                                </w:rPr>
                                <w:t>27.13.1</w:t>
                              </w:r>
                            </w:sdtContent>
                          </w:sdt>
                          <w:r>
                            <w:rPr>
                              <w:iCs/>
                              <w:szCs w:val="24"/>
                            </w:rPr>
                            <w:t>.</w:t>
                          </w:r>
                          <w:r>
                            <w:rPr>
                              <w:b/>
                              <w:bCs/>
                              <w:iCs/>
                              <w:szCs w:val="24"/>
                            </w:rPr>
                            <w:t xml:space="preserve"> </w:t>
                          </w:r>
                          <w:r>
                            <w:rPr>
                              <w:szCs w:val="24"/>
                              <w:lang w:eastAsia="lt-LT" w:bidi="lo-LA"/>
                            </w:rPr>
                            <w:t>Mokiniai supranta komunikacines intencijas skaitydami ir klausydami, reiškia komunikacines intencijas raštu ir žodžiu. Žino, kokiomis kalbinės raiškos priemonėmis realizuojamos tam tikros komunikacinės intencijos (kalbos funkcijos). Diferencijuoja kalbinės raiškos priemones pagal sociolingvistinę situaciją (neformalus, neutralus, formalus registras).</w:t>
                          </w:r>
                          <w:r>
                            <w:rPr>
                              <w:iCs/>
                              <w:szCs w:val="24"/>
                            </w:rPr>
                            <w:t xml:space="preserve"> </w:t>
                          </w:r>
                        </w:p>
                      </w:sdtContent>
                    </w:sdt>
                    <w:sdt>
                      <w:sdtPr>
                        <w:alias w:val="19 pr. 27.13.2 pp."/>
                        <w:tag w:val="part_d76b8ddd8f74440e8b4a13a3c4cba0e5"/>
                        <w:lock w:val="sdtLocked"/>
                        <w:richText/>
                      </w:sdtPr>
                      <w:sdtContent>
                        <w:p>
                          <w:pPr>
                            <w:ind w:firstLine="680"/>
                            <w:jc w:val="both"/>
                            <w:rPr>
                              <w:szCs w:val="24"/>
                              <w:lang w:eastAsia="lt-LT" w:bidi="lo-LA"/>
                            </w:rPr>
                          </w:pPr>
                          <w:sdt>
                            <w:sdtPr>
                              <w:alias w:val="Numeris"/>
                              <w:tag w:val="nr_d76b8ddd8f74440e8b4a13a3c4cba0e5"/>
                              <w:lock w:val="sdtLocked"/>
                              <w:richText/>
                            </w:sdtPr>
                            <w:sdtContent>
                              <w:r>
                                <w:rPr>
                                  <w:iCs/>
                                  <w:szCs w:val="24"/>
                                </w:rPr>
                                <w:t>27.13.2</w:t>
                              </w:r>
                            </w:sdtContent>
                          </w:sdt>
                          <w:r>
                            <w:rPr>
                              <w:iCs/>
                              <w:szCs w:val="24"/>
                            </w:rPr>
                            <w:t>.</w:t>
                          </w:r>
                          <w:r>
                            <w:rPr>
                              <w:b/>
                              <w:bCs/>
                              <w:iCs/>
                              <w:szCs w:val="24"/>
                            </w:rPr>
                            <w:t xml:space="preserve"> </w:t>
                          </w:r>
                          <w:r>
                            <w:rPr>
                              <w:szCs w:val="24"/>
                              <w:lang w:eastAsia="lt-LT" w:bidi="lo-LA"/>
                            </w:rPr>
                            <w:t>Bendravimo konvencijos: Atkreipti dėmesį, kreiptis. Prisistatyti, susipažinti. Pasisveikinti / Atsakyti į pasisveikinimą. Atsisveikinti / Reaguoti į atsisveikinimą. Padėkoti / Reaguoti į padėką. Atsiprašyti / Priimti atsiprašymą. Pasveikinti / Atsakyti į pasveikinimą. Pagirti / Atsakyti į pagyrimą. Palinkėti, perduoti linkėjimą. Apgailestauti, pareikšti užuojautą.</w:t>
                          </w:r>
                        </w:p>
                      </w:sdtContent>
                    </w:sdt>
                    <w:sdt>
                      <w:sdtPr>
                        <w:alias w:val="19 pr. 27.13.3 pp."/>
                        <w:tag w:val="part_40a8f6294e0046809c361ba41c4e6f4c"/>
                        <w:lock w:val="sdtLocked"/>
                        <w:richText/>
                      </w:sdtPr>
                      <w:sdtContent>
                        <w:p>
                          <w:pPr>
                            <w:ind w:firstLine="680"/>
                            <w:jc w:val="both"/>
                            <w:rPr>
                              <w:szCs w:val="24"/>
                              <w:lang w:eastAsia="lt-LT" w:bidi="lo-LA"/>
                            </w:rPr>
                          </w:pPr>
                          <w:sdt>
                            <w:sdtPr>
                              <w:alias w:val="Numeris"/>
                              <w:tag w:val="nr_40a8f6294e0046809c361ba41c4e6f4c"/>
                              <w:lock w:val="sdtLocked"/>
                              <w:richText/>
                            </w:sdtPr>
                            <w:sdtContent>
                              <w:r>
                                <w:rPr>
                                  <w:iCs/>
                                  <w:szCs w:val="24"/>
                                </w:rPr>
                                <w:t>27.13.3</w:t>
                              </w:r>
                            </w:sdtContent>
                          </w:sdt>
                          <w:r>
                            <w:rPr>
                              <w:iCs/>
                              <w:szCs w:val="24"/>
                            </w:rPr>
                            <w:t xml:space="preserve">. </w:t>
                          </w:r>
                          <w:r>
                            <w:rPr>
                              <w:szCs w:val="24"/>
                              <w:lang w:eastAsia="lt-LT" w:bidi="lo-LA"/>
                            </w:rPr>
                            <w:t>Faktinės informacijos gavimas ir pateikimas: Įvardyti, konstatuoti, pranešti. Patikslinti, paprašyti patikslinti. Paklausti informacijos. Atsakyti į klausimą. Reikšti / Paklausti apie žinojimą.</w:t>
                          </w:r>
                        </w:p>
                      </w:sdtContent>
                    </w:sdt>
                    <w:sdt>
                      <w:sdtPr>
                        <w:alias w:val="19 pr. 27.13.4 pp."/>
                        <w:tag w:val="part_8cee0a1b82d847c5b8a7ab8b2cf13e72"/>
                        <w:lock w:val="sdtLocked"/>
                        <w:richText/>
                      </w:sdtPr>
                      <w:sdtContent>
                        <w:p>
                          <w:pPr>
                            <w:ind w:firstLine="680"/>
                            <w:jc w:val="both"/>
                            <w:rPr>
                              <w:szCs w:val="24"/>
                              <w:lang w:eastAsia="lt-LT" w:bidi="lo-LA"/>
                            </w:rPr>
                          </w:pPr>
                          <w:sdt>
                            <w:sdtPr>
                              <w:alias w:val="Numeris"/>
                              <w:tag w:val="nr_8cee0a1b82d847c5b8a7ab8b2cf13e72"/>
                              <w:lock w:val="sdtLocked"/>
                              <w:richText/>
                            </w:sdtPr>
                            <w:sdtContent>
                              <w:r>
                                <w:rPr>
                                  <w:iCs/>
                                  <w:szCs w:val="24"/>
                                </w:rPr>
                                <w:t>27.13.4</w:t>
                              </w:r>
                            </w:sdtContent>
                          </w:sdt>
                          <w:r>
                            <w:rPr>
                              <w:iCs/>
                              <w:szCs w:val="24"/>
                            </w:rPr>
                            <w:t xml:space="preserve">. </w:t>
                          </w:r>
                          <w:r>
                            <w:rPr>
                              <w:szCs w:val="24"/>
                              <w:lang w:eastAsia="lt-LT" w:bidi="lo-LA"/>
                            </w:rPr>
                            <w:t>Nuostatos, nuomonės, požiūrio raiška: Reikšti / Paklausti apie nuomonę. Pritarti, nepritarti / Paklausti ar pritaria. Reikšti / Paklausti apie galimybę, tikimybę. Reikšti / Paklausti apie būtinumą, privalėjimą. Reikšti / Paklausti apie galėjimą, negalėjimą. Paprašyti leidimo / Duoti leidimą / Reikšti draudimą. Reikšti / Paklausti apie norą, ketinimą. Reikšti / Paklausti apie poreikį, prioritetą. Reikšti / Paklausti apie patikimą, nepatikimą. Reikšti / Paklausti apie įsitikinimą, abejojimą.</w:t>
                          </w:r>
                        </w:p>
                      </w:sdtContent>
                    </w:sdt>
                    <w:sdt>
                      <w:sdtPr>
                        <w:alias w:val="19 pr. 27.13.5 pp."/>
                        <w:tag w:val="part_0e86aafb78974c2aa6462a929a047334"/>
                        <w:lock w:val="sdtLocked"/>
                        <w:richText/>
                      </w:sdtPr>
                      <w:sdtContent>
                        <w:p>
                          <w:pPr>
                            <w:ind w:firstLine="680"/>
                            <w:jc w:val="both"/>
                            <w:rPr>
                              <w:szCs w:val="24"/>
                              <w:lang w:eastAsia="lt-LT" w:bidi="lo-LA"/>
                            </w:rPr>
                          </w:pPr>
                          <w:sdt>
                            <w:sdtPr>
                              <w:alias w:val="Numeris"/>
                              <w:tag w:val="nr_0e86aafb78974c2aa6462a929a047334"/>
                              <w:lock w:val="sdtLocked"/>
                              <w:richText/>
                            </w:sdtPr>
                            <w:sdtContent>
                              <w:r>
                                <w:rPr>
                                  <w:iCs/>
                                  <w:szCs w:val="24"/>
                                </w:rPr>
                                <w:t>27.13.5</w:t>
                              </w:r>
                            </w:sdtContent>
                          </w:sdt>
                          <w:r>
                            <w:rPr>
                              <w:iCs/>
                              <w:szCs w:val="24"/>
                            </w:rPr>
                            <w:t>.</w:t>
                          </w:r>
                          <w:r>
                            <w:rPr>
                              <w:b/>
                              <w:bCs/>
                              <w:iCs/>
                              <w:szCs w:val="24"/>
                            </w:rPr>
                            <w:t xml:space="preserve"> </w:t>
                          </w:r>
                          <w:r>
                            <w:rPr>
                              <w:szCs w:val="24"/>
                              <w:lang w:eastAsia="lt-LT" w:bidi="lo-LA"/>
                            </w:rPr>
                            <w:t>Emocijų raiška: Reikšti džiaugsmą, pasitenkinimą. Reikšti nusivylimą, nepasitenkinimą. Reikšti susidomėjimą, nustebimą. Reikšti abejingumą. Reikšti pasimetimą, nerimą, baimę. Reikšti viltį, raminti, paguosti. Reikšti apgailestavimą. Paklausti kitų asmenų apie emocijas.</w:t>
                          </w:r>
                        </w:p>
                      </w:sdtContent>
                    </w:sdt>
                    <w:sdt>
                      <w:sdtPr>
                        <w:alias w:val="19 pr. 27.13.6 pp."/>
                        <w:tag w:val="part_89e3c784a9bc402bafc25ca761f90784"/>
                        <w:lock w:val="sdtLocked"/>
                        <w:richText/>
                      </w:sdtPr>
                      <w:sdtContent>
                        <w:p>
                          <w:pPr>
                            <w:ind w:firstLine="680"/>
                            <w:jc w:val="both"/>
                            <w:rPr>
                              <w:szCs w:val="24"/>
                              <w:lang w:eastAsia="lt-LT" w:bidi="lo-LA"/>
                            </w:rPr>
                          </w:pPr>
                          <w:sdt>
                            <w:sdtPr>
                              <w:alias w:val="Numeris"/>
                              <w:tag w:val="nr_89e3c784a9bc402bafc25ca761f90784"/>
                              <w:lock w:val="sdtLocked"/>
                              <w:richText/>
                            </w:sdtPr>
                            <w:sdtContent>
                              <w:r>
                                <w:rPr>
                                  <w:iCs/>
                                  <w:szCs w:val="24"/>
                                </w:rPr>
                                <w:t>27.13.6</w:t>
                              </w:r>
                            </w:sdtContent>
                          </w:sdt>
                          <w:r>
                            <w:rPr>
                              <w:iCs/>
                              <w:szCs w:val="24"/>
                            </w:rPr>
                            <w:t xml:space="preserve">. </w:t>
                          </w:r>
                          <w:r>
                            <w:rPr>
                              <w:szCs w:val="24"/>
                              <w:lang w:eastAsia="lt-LT" w:bidi="lo-LA"/>
                            </w:rPr>
                            <w:t>Raginimas, įkalbinėjimas: Pasiūlyti, pakviesti ką nors atlikti. Priimti / Atsisakyti siūlymo, kvietimo. Paraginti, nurodyti / Reaguoti į raginimą, nurodymą. Patarti, įspėti / Reaguoti į patarimą, įspėjimą. Paprašyti padėti, pasisiūlyti padėti. Priimti / Atsisakyti pagalbos, siūlymo padėti. Reikšti / Reaguoti į pretenziją, reikalavimą. Paprašyti kokio nors daikto.</w:t>
                          </w:r>
                        </w:p>
                      </w:sdtContent>
                    </w:sdt>
                    <w:sdt>
                      <w:sdtPr>
                        <w:alias w:val="19 pr. 27.13.7 pp."/>
                        <w:tag w:val="part_9474aad25e54474d8cff9ad102307491"/>
                        <w:lock w:val="sdtLocked"/>
                        <w:richText/>
                      </w:sdtPr>
                      <w:sdtContent>
                        <w:p>
                          <w:pPr>
                            <w:ind w:firstLine="680"/>
                            <w:jc w:val="both"/>
                            <w:rPr>
                              <w:szCs w:val="24"/>
                              <w:lang w:eastAsia="lt-LT" w:bidi="lo-LA"/>
                            </w:rPr>
                          </w:pPr>
                          <w:sdt>
                            <w:sdtPr>
                              <w:alias w:val="Numeris"/>
                              <w:tag w:val="nr_9474aad25e54474d8cff9ad102307491"/>
                              <w:lock w:val="sdtLocked"/>
                              <w:richText/>
                            </w:sdtPr>
                            <w:sdtContent>
                              <w:r>
                                <w:rPr>
                                  <w:iCs/>
                                  <w:szCs w:val="24"/>
                                </w:rPr>
                                <w:t>27.13.7</w:t>
                              </w:r>
                            </w:sdtContent>
                          </w:sdt>
                          <w:r>
                            <w:rPr>
                              <w:iCs/>
                              <w:szCs w:val="24"/>
                            </w:rPr>
                            <w:t xml:space="preserve">. </w:t>
                          </w:r>
                          <w:r>
                            <w:rPr>
                              <w:szCs w:val="24"/>
                              <w:lang w:eastAsia="lt-LT" w:bidi="lo-LA"/>
                            </w:rPr>
                            <w:t>Pokalbio strategijos: Pradėti pokalbį / Pateikti temą. Pateikti nuomonę / Paklausti nuomonės. Pateikti pavyzdžių. Pasitaisyti, patikslinti. Pabrėžti, akcentuoti. Parodyti, kad sekama, klausomasi. Reaguoti į pašnekovo pasakymą. Įsiterpti į pokalbį / Leisti kalbėti kitam, paskatinti tęsti. Pakeisti temą / Paprašyti pakeisti temą. Apibendrinti, padaryti išvadas, užbaigti pokalbį.</w:t>
                          </w:r>
                        </w:p>
                      </w:sdtContent>
                    </w:sdt>
                    <w:sdt>
                      <w:sdtPr>
                        <w:alias w:val="19 pr. 27.13.8 pp."/>
                        <w:tag w:val="part_003e0aa6275d4f6486fe191f28592e43"/>
                        <w:lock w:val="sdtLocked"/>
                        <w:richText/>
                      </w:sdtPr>
                      <w:sdtContent>
                        <w:p>
                          <w:pPr>
                            <w:ind w:firstLine="680"/>
                            <w:jc w:val="both"/>
                            <w:rPr>
                              <w:szCs w:val="24"/>
                              <w:lang w:eastAsia="lt-LT" w:bidi="lo-LA"/>
                            </w:rPr>
                          </w:pPr>
                          <w:sdt>
                            <w:sdtPr>
                              <w:alias w:val="Numeris"/>
                              <w:tag w:val="nr_003e0aa6275d4f6486fe191f28592e43"/>
                              <w:lock w:val="sdtLocked"/>
                              <w:richText/>
                            </w:sdtPr>
                            <w:sdtContent>
                              <w:r>
                                <w:rPr>
                                  <w:iCs/>
                                  <w:szCs w:val="24"/>
                                </w:rPr>
                                <w:t>27.13.8</w:t>
                              </w:r>
                            </w:sdtContent>
                          </w:sdt>
                          <w:r>
                            <w:rPr>
                              <w:iCs/>
                              <w:szCs w:val="24"/>
                            </w:rPr>
                            <w:t xml:space="preserve">. </w:t>
                          </w:r>
                          <w:r>
                            <w:rPr>
                              <w:szCs w:val="24"/>
                              <w:lang w:eastAsia="lt-LT" w:bidi="lo-LA"/>
                            </w:rPr>
                            <w:t>Kompensacinės strategijos: Parodyti, kad nesupranta. Paprašyti kalbėti lėčiau. Paprašyti pakartoti, paaiškinti, patikslinti. Pasakyti / Paprašyti pasakyti paraidžiui. Paprašyti pagalbos išsireikšti, padėti išsireikšti. Pakartoti, perfrazuoti, patikslinti. Paklausti ar suprato.</w:t>
                          </w:r>
                        </w:p>
                      </w:sdtContent>
                    </w:sdt>
                    <w:sdt>
                      <w:sdtPr>
                        <w:alias w:val="19 pr. 27.13.9 pp."/>
                        <w:tag w:val="part_919458682a914bd1b7e1b6ce2b0031e5"/>
                        <w:lock w:val="sdtLocked"/>
                        <w:richText/>
                      </w:sdtPr>
                      <w:sdtContent>
                        <w:p>
                          <w:pPr>
                            <w:ind w:firstLine="680"/>
                            <w:jc w:val="both"/>
                            <w:rPr>
                              <w:szCs w:val="24"/>
                              <w:lang w:eastAsia="lt-LT" w:bidi="lo-LA"/>
                            </w:rPr>
                          </w:pPr>
                          <w:sdt>
                            <w:sdtPr>
                              <w:alias w:val="Numeris"/>
                              <w:tag w:val="nr_919458682a914bd1b7e1b6ce2b0031e5"/>
                              <w:lock w:val="sdtLocked"/>
                              <w:richText/>
                            </w:sdtPr>
                            <w:sdtContent>
                              <w:r>
                                <w:rPr>
                                  <w:iCs/>
                                  <w:szCs w:val="24"/>
                                </w:rPr>
                                <w:t>27.13.9</w:t>
                              </w:r>
                            </w:sdtContent>
                          </w:sdt>
                          <w:r>
                            <w:rPr>
                              <w:iCs/>
                              <w:szCs w:val="24"/>
                            </w:rPr>
                            <w:t xml:space="preserve">. </w:t>
                          </w:r>
                          <w:r>
                            <w:rPr>
                              <w:szCs w:val="24"/>
                              <w:lang w:eastAsia="lt-LT" w:bidi="lo-LA"/>
                            </w:rPr>
                            <w:t>Makro intencijos: Informuoti. Apibūdinti. Pasakoti. Aiškinti. Argumentuoti.</w:t>
                          </w:r>
                        </w:p>
                      </w:sdtContent>
                    </w:sdt>
                  </w:sdtContent>
                </w:sdt>
                <w:sdt>
                  <w:sdtPr>
                    <w:alias w:val="19 pr. 27.14 pp."/>
                    <w:tag w:val="part_7a863003a9dc4a1b880a08becb4d5da3"/>
                    <w:lock w:val="sdtLocked"/>
                    <w:richText/>
                  </w:sdtPr>
                  <w:sdtContent>
                    <w:p>
                      <w:pPr>
                        <w:ind w:firstLine="680"/>
                        <w:jc w:val="both"/>
                        <w:rPr>
                          <w:szCs w:val="24"/>
                        </w:rPr>
                      </w:pPr>
                      <w:sdt>
                        <w:sdtPr>
                          <w:alias w:val="Numeris"/>
                          <w:tag w:val="nr_7a863003a9dc4a1b880a08becb4d5da3"/>
                          <w:lock w:val="sdtLocked"/>
                          <w:richText/>
                        </w:sdtPr>
                        <w:sdtContent>
                          <w:r>
                            <w:rPr>
                              <w:szCs w:val="24"/>
                            </w:rPr>
                            <w:t>27.14</w:t>
                          </w:r>
                        </w:sdtContent>
                      </w:sdt>
                      <w:r>
                        <w:rPr>
                          <w:szCs w:val="24"/>
                        </w:rPr>
                        <w:t>. Registras:</w:t>
                      </w:r>
                    </w:p>
                    <w:sdt>
                      <w:sdtPr>
                        <w:alias w:val="19 pr. 27.14.1 pp."/>
                        <w:tag w:val="part_b4853a8ab31644efb47f6c811353cbb9"/>
                        <w:lock w:val="sdtLocked"/>
                        <w:richText/>
                      </w:sdtPr>
                      <w:sdtContent>
                        <w:p>
                          <w:pPr>
                            <w:ind w:firstLine="680"/>
                            <w:jc w:val="both"/>
                            <w:rPr>
                              <w:szCs w:val="24"/>
                              <w:lang w:eastAsia="lt-LT" w:bidi="lo-LA"/>
                            </w:rPr>
                          </w:pPr>
                          <w:sdt>
                            <w:sdtPr>
                              <w:alias w:val="Numeris"/>
                              <w:tag w:val="nr_b4853a8ab31644efb47f6c811353cbb9"/>
                              <w:lock w:val="sdtLocked"/>
                              <w:richText/>
                            </w:sdtPr>
                            <w:sdtContent>
                              <w:r>
                                <w:rPr>
                                  <w:szCs w:val="24"/>
                                  <w:lang w:eastAsia="lt-LT" w:bidi="lo-LA"/>
                                </w:rPr>
                                <w:t>27.14.1</w:t>
                              </w:r>
                            </w:sdtContent>
                          </w:sdt>
                          <w:r>
                            <w:rPr>
                              <w:szCs w:val="24"/>
                              <w:lang w:eastAsia="lt-LT" w:bidi="lo-LA"/>
                            </w:rPr>
                            <w:t xml:space="preserve">. Mokiniai laikosi mandagumo normų sakytiniame ir rašytiniame diskurse. Suvokia socialinių santykių žymiklius, tokius kaip pasisveikinimo būdas, kreipiniai ir pan.  </w:t>
                          </w:r>
                        </w:p>
                      </w:sdtContent>
                    </w:sdt>
                    <w:sdt>
                      <w:sdtPr>
                        <w:alias w:val="19 pr. 27.14.2 pp."/>
                        <w:tag w:val="part_24d3e2f4422742bda205f4af7a507f3d"/>
                        <w:lock w:val="sdtLocked"/>
                        <w:richText/>
                      </w:sdtPr>
                      <w:sdtContent>
                        <w:p>
                          <w:pPr>
                            <w:ind w:firstLine="680"/>
                            <w:jc w:val="both"/>
                            <w:rPr>
                              <w:iCs/>
                              <w:szCs w:val="24"/>
                            </w:rPr>
                          </w:pPr>
                          <w:sdt>
                            <w:sdtPr>
                              <w:alias w:val="Numeris"/>
                              <w:tag w:val="nr_24d3e2f4422742bda205f4af7a507f3d"/>
                              <w:lock w:val="sdtLocked"/>
                              <w:richText/>
                            </w:sdtPr>
                            <w:sdtContent>
                              <w:r>
                                <w:rPr>
                                  <w:szCs w:val="24"/>
                                  <w:lang w:eastAsia="lt-LT" w:bidi="lo-LA"/>
                                </w:rPr>
                                <w:t>27.14.2</w:t>
                              </w:r>
                            </w:sdtContent>
                          </w:sdt>
                          <w:r>
                            <w:rPr>
                              <w:szCs w:val="24"/>
                              <w:lang w:eastAsia="lt-LT" w:bidi="lo-LA"/>
                            </w:rPr>
                            <w:t xml:space="preserve">. Mokiniai paiso registro konvencijų. Tinkamai parenka kalbos oficialumo laipsnį pagal situaciją. Vartoja neutralų registrą ir pusiau oficialų registrą kalbėdami ir rašydami.  Supranta dialekto, akcento, leksikos, gramatikos požymius būdingus neoficialiam registrui.</w:t>
                          </w:r>
                          <w:r>
                            <w:rPr>
                              <w:iCs/>
                              <w:szCs w:val="24"/>
                            </w:rPr>
                            <w:t xml:space="preserve"> Diferencijuoja kalbinės raiškos priemones pagal situaciją (neformalus, neutralus, pusiau/formalus registras).</w:t>
                          </w:r>
                        </w:p>
                        <w:p>
                          <w:pPr>
                            <w:rPr>
                              <w:sz w:val="20"/>
                            </w:rPr>
                          </w:pPr>
                        </w:p>
                      </w:sdtContent>
                    </w:sdt>
                  </w:sdtContent>
                </w:sdt>
              </w:sdtContent>
            </w:sdt>
          </w:sdtContent>
        </w:sdt>
        <w:sdt>
          <w:sdtPr>
            <w:alias w:val="skirsnis"/>
            <w:tag w:val="part_fc4156dd4323430cb9bf4170f57308c3"/>
            <w:lock w:val="sdtLocked"/>
            <w:richText/>
          </w:sdtPr>
          <w:sdtContent>
            <w:p>
              <w:pPr>
                <w:keepNext/>
                <w:keepLines/>
                <w:spacing w:line="259" w:lineRule="auto"/>
                <w:jc w:val="center"/>
                <w:rPr>
                  <w:rFonts w:eastAsia="Calibri"/>
                  <w:b/>
                  <w:szCs w:val="24"/>
                </w:rPr>
              </w:pPr>
              <w:sdt>
                <w:sdtPr>
                  <w:alias w:val="Pavadinimas"/>
                  <w:tag w:val="title_fc4156dd4323430cb9bf4170f57308c3"/>
                  <w:lock w:val="sdtLocked"/>
                  <w:richText/>
                </w:sdtPr>
                <w:sdtContent>
                  <w:r>
                    <w:rPr>
                      <w:rFonts w:eastAsia="Calibri"/>
                      <w:b/>
                      <w:szCs w:val="24"/>
                    </w:rPr>
                    <w:t>VI SKYRIUS</w:t>
                    <w:br/>
                    <w:t>PASIEKIMŲ VERTINIMAS</w:t>
                  </w:r>
                </w:sdtContent>
              </w:sdt>
            </w:p>
            <w:p>
              <w:pPr>
                <w:rPr>
                  <w:sz w:val="10"/>
                  <w:szCs w:val="10"/>
                </w:rPr>
              </w:pPr>
            </w:p>
            <w:sdt>
              <w:sdtPr>
                <w:alias w:val="19 pr. 28 p."/>
                <w:tag w:val="part_92ba1fd53a70475490b0d07882d63448"/>
                <w:lock w:val="sdtLocked"/>
                <w:richText/>
              </w:sdtPr>
              <w:sdtContent>
                <w:p>
                  <w:pPr>
                    <w:ind w:firstLine="680"/>
                    <w:jc w:val="both"/>
                    <w:textAlignment w:val="baseline"/>
                    <w:rPr>
                      <w:szCs w:val="24"/>
                    </w:rPr>
                  </w:pPr>
                  <w:sdt>
                    <w:sdtPr>
                      <w:alias w:val="Numeris"/>
                      <w:tag w:val="nr_92ba1fd53a70475490b0d07882d63448"/>
                      <w:lock w:val="sdtLocked"/>
                      <w:richText/>
                    </w:sdtPr>
                    <w:sdtContent>
                      <w:r>
                        <w:rPr>
                          <w:szCs w:val="24"/>
                        </w:rPr>
                        <w:t>28</w:t>
                      </w:r>
                    </w:sdtContent>
                  </w:sdt>
                  <w:r>
                    <w:rPr>
                      <w:szCs w:val="24"/>
                    </w:rPr>
                    <w:t xml:space="preserve">. </w:t>
                  </w:r>
                  <w:r>
                    <w:rPr>
                      <w:bCs/>
                      <w:iCs/>
                      <w:szCs w:val="24"/>
                      <w:lang w:eastAsia="ar-SA"/>
                    </w:rPr>
                    <w:t>Kokybiniai ir kiekybiniai mokinių užsienio kalbos atlikčių požymiai, kurie yra pagrindiniai mokinių pasiekimų vertinimo kriterijai, pateikiami programos skyriuje „Pasiekimų lygių požymiai“ ir aprašomi išskiriant keturis pasiekimų lygius</w:t>
                  </w:r>
                  <w:r>
                    <w:rPr>
                      <w:szCs w:val="24"/>
                    </w:rPr>
                    <w:t xml:space="preserve">: slenkstinis (I), patenkinamas (II), pagrindinis (III), aukštesnysis (IV). Kai mokinių pasiekimai vertinami pažymiais, jie siejami su pasiekimų lygiais: slenkstinis (I) lygis – 4, patenkinamas (II) lygis – 5−6, pagrindinis (III) lygis – 7−8, aukštesnysis (IV) lygis – 9−10. </w:t>
                  </w:r>
                </w:p>
              </w:sdtContent>
            </w:sdt>
            <w:sdt>
              <w:sdtPr>
                <w:alias w:val="19 pr. 29 p."/>
                <w:tag w:val="part_776634d050a3413981314af13b5cebb8"/>
                <w:lock w:val="sdtLocked"/>
                <w:richText/>
              </w:sdtPr>
              <w:sdtContent>
                <w:p>
                  <w:pPr>
                    <w:ind w:firstLine="680"/>
                    <w:jc w:val="both"/>
                    <w:textAlignment w:val="baseline"/>
                    <w:rPr>
                      <w:szCs w:val="24"/>
                    </w:rPr>
                  </w:pPr>
                  <w:sdt>
                    <w:sdtPr>
                      <w:alias w:val="Numeris"/>
                      <w:tag w:val="nr_776634d050a3413981314af13b5cebb8"/>
                      <w:lock w:val="sdtLocked"/>
                      <w:richText/>
                    </w:sdtPr>
                    <w:sdtContent>
                      <w:r>
                        <w:rPr>
                          <w:szCs w:val="24"/>
                        </w:rPr>
                        <w:t>29</w:t>
                      </w:r>
                    </w:sdtContent>
                  </w:sdt>
                  <w:r>
                    <w:rPr>
                      <w:szCs w:val="24"/>
                    </w:rPr>
                    <w:t>. Nurodomi pasiekimų lygių požymiai skirti vertinti mokinių pasiekimus ir daromą pažangą. Remiantis nurodytais požymiais galima spręsti apie tarpinius mokinių pasiekimus ir daryti apibendrinamuosius vertinimo aprašus pusmečio ir metų pabaigoje.</w:t>
                  </w:r>
                </w:p>
              </w:sdtContent>
            </w:sdt>
            <w:sdt>
              <w:sdtPr>
                <w:alias w:val="19 pr. 30 p."/>
                <w:tag w:val="part_86b061d6b3d749cd87d475f05d9e5fb1"/>
                <w:lock w:val="sdtLocked"/>
                <w:richText/>
              </w:sdtPr>
              <w:sdtContent>
                <w:p>
                  <w:pPr>
                    <w:ind w:firstLine="720"/>
                    <w:jc w:val="both"/>
                    <w:textAlignment w:val="baseline"/>
                    <w:rPr>
                      <w:szCs w:val="24"/>
                    </w:rPr>
                  </w:pPr>
                  <w:sdt>
                    <w:sdtPr>
                      <w:alias w:val="Numeris"/>
                      <w:tag w:val="nr_86b061d6b3d749cd87d475f05d9e5fb1"/>
                      <w:lock w:val="sdtLocked"/>
                      <w:richText/>
                    </w:sdtPr>
                    <w:sdtContent>
                      <w:r>
                        <w:rPr>
                          <w:bCs/>
                          <w:szCs w:val="24"/>
                        </w:rPr>
                        <w:t>30</w:t>
                      </w:r>
                    </w:sdtContent>
                  </w:sdt>
                  <w:r>
                    <w:rPr>
                      <w:bCs/>
                      <w:szCs w:val="24"/>
                    </w:rPr>
                    <w:t xml:space="preserve">. </w:t>
                  </w:r>
                  <w:r>
                    <w:rPr>
                      <w:szCs w:val="24"/>
                    </w:rPr>
                    <w:t xml:space="preserve">Aprašant pasiekimų lygių požymius naudotos šios mokinių pasiekimų augimą rodančios skalės ir sąvokos: </w:t>
                  </w:r>
                </w:p>
                <w:sdt>
                  <w:sdtPr>
                    <w:alias w:val="19 pr. 30.1 pp."/>
                    <w:tag w:val="part_cad599ee82394ff5809722634dd76734"/>
                    <w:lock w:val="sdtLocked"/>
                    <w:richText/>
                  </w:sdtPr>
                  <w:sdtContent>
                    <w:p>
                      <w:pPr>
                        <w:shd w:val="clear" w:color="auto" w:fill="FFFFFF"/>
                        <w:ind w:firstLine="680"/>
                        <w:jc w:val="both"/>
                        <w:textAlignment w:val="baseline"/>
                        <w:rPr>
                          <w:szCs w:val="24"/>
                          <w:lang w:eastAsia="lt-LT"/>
                        </w:rPr>
                      </w:pPr>
                      <w:sdt>
                        <w:sdtPr>
                          <w:alias w:val="Numeris"/>
                          <w:tag w:val="nr_cad599ee82394ff5809722634dd76734"/>
                          <w:lock w:val="sdtLocked"/>
                          <w:richText/>
                        </w:sdtPr>
                        <w:sdtContent>
                          <w:r>
                            <w:rPr>
                              <w:szCs w:val="24"/>
                              <w:lang w:eastAsia="lt-LT"/>
                            </w:rPr>
                            <w:t>30.1</w:t>
                          </w:r>
                        </w:sdtContent>
                      </w:sdt>
                      <w:r>
                        <w:rPr>
                          <w:szCs w:val="24"/>
                          <w:lang w:eastAsia="lt-LT"/>
                        </w:rPr>
                        <w:t>. Atlikties apimties:</w:t>
                      </w:r>
                    </w:p>
                    <w:sdt>
                      <w:sdtPr>
                        <w:alias w:val="19 pr. 30.1.1 pp."/>
                        <w:tag w:val="part_b9141464c1bc4d8fa91bceff401a1246"/>
                        <w:lock w:val="sdtLocked"/>
                        <w:richText/>
                      </w:sdtPr>
                      <w:sdtContent>
                        <w:p>
                          <w:pPr>
                            <w:shd w:val="clear" w:color="auto" w:fill="FFFFFF"/>
                            <w:ind w:firstLine="680"/>
                            <w:jc w:val="both"/>
                            <w:textAlignment w:val="baseline"/>
                            <w:rPr>
                              <w:szCs w:val="24"/>
                              <w:lang w:eastAsia="lt-LT"/>
                            </w:rPr>
                          </w:pPr>
                          <w:sdt>
                            <w:sdtPr>
                              <w:alias w:val="Numeris"/>
                              <w:tag w:val="nr_b9141464c1bc4d8fa91bceff401a1246"/>
                              <w:lock w:val="sdtLocked"/>
                              <w:richText/>
                            </w:sdtPr>
                            <w:sdtContent>
                              <w:r>
                                <w:rPr>
                                  <w:bCs/>
                                  <w:szCs w:val="24"/>
                                  <w:lang w:eastAsia="lt-LT"/>
                                </w:rPr>
                                <w:t>30.1.1</w:t>
                              </w:r>
                            </w:sdtContent>
                          </w:sdt>
                          <w:r>
                            <w:rPr>
                              <w:bCs/>
                              <w:szCs w:val="24"/>
                              <w:lang w:eastAsia="lt-LT"/>
                            </w:rPr>
                            <w:t>. minimaliai atlikta</w:t>
                          </w:r>
                          <w:r>
                            <w:rPr>
                              <w:szCs w:val="24"/>
                              <w:lang w:eastAsia="lt-LT"/>
                            </w:rPr>
                            <w:t xml:space="preserve"> (pvz., klausant supranta vos kelias nebūtinai pagrindines mintis; pasako ar parašo tik mažąją dalį reikalaujamo teksto, pokalbyje tik glaustai pasako savo nuomonę, etc.).</w:t>
                          </w:r>
                        </w:p>
                      </w:sdtContent>
                    </w:sdt>
                    <w:sdt>
                      <w:sdtPr>
                        <w:alias w:val="19 pr. 30.1.2 pp."/>
                        <w:tag w:val="part_2e5fdddf2401427090a261a56f8f64dc"/>
                        <w:lock w:val="sdtLocked"/>
                        <w:richText/>
                      </w:sdtPr>
                      <w:sdtContent>
                        <w:p>
                          <w:pPr>
                            <w:shd w:val="clear" w:color="auto" w:fill="FFFFFF"/>
                            <w:ind w:firstLine="680"/>
                            <w:jc w:val="both"/>
                            <w:textAlignment w:val="baseline"/>
                            <w:rPr>
                              <w:bCs/>
                              <w:szCs w:val="24"/>
                              <w:lang w:eastAsia="lt-LT"/>
                            </w:rPr>
                          </w:pPr>
                          <w:sdt>
                            <w:sdtPr>
                              <w:alias w:val="Numeris"/>
                              <w:tag w:val="nr_2e5fdddf2401427090a261a56f8f64dc"/>
                              <w:lock w:val="sdtLocked"/>
                              <w:richText/>
                            </w:sdtPr>
                            <w:sdtContent>
                              <w:r>
                                <w:rPr>
                                  <w:bCs/>
                                  <w:szCs w:val="24"/>
                                  <w:lang w:eastAsia="lt-LT"/>
                                </w:rPr>
                                <w:t>30.1.2</w:t>
                              </w:r>
                            </w:sdtContent>
                          </w:sdt>
                          <w:r>
                            <w:rPr>
                              <w:bCs/>
                              <w:szCs w:val="24"/>
                              <w:lang w:eastAsia="lt-LT"/>
                            </w:rPr>
                            <w:t>. iš dalies atlikta (pvz., supranta kai kurias sakytinio teksto pagrindines mintis, pasako ar parašo tik dalį reikalaujamo teksto, pokalbyje pasiekia tik dalį komunikacinių intencijų, etc.).</w:t>
                          </w:r>
                        </w:p>
                      </w:sdtContent>
                    </w:sdt>
                    <w:sdt>
                      <w:sdtPr>
                        <w:alias w:val="19 pr. 30.1.3 pp."/>
                        <w:tag w:val="part_796af3b283e34c4fbe04b756157e4905"/>
                        <w:lock w:val="sdtLocked"/>
                        <w:richText/>
                      </w:sdtPr>
                      <w:sdtContent>
                        <w:p>
                          <w:pPr>
                            <w:shd w:val="clear" w:color="auto" w:fill="FFFFFF"/>
                            <w:ind w:firstLine="680"/>
                            <w:jc w:val="both"/>
                            <w:textAlignment w:val="baseline"/>
                            <w:rPr>
                              <w:bCs/>
                              <w:szCs w:val="24"/>
                              <w:lang w:eastAsia="lt-LT"/>
                            </w:rPr>
                          </w:pPr>
                          <w:sdt>
                            <w:sdtPr>
                              <w:alias w:val="Numeris"/>
                              <w:tag w:val="nr_796af3b283e34c4fbe04b756157e4905"/>
                              <w:lock w:val="sdtLocked"/>
                              <w:richText/>
                            </w:sdtPr>
                            <w:sdtContent>
                              <w:r>
                                <w:rPr>
                                  <w:bCs/>
                                  <w:szCs w:val="24"/>
                                  <w:lang w:eastAsia="lt-LT"/>
                                </w:rPr>
                                <w:t>30.1.3</w:t>
                              </w:r>
                            </w:sdtContent>
                          </w:sdt>
                          <w:r>
                            <w:rPr>
                              <w:bCs/>
                              <w:szCs w:val="24"/>
                              <w:lang w:eastAsia="lt-LT"/>
                            </w:rPr>
                            <w:t>. atlikta didžioji dalis (pvz., klausant supranta esmę ir kai kurias detales, pasako ar parašo tekstą beveik pagal visus užduoties reikalavimus, dalyvauja pokalbyje pasiekdamas beveik visas komunikacines intencijas, etc.).</w:t>
                          </w:r>
                        </w:p>
                      </w:sdtContent>
                    </w:sdt>
                    <w:sdt>
                      <w:sdtPr>
                        <w:alias w:val="19 pr. 30.1.4 pp."/>
                        <w:tag w:val="part_8fa0d27743214a6fb180238164a08138"/>
                        <w:lock w:val="sdtLocked"/>
                        <w:richText/>
                      </w:sdtPr>
                      <w:sdtContent>
                        <w:p>
                          <w:pPr>
                            <w:shd w:val="clear" w:color="auto" w:fill="FFFFFF"/>
                            <w:ind w:firstLine="680"/>
                            <w:jc w:val="both"/>
                            <w:textAlignment w:val="baseline"/>
                            <w:rPr>
                              <w:szCs w:val="24"/>
                              <w:lang w:eastAsia="lt-LT"/>
                            </w:rPr>
                          </w:pPr>
                          <w:sdt>
                            <w:sdtPr>
                              <w:alias w:val="Numeris"/>
                              <w:tag w:val="nr_8fa0d27743214a6fb180238164a08138"/>
                              <w:lock w:val="sdtLocked"/>
                              <w:richText/>
                            </w:sdtPr>
                            <w:sdtContent>
                              <w:r>
                                <w:rPr>
                                  <w:bCs/>
                                  <w:szCs w:val="24"/>
                                  <w:lang w:eastAsia="lt-LT"/>
                                </w:rPr>
                                <w:t>30.1.4</w:t>
                              </w:r>
                            </w:sdtContent>
                          </w:sdt>
                          <w:r>
                            <w:rPr>
                              <w:bCs/>
                              <w:szCs w:val="24"/>
                              <w:lang w:eastAsia="lt-LT"/>
                            </w:rPr>
                            <w:t>. atlikta pilnai/visiškai</w:t>
                          </w:r>
                          <w:r>
                            <w:rPr>
                              <w:szCs w:val="24"/>
                              <w:lang w:eastAsia="lt-LT"/>
                            </w:rPr>
                            <w:t xml:space="preserve"> (pvz., klausant supranta visas pagrindines mintis, detales, pasako ar parašo tekstą kaip reikalauja užduotis, dalyvauja pokalbyje pasiekdamas reikiamą komunikacinį tikslą, etc.)</w:t>
                          </w:r>
                        </w:p>
                      </w:sdtContent>
                    </w:sdt>
                  </w:sdtContent>
                </w:sdt>
                <w:sdt>
                  <w:sdtPr>
                    <w:alias w:val="19 pr. 30.2 pp."/>
                    <w:tag w:val="part_e3c51f24bf144ab08c3be70a110bfd91"/>
                    <w:lock w:val="sdtLocked"/>
                    <w:richText/>
                  </w:sdtPr>
                  <w:sdtContent>
                    <w:p>
                      <w:pPr>
                        <w:shd w:val="clear" w:color="auto" w:fill="FFFFFF"/>
                        <w:ind w:firstLine="680"/>
                        <w:jc w:val="both"/>
                        <w:textAlignment w:val="baseline"/>
                        <w:rPr>
                          <w:szCs w:val="24"/>
                          <w:lang w:eastAsia="lt-LT"/>
                        </w:rPr>
                      </w:pPr>
                      <w:sdt>
                        <w:sdtPr>
                          <w:alias w:val="Numeris"/>
                          <w:tag w:val="nr_e3c51f24bf144ab08c3be70a110bfd91"/>
                          <w:lock w:val="sdtLocked"/>
                          <w:richText/>
                        </w:sdtPr>
                        <w:sdtContent>
                          <w:r>
                            <w:rPr>
                              <w:szCs w:val="24"/>
                              <w:lang w:eastAsia="lt-LT"/>
                            </w:rPr>
                            <w:t>30.2</w:t>
                          </w:r>
                        </w:sdtContent>
                      </w:sdt>
                      <w:r>
                        <w:rPr>
                          <w:szCs w:val="24"/>
                          <w:lang w:eastAsia="lt-LT"/>
                        </w:rPr>
                        <w:t>. Savarankiškumo (taikoma priklausomai nuo kalbos mokėjimo lygio; svarbus dažnumo kriterijus):</w:t>
                      </w:r>
                    </w:p>
                    <w:sdt>
                      <w:sdtPr>
                        <w:alias w:val="19 pr. 30.2.1 pp."/>
                        <w:tag w:val="part_59a1534f188d48a280ff6f16dfbfd3d9"/>
                        <w:lock w:val="sdtLocked"/>
                        <w:richText/>
                      </w:sdtPr>
                      <w:sdtContent>
                        <w:p>
                          <w:pPr>
                            <w:widowControl w:val="0"/>
                            <w:ind w:firstLine="680"/>
                            <w:jc w:val="both"/>
                            <w:rPr>
                              <w:szCs w:val="24"/>
                            </w:rPr>
                          </w:pPr>
                          <w:sdt>
                            <w:sdtPr>
                              <w:alias w:val="Numeris"/>
                              <w:tag w:val="nr_59a1534f188d48a280ff6f16dfbfd3d9"/>
                              <w:lock w:val="sdtLocked"/>
                              <w:richText/>
                            </w:sdtPr>
                            <w:sdtContent>
                              <w:r>
                                <w:rPr>
                                  <w:szCs w:val="24"/>
                                </w:rPr>
                                <w:t>30.2.1</w:t>
                              </w:r>
                            </w:sdtContent>
                          </w:sdt>
                          <w:r>
                            <w:rPr>
                              <w:szCs w:val="24"/>
                            </w:rPr>
                            <w:t>.</w:t>
                          </w:r>
                          <w:r>
                            <w:rPr>
                              <w:szCs w:val="24"/>
                              <w:lang w:eastAsia="lt-LT"/>
                            </w:rPr>
                            <w:t xml:space="preserve"> tik </w:t>
                          </w:r>
                          <w:r>
                            <w:rPr>
                              <w:szCs w:val="24"/>
                            </w:rPr>
                            <w:t>padedamas: atlieka užduotį dalyvaujant ar procesą moderuojant mokytojui;</w:t>
                          </w:r>
                        </w:p>
                      </w:sdtContent>
                    </w:sdt>
                    <w:sdt>
                      <w:sdtPr>
                        <w:alias w:val="19 pr. 30.2.2 pp."/>
                        <w:tag w:val="part_b7db53608a5f4b82921b70d4da3361fd"/>
                        <w:lock w:val="sdtLocked"/>
                        <w:richText/>
                      </w:sdtPr>
                      <w:sdtContent>
                        <w:p>
                          <w:pPr>
                            <w:widowControl w:val="0"/>
                            <w:ind w:firstLine="680"/>
                            <w:jc w:val="both"/>
                            <w:rPr>
                              <w:szCs w:val="24"/>
                            </w:rPr>
                          </w:pPr>
                          <w:sdt>
                            <w:sdtPr>
                              <w:alias w:val="Numeris"/>
                              <w:tag w:val="nr_b7db53608a5f4b82921b70d4da3361fd"/>
                              <w:lock w:val="sdtLocked"/>
                              <w:richText/>
                            </w:sdtPr>
                            <w:sdtContent>
                              <w:r>
                                <w:rPr>
                                  <w:szCs w:val="24"/>
                                </w:rPr>
                                <w:t>30.2.2</w:t>
                              </w:r>
                            </w:sdtContent>
                          </w:sdt>
                          <w:r>
                            <w:rPr>
                              <w:szCs w:val="24"/>
                            </w:rPr>
                            <w:t>. dažnai padedamas: atlieka užduotį dalyvaujant/procesą moderuojant mokytojui ir/arba naudodamasis papildomai pateikta medžiaga/vadovaudamasis papildomai pateiktais kriterijais; patartas taiko kai kurias strategijas;</w:t>
                          </w:r>
                        </w:p>
                      </w:sdtContent>
                    </w:sdt>
                    <w:sdt>
                      <w:sdtPr>
                        <w:alias w:val="19 pr. 30.2.3 pp."/>
                        <w:tag w:val="part_926a36272e2a44c6a1df2f23df812c1f"/>
                        <w:lock w:val="sdtLocked"/>
                        <w:richText/>
                      </w:sdtPr>
                      <w:sdtContent>
                        <w:p>
                          <w:pPr>
                            <w:widowControl w:val="0"/>
                            <w:ind w:firstLine="680"/>
                            <w:jc w:val="both"/>
                            <w:rPr>
                              <w:szCs w:val="24"/>
                            </w:rPr>
                          </w:pPr>
                          <w:sdt>
                            <w:sdtPr>
                              <w:alias w:val="Numeris"/>
                              <w:tag w:val="nr_926a36272e2a44c6a1df2f23df812c1f"/>
                              <w:lock w:val="sdtLocked"/>
                              <w:richText/>
                            </w:sdtPr>
                            <w:sdtContent>
                              <w:r>
                                <w:rPr>
                                  <w:szCs w:val="24"/>
                                </w:rPr>
                                <w:t>30.2.3</w:t>
                              </w:r>
                            </w:sdtContent>
                          </w:sdt>
                          <w:r>
                            <w:rPr>
                              <w:szCs w:val="24"/>
                            </w:rPr>
                            <w:t xml:space="preserve">. kartais/prireikus padedamas – atlieka užduotį, naudodamasis papildomai pateikta medžiaga/vadovaudamasis pateiktais kriterijais,  savarankiškai taiko kai kurias strategijas; atlieka užduotį tikslingai klausdamas ar prašydamas patarimų;</w:t>
                          </w:r>
                        </w:p>
                      </w:sdtContent>
                    </w:sdt>
                    <w:sdt>
                      <w:sdtPr>
                        <w:alias w:val="19 pr. 30.2.4 pp."/>
                        <w:tag w:val="part_b001f14515974511bb6a0fbf2930a370"/>
                        <w:lock w:val="sdtLocked"/>
                        <w:richText/>
                      </w:sdtPr>
                      <w:sdtContent>
                        <w:p>
                          <w:pPr>
                            <w:widowControl w:val="0"/>
                            <w:ind w:firstLine="680"/>
                            <w:jc w:val="both"/>
                            <w:rPr>
                              <w:szCs w:val="24"/>
                            </w:rPr>
                          </w:pPr>
                          <w:sdt>
                            <w:sdtPr>
                              <w:alias w:val="Numeris"/>
                              <w:tag w:val="nr_b001f14515974511bb6a0fbf2930a370"/>
                              <w:lock w:val="sdtLocked"/>
                              <w:richText/>
                            </w:sdtPr>
                            <w:sdtContent>
                              <w:r>
                                <w:rPr>
                                  <w:szCs w:val="24"/>
                                </w:rPr>
                                <w:t>30.2.4</w:t>
                              </w:r>
                            </w:sdtContent>
                          </w:sdt>
                          <w:r>
                            <w:rPr>
                              <w:szCs w:val="24"/>
                            </w:rPr>
                            <w:t>. savarankiškai: užduotį atlieka be pagalbos, susidūręs su kliūtimis, randa būdų jas įveikti; tikslingai taiko tinkamas strategijas.</w:t>
                          </w:r>
                        </w:p>
                      </w:sdtContent>
                    </w:sdt>
                  </w:sdtContent>
                </w:sdt>
                <w:sdt>
                  <w:sdtPr>
                    <w:alias w:val="19 pr. 30.3 pp."/>
                    <w:tag w:val="part_16739b53dfd842689ebee72e2576718b"/>
                    <w:lock w:val="sdtLocked"/>
                    <w:richText/>
                  </w:sdtPr>
                  <w:sdtContent>
                    <w:p>
                      <w:pPr>
                        <w:widowControl w:val="0"/>
                        <w:ind w:firstLine="680"/>
                        <w:jc w:val="both"/>
                        <w:rPr>
                          <w:iCs/>
                          <w:szCs w:val="24"/>
                        </w:rPr>
                      </w:pPr>
                      <w:sdt>
                        <w:sdtPr>
                          <w:alias w:val="Numeris"/>
                          <w:tag w:val="nr_16739b53dfd842689ebee72e2576718b"/>
                          <w:lock w:val="sdtLocked"/>
                          <w:richText/>
                        </w:sdtPr>
                        <w:sdtContent>
                          <w:r>
                            <w:rPr>
                              <w:szCs w:val="24"/>
                            </w:rPr>
                            <w:t>30.3</w:t>
                          </w:r>
                        </w:sdtContent>
                      </w:sdt>
                      <w:r>
                        <w:rPr>
                          <w:szCs w:val="24"/>
                        </w:rPr>
                        <w:t>. Sudėtingumo (</w:t>
                      </w:r>
                      <w:r>
                        <w:rPr>
                          <w:iCs/>
                          <w:szCs w:val="24"/>
                        </w:rPr>
                        <w:t>taikoma priklausomai nuo kalbos mokėjimo lygio; svarbūs savarankiškumo ir taisyklingumo kriterijai):</w:t>
                      </w:r>
                    </w:p>
                    <w:sdt>
                      <w:sdtPr>
                        <w:alias w:val="19 pr. 30.3.1 pp."/>
                        <w:tag w:val="part_6e51328986e24c88b08e9f22223f7f08"/>
                        <w:lock w:val="sdtLocked"/>
                        <w:richText/>
                      </w:sdtPr>
                      <w:sdtContent>
                        <w:p>
                          <w:pPr>
                            <w:ind w:firstLine="680"/>
                            <w:jc w:val="both"/>
                            <w:textAlignment w:val="baseline"/>
                            <w:rPr>
                              <w:bCs/>
                              <w:szCs w:val="24"/>
                            </w:rPr>
                          </w:pPr>
                          <w:sdt>
                            <w:sdtPr>
                              <w:alias w:val="Numeris"/>
                              <w:tag w:val="nr_6e51328986e24c88b08e9f22223f7f08"/>
                              <w:lock w:val="sdtLocked"/>
                              <w:richText/>
                            </w:sdtPr>
                            <w:sdtContent>
                              <w:r>
                                <w:rPr>
                                  <w:bCs/>
                                  <w:szCs w:val="24"/>
                                </w:rPr>
                                <w:t>30.3.1</w:t>
                              </w:r>
                            </w:sdtContent>
                          </w:sdt>
                          <w:r>
                            <w:rPr>
                              <w:bCs/>
                              <w:szCs w:val="24"/>
                            </w:rPr>
                            <w:t>.</w:t>
                          </w:r>
                          <w:r>
                            <w:rPr>
                              <w:b/>
                              <w:szCs w:val="24"/>
                            </w:rPr>
                            <w:t xml:space="preserve"> </w:t>
                          </w:r>
                          <w:r>
                            <w:rPr>
                              <w:bCs/>
                              <w:szCs w:val="24"/>
                            </w:rPr>
                            <w:t>paprastos užduotys, taisyklingai atliekamos padedant (pvz., užduotis pateikiama tiesiogiai, mokiniui įprastu būdu; užduotis atliekama pažįstamame kontekste; sprendimas/atsakymas į klausimą randamas, atliekant vieną standartinį žingsnį; atliekant užduotis dažnai reikia pagalbos);</w:t>
                          </w:r>
                        </w:p>
                      </w:sdtContent>
                    </w:sdt>
                    <w:sdt>
                      <w:sdtPr>
                        <w:alias w:val="19 pr. 30.3.2 pp."/>
                        <w:tag w:val="part_b9212ea08b094b69accb9beab893ed91"/>
                        <w:lock w:val="sdtLocked"/>
                        <w:richText/>
                      </w:sdtPr>
                      <w:sdtContent>
                        <w:p>
                          <w:pPr>
                            <w:ind w:firstLine="680"/>
                            <w:jc w:val="both"/>
                            <w:textAlignment w:val="baseline"/>
                            <w:rPr>
                              <w:bCs/>
                              <w:szCs w:val="24"/>
                            </w:rPr>
                          </w:pPr>
                          <w:sdt>
                            <w:sdtPr>
                              <w:alias w:val="Numeris"/>
                              <w:tag w:val="nr_b9212ea08b094b69accb9beab893ed91"/>
                              <w:lock w:val="sdtLocked"/>
                              <w:richText/>
                            </w:sdtPr>
                            <w:sdtContent>
                              <w:r>
                                <w:rPr>
                                  <w:bCs/>
                                  <w:szCs w:val="24"/>
                                </w:rPr>
                                <w:t>30.3.2</w:t>
                              </w:r>
                            </w:sdtContent>
                          </w:sdt>
                          <w:r>
                            <w:rPr>
                              <w:bCs/>
                              <w:szCs w:val="24"/>
                            </w:rPr>
                            <w:t>. paprastos užduotys, taisyklingai atliekamos savarankiškai (pvz., užduotis pateikiama tiesiogiai, mokiniui įprastu būdu; užduotis atliekama pažįstamame kontekste; sprendimas/atsakymas į klausimą randamas, atliekant vieną standartinį žingsnį, tik kartais prireikia pagalbos);</w:t>
                          </w:r>
                        </w:p>
                      </w:sdtContent>
                    </w:sdt>
                    <w:sdt>
                      <w:sdtPr>
                        <w:alias w:val="19 pr. 30.3.3 pp."/>
                        <w:tag w:val="part_7bcacb5a10ad4030989547b40833157f"/>
                        <w:lock w:val="sdtLocked"/>
                        <w:richText/>
                      </w:sdtPr>
                      <w:sdtContent>
                        <w:p>
                          <w:pPr>
                            <w:ind w:firstLine="680"/>
                            <w:jc w:val="both"/>
                            <w:textAlignment w:val="baseline"/>
                            <w:rPr>
                              <w:bCs/>
                              <w:szCs w:val="24"/>
                            </w:rPr>
                          </w:pPr>
                          <w:sdt>
                            <w:sdtPr>
                              <w:alias w:val="Numeris"/>
                              <w:tag w:val="nr_7bcacb5a10ad4030989547b40833157f"/>
                              <w:lock w:val="sdtLocked"/>
                              <w:richText/>
                            </w:sdtPr>
                            <w:sdtContent>
                              <w:r>
                                <w:rPr>
                                  <w:bCs/>
                                  <w:szCs w:val="24"/>
                                </w:rPr>
                                <w:t>30.3.3</w:t>
                              </w:r>
                            </w:sdtContent>
                          </w:sdt>
                          <w:r>
                            <w:rPr>
                              <w:bCs/>
                              <w:szCs w:val="24"/>
                            </w:rPr>
                            <w:t>. sudėtingesnės užduotys, atliekamos savarankiškai, bet ne visuomet tinkamai/taisyklingai (pvz., užduotis pateikiama tiesiogiai arba netiesiogiai, gali būti ir perteklinės informacijos; pateikiami probleminiai klausimai; sprendimas ar atsakymas į klausimą randamas, atliekant 2-3 žingsnius, tačiau ne visuomet tinkamai/taisyklingai);</w:t>
                          </w:r>
                        </w:p>
                      </w:sdtContent>
                    </w:sdt>
                    <w:sdt>
                      <w:sdtPr>
                        <w:alias w:val="19 pr. 30.3.4 pp."/>
                        <w:tag w:val="part_b31a9fab907940abb55a4b31049b1577"/>
                        <w:lock w:val="sdtLocked"/>
                        <w:richText/>
                      </w:sdtPr>
                      <w:sdtContent>
                        <w:p>
                          <w:pPr>
                            <w:ind w:firstLine="680"/>
                            <w:jc w:val="both"/>
                            <w:textAlignment w:val="baseline"/>
                            <w:rPr>
                              <w:szCs w:val="24"/>
                            </w:rPr>
                          </w:pPr>
                          <w:sdt>
                            <w:sdtPr>
                              <w:alias w:val="Numeris"/>
                              <w:tag w:val="nr_b31a9fab907940abb55a4b31049b1577"/>
                              <w:lock w:val="sdtLocked"/>
                              <w:richText/>
                            </w:sdtPr>
                            <w:sdtContent>
                              <w:r>
                                <w:rPr>
                                  <w:bCs/>
                                  <w:szCs w:val="24"/>
                                </w:rPr>
                                <w:t>30.3.4</w:t>
                              </w:r>
                            </w:sdtContent>
                          </w:sdt>
                          <w:r>
                            <w:rPr>
                              <w:bCs/>
                              <w:szCs w:val="24"/>
                            </w:rPr>
                            <w:t>. sudėtingesnės užduotys, atliekamos savarankiškai ir tinkamai/taisyklingai (</w:t>
                          </w:r>
                          <w:r>
                            <w:rPr>
                              <w:szCs w:val="24"/>
                            </w:rPr>
                            <w:t>pvz., užduotis pateikiama tiesiogiai arba netiesiogiai, gali būti ir perteklinės informacijos; pateikiami probleminiai klausimai; tinkamas sprendimas ar atsakymas į klausimą sėkmingai randamas, atliekant 2-3 žingsnius).</w:t>
                          </w:r>
                        </w:p>
                      </w:sdtContent>
                    </w:sdt>
                  </w:sdtContent>
                </w:sdt>
                <w:sdt>
                  <w:sdtPr>
                    <w:alias w:val="19 pr. 30.4 pp."/>
                    <w:tag w:val="part_01a0e5f01fda4550ac05368d3ef0ea6d"/>
                    <w:lock w:val="sdtLocked"/>
                    <w:richText/>
                  </w:sdtPr>
                  <w:sdtContent>
                    <w:p>
                      <w:pPr>
                        <w:widowControl w:val="0"/>
                        <w:ind w:firstLine="680"/>
                        <w:jc w:val="both"/>
                        <w:rPr>
                          <w:iCs/>
                          <w:szCs w:val="24"/>
                        </w:rPr>
                      </w:pPr>
                      <w:sdt>
                        <w:sdtPr>
                          <w:alias w:val="Numeris"/>
                          <w:tag w:val="nr_01a0e5f01fda4550ac05368d3ef0ea6d"/>
                          <w:lock w:val="sdtLocked"/>
                          <w:richText/>
                        </w:sdtPr>
                        <w:sdtContent>
                          <w:r>
                            <w:rPr>
                              <w:iCs/>
                              <w:szCs w:val="24"/>
                            </w:rPr>
                            <w:t>30.4</w:t>
                          </w:r>
                        </w:sdtContent>
                      </w:sdt>
                      <w:r>
                        <w:rPr>
                          <w:iCs/>
                          <w:szCs w:val="24"/>
                        </w:rPr>
                        <w:t>. Taisyklingumo (taikoma priklausomai nuo kalbos mokėjimo lygio; svarbūs dažnumo ir sudėtingumo kriterijai):</w:t>
                      </w:r>
                    </w:p>
                    <w:sdt>
                      <w:sdtPr>
                        <w:alias w:val="19 pr. 30.4.1 pp."/>
                        <w:tag w:val="part_125e96a297144206bbae8143a58f098b"/>
                        <w:lock w:val="sdtLocked"/>
                        <w:richText/>
                      </w:sdtPr>
                      <w:sdtContent>
                        <w:p>
                          <w:pPr>
                            <w:widowControl w:val="0"/>
                            <w:ind w:firstLine="680"/>
                            <w:jc w:val="both"/>
                            <w:rPr>
                              <w:szCs w:val="24"/>
                              <w:lang w:eastAsia="lt-LT"/>
                            </w:rPr>
                          </w:pPr>
                          <w:sdt>
                            <w:sdtPr>
                              <w:alias w:val="Numeris"/>
                              <w:tag w:val="nr_125e96a297144206bbae8143a58f098b"/>
                              <w:lock w:val="sdtLocked"/>
                              <w:richText/>
                            </w:sdtPr>
                            <w:sdtContent>
                              <w:r>
                                <w:rPr>
                                  <w:rFonts w:eastAsia="Calibri"/>
                                  <w:bCs/>
                                  <w:szCs w:val="24"/>
                                </w:rPr>
                                <w:t>30.4.1</w:t>
                              </w:r>
                            </w:sdtContent>
                          </w:sdt>
                          <w:r>
                            <w:rPr>
                              <w:rFonts w:eastAsia="Calibri"/>
                              <w:bCs/>
                              <w:szCs w:val="24"/>
                            </w:rPr>
                            <w:t>. iš dalies taisyklingai vartoja paprastas leksines ir gramatines struktūras</w:t>
                          </w:r>
                          <w:r>
                            <w:rPr>
                              <w:rFonts w:eastAsia="Calibri"/>
                              <w:szCs w:val="24"/>
                            </w:rPr>
                            <w:t xml:space="preserve">; </w:t>
                          </w:r>
                          <w:r>
                            <w:rPr>
                              <w:bCs/>
                              <w:szCs w:val="24"/>
                              <w:lang w:eastAsia="lt-LT"/>
                            </w:rPr>
                            <w:t xml:space="preserve">tartis ir intonavimas </w:t>
                          </w:r>
                          <w:r>
                            <w:rPr>
                              <w:szCs w:val="24"/>
                              <w:lang w:eastAsia="lt-LT"/>
                            </w:rPr>
                            <w:t>ne visuomet leidžia suprasti, kas norima pasakyti;</w:t>
                          </w:r>
                        </w:p>
                      </w:sdtContent>
                    </w:sdt>
                    <w:sdt>
                      <w:sdtPr>
                        <w:alias w:val="19 pr. 30.4.2 pp."/>
                        <w:tag w:val="part_e2bf2fcb750141fb8ce06ec33624a1fe"/>
                        <w:lock w:val="sdtLocked"/>
                        <w:richText/>
                      </w:sdtPr>
                      <w:sdtContent>
                        <w:p>
                          <w:pPr>
                            <w:widowControl w:val="0"/>
                            <w:ind w:firstLine="680"/>
                            <w:jc w:val="both"/>
                            <w:rPr>
                              <w:szCs w:val="24"/>
                              <w:lang w:eastAsia="lt-LT"/>
                            </w:rPr>
                          </w:pPr>
                          <w:sdt>
                            <w:sdtPr>
                              <w:alias w:val="Numeris"/>
                              <w:tag w:val="nr_e2bf2fcb750141fb8ce06ec33624a1fe"/>
                              <w:lock w:val="sdtLocked"/>
                              <w:richText/>
                            </w:sdtPr>
                            <w:sdtContent>
                              <w:r>
                                <w:rPr>
                                  <w:bCs/>
                                  <w:szCs w:val="24"/>
                                  <w:lang w:eastAsia="lt-LT"/>
                                </w:rPr>
                                <w:t>30.4.2</w:t>
                              </w:r>
                            </w:sdtContent>
                          </w:sdt>
                          <w:r>
                            <w:rPr>
                              <w:bCs/>
                              <w:szCs w:val="24"/>
                              <w:lang w:eastAsia="lt-LT"/>
                            </w:rPr>
                            <w:t>. iš esmės taisyklingai vartoja paprastas leksines ir gramatines struktūras;</w:t>
                          </w:r>
                          <w:r>
                            <w:rPr>
                              <w:szCs w:val="24"/>
                              <w:lang w:eastAsia="lt-LT"/>
                            </w:rPr>
                            <w:t xml:space="preserve"> tartis ir intonavimas iš esmės leidžia suprasti, kas norima pasakyti;</w:t>
                          </w:r>
                        </w:p>
                      </w:sdtContent>
                    </w:sdt>
                    <w:sdt>
                      <w:sdtPr>
                        <w:alias w:val="19 pr. 30.4.3 pp."/>
                        <w:tag w:val="part_544d2956c04c43a5b2af90dde40a506c"/>
                        <w:lock w:val="sdtLocked"/>
                        <w:richText/>
                      </w:sdtPr>
                      <w:sdtContent>
                        <w:p>
                          <w:pPr>
                            <w:widowControl w:val="0"/>
                            <w:ind w:firstLine="680"/>
                            <w:jc w:val="both"/>
                            <w:rPr>
                              <w:szCs w:val="24"/>
                              <w:lang w:eastAsia="lt-LT"/>
                            </w:rPr>
                          </w:pPr>
                          <w:sdt>
                            <w:sdtPr>
                              <w:alias w:val="Numeris"/>
                              <w:tag w:val="nr_544d2956c04c43a5b2af90dde40a506c"/>
                              <w:lock w:val="sdtLocked"/>
                              <w:richText/>
                            </w:sdtPr>
                            <w:sdtContent>
                              <w:r>
                                <w:rPr>
                                  <w:bCs/>
                                  <w:szCs w:val="24"/>
                                  <w:lang w:eastAsia="lt-LT"/>
                                </w:rPr>
                                <w:t>30.4.3</w:t>
                              </w:r>
                            </w:sdtContent>
                          </w:sdt>
                          <w:r>
                            <w:rPr>
                              <w:bCs/>
                              <w:szCs w:val="24"/>
                              <w:lang w:eastAsia="lt-LT"/>
                            </w:rPr>
                            <w:t>. taisyklingai vartoja paprastas ir kai kurias sudėtingesnes leksines ir gramatines struktūras;</w:t>
                          </w:r>
                          <w:r>
                            <w:rPr>
                              <w:szCs w:val="24"/>
                              <w:lang w:eastAsia="lt-LT"/>
                            </w:rPr>
                            <w:t xml:space="preserve"> tartis ir intonavimas leidžia suprasti, kas norima pasakyti;</w:t>
                          </w:r>
                        </w:p>
                      </w:sdtContent>
                    </w:sdt>
                    <w:sdt>
                      <w:sdtPr>
                        <w:alias w:val="19 pr. 30.4.4 pp."/>
                        <w:tag w:val="part_b1b982cdb50c43f58fc504cf9d5d5a73"/>
                        <w:lock w:val="sdtLocked"/>
                        <w:richText/>
                      </w:sdtPr>
                      <w:sdtContent>
                        <w:p>
                          <w:pPr>
                            <w:widowControl w:val="0"/>
                            <w:ind w:firstLine="680"/>
                            <w:jc w:val="both"/>
                            <w:rPr>
                              <w:szCs w:val="24"/>
                              <w:lang w:eastAsia="lt-LT"/>
                            </w:rPr>
                          </w:pPr>
                          <w:sdt>
                            <w:sdtPr>
                              <w:alias w:val="Numeris"/>
                              <w:tag w:val="nr_b1b982cdb50c43f58fc504cf9d5d5a73"/>
                              <w:lock w:val="sdtLocked"/>
                              <w:richText/>
                            </w:sdtPr>
                            <w:sdtContent>
                              <w:r>
                                <w:rPr>
                                  <w:bCs/>
                                  <w:szCs w:val="24"/>
                                  <w:lang w:eastAsia="lt-LT"/>
                                </w:rPr>
                                <w:t>30.4.4</w:t>
                              </w:r>
                            </w:sdtContent>
                          </w:sdt>
                          <w:r>
                            <w:rPr>
                              <w:bCs/>
                              <w:szCs w:val="24"/>
                              <w:lang w:eastAsia="lt-LT"/>
                            </w:rPr>
                            <w:t>. taisyklingai vartoja paprastas ir sudėtingesnes leksines ir gramatines struktūras;</w:t>
                          </w:r>
                          <w:r>
                            <w:rPr>
                              <w:szCs w:val="24"/>
                              <w:lang w:eastAsia="lt-LT"/>
                            </w:rPr>
                            <w:t xml:space="preserve"> tartis ir intonavimas visuomet leidžia suprasti, kas norima pasakyti.</w:t>
                          </w:r>
                        </w:p>
                      </w:sdtContent>
                    </w:sdt>
                  </w:sdtContent>
                </w:sdt>
              </w:sdtContent>
            </w:sdt>
            <w:sdt>
              <w:sdtPr>
                <w:alias w:val="19 pr. 31 p."/>
                <w:tag w:val="part_030937b611ea4eb7909bd693939e8fcb"/>
                <w:lock w:val="sdtLocked"/>
                <w:richText/>
              </w:sdtPr>
              <w:sdtContent>
                <w:p>
                  <w:pPr>
                    <w:ind w:firstLine="680"/>
                    <w:jc w:val="both"/>
                    <w:textAlignment w:val="baseline"/>
                    <w:rPr>
                      <w:szCs w:val="24"/>
                    </w:rPr>
                  </w:pPr>
                  <w:sdt>
                    <w:sdtPr>
                      <w:alias w:val="Numeris"/>
                      <w:tag w:val="nr_030937b611ea4eb7909bd693939e8fcb"/>
                      <w:lock w:val="sdtLocked"/>
                      <w:richText/>
                    </w:sdtPr>
                    <w:sdtContent>
                      <w:r>
                        <w:rPr>
                          <w:szCs w:val="24"/>
                          <w:lang w:eastAsia="lt-LT"/>
                        </w:rPr>
                        <w:t>31</w:t>
                      </w:r>
                    </w:sdtContent>
                  </w:sdt>
                  <w:r>
                    <w:rPr>
                      <w:szCs w:val="24"/>
                      <w:lang w:eastAsia="lt-LT"/>
                    </w:rPr>
                    <w:t>.</w:t>
                  </w:r>
                  <w:r>
                    <w:rPr>
                      <w:szCs w:val="24"/>
                    </w:rPr>
                    <w:t xml:space="preserve"> Rengiant formuojamojo ar apibendrinamojo vertinimo užduotis ugdymo procese svarbu atsižvelgti į pasiekimų lygių požymius visiems mokiniams pateikti įvairaus sudėtingumo užduočių, tačiau jos turi atitikti ir neviršyti konkrečiame mokymosi koncentre numatyto pasiekti kalbos mokėjimo lygio reikalavimų. Užduotys turėtų būti parengtos taip, kad būtų galimybė vertinti skirtingų pasiekimų sričių gebėjimus. Svarbu, ypač formuojamojo vertinimo, užduotis parengti taip, kad galima būtų vertinti skirtingų mokinių daromą pažangą ir teikti veiksmingą, mokytis padedantį ir motyvuojantį grįžtamąjį ryšį.</w:t>
                  </w:r>
                </w:p>
              </w:sdtContent>
            </w:sdt>
            <w:sdt>
              <w:sdtPr>
                <w:alias w:val="19 pr. 32 p."/>
                <w:tag w:val="part_3dc21dfb4a994f5aac94b28a7673846f"/>
                <w:lock w:val="sdtLocked"/>
                <w:richText/>
              </w:sdtPr>
              <w:sdtContent>
                <w:p>
                  <w:pPr>
                    <w:ind w:firstLine="680"/>
                    <w:jc w:val="both"/>
                    <w:textAlignment w:val="baseline"/>
                    <w:rPr>
                      <w:szCs w:val="24"/>
                    </w:rPr>
                  </w:pPr>
                  <w:sdt>
                    <w:sdtPr>
                      <w:alias w:val="Numeris"/>
                      <w:tag w:val="nr_3dc21dfb4a994f5aac94b28a7673846f"/>
                      <w:lock w:val="sdtLocked"/>
                      <w:richText/>
                    </w:sdtPr>
                    <w:sdtContent>
                      <w:r>
                        <w:rPr>
                          <w:szCs w:val="24"/>
                        </w:rPr>
                        <w:t>32</w:t>
                      </w:r>
                    </w:sdtContent>
                  </w:sdt>
                  <w:r>
                    <w:rPr>
                      <w:szCs w:val="24"/>
                    </w:rPr>
                    <w:t>. Išorinis vertinimas pagrindiniame ugdyme – tai pagrindinio ugdymo mokinių pasiekimų patikrinimas 10 ir II gimnazijos klasėje. (toliau, PUPP 10).</w:t>
                  </w:r>
                </w:p>
                <w:sdt>
                  <w:sdtPr>
                    <w:alias w:val="19 pr. 32.1 pp."/>
                    <w:tag w:val="part_1be5e1375adf4d3295f1f077e73c0835"/>
                    <w:lock w:val="sdtLocked"/>
                    <w:richText/>
                  </w:sdtPr>
                  <w:sdtContent>
                    <w:p>
                      <w:pPr>
                        <w:ind w:firstLine="680"/>
                        <w:jc w:val="both"/>
                        <w:textAlignment w:val="baseline"/>
                        <w:rPr>
                          <w:szCs w:val="24"/>
                        </w:rPr>
                      </w:pPr>
                      <w:sdt>
                        <w:sdtPr>
                          <w:alias w:val="Numeris"/>
                          <w:tag w:val="nr_1be5e1375adf4d3295f1f077e73c0835"/>
                          <w:lock w:val="sdtLocked"/>
                          <w:richText/>
                        </w:sdtPr>
                        <w:sdtContent>
                          <w:r>
                            <w:rPr>
                              <w:szCs w:val="24"/>
                            </w:rPr>
                            <w:t>32.1</w:t>
                          </w:r>
                        </w:sdtContent>
                      </w:sdt>
                      <w:r>
                        <w:rPr>
                          <w:szCs w:val="24"/>
                        </w:rPr>
                        <w:t>. PUPP 10 struktūra:</w:t>
                      </w:r>
                    </w:p>
                    <w:sdt>
                      <w:sdtPr>
                        <w:alias w:val="19 pr. 32.1.1 pp."/>
                        <w:tag w:val="part_23e37ab897d0421a887112a1b049f5cb"/>
                        <w:lock w:val="sdtLocked"/>
                        <w:richText/>
                      </w:sdtPr>
                      <w:sdtContent>
                        <w:p>
                          <w:pPr>
                            <w:ind w:firstLine="680"/>
                            <w:jc w:val="both"/>
                            <w:textAlignment w:val="baseline"/>
                            <w:rPr>
                              <w:szCs w:val="24"/>
                              <w:lang w:val="fr-BE"/>
                            </w:rPr>
                          </w:pPr>
                          <w:sdt>
                            <w:sdtPr>
                              <w:alias w:val="Numeris"/>
                              <w:tag w:val="nr_23e37ab897d0421a887112a1b049f5cb"/>
                              <w:lock w:val="sdtLocked"/>
                              <w:richText/>
                            </w:sdtPr>
                            <w:sdtContent>
                              <w:r>
                                <w:rPr>
                                  <w:szCs w:val="24"/>
                                </w:rPr>
                                <w:t>32.1.1</w:t>
                              </w:r>
                            </w:sdtContent>
                          </w:sdt>
                          <w:r>
                            <w:rPr>
                              <w:szCs w:val="24"/>
                            </w:rPr>
                            <w:t>.</w:t>
                          </w:r>
                          <w:r>
                            <w:rPr>
                              <w:szCs w:val="24"/>
                              <w:lang w:val="fr-BE"/>
                            </w:rPr>
                            <w:t xml:space="preserve"> Pirmosios patikrinimo dalies </w:t>
                          </w:r>
                          <w:r>
                            <w:rPr>
                              <w:szCs w:val="24"/>
                            </w:rPr>
                            <w:t>struktūra: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0"/>
                            <w:gridCol w:w="2228"/>
                            <w:gridCol w:w="2166"/>
                            <w:gridCol w:w="2370"/>
                            <w:gridCol w:w="1383"/>
                          </w:tblGrid>
                          <w:tr>
                            <w:tc>
                              <w:tcPr>
                                <w:tcW w:w="1555" w:type="dxa"/>
                                <w:vMerge w:val="restart"/>
                                <w:shd w:val="clear" w:color="auto" w:fill="auto"/>
                              </w:tcPr>
                              <w:p>
                                <w:pPr>
                                  <w:rPr>
                                    <w:szCs w:val="24"/>
                                  </w:rPr>
                                </w:pPr>
                                <w:r>
                                  <w:rPr>
                                    <w:szCs w:val="24"/>
                                  </w:rPr>
                                  <w:t>Mokymosi turinio sritys</w:t>
                                </w:r>
                              </w:p>
                            </w:tc>
                            <w:tc>
                              <w:tcPr>
                                <w:tcW w:w="6764" w:type="dxa"/>
                                <w:gridSpan w:val="3"/>
                              </w:tcPr>
                              <w:p>
                                <w:pPr>
                                  <w:ind w:left="-108" w:right="607" w:firstLine="108"/>
                                  <w:jc w:val="center"/>
                                  <w:rPr>
                                    <w:szCs w:val="24"/>
                                  </w:rPr>
                                </w:pPr>
                                <w:r>
                                  <w:rPr>
                                    <w:szCs w:val="24"/>
                                  </w:rPr>
                                  <w:t>Pasiekimų sritys</w:t>
                                </w:r>
                              </w:p>
                            </w:tc>
                            <w:tc>
                              <w:tcPr>
                                <w:tcW w:w="1309" w:type="dxa"/>
                                <w:vMerge w:val="restart"/>
                                <w:shd w:val="clear" w:color="auto" w:fill="auto"/>
                              </w:tcPr>
                              <w:p>
                                <w:pPr>
                                  <w:ind w:left="-108" w:right="274" w:firstLine="108"/>
                                  <w:jc w:val="center"/>
                                  <w:rPr>
                                    <w:szCs w:val="24"/>
                                  </w:rPr>
                                </w:pPr>
                                <w:r>
                                  <w:rPr>
                                    <w:szCs w:val="24"/>
                                  </w:rPr>
                                  <w:t>Taškai/</w:t>
                                </w:r>
                              </w:p>
                              <w:p>
                                <w:pPr>
                                  <w:ind w:left="-108" w:right="274" w:firstLine="108"/>
                                  <w:jc w:val="center"/>
                                  <w:rPr>
                                    <w:szCs w:val="24"/>
                                  </w:rPr>
                                </w:pPr>
                                <w:r>
                                  <w:rPr>
                                    <w:szCs w:val="24"/>
                                  </w:rPr>
                                  <w:t>procentai</w:t>
                                </w:r>
                              </w:p>
                            </w:tc>
                          </w:tr>
                          <w:tr>
                            <w:trPr>
                              <w:trHeight w:val="230"/>
                            </w:trPr>
                            <w:tc>
                              <w:tcPr>
                                <w:tcW w:w="1555" w:type="dxa"/>
                                <w:vMerge/>
                                <w:shd w:val="clear" w:color="auto" w:fill="auto"/>
                              </w:tcPr>
                              <w:p>
                                <w:pPr>
                                  <w:rPr>
                                    <w:szCs w:val="24"/>
                                  </w:rPr>
                                </w:pPr>
                              </w:p>
                            </w:tc>
                            <w:tc>
                              <w:tcPr>
                                <w:tcW w:w="2228" w:type="dxa"/>
                              </w:tcPr>
                              <w:p>
                                <w:pPr>
                                  <w:jc w:val="center"/>
                                  <w:rPr>
                                    <w:szCs w:val="24"/>
                                  </w:rPr>
                                </w:pPr>
                                <w:r>
                                  <w:rPr>
                                    <w:szCs w:val="24"/>
                                  </w:rPr>
                                  <w:t>Sakytinio teksto produkavimas (B1) + Mediacija (D1)</w:t>
                                </w:r>
                              </w:p>
                            </w:tc>
                            <w:tc>
                              <w:tcPr>
                                <w:tcW w:w="2166" w:type="dxa"/>
                              </w:tcPr>
                              <w:p>
                                <w:pPr>
                                  <w:tabs>
                                    <w:tab w:val="left" w:pos="2062"/>
                                  </w:tabs>
                                  <w:jc w:val="center"/>
                                  <w:rPr>
                                    <w:szCs w:val="24"/>
                                  </w:rPr>
                                </w:pPr>
                                <w:r>
                                  <w:rPr>
                                    <w:szCs w:val="24"/>
                                  </w:rPr>
                                  <w:t>Sakytinė interakcija (C1)</w:t>
                                </w:r>
                              </w:p>
                              <w:p>
                                <w:pPr>
                                  <w:tabs>
                                    <w:tab w:val="left" w:pos="2062"/>
                                  </w:tabs>
                                  <w:jc w:val="center"/>
                                  <w:rPr>
                                    <w:szCs w:val="24"/>
                                  </w:rPr>
                                </w:pPr>
                              </w:p>
                            </w:tc>
                            <w:tc>
                              <w:tcPr>
                                <w:tcW w:w="2370" w:type="dxa"/>
                                <w:shd w:val="clear" w:color="auto" w:fill="auto"/>
                              </w:tcPr>
                              <w:p>
                                <w:pPr>
                                  <w:jc w:val="center"/>
                                  <w:rPr>
                                    <w:szCs w:val="24"/>
                                  </w:rPr>
                                </w:pPr>
                                <w:r>
                                  <w:rPr>
                                    <w:szCs w:val="24"/>
                                  </w:rPr>
                                  <w:t>Audiovizualinio teksto kūrimas (B3)</w:t>
                                </w:r>
                              </w:p>
                            </w:tc>
                            <w:tc>
                              <w:tcPr>
                                <w:tcW w:w="1309" w:type="dxa"/>
                                <w:vMerge/>
                                <w:shd w:val="clear" w:color="auto" w:fill="auto"/>
                              </w:tcPr>
                              <w:p>
                                <w:pPr>
                                  <w:rPr>
                                    <w:szCs w:val="24"/>
                                  </w:rPr>
                                </w:pPr>
                              </w:p>
                            </w:tc>
                          </w:tr>
                          <w:tr>
                            <w:tc>
                              <w:tcPr>
                                <w:tcW w:w="1555" w:type="dxa"/>
                                <w:shd w:val="clear" w:color="auto" w:fill="auto"/>
                              </w:tcPr>
                              <w:p>
                                <w:pPr>
                                  <w:rPr>
                                    <w:szCs w:val="24"/>
                                  </w:rPr>
                                </w:pPr>
                                <w:r>
                                  <w:rPr>
                                    <w:szCs w:val="24"/>
                                  </w:rPr>
                                  <w:t xml:space="preserve">Kalbinės komunikacinės kompetencijos </w:t>
                                </w:r>
                              </w:p>
                            </w:tc>
                            <w:tc>
                              <w:tcPr>
                                <w:tcW w:w="2228" w:type="dxa"/>
                              </w:tcPr>
                              <w:p>
                                <w:pPr>
                                  <w:jc w:val="center"/>
                                  <w:rPr>
                                    <w:szCs w:val="24"/>
                                  </w:rPr>
                                </w:pPr>
                              </w:p>
                              <w:p>
                                <w:pPr>
                                  <w:jc w:val="center"/>
                                  <w:rPr>
                                    <w:szCs w:val="24"/>
                                  </w:rPr>
                                </w:pPr>
                                <w:r>
                                  <w:rPr>
                                    <w:szCs w:val="24"/>
                                  </w:rPr>
                                  <w:t>10</w:t>
                                </w:r>
                              </w:p>
                            </w:tc>
                            <w:tc>
                              <w:tcPr>
                                <w:tcW w:w="2166" w:type="dxa"/>
                              </w:tcPr>
                              <w:p>
                                <w:pPr>
                                  <w:jc w:val="center"/>
                                  <w:rPr>
                                    <w:szCs w:val="24"/>
                                  </w:rPr>
                                </w:pPr>
                              </w:p>
                              <w:p>
                                <w:pPr>
                                  <w:jc w:val="center"/>
                                  <w:rPr>
                                    <w:szCs w:val="24"/>
                                  </w:rPr>
                                </w:pPr>
                                <w:r>
                                  <w:rPr>
                                    <w:szCs w:val="24"/>
                                  </w:rPr>
                                  <w:t>10</w:t>
                                </w:r>
                              </w:p>
                              <w:p>
                                <w:pPr>
                                  <w:jc w:val="center"/>
                                  <w:rPr>
                                    <w:szCs w:val="24"/>
                                  </w:rPr>
                                </w:pPr>
                              </w:p>
                            </w:tc>
                            <w:tc>
                              <w:tcPr>
                                <w:tcW w:w="2370" w:type="dxa"/>
                                <w:shd w:val="clear" w:color="auto" w:fill="auto"/>
                              </w:tcPr>
                              <w:p>
                                <w:pPr>
                                  <w:jc w:val="center"/>
                                  <w:rPr>
                                    <w:szCs w:val="24"/>
                                  </w:rPr>
                                </w:pPr>
                              </w:p>
                              <w:p>
                                <w:pPr>
                                  <w:jc w:val="center"/>
                                  <w:rPr>
                                    <w:szCs w:val="24"/>
                                  </w:rPr>
                                </w:pPr>
                                <w:r>
                                  <w:rPr>
                                    <w:szCs w:val="24"/>
                                  </w:rPr>
                                  <w:t>10</w:t>
                                </w:r>
                              </w:p>
                            </w:tc>
                            <w:tc>
                              <w:tcPr>
                                <w:tcW w:w="1309" w:type="dxa"/>
                                <w:shd w:val="clear" w:color="auto" w:fill="auto"/>
                              </w:tcPr>
                              <w:p>
                                <w:pPr>
                                  <w:jc w:val="center"/>
                                  <w:rPr>
                                    <w:szCs w:val="24"/>
                                  </w:rPr>
                                </w:pPr>
                              </w:p>
                              <w:p>
                                <w:pPr>
                                  <w:jc w:val="center"/>
                                  <w:rPr>
                                    <w:szCs w:val="24"/>
                                  </w:rPr>
                                </w:pPr>
                                <w:r>
                                  <w:rPr>
                                    <w:szCs w:val="24"/>
                                  </w:rPr>
                                  <w:t>30</w:t>
                                </w:r>
                              </w:p>
                            </w:tc>
                          </w:tr>
                        </w:tbl>
                        <w:p>
                          <w:pPr>
                            <w:ind w:firstLine="142"/>
                            <w:rPr>
                              <w:szCs w:val="24"/>
                            </w:rPr>
                          </w:pPr>
                          <w:r>
                            <w:rPr>
                              <w:i/>
                              <w:iCs/>
                              <w:szCs w:val="24"/>
                            </w:rPr>
                            <w:t xml:space="preserve">Pastaba: </w:t>
                          </w:r>
                          <w:r>
                            <w:rPr>
                              <w:szCs w:val="24"/>
                            </w:rPr>
                            <w:t xml:space="preserve">vertinama ugdymo procese. </w:t>
                          </w:r>
                        </w:p>
                        <w:p>
                          <w:pPr>
                            <w:ind w:firstLine="680"/>
                            <w:jc w:val="both"/>
                            <w:rPr>
                              <w:szCs w:val="24"/>
                            </w:rPr>
                          </w:pPr>
                        </w:p>
                      </w:sdtContent>
                    </w:sdt>
                    <w:sdt>
                      <w:sdtPr>
                        <w:alias w:val="19 pr. 32.1.2 pp."/>
                        <w:tag w:val="part_a726fd332a9b4458a2fd5c50062c385d"/>
                        <w:lock w:val="sdtLocked"/>
                        <w:richText/>
                      </w:sdtPr>
                      <w:sdtContent>
                        <w:p>
                          <w:pPr>
                            <w:ind w:firstLine="680"/>
                            <w:jc w:val="both"/>
                            <w:rPr>
                              <w:color w:val="FF0000"/>
                              <w:sz w:val="22"/>
                              <w:szCs w:val="22"/>
                            </w:rPr>
                          </w:pPr>
                          <w:sdt>
                            <w:sdtPr>
                              <w:alias w:val="Numeris"/>
                              <w:tag w:val="nr_a726fd332a9b4458a2fd5c50062c385d"/>
                              <w:lock w:val="sdtLocked"/>
                              <w:richText/>
                            </w:sdtPr>
                            <w:sdtContent>
                              <w:r>
                                <w:rPr>
                                  <w:szCs w:val="24"/>
                                </w:rPr>
                                <w:t>32.1.2</w:t>
                              </w:r>
                            </w:sdtContent>
                          </w:sdt>
                          <w:r>
                            <w:rPr>
                              <w:szCs w:val="24"/>
                            </w:rPr>
                            <w:t>. Pirmosios patikrinimo dalies užduočių pobūdis: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97"/>
                            <w:gridCol w:w="5914"/>
                          </w:tblGrid>
                          <w:tr>
                            <w:tc>
                              <w:tcPr>
                                <w:tcW w:w="0" w:type="auto"/>
                                <w:shd w:val="clear" w:color="auto" w:fill="auto"/>
                              </w:tcPr>
                              <w:p>
                                <w:pPr>
                                  <w:jc w:val="center"/>
                                  <w:rPr>
                                    <w:szCs w:val="24"/>
                                  </w:rPr>
                                </w:pPr>
                                <w:r>
                                  <w:rPr>
                                    <w:szCs w:val="24"/>
                                  </w:rPr>
                                  <w:t>Užduoties struktūra</w:t>
                                </w:r>
                              </w:p>
                            </w:tc>
                            <w:tc>
                              <w:tcPr>
                                <w:tcW w:w="0" w:type="auto"/>
                                <w:shd w:val="clear" w:color="auto" w:fill="auto"/>
                              </w:tcPr>
                              <w:p>
                                <w:pPr>
                                  <w:jc w:val="center"/>
                                  <w:rPr>
                                    <w:szCs w:val="24"/>
                                  </w:rPr>
                                </w:pPr>
                                <w:r>
                                  <w:rPr>
                                    <w:szCs w:val="24"/>
                                  </w:rPr>
                                  <w:t>Apibūdinimas</w:t>
                                </w:r>
                              </w:p>
                            </w:tc>
                          </w:tr>
                          <w:tr>
                            <w:trPr>
                              <w:trHeight w:val="1074"/>
                            </w:trPr>
                            <w:tc>
                              <w:tcPr>
                                <w:tcW w:w="0" w:type="auto"/>
                              </w:tcPr>
                              <w:p>
                                <w:pPr>
                                  <w:rPr>
                                    <w:szCs w:val="24"/>
                                  </w:rPr>
                                </w:pPr>
                                <w:r>
                                  <w:rPr>
                                    <w:szCs w:val="24"/>
                                  </w:rPr>
                                  <w:t xml:space="preserve">I dalis. </w:t>
                                </w:r>
                              </w:p>
                              <w:p>
                                <w:pPr>
                                  <w:rPr>
                                    <w:szCs w:val="24"/>
                                  </w:rPr>
                                </w:pPr>
                                <w:r>
                                  <w:rPr>
                                    <w:szCs w:val="24"/>
                                  </w:rPr>
                                  <w:t xml:space="preserve">Sakytinio teksto produkavimas(B1) (monologas) </w:t>
                                </w:r>
                              </w:p>
                              <w:p>
                                <w:pPr>
                                  <w:rPr>
                                    <w:szCs w:val="24"/>
                                  </w:rPr>
                                </w:pPr>
                                <w:r>
                                  <w:rPr>
                                    <w:szCs w:val="24"/>
                                  </w:rPr>
                                  <w:t xml:space="preserve">+ Mediacija (D1) </w:t>
                                </w:r>
                              </w:p>
                            </w:tc>
                            <w:tc>
                              <w:tcPr>
                                <w:tcW w:w="0" w:type="auto"/>
                              </w:tcPr>
                              <w:p>
                                <w:pPr>
                                  <w:rPr>
                                    <w:szCs w:val="24"/>
                                  </w:rPr>
                                </w:pPr>
                                <w:r>
                                  <w:rPr>
                                    <w:szCs w:val="24"/>
                                  </w:rPr>
                                  <w:t xml:space="preserve">Monologas (pagal diagramą, paveikslėlį, pateiktą struktūrą/klausimus ir pan.) </w:t>
                                </w:r>
                              </w:p>
                              <w:p>
                                <w:pPr>
                                  <w:rPr>
                                    <w:szCs w:val="24"/>
                                  </w:rPr>
                                </w:pPr>
                                <w:r>
                                  <w:rPr>
                                    <w:szCs w:val="24"/>
                                  </w:rPr>
                                  <w:t xml:space="preserve">~2 min. </w:t>
                                </w:r>
                              </w:p>
                              <w:p>
                                <w:pPr>
                                  <w:rPr>
                                    <w:szCs w:val="24"/>
                                    <w:highlight w:val="yellow"/>
                                  </w:rPr>
                                </w:pPr>
                                <w:r>
                                  <w:rPr>
                                    <w:szCs w:val="24"/>
                                  </w:rPr>
                                  <w:t xml:space="preserve">Įvestis  pateikiama lietuvių arba užsienio kalba.</w:t>
                                </w:r>
                              </w:p>
                            </w:tc>
                          </w:tr>
                          <w:tr>
                            <w:tc>
                              <w:tcPr>
                                <w:tcW w:w="0" w:type="auto"/>
                              </w:tcPr>
                              <w:p>
                                <w:pPr>
                                  <w:rPr>
                                    <w:szCs w:val="24"/>
                                  </w:rPr>
                                </w:pPr>
                                <w:r>
                                  <w:rPr>
                                    <w:szCs w:val="24"/>
                                  </w:rPr>
                                  <w:t xml:space="preserve">II dalis. </w:t>
                                </w:r>
                              </w:p>
                              <w:p>
                                <w:pPr>
                                  <w:rPr>
                                    <w:szCs w:val="24"/>
                                  </w:rPr>
                                </w:pPr>
                                <w:r>
                                  <w:rPr>
                                    <w:szCs w:val="24"/>
                                  </w:rPr>
                                  <w:t>Sakytinė interakcija (dialogas) (C1)</w:t>
                                </w:r>
                              </w:p>
                              <w:p>
                                <w:pPr>
                                  <w:rPr>
                                    <w:szCs w:val="24"/>
                                  </w:rPr>
                                </w:pPr>
                              </w:p>
                            </w:tc>
                            <w:tc>
                              <w:tcPr>
                                <w:tcW w:w="0" w:type="auto"/>
                              </w:tcPr>
                              <w:p>
                                <w:pPr>
                                  <w:rPr>
                                    <w:szCs w:val="24"/>
                                  </w:rPr>
                                </w:pPr>
                                <w:r>
                                  <w:rPr>
                                    <w:szCs w:val="24"/>
                                  </w:rPr>
                                  <w:t>Dalyvavimas dialoge (su mokytoju) pagal pateiktą situaciją/klausimus</w:t>
                                </w:r>
                              </w:p>
                              <w:p>
                                <w:pPr>
                                  <w:rPr>
                                    <w:szCs w:val="24"/>
                                  </w:rPr>
                                </w:pPr>
                                <w:r>
                                  <w:rPr>
                                    <w:szCs w:val="24"/>
                                  </w:rPr>
                                  <w:t>~ 2 min</w:t>
                                </w:r>
                              </w:p>
                            </w:tc>
                          </w:tr>
                          <w:tr>
                            <w:tc>
                              <w:tcPr>
                                <w:tcW w:w="0" w:type="auto"/>
                              </w:tcPr>
                              <w:p>
                                <w:pPr>
                                  <w:rPr>
                                    <w:szCs w:val="24"/>
                                  </w:rPr>
                                </w:pPr>
                                <w:r>
                                  <w:rPr>
                                    <w:szCs w:val="24"/>
                                  </w:rPr>
                                  <w:t>III dalis. Audiovizualinio teksto kūrimas (B3)</w:t>
                                </w:r>
                              </w:p>
                            </w:tc>
                            <w:tc>
                              <w:tcPr>
                                <w:tcW w:w="0" w:type="auto"/>
                              </w:tcPr>
                              <w:p>
                                <w:pPr>
                                  <w:rPr>
                                    <w:strike/>
                                    <w:szCs w:val="24"/>
                                  </w:rPr>
                                </w:pPr>
                                <w:r>
                                  <w:rPr>
                                    <w:szCs w:val="24"/>
                                  </w:rPr>
                                  <w:t>Pateikčių nurodyta tema sukūrimas, teksto įgarsinimas.</w:t>
                                </w:r>
                              </w:p>
                              <w:p>
                                <w:pPr>
                                  <w:rPr>
                                    <w:szCs w:val="24"/>
                                  </w:rPr>
                                </w:pPr>
                                <w:r>
                                  <w:rPr>
                                    <w:szCs w:val="24"/>
                                  </w:rPr>
                                  <w:t xml:space="preserve">Alternatyva: filmuko dominančia tema sukūrimas </w:t>
                                </w:r>
                              </w:p>
                              <w:p>
                                <w:pPr>
                                  <w:rPr>
                                    <w:szCs w:val="24"/>
                                  </w:rPr>
                                </w:pPr>
                                <w:r>
                                  <w:rPr>
                                    <w:szCs w:val="24"/>
                                  </w:rPr>
                                  <w:t xml:space="preserve">Filmuko trukmė  ~ 3 min.</w:t>
                                </w:r>
                              </w:p>
                            </w:tc>
                          </w:tr>
                        </w:tbl>
                        <w:p>
                          <w:pPr>
                            <w:jc w:val="both"/>
                            <w:rPr>
                              <w:szCs w:val="24"/>
                            </w:rPr>
                          </w:pPr>
                        </w:p>
                      </w:sdtContent>
                    </w:sdt>
                    <w:sdt>
                      <w:sdtPr>
                        <w:alias w:val="19 pr. 32.1.3 pp."/>
                        <w:tag w:val="part_23ffa2b9a8ed4e86885ed5844d5be08a"/>
                        <w:lock w:val="sdtLocked"/>
                        <w:richText/>
                      </w:sdtPr>
                      <w:sdtContent>
                        <w:p>
                          <w:pPr>
                            <w:ind w:firstLine="680"/>
                            <w:jc w:val="both"/>
                            <w:rPr>
                              <w:szCs w:val="24"/>
                            </w:rPr>
                          </w:pPr>
                          <w:sdt>
                            <w:sdtPr>
                              <w:alias w:val="Numeris"/>
                              <w:tag w:val="nr_23ffa2b9a8ed4e86885ed5844d5be08a"/>
                              <w:lock w:val="sdtLocked"/>
                              <w:richText/>
                            </w:sdtPr>
                            <w:sdtContent>
                              <w:r>
                                <w:rPr>
                                  <w:szCs w:val="24"/>
                                </w:rPr>
                                <w:t>32.1.3</w:t>
                              </w:r>
                            </w:sdtContent>
                          </w:sdt>
                          <w:r>
                            <w:rPr>
                              <w:szCs w:val="24"/>
                            </w:rPr>
                            <w:t xml:space="preserve">. Antrosios patikrinimo dalies struktūra: </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1162"/>
                            <w:gridCol w:w="1162"/>
                            <w:gridCol w:w="1162"/>
                            <w:gridCol w:w="1162"/>
                            <w:gridCol w:w="1163"/>
                            <w:gridCol w:w="1701"/>
                          </w:tblGrid>
                          <w:tr>
                            <w:trPr>
                              <w:trHeight w:val="272"/>
                            </w:trPr>
                            <w:tc>
                              <w:tcPr>
                                <w:tcW w:w="2127" w:type="dxa"/>
                                <w:vMerge w:val="restart"/>
                                <w:tcMar>
                                  <w:top w:w="28" w:type="dxa"/>
                                  <w:left w:w="28" w:type="dxa"/>
                                  <w:bottom w:w="28" w:type="dxa"/>
                                  <w:right w:w="28" w:type="dxa"/>
                                </w:tcMar>
                                <w:vAlign w:val="bottom"/>
                              </w:tcPr>
                              <w:p>
                                <w:pPr>
                                  <w:textAlignment w:val="baseline"/>
                                  <w:rPr>
                                    <w:szCs w:val="24"/>
                                    <w:lang w:eastAsia="lt-LT"/>
                                  </w:rPr>
                                </w:pPr>
                                <w:r>
                                  <w:rPr>
                                    <w:szCs w:val="24"/>
                                    <w:lang w:eastAsia="lt-LT"/>
                                  </w:rPr>
                                  <w:t>Mokymosi turinio sritys</w:t>
                                </w:r>
                              </w:p>
                            </w:tc>
                            <w:tc>
                              <w:tcPr>
                                <w:tcW w:w="5811" w:type="dxa"/>
                                <w:gridSpan w:val="5"/>
                                <w:tcMar>
                                  <w:top w:w="28" w:type="dxa"/>
                                  <w:left w:w="28" w:type="dxa"/>
                                  <w:bottom w:w="28" w:type="dxa"/>
                                  <w:right w:w="28" w:type="dxa"/>
                                </w:tcMar>
                                <w:vAlign w:val="center"/>
                              </w:tcPr>
                              <w:p>
                                <w:pPr>
                                  <w:jc w:val="center"/>
                                  <w:textAlignment w:val="baseline"/>
                                  <w:rPr>
                                    <w:szCs w:val="24"/>
                                    <w:lang w:eastAsia="lt-LT"/>
                                  </w:rPr>
                                </w:pPr>
                                <w:r>
                                  <w:rPr>
                                    <w:szCs w:val="24"/>
                                    <w:lang w:eastAsia="lt-LT"/>
                                  </w:rPr>
                                  <w:t>Pasiekimų sritys</w:t>
                                </w:r>
                              </w:p>
                            </w:tc>
                            <w:tc>
                              <w:tcPr>
                                <w:tcW w:w="1701" w:type="dxa"/>
                                <w:vMerge w:val="restart"/>
                                <w:tcMar>
                                  <w:top w:w="28" w:type="dxa"/>
                                  <w:left w:w="28" w:type="dxa"/>
                                  <w:bottom w:w="28" w:type="dxa"/>
                                  <w:right w:w="28" w:type="dxa"/>
                                </w:tcMar>
                                <w:vAlign w:val="center"/>
                              </w:tcPr>
                              <w:p>
                                <w:pPr>
                                  <w:jc w:val="center"/>
                                  <w:textAlignment w:val="baseline"/>
                                  <w:rPr>
                                    <w:szCs w:val="24"/>
                                    <w:lang w:eastAsia="lt-LT"/>
                                  </w:rPr>
                                </w:pPr>
                                <w:r>
                                  <w:rPr>
                                    <w:szCs w:val="24"/>
                                    <w:lang w:eastAsia="lt-LT"/>
                                  </w:rPr>
                                  <w:t xml:space="preserve">Procentai/taškai </w:t>
                                </w:r>
                              </w:p>
                            </w:tc>
                          </w:tr>
                          <w:tr>
                            <w:trPr>
                              <w:trHeight w:val="2294"/>
                            </w:trPr>
                            <w:tc>
                              <w:tcPr>
                                <w:tcW w:w="2127" w:type="dxa"/>
                                <w:vMerge/>
                                <w:tcMar>
                                  <w:top w:w="28" w:type="dxa"/>
                                  <w:left w:w="28" w:type="dxa"/>
                                  <w:bottom w:w="28" w:type="dxa"/>
                                  <w:right w:w="28" w:type="dxa"/>
                                </w:tcMar>
                              </w:tcPr>
                              <w:p>
                                <w:pPr>
                                  <w:textAlignment w:val="baseline"/>
                                  <w:rPr>
                                    <w:szCs w:val="24"/>
                                    <w:lang w:eastAsia="lt-LT"/>
                                  </w:rPr>
                                </w:pPr>
                              </w:p>
                            </w:tc>
                            <w:tc>
                              <w:tcPr>
                                <w:tcW w:w="1162" w:type="dxa"/>
                                <w:tcMar>
                                  <w:top w:w="28" w:type="dxa"/>
                                  <w:left w:w="28" w:type="dxa"/>
                                  <w:bottom w:w="28" w:type="dxa"/>
                                  <w:right w:w="28" w:type="dxa"/>
                                </w:tcMar>
                                <w:textDirection w:val="btLr"/>
                                <w:vAlign w:val="center"/>
                              </w:tcPr>
                              <w:p>
                                <w:pPr>
                                  <w:ind w:firstLine="62"/>
                                  <w:rPr>
                                    <w:szCs w:val="24"/>
                                    <w:lang w:eastAsia="lt-LT"/>
                                  </w:rPr>
                                </w:pPr>
                                <w:r>
                                  <w:rPr>
                                    <w:szCs w:val="24"/>
                                    <w:lang w:eastAsia="lt-LT"/>
                                  </w:rPr>
                                  <w:t>Recepcija: rašytinio teksto supratimas (A2)</w:t>
                                </w:r>
                              </w:p>
                              <w:p>
                                <w:pPr>
                                  <w:rPr>
                                    <w:sz w:val="22"/>
                                    <w:szCs w:val="22"/>
                                  </w:rPr>
                                </w:pPr>
                              </w:p>
                            </w:tc>
                            <w:tc>
                              <w:tcPr>
                                <w:tcW w:w="1162" w:type="dxa"/>
                                <w:tcMar>
                                  <w:top w:w="28" w:type="dxa"/>
                                  <w:left w:w="28" w:type="dxa"/>
                                  <w:bottom w:w="28" w:type="dxa"/>
                                  <w:right w:w="28" w:type="dxa"/>
                                </w:tcMar>
                                <w:textDirection w:val="btLr"/>
                                <w:vAlign w:val="center"/>
                              </w:tcPr>
                              <w:p>
                                <w:pPr>
                                  <w:textAlignment w:val="baseline"/>
                                  <w:rPr>
                                    <w:szCs w:val="24"/>
                                    <w:lang w:eastAsia="lt-LT"/>
                                  </w:rPr>
                                </w:pPr>
                                <w:r>
                                  <w:rPr>
                                    <w:szCs w:val="24"/>
                                    <w:lang w:eastAsia="lt-LT"/>
                                  </w:rPr>
                                  <w:t>Recepcija: sakytinio teksto supratimas (A1)</w:t>
                                </w:r>
                              </w:p>
                            </w:tc>
                            <w:tc>
                              <w:tcPr>
                                <w:tcW w:w="1162" w:type="dxa"/>
                                <w:tcMar>
                                  <w:top w:w="28" w:type="dxa"/>
                                  <w:left w:w="28" w:type="dxa"/>
                                  <w:bottom w:w="28" w:type="dxa"/>
                                  <w:right w:w="28" w:type="dxa"/>
                                </w:tcMar>
                                <w:textDirection w:val="btLr"/>
                                <w:vAlign w:val="center"/>
                              </w:tcPr>
                              <w:p>
                                <w:pPr>
                                  <w:textAlignment w:val="baseline"/>
                                  <w:rPr>
                                    <w:szCs w:val="24"/>
                                    <w:lang w:eastAsia="lt-LT"/>
                                  </w:rPr>
                                </w:pPr>
                                <w:r>
                                  <w:rPr>
                                    <w:szCs w:val="24"/>
                                    <w:lang w:eastAsia="lt-LT"/>
                                  </w:rPr>
                                  <w:t>Audiovizualionio teksto supratimas (A3)</w:t>
                                </w:r>
                              </w:p>
                            </w:tc>
                            <w:tc>
                              <w:tcPr>
                                <w:tcW w:w="1162" w:type="dxa"/>
                                <w:tcMar>
                                  <w:top w:w="28" w:type="dxa"/>
                                  <w:left w:w="28" w:type="dxa"/>
                                  <w:bottom w:w="28" w:type="dxa"/>
                                  <w:right w:w="28" w:type="dxa"/>
                                </w:tcMar>
                                <w:textDirection w:val="btLr"/>
                                <w:vAlign w:val="center"/>
                              </w:tcPr>
                              <w:p>
                                <w:pPr>
                                  <w:textAlignment w:val="baseline"/>
                                  <w:rPr>
                                    <w:szCs w:val="24"/>
                                    <w:lang w:eastAsia="lt-LT"/>
                                  </w:rPr>
                                </w:pPr>
                                <w:r>
                                  <w:rPr>
                                    <w:szCs w:val="24"/>
                                    <w:lang w:eastAsia="lt-LT"/>
                                  </w:rPr>
                                  <w:t>Rašytinio teksto produkavimas (B2)</w:t>
                                </w:r>
                              </w:p>
                            </w:tc>
                            <w:tc>
                              <w:tcPr>
                                <w:tcW w:w="1163" w:type="dxa"/>
                                <w:tcMar>
                                  <w:top w:w="28" w:type="dxa"/>
                                  <w:left w:w="28" w:type="dxa"/>
                                  <w:bottom w:w="28" w:type="dxa"/>
                                  <w:right w:w="28" w:type="dxa"/>
                                </w:tcMar>
                                <w:textDirection w:val="btLr"/>
                                <w:vAlign w:val="center"/>
                              </w:tcPr>
                              <w:p>
                                <w:pPr>
                                  <w:textAlignment w:val="baseline"/>
                                  <w:rPr>
                                    <w:szCs w:val="24"/>
                                    <w:lang w:eastAsia="lt-LT"/>
                                  </w:rPr>
                                </w:pPr>
                                <w:r>
                                  <w:rPr>
                                    <w:szCs w:val="24"/>
                                    <w:lang w:eastAsia="lt-LT"/>
                                  </w:rPr>
                                  <w:t>Rašytinė interakcija (C2)</w:t>
                                </w:r>
                              </w:p>
                            </w:tc>
                            <w:tc>
                              <w:tcPr>
                                <w:tcW w:w="1701" w:type="dxa"/>
                                <w:vMerge/>
                                <w:tcMar>
                                  <w:top w:w="28" w:type="dxa"/>
                                  <w:left w:w="28" w:type="dxa"/>
                                  <w:bottom w:w="28" w:type="dxa"/>
                                  <w:right w:w="28" w:type="dxa"/>
                                </w:tcMar>
                                <w:vAlign w:val="center"/>
                              </w:tcPr>
                              <w:p>
                                <w:pPr>
                                  <w:jc w:val="center"/>
                                  <w:textAlignment w:val="baseline"/>
                                  <w:rPr>
                                    <w:szCs w:val="24"/>
                                    <w:lang w:eastAsia="lt-LT"/>
                                  </w:rPr>
                                </w:pPr>
                              </w:p>
                            </w:tc>
                          </w:tr>
                          <w:tr>
                            <w:trPr>
                              <w:trHeight w:val="272"/>
                            </w:trPr>
                            <w:tc>
                              <w:tcPr>
                                <w:tcW w:w="2127" w:type="dxa"/>
                                <w:tcMar>
                                  <w:top w:w="28" w:type="dxa"/>
                                  <w:left w:w="28" w:type="dxa"/>
                                  <w:bottom w:w="28" w:type="dxa"/>
                                  <w:right w:w="28" w:type="dxa"/>
                                </w:tcMar>
                              </w:tcPr>
                              <w:p>
                                <w:pPr>
                                  <w:textAlignment w:val="baseline"/>
                                  <w:rPr>
                                    <w:szCs w:val="24"/>
                                    <w:lang w:eastAsia="lt-LT"/>
                                  </w:rPr>
                                </w:pPr>
                                <w:r>
                                  <w:rPr>
                                    <w:szCs w:val="24"/>
                                    <w:lang w:eastAsia="lt-LT"/>
                                  </w:rPr>
                                  <w:t xml:space="preserve">Kalbinės komunikacinės kompetencijos </w:t>
                                </w:r>
                              </w:p>
                            </w:tc>
                            <w:tc>
                              <w:tcPr>
                                <w:tcW w:w="1162" w:type="dxa"/>
                                <w:tcMar>
                                  <w:top w:w="28" w:type="dxa"/>
                                  <w:left w:w="28" w:type="dxa"/>
                                  <w:bottom w:w="28" w:type="dxa"/>
                                  <w:right w:w="28" w:type="dxa"/>
                                </w:tcMar>
                                <w:vAlign w:val="center"/>
                              </w:tcPr>
                              <w:p>
                                <w:pPr>
                                  <w:jc w:val="center"/>
                                  <w:textAlignment w:val="baseline"/>
                                  <w:rPr>
                                    <w:szCs w:val="24"/>
                                    <w:lang w:eastAsia="lt-LT"/>
                                  </w:rPr>
                                </w:pPr>
                                <w:r>
                                  <w:rPr>
                                    <w:szCs w:val="24"/>
                                    <w:lang w:eastAsia="lt-LT"/>
                                  </w:rPr>
                                  <w:t>20</w:t>
                                </w:r>
                              </w:p>
                            </w:tc>
                            <w:tc>
                              <w:tcPr>
                                <w:tcW w:w="1162" w:type="dxa"/>
                                <w:tcMar>
                                  <w:top w:w="28" w:type="dxa"/>
                                  <w:left w:w="28" w:type="dxa"/>
                                  <w:bottom w:w="28" w:type="dxa"/>
                                  <w:right w:w="28" w:type="dxa"/>
                                </w:tcMar>
                                <w:vAlign w:val="center"/>
                              </w:tcPr>
                              <w:p>
                                <w:pPr>
                                  <w:jc w:val="center"/>
                                  <w:textAlignment w:val="baseline"/>
                                  <w:rPr>
                                    <w:szCs w:val="24"/>
                                    <w:lang w:eastAsia="lt-LT"/>
                                  </w:rPr>
                                </w:pPr>
                                <w:r>
                                  <w:rPr>
                                    <w:szCs w:val="24"/>
                                    <w:lang w:eastAsia="lt-LT"/>
                                  </w:rPr>
                                  <w:t>20</w:t>
                                </w:r>
                              </w:p>
                            </w:tc>
                            <w:tc>
                              <w:tcPr>
                                <w:tcW w:w="1162" w:type="dxa"/>
                                <w:tcMar>
                                  <w:top w:w="28" w:type="dxa"/>
                                  <w:left w:w="28" w:type="dxa"/>
                                  <w:bottom w:w="28" w:type="dxa"/>
                                  <w:right w:w="28" w:type="dxa"/>
                                </w:tcMar>
                                <w:vAlign w:val="center"/>
                              </w:tcPr>
                              <w:p>
                                <w:pPr>
                                  <w:jc w:val="center"/>
                                  <w:textAlignment w:val="baseline"/>
                                  <w:rPr>
                                    <w:szCs w:val="24"/>
                                    <w:lang w:eastAsia="lt-LT"/>
                                  </w:rPr>
                                </w:pPr>
                                <w:r>
                                  <w:rPr>
                                    <w:szCs w:val="24"/>
                                    <w:lang w:eastAsia="lt-LT"/>
                                  </w:rPr>
                                  <w:t>10</w:t>
                                </w:r>
                              </w:p>
                            </w:tc>
                            <w:tc>
                              <w:tcPr>
                                <w:tcW w:w="1162" w:type="dxa"/>
                                <w:tcMar>
                                  <w:top w:w="28" w:type="dxa"/>
                                  <w:left w:w="28" w:type="dxa"/>
                                  <w:bottom w:w="28" w:type="dxa"/>
                                  <w:right w:w="28" w:type="dxa"/>
                                </w:tcMar>
                                <w:vAlign w:val="center"/>
                              </w:tcPr>
                              <w:p>
                                <w:pPr>
                                  <w:jc w:val="center"/>
                                  <w:textAlignment w:val="baseline"/>
                                  <w:rPr>
                                    <w:szCs w:val="24"/>
                                    <w:lang w:eastAsia="lt-LT"/>
                                  </w:rPr>
                                </w:pPr>
                                <w:r>
                                  <w:rPr>
                                    <w:szCs w:val="24"/>
                                    <w:lang w:eastAsia="lt-LT"/>
                                  </w:rPr>
                                  <w:t>8</w:t>
                                </w:r>
                              </w:p>
                            </w:tc>
                            <w:tc>
                              <w:tcPr>
                                <w:tcW w:w="1163" w:type="dxa"/>
                                <w:tcMar>
                                  <w:top w:w="28" w:type="dxa"/>
                                  <w:left w:w="28" w:type="dxa"/>
                                  <w:bottom w:w="28" w:type="dxa"/>
                                  <w:right w:w="28" w:type="dxa"/>
                                </w:tcMar>
                                <w:vAlign w:val="center"/>
                              </w:tcPr>
                              <w:p>
                                <w:pPr>
                                  <w:jc w:val="center"/>
                                  <w:textAlignment w:val="baseline"/>
                                  <w:rPr>
                                    <w:szCs w:val="24"/>
                                    <w:lang w:eastAsia="lt-LT"/>
                                  </w:rPr>
                                </w:pPr>
                                <w:r>
                                  <w:rPr>
                                    <w:szCs w:val="24"/>
                                    <w:lang w:eastAsia="lt-LT"/>
                                  </w:rPr>
                                  <w:t>12</w:t>
                                </w:r>
                              </w:p>
                              <w:p>
                                <w:pPr>
                                  <w:jc w:val="center"/>
                                  <w:textAlignment w:val="baseline"/>
                                  <w:rPr>
                                    <w:szCs w:val="24"/>
                                    <w:lang w:eastAsia="lt-LT"/>
                                  </w:rPr>
                                </w:pPr>
                                <w:r>
                                  <w:rPr>
                                    <w:szCs w:val="24"/>
                                    <w:lang w:eastAsia="lt-LT"/>
                                  </w:rPr>
                                  <w:t>(4+8)</w:t>
                                </w:r>
                              </w:p>
                            </w:tc>
                            <w:tc>
                              <w:tcPr>
                                <w:tcW w:w="1701" w:type="dxa"/>
                                <w:tcMar>
                                  <w:top w:w="28" w:type="dxa"/>
                                  <w:left w:w="28" w:type="dxa"/>
                                  <w:bottom w:w="28" w:type="dxa"/>
                                  <w:right w:w="28" w:type="dxa"/>
                                </w:tcMar>
                                <w:vAlign w:val="center"/>
                              </w:tcPr>
                              <w:p>
                                <w:pPr>
                                  <w:jc w:val="center"/>
                                  <w:textAlignment w:val="baseline"/>
                                  <w:rPr>
                                    <w:szCs w:val="24"/>
                                    <w:lang w:eastAsia="lt-LT"/>
                                  </w:rPr>
                                </w:pPr>
                                <w:r>
                                  <w:rPr>
                                    <w:szCs w:val="24"/>
                                    <w:lang w:eastAsia="lt-LT"/>
                                  </w:rPr>
                                  <w:t>70</w:t>
                                </w:r>
                              </w:p>
                            </w:tc>
                          </w:tr>
                        </w:tbl>
                        <w:p>
                          <w:pPr>
                            <w:jc w:val="both"/>
                            <w:rPr>
                              <w:szCs w:val="24"/>
                            </w:rPr>
                          </w:pPr>
                        </w:p>
                        <w:p>
                          <w:pPr>
                            <w:jc w:val="both"/>
                            <w:rPr>
                              <w:szCs w:val="24"/>
                            </w:rPr>
                          </w:pPr>
                        </w:p>
                        <w:p>
                          <w:pPr>
                            <w:jc w:val="both"/>
                            <w:rPr>
                              <w:szCs w:val="24"/>
                            </w:rPr>
                          </w:pPr>
                        </w:p>
                        <w:p>
                          <w:pPr>
                            <w:jc w:val="both"/>
                            <w:rPr>
                              <w:szCs w:val="24"/>
                            </w:rPr>
                          </w:pPr>
                        </w:p>
                        <w:p>
                          <w:pPr>
                            <w:jc w:val="both"/>
                            <w:rPr>
                              <w:szCs w:val="24"/>
                            </w:rPr>
                          </w:pPr>
                        </w:p>
                      </w:sdtContent>
                    </w:sdt>
                    <w:sdt>
                      <w:sdtPr>
                        <w:alias w:val="19 pr. 32.1.4 pp."/>
                        <w:tag w:val="part_a33b9aa78c0343019dfab91a4d546114"/>
                        <w:lock w:val="sdtLocked"/>
                        <w:richText/>
                      </w:sdtPr>
                      <w:sdtContent>
                        <w:p>
                          <w:pPr>
                            <w:ind w:firstLine="680"/>
                            <w:jc w:val="both"/>
                            <w:rPr>
                              <w:szCs w:val="24"/>
                            </w:rPr>
                          </w:pPr>
                          <w:sdt>
                            <w:sdtPr>
                              <w:alias w:val="Numeris"/>
                              <w:tag w:val="nr_a33b9aa78c0343019dfab91a4d546114"/>
                              <w:lock w:val="sdtLocked"/>
                              <w:richText/>
                            </w:sdtPr>
                            <w:sdtContent>
                              <w:r>
                                <w:rPr>
                                  <w:szCs w:val="24"/>
                                </w:rPr>
                                <w:t>32.1.4</w:t>
                              </w:r>
                            </w:sdtContent>
                          </w:sdt>
                          <w:r>
                            <w:rPr>
                              <w:szCs w:val="24"/>
                            </w:rPr>
                            <w:t>. Antrosios patikrinimo dalies užduočių pobūdis: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5192"/>
                            <w:gridCol w:w="1695"/>
                          </w:tblGrid>
                          <w:tr>
                            <w:tc>
                              <w:tcPr>
                                <w:tcW w:w="2741" w:type="dxa"/>
                                <w:shd w:val="clear" w:color="auto" w:fill="auto"/>
                              </w:tcPr>
                              <w:p>
                                <w:pPr>
                                  <w:jc w:val="center"/>
                                  <w:rPr>
                                    <w:szCs w:val="24"/>
                                  </w:rPr>
                                </w:pPr>
                                <w:r>
                                  <w:rPr>
                                    <w:szCs w:val="24"/>
                                  </w:rPr>
                                  <w:t>Užduoties struktūra</w:t>
                                </w:r>
                              </w:p>
                            </w:tc>
                            <w:tc>
                              <w:tcPr>
                                <w:tcW w:w="5192" w:type="dxa"/>
                                <w:shd w:val="clear" w:color="auto" w:fill="auto"/>
                              </w:tcPr>
                              <w:p>
                                <w:pPr>
                                  <w:jc w:val="center"/>
                                  <w:rPr>
                                    <w:szCs w:val="24"/>
                                  </w:rPr>
                                </w:pPr>
                                <w:r>
                                  <w:rPr>
                                    <w:szCs w:val="24"/>
                                  </w:rPr>
                                  <w:t>Apibūdinimas</w:t>
                                </w:r>
                              </w:p>
                            </w:tc>
                            <w:tc>
                              <w:tcPr>
                                <w:tcW w:w="1695" w:type="dxa"/>
                                <w:shd w:val="clear" w:color="auto" w:fill="auto"/>
                              </w:tcPr>
                              <w:p>
                                <w:pPr>
                                  <w:jc w:val="center"/>
                                  <w:rPr>
                                    <w:szCs w:val="24"/>
                                  </w:rPr>
                                </w:pPr>
                                <w:r>
                                  <w:rPr>
                                    <w:szCs w:val="24"/>
                                  </w:rPr>
                                  <w:t>Laikas</w:t>
                                </w:r>
                              </w:p>
                            </w:tc>
                          </w:tr>
                          <w:tr>
                            <w:tc>
                              <w:tcPr>
                                <w:tcW w:w="2741" w:type="dxa"/>
                              </w:tcPr>
                              <w:p>
                                <w:pPr>
                                  <w:rPr>
                                    <w:szCs w:val="24"/>
                                  </w:rPr>
                                </w:pPr>
                                <w:r>
                                  <w:rPr>
                                    <w:szCs w:val="24"/>
                                  </w:rPr>
                                  <w:t>I dalis. Rašytinio</w:t>
                                </w:r>
                              </w:p>
                              <w:p>
                                <w:pPr>
                                  <w:rPr>
                                    <w:szCs w:val="24"/>
                                  </w:rPr>
                                </w:pPr>
                                <w:r>
                                  <w:rPr>
                                    <w:szCs w:val="24"/>
                                  </w:rPr>
                                  <w:t>teksto supratimas (skaitymas) (A2)</w:t>
                                </w:r>
                              </w:p>
                            </w:tc>
                            <w:tc>
                              <w:tcPr>
                                <w:tcW w:w="5192" w:type="dxa"/>
                              </w:tcPr>
                              <w:p>
                                <w:pPr>
                                  <w:rPr>
                                    <w:szCs w:val="24"/>
                                  </w:rPr>
                                </w:pPr>
                                <w:r>
                                  <w:rPr>
                                    <w:szCs w:val="24"/>
                                  </w:rPr>
                                  <w:t>Užduočių tipai: teisingo atsakymo pasirinkimas iš kelių pateiktų, teiginio siejimas su teksto dalimi, teiginių išdėliojimas logine seka, siejimo užduotis.</w:t>
                                </w:r>
                              </w:p>
                              <w:p>
                                <w:pPr>
                                  <w:rPr>
                                    <w:szCs w:val="24"/>
                                  </w:rPr>
                                </w:pPr>
                                <w:r>
                                  <w:rPr>
                                    <w:szCs w:val="24"/>
                                  </w:rPr>
                                  <w:t>Pateikiami tekstai: 3-4 skirtingo tipo ir žanrų tekstai atitinkantys programos reikalavimus, pvz., skelbimas, reklama, instrukcija, laiškas, atvirukas, žinutė, brošiūra.</w:t>
                                </w:r>
                              </w:p>
                              <w:p>
                                <w:pPr>
                                  <w:rPr>
                                    <w:szCs w:val="24"/>
                                  </w:rPr>
                                </w:pPr>
                                <w:r>
                                  <w:rPr>
                                    <w:szCs w:val="24"/>
                                  </w:rPr>
                                  <w:t xml:space="preserve">Vieno teksto apimtis – iki 200 žodžių (priklausomai nuo kalbos tipo). </w:t>
                                </w:r>
                              </w:p>
                              <w:p>
                                <w:pPr>
                                  <w:rPr>
                                    <w:szCs w:val="24"/>
                                  </w:rPr>
                                </w:pPr>
                                <w:r>
                                  <w:rPr>
                                    <w:szCs w:val="24"/>
                                  </w:rPr>
                                  <w:t>Tikrinami gebėjimai priklauso nuo skaitymo tikslo ir komunikacinės situacijos: suprasti pagrindinę informaciją, suprasti teksto loginę struktūrą, suprasti faktus, detales, nuomonę, rasti tekste reikiamą informaciją.</w:t>
                                </w:r>
                              </w:p>
                            </w:tc>
                            <w:tc>
                              <w:tcPr>
                                <w:tcW w:w="1695" w:type="dxa"/>
                                <w:shd w:val="clear" w:color="auto" w:fill="auto"/>
                              </w:tcPr>
                              <w:p>
                                <w:pPr>
                                  <w:jc w:val="center"/>
                                  <w:rPr>
                                    <w:b/>
                                    <w:bCs/>
                                    <w:szCs w:val="24"/>
                                  </w:rPr>
                                </w:pPr>
                                <w:r>
                                  <w:rPr>
                                    <w:szCs w:val="24"/>
                                  </w:rPr>
                                  <w:t>40 min.</w:t>
                                </w:r>
                              </w:p>
                            </w:tc>
                          </w:tr>
                          <w:tr>
                            <w:tc>
                              <w:tcPr>
                                <w:tcW w:w="2741" w:type="dxa"/>
                              </w:tcPr>
                              <w:p>
                                <w:pPr>
                                  <w:rPr>
                                    <w:szCs w:val="24"/>
                                  </w:rPr>
                                </w:pPr>
                                <w:r>
                                  <w:rPr>
                                    <w:szCs w:val="24"/>
                                  </w:rPr>
                                  <w:t>II dalis. Sakytinio teksto supratimas (klausymas (A1)</w:t>
                                </w:r>
                              </w:p>
                            </w:tc>
                            <w:tc>
                              <w:tcPr>
                                <w:tcW w:w="5192" w:type="dxa"/>
                              </w:tcPr>
                              <w:p>
                                <w:pPr>
                                  <w:rPr>
                                    <w:szCs w:val="24"/>
                                  </w:rPr>
                                </w:pPr>
                                <w:r>
                                  <w:rPr>
                                    <w:szCs w:val="24"/>
                                  </w:rPr>
                                  <w:t>Užduočių tipai: teisingo atsakymo pasirinkimas iš kelių pateiktų, teksto siejimas su teiginiu.</w:t>
                                </w:r>
                              </w:p>
                              <w:p>
                                <w:pPr>
                                  <w:rPr>
                                    <w:szCs w:val="24"/>
                                  </w:rPr>
                                </w:pPr>
                                <w:r>
                                  <w:rPr>
                                    <w:szCs w:val="24"/>
                                  </w:rPr>
                                  <w:t>Pateikiami tekstai: 3-4 skirtingų žanrų tekstai atitinkantys programos reikalavimus: trumpi garso įrašai (pasisakymai), radijo laidų ištraukos, dialogai, interviu. Teksto klausomasi du kartus.</w:t>
                                </w:r>
                              </w:p>
                              <w:p>
                                <w:pPr>
                                  <w:rPr>
                                    <w:iCs/>
                                    <w:szCs w:val="24"/>
                                  </w:rPr>
                                </w:pPr>
                                <w:r>
                                  <w:rPr>
                                    <w:szCs w:val="24"/>
                                  </w:rPr>
                                  <w:t>Tikrinami gebėjimai priklauso nuo klausymo tikslo ir komunikacinės situacijos: suprasti teksto visumą, suprasti pagrindinę informaciją,</w:t>
                                </w:r>
                                <w:r>
                                  <w:rPr>
                                    <w:i/>
                                    <w:color w:val="00B050"/>
                                    <w:szCs w:val="24"/>
                                  </w:rPr>
                                  <w:t xml:space="preserve"> </w:t>
                                </w:r>
                                <w:r>
                                  <w:rPr>
                                    <w:iCs/>
                                    <w:szCs w:val="24"/>
                                  </w:rPr>
                                  <w:t>suprasti detalią informaciją, suprasti faktus, nuomonę, rasti tekste reikiamą informaciją.</w:t>
                                </w:r>
                              </w:p>
                            </w:tc>
                            <w:tc>
                              <w:tcPr>
                                <w:tcW w:w="1695" w:type="dxa"/>
                                <w:shd w:val="clear" w:color="auto" w:fill="auto"/>
                              </w:tcPr>
                              <w:p>
                                <w:pPr>
                                  <w:jc w:val="center"/>
                                  <w:rPr>
                                    <w:b/>
                                    <w:bCs/>
                                    <w:szCs w:val="24"/>
                                  </w:rPr>
                                </w:pPr>
                                <w:r>
                                  <w:rPr>
                                    <w:szCs w:val="24"/>
                                  </w:rPr>
                                  <w:t>20 min.</w:t>
                                </w:r>
                              </w:p>
                            </w:tc>
                          </w:tr>
                          <w:tr>
                            <w:tc>
                              <w:tcPr>
                                <w:tcW w:w="2741" w:type="dxa"/>
                              </w:tcPr>
                              <w:p>
                                <w:pPr>
                                  <w:rPr>
                                    <w:szCs w:val="24"/>
                                  </w:rPr>
                                </w:pPr>
                                <w:r>
                                  <w:rPr>
                                    <w:szCs w:val="24"/>
                                  </w:rPr>
                                  <w:t>III dalis. Audiovizualinio teksto supratimas (A3)</w:t>
                                </w:r>
                              </w:p>
                            </w:tc>
                            <w:tc>
                              <w:tcPr>
                                <w:tcW w:w="5192" w:type="dxa"/>
                              </w:tcPr>
                              <w:p>
                                <w:pPr>
                                  <w:rPr>
                                    <w:szCs w:val="24"/>
                                  </w:rPr>
                                </w:pPr>
                                <w:r>
                                  <w:rPr>
                                    <w:szCs w:val="24"/>
                                  </w:rPr>
                                  <w:t>Užduočių tipai: teisingo atsakymo pasirinkimas iš kelių pateiktų, teksto siejimas su teiginiu.</w:t>
                                </w:r>
                              </w:p>
                              <w:p>
                                <w:pPr>
                                  <w:rPr>
                                    <w:szCs w:val="24"/>
                                  </w:rPr>
                                </w:pPr>
                                <w:r>
                                  <w:rPr>
                                    <w:szCs w:val="24"/>
                                  </w:rPr>
                                  <w:t xml:space="preserve">Pateikiami videoįrašai:  vienas vaizdo įrašas, TV laidos ištrauka (naujienų, reportažų, interviu, pokalbių šou) ištrauka, dokumentinio filmo ištrauka. Videoįrašas pateikiamas vieną kartą.</w:t>
                                </w:r>
                              </w:p>
                              <w:p>
                                <w:pPr>
                                  <w:rPr>
                                    <w:szCs w:val="24"/>
                                  </w:rPr>
                                </w:pPr>
                                <w:r>
                                  <w:rPr>
                                    <w:szCs w:val="24"/>
                                  </w:rPr>
                                  <w:t xml:space="preserve">Videoįrašo trukmė  iki 10 min.</w:t>
                                </w:r>
                              </w:p>
                              <w:p>
                                <w:pPr>
                                  <w:rPr>
                                    <w:szCs w:val="24"/>
                                  </w:rPr>
                                </w:pPr>
                                <w:r>
                                  <w:rPr>
                                    <w:szCs w:val="24"/>
                                  </w:rPr>
                                  <w:t>Tikrinami gebėjimai priklauso nuo užduoties/komunikacinės situacijos: suprasti pagrindinę informaciją, suprasti reikiamą informaciją, detaliai suprasti videoįrašą.</w:t>
                                </w:r>
                              </w:p>
                            </w:tc>
                            <w:tc>
                              <w:tcPr>
                                <w:tcW w:w="1695" w:type="dxa"/>
                                <w:shd w:val="clear" w:color="auto" w:fill="auto"/>
                              </w:tcPr>
                              <w:p>
                                <w:pPr>
                                  <w:jc w:val="center"/>
                                  <w:rPr>
                                    <w:b/>
                                    <w:bCs/>
                                    <w:szCs w:val="24"/>
                                  </w:rPr>
                                </w:pPr>
                                <w:r>
                                  <w:rPr>
                                    <w:szCs w:val="24"/>
                                  </w:rPr>
                                  <w:t>10-15 min.</w:t>
                                </w:r>
                              </w:p>
                            </w:tc>
                          </w:tr>
                          <w:tr>
                            <w:tc>
                              <w:tcPr>
                                <w:tcW w:w="2741" w:type="dxa"/>
                              </w:tcPr>
                              <w:p>
                                <w:pPr>
                                  <w:rPr>
                                    <w:szCs w:val="24"/>
                                  </w:rPr>
                                </w:pPr>
                                <w:r>
                                  <w:rPr>
                                    <w:szCs w:val="24"/>
                                  </w:rPr>
                                  <w:t>IV dalis.</w:t>
                                </w:r>
                              </w:p>
                              <w:p>
                                <w:pPr>
                                  <w:rPr>
                                    <w:szCs w:val="24"/>
                                  </w:rPr>
                                </w:pPr>
                                <w:r>
                                  <w:rPr>
                                    <w:szCs w:val="24"/>
                                  </w:rPr>
                                  <w:t>Rašytinio teksto produkavimas (B2)</w:t>
                                </w:r>
                              </w:p>
                            </w:tc>
                            <w:tc>
                              <w:tcPr>
                                <w:tcW w:w="5192" w:type="dxa"/>
                              </w:tcPr>
                              <w:p>
                                <w:pPr>
                                  <w:rPr>
                                    <w:szCs w:val="24"/>
                                  </w:rPr>
                                </w:pPr>
                                <w:r>
                                  <w:rPr>
                                    <w:szCs w:val="24"/>
                                  </w:rPr>
                                  <w:t>Parašyti trumpą istoriją iš savo patirties, pvz., apie atostogas, laisvalaikį, mokymąsi.</w:t>
                                </w:r>
                              </w:p>
                              <w:p>
                                <w:pPr>
                                  <w:rPr>
                                    <w:szCs w:val="24"/>
                                  </w:rPr>
                                </w:pPr>
                                <w:r>
                                  <w:rPr>
                                    <w:szCs w:val="24"/>
                                  </w:rPr>
                                  <w:t>Tikrinami gebėjimai/pagrindinės komunikacinės intencijos: pasakoti, aprašyti, reikšti nuomonę.</w:t>
                                </w:r>
                              </w:p>
                              <w:p>
                                <w:pPr>
                                  <w:rPr>
                                    <w:szCs w:val="24"/>
                                  </w:rPr>
                                </w:pPr>
                                <w:r>
                                  <w:rPr>
                                    <w:szCs w:val="24"/>
                                  </w:rPr>
                                  <w:t>Kuriamo teksto apimtis 50- 90 žodžių (priklausomai nuo kalbos tipo).</w:t>
                                </w:r>
                              </w:p>
                            </w:tc>
                            <w:tc>
                              <w:tcPr>
                                <w:tcW w:w="1695" w:type="dxa"/>
                                <w:shd w:val="clear" w:color="auto" w:fill="auto"/>
                              </w:tcPr>
                              <w:p>
                                <w:pPr>
                                  <w:jc w:val="center"/>
                                  <w:rPr>
                                    <w:szCs w:val="24"/>
                                  </w:rPr>
                                </w:pPr>
                                <w:r>
                                  <w:rPr>
                                    <w:szCs w:val="24"/>
                                  </w:rPr>
                                  <w:t>30 min.</w:t>
                                </w:r>
                              </w:p>
                            </w:tc>
                          </w:tr>
                          <w:tr>
                            <w:tc>
                              <w:tcPr>
                                <w:tcW w:w="2741" w:type="dxa"/>
                              </w:tcPr>
                              <w:p>
                                <w:pPr>
                                  <w:rPr>
                                    <w:szCs w:val="24"/>
                                  </w:rPr>
                                </w:pPr>
                                <w:r>
                                  <w:rPr>
                                    <w:szCs w:val="24"/>
                                  </w:rPr>
                                  <w:t>V dalis.</w:t>
                                </w:r>
                              </w:p>
                              <w:p>
                                <w:pPr>
                                  <w:rPr>
                                    <w:szCs w:val="24"/>
                                  </w:rPr>
                                </w:pPr>
                                <w:r>
                                  <w:rPr>
                                    <w:szCs w:val="24"/>
                                  </w:rPr>
                                  <w:t>Rašytinė interakcija (C2)</w:t>
                                </w:r>
                              </w:p>
                              <w:p>
                                <w:pPr>
                                  <w:rPr>
                                    <w:szCs w:val="24"/>
                                  </w:rPr>
                                </w:pPr>
                              </w:p>
                              <w:p>
                                <w:pPr>
                                  <w:rPr>
                                    <w:strike/>
                                    <w:szCs w:val="24"/>
                                  </w:rPr>
                                </w:pPr>
                              </w:p>
                            </w:tc>
                            <w:tc>
                              <w:tcPr>
                                <w:tcW w:w="5192" w:type="dxa"/>
                              </w:tcPr>
                              <w:p>
                                <w:pPr>
                                  <w:rPr>
                                    <w:szCs w:val="24"/>
                                  </w:rPr>
                                </w:pPr>
                                <w:r>
                                  <w:rPr>
                                    <w:szCs w:val="24"/>
                                  </w:rPr>
                                  <w:t>Pirmoji užduotis: parašyti sveikinimą, kvietimą, el. žinutę. Teksto apimtis – 15-20 žodžių.</w:t>
                                </w:r>
                              </w:p>
                              <w:p>
                                <w:pPr>
                                  <w:rPr>
                                    <w:szCs w:val="24"/>
                                  </w:rPr>
                                </w:pPr>
                                <w:r>
                                  <w:rPr>
                                    <w:szCs w:val="24"/>
                                  </w:rPr>
                                  <w:t>Alternatyva (interakcija virtualioje erdvėje): parašyti komentarą. Teksto apimtis – 15-20 žodžių.</w:t>
                                </w:r>
                              </w:p>
                              <w:p>
                                <w:pPr>
                                  <w:rPr>
                                    <w:szCs w:val="24"/>
                                  </w:rPr>
                                </w:pPr>
                                <w:r>
                                  <w:rPr>
                                    <w:szCs w:val="24"/>
                                  </w:rPr>
                                  <w:t>Antroji užduotis: parašyti asmeninį laišką. Teksto apimtis – 70-90 žodžių (priklausomai nuo kalbos tipo)</w:t>
                                </w:r>
                              </w:p>
                            </w:tc>
                            <w:tc>
                              <w:tcPr>
                                <w:tcW w:w="1695" w:type="dxa"/>
                                <w:shd w:val="clear" w:color="auto" w:fill="auto"/>
                              </w:tcPr>
                              <w:p>
                                <w:pPr>
                                  <w:jc w:val="center"/>
                                  <w:rPr>
                                    <w:b/>
                                    <w:bCs/>
                                    <w:szCs w:val="24"/>
                                  </w:rPr>
                                </w:pPr>
                                <w:r>
                                  <w:rPr>
                                    <w:szCs w:val="24"/>
                                  </w:rPr>
                                  <w:t>40 min.</w:t>
                                </w:r>
                              </w:p>
                            </w:tc>
                          </w:tr>
                          <w:tr>
                            <w:tc>
                              <w:tcPr>
                                <w:tcW w:w="7933" w:type="dxa"/>
                                <w:gridSpan w:val="2"/>
                              </w:tcPr>
                              <w:p>
                                <w:pPr>
                                  <w:jc w:val="right"/>
                                  <w:rPr>
                                    <w:szCs w:val="24"/>
                                  </w:rPr>
                                </w:pPr>
                                <w:r>
                                  <w:rPr>
                                    <w:szCs w:val="24"/>
                                  </w:rPr>
                                  <w:t>Iš viso</w:t>
                                </w:r>
                              </w:p>
                            </w:tc>
                            <w:tc>
                              <w:tcPr>
                                <w:tcW w:w="1695" w:type="dxa"/>
                                <w:shd w:val="clear" w:color="auto" w:fill="auto"/>
                              </w:tcPr>
                              <w:p>
                                <w:pPr>
                                  <w:jc w:val="center"/>
                                  <w:rPr>
                                    <w:szCs w:val="24"/>
                                  </w:rPr>
                                </w:pPr>
                                <w:r>
                                  <w:rPr>
                                    <w:szCs w:val="24"/>
                                  </w:rPr>
                                  <w:t>145 min.</w:t>
                                </w:r>
                              </w:p>
                            </w:tc>
                          </w:tr>
                        </w:tbl>
                        <w:p>
                          <w:pPr>
                            <w:textAlignment w:val="baseline"/>
                            <w:rPr>
                              <w:szCs w:val="24"/>
                            </w:rPr>
                          </w:pPr>
                          <w:r>
                            <w:rPr>
                              <w:i/>
                              <w:iCs/>
                              <w:szCs w:val="24"/>
                            </w:rPr>
                            <w:t>Pastaba:</w:t>
                          </w:r>
                          <w:r>
                            <w:rPr>
                              <w:szCs w:val="24"/>
                            </w:rPr>
                            <w:t xml:space="preserve"> Recepcijos/supratimo patikrinimo užduotys pritaikytos skaitmeniniam testo variantui.</w:t>
                          </w:r>
                        </w:p>
                        <w:p>
                          <w:pPr>
                            <w:ind w:firstLine="680"/>
                            <w:jc w:val="both"/>
                            <w:textAlignment w:val="baseline"/>
                            <w:rPr>
                              <w:szCs w:val="24"/>
                              <w:lang w:eastAsia="lt-LT"/>
                            </w:rPr>
                          </w:pPr>
                        </w:p>
                      </w:sdtContent>
                    </w:sdt>
                  </w:sdtContent>
                </w:sdt>
              </w:sdtContent>
            </w:sdt>
            <w:sdt>
              <w:sdtPr>
                <w:alias w:val="19 pr. 33 p."/>
                <w:tag w:val="part_e641a19dbf114d3ebc66a1733488bb8f"/>
                <w:lock w:val="sdtLocked"/>
                <w:richText/>
              </w:sdtPr>
              <w:sdtContent>
                <w:p>
                  <w:pPr>
                    <w:ind w:firstLine="680"/>
                    <w:jc w:val="both"/>
                    <w:textAlignment w:val="baseline"/>
                    <w:rPr>
                      <w:szCs w:val="24"/>
                      <w:lang w:eastAsia="lt-LT"/>
                    </w:rPr>
                  </w:pPr>
                  <w:sdt>
                    <w:sdtPr>
                      <w:alias w:val="Numeris"/>
                      <w:tag w:val="nr_e641a19dbf114d3ebc66a1733488bb8f"/>
                      <w:lock w:val="sdtLocked"/>
                      <w:richText/>
                    </w:sdtPr>
                    <w:sdtContent>
                      <w:r>
                        <w:rPr>
                          <w:szCs w:val="24"/>
                          <w:lang w:eastAsia="lt-LT"/>
                        </w:rPr>
                        <w:t>33</w:t>
                      </w:r>
                    </w:sdtContent>
                  </w:sdt>
                  <w:r>
                    <w:rPr>
                      <w:szCs w:val="24"/>
                      <w:lang w:eastAsia="lt-LT"/>
                    </w:rPr>
                    <w:t>. Išorinis vertinimas viduriniame ugdyme</w:t>
                  </w:r>
                  <w:r>
                    <w:rPr>
                      <w:szCs w:val="24"/>
                    </w:rPr>
                    <w:t>: </w:t>
                  </w:r>
                </w:p>
                <w:sdt>
                  <w:sdtPr>
                    <w:alias w:val="19 pr. 33.1 pp."/>
                    <w:tag w:val="part_f7878c060f46442490b137d1eca97729"/>
                    <w:lock w:val="sdtLocked"/>
                    <w:richText/>
                  </w:sdtPr>
                  <w:sdtContent>
                    <w:p>
                      <w:pPr>
                        <w:ind w:firstLine="680"/>
                        <w:jc w:val="both"/>
                        <w:textAlignment w:val="baseline"/>
                        <w:rPr>
                          <w:szCs w:val="24"/>
                          <w:lang w:eastAsia="lt-LT"/>
                        </w:rPr>
                      </w:pPr>
                      <w:sdt>
                        <w:sdtPr>
                          <w:alias w:val="Numeris"/>
                          <w:tag w:val="nr_f7878c060f46442490b137d1eca97729"/>
                          <w:lock w:val="sdtLocked"/>
                          <w:richText/>
                        </w:sdtPr>
                        <w:sdtContent>
                          <w:r>
                            <w:rPr>
                              <w:szCs w:val="24"/>
                              <w:lang w:eastAsia="lt-LT"/>
                            </w:rPr>
                            <w:t>33.1</w:t>
                          </w:r>
                        </w:sdtContent>
                      </w:sdt>
                      <w:r>
                        <w:rPr>
                          <w:szCs w:val="24"/>
                          <w:lang w:eastAsia="lt-LT"/>
                        </w:rPr>
                        <w:t>. Išorinį vertinimą viduriniame ugdyme sudaro 2 dalys:</w:t>
                      </w:r>
                    </w:p>
                    <w:sdt>
                      <w:sdtPr>
                        <w:alias w:val="19 pr. 33.1.1.1 pp."/>
                        <w:tag w:val="part_3d4a7a6d719e4546923acb776c7c86d3"/>
                        <w:lock w:val="sdtLocked"/>
                        <w:richText/>
                      </w:sdtPr>
                      <w:sdtContent>
                        <w:p>
                          <w:pPr>
                            <w:ind w:firstLine="680"/>
                            <w:jc w:val="both"/>
                            <w:textAlignment w:val="baseline"/>
                            <w:rPr>
                              <w:szCs w:val="24"/>
                              <w:lang w:eastAsia="lt-LT"/>
                            </w:rPr>
                          </w:pPr>
                          <w:sdt>
                            <w:sdtPr>
                              <w:alias w:val="Numeris"/>
                              <w:tag w:val="nr_3d4a7a6d719e4546923acb776c7c86d3"/>
                              <w:lock w:val="sdtLocked"/>
                              <w:richText/>
                            </w:sdtPr>
                            <w:sdtContent>
                              <w:r>
                                <w:rPr>
                                  <w:szCs w:val="24"/>
                                  <w:lang w:eastAsia="lt-LT"/>
                                </w:rPr>
                                <w:t>33.1.1.1-</w:t>
                              </w:r>
                            </w:sdtContent>
                          </w:sdt>
                          <w:r>
                            <w:rPr>
                              <w:szCs w:val="24"/>
                              <w:lang w:eastAsia="lt-LT"/>
                            </w:rPr>
                            <w:t>oji dalis – tarpinis išorinis vertinimas baigiant III gimnazijos klasę;</w:t>
                          </w:r>
                        </w:p>
                      </w:sdtContent>
                    </w:sdt>
                    <w:sdt>
                      <w:sdtPr>
                        <w:alias w:val="19 pr. 33.1.2 pp."/>
                        <w:tag w:val="part_14aee53a82604a0ebde2f2ce56196919"/>
                        <w:lock w:val="sdtLocked"/>
                        <w:richText/>
                      </w:sdtPr>
                      <w:sdtContent>
                        <w:p>
                          <w:pPr>
                            <w:ind w:firstLine="680"/>
                            <w:jc w:val="both"/>
                            <w:textAlignment w:val="baseline"/>
                            <w:rPr>
                              <w:szCs w:val="24"/>
                              <w:lang w:eastAsia="lt-LT"/>
                            </w:rPr>
                          </w:pPr>
                          <w:sdt>
                            <w:sdtPr>
                              <w:alias w:val="Numeris"/>
                              <w:tag w:val="nr_14aee53a82604a0ebde2f2ce56196919"/>
                              <w:lock w:val="sdtLocked"/>
                              <w:richText/>
                            </w:sdtPr>
                            <w:sdtContent>
                              <w:r>
                                <w:rPr>
                                  <w:szCs w:val="24"/>
                                  <w:lang w:eastAsia="lt-LT"/>
                                </w:rPr>
                                <w:t>33.1.2</w:t>
                              </w:r>
                            </w:sdtContent>
                          </w:sdt>
                          <w:r>
                            <w:rPr>
                              <w:szCs w:val="24"/>
                              <w:lang w:eastAsia="lt-LT"/>
                            </w:rPr>
                            <w:t>. 2-oji dalis – valstybinis brandos egzaminas baigiant IV gimnazijos klasę.</w:t>
                          </w:r>
                        </w:p>
                      </w:sdtContent>
                    </w:sdt>
                  </w:sdtContent>
                </w:sdt>
                <w:sdt>
                  <w:sdtPr>
                    <w:alias w:val="19 pr. 33.2 pp."/>
                    <w:tag w:val="part_4ca0c877806e4b8898cf04aa70b6b722"/>
                    <w:lock w:val="sdtLocked"/>
                    <w:richText/>
                  </w:sdtPr>
                  <w:sdtContent>
                    <w:p>
                      <w:pPr>
                        <w:ind w:firstLine="680"/>
                        <w:jc w:val="both"/>
                        <w:textAlignment w:val="baseline"/>
                        <w:rPr>
                          <w:szCs w:val="24"/>
                          <w:lang w:eastAsia="lt-LT"/>
                        </w:rPr>
                      </w:pPr>
                      <w:sdt>
                        <w:sdtPr>
                          <w:alias w:val="Numeris"/>
                          <w:tag w:val="nr_4ca0c877806e4b8898cf04aa70b6b722"/>
                          <w:lock w:val="sdtLocked"/>
                          <w:richText/>
                        </w:sdtPr>
                        <w:sdtContent>
                          <w:r>
                            <w:rPr>
                              <w:szCs w:val="24"/>
                              <w:lang w:eastAsia="lt-LT"/>
                            </w:rPr>
                            <w:t>33.2</w:t>
                          </w:r>
                        </w:sdtContent>
                      </w:sdt>
                      <w:r>
                        <w:rPr>
                          <w:szCs w:val="24"/>
                          <w:lang w:eastAsia="lt-LT"/>
                        </w:rPr>
                        <w:t>. Tarpinis išorinis vertinimas:</w:t>
                      </w:r>
                    </w:p>
                    <w:sdt>
                      <w:sdtPr>
                        <w:alias w:val="19 pr. 33.2.1 pp."/>
                        <w:tag w:val="part_04c5932b03d543b48f088172cb759934"/>
                        <w:lock w:val="sdtLocked"/>
                        <w:richText/>
                      </w:sdtPr>
                      <w:sdtContent>
                        <w:p>
                          <w:pPr>
                            <w:ind w:firstLine="680"/>
                            <w:jc w:val="both"/>
                            <w:textAlignment w:val="baseline"/>
                            <w:rPr>
                              <w:szCs w:val="24"/>
                              <w:lang w:eastAsia="lt-LT"/>
                            </w:rPr>
                          </w:pPr>
                          <w:sdt>
                            <w:sdtPr>
                              <w:alias w:val="Numeris"/>
                              <w:tag w:val="nr_04c5932b03d543b48f088172cb759934"/>
                              <w:lock w:val="sdtLocked"/>
                              <w:richText/>
                            </w:sdtPr>
                            <w:sdtContent>
                              <w:r>
                                <w:rPr>
                                  <w:szCs w:val="24"/>
                                  <w:lang w:eastAsia="lt-LT"/>
                                </w:rPr>
                                <w:t>33.2.1</w:t>
                              </w:r>
                            </w:sdtContent>
                          </w:sdt>
                          <w:r>
                            <w:rPr>
                              <w:szCs w:val="24"/>
                              <w:lang w:eastAsia="lt-LT"/>
                            </w:rPr>
                            <w:t>.Tarpinio išorinio patikrinimo užduoties struktūra: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5"/>
                            <w:gridCol w:w="1880"/>
                            <w:gridCol w:w="1880"/>
                            <w:gridCol w:w="2435"/>
                            <w:gridCol w:w="1351"/>
                          </w:tblGrid>
                          <w:tr>
                            <w:tc>
                              <w:tcPr>
                                <w:tcW w:w="0" w:type="auto"/>
                                <w:vMerge w:val="restart"/>
                                <w:shd w:val="clear" w:color="auto" w:fill="auto"/>
                                <w:vAlign w:val="center"/>
                              </w:tcPr>
                              <w:p>
                                <w:pPr>
                                  <w:jc w:val="center"/>
                                  <w:rPr>
                                    <w:szCs w:val="24"/>
                                  </w:rPr>
                                </w:pPr>
                                <w:r>
                                  <w:rPr>
                                    <w:szCs w:val="24"/>
                                  </w:rPr>
                                  <w:t>Mokymosi turinio sritys</w:t>
                                </w:r>
                              </w:p>
                            </w:tc>
                            <w:tc>
                              <w:tcPr>
                                <w:tcW w:w="0" w:type="auto"/>
                                <w:gridSpan w:val="3"/>
                                <w:shd w:val="clear" w:color="auto" w:fill="auto"/>
                                <w:vAlign w:val="center"/>
                              </w:tcPr>
                              <w:p>
                                <w:pPr>
                                  <w:jc w:val="center"/>
                                  <w:rPr>
                                    <w:szCs w:val="24"/>
                                  </w:rPr>
                                </w:pPr>
                                <w:r>
                                  <w:rPr>
                                    <w:szCs w:val="24"/>
                                  </w:rPr>
                                  <w:t>Pasiekimų sritys</w:t>
                                </w:r>
                              </w:p>
                            </w:tc>
                            <w:tc>
                              <w:tcPr>
                                <w:tcW w:w="0" w:type="auto"/>
                                <w:vMerge w:val="restart"/>
                                <w:shd w:val="clear" w:color="auto" w:fill="auto"/>
                                <w:vAlign w:val="center"/>
                              </w:tcPr>
                              <w:p>
                                <w:pPr>
                                  <w:jc w:val="center"/>
                                  <w:rPr>
                                    <w:szCs w:val="24"/>
                                  </w:rPr>
                                </w:pPr>
                                <w:r>
                                  <w:rPr>
                                    <w:szCs w:val="24"/>
                                  </w:rPr>
                                  <w:t>Taškai / procentai</w:t>
                                </w:r>
                              </w:p>
                            </w:tc>
                          </w:tr>
                          <w:tr>
                            <w:tc>
                              <w:tcPr>
                                <w:tcW w:w="0" w:type="auto"/>
                                <w:vMerge/>
                                <w:shd w:val="clear" w:color="auto" w:fill="auto"/>
                              </w:tcPr>
                              <w:p>
                                <w:pPr>
                                  <w:rPr>
                                    <w:szCs w:val="24"/>
                                  </w:rPr>
                                </w:pPr>
                              </w:p>
                            </w:tc>
                            <w:tc>
                              <w:tcPr>
                                <w:tcW w:w="0" w:type="auto"/>
                                <w:shd w:val="clear" w:color="auto" w:fill="auto"/>
                                <w:vAlign w:val="center"/>
                              </w:tcPr>
                              <w:p>
                                <w:pPr>
                                  <w:jc w:val="center"/>
                                  <w:rPr>
                                    <w:szCs w:val="24"/>
                                  </w:rPr>
                                </w:pPr>
                                <w:r>
                                  <w:rPr>
                                    <w:szCs w:val="24"/>
                                  </w:rPr>
                                  <w:t>Recepcija:</w:t>
                                </w:r>
                              </w:p>
                              <w:p>
                                <w:pPr>
                                  <w:jc w:val="center"/>
                                  <w:rPr>
                                    <w:szCs w:val="24"/>
                                  </w:rPr>
                                </w:pPr>
                                <w:r>
                                  <w:rPr>
                                    <w:szCs w:val="24"/>
                                  </w:rPr>
                                  <w:t>Rašytinio teksto supratimas (A2)</w:t>
                                </w:r>
                              </w:p>
                            </w:tc>
                            <w:tc>
                              <w:tcPr>
                                <w:tcW w:w="0" w:type="auto"/>
                                <w:shd w:val="clear" w:color="auto" w:fill="auto"/>
                                <w:vAlign w:val="center"/>
                              </w:tcPr>
                              <w:p>
                                <w:pPr>
                                  <w:jc w:val="center"/>
                                  <w:rPr>
                                    <w:szCs w:val="24"/>
                                  </w:rPr>
                                </w:pPr>
                                <w:r>
                                  <w:rPr>
                                    <w:szCs w:val="24"/>
                                  </w:rPr>
                                  <w:t>Recepcija:</w:t>
                                </w:r>
                              </w:p>
                              <w:p>
                                <w:pPr>
                                  <w:jc w:val="center"/>
                                  <w:rPr>
                                    <w:szCs w:val="24"/>
                                  </w:rPr>
                                </w:pPr>
                                <w:r>
                                  <w:rPr>
                                    <w:szCs w:val="24"/>
                                  </w:rPr>
                                  <w:t>Sakytinio teksto supratimas (A1)</w:t>
                                </w:r>
                              </w:p>
                            </w:tc>
                            <w:tc>
                              <w:tcPr>
                                <w:tcW w:w="0" w:type="auto"/>
                                <w:shd w:val="clear" w:color="auto" w:fill="auto"/>
                                <w:vAlign w:val="center"/>
                              </w:tcPr>
                              <w:p>
                                <w:pPr>
                                  <w:jc w:val="center"/>
                                  <w:rPr>
                                    <w:szCs w:val="24"/>
                                  </w:rPr>
                                </w:pPr>
                                <w:r>
                                  <w:rPr>
                                    <w:szCs w:val="24"/>
                                  </w:rPr>
                                  <w:t>Recepcija:</w:t>
                                </w:r>
                              </w:p>
                              <w:p>
                                <w:pPr>
                                  <w:jc w:val="center"/>
                                  <w:rPr>
                                    <w:szCs w:val="24"/>
                                  </w:rPr>
                                </w:pPr>
                                <w:r>
                                  <w:rPr>
                                    <w:szCs w:val="24"/>
                                  </w:rPr>
                                  <w:t>Audiovizualinio teksto supratimas (A3)</w:t>
                                </w:r>
                              </w:p>
                            </w:tc>
                            <w:tc>
                              <w:tcPr>
                                <w:tcW w:w="0" w:type="auto"/>
                                <w:vMerge/>
                                <w:shd w:val="clear" w:color="auto" w:fill="auto"/>
                              </w:tcPr>
                              <w:p>
                                <w:pPr>
                                  <w:rPr>
                                    <w:szCs w:val="24"/>
                                  </w:rPr>
                                </w:pPr>
                              </w:p>
                            </w:tc>
                          </w:tr>
                          <w:tr>
                            <w:tc>
                              <w:tcPr>
                                <w:tcW w:w="0" w:type="auto"/>
                                <w:shd w:val="clear" w:color="auto" w:fill="auto"/>
                              </w:tcPr>
                              <w:p>
                                <w:pPr>
                                  <w:rPr>
                                    <w:szCs w:val="24"/>
                                  </w:rPr>
                                </w:pPr>
                                <w:r>
                                  <w:rPr>
                                    <w:szCs w:val="24"/>
                                  </w:rPr>
                                  <w:t>Kalbinės komunikacinės kompetencijos</w:t>
                                </w:r>
                              </w:p>
                            </w:tc>
                            <w:tc>
                              <w:tcPr>
                                <w:tcW w:w="0" w:type="auto"/>
                                <w:shd w:val="clear" w:color="auto" w:fill="auto"/>
                                <w:vAlign w:val="center"/>
                              </w:tcPr>
                              <w:p>
                                <w:pPr>
                                  <w:jc w:val="center"/>
                                  <w:rPr>
                                    <w:szCs w:val="24"/>
                                  </w:rPr>
                                </w:pPr>
                                <w:r>
                                  <w:rPr>
                                    <w:szCs w:val="24"/>
                                  </w:rPr>
                                  <w:t>20</w:t>
                                </w:r>
                              </w:p>
                            </w:tc>
                            <w:tc>
                              <w:tcPr>
                                <w:tcW w:w="0" w:type="auto"/>
                                <w:shd w:val="clear" w:color="auto" w:fill="auto"/>
                                <w:vAlign w:val="center"/>
                              </w:tcPr>
                              <w:p>
                                <w:pPr>
                                  <w:jc w:val="center"/>
                                  <w:rPr>
                                    <w:szCs w:val="24"/>
                                  </w:rPr>
                                </w:pPr>
                                <w:r>
                                  <w:rPr>
                                    <w:szCs w:val="24"/>
                                  </w:rPr>
                                  <w:t>12</w:t>
                                </w:r>
                              </w:p>
                            </w:tc>
                            <w:tc>
                              <w:tcPr>
                                <w:tcW w:w="0" w:type="auto"/>
                                <w:shd w:val="clear" w:color="auto" w:fill="auto"/>
                                <w:vAlign w:val="center"/>
                              </w:tcPr>
                              <w:p>
                                <w:pPr>
                                  <w:jc w:val="center"/>
                                  <w:rPr>
                                    <w:szCs w:val="24"/>
                                  </w:rPr>
                                </w:pPr>
                                <w:r>
                                  <w:rPr>
                                    <w:szCs w:val="24"/>
                                  </w:rPr>
                                  <w:t>8</w:t>
                                </w:r>
                              </w:p>
                            </w:tc>
                            <w:tc>
                              <w:tcPr>
                                <w:tcW w:w="0" w:type="auto"/>
                                <w:shd w:val="clear" w:color="auto" w:fill="auto"/>
                                <w:vAlign w:val="center"/>
                              </w:tcPr>
                              <w:p>
                                <w:pPr>
                                  <w:jc w:val="center"/>
                                  <w:rPr>
                                    <w:szCs w:val="24"/>
                                  </w:rPr>
                                </w:pPr>
                                <w:r>
                                  <w:rPr>
                                    <w:szCs w:val="24"/>
                                  </w:rPr>
                                  <w:t>40</w:t>
                                </w:r>
                              </w:p>
                            </w:tc>
                          </w:tr>
                        </w:tbl>
                        <w:p>
                          <w:pPr>
                            <w:ind w:firstLine="680"/>
                            <w:jc w:val="both"/>
                            <w:rPr>
                              <w:b/>
                              <w:bCs/>
                              <w:sz w:val="22"/>
                              <w:szCs w:val="22"/>
                            </w:rPr>
                          </w:pPr>
                        </w:p>
                      </w:sdtContent>
                    </w:sdt>
                    <w:sdt>
                      <w:sdtPr>
                        <w:alias w:val="19 pr. 33.2.2 pp."/>
                        <w:tag w:val="part_4e6fdac9adf34e80828a2780ed4bd36f"/>
                        <w:lock w:val="sdtLocked"/>
                        <w:richText/>
                      </w:sdtPr>
                      <w:sdtContent>
                        <w:p>
                          <w:pPr>
                            <w:ind w:firstLine="680"/>
                            <w:jc w:val="both"/>
                            <w:rPr>
                              <w:szCs w:val="24"/>
                            </w:rPr>
                          </w:pPr>
                          <w:sdt>
                            <w:sdtPr>
                              <w:alias w:val="Numeris"/>
                              <w:tag w:val="nr_4e6fdac9adf34e80828a2780ed4bd36f"/>
                              <w:lock w:val="sdtLocked"/>
                              <w:richText/>
                            </w:sdtPr>
                            <w:sdtContent>
                              <w:r>
                                <w:rPr>
                                  <w:szCs w:val="24"/>
                                </w:rPr>
                                <w:t>33.2.2</w:t>
                              </w:r>
                            </w:sdtContent>
                          </w:sdt>
                          <w:r>
                            <w:rPr>
                              <w:szCs w:val="24"/>
                            </w:rPr>
                            <w:t>. Tarpinio išorinio patikrinimo dalies užduočių pobūdis: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1"/>
                            <w:gridCol w:w="6553"/>
                            <w:gridCol w:w="877"/>
                          </w:tblGrid>
                          <w:tr>
                            <w:tc>
                              <w:tcPr>
                                <w:tcW w:w="0" w:type="auto"/>
                                <w:shd w:val="clear" w:color="auto" w:fill="auto"/>
                              </w:tcPr>
                              <w:p>
                                <w:pPr>
                                  <w:jc w:val="center"/>
                                  <w:rPr>
                                    <w:szCs w:val="24"/>
                                  </w:rPr>
                                </w:pPr>
                                <w:r>
                                  <w:rPr>
                                    <w:szCs w:val="24"/>
                                  </w:rPr>
                                  <w:t>Užduoties struktūra</w:t>
                                </w:r>
                              </w:p>
                            </w:tc>
                            <w:tc>
                              <w:tcPr>
                                <w:tcW w:w="0" w:type="auto"/>
                                <w:shd w:val="clear" w:color="auto" w:fill="auto"/>
                              </w:tcPr>
                              <w:p>
                                <w:pPr>
                                  <w:jc w:val="center"/>
                                  <w:rPr>
                                    <w:szCs w:val="24"/>
                                  </w:rPr>
                                </w:pPr>
                                <w:r>
                                  <w:rPr>
                                    <w:szCs w:val="24"/>
                                  </w:rPr>
                                  <w:t>Apibūdinimas</w:t>
                                </w:r>
                              </w:p>
                            </w:tc>
                            <w:tc>
                              <w:tcPr>
                                <w:tcW w:w="0" w:type="auto"/>
                                <w:shd w:val="clear" w:color="auto" w:fill="auto"/>
                              </w:tcPr>
                              <w:p>
                                <w:pPr>
                                  <w:jc w:val="center"/>
                                  <w:rPr>
                                    <w:szCs w:val="24"/>
                                  </w:rPr>
                                </w:pPr>
                                <w:r>
                                  <w:rPr>
                                    <w:szCs w:val="24"/>
                                  </w:rPr>
                                  <w:t>Laikas</w:t>
                                </w:r>
                              </w:p>
                            </w:tc>
                          </w:tr>
                          <w:tr>
                            <w:tc>
                              <w:tcPr>
                                <w:tcW w:w="0" w:type="auto"/>
                              </w:tcPr>
                              <w:p>
                                <w:pPr>
                                  <w:rPr>
                                    <w:szCs w:val="24"/>
                                  </w:rPr>
                                </w:pPr>
                                <w:r>
                                  <w:rPr>
                                    <w:szCs w:val="24"/>
                                  </w:rPr>
                                  <w:t>I dalis. Rašytinio</w:t>
                                </w:r>
                              </w:p>
                              <w:p>
                                <w:pPr>
                                  <w:rPr>
                                    <w:szCs w:val="24"/>
                                  </w:rPr>
                                </w:pPr>
                                <w:r>
                                  <w:rPr>
                                    <w:szCs w:val="24"/>
                                  </w:rPr>
                                  <w:t>teksto supratimas (A2)</w:t>
                                </w:r>
                              </w:p>
                            </w:tc>
                            <w:tc>
                              <w:tcPr>
                                <w:tcW w:w="0" w:type="auto"/>
                              </w:tcPr>
                              <w:p>
                                <w:pPr>
                                  <w:rPr>
                                    <w:szCs w:val="24"/>
                                  </w:rPr>
                                </w:pPr>
                                <w:r>
                                  <w:rPr>
                                    <w:szCs w:val="24"/>
                                  </w:rPr>
                                  <w:t>Užduočių pobūdis/tipas: mokiniai skaito rašytinius tekstus ir atsako į klausimus pažymėdami teisingą atsakymą iš keleto pateiktų (uždarojo tipo klausimai su keturiais pasirenkamaisiais atsakymais), atlieka siejimo užduotis.</w:t>
                                </w:r>
                              </w:p>
                              <w:p>
                                <w:pPr>
                                  <w:rPr>
                                    <w:szCs w:val="24"/>
                                  </w:rPr>
                                </w:pPr>
                                <w:r>
                                  <w:rPr>
                                    <w:szCs w:val="24"/>
                                  </w:rPr>
                                  <w:t>Pateikiami tekstai: 3-4 skirtingo tipo tekstai atitinkantys programos reikalavimus. Vieno teksto apimtis – 150-400 žodžių (priklausomai nuo kalbos tipo).</w:t>
                                </w:r>
                              </w:p>
                              <w:p>
                                <w:pPr>
                                  <w:rPr>
                                    <w:szCs w:val="24"/>
                                  </w:rPr>
                                </w:pPr>
                                <w:r>
                                  <w:rPr>
                                    <w:szCs w:val="24"/>
                                  </w:rPr>
                                  <w:t>Bendras žodžių skaičius – 1000–1400 (priklausomai nuo kalbos tipo).</w:t>
                                </w:r>
                              </w:p>
                              <w:p>
                                <w:pPr>
                                  <w:rPr>
                                    <w:szCs w:val="24"/>
                                  </w:rPr>
                                </w:pPr>
                                <w:r>
                                  <w:rPr>
                                    <w:szCs w:val="24"/>
                                  </w:rPr>
                                  <w:t>Tikrinami gebėjimai priklauso nuo skaitymo tikslo ir komunikacinės situacijos: suprasti pagrindinę mintį, rasti tekste reikiamą informaciją, detaliai suprasti tekstą, suprasti teksto loginę struktūrą.</w:t>
                                </w:r>
                              </w:p>
                            </w:tc>
                            <w:tc>
                              <w:tcPr>
                                <w:tcW w:w="0" w:type="auto"/>
                                <w:shd w:val="clear" w:color="auto" w:fill="auto"/>
                              </w:tcPr>
                              <w:p>
                                <w:pPr>
                                  <w:jc w:val="center"/>
                                  <w:rPr>
                                    <w:szCs w:val="24"/>
                                  </w:rPr>
                                </w:pPr>
                                <w:r>
                                  <w:rPr>
                                    <w:szCs w:val="24"/>
                                  </w:rPr>
                                  <w:t>60 min.</w:t>
                                </w:r>
                              </w:p>
                            </w:tc>
                          </w:tr>
                          <w:tr>
                            <w:tc>
                              <w:tcPr>
                                <w:tcW w:w="0" w:type="auto"/>
                              </w:tcPr>
                              <w:p>
                                <w:pPr>
                                  <w:rPr>
                                    <w:szCs w:val="24"/>
                                  </w:rPr>
                                </w:pPr>
                                <w:r>
                                  <w:rPr>
                                    <w:szCs w:val="24"/>
                                  </w:rPr>
                                  <w:t>II dalis. Sakytinio teksto supratimas (A1)</w:t>
                                </w:r>
                              </w:p>
                            </w:tc>
                            <w:tc>
                              <w:tcPr>
                                <w:tcW w:w="0" w:type="auto"/>
                              </w:tcPr>
                              <w:p>
                                <w:pPr>
                                  <w:rPr>
                                    <w:szCs w:val="24"/>
                                  </w:rPr>
                                </w:pPr>
                                <w:r>
                                  <w:rPr>
                                    <w:szCs w:val="24"/>
                                  </w:rPr>
                                  <w:t>Užduočių pobūdis/tipas: mokiniai klausosi garso įrašų ir atsako į klausimus pažymėdami teisingą atsakymą iš keleto pateiktų (uždarojo tipo klausimai su trimis arba keturiais pasirenkamaisiais atsakymais), atlieka siejimo užduotis.</w:t>
                                </w:r>
                              </w:p>
                              <w:p>
                                <w:pPr>
                                  <w:rPr>
                                    <w:szCs w:val="24"/>
                                  </w:rPr>
                                </w:pPr>
                                <w:r>
                                  <w:rPr>
                                    <w:szCs w:val="24"/>
                                  </w:rPr>
                                  <w:t xml:space="preserve">Pateikiami tekstai: 2-3 skirtingų žanrų tekstai (arba keletas trumpų tekstų) atitinkantys programos reikalavimus. </w:t>
                                </w:r>
                              </w:p>
                              <w:p>
                                <w:pPr>
                                  <w:rPr>
                                    <w:szCs w:val="24"/>
                                  </w:rPr>
                                </w:pPr>
                                <w:r>
                                  <w:rPr>
                                    <w:szCs w:val="24"/>
                                  </w:rPr>
                                  <w:t>Teksto klausomasi du kartus.</w:t>
                                </w:r>
                              </w:p>
                              <w:p>
                                <w:pPr>
                                  <w:rPr>
                                    <w:szCs w:val="24"/>
                                  </w:rPr>
                                </w:pPr>
                                <w:r>
                                  <w:rPr>
                                    <w:szCs w:val="24"/>
                                  </w:rPr>
                                  <w:t>Tikrinami gebėjimai priklauso nuo klausymo tikslo ir komunikacinės situacijos: suprasti pagrindinę informaciją/mintį, rasti tekste reikiamą informaciją, detaliai suprasti tekstą.</w:t>
                                </w:r>
                              </w:p>
                            </w:tc>
                            <w:tc>
                              <w:tcPr>
                                <w:tcW w:w="0" w:type="auto"/>
                                <w:shd w:val="clear" w:color="auto" w:fill="auto"/>
                              </w:tcPr>
                              <w:p>
                                <w:pPr>
                                  <w:jc w:val="center"/>
                                  <w:rPr>
                                    <w:szCs w:val="24"/>
                                  </w:rPr>
                                </w:pPr>
                                <w:r>
                                  <w:rPr>
                                    <w:szCs w:val="24"/>
                                  </w:rPr>
                                  <w:t>20 min.</w:t>
                                </w:r>
                              </w:p>
                            </w:tc>
                          </w:tr>
                          <w:tr>
                            <w:tc>
                              <w:tcPr>
                                <w:tcW w:w="0" w:type="auto"/>
                              </w:tcPr>
                              <w:p>
                                <w:pPr>
                                  <w:rPr>
                                    <w:szCs w:val="24"/>
                                  </w:rPr>
                                </w:pPr>
                                <w:r>
                                  <w:rPr>
                                    <w:szCs w:val="24"/>
                                  </w:rPr>
                                  <w:t>III dalis. Audiovizualinio teksto supratimas (A3)</w:t>
                                </w:r>
                              </w:p>
                            </w:tc>
                            <w:tc>
                              <w:tcPr>
                                <w:tcW w:w="0" w:type="auto"/>
                              </w:tcPr>
                              <w:p>
                                <w:pPr>
                                  <w:rPr>
                                    <w:szCs w:val="24"/>
                                  </w:rPr>
                                </w:pPr>
                                <w:r>
                                  <w:rPr>
                                    <w:szCs w:val="24"/>
                                  </w:rPr>
                                  <w:t>Užduočių pobūdis: mokiniai žiūri videoįrašą ir atsako į klausimus pažymėdami teisingą atsakymą iš keleto pateiktų (uždarojo tipo klausimai su trimis arba keturiais pasirenkamaisiais atsakymais).</w:t>
                                </w:r>
                              </w:p>
                              <w:p>
                                <w:pPr>
                                  <w:rPr>
                                    <w:szCs w:val="24"/>
                                  </w:rPr>
                                </w:pPr>
                                <w:r>
                                  <w:rPr>
                                    <w:szCs w:val="24"/>
                                  </w:rPr>
                                  <w:t xml:space="preserve">Pateikiami audiovizualiniai tekstai:  1 videoįrašas (TV laidos, youtube, dokumentinio filmo ištrauka).</w:t>
                                </w:r>
                              </w:p>
                              <w:p>
                                <w:pPr>
                                  <w:rPr>
                                    <w:szCs w:val="24"/>
                                  </w:rPr>
                                </w:pPr>
                                <w:r>
                                  <w:rPr>
                                    <w:szCs w:val="24"/>
                                  </w:rPr>
                                  <w:t>Vieno įrašo trukmė ~10 min. Videoįrašas pateikiamas vieną kartą.</w:t>
                                </w:r>
                              </w:p>
                              <w:p>
                                <w:pPr>
                                  <w:rPr>
                                    <w:szCs w:val="24"/>
                                  </w:rPr>
                                </w:pPr>
                                <w:r>
                                  <w:rPr>
                                    <w:szCs w:val="24"/>
                                  </w:rPr>
                                  <w:t>Tikrinami gebėjimai priklauso nuo situacijos: suprasti pagrindinę informaciją/mintį, reikiamą informaciją, detaliai suprasti videoįrašą.</w:t>
                                </w:r>
                              </w:p>
                            </w:tc>
                            <w:tc>
                              <w:tcPr>
                                <w:tcW w:w="0" w:type="auto"/>
                                <w:shd w:val="clear" w:color="auto" w:fill="auto"/>
                              </w:tcPr>
                              <w:p>
                                <w:pPr>
                                  <w:jc w:val="center"/>
                                  <w:rPr>
                                    <w:b/>
                                    <w:bCs/>
                                    <w:szCs w:val="24"/>
                                  </w:rPr>
                                </w:pPr>
                                <w:r>
                                  <w:rPr>
                                    <w:szCs w:val="24"/>
                                  </w:rPr>
                                  <w:t>15 min.</w:t>
                                </w:r>
                              </w:p>
                            </w:tc>
                          </w:tr>
                          <w:tr>
                            <w:tc>
                              <w:tcPr>
                                <w:tcW w:w="0" w:type="auto"/>
                                <w:gridSpan w:val="2"/>
                              </w:tcPr>
                              <w:p>
                                <w:pPr>
                                  <w:jc w:val="right"/>
                                  <w:rPr>
                                    <w:szCs w:val="24"/>
                                  </w:rPr>
                                </w:pPr>
                                <w:r>
                                  <w:rPr>
                                    <w:szCs w:val="24"/>
                                  </w:rPr>
                                  <w:t>Iš viso</w:t>
                                </w:r>
                              </w:p>
                            </w:tc>
                            <w:tc>
                              <w:tcPr>
                                <w:tcW w:w="0" w:type="auto"/>
                                <w:shd w:val="clear" w:color="auto" w:fill="auto"/>
                              </w:tcPr>
                              <w:p>
                                <w:pPr>
                                  <w:jc w:val="center"/>
                                  <w:rPr>
                                    <w:szCs w:val="24"/>
                                  </w:rPr>
                                </w:pPr>
                                <w:r>
                                  <w:rPr>
                                    <w:szCs w:val="24"/>
                                  </w:rPr>
                                  <w:t>85 min.</w:t>
                                </w:r>
                              </w:p>
                            </w:tc>
                          </w:tr>
                        </w:tbl>
                        <w:p>
                          <w:pPr>
                            <w:rPr>
                              <w:szCs w:val="24"/>
                            </w:rPr>
                          </w:pPr>
                          <w:r>
                            <w:rPr>
                              <w:i/>
                              <w:iCs/>
                              <w:szCs w:val="24"/>
                            </w:rPr>
                            <w:t>Pastaba:</w:t>
                          </w:r>
                          <w:r>
                            <w:rPr>
                              <w:szCs w:val="24"/>
                            </w:rPr>
                            <w:t xml:space="preserve"> Teksto supratimo patikrinimo užduotys pritaikytos skaitmeniniam testo variantui.</w:t>
                          </w:r>
                        </w:p>
                        <w:p>
                          <w:pPr>
                            <w:rPr>
                              <w:sz w:val="14"/>
                              <w:szCs w:val="14"/>
                            </w:rPr>
                          </w:pPr>
                        </w:p>
                      </w:sdtContent>
                    </w:sdt>
                    <w:sdt>
                      <w:sdtPr>
                        <w:alias w:val="19 pr. 33.2.3 pp."/>
                        <w:tag w:val="part_89aec666aa444c9db52615d2e78d0151"/>
                        <w:lock w:val="sdtLocked"/>
                        <w:richText/>
                      </w:sdtPr>
                      <w:sdtContent>
                        <w:p>
                          <w:pPr>
                            <w:ind w:firstLine="680"/>
                            <w:jc w:val="both"/>
                            <w:rPr>
                              <w:szCs w:val="24"/>
                            </w:rPr>
                          </w:pPr>
                          <w:sdt>
                            <w:sdtPr>
                              <w:alias w:val="Numeris"/>
                              <w:tag w:val="nr_89aec666aa444c9db52615d2e78d0151"/>
                              <w:lock w:val="sdtLocked"/>
                              <w:richText/>
                            </w:sdtPr>
                            <w:sdtContent>
                              <w:r>
                                <w:rPr>
                                  <w:szCs w:val="24"/>
                                </w:rPr>
                                <w:t>33.2.3</w:t>
                              </w:r>
                            </w:sdtContent>
                          </w:sdt>
                          <w:r>
                            <w:rPr>
                              <w:szCs w:val="24"/>
                            </w:rPr>
                            <w:t xml:space="preserve">. Egzamino dalies  struktūra: </w:t>
                          </w:r>
                        </w:p>
                        <w:tbl>
                          <w:tblPr>
                            <w:tblW w:w="9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4"/>
                            <w:gridCol w:w="2351"/>
                            <w:gridCol w:w="2147"/>
                            <w:gridCol w:w="2268"/>
                            <w:gridCol w:w="1142"/>
                          </w:tblGrid>
                          <w:tr>
                            <w:tc>
                              <w:tcPr>
                                <w:tcW w:w="1734" w:type="dxa"/>
                                <w:vMerge w:val="restart"/>
                                <w:shd w:val="clear" w:color="auto" w:fill="auto"/>
                                <w:vAlign w:val="center"/>
                              </w:tcPr>
                              <w:p>
                                <w:pPr>
                                  <w:jc w:val="center"/>
                                  <w:rPr>
                                    <w:szCs w:val="24"/>
                                  </w:rPr>
                                </w:pPr>
                                <w:r>
                                  <w:rPr>
                                    <w:szCs w:val="24"/>
                                  </w:rPr>
                                  <w:t>Mokymosi turinio sritys</w:t>
                                </w:r>
                              </w:p>
                            </w:tc>
                            <w:tc>
                              <w:tcPr>
                                <w:tcW w:w="6766" w:type="dxa"/>
                                <w:gridSpan w:val="3"/>
                                <w:vAlign w:val="center"/>
                              </w:tcPr>
                              <w:p>
                                <w:pPr>
                                  <w:jc w:val="center"/>
                                  <w:rPr>
                                    <w:szCs w:val="24"/>
                                  </w:rPr>
                                </w:pPr>
                                <w:r>
                                  <w:rPr>
                                    <w:szCs w:val="24"/>
                                  </w:rPr>
                                  <w:t>Pasiekimų sritys</w:t>
                                </w:r>
                              </w:p>
                            </w:tc>
                            <w:tc>
                              <w:tcPr>
                                <w:tcW w:w="1142" w:type="dxa"/>
                                <w:vAlign w:val="center"/>
                              </w:tcPr>
                              <w:p>
                                <w:pPr>
                                  <w:jc w:val="center"/>
                                  <w:rPr>
                                    <w:szCs w:val="24"/>
                                  </w:rPr>
                                </w:pPr>
                                <w:r>
                                  <w:rPr>
                                    <w:szCs w:val="24"/>
                                  </w:rPr>
                                  <w:t>Taškai / procentai</w:t>
                                </w:r>
                              </w:p>
                            </w:tc>
                          </w:tr>
                          <w:tr>
                            <w:trPr>
                              <w:trHeight w:val="1679"/>
                            </w:trPr>
                            <w:tc>
                              <w:tcPr>
                                <w:tcW w:w="1734" w:type="dxa"/>
                                <w:vMerge/>
                                <w:shd w:val="clear" w:color="auto" w:fill="auto"/>
                                <w:vAlign w:val="center"/>
                              </w:tcPr>
                              <w:p>
                                <w:pPr>
                                  <w:jc w:val="center"/>
                                  <w:rPr>
                                    <w:szCs w:val="24"/>
                                  </w:rPr>
                                </w:pPr>
                              </w:p>
                            </w:tc>
                            <w:tc>
                              <w:tcPr>
                                <w:tcW w:w="2351" w:type="dxa"/>
                                <w:vAlign w:val="center"/>
                              </w:tcPr>
                              <w:p>
                                <w:pPr>
                                  <w:jc w:val="center"/>
                                  <w:rPr>
                                    <w:szCs w:val="24"/>
                                  </w:rPr>
                                </w:pPr>
                                <w:r>
                                  <w:rPr>
                                    <w:szCs w:val="24"/>
                                  </w:rPr>
                                  <w:t>Rašytinio teksto produkavimas (B2)</w:t>
                                </w:r>
                              </w:p>
                              <w:p>
                                <w:pPr>
                                  <w:jc w:val="center"/>
                                  <w:rPr>
                                    <w:szCs w:val="24"/>
                                  </w:rPr>
                                </w:pPr>
                                <w:r>
                                  <w:rPr>
                                    <w:szCs w:val="24"/>
                                  </w:rPr>
                                  <w:t>ir rašytinė interakcija(C2) (rašymas)</w:t>
                                </w:r>
                              </w:p>
                            </w:tc>
                            <w:tc>
                              <w:tcPr>
                                <w:tcW w:w="2147" w:type="dxa"/>
                                <w:vAlign w:val="center"/>
                              </w:tcPr>
                              <w:p>
                                <w:pPr>
                                  <w:tabs>
                                    <w:tab w:val="left" w:pos="2062"/>
                                  </w:tabs>
                                  <w:jc w:val="center"/>
                                  <w:rPr>
                                    <w:szCs w:val="24"/>
                                  </w:rPr>
                                </w:pPr>
                                <w:r>
                                  <w:rPr>
                                    <w:szCs w:val="24"/>
                                  </w:rPr>
                                  <w:t>Teksto mediacija</w:t>
                                </w:r>
                              </w:p>
                              <w:p>
                                <w:pPr>
                                  <w:tabs>
                                    <w:tab w:val="left" w:pos="2062"/>
                                  </w:tabs>
                                  <w:jc w:val="center"/>
                                  <w:rPr>
                                    <w:b/>
                                    <w:bCs/>
                                    <w:szCs w:val="24"/>
                                  </w:rPr>
                                </w:pPr>
                                <w:r>
                                  <w:rPr>
                                    <w:szCs w:val="24"/>
                                  </w:rPr>
                                  <w:t>(D1)</w:t>
                                </w:r>
                              </w:p>
                            </w:tc>
                            <w:tc>
                              <w:tcPr>
                                <w:tcW w:w="2268" w:type="dxa"/>
                                <w:shd w:val="clear" w:color="auto" w:fill="auto"/>
                                <w:vAlign w:val="center"/>
                              </w:tcPr>
                              <w:p>
                                <w:pPr>
                                  <w:tabs>
                                    <w:tab w:val="left" w:pos="2062"/>
                                  </w:tabs>
                                  <w:jc w:val="center"/>
                                  <w:rPr>
                                    <w:szCs w:val="24"/>
                                  </w:rPr>
                                </w:pPr>
                                <w:r>
                                  <w:rPr>
                                    <w:szCs w:val="24"/>
                                  </w:rPr>
                                  <w:t>Sakytinio teksto produkavimas (B1)</w:t>
                                </w:r>
                              </w:p>
                              <w:p>
                                <w:pPr>
                                  <w:tabs>
                                    <w:tab w:val="left" w:pos="2062"/>
                                  </w:tabs>
                                  <w:jc w:val="center"/>
                                  <w:rPr>
                                    <w:szCs w:val="24"/>
                                  </w:rPr>
                                </w:pPr>
                                <w:r>
                                  <w:rPr>
                                    <w:szCs w:val="24"/>
                                  </w:rPr>
                                  <w:t>ir sakytinė interakcija(C1) (kalbėjimas) + mediacija(D1)</w:t>
                                </w:r>
                              </w:p>
                            </w:tc>
                            <w:tc>
                              <w:tcPr>
                                <w:tcW w:w="1142" w:type="dxa"/>
                                <w:vAlign w:val="center"/>
                              </w:tcPr>
                              <w:p>
                                <w:pPr>
                                  <w:jc w:val="center"/>
                                  <w:rPr>
                                    <w:szCs w:val="24"/>
                                  </w:rPr>
                                </w:pPr>
                              </w:p>
                            </w:tc>
                          </w:tr>
                          <w:tr>
                            <w:tc>
                              <w:tcPr>
                                <w:tcW w:w="1734" w:type="dxa"/>
                                <w:shd w:val="clear" w:color="auto" w:fill="auto"/>
                              </w:tcPr>
                              <w:p>
                                <w:pPr>
                                  <w:rPr>
                                    <w:szCs w:val="24"/>
                                  </w:rPr>
                                </w:pPr>
                                <w:r>
                                  <w:rPr>
                                    <w:szCs w:val="24"/>
                                  </w:rPr>
                                  <w:t xml:space="preserve">Kalbinės komunikacinės kompetencijos </w:t>
                                </w:r>
                              </w:p>
                            </w:tc>
                            <w:tc>
                              <w:tcPr>
                                <w:tcW w:w="2351" w:type="dxa"/>
                                <w:vAlign w:val="center"/>
                              </w:tcPr>
                              <w:p>
                                <w:pPr>
                                  <w:jc w:val="center"/>
                                  <w:rPr>
                                    <w:szCs w:val="24"/>
                                  </w:rPr>
                                </w:pPr>
                                <w:r>
                                  <w:rPr>
                                    <w:szCs w:val="24"/>
                                  </w:rPr>
                                  <w:t>20</w:t>
                                </w:r>
                              </w:p>
                            </w:tc>
                            <w:tc>
                              <w:tcPr>
                                <w:tcW w:w="2147" w:type="dxa"/>
                                <w:vAlign w:val="center"/>
                              </w:tcPr>
                              <w:p>
                                <w:pPr>
                                  <w:jc w:val="center"/>
                                  <w:rPr>
                                    <w:szCs w:val="24"/>
                                  </w:rPr>
                                </w:pPr>
                                <w:r>
                                  <w:rPr>
                                    <w:szCs w:val="24"/>
                                  </w:rPr>
                                  <w:t>10</w:t>
                                </w:r>
                              </w:p>
                            </w:tc>
                            <w:tc>
                              <w:tcPr>
                                <w:tcW w:w="2268" w:type="dxa"/>
                                <w:shd w:val="clear" w:color="auto" w:fill="auto"/>
                                <w:vAlign w:val="center"/>
                              </w:tcPr>
                              <w:p>
                                <w:pPr>
                                  <w:jc w:val="center"/>
                                  <w:rPr>
                                    <w:szCs w:val="24"/>
                                  </w:rPr>
                                </w:pPr>
                                <w:r>
                                  <w:rPr>
                                    <w:szCs w:val="24"/>
                                  </w:rPr>
                                  <w:t>30</w:t>
                                </w:r>
                              </w:p>
                            </w:tc>
                            <w:tc>
                              <w:tcPr>
                                <w:tcW w:w="1142" w:type="dxa"/>
                                <w:vAlign w:val="center"/>
                              </w:tcPr>
                              <w:p>
                                <w:pPr>
                                  <w:jc w:val="center"/>
                                  <w:rPr>
                                    <w:szCs w:val="24"/>
                                  </w:rPr>
                                </w:pPr>
                                <w:r>
                                  <w:rPr>
                                    <w:szCs w:val="24"/>
                                  </w:rPr>
                                  <w:t>60</w:t>
                                </w:r>
                              </w:p>
                            </w:tc>
                          </w:tr>
                        </w:tbl>
                        <w:p>
                          <w:pPr>
                            <w:jc w:val="both"/>
                            <w:rPr>
                              <w:szCs w:val="24"/>
                            </w:rPr>
                          </w:pPr>
                        </w:p>
                      </w:sdtContent>
                    </w:sdt>
                    <w:sdt>
                      <w:sdtPr>
                        <w:alias w:val="19 pr. 33.2.4 pp."/>
                        <w:tag w:val="part_a183dfd8aad24532988ba8bd113abf9b"/>
                        <w:lock w:val="sdtLocked"/>
                        <w:richText/>
                      </w:sdtPr>
                      <w:sdtContent>
                        <w:p>
                          <w:pPr>
                            <w:ind w:firstLine="624"/>
                            <w:jc w:val="both"/>
                            <w:rPr>
                              <w:szCs w:val="24"/>
                            </w:rPr>
                          </w:pPr>
                          <w:sdt>
                            <w:sdtPr>
                              <w:alias w:val="Numeris"/>
                              <w:tag w:val="nr_a183dfd8aad24532988ba8bd113abf9b"/>
                              <w:lock w:val="sdtLocked"/>
                              <w:richText/>
                            </w:sdtPr>
                            <w:sdtContent>
                              <w:r>
                                <w:rPr>
                                  <w:szCs w:val="24"/>
                                </w:rPr>
                                <w:t>33.2.4</w:t>
                              </w:r>
                            </w:sdtContent>
                          </w:sdt>
                          <w:r>
                            <w:rPr>
                              <w:szCs w:val="24"/>
                            </w:rPr>
                            <w:t>. Egzamino užduoties pobūdis: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0"/>
                            <w:gridCol w:w="5832"/>
                            <w:gridCol w:w="1889"/>
                          </w:tblGrid>
                          <w:tr>
                            <w:tc>
                              <w:tcPr>
                                <w:tcW w:w="0" w:type="auto"/>
                                <w:shd w:val="clear" w:color="auto" w:fill="auto"/>
                                <w:vAlign w:val="center"/>
                              </w:tcPr>
                              <w:p>
                                <w:pPr>
                                  <w:jc w:val="center"/>
                                  <w:rPr>
                                    <w:szCs w:val="24"/>
                                  </w:rPr>
                                </w:pPr>
                                <w:r>
                                  <w:rPr>
                                    <w:szCs w:val="24"/>
                                  </w:rPr>
                                  <w:t>Užduoties struktūra</w:t>
                                </w:r>
                              </w:p>
                            </w:tc>
                            <w:tc>
                              <w:tcPr>
                                <w:tcW w:w="0" w:type="auto"/>
                                <w:shd w:val="clear" w:color="auto" w:fill="auto"/>
                                <w:vAlign w:val="center"/>
                              </w:tcPr>
                              <w:p>
                                <w:pPr>
                                  <w:jc w:val="center"/>
                                  <w:rPr>
                                    <w:szCs w:val="24"/>
                                  </w:rPr>
                                </w:pPr>
                                <w:r>
                                  <w:rPr>
                                    <w:szCs w:val="24"/>
                                  </w:rPr>
                                  <w:t>Apibūdinimas</w:t>
                                </w:r>
                              </w:p>
                            </w:tc>
                            <w:tc>
                              <w:tcPr>
                                <w:tcW w:w="0" w:type="auto"/>
                                <w:shd w:val="clear" w:color="auto" w:fill="auto"/>
                                <w:vAlign w:val="center"/>
                              </w:tcPr>
                              <w:p>
                                <w:pPr>
                                  <w:jc w:val="center"/>
                                  <w:rPr>
                                    <w:szCs w:val="24"/>
                                  </w:rPr>
                                </w:pPr>
                                <w:r>
                                  <w:rPr>
                                    <w:szCs w:val="24"/>
                                  </w:rPr>
                                  <w:t>Taškai/Procentai,</w:t>
                                </w:r>
                              </w:p>
                              <w:p>
                                <w:pPr>
                                  <w:jc w:val="center"/>
                                  <w:rPr>
                                    <w:szCs w:val="24"/>
                                  </w:rPr>
                                </w:pPr>
                                <w:r>
                                  <w:rPr>
                                    <w:szCs w:val="24"/>
                                  </w:rPr>
                                  <w:t>Laikas</w:t>
                                </w:r>
                              </w:p>
                            </w:tc>
                          </w:tr>
                          <w:tr>
                            <w:tc>
                              <w:tcPr>
                                <w:tcW w:w="0" w:type="auto"/>
                              </w:tcPr>
                              <w:p>
                                <w:pPr>
                                  <w:rPr>
                                    <w:szCs w:val="24"/>
                                  </w:rPr>
                                </w:pPr>
                                <w:r>
                                  <w:rPr>
                                    <w:szCs w:val="24"/>
                                  </w:rPr>
                                  <w:t xml:space="preserve">I dalis. </w:t>
                                </w:r>
                              </w:p>
                              <w:p>
                                <w:pPr>
                                  <w:rPr>
                                    <w:szCs w:val="24"/>
                                  </w:rPr>
                                </w:pPr>
                                <w:r>
                                  <w:rPr>
                                    <w:szCs w:val="24"/>
                                  </w:rPr>
                                  <w:t>Rašytinio teksto produkavimas</w:t>
                                </w:r>
                              </w:p>
                              <w:p>
                                <w:pPr>
                                  <w:ind w:firstLine="62"/>
                                  <w:rPr>
                                    <w:szCs w:val="24"/>
                                  </w:rPr>
                                </w:pPr>
                                <w:r>
                                  <w:rPr>
                                    <w:szCs w:val="24"/>
                                  </w:rPr>
                                  <w:t>(B2)</w:t>
                                </w:r>
                              </w:p>
                            </w:tc>
                            <w:tc>
                              <w:tcPr>
                                <w:tcW w:w="0" w:type="auto"/>
                              </w:tcPr>
                              <w:p>
                                <w:pPr>
                                  <w:rPr>
                                    <w:szCs w:val="24"/>
                                  </w:rPr>
                                </w:pPr>
                                <w:r>
                                  <w:rPr>
                                    <w:szCs w:val="24"/>
                                  </w:rPr>
                                  <w:t xml:space="preserve">Pastraipa (trūkstamos teksto dalies užpildymas) arba pasakojamojo tipo esė </w:t>
                                </w:r>
                              </w:p>
                              <w:p>
                                <w:pPr>
                                  <w:rPr>
                                    <w:szCs w:val="24"/>
                                  </w:rPr>
                                </w:pPr>
                                <w:r>
                                  <w:rPr>
                                    <w:szCs w:val="24"/>
                                  </w:rPr>
                                  <w:t xml:space="preserve">~200 žodžių. </w:t>
                                </w:r>
                              </w:p>
                              <w:p>
                                <w:pPr>
                                  <w:rPr>
                                    <w:szCs w:val="24"/>
                                  </w:rPr>
                                </w:pPr>
                                <w:r>
                                  <w:rPr>
                                    <w:szCs w:val="24"/>
                                  </w:rPr>
                                  <w:t>Įvestis pateikiama užsienio kalba.</w:t>
                                </w:r>
                              </w:p>
                            </w:tc>
                            <w:tc>
                              <w:tcPr>
                                <w:tcW w:w="0" w:type="auto"/>
                                <w:shd w:val="clear" w:color="auto" w:fill="auto"/>
                              </w:tcPr>
                              <w:p>
                                <w:pPr>
                                  <w:jc w:val="center"/>
                                  <w:rPr>
                                    <w:szCs w:val="24"/>
                                  </w:rPr>
                                </w:pPr>
                                <w:r>
                                  <w:rPr>
                                    <w:szCs w:val="24"/>
                                  </w:rPr>
                                  <w:t>12 proc.</w:t>
                                </w:r>
                              </w:p>
                              <w:p>
                                <w:pPr>
                                  <w:jc w:val="center"/>
                                  <w:rPr>
                                    <w:szCs w:val="24"/>
                                  </w:rPr>
                                </w:pPr>
                                <w:r>
                                  <w:rPr>
                                    <w:szCs w:val="24"/>
                                  </w:rPr>
                                  <w:t>(60 min.)</w:t>
                                </w:r>
                              </w:p>
                            </w:tc>
                          </w:tr>
                          <w:tr>
                            <w:tc>
                              <w:tcPr>
                                <w:tcW w:w="0" w:type="auto"/>
                              </w:tcPr>
                              <w:p>
                                <w:pPr>
                                  <w:rPr>
                                    <w:szCs w:val="24"/>
                                  </w:rPr>
                                </w:pPr>
                                <w:r>
                                  <w:rPr>
                                    <w:szCs w:val="24"/>
                                  </w:rPr>
                                  <w:t>II dalis.</w:t>
                                </w:r>
                              </w:p>
                              <w:p>
                                <w:pPr>
                                  <w:rPr>
                                    <w:szCs w:val="24"/>
                                  </w:rPr>
                                </w:pPr>
                                <w:r>
                                  <w:rPr>
                                    <w:szCs w:val="24"/>
                                  </w:rPr>
                                  <w:t xml:space="preserve">Rašytinė interakcija </w:t>
                                </w:r>
                              </w:p>
                              <w:p>
                                <w:pPr>
                                  <w:rPr>
                                    <w:szCs w:val="24"/>
                                  </w:rPr>
                                </w:pPr>
                                <w:r>
                                  <w:rPr>
                                    <w:szCs w:val="24"/>
                                  </w:rPr>
                                  <w:t>+ Mediacija (C2, D1)</w:t>
                                </w:r>
                              </w:p>
                            </w:tc>
                            <w:tc>
                              <w:tcPr>
                                <w:tcW w:w="0" w:type="auto"/>
                              </w:tcPr>
                              <w:p>
                                <w:pPr>
                                  <w:rPr>
                                    <w:szCs w:val="24"/>
                                  </w:rPr>
                                </w:pPr>
                                <w:r>
                                  <w:rPr>
                                    <w:szCs w:val="24"/>
                                  </w:rPr>
                                  <w:t>Pusiau oficialus laiškas (teikti informaciją /teirautis informacijos, nusiskųsti, paaiškinti ir pan.).</w:t>
                                </w:r>
                              </w:p>
                              <w:p>
                                <w:pPr>
                                  <w:ind w:firstLine="62"/>
                                  <w:rPr>
                                    <w:szCs w:val="24"/>
                                  </w:rPr>
                                </w:pPr>
                                <w:r>
                                  <w:rPr>
                                    <w:szCs w:val="24"/>
                                  </w:rPr>
                                  <w:t xml:space="preserve">100-120 žodžių. </w:t>
                                </w:r>
                              </w:p>
                              <w:p>
                                <w:pPr>
                                  <w:rPr>
                                    <w:szCs w:val="24"/>
                                  </w:rPr>
                                </w:pPr>
                                <w:r>
                                  <w:rPr>
                                    <w:szCs w:val="24"/>
                                  </w:rPr>
                                  <w:t>Įvestis pateikiama užsienio arba lietuvių kalba.</w:t>
                                </w:r>
                              </w:p>
                            </w:tc>
                            <w:tc>
                              <w:tcPr>
                                <w:tcW w:w="0" w:type="auto"/>
                                <w:shd w:val="clear" w:color="auto" w:fill="auto"/>
                              </w:tcPr>
                              <w:p>
                                <w:pPr>
                                  <w:jc w:val="center"/>
                                  <w:rPr>
                                    <w:szCs w:val="24"/>
                                  </w:rPr>
                                </w:pPr>
                                <w:r>
                                  <w:rPr>
                                    <w:szCs w:val="24"/>
                                  </w:rPr>
                                  <w:t>8</w:t>
                                </w:r>
                              </w:p>
                              <w:p>
                                <w:pPr>
                                  <w:jc w:val="center"/>
                                  <w:rPr>
                                    <w:szCs w:val="24"/>
                                  </w:rPr>
                                </w:pPr>
                                <w:r>
                                  <w:rPr>
                                    <w:szCs w:val="24"/>
                                  </w:rPr>
                                  <w:t>(30 min.)</w:t>
                                </w:r>
                              </w:p>
                            </w:tc>
                          </w:tr>
                          <w:tr>
                            <w:tc>
                              <w:tcPr>
                                <w:tcW w:w="0" w:type="auto"/>
                              </w:tcPr>
                              <w:p>
                                <w:pPr>
                                  <w:rPr>
                                    <w:szCs w:val="24"/>
                                  </w:rPr>
                                </w:pPr>
                                <w:r>
                                  <w:rPr>
                                    <w:szCs w:val="24"/>
                                  </w:rPr>
                                  <w:t>III dalis.</w:t>
                                </w:r>
                              </w:p>
                              <w:p>
                                <w:pPr>
                                  <w:rPr>
                                    <w:szCs w:val="24"/>
                                  </w:rPr>
                                </w:pPr>
                                <w:r>
                                  <w:rPr>
                                    <w:szCs w:val="24"/>
                                  </w:rPr>
                                  <w:t>Teksto mediacija (rezultatas - rašytinis tekstas). (D1)</w:t>
                                </w:r>
                              </w:p>
                            </w:tc>
                            <w:tc>
                              <w:tcPr>
                                <w:tcW w:w="0" w:type="auto"/>
                              </w:tcPr>
                              <w:p>
                                <w:pPr>
                                  <w:rPr>
                                    <w:szCs w:val="24"/>
                                  </w:rPr>
                                </w:pPr>
                                <w:r>
                                  <w:rPr>
                                    <w:szCs w:val="24"/>
                                  </w:rPr>
                                  <w:t>Rašytinio (publicistinio ar informacinio) teksto santrauka. Rašytinio teksto apimtis iki 500 žodžių.</w:t>
                                </w:r>
                              </w:p>
                              <w:p>
                                <w:pPr>
                                  <w:rPr>
                                    <w:szCs w:val="24"/>
                                  </w:rPr>
                                </w:pPr>
                                <w:r>
                                  <w:rPr>
                                    <w:szCs w:val="24"/>
                                  </w:rPr>
                                  <w:t xml:space="preserve">Santraukos apimtis 120-150 žodžių. </w:t>
                                </w:r>
                              </w:p>
                              <w:p>
                                <w:pPr>
                                  <w:rPr>
                                    <w:szCs w:val="24"/>
                                  </w:rPr>
                                </w:pPr>
                                <w:r>
                                  <w:rPr>
                                    <w:szCs w:val="24"/>
                                  </w:rPr>
                                  <w:t>Įvestis (tekstas) pateikiama užsienio kalba.</w:t>
                                </w:r>
                              </w:p>
                              <w:p>
                                <w:pPr>
                                  <w:rPr>
                                    <w:szCs w:val="24"/>
                                  </w:rPr>
                                </w:pPr>
                                <w:r>
                                  <w:rPr>
                                    <w:szCs w:val="24"/>
                                  </w:rPr>
                                  <w:t>Alternatyva: Grafiškai pateiktų duomenų aprašymas/komentavimas.</w:t>
                                </w:r>
                              </w:p>
                              <w:p>
                                <w:pPr>
                                  <w:ind w:firstLine="62"/>
                                  <w:rPr>
                                    <w:szCs w:val="24"/>
                                  </w:rPr>
                                </w:pPr>
                                <w:r>
                                  <w:rPr>
                                    <w:szCs w:val="24"/>
                                  </w:rPr>
                                  <w:t xml:space="preserve">~150 žodžių. </w:t>
                                </w:r>
                              </w:p>
                            </w:tc>
                            <w:tc>
                              <w:tcPr>
                                <w:tcW w:w="0" w:type="auto"/>
                                <w:shd w:val="clear" w:color="auto" w:fill="auto"/>
                              </w:tcPr>
                              <w:p>
                                <w:pPr>
                                  <w:jc w:val="center"/>
                                  <w:rPr>
                                    <w:szCs w:val="24"/>
                                  </w:rPr>
                                </w:pPr>
                                <w:r>
                                  <w:rPr>
                                    <w:szCs w:val="24"/>
                                  </w:rPr>
                                  <w:t>10</w:t>
                                </w:r>
                              </w:p>
                              <w:p>
                                <w:pPr>
                                  <w:jc w:val="center"/>
                                  <w:rPr>
                                    <w:szCs w:val="24"/>
                                  </w:rPr>
                                </w:pPr>
                                <w:r>
                                  <w:rPr>
                                    <w:szCs w:val="24"/>
                                  </w:rPr>
                                  <w:t>(40 min.)</w:t>
                                </w:r>
                              </w:p>
                            </w:tc>
                          </w:tr>
                          <w:tr>
                            <w:tc>
                              <w:tcPr>
                                <w:tcW w:w="0" w:type="auto"/>
                              </w:tcPr>
                              <w:p>
                                <w:pPr>
                                  <w:rPr>
                                    <w:szCs w:val="24"/>
                                  </w:rPr>
                                </w:pPr>
                                <w:r>
                                  <w:rPr>
                                    <w:szCs w:val="24"/>
                                  </w:rPr>
                                  <w:t xml:space="preserve">IV dalis. </w:t>
                                </w:r>
                              </w:p>
                              <w:p>
                                <w:pPr>
                                  <w:rPr>
                                    <w:szCs w:val="24"/>
                                  </w:rPr>
                                </w:pPr>
                                <w:r>
                                  <w:rPr>
                                    <w:szCs w:val="24"/>
                                  </w:rPr>
                                  <w:t xml:space="preserve">Sakytinio teksto produkavimas (monologas) </w:t>
                                </w:r>
                              </w:p>
                              <w:p>
                                <w:pPr>
                                  <w:rPr>
                                    <w:szCs w:val="24"/>
                                  </w:rPr>
                                </w:pPr>
                                <w:r>
                                  <w:rPr>
                                    <w:szCs w:val="24"/>
                                  </w:rPr>
                                  <w:t>+ Mediacija (B1, D1)</w:t>
                                </w:r>
                              </w:p>
                            </w:tc>
                            <w:tc>
                              <w:tcPr>
                                <w:tcW w:w="0" w:type="auto"/>
                              </w:tcPr>
                              <w:p>
                                <w:pPr>
                                  <w:rPr>
                                    <w:szCs w:val="24"/>
                                  </w:rPr>
                                </w:pPr>
                                <w:r>
                                  <w:rPr>
                                    <w:szCs w:val="24"/>
                                  </w:rPr>
                                  <w:t xml:space="preserve">Monologas (pagal diagramą, paveikslėlį, tekstą, teiginį, pateiktą struktūrą/klausimus ir pan.) </w:t>
                                </w:r>
                              </w:p>
                              <w:p>
                                <w:pPr>
                                  <w:rPr>
                                    <w:szCs w:val="24"/>
                                  </w:rPr>
                                </w:pPr>
                                <w:r>
                                  <w:rPr>
                                    <w:szCs w:val="24"/>
                                  </w:rPr>
                                  <w:t xml:space="preserve">3-4 min. </w:t>
                                </w:r>
                              </w:p>
                              <w:p>
                                <w:pPr>
                                  <w:rPr>
                                    <w:szCs w:val="24"/>
                                  </w:rPr>
                                </w:pPr>
                                <w:r>
                                  <w:rPr>
                                    <w:szCs w:val="24"/>
                                  </w:rPr>
                                  <w:t xml:space="preserve">Diagramos, teksto, teiginio įvestis  pateikiama užsienio kalba.</w:t>
                                </w:r>
                              </w:p>
                            </w:tc>
                            <w:tc>
                              <w:tcPr>
                                <w:tcW w:w="0" w:type="auto"/>
                                <w:vMerge w:val="restart"/>
                                <w:shd w:val="clear" w:color="auto" w:fill="auto"/>
                              </w:tcPr>
                              <w:p>
                                <w:pPr>
                                  <w:jc w:val="center"/>
                                  <w:rPr>
                                    <w:szCs w:val="24"/>
                                  </w:rPr>
                                </w:pPr>
                                <w:r>
                                  <w:rPr>
                                    <w:szCs w:val="24"/>
                                  </w:rPr>
                                  <w:t>30</w:t>
                                </w:r>
                              </w:p>
                              <w:p>
                                <w:pPr>
                                  <w:jc w:val="center"/>
                                  <w:rPr>
                                    <w:szCs w:val="24"/>
                                  </w:rPr>
                                </w:pPr>
                                <w:r>
                                  <w:rPr>
                                    <w:szCs w:val="24"/>
                                  </w:rPr>
                                  <w:t>(30 min.)</w:t>
                                </w:r>
                              </w:p>
                            </w:tc>
                          </w:tr>
                          <w:tr>
                            <w:tc>
                              <w:tcPr>
                                <w:tcW w:w="0" w:type="auto"/>
                              </w:tcPr>
                              <w:p>
                                <w:pPr>
                                  <w:rPr>
                                    <w:szCs w:val="24"/>
                                  </w:rPr>
                                </w:pPr>
                                <w:r>
                                  <w:rPr>
                                    <w:szCs w:val="24"/>
                                  </w:rPr>
                                  <w:t>V dalis.</w:t>
                                </w:r>
                              </w:p>
                              <w:p>
                                <w:pPr>
                                  <w:rPr>
                                    <w:szCs w:val="24"/>
                                  </w:rPr>
                                </w:pPr>
                                <w:r>
                                  <w:rPr>
                                    <w:szCs w:val="24"/>
                                  </w:rPr>
                                  <w:t xml:space="preserve">Sakytinė interakcija (dialogas) </w:t>
                                </w:r>
                              </w:p>
                              <w:p>
                                <w:pPr>
                                  <w:ind w:firstLine="62"/>
                                  <w:rPr>
                                    <w:szCs w:val="24"/>
                                  </w:rPr>
                                </w:pPr>
                                <w:r>
                                  <w:rPr>
                                    <w:szCs w:val="24"/>
                                  </w:rPr>
                                  <w:t>(C1)</w:t>
                                </w:r>
                              </w:p>
                            </w:tc>
                            <w:tc>
                              <w:tcPr>
                                <w:tcW w:w="0" w:type="auto"/>
                              </w:tcPr>
                              <w:p>
                                <w:pPr>
                                  <w:rPr>
                                    <w:szCs w:val="24"/>
                                  </w:rPr>
                                </w:pPr>
                                <w:r>
                                  <w:rPr>
                                    <w:szCs w:val="24"/>
                                  </w:rPr>
                                  <w:t>Dialogas (apsikeisti informacija, reikšti nuomonę, vertinimą ir kitas komunikacines intencijas asmeninio gyvenimo situacijose pagal pateiktą situaciją/pokalbio planą).</w:t>
                                </w:r>
                              </w:p>
                              <w:p>
                                <w:pPr>
                                  <w:rPr>
                                    <w:szCs w:val="24"/>
                                  </w:rPr>
                                </w:pPr>
                                <w:r>
                                  <w:rPr>
                                    <w:szCs w:val="24"/>
                                  </w:rPr>
                                  <w:t>Alternatyva: Dialogas - vaidinimas rolėmis: mokytojas - mokinys: pasiekti komunikacinio tikslo, atliekant duotą vaidmenį konkrečioje komunikacinėje situacijoje, pvz. susikalbėti perkant bilietus, užsisakant viešbutį ir kt.</w:t>
                                </w:r>
                              </w:p>
                              <w:p>
                                <w:pPr>
                                  <w:rPr>
                                    <w:szCs w:val="24"/>
                                  </w:rPr>
                                </w:pPr>
                                <w:r>
                                  <w:rPr>
                                    <w:szCs w:val="24"/>
                                  </w:rPr>
                                  <w:t>4-5 min.</w:t>
                                </w:r>
                              </w:p>
                              <w:p>
                                <w:pPr>
                                  <w:rPr>
                                    <w:szCs w:val="24"/>
                                  </w:rPr>
                                </w:pPr>
                                <w:r>
                                  <w:rPr>
                                    <w:szCs w:val="24"/>
                                  </w:rPr>
                                  <w:t xml:space="preserve">Įvestis  pateikiama užsienio kalba.</w:t>
                                </w:r>
                              </w:p>
                            </w:tc>
                            <w:tc>
                              <w:tcPr>
                                <w:tcW w:w="0" w:type="auto"/>
                                <w:vMerge/>
                                <w:shd w:val="clear" w:color="auto" w:fill="auto"/>
                              </w:tcPr>
                              <w:p>
                                <w:pPr>
                                  <w:jc w:val="center"/>
                                  <w:rPr>
                                    <w:szCs w:val="24"/>
                                  </w:rPr>
                                </w:pPr>
                              </w:p>
                            </w:tc>
                          </w:tr>
                          <w:tr>
                            <w:tc>
                              <w:tcPr>
                                <w:tcW w:w="0" w:type="auto"/>
                                <w:gridSpan w:val="2"/>
                                <w:vAlign w:val="center"/>
                              </w:tcPr>
                              <w:p>
                                <w:pPr>
                                  <w:jc w:val="right"/>
                                  <w:rPr>
                                    <w:szCs w:val="24"/>
                                  </w:rPr>
                                </w:pPr>
                                <w:r>
                                  <w:rPr>
                                    <w:szCs w:val="24"/>
                                  </w:rPr>
                                  <w:t>Laikas, skirtas užduočiai atlikti</w:t>
                                </w:r>
                              </w:p>
                            </w:tc>
                            <w:tc>
                              <w:tcPr>
                                <w:tcW w:w="0" w:type="auto"/>
                                <w:shd w:val="clear" w:color="auto" w:fill="auto"/>
                              </w:tcPr>
                              <w:p>
                                <w:pPr>
                                  <w:jc w:val="center"/>
                                  <w:rPr>
                                    <w:szCs w:val="24"/>
                                  </w:rPr>
                                </w:pPr>
                                <w:r>
                                  <w:rPr>
                                    <w:szCs w:val="24"/>
                                  </w:rPr>
                                  <w:t>160 min.</w:t>
                                </w:r>
                              </w:p>
                            </w:tc>
                          </w:tr>
                          <w:tr>
                            <w:tc>
                              <w:tcPr>
                                <w:tcW w:w="0" w:type="auto"/>
                                <w:gridSpan w:val="2"/>
                              </w:tcPr>
                              <w:p>
                                <w:pPr>
                                  <w:jc w:val="right"/>
                                  <w:rPr>
                                    <w:szCs w:val="24"/>
                                  </w:rPr>
                                </w:pPr>
                                <w:r>
                                  <w:rPr>
                                    <w:szCs w:val="24"/>
                                  </w:rPr>
                                  <w:t>Iš viso taškų / procentų</w:t>
                                </w:r>
                              </w:p>
                            </w:tc>
                            <w:tc>
                              <w:tcPr>
                                <w:tcW w:w="0" w:type="auto"/>
                                <w:shd w:val="clear" w:color="auto" w:fill="auto"/>
                              </w:tcPr>
                              <w:p>
                                <w:pPr>
                                  <w:jc w:val="center"/>
                                  <w:rPr>
                                    <w:szCs w:val="24"/>
                                  </w:rPr>
                                </w:pPr>
                                <w:r>
                                  <w:rPr>
                                    <w:szCs w:val="24"/>
                                  </w:rPr>
                                  <w:t>60</w:t>
                                </w:r>
                              </w:p>
                            </w:tc>
                          </w:tr>
                        </w:tbl>
                        <w:p>
                          <w:pPr>
                            <w:jc w:val="both"/>
                            <w:rPr>
                              <w:szCs w:val="24"/>
                            </w:rPr>
                          </w:pPr>
                        </w:p>
                      </w:sdtContent>
                    </w:sdt>
                  </w:sdtContent>
                </w:sdt>
              </w:sdtContent>
            </w:sdt>
            <w:sdt>
              <w:sdtPr>
                <w:alias w:val="19 pr. 34 p."/>
                <w:tag w:val="part_d86eb6a66ed9455889107b89d702d09c"/>
                <w:lock w:val="sdtLocked"/>
                <w:richText/>
              </w:sdtPr>
              <w:sdtContent>
                <w:p>
                  <w:pPr>
                    <w:rPr>
                      <w:bCs/>
                      <w:sz w:val="22"/>
                      <w:szCs w:val="22"/>
                    </w:rPr>
                    <w:sectPr>
                      <w:pgSz w:w="11906" w:h="16838" w:code="9"/>
                      <w:pgMar w:top="1134" w:right="567" w:bottom="851" w:left="1418" w:header="567" w:footer="567" w:gutter="0"/>
                      <w:cols w:space="1296"/>
                      <w:docGrid w:linePitch="360"/>
                    </w:sectPr>
                  </w:pPr>
                  <w:sdt>
                    <w:sdtPr>
                      <w:alias w:val="Numeris"/>
                      <w:tag w:val="nr_d86eb6a66ed9455889107b89d702d09c"/>
                      <w:lock w:val="sdtLocked"/>
                      <w:richText/>
                    </w:sdtPr>
                    <w:sdtContent>
                      <w:r>
                        <w:rPr>
                          <w:bCs/>
                          <w:szCs w:val="24"/>
                        </w:rPr>
                        <w:t>34</w:t>
                      </w:r>
                    </w:sdtContent>
                  </w:sdt>
                  <w:r>
                    <w:rPr>
                      <w:bCs/>
                      <w:szCs w:val="24"/>
                    </w:rPr>
                    <w:t>.</w:t>
                  </w:r>
                  <w:r>
                    <w:rPr>
                      <w:szCs w:val="24"/>
                      <w:shd w:val="clear" w:color="auto" w:fill="FFFFFF"/>
                    </w:rPr>
                    <w:t xml:space="preserve"> Pasiekimų lygių požymių lentelėse raide ir skaičių junginiu (pavyzdžiui, A1.3) – žymima pasiekimų sritis (A), pirmas skaičius nurodo pasiekimą (1), o antras skaičius (3) – pasiekimų lygį.</w:t>
                  </w:r>
                </w:p>
                <w:p>
                  <w:pPr>
                    <w:rPr>
                      <w:sz w:val="20"/>
                    </w:rPr>
                  </w:pPr>
                </w:p>
              </w:sdtContent>
            </w:sdt>
          </w:sdtContent>
        </w:sdt>
        <w:sdt>
          <w:sdtPr>
            <w:alias w:val="skirsnis"/>
            <w:tag w:val="part_8504e3c784274591aa91dd5aeac00986"/>
            <w:lock w:val="sdtLocked"/>
            <w:richText/>
          </w:sdtPr>
          <w:sdtContent>
            <w:p>
              <w:pPr>
                <w:keepNext/>
                <w:keepLines/>
                <w:spacing w:line="259" w:lineRule="auto"/>
                <w:jc w:val="center"/>
                <w:rPr>
                  <w:rFonts w:eastAsia="Calibri"/>
                  <w:b/>
                  <w:szCs w:val="24"/>
                </w:rPr>
              </w:pPr>
              <w:sdt>
                <w:sdtPr>
                  <w:alias w:val="Pavadinimas"/>
                  <w:tag w:val="title_8504e3c784274591aa91dd5aeac00986"/>
                  <w:lock w:val="sdtLocked"/>
                  <w:richText/>
                </w:sdtPr>
                <w:sdtContent>
                  <w:r>
                    <w:rPr>
                      <w:rFonts w:eastAsia="Calibri"/>
                      <w:b/>
                      <w:szCs w:val="24"/>
                    </w:rPr>
                    <w:t>VII SKYRIUS</w:t>
                    <w:br/>
                    <w:t>MOKINIŲ PASIEKIMŲ LYGIŲ POŽYMIAI PAGAL PASIEKIMŲ SRITIS</w:t>
                  </w:r>
                </w:sdtContent>
              </w:sdt>
            </w:p>
            <w:p/>
            <w:sdt>
              <w:sdtPr>
                <w:alias w:val="19 pr. 35 p."/>
                <w:tag w:val="part_a5596fad6cda44efaea20a4c1ac33e14"/>
                <w:lock w:val="sdtLocked"/>
                <w:richText/>
              </w:sdtPr>
              <w:sdtContent>
                <w:p>
                  <w:pPr>
                    <w:spacing w:after="160"/>
                    <w:rPr>
                      <w:bCs/>
                      <w:sz w:val="22"/>
                      <w:szCs w:val="24"/>
                    </w:rPr>
                  </w:pPr>
                  <w:sdt>
                    <w:sdtPr>
                      <w:alias w:val="Numeris"/>
                      <w:tag w:val="nr_a5596fad6cda44efaea20a4c1ac33e14"/>
                      <w:lock w:val="sdtLocked"/>
                      <w:richText/>
                    </w:sdtPr>
                    <w:sdtContent>
                      <w:r>
                        <w:rPr>
                          <w:bCs/>
                          <w:szCs w:val="24"/>
                        </w:rPr>
                        <w:t>35</w:t>
                      </w:r>
                    </w:sdtContent>
                  </w:sdt>
                  <w:r>
                    <w:rPr>
                      <w:bCs/>
                      <w:szCs w:val="24"/>
                    </w:rPr>
                    <w:t xml:space="preserve">. </w:t>
                  </w:r>
                  <w:r>
                    <w:rPr>
                      <w:bCs/>
                      <w:szCs w:val="36"/>
                      <w:lang w:eastAsia="lt-LT"/>
                    </w:rPr>
                    <w:t>Pasiekimų lygių požymiai. (5)–6 klasės</w:t>
                  </w:r>
                  <w:r>
                    <w:rPr>
                      <w:bCs/>
                      <w:szCs w:val="24"/>
                    </w:rPr>
                    <w:t>:</w:t>
                  </w:r>
                </w:p>
                <w:tbl>
                  <w:tblPr>
                    <w:tblW w:w="1559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3260"/>
                    <w:gridCol w:w="3260"/>
                    <w:gridCol w:w="3260"/>
                    <w:gridCol w:w="3261"/>
                  </w:tblGrid>
                  <w:tr>
                    <w:trPr>
                      <w:tblHeader/>
                    </w:trPr>
                    <w:tc>
                      <w:tcPr>
                        <w:tcW w:w="15593" w:type="dxa"/>
                        <w:gridSpan w:val="5"/>
                        <w:shd w:val="clear" w:color="auto" w:fill="auto"/>
                        <w:vAlign w:val="center"/>
                      </w:tcPr>
                      <w:p>
                        <w:pPr>
                          <w:jc w:val="center"/>
                          <w:rPr>
                            <w:bCs/>
                            <w:color w:val="000000"/>
                            <w:sz w:val="22"/>
                            <w:szCs w:val="22"/>
                          </w:rPr>
                        </w:pPr>
                        <w:r>
                          <w:rPr>
                            <w:bCs/>
                            <w:color w:val="000000"/>
                            <w:sz w:val="22"/>
                            <w:szCs w:val="22"/>
                          </w:rPr>
                          <w:t>Pasiekimų lygiai</w:t>
                        </w:r>
                      </w:p>
                    </w:tc>
                  </w:tr>
                  <w:tr>
                    <w:trPr>
                      <w:trHeight w:val="178"/>
                      <w:tblHeader/>
                    </w:trPr>
                    <w:tc>
                      <w:tcPr>
                        <w:tcW w:w="2552" w:type="dxa"/>
                        <w:vAlign w:val="center"/>
                      </w:tcPr>
                      <w:p>
                        <w:pPr>
                          <w:jc w:val="center"/>
                          <w:rPr>
                            <w:bCs/>
                            <w:color w:val="000000"/>
                            <w:sz w:val="22"/>
                            <w:szCs w:val="22"/>
                          </w:rPr>
                        </w:pPr>
                        <w:r>
                          <w:rPr>
                            <w:bCs/>
                            <w:color w:val="000000"/>
                            <w:sz w:val="22"/>
                            <w:szCs w:val="22"/>
                          </w:rPr>
                          <w:t>Pasiekimas</w:t>
                        </w:r>
                      </w:p>
                    </w:tc>
                    <w:tc>
                      <w:tcPr>
                        <w:tcW w:w="3260" w:type="dxa"/>
                        <w:vAlign w:val="center"/>
                      </w:tcPr>
                      <w:p>
                        <w:pPr>
                          <w:jc w:val="center"/>
                          <w:rPr>
                            <w:bCs/>
                            <w:color w:val="000000"/>
                            <w:sz w:val="22"/>
                            <w:szCs w:val="22"/>
                          </w:rPr>
                        </w:pPr>
                        <w:r>
                          <w:rPr>
                            <w:bCs/>
                            <w:color w:val="000000"/>
                            <w:sz w:val="22"/>
                            <w:szCs w:val="22"/>
                          </w:rPr>
                          <w:t>Slenkstinis (1)</w:t>
                        </w:r>
                      </w:p>
                    </w:tc>
                    <w:tc>
                      <w:tcPr>
                        <w:tcW w:w="3260" w:type="dxa"/>
                        <w:vAlign w:val="center"/>
                      </w:tcPr>
                      <w:p>
                        <w:pPr>
                          <w:jc w:val="center"/>
                          <w:rPr>
                            <w:bCs/>
                            <w:color w:val="000000"/>
                            <w:sz w:val="22"/>
                            <w:szCs w:val="22"/>
                          </w:rPr>
                        </w:pPr>
                        <w:r>
                          <w:rPr>
                            <w:bCs/>
                            <w:color w:val="000000"/>
                            <w:sz w:val="22"/>
                            <w:szCs w:val="22"/>
                          </w:rPr>
                          <w:t>Patenkinamas (2)</w:t>
                        </w:r>
                      </w:p>
                    </w:tc>
                    <w:tc>
                      <w:tcPr>
                        <w:tcW w:w="3260" w:type="dxa"/>
                        <w:vAlign w:val="center"/>
                      </w:tcPr>
                      <w:p>
                        <w:pPr>
                          <w:jc w:val="center"/>
                          <w:rPr>
                            <w:bCs/>
                            <w:color w:val="000000"/>
                            <w:sz w:val="22"/>
                            <w:szCs w:val="22"/>
                          </w:rPr>
                        </w:pPr>
                        <w:r>
                          <w:rPr>
                            <w:bCs/>
                            <w:color w:val="000000"/>
                            <w:sz w:val="22"/>
                            <w:szCs w:val="22"/>
                          </w:rPr>
                          <w:t>Pagrindinis (3)</w:t>
                        </w:r>
                      </w:p>
                    </w:tc>
                    <w:tc>
                      <w:tcPr>
                        <w:tcW w:w="3261" w:type="dxa"/>
                        <w:vAlign w:val="center"/>
                      </w:tcPr>
                      <w:p>
                        <w:pPr>
                          <w:jc w:val="center"/>
                          <w:rPr>
                            <w:bCs/>
                            <w:color w:val="000000"/>
                            <w:sz w:val="22"/>
                            <w:szCs w:val="22"/>
                          </w:rPr>
                        </w:pPr>
                        <w:r>
                          <w:rPr>
                            <w:bCs/>
                            <w:color w:val="000000"/>
                            <w:sz w:val="22"/>
                            <w:szCs w:val="22"/>
                          </w:rPr>
                          <w:t>Aukštesnysis (4)</w:t>
                        </w:r>
                      </w:p>
                    </w:tc>
                  </w:tr>
                  <w:tr>
                    <w:trPr>
                      <w:trHeight w:val="345"/>
                    </w:trPr>
                    <w:tc>
                      <w:tcPr>
                        <w:tcW w:w="15593" w:type="dxa"/>
                        <w:gridSpan w:val="5"/>
                      </w:tcPr>
                      <w:p>
                        <w:pPr>
                          <w:jc w:val="center"/>
                          <w:rPr>
                            <w:bCs/>
                            <w:color w:val="000000"/>
                            <w:sz w:val="22"/>
                            <w:szCs w:val="22"/>
                          </w:rPr>
                        </w:pPr>
                        <w:r>
                          <w:rPr>
                            <w:bCs/>
                            <w:color w:val="000000"/>
                            <w:sz w:val="22"/>
                            <w:szCs w:val="22"/>
                          </w:rPr>
                          <w:t>1. Pasiekimų sritis: Supratimas/Recepcija (A)</w:t>
                        </w:r>
                      </w:p>
                    </w:tc>
                  </w:tr>
                  <w:tr>
                    <w:tc>
                      <w:tcPr>
                        <w:tcW w:w="2552" w:type="dxa"/>
                      </w:tcPr>
                      <w:p>
                        <w:pPr>
                          <w:rPr>
                            <w:color w:val="000000"/>
                            <w:sz w:val="22"/>
                            <w:szCs w:val="22"/>
                          </w:rPr>
                        </w:pPr>
                        <w:r>
                          <w:rPr>
                            <w:color w:val="000000"/>
                            <w:sz w:val="22"/>
                            <w:szCs w:val="22"/>
                          </w:rPr>
                          <w:t>Sakytinio teksto supratimas (klausymas) (A1.)</w:t>
                        </w:r>
                      </w:p>
                    </w:tc>
                    <w:tc>
                      <w:tcPr>
                        <w:tcW w:w="3260" w:type="dxa"/>
                      </w:tcPr>
                      <w:p>
                        <w:pPr>
                          <w:rPr>
                            <w:color w:val="000000"/>
                            <w:sz w:val="22"/>
                            <w:szCs w:val="22"/>
                          </w:rPr>
                        </w:pPr>
                        <w:r>
                          <w:rPr>
                            <w:color w:val="000000"/>
                            <w:sz w:val="22"/>
                            <w:szCs w:val="22"/>
                          </w:rPr>
                          <w:t xml:space="preserve">Minimaliai supranta tiesiogiai sakomą bendrinę kalbą konkrečiose situacijose, sudarytą iš žinomų žodžių ir struktūrų, jei kalbama lėtai ir aiškiai tariama, o prireikus pakartojama.  </w:t>
                        </w:r>
                      </w:p>
                      <w:p>
                        <w:pPr>
                          <w:rPr>
                            <w:bCs/>
                            <w:sz w:val="22"/>
                            <w:szCs w:val="22"/>
                          </w:rPr>
                        </w:pPr>
                        <w:r>
                          <w:rPr>
                            <w:bCs/>
                            <w:sz w:val="22"/>
                            <w:szCs w:val="22"/>
                          </w:rPr>
                          <w:t xml:space="preserve">Supranta trumpų, aiškių ir paprastų tekstų pagrindinę informaciją. </w:t>
                        </w:r>
                      </w:p>
                      <w:p>
                        <w:pPr>
                          <w:rPr>
                            <w:color w:val="000000"/>
                            <w:sz w:val="22"/>
                            <w:szCs w:val="22"/>
                          </w:rPr>
                        </w:pPr>
                        <w:r>
                          <w:rPr>
                            <w:color w:val="000000"/>
                            <w:sz w:val="22"/>
                            <w:szCs w:val="22"/>
                          </w:rPr>
                          <w:t>Klausydamiesi garso įrašo, turi pasiremti vaizdine informacija arba atraminiais žodžiais. Įrašo prireikia klausytis keletą kartų.</w:t>
                        </w:r>
                      </w:p>
                      <w:p>
                        <w:pPr>
                          <w:rPr>
                            <w:bCs/>
                            <w:sz w:val="22"/>
                            <w:szCs w:val="22"/>
                          </w:rPr>
                        </w:pPr>
                        <w:r>
                          <w:rPr>
                            <w:bCs/>
                            <w:sz w:val="22"/>
                            <w:szCs w:val="22"/>
                          </w:rPr>
                          <w:t>Užduotis atlieka ir/ar taiko supratimo strategijas suteikus pagalbą.</w:t>
                        </w:r>
                        <w:r>
                          <w:rPr>
                            <w:color w:val="000000"/>
                            <w:sz w:val="22"/>
                            <w:szCs w:val="22"/>
                          </w:rPr>
                          <w:t xml:space="preserve"> (A1.1.)</w:t>
                        </w:r>
                      </w:p>
                    </w:tc>
                    <w:tc>
                      <w:tcPr>
                        <w:tcW w:w="3260" w:type="dxa"/>
                      </w:tcPr>
                      <w:p>
                        <w:pPr>
                          <w:rPr>
                            <w:color w:val="000000"/>
                            <w:sz w:val="22"/>
                            <w:szCs w:val="22"/>
                          </w:rPr>
                        </w:pPr>
                        <w:r>
                          <w:rPr>
                            <w:color w:val="000000"/>
                            <w:sz w:val="22"/>
                            <w:szCs w:val="22"/>
                          </w:rPr>
                          <w:t xml:space="preserve">Iš dalies supranta tiesiogiai sakomą bendrinę kalbą konkrečiose situacijose, sudarytą iš žinomų žodžių ir struktūrų, jei kalbama lėtai ir aiškiai tariama, o prireikus pakartojama.  </w:t>
                        </w:r>
                      </w:p>
                      <w:p>
                        <w:pPr>
                          <w:rPr>
                            <w:bCs/>
                            <w:sz w:val="22"/>
                            <w:szCs w:val="22"/>
                          </w:rPr>
                        </w:pPr>
                        <w:r>
                          <w:rPr>
                            <w:bCs/>
                            <w:sz w:val="22"/>
                            <w:szCs w:val="22"/>
                          </w:rPr>
                          <w:t xml:space="preserve">Supranta trumpų, aiškių ir paprastų tekstų pagrindinę informaciją. </w:t>
                        </w:r>
                      </w:p>
                      <w:p>
                        <w:pPr>
                          <w:rPr>
                            <w:color w:val="000000"/>
                            <w:sz w:val="22"/>
                            <w:szCs w:val="22"/>
                          </w:rPr>
                        </w:pPr>
                        <w:r>
                          <w:rPr>
                            <w:color w:val="000000"/>
                            <w:sz w:val="22"/>
                            <w:szCs w:val="22"/>
                          </w:rPr>
                          <w:t xml:space="preserve">Klausydamiesi garso įrašo, prireikus pasiremia vaizdine informacija arba atraminiais žodžiais. </w:t>
                        </w:r>
                      </w:p>
                      <w:p>
                        <w:pPr>
                          <w:rPr>
                            <w:color w:val="000000"/>
                            <w:sz w:val="22"/>
                            <w:szCs w:val="22"/>
                          </w:rPr>
                        </w:pPr>
                        <w:r>
                          <w:rPr>
                            <w:bCs/>
                            <w:sz w:val="22"/>
                            <w:szCs w:val="22"/>
                          </w:rPr>
                          <w:t>Atliekant užduotis ir/ar taikant supratimo strategijas kartais prireikia pagalbos.</w:t>
                        </w:r>
                        <w:r>
                          <w:rPr>
                            <w:color w:val="000000"/>
                            <w:sz w:val="22"/>
                            <w:szCs w:val="22"/>
                          </w:rPr>
                          <w:t xml:space="preserve"> (A1.2.)</w:t>
                        </w:r>
                      </w:p>
                    </w:tc>
                    <w:tc>
                      <w:tcPr>
                        <w:tcW w:w="3260" w:type="dxa"/>
                      </w:tcPr>
                      <w:p>
                        <w:pPr>
                          <w:rPr>
                            <w:bCs/>
                            <w:sz w:val="22"/>
                            <w:szCs w:val="22"/>
                          </w:rPr>
                        </w:pPr>
                        <w:r>
                          <w:rPr>
                            <w:bCs/>
                            <w:sz w:val="22"/>
                            <w:szCs w:val="22"/>
                          </w:rPr>
                          <w:t>Supranta tiesiogiai sakomą ar garso juostoje įrašytą bendrinę kalbą programos temomis ir situacijomis, sudarytą iš žinomų žodžių ir struktūrų, jei kalbama lėtai ir aiškiai tariama.</w:t>
                        </w:r>
                      </w:p>
                      <w:p>
                        <w:pPr>
                          <w:rPr>
                            <w:bCs/>
                            <w:sz w:val="22"/>
                            <w:szCs w:val="22"/>
                          </w:rPr>
                        </w:pPr>
                        <w:r>
                          <w:rPr>
                            <w:bCs/>
                            <w:sz w:val="22"/>
                            <w:szCs w:val="22"/>
                          </w:rPr>
                          <w:t xml:space="preserve">Supranta trumpų tekstų pagrindinę informaciją. </w:t>
                        </w:r>
                      </w:p>
                      <w:p>
                        <w:pPr>
                          <w:rPr>
                            <w:color w:val="000000"/>
                            <w:sz w:val="22"/>
                            <w:szCs w:val="22"/>
                          </w:rPr>
                        </w:pPr>
                        <w:r>
                          <w:rPr>
                            <w:color w:val="000000"/>
                            <w:sz w:val="22"/>
                            <w:szCs w:val="22"/>
                          </w:rPr>
                          <w:t>Taiko keletą žinomų supratimo strategijų.</w:t>
                        </w:r>
                        <w:r>
                          <w:rPr>
                            <w:bCs/>
                            <w:sz w:val="22"/>
                            <w:szCs w:val="22"/>
                          </w:rPr>
                          <w:t xml:space="preserve"> (A1.3.)</w:t>
                        </w:r>
                      </w:p>
                      <w:p>
                        <w:pPr>
                          <w:rPr>
                            <w:bCs/>
                            <w:sz w:val="22"/>
                            <w:szCs w:val="22"/>
                          </w:rPr>
                        </w:pPr>
                      </w:p>
                    </w:tc>
                    <w:tc>
                      <w:tcPr>
                        <w:tcW w:w="3261" w:type="dxa"/>
                      </w:tcPr>
                      <w:p>
                        <w:pPr>
                          <w:rPr>
                            <w:bCs/>
                            <w:sz w:val="22"/>
                            <w:szCs w:val="22"/>
                          </w:rPr>
                        </w:pPr>
                        <w:r>
                          <w:rPr>
                            <w:bCs/>
                            <w:sz w:val="22"/>
                            <w:szCs w:val="22"/>
                          </w:rPr>
                          <w:t>Supranta tiesiogiai sakomą ar garso juostoje įrašytą bendrinę kalbą programos temomis ir situacijomis, sudarytą iš žinomų žodžių ir struktūrų, jei kalbama lėtai ir aiškiai tariama.</w:t>
                        </w:r>
                      </w:p>
                      <w:p>
                        <w:pPr>
                          <w:rPr>
                            <w:color w:val="000000"/>
                            <w:sz w:val="22"/>
                            <w:szCs w:val="22"/>
                          </w:rPr>
                        </w:pPr>
                        <w:r>
                          <w:rPr>
                            <w:bCs/>
                            <w:sz w:val="22"/>
                            <w:szCs w:val="22"/>
                          </w:rPr>
                          <w:t>Supranta trumpų tekstų pagrindinę informaciją.</w:t>
                        </w:r>
                      </w:p>
                      <w:p>
                        <w:pPr>
                          <w:rPr>
                            <w:bCs/>
                            <w:sz w:val="22"/>
                            <w:szCs w:val="22"/>
                          </w:rPr>
                        </w:pPr>
                        <w:r>
                          <w:rPr>
                            <w:bCs/>
                            <w:sz w:val="22"/>
                            <w:szCs w:val="22"/>
                          </w:rPr>
                          <w:t>Savarankiškai taiko keletą žinomų supratimo strategijų.</w:t>
                        </w:r>
                      </w:p>
                      <w:p>
                        <w:pPr>
                          <w:rPr>
                            <w:color w:val="000000"/>
                            <w:sz w:val="22"/>
                            <w:szCs w:val="22"/>
                          </w:rPr>
                        </w:pPr>
                        <w:r>
                          <w:rPr>
                            <w:color w:val="000000"/>
                            <w:sz w:val="22"/>
                            <w:szCs w:val="22"/>
                          </w:rPr>
                          <w:t>(A1.4.)</w:t>
                        </w:r>
                      </w:p>
                      <w:p>
                        <w:pPr>
                          <w:rPr>
                            <w:color w:val="000000"/>
                            <w:sz w:val="22"/>
                            <w:szCs w:val="22"/>
                          </w:rPr>
                        </w:pPr>
                      </w:p>
                    </w:tc>
                  </w:tr>
                  <w:tr>
                    <w:tc>
                      <w:tcPr>
                        <w:tcW w:w="2552" w:type="dxa"/>
                      </w:tcPr>
                      <w:p>
                        <w:pPr>
                          <w:rPr>
                            <w:color w:val="000000"/>
                            <w:sz w:val="22"/>
                            <w:szCs w:val="22"/>
                          </w:rPr>
                        </w:pPr>
                        <w:r>
                          <w:rPr>
                            <w:color w:val="000000"/>
                            <w:sz w:val="22"/>
                            <w:szCs w:val="22"/>
                          </w:rPr>
                          <w:t>Rašytinio teksto supratimas (skaitymas) (A2.)</w:t>
                        </w:r>
                      </w:p>
                    </w:tc>
                    <w:tc>
                      <w:tcPr>
                        <w:tcW w:w="3260" w:type="dxa"/>
                      </w:tcPr>
                      <w:p>
                        <w:pPr>
                          <w:rPr>
                            <w:color w:val="000000"/>
                            <w:sz w:val="22"/>
                            <w:szCs w:val="22"/>
                          </w:rPr>
                        </w:pPr>
                        <w:r>
                          <w:rPr>
                            <w:bCs/>
                            <w:sz w:val="22"/>
                            <w:szCs w:val="22"/>
                          </w:rPr>
                          <w:t>Minimaliai supranta labai trumpų pasakojamojo ir aprašomojo tipo tekstų programos temomis ir situacijomis, susidedančių iš žinomų žodžių ir frazių ir kuriuose vyrauja regimieji elementai, pagrindinę informaciją. Randa reikiamą informaciją labai trumpuose informaciniuose tekstuose.</w:t>
                        </w:r>
                      </w:p>
                      <w:p>
                        <w:pPr>
                          <w:rPr>
                            <w:color w:val="000000"/>
                            <w:sz w:val="22"/>
                            <w:szCs w:val="22"/>
                          </w:rPr>
                        </w:pPr>
                        <w:r>
                          <w:rPr>
                            <w:color w:val="000000"/>
                            <w:sz w:val="22"/>
                            <w:szCs w:val="22"/>
                          </w:rPr>
                          <w:t>Skaitydami turi pasiremti vaizdine informacija arba atraminiais žodžiais. Skaito tekstą keletą kartų.</w:t>
                        </w:r>
                      </w:p>
                      <w:p>
                        <w:pPr>
                          <w:rPr>
                            <w:color w:val="000000"/>
                            <w:sz w:val="22"/>
                            <w:szCs w:val="22"/>
                          </w:rPr>
                        </w:pPr>
                        <w:r>
                          <w:rPr>
                            <w:bCs/>
                            <w:sz w:val="22"/>
                            <w:szCs w:val="22"/>
                          </w:rPr>
                          <w:t xml:space="preserve">Užduotis atlieka  suteikus pagalbą.</w:t>
                        </w:r>
                        <w:r>
                          <w:rPr>
                            <w:color w:val="000000"/>
                            <w:sz w:val="22"/>
                            <w:szCs w:val="22"/>
                          </w:rPr>
                          <w:t xml:space="preserve"> (A2.1.)</w:t>
                        </w:r>
                      </w:p>
                    </w:tc>
                    <w:tc>
                      <w:tcPr>
                        <w:tcW w:w="3260" w:type="dxa"/>
                      </w:tcPr>
                      <w:p>
                        <w:pPr>
                          <w:rPr>
                            <w:color w:val="000000"/>
                            <w:sz w:val="22"/>
                            <w:szCs w:val="22"/>
                          </w:rPr>
                        </w:pPr>
                        <w:r>
                          <w:rPr>
                            <w:bCs/>
                            <w:sz w:val="22"/>
                            <w:szCs w:val="22"/>
                          </w:rPr>
                          <w:t>Iš dalies supranta labai trumpų pasakojamojo ir aprašomojo tipo tekstų, susidedančių iš žinomų žodžių ir frazių ir kuriuose vyrauja regimieji elementai, pagrindinę informaciją. Randa reikiamą informaciją labai trumpuose informaciniuose tekstuose.</w:t>
                        </w:r>
                        <w:r>
                          <w:rPr>
                            <w:color w:val="000000"/>
                            <w:sz w:val="22"/>
                            <w:szCs w:val="22"/>
                          </w:rPr>
                          <w:t xml:space="preserve"> Skaitydami pasiremia vaizdine informacija arba atraminiais žodžiais. Prireikus skaito tekstą keletą kartų.</w:t>
                        </w:r>
                      </w:p>
                      <w:p>
                        <w:pPr>
                          <w:rPr>
                            <w:bCs/>
                            <w:sz w:val="22"/>
                            <w:szCs w:val="22"/>
                          </w:rPr>
                        </w:pPr>
                        <w:r>
                          <w:rPr>
                            <w:bCs/>
                            <w:sz w:val="22"/>
                            <w:szCs w:val="22"/>
                          </w:rPr>
                          <w:t>Atliekant užduotis ir/ar taikant supratimo strategijas kartais prireikia pagalbos. (A2.2.)</w:t>
                        </w:r>
                      </w:p>
                    </w:tc>
                    <w:tc>
                      <w:tcPr>
                        <w:tcW w:w="3260" w:type="dxa"/>
                      </w:tcPr>
                      <w:p>
                        <w:pPr>
                          <w:rPr>
                            <w:bCs/>
                            <w:sz w:val="22"/>
                            <w:szCs w:val="22"/>
                          </w:rPr>
                        </w:pPr>
                        <w:r>
                          <w:rPr>
                            <w:bCs/>
                            <w:sz w:val="22"/>
                            <w:szCs w:val="22"/>
                          </w:rPr>
                          <w:t>Supranta labai trumpų pasakojamojo ir aprašomojo tipo tekstų, susidedančių iš žinomų žodžių ir frazių ir kuriuose vyrauja regimieji elementai, pagrindinę informaciją. Randa reikiamą informaciją labai trumpuose informaciniuose tekstuose.</w:t>
                        </w:r>
                      </w:p>
                      <w:p>
                        <w:pPr>
                          <w:rPr>
                            <w:color w:val="000000"/>
                            <w:sz w:val="22"/>
                            <w:szCs w:val="22"/>
                          </w:rPr>
                        </w:pPr>
                        <w:r>
                          <w:rPr>
                            <w:bCs/>
                            <w:sz w:val="22"/>
                            <w:szCs w:val="22"/>
                          </w:rPr>
                          <w:t>Taiko keletą žinomų supratimo strategijų.</w:t>
                        </w:r>
                        <w:r>
                          <w:rPr>
                            <w:color w:val="000000"/>
                            <w:sz w:val="22"/>
                            <w:szCs w:val="22"/>
                          </w:rPr>
                          <w:t xml:space="preserve"> (A2.3.)  </w:t>
                        </w:r>
                      </w:p>
                      <w:p>
                        <w:pPr>
                          <w:rPr>
                            <w:color w:val="000000"/>
                            <w:sz w:val="22"/>
                            <w:szCs w:val="22"/>
                          </w:rPr>
                        </w:pPr>
                      </w:p>
                    </w:tc>
                    <w:tc>
                      <w:tcPr>
                        <w:tcW w:w="3261" w:type="dxa"/>
                      </w:tcPr>
                      <w:p>
                        <w:pPr>
                          <w:rPr>
                            <w:bCs/>
                            <w:sz w:val="22"/>
                            <w:szCs w:val="22"/>
                          </w:rPr>
                        </w:pPr>
                        <w:r>
                          <w:rPr>
                            <w:bCs/>
                            <w:sz w:val="22"/>
                            <w:szCs w:val="22"/>
                          </w:rPr>
                          <w:t>Supranta labai trumpų pasakojamojo ir aprašomojo tipo tekstų, susidedančių iš žinomų žodžių ir frazių ir kuriuose vyrauja regimieji elementai, pagrindinę informaciją. Randa reikiamą informaciją labai trumpuose informaciniuose tekstuose.</w:t>
                        </w:r>
                      </w:p>
                      <w:p>
                        <w:pPr>
                          <w:rPr>
                            <w:color w:val="000000"/>
                            <w:sz w:val="22"/>
                            <w:szCs w:val="22"/>
                          </w:rPr>
                        </w:pPr>
                        <w:r>
                          <w:rPr>
                            <w:sz w:val="22"/>
                            <w:szCs w:val="22"/>
                          </w:rPr>
                          <w:t>Tikslingai taiko žinomas supratimo strategijas.</w:t>
                        </w:r>
                        <w:r>
                          <w:rPr>
                            <w:color w:val="000000"/>
                            <w:sz w:val="22"/>
                            <w:szCs w:val="22"/>
                          </w:rPr>
                          <w:t xml:space="preserve"> (A2.4.)</w:t>
                        </w:r>
                      </w:p>
                    </w:tc>
                  </w:tr>
                  <w:tr>
                    <w:tc>
                      <w:tcPr>
                        <w:tcW w:w="2552" w:type="dxa"/>
                      </w:tcPr>
                      <w:p>
                        <w:pPr>
                          <w:jc w:val="both"/>
                          <w:rPr>
                            <w:color w:val="000000"/>
                            <w:sz w:val="22"/>
                            <w:szCs w:val="22"/>
                            <w:lang w:eastAsia="lt-LT"/>
                          </w:rPr>
                        </w:pPr>
                        <w:r>
                          <w:rPr>
                            <w:color w:val="000000"/>
                            <w:sz w:val="22"/>
                            <w:szCs w:val="22"/>
                            <w:lang w:eastAsia="lt-LT"/>
                          </w:rPr>
                          <w:t>Audiovizualinio teksto supratimas (A3.)</w:t>
                        </w:r>
                      </w:p>
                      <w:p>
                        <w:pPr>
                          <w:jc w:val="both"/>
                          <w:rPr>
                            <w:color w:val="000000"/>
                            <w:sz w:val="22"/>
                            <w:szCs w:val="22"/>
                            <w:highlight w:val="cyan"/>
                            <w:lang w:eastAsia="lt-LT"/>
                          </w:rPr>
                        </w:pPr>
                      </w:p>
                    </w:tc>
                    <w:tc>
                      <w:tcPr>
                        <w:tcW w:w="3260" w:type="dxa"/>
                      </w:tcPr>
                      <w:p>
                        <w:pPr>
                          <w:rPr>
                            <w:color w:val="000000"/>
                            <w:sz w:val="22"/>
                            <w:szCs w:val="22"/>
                          </w:rPr>
                        </w:pPr>
                        <w:r>
                          <w:rPr>
                            <w:bCs/>
                            <w:sz w:val="22"/>
                            <w:szCs w:val="22"/>
                          </w:rPr>
                          <w:t>Minimaliai supranta labai trumpų vaizdo įrašų, susidedančių iš žinomų žodžių ir frazių ir kuriuose didžiąją dalį sudaro vaizdai, pagrindinę informaciją, kai kalbama lėtai ir tariama aiškiai.</w:t>
                        </w:r>
                      </w:p>
                      <w:p>
                        <w:pPr>
                          <w:rPr>
                            <w:color w:val="000000"/>
                            <w:sz w:val="22"/>
                            <w:szCs w:val="22"/>
                          </w:rPr>
                        </w:pPr>
                        <w:r>
                          <w:rPr>
                            <w:color w:val="000000"/>
                            <w:sz w:val="22"/>
                            <w:szCs w:val="22"/>
                          </w:rPr>
                          <w:t xml:space="preserve">Stebėdami vaizdo įrašą turi pasiremti atraminiais žodžiais. Peržiūri vaizdo įrašą keletą kartų. </w:t>
                        </w:r>
                        <w:r>
                          <w:rPr>
                            <w:bCs/>
                            <w:sz w:val="22"/>
                            <w:szCs w:val="22"/>
                          </w:rPr>
                          <w:t>Užduotis atlieka ir/ar taiko supratimo strategijas suteikus pagalbą.</w:t>
                        </w:r>
                        <w:r>
                          <w:rPr>
                            <w:color w:val="000000"/>
                            <w:sz w:val="22"/>
                            <w:szCs w:val="22"/>
                          </w:rPr>
                          <w:t xml:space="preserve"> (A3.1.)</w:t>
                        </w:r>
                      </w:p>
                    </w:tc>
                    <w:tc>
                      <w:tcPr>
                        <w:tcW w:w="3260" w:type="dxa"/>
                      </w:tcPr>
                      <w:p>
                        <w:pPr>
                          <w:rPr>
                            <w:color w:val="000000"/>
                            <w:sz w:val="22"/>
                            <w:szCs w:val="22"/>
                          </w:rPr>
                        </w:pPr>
                        <w:r>
                          <w:rPr>
                            <w:bCs/>
                            <w:sz w:val="22"/>
                            <w:szCs w:val="22"/>
                          </w:rPr>
                          <w:t>Iš dalies supranta labai trumpų vaizdo įrašų, susidedančių iš žinomų žodžių ir frazių ir kuriuose didžiąją dalį sudaro vaizdai, pagrindinę informaciją, kai kalbama lėtai ir tariama aiškiai.</w:t>
                        </w:r>
                      </w:p>
                      <w:p>
                        <w:pPr>
                          <w:rPr>
                            <w:color w:val="000000"/>
                            <w:sz w:val="22"/>
                            <w:szCs w:val="22"/>
                          </w:rPr>
                        </w:pPr>
                        <w:r>
                          <w:rPr>
                            <w:color w:val="000000"/>
                            <w:sz w:val="22"/>
                            <w:szCs w:val="22"/>
                          </w:rPr>
                          <w:t xml:space="preserve">Stebėdami vaizdo įrašą kartais pasiremia atraminiais žodžiais. Prireikus peržiūri vaizdo įrašą keletą kartų. </w:t>
                        </w:r>
                        <w:r>
                          <w:rPr>
                            <w:bCs/>
                            <w:sz w:val="22"/>
                            <w:szCs w:val="22"/>
                          </w:rPr>
                          <w:t>Supratimo strategijomis naudojasi suteikus pagalbą.</w:t>
                        </w:r>
                        <w:r>
                          <w:rPr>
                            <w:color w:val="000000"/>
                            <w:sz w:val="22"/>
                            <w:szCs w:val="22"/>
                          </w:rPr>
                          <w:t xml:space="preserve"> (A3.2.)</w:t>
                        </w:r>
                      </w:p>
                    </w:tc>
                    <w:tc>
                      <w:tcPr>
                        <w:tcW w:w="3260" w:type="dxa"/>
                      </w:tcPr>
                      <w:p>
                        <w:pPr>
                          <w:rPr>
                            <w:color w:val="000000"/>
                            <w:sz w:val="22"/>
                            <w:szCs w:val="22"/>
                          </w:rPr>
                        </w:pPr>
                        <w:r>
                          <w:rPr>
                            <w:bCs/>
                            <w:sz w:val="22"/>
                            <w:szCs w:val="22"/>
                          </w:rPr>
                          <w:t xml:space="preserve">Supranta labai trumpų vaizdo įrašų, susidedančių iš žinomų žodžių ir frazių ir kuriuose didžiąją dalį sudaro vaizdai, pagrindinę informaciją, kai kalbama lėtai ir tariama aiškiai. Taiko keletą žinomų supratimo strategijų. (A3.3.)  </w:t>
                        </w:r>
                      </w:p>
                    </w:tc>
                    <w:tc>
                      <w:tcPr>
                        <w:tcW w:w="3261" w:type="dxa"/>
                      </w:tcPr>
                      <w:p>
                        <w:pPr>
                          <w:rPr>
                            <w:color w:val="000000"/>
                            <w:sz w:val="22"/>
                            <w:szCs w:val="22"/>
                            <w:highlight w:val="cyan"/>
                          </w:rPr>
                        </w:pPr>
                        <w:r>
                          <w:rPr>
                            <w:bCs/>
                            <w:sz w:val="22"/>
                            <w:szCs w:val="22"/>
                          </w:rPr>
                          <w:t>Supranta labai trumpų vaizdo įrašų, susidedančių iš žinomų žodžių ir frazių ir kuriuose didžiąją dalį sudaro vaizdai, pagrindinę informaciją, kai kalbama lėtai ir tariama aiškiai. Tikslingai taiko žinomas supratimo strategijas.</w:t>
                        </w:r>
                        <w:r>
                          <w:rPr>
                            <w:color w:val="000000"/>
                            <w:sz w:val="22"/>
                            <w:szCs w:val="22"/>
                          </w:rPr>
                          <w:t xml:space="preserve"> (A3.4.)</w:t>
                        </w:r>
                      </w:p>
                    </w:tc>
                  </w:tr>
                  <w:tr>
                    <w:tc>
                      <w:tcPr>
                        <w:tcW w:w="15593" w:type="dxa"/>
                        <w:gridSpan w:val="5"/>
                      </w:tcPr>
                      <w:p>
                        <w:pPr>
                          <w:jc w:val="center"/>
                          <w:rPr>
                            <w:color w:val="000000"/>
                            <w:sz w:val="22"/>
                            <w:szCs w:val="22"/>
                          </w:rPr>
                        </w:pPr>
                        <w:r>
                          <w:rPr>
                            <w:sz w:val="22"/>
                            <w:szCs w:val="22"/>
                          </w:rPr>
                          <w:t>2. Pasiekimų sritis: Raiška/Produkavimas (B)</w:t>
                        </w:r>
                      </w:p>
                    </w:tc>
                  </w:tr>
                  <w:tr>
                    <w:tc>
                      <w:tcPr>
                        <w:tcW w:w="2552" w:type="dxa"/>
                      </w:tcPr>
                      <w:p>
                        <w:pPr>
                          <w:jc w:val="center"/>
                          <w:rPr>
                            <w:color w:val="000000"/>
                            <w:sz w:val="22"/>
                            <w:szCs w:val="22"/>
                          </w:rPr>
                        </w:pPr>
                        <w:r>
                          <w:rPr>
                            <w:color w:val="000000"/>
                            <w:sz w:val="22"/>
                            <w:szCs w:val="22"/>
                          </w:rPr>
                          <w:t>Pasiekimas</w:t>
                        </w:r>
                      </w:p>
                    </w:tc>
                    <w:tc>
                      <w:tcPr>
                        <w:tcW w:w="3260" w:type="dxa"/>
                      </w:tcPr>
                      <w:p>
                        <w:pPr>
                          <w:jc w:val="center"/>
                          <w:rPr>
                            <w:color w:val="000000"/>
                            <w:sz w:val="22"/>
                            <w:szCs w:val="22"/>
                          </w:rPr>
                        </w:pPr>
                        <w:r>
                          <w:rPr>
                            <w:bCs/>
                            <w:color w:val="000000"/>
                            <w:sz w:val="22"/>
                            <w:szCs w:val="22"/>
                          </w:rPr>
                          <w:t>Slenkstinis (1)</w:t>
                        </w:r>
                      </w:p>
                    </w:tc>
                    <w:tc>
                      <w:tcPr>
                        <w:tcW w:w="3260" w:type="dxa"/>
                      </w:tcPr>
                      <w:p>
                        <w:pPr>
                          <w:jc w:val="center"/>
                          <w:rPr>
                            <w:color w:val="000000"/>
                            <w:sz w:val="22"/>
                            <w:szCs w:val="22"/>
                          </w:rPr>
                        </w:pPr>
                        <w:r>
                          <w:rPr>
                            <w:color w:val="000000"/>
                            <w:sz w:val="22"/>
                            <w:szCs w:val="22"/>
                          </w:rPr>
                          <w:t>Patenkinamas (2)</w:t>
                        </w:r>
                      </w:p>
                    </w:tc>
                    <w:tc>
                      <w:tcPr>
                        <w:tcW w:w="3260" w:type="dxa"/>
                      </w:tcPr>
                      <w:p>
                        <w:pPr>
                          <w:jc w:val="center"/>
                          <w:rPr>
                            <w:color w:val="000000"/>
                            <w:sz w:val="22"/>
                            <w:szCs w:val="22"/>
                          </w:rPr>
                        </w:pPr>
                        <w:r>
                          <w:rPr>
                            <w:color w:val="000000"/>
                            <w:sz w:val="22"/>
                            <w:szCs w:val="22"/>
                          </w:rPr>
                          <w:t>Pagrindinis (3)</w:t>
                        </w:r>
                      </w:p>
                    </w:tc>
                    <w:tc>
                      <w:tcPr>
                        <w:tcW w:w="3261" w:type="dxa"/>
                      </w:tcPr>
                      <w:p>
                        <w:pPr>
                          <w:jc w:val="center"/>
                          <w:rPr>
                            <w:color w:val="000000"/>
                            <w:sz w:val="22"/>
                            <w:szCs w:val="22"/>
                          </w:rPr>
                        </w:pPr>
                        <w:r>
                          <w:rPr>
                            <w:color w:val="000000"/>
                            <w:sz w:val="22"/>
                            <w:szCs w:val="22"/>
                          </w:rPr>
                          <w:t>Aukštesnysis (4)</w:t>
                        </w:r>
                      </w:p>
                    </w:tc>
                  </w:tr>
                  <w:tr>
                    <w:tc>
                      <w:tcPr>
                        <w:tcW w:w="2552" w:type="dxa"/>
                      </w:tcPr>
                      <w:p>
                        <w:pPr>
                          <w:rPr>
                            <w:color w:val="000000"/>
                            <w:sz w:val="22"/>
                            <w:szCs w:val="22"/>
                          </w:rPr>
                        </w:pPr>
                        <w:r>
                          <w:rPr>
                            <w:color w:val="000000"/>
                            <w:sz w:val="22"/>
                            <w:szCs w:val="22"/>
                          </w:rPr>
                          <w:t>Sakytinio teksto produkavimas (kalbėjimas) (B1.)</w:t>
                        </w:r>
                      </w:p>
                      <w:p>
                        <w:pPr>
                          <w:jc w:val="both"/>
                          <w:rPr>
                            <w:color w:val="000000"/>
                            <w:sz w:val="22"/>
                            <w:szCs w:val="22"/>
                          </w:rPr>
                        </w:pPr>
                      </w:p>
                      <w:p>
                        <w:pPr>
                          <w:jc w:val="both"/>
                          <w:rPr>
                            <w:color w:val="000000"/>
                            <w:sz w:val="22"/>
                            <w:szCs w:val="22"/>
                          </w:rPr>
                        </w:pPr>
                      </w:p>
                      <w:p>
                        <w:pPr>
                          <w:jc w:val="both"/>
                          <w:rPr>
                            <w:color w:val="000000"/>
                            <w:sz w:val="22"/>
                            <w:szCs w:val="22"/>
                          </w:rPr>
                        </w:pPr>
                      </w:p>
                      <w:p>
                        <w:pPr>
                          <w:jc w:val="both"/>
                          <w:rPr>
                            <w:color w:val="000000"/>
                            <w:sz w:val="22"/>
                            <w:szCs w:val="22"/>
                          </w:rPr>
                        </w:pPr>
                      </w:p>
                    </w:tc>
                    <w:tc>
                      <w:tcPr>
                        <w:tcW w:w="3260" w:type="dxa"/>
                      </w:tcPr>
                      <w:p>
                        <w:pPr>
                          <w:rPr>
                            <w:sz w:val="22"/>
                            <w:szCs w:val="22"/>
                          </w:rPr>
                        </w:pPr>
                        <w:r>
                          <w:rPr>
                            <w:sz w:val="22"/>
                            <w:szCs w:val="22"/>
                          </w:rPr>
                          <w:t>Pasako keletą sakinių apie save ir artimiausią aplinką, vartodami žinomas/įsimintas frazes, kai yra galimybė pasirengti iš anksto ir pasinaudoti pagalbine medžiaga (žodžių sąrašu, iliustracijomis).</w:t>
                        </w:r>
                      </w:p>
                      <w:p>
                        <w:pPr>
                          <w:rPr>
                            <w:sz w:val="22"/>
                            <w:szCs w:val="22"/>
                          </w:rPr>
                        </w:pPr>
                        <w:r>
                          <w:rPr>
                            <w:sz w:val="22"/>
                            <w:szCs w:val="22"/>
                          </w:rPr>
                          <w:t>Žodynas sudarytas iš pagrindinių pavienių žodžių ir frazių, susijusių su tam tikromis konkrečiomis situacijomis, tačiau ne visuomet pakankamas komunikacinėms užduotims atlikti.</w:t>
                        </w:r>
                      </w:p>
                      <w:p>
                        <w:pPr>
                          <w:rPr>
                            <w:sz w:val="22"/>
                            <w:szCs w:val="22"/>
                          </w:rPr>
                        </w:pPr>
                        <w:r>
                          <w:rPr>
                            <w:sz w:val="22"/>
                            <w:szCs w:val="22"/>
                          </w:rPr>
                          <w:t>Užduotis atlieka ir raiškos strategijas taiko tik suteikus pagalbą. (B1.1.)</w:t>
                        </w:r>
                      </w:p>
                    </w:tc>
                    <w:tc>
                      <w:tcPr>
                        <w:tcW w:w="3260" w:type="dxa"/>
                      </w:tcPr>
                      <w:p>
                        <w:pPr>
                          <w:rPr>
                            <w:sz w:val="22"/>
                            <w:szCs w:val="22"/>
                          </w:rPr>
                        </w:pPr>
                        <w:r>
                          <w:rPr>
                            <w:sz w:val="22"/>
                            <w:szCs w:val="22"/>
                          </w:rPr>
                          <w:t>Pasako keletą sakinių apie save ir artimiausią aplinką, vartodami žinomas/įsimintas frazes, kai yra galimybė pasirengti iš anksto ir pasinaudoti pagalbine medžiaga (žodžių sąrašu, iliustracijomis).</w:t>
                        </w:r>
                      </w:p>
                      <w:p>
                        <w:pPr>
                          <w:rPr>
                            <w:sz w:val="22"/>
                            <w:szCs w:val="22"/>
                          </w:rPr>
                        </w:pPr>
                        <w:r>
                          <w:rPr>
                            <w:sz w:val="22"/>
                            <w:szCs w:val="22"/>
                          </w:rPr>
                          <w:t xml:space="preserve">Žodynas sudarytas iš pagrindinių pavienių žodžių ir frazių, susijusių su tam tikromis konkrečiomis situacijomis. </w:t>
                        </w:r>
                      </w:p>
                      <w:p>
                        <w:pPr>
                          <w:rPr>
                            <w:sz w:val="22"/>
                            <w:szCs w:val="22"/>
                          </w:rPr>
                        </w:pPr>
                        <w:r>
                          <w:rPr>
                            <w:sz w:val="22"/>
                            <w:szCs w:val="22"/>
                          </w:rPr>
                          <w:t>Taiko kai kurias žinomas raiškos strategijas.</w:t>
                        </w:r>
                      </w:p>
                      <w:p>
                        <w:pPr>
                          <w:rPr>
                            <w:color w:val="000000"/>
                            <w:sz w:val="22"/>
                            <w:szCs w:val="22"/>
                          </w:rPr>
                        </w:pPr>
                        <w:r>
                          <w:rPr>
                            <w:sz w:val="22"/>
                            <w:szCs w:val="22"/>
                          </w:rPr>
                          <w:t>Atliekant užduotis kartais prireikia pagalbos.</w:t>
                        </w:r>
                        <w:r>
                          <w:rPr>
                            <w:color w:val="000000"/>
                            <w:sz w:val="22"/>
                            <w:szCs w:val="22"/>
                          </w:rPr>
                          <w:t xml:space="preserve"> (B1.2.)</w:t>
                        </w:r>
                      </w:p>
                    </w:tc>
                    <w:tc>
                      <w:tcPr>
                        <w:tcW w:w="3260" w:type="dxa"/>
                      </w:tcPr>
                      <w:p>
                        <w:pPr>
                          <w:rPr>
                            <w:sz w:val="22"/>
                            <w:szCs w:val="22"/>
                          </w:rPr>
                        </w:pPr>
                        <w:r>
                          <w:rPr>
                            <w:sz w:val="22"/>
                            <w:szCs w:val="22"/>
                          </w:rPr>
                          <w:t>Pasako keletą sakinių apie save ir artimiausią aplinką, vartodami žinomas/įsimintas frazes, kai yra galimybė pasirengti iš anksto ir pasinaudoti pagalbine medžiaga (žodžių sąrašu, iliustracijomis).</w:t>
                        </w:r>
                      </w:p>
                      <w:p>
                        <w:pPr>
                          <w:rPr>
                            <w:sz w:val="22"/>
                            <w:szCs w:val="22"/>
                          </w:rPr>
                        </w:pPr>
                        <w:r>
                          <w:rPr>
                            <w:sz w:val="22"/>
                            <w:szCs w:val="22"/>
                          </w:rPr>
                          <w:t>Žodynas sudarytas iš pagrindinių pavienių žodžių ir frazių, susijusių su tam tikromis konkrečiomis situacijomis.</w:t>
                        </w:r>
                      </w:p>
                      <w:p>
                        <w:pPr>
                          <w:rPr>
                            <w:sz w:val="22"/>
                            <w:szCs w:val="22"/>
                          </w:rPr>
                        </w:pPr>
                        <w:r>
                          <w:rPr>
                            <w:sz w:val="22"/>
                            <w:szCs w:val="22"/>
                          </w:rPr>
                          <w:t>Taiko keletą žinomų raiškos strategijų. (B1.3.)</w:t>
                        </w:r>
                      </w:p>
                      <w:p>
                        <w:pPr>
                          <w:rPr>
                            <w:color w:val="000000"/>
                            <w:sz w:val="22"/>
                            <w:szCs w:val="22"/>
                          </w:rPr>
                        </w:pPr>
                      </w:p>
                    </w:tc>
                    <w:tc>
                      <w:tcPr>
                        <w:tcW w:w="3261" w:type="dxa"/>
                      </w:tcPr>
                      <w:p>
                        <w:pPr>
                          <w:rPr>
                            <w:sz w:val="22"/>
                            <w:szCs w:val="22"/>
                          </w:rPr>
                        </w:pPr>
                        <w:r>
                          <w:rPr>
                            <w:sz w:val="22"/>
                            <w:szCs w:val="22"/>
                          </w:rPr>
                          <w:t>Pasako keletą sakinių apie save ir artimiausią aplinką, vartodami žinomas/įsimintas frazes, kai yra galimybė pasirengti iš anksto ir pasinaudoti pagalbine medžiaga (žodžių sąrašu, iliustracijomis).</w:t>
                        </w:r>
                      </w:p>
                      <w:p>
                        <w:pPr>
                          <w:rPr>
                            <w:sz w:val="22"/>
                            <w:szCs w:val="22"/>
                          </w:rPr>
                        </w:pPr>
                        <w:r>
                          <w:rPr>
                            <w:sz w:val="22"/>
                            <w:szCs w:val="22"/>
                          </w:rPr>
                          <w:t>Žodynas sudarytas iš žodžių ir frazių, susijusių su tam tikromis konkrečiomis situacijomis. Žinomas gramatines struktūras vartoja taisyklingai.</w:t>
                        </w:r>
                      </w:p>
                      <w:p>
                        <w:pPr>
                          <w:rPr>
                            <w:color w:val="000000"/>
                            <w:sz w:val="22"/>
                            <w:szCs w:val="22"/>
                          </w:rPr>
                        </w:pPr>
                        <w:r>
                          <w:rPr>
                            <w:sz w:val="22"/>
                            <w:szCs w:val="22"/>
                          </w:rPr>
                          <w:t>Tikslingai taiko žinomas raiškos strategijas. (B1.4.)</w:t>
                        </w:r>
                      </w:p>
                    </w:tc>
                  </w:tr>
                  <w:tr>
                    <w:tc>
                      <w:tcPr>
                        <w:tcW w:w="2552" w:type="dxa"/>
                      </w:tcPr>
                      <w:p>
                        <w:pPr>
                          <w:rPr>
                            <w:color w:val="000000"/>
                            <w:sz w:val="22"/>
                            <w:szCs w:val="22"/>
                          </w:rPr>
                        </w:pPr>
                        <w:r>
                          <w:rPr>
                            <w:color w:val="000000"/>
                            <w:sz w:val="22"/>
                            <w:szCs w:val="22"/>
                          </w:rPr>
                          <w:t>Rašytinio teksto produkavimas (rašymas) (B2.)</w:t>
                        </w:r>
                      </w:p>
                    </w:tc>
                    <w:tc>
                      <w:tcPr>
                        <w:tcW w:w="3260" w:type="dxa"/>
                      </w:tcPr>
                      <w:p>
                        <w:pPr>
                          <w:ind w:left="34"/>
                          <w:rPr>
                            <w:bCs/>
                            <w:sz w:val="22"/>
                            <w:szCs w:val="22"/>
                          </w:rPr>
                        </w:pPr>
                        <w:r>
                          <w:rPr>
                            <w:bCs/>
                            <w:sz w:val="22"/>
                            <w:szCs w:val="22"/>
                          </w:rPr>
                          <w:t xml:space="preserve">Parašo ar pateikia informaciją  apie save, vartodami keletą žinomų frazių ar sakinių, kai yra galimybė pasirengti iš anksto ir pasinaudoti pagalbine medžiaga (mokymosi priemone, rašymo pavyzdžiu).</w:t>
                        </w:r>
                      </w:p>
                      <w:p>
                        <w:pPr>
                          <w:ind w:left="34"/>
                          <w:rPr>
                            <w:bCs/>
                            <w:sz w:val="22"/>
                            <w:szCs w:val="22"/>
                          </w:rPr>
                        </w:pPr>
                        <w:r>
                          <w:rPr>
                            <w:color w:val="000000"/>
                            <w:sz w:val="22"/>
                            <w:szCs w:val="22"/>
                          </w:rPr>
                          <w:t>Žodynas ne visuomet pakankamas komunikacinėms užduotims atlikti.</w:t>
                        </w:r>
                        <w:r>
                          <w:rPr>
                            <w:bCs/>
                            <w:sz w:val="22"/>
                            <w:szCs w:val="22"/>
                          </w:rPr>
                          <w:t xml:space="preserve"> </w:t>
                        </w:r>
                      </w:p>
                      <w:p>
                        <w:pPr>
                          <w:ind w:left="34"/>
                          <w:rPr>
                            <w:bCs/>
                            <w:sz w:val="22"/>
                            <w:szCs w:val="22"/>
                          </w:rPr>
                        </w:pPr>
                        <w:r>
                          <w:rPr>
                            <w:bCs/>
                            <w:sz w:val="22"/>
                            <w:szCs w:val="22"/>
                          </w:rPr>
                          <w:t>Užduotis atlieka ir taiko rašymo strategijas tik suteikus pagalbą.</w:t>
                        </w:r>
                      </w:p>
                      <w:p>
                        <w:pPr>
                          <w:ind w:left="34"/>
                          <w:rPr>
                            <w:bCs/>
                            <w:sz w:val="22"/>
                            <w:szCs w:val="22"/>
                          </w:rPr>
                        </w:pPr>
                        <w:r>
                          <w:rPr>
                            <w:bCs/>
                            <w:sz w:val="22"/>
                            <w:szCs w:val="22"/>
                          </w:rPr>
                          <w:t>Kuriamo teksto apimtis ne visuomet pakankama.</w:t>
                        </w:r>
                        <w:r>
                          <w:rPr>
                            <w:color w:val="000000"/>
                            <w:sz w:val="22"/>
                            <w:szCs w:val="22"/>
                          </w:rPr>
                          <w:t xml:space="preserve"> (B2.1.)</w:t>
                        </w:r>
                      </w:p>
                    </w:tc>
                    <w:tc>
                      <w:tcPr>
                        <w:tcW w:w="3260" w:type="dxa"/>
                      </w:tcPr>
                      <w:p>
                        <w:pPr>
                          <w:ind w:left="34"/>
                          <w:rPr>
                            <w:bCs/>
                            <w:sz w:val="22"/>
                            <w:szCs w:val="22"/>
                          </w:rPr>
                        </w:pPr>
                        <w:r>
                          <w:rPr>
                            <w:bCs/>
                            <w:sz w:val="22"/>
                            <w:szCs w:val="22"/>
                          </w:rPr>
                          <w:t xml:space="preserve">Parašo ar pateikia informaciją  apie save, vartodami keletą žinomų frazių ar sakinių, kai yra galimybė pasirengti iš anksto ir pasinaudoti pagalbine medžiaga (mokymosi priemone, rašymo pavyzdžiu). Pagalbine medžiaga pasinaudoja ne visuomet tikslingai.</w:t>
                        </w:r>
                      </w:p>
                      <w:p>
                        <w:pPr>
                          <w:rPr>
                            <w:sz w:val="22"/>
                            <w:szCs w:val="22"/>
                          </w:rPr>
                        </w:pPr>
                        <w:r>
                          <w:rPr>
                            <w:sz w:val="22"/>
                            <w:szCs w:val="22"/>
                          </w:rPr>
                          <w:t>Atliekant užduotis ir taikant rašymo strategijas kartais prireikia pagalbos.</w:t>
                        </w:r>
                      </w:p>
                      <w:p>
                        <w:pPr>
                          <w:rPr>
                            <w:sz w:val="22"/>
                            <w:szCs w:val="22"/>
                          </w:rPr>
                        </w:pPr>
                        <w:r>
                          <w:rPr>
                            <w:sz w:val="22"/>
                            <w:szCs w:val="22"/>
                          </w:rPr>
                          <w:t>Kuriamo teksto apimtis pakankama.</w:t>
                        </w:r>
                        <w:r>
                          <w:rPr>
                            <w:color w:val="000000"/>
                            <w:sz w:val="22"/>
                            <w:szCs w:val="22"/>
                          </w:rPr>
                          <w:t xml:space="preserve"> (B2.2.)</w:t>
                        </w:r>
                      </w:p>
                    </w:tc>
                    <w:tc>
                      <w:tcPr>
                        <w:tcW w:w="3260" w:type="dxa"/>
                      </w:tcPr>
                      <w:p>
                        <w:pPr>
                          <w:ind w:left="34"/>
                          <w:rPr>
                            <w:bCs/>
                            <w:sz w:val="22"/>
                            <w:szCs w:val="22"/>
                          </w:rPr>
                        </w:pPr>
                        <w:r>
                          <w:rPr>
                            <w:bCs/>
                            <w:sz w:val="22"/>
                            <w:szCs w:val="22"/>
                          </w:rPr>
                          <w:t xml:space="preserve">Parašo ar pateikia informaciją  apie save, vartodami keletą žinomų frazių ar sakinių, kai yra galimybė pasirengti iš anksto ir pasinaudoti pagalbine medžiaga (mokymosi priemone, rašymo pavyzdžiu).</w:t>
                        </w:r>
                      </w:p>
                      <w:p>
                        <w:pPr>
                          <w:ind w:left="34"/>
                          <w:rPr>
                            <w:bCs/>
                            <w:sz w:val="22"/>
                            <w:szCs w:val="22"/>
                          </w:rPr>
                        </w:pPr>
                        <w:r>
                          <w:rPr>
                            <w:bCs/>
                            <w:sz w:val="22"/>
                            <w:szCs w:val="22"/>
                          </w:rPr>
                          <w:t>Taiko žinomas rašymo strategijas.</w:t>
                        </w:r>
                        <w:r>
                          <w:rPr>
                            <w:sz w:val="22"/>
                            <w:szCs w:val="22"/>
                          </w:rPr>
                          <w:t xml:space="preserve"> Kuriamo teksto apimtis 20 - 40 žodžių.</w:t>
                        </w:r>
                      </w:p>
                      <w:p>
                        <w:pPr>
                          <w:ind w:left="34"/>
                          <w:rPr>
                            <w:bCs/>
                            <w:sz w:val="22"/>
                            <w:szCs w:val="22"/>
                          </w:rPr>
                        </w:pPr>
                        <w:r>
                          <w:rPr>
                            <w:bCs/>
                            <w:sz w:val="22"/>
                            <w:szCs w:val="22"/>
                          </w:rPr>
                          <w:t>(B2.3.)</w:t>
                        </w:r>
                      </w:p>
                      <w:p>
                        <w:pPr>
                          <w:rPr>
                            <w:color w:val="000000"/>
                            <w:sz w:val="22"/>
                            <w:szCs w:val="22"/>
                          </w:rPr>
                        </w:pPr>
                      </w:p>
                    </w:tc>
                    <w:tc>
                      <w:tcPr>
                        <w:tcW w:w="3261" w:type="dxa"/>
                      </w:tcPr>
                      <w:p>
                        <w:pPr>
                          <w:ind w:left="34"/>
                          <w:rPr>
                            <w:bCs/>
                            <w:sz w:val="22"/>
                            <w:szCs w:val="22"/>
                          </w:rPr>
                        </w:pPr>
                        <w:r>
                          <w:rPr>
                            <w:bCs/>
                            <w:sz w:val="22"/>
                            <w:szCs w:val="22"/>
                          </w:rPr>
                          <w:t xml:space="preserve">Parašo ar pateikia informaciją  apie save, vartodami keletą žinomų frazių ar sakinių, kai yra galimybė pasirengti iš anksto ir pasinaudoti pagalbine medžiaga (mokymosi priemone, rašymo pavyzdžiu).</w:t>
                        </w:r>
                      </w:p>
                      <w:p>
                        <w:pPr>
                          <w:rPr>
                            <w:sz w:val="22"/>
                            <w:szCs w:val="22"/>
                          </w:rPr>
                        </w:pPr>
                        <w:r>
                          <w:rPr>
                            <w:sz w:val="22"/>
                            <w:szCs w:val="22"/>
                          </w:rPr>
                          <w:t>Taisyklingai vartoja paprastas žinomas gramatines struktūras.</w:t>
                        </w:r>
                      </w:p>
                      <w:p>
                        <w:pPr>
                          <w:rPr>
                            <w:sz w:val="22"/>
                            <w:szCs w:val="22"/>
                          </w:rPr>
                        </w:pPr>
                        <w:r>
                          <w:rPr>
                            <w:sz w:val="22"/>
                            <w:szCs w:val="22"/>
                          </w:rPr>
                          <w:t>Tikslingai naudojasi žinomomis rašymo strategijomis.</w:t>
                        </w:r>
                      </w:p>
                      <w:p>
                        <w:pPr>
                          <w:rPr>
                            <w:color w:val="000000"/>
                            <w:sz w:val="22"/>
                            <w:szCs w:val="22"/>
                          </w:rPr>
                        </w:pPr>
                        <w:r>
                          <w:rPr>
                            <w:color w:val="000000"/>
                            <w:sz w:val="22"/>
                            <w:szCs w:val="22"/>
                          </w:rPr>
                          <w:t>Kuriamo teksto apimtis atitinka/viršija numatytus reikalavimus. (B2.4.)</w:t>
                        </w:r>
                      </w:p>
                    </w:tc>
                  </w:tr>
                  <w:tr>
                    <w:tc>
                      <w:tcPr>
                        <w:tcW w:w="2552" w:type="dxa"/>
                      </w:tcPr>
                      <w:p>
                        <w:pPr>
                          <w:jc w:val="both"/>
                          <w:rPr>
                            <w:color w:val="000000"/>
                            <w:sz w:val="22"/>
                            <w:szCs w:val="22"/>
                          </w:rPr>
                        </w:pPr>
                        <w:r>
                          <w:rPr>
                            <w:color w:val="000000"/>
                            <w:sz w:val="22"/>
                            <w:szCs w:val="22"/>
                          </w:rPr>
                          <w:t>Audiovizualinio teksto kūrimas (B3.)</w:t>
                        </w:r>
                      </w:p>
                      <w:p>
                        <w:pPr>
                          <w:jc w:val="both"/>
                          <w:rPr>
                            <w:color w:val="000000"/>
                            <w:sz w:val="22"/>
                            <w:szCs w:val="22"/>
                          </w:rPr>
                        </w:pPr>
                      </w:p>
                    </w:tc>
                    <w:tc>
                      <w:tcPr>
                        <w:tcW w:w="3260" w:type="dxa"/>
                      </w:tcPr>
                      <w:p>
                        <w:pPr>
                          <w:rPr>
                            <w:bCs/>
                            <w:sz w:val="22"/>
                            <w:szCs w:val="22"/>
                          </w:rPr>
                        </w:pPr>
                        <w:r>
                          <w:rPr>
                            <w:bCs/>
                            <w:sz w:val="22"/>
                            <w:szCs w:val="22"/>
                          </w:rPr>
                          <w:t xml:space="preserve">Kuria  pateiktis, garso ir vaizdo įrašą apie artimiausią aplinką, vartodami žinomus žodžius, frazes ar sakinius, pasinaudodami pagalbine medžiaga (paveikslėliais, vadovėlio medžiaga, užrašais, vaizdine ir grafine medžiaga).</w:t>
                        </w:r>
                        <w:r>
                          <w:rPr>
                            <w:color w:val="000000"/>
                            <w:sz w:val="22"/>
                            <w:szCs w:val="22"/>
                          </w:rPr>
                          <w:t xml:space="preserve"> </w:t>
                        </w:r>
                      </w:p>
                      <w:p>
                        <w:pPr>
                          <w:rPr>
                            <w:bCs/>
                            <w:sz w:val="22"/>
                            <w:szCs w:val="22"/>
                          </w:rPr>
                        </w:pPr>
                        <w:r>
                          <w:rPr>
                            <w:bCs/>
                            <w:sz w:val="22"/>
                            <w:szCs w:val="22"/>
                          </w:rPr>
                          <w:t>Pagalbine medžiaga pasinaudoja ne visuomet tikslingai.</w:t>
                        </w:r>
                      </w:p>
                      <w:p>
                        <w:pPr>
                          <w:rPr>
                            <w:color w:val="000000"/>
                            <w:sz w:val="22"/>
                            <w:szCs w:val="22"/>
                          </w:rPr>
                        </w:pPr>
                        <w:r>
                          <w:rPr>
                            <w:bCs/>
                            <w:sz w:val="22"/>
                            <w:szCs w:val="22"/>
                          </w:rPr>
                          <w:t>Užduotis atlieka ir/ar taiko strategijas suteikus pagalbą.</w:t>
                        </w:r>
                        <w:r>
                          <w:rPr>
                            <w:color w:val="000000"/>
                            <w:sz w:val="22"/>
                            <w:szCs w:val="22"/>
                          </w:rPr>
                          <w:t xml:space="preserve"> (B3.1.)</w:t>
                        </w:r>
                      </w:p>
                    </w:tc>
                    <w:tc>
                      <w:tcPr>
                        <w:tcW w:w="3260" w:type="dxa"/>
                      </w:tcPr>
                      <w:p>
                        <w:pPr>
                          <w:ind w:left="34"/>
                          <w:rPr>
                            <w:bCs/>
                            <w:sz w:val="22"/>
                            <w:szCs w:val="22"/>
                          </w:rPr>
                        </w:pPr>
                        <w:r>
                          <w:rPr>
                            <w:bCs/>
                            <w:sz w:val="22"/>
                            <w:szCs w:val="22"/>
                          </w:rPr>
                          <w:t xml:space="preserve">Kuria  pateiktis, garso ir vaizdo įrašą apie artimiausią aplinką, vartodami žinomus žodžius, frazes ar sakinius, pasinaudodami pagalbine medžiaga (paveikslėliais, vadovėlio medžiaga, užrašais, vaizdine ir grafine medžiaga).</w:t>
                        </w:r>
                      </w:p>
                      <w:p>
                        <w:pPr>
                          <w:ind w:left="34"/>
                          <w:rPr>
                            <w:bCs/>
                            <w:sz w:val="22"/>
                            <w:szCs w:val="22"/>
                          </w:rPr>
                        </w:pPr>
                        <w:r>
                          <w:rPr>
                            <w:bCs/>
                            <w:sz w:val="22"/>
                            <w:szCs w:val="22"/>
                          </w:rPr>
                          <w:t>Pagalbine medžiaga pasinaudoja ne visuomet tikslingai.</w:t>
                        </w:r>
                      </w:p>
                      <w:p>
                        <w:pPr>
                          <w:ind w:left="34"/>
                          <w:rPr>
                            <w:sz w:val="22"/>
                            <w:szCs w:val="22"/>
                          </w:rPr>
                        </w:pPr>
                        <w:r>
                          <w:rPr>
                            <w:sz w:val="22"/>
                            <w:szCs w:val="22"/>
                          </w:rPr>
                          <w:t>Atliekant užduotis ir/ar taikant strategijas kartais prireikia pagalbos.</w:t>
                        </w:r>
                        <w:r>
                          <w:rPr>
                            <w:color w:val="000000"/>
                            <w:sz w:val="22"/>
                            <w:szCs w:val="22"/>
                          </w:rPr>
                          <w:t xml:space="preserve"> (B3.2.)</w:t>
                        </w:r>
                      </w:p>
                    </w:tc>
                    <w:tc>
                      <w:tcPr>
                        <w:tcW w:w="3260" w:type="dxa"/>
                      </w:tcPr>
                      <w:p>
                        <w:pPr>
                          <w:ind w:left="34"/>
                          <w:rPr>
                            <w:bCs/>
                            <w:sz w:val="22"/>
                            <w:szCs w:val="22"/>
                          </w:rPr>
                        </w:pPr>
                        <w:r>
                          <w:rPr>
                            <w:bCs/>
                            <w:sz w:val="22"/>
                            <w:szCs w:val="22"/>
                          </w:rPr>
                          <w:t xml:space="preserve">Kuria  pateiktis, garso ir vaizdo įrašą apie artimiausią aplinką, vartodami žinomus žodžius, frazes ar sakinius, pasinaudodami pagalbine medžiaga (paveikslėliais, vadovėlio medžiaga, užrašais, vaizdine ir grafine medžiaga).</w:t>
                        </w:r>
                      </w:p>
                      <w:p>
                        <w:pPr>
                          <w:ind w:left="34"/>
                          <w:rPr>
                            <w:bCs/>
                            <w:sz w:val="22"/>
                            <w:szCs w:val="22"/>
                          </w:rPr>
                        </w:pPr>
                        <w:r>
                          <w:rPr>
                            <w:bCs/>
                            <w:sz w:val="22"/>
                            <w:szCs w:val="22"/>
                          </w:rPr>
                          <w:t>Tikslingai pasinaudoja pagalbine medžiaga.</w:t>
                        </w:r>
                      </w:p>
                      <w:p>
                        <w:pPr>
                          <w:ind w:left="34"/>
                          <w:rPr>
                            <w:bCs/>
                            <w:sz w:val="22"/>
                            <w:szCs w:val="22"/>
                          </w:rPr>
                        </w:pPr>
                        <w:r>
                          <w:rPr>
                            <w:bCs/>
                            <w:sz w:val="22"/>
                            <w:szCs w:val="22"/>
                          </w:rPr>
                          <w:t>Savarankiškai taiko reikiamas strategijas.</w:t>
                        </w:r>
                        <w:r>
                          <w:rPr>
                            <w:sz w:val="22"/>
                            <w:szCs w:val="22"/>
                          </w:rPr>
                          <w:t xml:space="preserve"> (B3.3.) </w:t>
                        </w:r>
                        <w:r>
                          <w:rPr>
                            <w:bCs/>
                            <w:sz w:val="22"/>
                            <w:szCs w:val="22"/>
                          </w:rPr>
                          <w:t xml:space="preserve"> </w:t>
                        </w:r>
                      </w:p>
                      <w:p>
                        <w:pPr>
                          <w:rPr>
                            <w:bCs/>
                            <w:sz w:val="22"/>
                            <w:szCs w:val="22"/>
                          </w:rPr>
                        </w:pPr>
                      </w:p>
                      <w:p>
                        <w:pPr>
                          <w:ind w:left="34"/>
                          <w:rPr>
                            <w:color w:val="000000"/>
                            <w:sz w:val="22"/>
                            <w:szCs w:val="22"/>
                          </w:rPr>
                        </w:pPr>
                      </w:p>
                    </w:tc>
                    <w:tc>
                      <w:tcPr>
                        <w:tcW w:w="3261" w:type="dxa"/>
                      </w:tcPr>
                      <w:p>
                        <w:pPr>
                          <w:ind w:left="34"/>
                          <w:rPr>
                            <w:bCs/>
                            <w:sz w:val="22"/>
                            <w:szCs w:val="22"/>
                          </w:rPr>
                        </w:pPr>
                        <w:r>
                          <w:rPr>
                            <w:bCs/>
                            <w:sz w:val="22"/>
                            <w:szCs w:val="22"/>
                          </w:rPr>
                          <w:t xml:space="preserve">Kuria  pateiktis, garso ir vaizdo įrašą apie artimiausią aplinką, vartodami žinomus žodžius, frazes ar sakinius, pasinaudodami pagalbine medžiaga (paveikslėliais, vadovėlio medžiaga, užrašais, vaizdine ir grafine medžiaga).</w:t>
                        </w:r>
                      </w:p>
                      <w:p>
                        <w:pPr>
                          <w:rPr>
                            <w:sz w:val="22"/>
                            <w:szCs w:val="22"/>
                          </w:rPr>
                        </w:pPr>
                        <w:r>
                          <w:rPr>
                            <w:sz w:val="22"/>
                            <w:szCs w:val="22"/>
                          </w:rPr>
                          <w:t>Tikslingai pasinaudoja pagalbine medžiaga bei taiko tinkamas strategijas.</w:t>
                        </w:r>
                        <w:r>
                          <w:rPr>
                            <w:color w:val="000000"/>
                            <w:sz w:val="22"/>
                            <w:szCs w:val="22"/>
                          </w:rPr>
                          <w:t xml:space="preserve"> (B3.4.)</w:t>
                        </w:r>
                      </w:p>
                      <w:p>
                        <w:pPr>
                          <w:rPr>
                            <w:sz w:val="22"/>
                            <w:szCs w:val="22"/>
                          </w:rPr>
                        </w:pPr>
                      </w:p>
                    </w:tc>
                  </w:tr>
                  <w:tr>
                    <w:tc>
                      <w:tcPr>
                        <w:tcW w:w="15593" w:type="dxa"/>
                        <w:gridSpan w:val="5"/>
                      </w:tcPr>
                      <w:p>
                        <w:pPr>
                          <w:jc w:val="center"/>
                          <w:rPr>
                            <w:bCs/>
                            <w:sz w:val="22"/>
                            <w:szCs w:val="22"/>
                          </w:rPr>
                        </w:pPr>
                        <w:r>
                          <w:rPr>
                            <w:bCs/>
                            <w:color w:val="000000"/>
                            <w:sz w:val="22"/>
                            <w:szCs w:val="22"/>
                          </w:rPr>
                          <w:t>3. Pasiekimų sritis: Sąveika/Interakcija (C)</w:t>
                        </w:r>
                      </w:p>
                    </w:tc>
                  </w:tr>
                  <w:tr>
                    <w:tc>
                      <w:tcPr>
                        <w:tcW w:w="2552" w:type="dxa"/>
                      </w:tcPr>
                      <w:p>
                        <w:pPr>
                          <w:rPr>
                            <w:color w:val="000000"/>
                            <w:sz w:val="22"/>
                            <w:szCs w:val="22"/>
                          </w:rPr>
                        </w:pPr>
                        <w:r>
                          <w:rPr>
                            <w:color w:val="000000"/>
                            <w:sz w:val="22"/>
                            <w:szCs w:val="22"/>
                          </w:rPr>
                          <w:t>Sakytinė sąveika (pokalbis, diskusija) (C1.)</w:t>
                        </w:r>
                      </w:p>
                      <w:p>
                        <w:pPr>
                          <w:ind w:firstLine="57"/>
                          <w:jc w:val="both"/>
                          <w:rPr>
                            <w:color w:val="000000"/>
                            <w:sz w:val="22"/>
                            <w:szCs w:val="22"/>
                          </w:rPr>
                        </w:pPr>
                      </w:p>
                    </w:tc>
                    <w:tc>
                      <w:tcPr>
                        <w:tcW w:w="3260" w:type="dxa"/>
                      </w:tcPr>
                      <w:p>
                        <w:pPr>
                          <w:rPr>
                            <w:sz w:val="22"/>
                            <w:szCs w:val="22"/>
                          </w:rPr>
                        </w:pPr>
                        <w:r>
                          <w:rPr>
                            <w:bCs/>
                            <w:sz w:val="22"/>
                            <w:szCs w:val="22"/>
                          </w:rPr>
                          <w:t>Bendrauja žodžiu siekdami komunikacinio tikslo žinomose situacijose, užduoda klausimus ir atsako į klausimus iš anksto pasirengę,</w:t>
                        </w:r>
                        <w:r>
                          <w:rPr>
                            <w:sz w:val="22"/>
                            <w:szCs w:val="22"/>
                          </w:rPr>
                          <w:t xml:space="preserve"> jei klausiama lėtai ir tariama aiškiai ir esant poreikiui pakartojama. </w:t>
                        </w:r>
                      </w:p>
                      <w:p>
                        <w:pPr>
                          <w:rPr>
                            <w:sz w:val="22"/>
                            <w:szCs w:val="22"/>
                          </w:rPr>
                        </w:pPr>
                        <w:r>
                          <w:rPr>
                            <w:sz w:val="22"/>
                            <w:szCs w:val="22"/>
                          </w:rPr>
                          <w:t>Žodynas sudarytas iš pavienių žodžių ir frazių, susijusių su konkrečiomis žinomomis situacijomis. Pokalbį palaiko pašnekovas. Ne visuomet adekvačiai reaguoja į visas pašnekovo replikas.</w:t>
                        </w:r>
                      </w:p>
                      <w:p>
                        <w:pPr>
                          <w:rPr>
                            <w:sz w:val="22"/>
                            <w:szCs w:val="22"/>
                          </w:rPr>
                        </w:pPr>
                        <w:r>
                          <w:rPr>
                            <w:sz w:val="22"/>
                            <w:szCs w:val="22"/>
                          </w:rPr>
                          <w:t>Kalbos taisyklingumas, tartis ir intonavimas gali trukdyti suprasti, kas norima pasakyti. Pokalbiui pasirengti bei taikant sąveikos strategijas prireikia mokytojo pagalbos.</w:t>
                        </w:r>
                        <w:r>
                          <w:rPr>
                            <w:color w:val="000000"/>
                            <w:sz w:val="22"/>
                            <w:szCs w:val="22"/>
                          </w:rPr>
                          <w:t xml:space="preserve"> (C1.1.)</w:t>
                        </w:r>
                      </w:p>
                      <w:p>
                        <w:pPr>
                          <w:rPr>
                            <w:sz w:val="22"/>
                            <w:szCs w:val="22"/>
                          </w:rPr>
                        </w:pPr>
                      </w:p>
                    </w:tc>
                    <w:tc>
                      <w:tcPr>
                        <w:tcW w:w="3260" w:type="dxa"/>
                      </w:tcPr>
                      <w:p>
                        <w:pPr>
                          <w:rPr>
                            <w:sz w:val="22"/>
                            <w:szCs w:val="22"/>
                          </w:rPr>
                        </w:pPr>
                        <w:r>
                          <w:rPr>
                            <w:bCs/>
                            <w:sz w:val="22"/>
                            <w:szCs w:val="22"/>
                          </w:rPr>
                          <w:t>Bendrauja žodžiu siekdami komunikacinio tikslo žinomose situacijose, užduoda klausimus ir atsako į klausimus iš anksto pasirengę,</w:t>
                        </w:r>
                        <w:r>
                          <w:rPr>
                            <w:sz w:val="22"/>
                            <w:szCs w:val="22"/>
                          </w:rPr>
                          <w:t xml:space="preserve"> jei klausiama lėtai ir tariama aiškiai ir esant poreikiui pakartojama. </w:t>
                        </w:r>
                      </w:p>
                      <w:p>
                        <w:pPr>
                          <w:rPr>
                            <w:sz w:val="22"/>
                            <w:szCs w:val="22"/>
                          </w:rPr>
                        </w:pPr>
                        <w:r>
                          <w:rPr>
                            <w:sz w:val="22"/>
                            <w:szCs w:val="22"/>
                          </w:rPr>
                          <w:t xml:space="preserve">Dalyvauja pokalbyje, kurį palaiko pašnekovas (4-5 replikos dalyvaujant pokalbyje). </w:t>
                        </w:r>
                      </w:p>
                      <w:p>
                        <w:pPr>
                          <w:rPr>
                            <w:sz w:val="22"/>
                            <w:szCs w:val="22"/>
                          </w:rPr>
                        </w:pPr>
                        <w:r>
                          <w:rPr>
                            <w:sz w:val="22"/>
                            <w:szCs w:val="22"/>
                          </w:rPr>
                          <w:t>Žodynas sudarytas iš pagrindinių pavienių žodžių ir frazių, susijusių su tam tikromis konkrečiomis situacijomis. Kalbos taisyklingumas kartais gali trukdyti suprasti, kas norima pasakyti.</w:t>
                        </w:r>
                      </w:p>
                      <w:p>
                        <w:pPr>
                          <w:tabs>
                            <w:tab w:val="left" w:pos="4891"/>
                          </w:tabs>
                          <w:rPr>
                            <w:bCs/>
                            <w:sz w:val="22"/>
                            <w:szCs w:val="22"/>
                          </w:rPr>
                        </w:pPr>
                        <w:r>
                          <w:rPr>
                            <w:sz w:val="22"/>
                            <w:szCs w:val="22"/>
                          </w:rPr>
                          <w:t>Taiko keletą žinomų sąveikos strategijų.</w:t>
                        </w:r>
                        <w:r>
                          <w:rPr>
                            <w:bCs/>
                            <w:sz w:val="22"/>
                            <w:szCs w:val="22"/>
                          </w:rPr>
                          <w:t xml:space="preserve"> (C1.2.)</w:t>
                        </w:r>
                      </w:p>
                    </w:tc>
                    <w:tc>
                      <w:tcPr>
                        <w:tcW w:w="3260" w:type="dxa"/>
                      </w:tcPr>
                      <w:p>
                        <w:pPr>
                          <w:rPr>
                            <w:sz w:val="22"/>
                            <w:szCs w:val="22"/>
                          </w:rPr>
                        </w:pPr>
                        <w:r>
                          <w:rPr>
                            <w:bCs/>
                            <w:sz w:val="22"/>
                            <w:szCs w:val="22"/>
                          </w:rPr>
                          <w:t>Bendrauja žodžiu siekdami komunikacinio tikslo žinomose situacijose, užduoda klausimus ir atsako į klausimus iš anksto pasirengę,</w:t>
                        </w:r>
                        <w:r>
                          <w:rPr>
                            <w:sz w:val="22"/>
                            <w:szCs w:val="22"/>
                          </w:rPr>
                          <w:t xml:space="preserve"> jei klausiama lėtai ir tariama aiškiai ir esant poreikiui pakartojama. </w:t>
                        </w:r>
                      </w:p>
                      <w:p>
                        <w:pPr>
                          <w:rPr>
                            <w:sz w:val="22"/>
                            <w:szCs w:val="22"/>
                          </w:rPr>
                        </w:pPr>
                        <w:r>
                          <w:rPr>
                            <w:sz w:val="22"/>
                            <w:szCs w:val="22"/>
                          </w:rPr>
                          <w:t xml:space="preserve">Dalyvauja pokalbyje, kurį palaiko pašnekovas (4-5 replikos dalyvaujant pokalbyje). </w:t>
                        </w:r>
                      </w:p>
                      <w:p>
                        <w:pPr>
                          <w:rPr>
                            <w:sz w:val="22"/>
                            <w:szCs w:val="22"/>
                          </w:rPr>
                        </w:pPr>
                        <w:r>
                          <w:rPr>
                            <w:sz w:val="22"/>
                            <w:szCs w:val="22"/>
                          </w:rPr>
                          <w:t xml:space="preserve">Žodynas sudarytas iš pagrindinių pavienių žodžių ir frazių, susijusių su tam tikromis konkrečiomis situacijomis. </w:t>
                        </w:r>
                      </w:p>
                      <w:p>
                        <w:pPr>
                          <w:rPr>
                            <w:sz w:val="22"/>
                            <w:szCs w:val="22"/>
                          </w:rPr>
                        </w:pPr>
                        <w:r>
                          <w:rPr>
                            <w:bCs/>
                            <w:sz w:val="22"/>
                            <w:szCs w:val="22"/>
                          </w:rPr>
                          <w:t>Kalbos taisyklingumas, tartis ir intonavimas pašnekovui netrukdo suprasti, kas norima pasakyti.</w:t>
                        </w:r>
                      </w:p>
                      <w:p>
                        <w:pPr>
                          <w:tabs>
                            <w:tab w:val="left" w:pos="4891"/>
                          </w:tabs>
                          <w:rPr>
                            <w:bCs/>
                            <w:sz w:val="22"/>
                            <w:szCs w:val="22"/>
                          </w:rPr>
                        </w:pPr>
                        <w:r>
                          <w:rPr>
                            <w:sz w:val="22"/>
                            <w:szCs w:val="22"/>
                          </w:rPr>
                          <w:t>Taiko keletą žinomų sąveikos strategijų.</w:t>
                        </w:r>
                        <w:r>
                          <w:rPr>
                            <w:bCs/>
                            <w:sz w:val="22"/>
                            <w:szCs w:val="22"/>
                          </w:rPr>
                          <w:t xml:space="preserve"> (C1.3).</w:t>
                        </w:r>
                      </w:p>
                    </w:tc>
                    <w:tc>
                      <w:tcPr>
                        <w:tcW w:w="3261" w:type="dxa"/>
                      </w:tcPr>
                      <w:p>
                        <w:pPr>
                          <w:rPr>
                            <w:sz w:val="22"/>
                            <w:szCs w:val="22"/>
                          </w:rPr>
                        </w:pPr>
                        <w:r>
                          <w:rPr>
                            <w:bCs/>
                            <w:sz w:val="22"/>
                            <w:szCs w:val="22"/>
                          </w:rPr>
                          <w:t>Bendrauja žodžiu siekdami komunikacinio tikslo žinomose situacijose, užduoda klausimus ir atsako į klausimus iš anksto pasirengę,</w:t>
                        </w:r>
                        <w:r>
                          <w:rPr>
                            <w:sz w:val="22"/>
                            <w:szCs w:val="22"/>
                          </w:rPr>
                          <w:t xml:space="preserve"> jei klausiama lėtai ir tariama aiškiai ir esant poreikiui pakartojama. </w:t>
                        </w:r>
                      </w:p>
                      <w:p>
                        <w:pPr>
                          <w:rPr>
                            <w:sz w:val="22"/>
                            <w:szCs w:val="22"/>
                          </w:rPr>
                        </w:pPr>
                        <w:r>
                          <w:rPr>
                            <w:sz w:val="22"/>
                            <w:szCs w:val="22"/>
                          </w:rPr>
                          <w:t xml:space="preserve">Dalyvauja pokalbyje, kurį palaiko pašnekovas (4-5 replikos dalyvaujant pokalbyje). </w:t>
                        </w:r>
                      </w:p>
                      <w:p>
                        <w:pPr>
                          <w:tabs>
                            <w:tab w:val="left" w:pos="4891"/>
                          </w:tabs>
                          <w:rPr>
                            <w:bCs/>
                            <w:sz w:val="22"/>
                            <w:szCs w:val="22"/>
                          </w:rPr>
                        </w:pPr>
                        <w:r>
                          <w:rPr>
                            <w:sz w:val="22"/>
                            <w:szCs w:val="22"/>
                          </w:rPr>
                          <w:t>Žodynas sudarytas iš pagrindinių pavienių žodžių ir frazių, susijusių su tam tikromis konkrečiomis situacijomis. Adekvačiai bendrauja visose žinomose situacijose.</w:t>
                        </w:r>
                        <w:r>
                          <w:rPr>
                            <w:bCs/>
                            <w:sz w:val="22"/>
                            <w:szCs w:val="22"/>
                          </w:rPr>
                          <w:t xml:space="preserve"> Taisyklingai vartoja žinomas kalbos struktūras. Tartis ir intonavimas pašnekovui netrukdo suprasti, kas norima pasakyti.</w:t>
                        </w:r>
                      </w:p>
                      <w:p>
                        <w:pPr>
                          <w:rPr>
                            <w:sz w:val="22"/>
                            <w:szCs w:val="22"/>
                          </w:rPr>
                        </w:pPr>
                        <w:r>
                          <w:rPr>
                            <w:bCs/>
                            <w:sz w:val="22"/>
                            <w:szCs w:val="22"/>
                          </w:rPr>
                          <w:t>Tikslingai taiko sąveikos strategijas.</w:t>
                        </w:r>
                        <w:r>
                          <w:rPr>
                            <w:color w:val="000000"/>
                            <w:sz w:val="22"/>
                            <w:szCs w:val="22"/>
                          </w:rPr>
                          <w:t xml:space="preserve"> (C1.4.)</w:t>
                        </w:r>
                      </w:p>
                    </w:tc>
                  </w:tr>
                  <w:tr>
                    <w:tc>
                      <w:tcPr>
                        <w:tcW w:w="2552" w:type="dxa"/>
                      </w:tcPr>
                      <w:p>
                        <w:pPr>
                          <w:rPr>
                            <w:color w:val="000000"/>
                            <w:sz w:val="22"/>
                            <w:szCs w:val="22"/>
                          </w:rPr>
                        </w:pPr>
                        <w:r>
                          <w:rPr>
                            <w:color w:val="000000"/>
                            <w:sz w:val="22"/>
                            <w:szCs w:val="22"/>
                          </w:rPr>
                          <w:t>Rašytinė sąveika (susirašinėjimas) (C2.)</w:t>
                        </w:r>
                      </w:p>
                    </w:tc>
                    <w:tc>
                      <w:tcPr>
                        <w:tcW w:w="3260" w:type="dxa"/>
                      </w:tcPr>
                      <w:p>
                        <w:pPr>
                          <w:rPr>
                            <w:bCs/>
                            <w:sz w:val="22"/>
                            <w:szCs w:val="22"/>
                          </w:rPr>
                        </w:pPr>
                        <w:r>
                          <w:rPr>
                            <w:bCs/>
                            <w:sz w:val="22"/>
                            <w:szCs w:val="22"/>
                          </w:rPr>
                          <w:t>Raštu paklausia ar teikia informaciją vartodami keletą žinomų frazių ar sakinių, kai yra galimybė pasirengti iš anksto. Siekdami taisyklingos rašybos, naudojasi pagalbine medžiaga ir pavyzdžiais, tačiau ne visuomet sėkmingai.</w:t>
                        </w:r>
                        <w:r>
                          <w:rPr>
                            <w:sz w:val="22"/>
                            <w:szCs w:val="22"/>
                          </w:rPr>
                          <w:t xml:space="preserve"> Kalbos taisyklingumas gali trukdyti suprasti rašančiojo intencijas.</w:t>
                        </w:r>
                      </w:p>
                      <w:p>
                        <w:pPr>
                          <w:rPr>
                            <w:bCs/>
                            <w:sz w:val="22"/>
                            <w:szCs w:val="22"/>
                          </w:rPr>
                        </w:pPr>
                        <w:r>
                          <w:rPr>
                            <w:bCs/>
                            <w:sz w:val="22"/>
                            <w:szCs w:val="22"/>
                          </w:rPr>
                          <w:t>Pasirengiant atlikti užduotis ir taikant strategijas prireikia mokytojo pagalbos.</w:t>
                        </w:r>
                      </w:p>
                      <w:p>
                        <w:pPr>
                          <w:rPr>
                            <w:bCs/>
                            <w:sz w:val="22"/>
                            <w:szCs w:val="22"/>
                          </w:rPr>
                        </w:pPr>
                        <w:r>
                          <w:rPr>
                            <w:bCs/>
                            <w:sz w:val="22"/>
                            <w:szCs w:val="22"/>
                          </w:rPr>
                          <w:t>Kuriamo teksto apimtis ne visuomet pakankama.</w:t>
                        </w:r>
                        <w:r>
                          <w:rPr>
                            <w:color w:val="000000"/>
                            <w:sz w:val="22"/>
                            <w:szCs w:val="22"/>
                          </w:rPr>
                          <w:t xml:space="preserve"> (C2.1.)</w:t>
                        </w:r>
                      </w:p>
                    </w:tc>
                    <w:tc>
                      <w:tcPr>
                        <w:tcW w:w="3260" w:type="dxa"/>
                      </w:tcPr>
                      <w:p>
                        <w:pPr>
                          <w:rPr>
                            <w:sz w:val="22"/>
                            <w:szCs w:val="22"/>
                          </w:rPr>
                        </w:pPr>
                        <w:r>
                          <w:rPr>
                            <w:bCs/>
                            <w:sz w:val="22"/>
                            <w:szCs w:val="22"/>
                          </w:rPr>
                          <w:t>Raštu paklausia ar teikia informaciją vartodami keletą žinomų frazių ar sakinių, kai yra galimybė pasirengti iš anksto. Siekdami taisyklingos rašybos, tinkamai naudojasi pagalbine medžiaga ir pavyzdžiais.</w:t>
                        </w:r>
                        <w:r>
                          <w:rPr>
                            <w:sz w:val="22"/>
                            <w:szCs w:val="22"/>
                          </w:rPr>
                          <w:t xml:space="preserve"> Kalbos taisyklingumas kartais gali trukdyti suprasti rašančiojo intencijas. </w:t>
                        </w:r>
                      </w:p>
                      <w:p>
                        <w:pPr>
                          <w:rPr>
                            <w:bCs/>
                            <w:sz w:val="22"/>
                            <w:szCs w:val="22"/>
                          </w:rPr>
                        </w:pPr>
                        <w:r>
                          <w:rPr>
                            <w:bCs/>
                            <w:sz w:val="22"/>
                            <w:szCs w:val="22"/>
                          </w:rPr>
                          <w:t>Pasirengiant atlikti užduotis ir taikant strategijas gali prireikti mokytojo pagalbos.</w:t>
                        </w:r>
                      </w:p>
                      <w:p>
                        <w:pPr>
                          <w:rPr>
                            <w:bCs/>
                            <w:sz w:val="22"/>
                            <w:szCs w:val="22"/>
                          </w:rPr>
                        </w:pPr>
                        <w:r>
                          <w:rPr>
                            <w:bCs/>
                            <w:sz w:val="22"/>
                            <w:szCs w:val="22"/>
                          </w:rPr>
                          <w:t>Kuriamo teksto apimtis pakankama. (C2.2.)</w:t>
                        </w:r>
                      </w:p>
                    </w:tc>
                    <w:tc>
                      <w:tcPr>
                        <w:tcW w:w="3260" w:type="dxa"/>
                      </w:tcPr>
                      <w:p>
                        <w:pPr>
                          <w:rPr>
                            <w:bCs/>
                            <w:sz w:val="22"/>
                            <w:szCs w:val="22"/>
                          </w:rPr>
                        </w:pPr>
                        <w:r>
                          <w:rPr>
                            <w:bCs/>
                            <w:sz w:val="22"/>
                            <w:szCs w:val="22"/>
                          </w:rPr>
                          <w:t>Raštu paklausia ar teikia informaciją vartodami keletą žinomų frazių ar sakinių, kai yra galimybė pasirengti iš anksto.</w:t>
                        </w:r>
                      </w:p>
                      <w:p>
                        <w:pPr>
                          <w:rPr>
                            <w:bCs/>
                            <w:sz w:val="22"/>
                            <w:szCs w:val="22"/>
                          </w:rPr>
                        </w:pPr>
                        <w:r>
                          <w:rPr>
                            <w:bCs/>
                            <w:sz w:val="22"/>
                            <w:szCs w:val="22"/>
                          </w:rPr>
                          <w:t>Siekdami taisyklingos rašybos, naudojasi pagalbine medžiaga.</w:t>
                        </w:r>
                      </w:p>
                      <w:p>
                        <w:pPr>
                          <w:rPr>
                            <w:sz w:val="22"/>
                            <w:szCs w:val="22"/>
                          </w:rPr>
                        </w:pPr>
                        <w:r>
                          <w:rPr>
                            <w:sz w:val="22"/>
                            <w:szCs w:val="22"/>
                          </w:rPr>
                          <w:t>Kuriamo teksto apimtis 20 - 40 žodžių. Kalbos taisyklingumas netrukdo suprasti rašančiojo intencijų.</w:t>
                        </w:r>
                      </w:p>
                      <w:p>
                        <w:pPr>
                          <w:rPr>
                            <w:bCs/>
                            <w:sz w:val="22"/>
                            <w:szCs w:val="22"/>
                          </w:rPr>
                        </w:pPr>
                        <w:r>
                          <w:rPr>
                            <w:bCs/>
                            <w:sz w:val="22"/>
                            <w:szCs w:val="22"/>
                          </w:rPr>
                          <w:t xml:space="preserve">Savarankiškai pasirengia atlikti užduotis ir taiko  žinomas rašymo strategijas. (C2.3.)</w:t>
                        </w:r>
                      </w:p>
                      <w:p>
                        <w:pPr>
                          <w:rPr>
                            <w:color w:val="000000"/>
                            <w:sz w:val="22"/>
                            <w:szCs w:val="22"/>
                          </w:rPr>
                        </w:pPr>
                      </w:p>
                    </w:tc>
                    <w:tc>
                      <w:tcPr>
                        <w:tcW w:w="3261" w:type="dxa"/>
                      </w:tcPr>
                      <w:p>
                        <w:pPr>
                          <w:rPr>
                            <w:bCs/>
                            <w:sz w:val="22"/>
                            <w:szCs w:val="22"/>
                          </w:rPr>
                        </w:pPr>
                        <w:r>
                          <w:rPr>
                            <w:bCs/>
                            <w:sz w:val="22"/>
                            <w:szCs w:val="22"/>
                          </w:rPr>
                          <w:t>Raštu paklausia ar teikia informaciją vartodami keletą žinomų frazių ar sakinių, kai yra galimybė pasirengti iš anksto.</w:t>
                        </w:r>
                      </w:p>
                      <w:p>
                        <w:pPr>
                          <w:rPr>
                            <w:bCs/>
                            <w:sz w:val="22"/>
                            <w:szCs w:val="22"/>
                          </w:rPr>
                        </w:pPr>
                        <w:r>
                          <w:rPr>
                            <w:bCs/>
                            <w:sz w:val="22"/>
                            <w:szCs w:val="22"/>
                          </w:rPr>
                          <w:t>Siekdami taisyklingos rašybos, naudojasi pagalbine medžiaga.</w:t>
                        </w:r>
                      </w:p>
                      <w:p>
                        <w:pPr>
                          <w:rPr>
                            <w:sz w:val="22"/>
                            <w:szCs w:val="22"/>
                          </w:rPr>
                        </w:pPr>
                        <w:r>
                          <w:rPr>
                            <w:sz w:val="22"/>
                            <w:szCs w:val="22"/>
                          </w:rPr>
                          <w:t>Taisyklingai vartoja žinomas gramatines struktūras.</w:t>
                        </w:r>
                      </w:p>
                      <w:p>
                        <w:pPr>
                          <w:rPr>
                            <w:color w:val="000000"/>
                            <w:sz w:val="22"/>
                            <w:szCs w:val="22"/>
                          </w:rPr>
                        </w:pPr>
                        <w:r>
                          <w:rPr>
                            <w:sz w:val="22"/>
                            <w:szCs w:val="22"/>
                          </w:rPr>
                          <w:t>Tikslingai taiko žinomas rašymo strategijas.</w:t>
                        </w:r>
                        <w:r>
                          <w:rPr>
                            <w:color w:val="000000"/>
                            <w:sz w:val="22"/>
                            <w:szCs w:val="22"/>
                          </w:rPr>
                          <w:t xml:space="preserve"> </w:t>
                        </w:r>
                      </w:p>
                      <w:p>
                        <w:pPr>
                          <w:rPr>
                            <w:color w:val="000000"/>
                            <w:sz w:val="22"/>
                            <w:szCs w:val="22"/>
                          </w:rPr>
                        </w:pPr>
                        <w:r>
                          <w:rPr>
                            <w:color w:val="000000"/>
                            <w:sz w:val="22"/>
                            <w:szCs w:val="22"/>
                          </w:rPr>
                          <w:t>Kuriamo teksto apimtis atitinka/viršija numatytus reikalavimus. (C2.4.)</w:t>
                        </w:r>
                      </w:p>
                    </w:tc>
                  </w:tr>
                  <w:tr>
                    <w:tc>
                      <w:tcPr>
                        <w:tcW w:w="2552" w:type="dxa"/>
                      </w:tcPr>
                      <w:p>
                        <w:pPr>
                          <w:rPr>
                            <w:color w:val="000000"/>
                            <w:sz w:val="22"/>
                            <w:szCs w:val="22"/>
                          </w:rPr>
                        </w:pPr>
                        <w:r>
                          <w:rPr>
                            <w:color w:val="000000"/>
                            <w:sz w:val="22"/>
                            <w:szCs w:val="22"/>
                          </w:rPr>
                          <w:t>Sakytinė ir rašytinė sąveika virtualioje erdvėje (C3.)</w:t>
                        </w:r>
                      </w:p>
                    </w:tc>
                    <w:tc>
                      <w:tcPr>
                        <w:tcW w:w="3260" w:type="dxa"/>
                      </w:tcPr>
                      <w:p>
                        <w:pPr>
                          <w:rPr>
                            <w:bCs/>
                            <w:sz w:val="22"/>
                            <w:szCs w:val="22"/>
                          </w:rPr>
                        </w:pPr>
                        <w:r>
                          <w:rPr>
                            <w:bCs/>
                            <w:sz w:val="22"/>
                            <w:szCs w:val="22"/>
                          </w:rPr>
                          <w:t>Bendrauja raštu virtualioje erdvėje siekdami komunikacinio tikslo žinomose situacijose, vartodami žinomą leksiką ir konkrečias žinomas frazes ir sakinius. Su mokytojo pagalba naudojasi pagalbine medžiaga ir virtualiais įrankiais.</w:t>
                        </w:r>
                      </w:p>
                      <w:p>
                        <w:pPr>
                          <w:rPr>
                            <w:bCs/>
                            <w:color w:val="000000"/>
                            <w:sz w:val="22"/>
                            <w:szCs w:val="22"/>
                          </w:rPr>
                        </w:pPr>
                        <w:r>
                          <w:rPr>
                            <w:bCs/>
                            <w:sz w:val="22"/>
                            <w:szCs w:val="22"/>
                          </w:rPr>
                          <w:t xml:space="preserve">Kalbos taisyklingumas nepakankamas, kad  būtų galima sėkmingai pasiekti komunikacinį tikslą.</w:t>
                        </w:r>
                        <w:r>
                          <w:rPr>
                            <w:bCs/>
                            <w:color w:val="000000"/>
                            <w:sz w:val="22"/>
                            <w:szCs w:val="22"/>
                          </w:rPr>
                          <w:t xml:space="preserve"> </w:t>
                        </w:r>
                      </w:p>
                      <w:p>
                        <w:pPr>
                          <w:rPr>
                            <w:bCs/>
                            <w:sz w:val="22"/>
                            <w:szCs w:val="22"/>
                          </w:rPr>
                        </w:pPr>
                        <w:r>
                          <w:rPr>
                            <w:bCs/>
                            <w:color w:val="000000"/>
                            <w:sz w:val="22"/>
                            <w:szCs w:val="22"/>
                          </w:rPr>
                          <w:t>Atliekant užduotis prireikia mokytojo pagalbos.</w:t>
                        </w:r>
                        <w:r>
                          <w:rPr>
                            <w:color w:val="000000"/>
                            <w:sz w:val="22"/>
                            <w:szCs w:val="22"/>
                          </w:rPr>
                          <w:t xml:space="preserve"> (C3.1.)</w:t>
                        </w:r>
                      </w:p>
                    </w:tc>
                    <w:tc>
                      <w:tcPr>
                        <w:tcW w:w="3260" w:type="dxa"/>
                      </w:tcPr>
                      <w:p>
                        <w:pPr>
                          <w:rPr>
                            <w:sz w:val="22"/>
                            <w:szCs w:val="22"/>
                          </w:rPr>
                        </w:pPr>
                        <w:r>
                          <w:rPr>
                            <w:bCs/>
                            <w:sz w:val="22"/>
                            <w:szCs w:val="22"/>
                          </w:rPr>
                          <w:t>Bendrauja raštu virtualioje erdvėje siekdami komunikacinio tikslo žinomose situacijose, vartodami žinomą leksiką ir konkrečias žinomas frazes ir sakinius. Naudojasi pagalbine medžiaga ir žinomais virtualiais įrankiais.</w:t>
                        </w:r>
                        <w:r>
                          <w:rPr>
                            <w:sz w:val="22"/>
                            <w:szCs w:val="22"/>
                          </w:rPr>
                          <w:t xml:space="preserve"> Kalbos taisyklingumas kartais gali trukdyti suprasti kalbančiojo ar rašančiojo intencijas. </w:t>
                        </w:r>
                      </w:p>
                      <w:p>
                        <w:pPr>
                          <w:rPr>
                            <w:color w:val="000000"/>
                            <w:sz w:val="22"/>
                            <w:szCs w:val="22"/>
                          </w:rPr>
                        </w:pPr>
                        <w:r>
                          <w:rPr>
                            <w:bCs/>
                            <w:color w:val="000000"/>
                            <w:sz w:val="22"/>
                            <w:szCs w:val="22"/>
                          </w:rPr>
                          <w:t>Atliekant užduotis kartais prireikia mokytojo pagalbos.</w:t>
                        </w:r>
                        <w:r>
                          <w:rPr>
                            <w:color w:val="000000"/>
                            <w:sz w:val="22"/>
                            <w:szCs w:val="22"/>
                          </w:rPr>
                          <w:t xml:space="preserve"> (C3.2.)</w:t>
                        </w:r>
                      </w:p>
                    </w:tc>
                    <w:tc>
                      <w:tcPr>
                        <w:tcW w:w="3260" w:type="dxa"/>
                      </w:tcPr>
                      <w:p>
                        <w:pPr>
                          <w:rPr>
                            <w:bCs/>
                            <w:sz w:val="22"/>
                            <w:szCs w:val="22"/>
                          </w:rPr>
                        </w:pPr>
                        <w:r>
                          <w:rPr>
                            <w:bCs/>
                            <w:sz w:val="22"/>
                            <w:szCs w:val="22"/>
                          </w:rPr>
                          <w:t>Bendrauja raštu virtualioje erdvėje siekdami komunikacinio tikslo žinomose situacijose, vartodami žinomą leksiką ir konkrečias žinomas frazes ir sakinius. Savarankiškai naudojasi pagalbine medžiaga ir virtualiais įrankiais.</w:t>
                        </w:r>
                      </w:p>
                      <w:p>
                        <w:pPr>
                          <w:rPr>
                            <w:bCs/>
                            <w:color w:val="000000"/>
                            <w:sz w:val="22"/>
                            <w:szCs w:val="22"/>
                          </w:rPr>
                        </w:pPr>
                        <w:r>
                          <w:rPr>
                            <w:bCs/>
                            <w:color w:val="000000"/>
                            <w:sz w:val="22"/>
                            <w:szCs w:val="22"/>
                          </w:rPr>
                          <w:t>Kalbos taisyklingumas netrukdo suprasti, kas norima pasakyti.</w:t>
                        </w:r>
                        <w:r>
                          <w:rPr>
                            <w:color w:val="000000"/>
                            <w:sz w:val="22"/>
                            <w:szCs w:val="22"/>
                          </w:rPr>
                          <w:t xml:space="preserve"> (C3.3.)</w:t>
                        </w:r>
                      </w:p>
                      <w:p>
                        <w:pPr>
                          <w:rPr>
                            <w:color w:val="000000"/>
                            <w:sz w:val="22"/>
                            <w:szCs w:val="22"/>
                          </w:rPr>
                        </w:pPr>
                      </w:p>
                    </w:tc>
                    <w:tc>
                      <w:tcPr>
                        <w:tcW w:w="3261" w:type="dxa"/>
                      </w:tcPr>
                      <w:p>
                        <w:pPr>
                          <w:rPr>
                            <w:bCs/>
                            <w:sz w:val="22"/>
                            <w:szCs w:val="22"/>
                          </w:rPr>
                        </w:pPr>
                        <w:r>
                          <w:rPr>
                            <w:bCs/>
                            <w:sz w:val="22"/>
                            <w:szCs w:val="22"/>
                          </w:rPr>
                          <w:t>Bendrauja raštu virtualioje erdvėje siekdami komunikacinio tikslo žinomose situacijose, vartodami žinomą leksiką ir konkrečias žinomas frazes ir sakinius. Naudojasi pagalbine medžiaga ir virtualiais įrankiais.</w:t>
                        </w:r>
                      </w:p>
                      <w:p>
                        <w:pPr>
                          <w:rPr>
                            <w:bCs/>
                            <w:sz w:val="22"/>
                            <w:szCs w:val="22"/>
                          </w:rPr>
                        </w:pPr>
                        <w:r>
                          <w:rPr>
                            <w:bCs/>
                            <w:sz w:val="22"/>
                            <w:szCs w:val="22"/>
                          </w:rPr>
                          <w:t>Taisyklingai vartoja žinomą leksiką, konkrečias žinomas frazes ir sakinius.</w:t>
                        </w:r>
                      </w:p>
                      <w:p>
                        <w:pPr>
                          <w:rPr>
                            <w:color w:val="000000"/>
                            <w:sz w:val="22"/>
                            <w:szCs w:val="22"/>
                          </w:rPr>
                        </w:pPr>
                        <w:r>
                          <w:rPr>
                            <w:bCs/>
                            <w:sz w:val="22"/>
                            <w:szCs w:val="22"/>
                          </w:rPr>
                          <w:t>Visuomet sėkmingai pasiekia komunikacinį tikslą.</w:t>
                        </w:r>
                        <w:r>
                          <w:rPr>
                            <w:color w:val="000000"/>
                            <w:sz w:val="22"/>
                            <w:szCs w:val="22"/>
                          </w:rPr>
                          <w:t xml:space="preserve"> (C3.4.)</w:t>
                        </w:r>
                      </w:p>
                    </w:tc>
                  </w:tr>
                  <w:tr>
                    <w:tc>
                      <w:tcPr>
                        <w:tcW w:w="15593" w:type="dxa"/>
                        <w:gridSpan w:val="5"/>
                      </w:tcPr>
                      <w:p>
                        <w:pPr>
                          <w:ind w:left="720"/>
                          <w:jc w:val="center"/>
                          <w:rPr>
                            <w:bCs/>
                            <w:color w:val="000000"/>
                            <w:sz w:val="22"/>
                            <w:szCs w:val="22"/>
                          </w:rPr>
                        </w:pPr>
                        <w:r>
                          <w:rPr>
                            <w:bCs/>
                            <w:color w:val="000000"/>
                            <w:sz w:val="22"/>
                            <w:szCs w:val="22"/>
                            <w:lang w:val="en-US"/>
                          </w:rPr>
                          <w:t xml:space="preserve">4. Pasiekimų sritis: </w:t>
                        </w:r>
                        <w:r>
                          <w:rPr>
                            <w:bCs/>
                            <w:color w:val="000000"/>
                            <w:sz w:val="22"/>
                            <w:szCs w:val="22"/>
                          </w:rPr>
                          <w:t>Tarpininkavimas/Mediacija (D)</w:t>
                        </w:r>
                      </w:p>
                    </w:tc>
                  </w:tr>
                  <w:tr>
                    <w:tc>
                      <w:tcPr>
                        <w:tcW w:w="2552" w:type="dxa"/>
                      </w:tcPr>
                      <w:p>
                        <w:pPr>
                          <w:rPr>
                            <w:color w:val="000000"/>
                            <w:sz w:val="22"/>
                            <w:szCs w:val="22"/>
                            <w:lang w:eastAsia="lt-LT"/>
                          </w:rPr>
                        </w:pPr>
                        <w:r>
                          <w:rPr>
                            <w:color w:val="000000"/>
                            <w:sz w:val="22"/>
                            <w:szCs w:val="22"/>
                            <w:lang w:eastAsia="lt-LT"/>
                          </w:rPr>
                          <w:t>Teksto (sakytinio, rašytinio, grafinio, vaizdinio ir kt.) mediacija (D1.)</w:t>
                        </w:r>
                      </w:p>
                    </w:tc>
                    <w:tc>
                      <w:tcPr>
                        <w:tcW w:w="3260" w:type="dxa"/>
                      </w:tcPr>
                      <w:p>
                        <w:pPr>
                          <w:rPr>
                            <w:color w:val="000000"/>
                            <w:sz w:val="22"/>
                            <w:szCs w:val="22"/>
                          </w:rPr>
                        </w:pPr>
                        <w:r>
                          <w:rPr>
                            <w:color w:val="000000"/>
                            <w:sz w:val="22"/>
                            <w:szCs w:val="22"/>
                          </w:rPr>
                          <w:t>Perteikia žodžiu reikiamą informaciją iš trumpų iliustruotų tekstų, susidedančių iš žinomų žodžių, frazių ir sakinių. Labai trumpai žodžiu perteikia vizualią informaciją. Kalbos taisyklingumas, tartis ir intonavimas ne visuomet leidžia adekvačiai suprasti kalbančiojo intencijas.</w:t>
                        </w:r>
                      </w:p>
                      <w:p>
                        <w:pPr>
                          <w:rPr>
                            <w:color w:val="000000"/>
                            <w:sz w:val="22"/>
                            <w:szCs w:val="22"/>
                          </w:rPr>
                        </w:pPr>
                        <w:r>
                          <w:rPr>
                            <w:color w:val="000000"/>
                            <w:sz w:val="22"/>
                            <w:szCs w:val="22"/>
                          </w:rPr>
                          <w:t>Atliekant užduotis reikia mokytojo pagalbos. (D1.1.)</w:t>
                        </w:r>
                      </w:p>
                    </w:tc>
                    <w:tc>
                      <w:tcPr>
                        <w:tcW w:w="3260" w:type="dxa"/>
                      </w:tcPr>
                      <w:p>
                        <w:pPr>
                          <w:rPr>
                            <w:color w:val="000000"/>
                            <w:sz w:val="22"/>
                            <w:szCs w:val="22"/>
                          </w:rPr>
                        </w:pPr>
                        <w:r>
                          <w:rPr>
                            <w:color w:val="000000"/>
                            <w:sz w:val="22"/>
                            <w:szCs w:val="22"/>
                          </w:rPr>
                          <w:t xml:space="preserve">Perteikia žodžiu reikiamą informaciją iš trumpų iliustruotų tekstų, susidedančių iš žinomų žodžių, frazių ir sakinių. Labai trumpai žodžiu perteikia vizualią informaciją. Kalbos taisyklingumas netrukdo suprasti kalbančiojo intencijų. </w:t>
                        </w:r>
                      </w:p>
                      <w:p>
                        <w:pPr>
                          <w:rPr>
                            <w:color w:val="000000"/>
                            <w:sz w:val="22"/>
                            <w:szCs w:val="22"/>
                          </w:rPr>
                        </w:pPr>
                        <w:r>
                          <w:rPr>
                            <w:color w:val="000000"/>
                            <w:sz w:val="22"/>
                            <w:szCs w:val="22"/>
                          </w:rPr>
                          <w:t>Atliekant užduotis kartais prireikia mokytojo pagalbos. (D1.2.)</w:t>
                        </w:r>
                      </w:p>
                    </w:tc>
                    <w:tc>
                      <w:tcPr>
                        <w:tcW w:w="3260" w:type="dxa"/>
                      </w:tcPr>
                      <w:p>
                        <w:pPr>
                          <w:rPr>
                            <w:color w:val="000000"/>
                            <w:sz w:val="22"/>
                            <w:szCs w:val="22"/>
                          </w:rPr>
                        </w:pPr>
                        <w:r>
                          <w:rPr>
                            <w:color w:val="000000"/>
                            <w:sz w:val="22"/>
                            <w:szCs w:val="22"/>
                          </w:rPr>
                          <w:t>Perteikia žodžiu reikiamą informaciją iš trumpų iliustruotų tekstų, susidedančių iš žinomų žodžių, frazių ir sakinių. Labai trumpai žodžiu perteikia vizualią informaciją.</w:t>
                        </w:r>
                      </w:p>
                      <w:p>
                        <w:pPr>
                          <w:rPr>
                            <w:color w:val="000000"/>
                            <w:sz w:val="22"/>
                            <w:szCs w:val="22"/>
                          </w:rPr>
                        </w:pPr>
                        <w:r>
                          <w:rPr>
                            <w:color w:val="000000"/>
                            <w:sz w:val="22"/>
                            <w:szCs w:val="22"/>
                          </w:rPr>
                          <w:t>Kalbos taisyklingumas pakankamas, jog kalbančiojo intencijos būtų suprastos. (D1.3.)</w:t>
                        </w:r>
                      </w:p>
                    </w:tc>
                    <w:tc>
                      <w:tcPr>
                        <w:tcW w:w="3261" w:type="dxa"/>
                      </w:tcPr>
                      <w:p>
                        <w:pPr>
                          <w:rPr>
                            <w:color w:val="000000"/>
                            <w:sz w:val="22"/>
                            <w:szCs w:val="22"/>
                          </w:rPr>
                        </w:pPr>
                        <w:r>
                          <w:rPr>
                            <w:color w:val="000000"/>
                            <w:sz w:val="22"/>
                            <w:szCs w:val="22"/>
                          </w:rPr>
                          <w:t>Perteikia žodžiu reikiamą informaciją iš trumpų iliustruotų tekstų, susidedančių iš žinomų žodžių, frazių ir sakinių. Labai trumpai žodžiu perteikia vizualią informaciją.</w:t>
                        </w:r>
                      </w:p>
                      <w:p>
                        <w:pPr>
                          <w:rPr>
                            <w:color w:val="000000"/>
                            <w:sz w:val="22"/>
                            <w:szCs w:val="22"/>
                          </w:rPr>
                        </w:pPr>
                        <w:r>
                          <w:rPr>
                            <w:color w:val="000000"/>
                            <w:sz w:val="22"/>
                            <w:szCs w:val="22"/>
                          </w:rPr>
                          <w:t>Žinomas leksines ir gramatines struktūras vartoja taisyklingai. (D1.4.)</w:t>
                        </w:r>
                      </w:p>
                    </w:tc>
                  </w:tr>
                  <w:tr>
                    <w:tc>
                      <w:tcPr>
                        <w:tcW w:w="2552" w:type="dxa"/>
                      </w:tcPr>
                      <w:p>
                        <w:pPr>
                          <w:rPr>
                            <w:color w:val="000000"/>
                            <w:sz w:val="22"/>
                            <w:szCs w:val="22"/>
                            <w:lang w:eastAsia="lt-LT"/>
                          </w:rPr>
                        </w:pPr>
                        <w:r>
                          <w:rPr>
                            <w:color w:val="000000"/>
                            <w:sz w:val="22"/>
                            <w:szCs w:val="22"/>
                            <w:lang w:eastAsia="lt-LT"/>
                          </w:rPr>
                          <w:t>Grupės bendradarbiavimo proceso mediacija (D2.)</w:t>
                        </w:r>
                      </w:p>
                    </w:tc>
                    <w:tc>
                      <w:tcPr>
                        <w:tcW w:w="3260" w:type="dxa"/>
                      </w:tcPr>
                      <w:p>
                        <w:pPr>
                          <w:rPr>
                            <w:color w:val="000000"/>
                            <w:sz w:val="22"/>
                            <w:szCs w:val="22"/>
                          </w:rPr>
                        </w:pPr>
                        <w:r>
                          <w:rPr>
                            <w:color w:val="000000"/>
                            <w:sz w:val="22"/>
                            <w:szCs w:val="22"/>
                          </w:rPr>
                          <w:t>Labai ribotai dalyvauja nedidelės (3-4) mokinių grupelės darbe jai atliekant komandinę užduotį. Rodo pastangas išmokti bendradarbiauti ar vadovauti grupei iš mokytojo ir/ar bendraklasių. (D2.1.)</w:t>
                        </w:r>
                      </w:p>
                    </w:tc>
                    <w:tc>
                      <w:tcPr>
                        <w:tcW w:w="3260" w:type="dxa"/>
                      </w:tcPr>
                      <w:p>
                        <w:pPr>
                          <w:rPr>
                            <w:color w:val="000000"/>
                            <w:sz w:val="22"/>
                            <w:szCs w:val="22"/>
                          </w:rPr>
                        </w:pPr>
                        <w:r>
                          <w:rPr>
                            <w:color w:val="000000"/>
                            <w:sz w:val="22"/>
                            <w:szCs w:val="22"/>
                          </w:rPr>
                          <w:t>Ribotai bendradarbiauja nedidelėje (3-4) mokinių grupelėje ar jai vadovauja atliekant komandinę užduotį. Reikia nuolatinės mokytojo ir/ar bendraklasių pagalbos. (D2.2.)</w:t>
                        </w:r>
                      </w:p>
                    </w:tc>
                    <w:tc>
                      <w:tcPr>
                        <w:tcW w:w="3260" w:type="dxa"/>
                      </w:tcPr>
                      <w:p>
                        <w:pPr>
                          <w:rPr>
                            <w:color w:val="000000"/>
                            <w:sz w:val="22"/>
                            <w:szCs w:val="22"/>
                          </w:rPr>
                        </w:pPr>
                        <w:r>
                          <w:rPr>
                            <w:sz w:val="22"/>
                            <w:szCs w:val="22"/>
                          </w:rPr>
                          <w:t>Bendradarbiauja nedidelėje mokinių grupėje, vadovauja mokinių grupei atliekant komandinę užduotį. (</w:t>
                        </w:r>
                        <w:r>
                          <w:rPr>
                            <w:color w:val="000000"/>
                            <w:sz w:val="22"/>
                            <w:szCs w:val="22"/>
                          </w:rPr>
                          <w:t>D2.3.)</w:t>
                        </w:r>
                      </w:p>
                    </w:tc>
                    <w:tc>
                      <w:tcPr>
                        <w:tcW w:w="3261" w:type="dxa"/>
                      </w:tcPr>
                      <w:p>
                        <w:pPr>
                          <w:rPr>
                            <w:color w:val="000000"/>
                            <w:sz w:val="22"/>
                            <w:szCs w:val="22"/>
                          </w:rPr>
                        </w:pPr>
                        <w:r>
                          <w:rPr>
                            <w:sz w:val="22"/>
                            <w:szCs w:val="22"/>
                          </w:rPr>
                          <w:t>Bendradarbiauja nedidelėje (3-4) mokinių grupėje ir jai vadovauja atliekant komandinę užduotį, pristato grupės darbo rezultatus.</w:t>
                        </w:r>
                        <w:r>
                          <w:rPr>
                            <w:color w:val="000000"/>
                            <w:sz w:val="22"/>
                            <w:szCs w:val="22"/>
                          </w:rPr>
                          <w:t xml:space="preserve"> (D2.4.)</w:t>
                        </w:r>
                      </w:p>
                    </w:tc>
                  </w:tr>
                </w:tbl>
                <w:p>
                  <w:pPr>
                    <w:ind w:left="284"/>
                    <w:rPr>
                      <w:b/>
                      <w:sz w:val="22"/>
                      <w:szCs w:val="22"/>
                    </w:rPr>
                  </w:pPr>
                </w:p>
              </w:sdtContent>
            </w:sdt>
            <w:sdt>
              <w:sdtPr>
                <w:alias w:val="19 pr. 36 p."/>
                <w:tag w:val="part_f19124b9ea444f61b3ebada47526e308"/>
                <w:lock w:val="sdtLocked"/>
                <w:richText/>
              </w:sdtPr>
              <w:sdtContent>
                <w:p>
                  <w:pPr>
                    <w:ind w:firstLine="680"/>
                    <w:jc w:val="both"/>
                    <w:rPr>
                      <w:bCs/>
                      <w:szCs w:val="24"/>
                    </w:rPr>
                  </w:pPr>
                  <w:sdt>
                    <w:sdtPr>
                      <w:alias w:val="Numeris"/>
                      <w:tag w:val="nr_f19124b9ea444f61b3ebada47526e308"/>
                      <w:lock w:val="sdtLocked"/>
                      <w:richText/>
                    </w:sdtPr>
                    <w:sdtContent>
                      <w:r>
                        <w:rPr>
                          <w:bCs/>
                          <w:szCs w:val="24"/>
                        </w:rPr>
                        <w:t>36</w:t>
                      </w:r>
                    </w:sdtContent>
                  </w:sdt>
                  <w:r>
                    <w:rPr>
                      <w:bCs/>
                      <w:szCs w:val="24"/>
                    </w:rPr>
                    <w:t>. Pasiekimų lygių požymiai. 7–8 klasės:</w:t>
                  </w:r>
                </w:p>
                <w:tbl>
                  <w:tblPr>
                    <w:tblW w:w="1559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3260"/>
                    <w:gridCol w:w="3260"/>
                    <w:gridCol w:w="3260"/>
                    <w:gridCol w:w="3261"/>
                  </w:tblGrid>
                  <w:tr>
                    <w:trPr>
                      <w:tblHeader/>
                    </w:trPr>
                    <w:tc>
                      <w:tcPr>
                        <w:tcW w:w="2552" w:type="dxa"/>
                        <w:vMerge w:val="restart"/>
                        <w:vAlign w:val="center"/>
                      </w:tcPr>
                      <w:p>
                        <w:pPr>
                          <w:jc w:val="center"/>
                          <w:rPr>
                            <w:bCs/>
                            <w:color w:val="000000"/>
                            <w:sz w:val="22"/>
                            <w:szCs w:val="22"/>
                          </w:rPr>
                        </w:pPr>
                        <w:r>
                          <w:rPr>
                            <w:bCs/>
                            <w:color w:val="000000"/>
                            <w:sz w:val="22"/>
                            <w:szCs w:val="22"/>
                          </w:rPr>
                          <w:t>Pasiekimai</w:t>
                        </w:r>
                      </w:p>
                    </w:tc>
                    <w:tc>
                      <w:tcPr>
                        <w:tcW w:w="13041" w:type="dxa"/>
                        <w:gridSpan w:val="4"/>
                        <w:vAlign w:val="center"/>
                      </w:tcPr>
                      <w:p>
                        <w:pPr>
                          <w:jc w:val="center"/>
                          <w:rPr>
                            <w:bCs/>
                            <w:color w:val="000000"/>
                            <w:sz w:val="22"/>
                            <w:szCs w:val="22"/>
                          </w:rPr>
                        </w:pPr>
                        <w:r>
                          <w:rPr>
                            <w:bCs/>
                            <w:color w:val="000000"/>
                            <w:sz w:val="22"/>
                            <w:szCs w:val="22"/>
                          </w:rPr>
                          <w:t>Pasiekimų lygiai</w:t>
                        </w:r>
                      </w:p>
                    </w:tc>
                  </w:tr>
                  <w:tr>
                    <w:trPr>
                      <w:trHeight w:val="335"/>
                      <w:tblHeader/>
                    </w:trPr>
                    <w:tc>
                      <w:tcPr>
                        <w:tcW w:w="2552" w:type="dxa"/>
                        <w:vMerge/>
                        <w:vAlign w:val="center"/>
                      </w:tcPr>
                      <w:p>
                        <w:pPr>
                          <w:jc w:val="center"/>
                          <w:rPr>
                            <w:b/>
                            <w:color w:val="000000"/>
                            <w:sz w:val="22"/>
                            <w:szCs w:val="22"/>
                          </w:rPr>
                        </w:pPr>
                      </w:p>
                    </w:tc>
                    <w:tc>
                      <w:tcPr>
                        <w:tcW w:w="3260" w:type="dxa"/>
                        <w:vAlign w:val="center"/>
                      </w:tcPr>
                      <w:p>
                        <w:pPr>
                          <w:jc w:val="center"/>
                          <w:rPr>
                            <w:bCs/>
                            <w:color w:val="000000"/>
                            <w:sz w:val="22"/>
                            <w:szCs w:val="22"/>
                          </w:rPr>
                        </w:pPr>
                        <w:r>
                          <w:rPr>
                            <w:bCs/>
                            <w:color w:val="000000"/>
                            <w:sz w:val="22"/>
                            <w:szCs w:val="22"/>
                          </w:rPr>
                          <w:t>Slenkstinis (1)</w:t>
                        </w:r>
                      </w:p>
                    </w:tc>
                    <w:tc>
                      <w:tcPr>
                        <w:tcW w:w="3260" w:type="dxa"/>
                        <w:vAlign w:val="center"/>
                      </w:tcPr>
                      <w:p>
                        <w:pPr>
                          <w:jc w:val="center"/>
                          <w:rPr>
                            <w:bCs/>
                            <w:color w:val="000000"/>
                            <w:sz w:val="22"/>
                            <w:szCs w:val="22"/>
                          </w:rPr>
                        </w:pPr>
                        <w:r>
                          <w:rPr>
                            <w:bCs/>
                            <w:color w:val="000000"/>
                            <w:sz w:val="22"/>
                            <w:szCs w:val="22"/>
                          </w:rPr>
                          <w:t>Patenkinamas (2)</w:t>
                        </w:r>
                      </w:p>
                    </w:tc>
                    <w:tc>
                      <w:tcPr>
                        <w:tcW w:w="3260" w:type="dxa"/>
                        <w:vAlign w:val="center"/>
                      </w:tcPr>
                      <w:p>
                        <w:pPr>
                          <w:jc w:val="center"/>
                          <w:rPr>
                            <w:bCs/>
                            <w:color w:val="000000"/>
                            <w:sz w:val="22"/>
                            <w:szCs w:val="22"/>
                          </w:rPr>
                        </w:pPr>
                        <w:r>
                          <w:rPr>
                            <w:bCs/>
                            <w:color w:val="000000"/>
                            <w:sz w:val="22"/>
                            <w:szCs w:val="22"/>
                          </w:rPr>
                          <w:t>Pagrindinis (3)</w:t>
                        </w:r>
                      </w:p>
                    </w:tc>
                    <w:tc>
                      <w:tcPr>
                        <w:tcW w:w="3261" w:type="dxa"/>
                        <w:vAlign w:val="center"/>
                      </w:tcPr>
                      <w:p>
                        <w:pPr>
                          <w:jc w:val="center"/>
                          <w:rPr>
                            <w:bCs/>
                            <w:color w:val="000000"/>
                            <w:sz w:val="22"/>
                            <w:szCs w:val="22"/>
                          </w:rPr>
                        </w:pPr>
                        <w:r>
                          <w:rPr>
                            <w:bCs/>
                            <w:color w:val="000000"/>
                            <w:sz w:val="22"/>
                            <w:szCs w:val="22"/>
                          </w:rPr>
                          <w:t>Aukštesnysis (4)</w:t>
                        </w:r>
                      </w:p>
                    </w:tc>
                  </w:tr>
                  <w:tr>
                    <w:trPr>
                      <w:trHeight w:val="335"/>
                    </w:trPr>
                    <w:tc>
                      <w:tcPr>
                        <w:tcW w:w="15593" w:type="dxa"/>
                        <w:gridSpan w:val="5"/>
                      </w:tcPr>
                      <w:p>
                        <w:pPr>
                          <w:ind w:left="720"/>
                          <w:jc w:val="center"/>
                          <w:rPr>
                            <w:bCs/>
                            <w:color w:val="000000"/>
                            <w:sz w:val="22"/>
                            <w:szCs w:val="22"/>
                          </w:rPr>
                        </w:pPr>
                        <w:r>
                          <w:rPr>
                            <w:bCs/>
                            <w:color w:val="000000"/>
                            <w:sz w:val="22"/>
                            <w:szCs w:val="22"/>
                          </w:rPr>
                          <w:t>1. Pasiekimų sritis: Supratimas/Recepcija (A)</w:t>
                        </w:r>
                      </w:p>
                    </w:tc>
                  </w:tr>
                  <w:tr>
                    <w:tc>
                      <w:tcPr>
                        <w:tcW w:w="2552" w:type="dxa"/>
                      </w:tcPr>
                      <w:p>
                        <w:pPr>
                          <w:rPr>
                            <w:color w:val="000000"/>
                            <w:sz w:val="22"/>
                            <w:szCs w:val="22"/>
                          </w:rPr>
                        </w:pPr>
                        <w:r>
                          <w:rPr>
                            <w:color w:val="000000"/>
                            <w:sz w:val="22"/>
                            <w:szCs w:val="22"/>
                          </w:rPr>
                          <w:t>Sakytinio teksto supratimas (klausymas) (A1.)</w:t>
                        </w:r>
                      </w:p>
                    </w:tc>
                    <w:tc>
                      <w:tcPr>
                        <w:tcW w:w="3260" w:type="dxa"/>
                      </w:tcPr>
                      <w:p>
                        <w:pPr>
                          <w:rPr>
                            <w:color w:val="000000"/>
                            <w:sz w:val="22"/>
                            <w:szCs w:val="22"/>
                          </w:rPr>
                        </w:pPr>
                        <w:r>
                          <w:rPr>
                            <w:color w:val="000000"/>
                            <w:sz w:val="22"/>
                            <w:szCs w:val="22"/>
                          </w:rPr>
                          <w:t xml:space="preserve">Minimaliai supranta tiesiogiai sakomą bendrinę kalbą konkrečiose situacijose, sudarytą iš žinomų žodžių ir struktūrų, jei kalbama lėtai ir aiškiai tariama, o prireikus pakartojama. </w:t>
                        </w:r>
                      </w:p>
                      <w:p>
                        <w:pPr>
                          <w:rPr>
                            <w:bCs/>
                            <w:sz w:val="22"/>
                            <w:szCs w:val="22"/>
                          </w:rPr>
                        </w:pPr>
                        <w:r>
                          <w:rPr>
                            <w:bCs/>
                            <w:sz w:val="22"/>
                            <w:szCs w:val="22"/>
                          </w:rPr>
                          <w:t xml:space="preserve">Supranta trumpų, aiškių ir paprastų tekstų pagrindinę informaciją. </w:t>
                        </w:r>
                      </w:p>
                      <w:p>
                        <w:pPr>
                          <w:rPr>
                            <w:color w:val="000000"/>
                            <w:sz w:val="22"/>
                            <w:szCs w:val="22"/>
                          </w:rPr>
                        </w:pPr>
                        <w:r>
                          <w:rPr>
                            <w:color w:val="000000"/>
                            <w:sz w:val="22"/>
                            <w:szCs w:val="22"/>
                          </w:rPr>
                          <w:t>Klausydamiesi garso įrašo, turi pasiremti vaizdine informacija arba atraminiais žodžiais. Įrašo prireikia klausytis keletą kartų.</w:t>
                        </w:r>
                      </w:p>
                      <w:p>
                        <w:pPr>
                          <w:rPr>
                            <w:bCs/>
                            <w:sz w:val="22"/>
                            <w:szCs w:val="22"/>
                          </w:rPr>
                        </w:pPr>
                        <w:r>
                          <w:rPr>
                            <w:bCs/>
                            <w:sz w:val="22"/>
                            <w:szCs w:val="22"/>
                          </w:rPr>
                          <w:t>Supratimo strategijomis naudojasi suteikus pagalbą.</w:t>
                        </w:r>
                        <w:r>
                          <w:rPr>
                            <w:color w:val="000000"/>
                            <w:sz w:val="22"/>
                            <w:szCs w:val="22"/>
                          </w:rPr>
                          <w:t xml:space="preserve"> (A1.1.)</w:t>
                        </w:r>
                      </w:p>
                    </w:tc>
                    <w:tc>
                      <w:tcPr>
                        <w:tcW w:w="3260" w:type="dxa"/>
                      </w:tcPr>
                      <w:p>
                        <w:pPr>
                          <w:rPr>
                            <w:color w:val="000000"/>
                            <w:sz w:val="22"/>
                            <w:szCs w:val="22"/>
                          </w:rPr>
                        </w:pPr>
                        <w:r>
                          <w:rPr>
                            <w:bCs/>
                            <w:sz w:val="22"/>
                            <w:szCs w:val="22"/>
                          </w:rPr>
                          <w:t>Iš dalies supranta tiesiogiai sakomą ar garso juostoje įrašytą bendrinę kalbą programos temomis ir situacijomis, sudarytą iš žinomų žodžių ir struktūrų, jei kalbama lėtai ir aiškiai tariama.</w:t>
                        </w:r>
                      </w:p>
                      <w:p>
                        <w:pPr>
                          <w:rPr>
                            <w:bCs/>
                            <w:sz w:val="22"/>
                            <w:szCs w:val="22"/>
                          </w:rPr>
                        </w:pPr>
                        <w:r>
                          <w:rPr>
                            <w:bCs/>
                            <w:sz w:val="22"/>
                            <w:szCs w:val="22"/>
                          </w:rPr>
                          <w:t xml:space="preserve">Supranta trumpų, aiškių ir paprastų tekstų pagrindinę informaciją ir kai kurias detales. </w:t>
                        </w:r>
                      </w:p>
                      <w:p>
                        <w:pPr>
                          <w:rPr>
                            <w:color w:val="000000"/>
                            <w:sz w:val="22"/>
                            <w:szCs w:val="22"/>
                          </w:rPr>
                        </w:pPr>
                        <w:r>
                          <w:rPr>
                            <w:bCs/>
                            <w:sz w:val="22"/>
                            <w:szCs w:val="22"/>
                          </w:rPr>
                          <w:t>Taiko keletą žinomų supratimo strategijų.</w:t>
                        </w:r>
                        <w:r>
                          <w:rPr>
                            <w:color w:val="000000"/>
                            <w:sz w:val="22"/>
                            <w:szCs w:val="22"/>
                          </w:rPr>
                          <w:t xml:space="preserve"> (A1.2.)</w:t>
                        </w:r>
                      </w:p>
                    </w:tc>
                    <w:tc>
                      <w:tcPr>
                        <w:tcW w:w="3260" w:type="dxa"/>
                      </w:tcPr>
                      <w:p>
                        <w:pPr>
                          <w:rPr>
                            <w:bCs/>
                            <w:sz w:val="22"/>
                            <w:szCs w:val="22"/>
                          </w:rPr>
                        </w:pPr>
                        <w:r>
                          <w:rPr>
                            <w:bCs/>
                            <w:sz w:val="22"/>
                            <w:szCs w:val="22"/>
                          </w:rPr>
                          <w:t>Supranta tiesiogiai sakomą ar garso juostoje įrašytą bendrinę kalbą programos temomis ir situacijomis, kai kalbama lėtai ir aiškiai tariama.</w:t>
                        </w:r>
                      </w:p>
                      <w:p>
                        <w:pPr>
                          <w:rPr>
                            <w:bCs/>
                            <w:sz w:val="22"/>
                            <w:szCs w:val="22"/>
                          </w:rPr>
                        </w:pPr>
                        <w:r>
                          <w:rPr>
                            <w:bCs/>
                            <w:sz w:val="22"/>
                            <w:szCs w:val="22"/>
                          </w:rPr>
                          <w:t>Priklausomai nuo klausymo tikslo supranta trumpų tekstų, sudarytų iš žinomų struktūrų, pagrindinę informaciją, reikiamą informaciją ir kai kurias detales. Gali patirti sunkumų detaliai suprasdami tekstą.</w:t>
                        </w:r>
                      </w:p>
                      <w:p>
                        <w:pPr>
                          <w:rPr>
                            <w:bCs/>
                            <w:sz w:val="22"/>
                            <w:szCs w:val="22"/>
                          </w:rPr>
                        </w:pPr>
                        <w:r>
                          <w:rPr>
                            <w:bCs/>
                            <w:sz w:val="22"/>
                            <w:szCs w:val="22"/>
                          </w:rPr>
                          <w:t>Taiko žinomas supratimo strategijas p</w:t>
                        </w:r>
                        <w:r>
                          <w:rPr>
                            <w:color w:val="000000"/>
                            <w:sz w:val="22"/>
                            <w:szCs w:val="22"/>
                          </w:rPr>
                          <w:t>riklausomai nuo užduoties ir klausymo tikslo. (A1.3.)</w:t>
                        </w:r>
                      </w:p>
                    </w:tc>
                    <w:tc>
                      <w:tcPr>
                        <w:tcW w:w="3261" w:type="dxa"/>
                      </w:tcPr>
                      <w:p>
                        <w:pPr>
                          <w:rPr>
                            <w:bCs/>
                            <w:sz w:val="22"/>
                            <w:szCs w:val="22"/>
                          </w:rPr>
                        </w:pPr>
                        <w:r>
                          <w:rPr>
                            <w:bCs/>
                            <w:sz w:val="22"/>
                            <w:szCs w:val="22"/>
                          </w:rPr>
                          <w:t xml:space="preserve">Supranta tiesiogiai sakomą ar garso juostoje įrašytą bendrinę kalbą programos temomis ir situacijomis, kai kalbama lėtai ir aiškiai tariama. </w:t>
                        </w:r>
                      </w:p>
                      <w:p>
                        <w:pPr>
                          <w:rPr>
                            <w:color w:val="000000"/>
                            <w:sz w:val="22"/>
                            <w:szCs w:val="22"/>
                          </w:rPr>
                        </w:pPr>
                        <w:r>
                          <w:rPr>
                            <w:bCs/>
                            <w:sz w:val="22"/>
                            <w:szCs w:val="22"/>
                          </w:rPr>
                          <w:t xml:space="preserve">Supranta trumpų tekstų, sudarytų iš žinomų struktūrų, pagrindinę informaciją, reikiamą informaciją ir detales. </w:t>
                        </w:r>
                      </w:p>
                      <w:p>
                        <w:pPr>
                          <w:rPr>
                            <w:color w:val="000000"/>
                            <w:sz w:val="22"/>
                            <w:szCs w:val="22"/>
                          </w:rPr>
                        </w:pPr>
                        <w:r>
                          <w:rPr>
                            <w:color w:val="000000"/>
                            <w:sz w:val="22"/>
                            <w:szCs w:val="22"/>
                          </w:rPr>
                          <w:t>Tikslingai naudojasi supratimo strategijomis. (A1.4.)</w:t>
                        </w:r>
                      </w:p>
                      <w:p>
                        <w:pPr>
                          <w:rPr>
                            <w:color w:val="000000"/>
                            <w:sz w:val="22"/>
                            <w:szCs w:val="22"/>
                          </w:rPr>
                        </w:pPr>
                      </w:p>
                      <w:p>
                        <w:pPr>
                          <w:rPr>
                            <w:color w:val="000000"/>
                            <w:sz w:val="22"/>
                            <w:szCs w:val="22"/>
                          </w:rPr>
                        </w:pPr>
                      </w:p>
                    </w:tc>
                  </w:tr>
                  <w:tr>
                    <w:tc>
                      <w:tcPr>
                        <w:tcW w:w="2552" w:type="dxa"/>
                      </w:tcPr>
                      <w:p>
                        <w:pPr>
                          <w:rPr>
                            <w:color w:val="000000"/>
                            <w:sz w:val="22"/>
                            <w:szCs w:val="22"/>
                          </w:rPr>
                        </w:pPr>
                        <w:r>
                          <w:rPr>
                            <w:color w:val="000000"/>
                            <w:sz w:val="22"/>
                            <w:szCs w:val="22"/>
                          </w:rPr>
                          <w:t>Rašytinio teksto supratimas (skaitymas) (A2.)</w:t>
                        </w:r>
                      </w:p>
                    </w:tc>
                    <w:tc>
                      <w:tcPr>
                        <w:tcW w:w="3260" w:type="dxa"/>
                      </w:tcPr>
                      <w:p>
                        <w:pPr>
                          <w:rPr>
                            <w:color w:val="000000"/>
                            <w:sz w:val="22"/>
                            <w:szCs w:val="22"/>
                          </w:rPr>
                        </w:pPr>
                        <w:r>
                          <w:rPr>
                            <w:bCs/>
                            <w:sz w:val="22"/>
                            <w:szCs w:val="22"/>
                          </w:rPr>
                          <w:t>Minimaliai supranta labai trumpų pasakojamojo ir aprašomojo tipo tekstų programos temomis ir situacijomis, susidedančių iš žinomų žodžių ir frazių ir kuriuose vyrauja regimieji elementai, pagrindinę informaciją. Randa reikiamą informaciją labai trumpuose informaciniuose tekstuose.</w:t>
                        </w:r>
                      </w:p>
                      <w:p>
                        <w:pPr>
                          <w:rPr>
                            <w:color w:val="000000"/>
                            <w:sz w:val="22"/>
                            <w:szCs w:val="22"/>
                          </w:rPr>
                        </w:pPr>
                        <w:r>
                          <w:rPr>
                            <w:color w:val="000000"/>
                            <w:sz w:val="22"/>
                            <w:szCs w:val="22"/>
                          </w:rPr>
                          <w:t>Skaitydami turi pasiremti vaizdine informacija arba atraminiais žodžiais. Skaito tekstą keletą kartų.</w:t>
                        </w:r>
                      </w:p>
                      <w:p>
                        <w:pPr>
                          <w:rPr>
                            <w:color w:val="000000"/>
                            <w:sz w:val="22"/>
                            <w:szCs w:val="22"/>
                          </w:rPr>
                        </w:pPr>
                        <w:r>
                          <w:rPr>
                            <w:bCs/>
                            <w:sz w:val="22"/>
                            <w:szCs w:val="22"/>
                          </w:rPr>
                          <w:t>Supratimo strategijomis naudojasi suteikus pagalbą.</w:t>
                        </w:r>
                        <w:r>
                          <w:rPr>
                            <w:color w:val="000000"/>
                            <w:sz w:val="22"/>
                            <w:szCs w:val="22"/>
                          </w:rPr>
                          <w:t xml:space="preserve"> (A2.1.)</w:t>
                        </w:r>
                      </w:p>
                    </w:tc>
                    <w:tc>
                      <w:tcPr>
                        <w:tcW w:w="3260" w:type="dxa"/>
                      </w:tcPr>
                      <w:p>
                        <w:pPr>
                          <w:rPr>
                            <w:bCs/>
                            <w:sz w:val="22"/>
                            <w:szCs w:val="22"/>
                          </w:rPr>
                        </w:pPr>
                        <w:r>
                          <w:rPr>
                            <w:bCs/>
                            <w:sz w:val="22"/>
                            <w:szCs w:val="22"/>
                          </w:rPr>
                          <w:t>Iš dalies supranta trumpų pasakojamojo ir aprašomojo tipo tekstų programos temomis ir situacijomis, susidedančių iš žinomų žodžių ir frazių ir kuriuose vyrauja regimieji elementai, pagrindinę informaciją. Randa reikiamą informaciją labai trumpuose informaciniuose tekstuose.</w:t>
                        </w:r>
                      </w:p>
                      <w:p>
                        <w:pPr>
                          <w:rPr>
                            <w:color w:val="000000"/>
                            <w:sz w:val="22"/>
                            <w:szCs w:val="22"/>
                          </w:rPr>
                        </w:pPr>
                        <w:r>
                          <w:rPr>
                            <w:bCs/>
                            <w:sz w:val="22"/>
                            <w:szCs w:val="22"/>
                          </w:rPr>
                          <w:t>Taiko keletą žinomų supratimo strategijų. (A2.2.)</w:t>
                        </w:r>
                      </w:p>
                    </w:tc>
                    <w:tc>
                      <w:tcPr>
                        <w:tcW w:w="3260" w:type="dxa"/>
                      </w:tcPr>
                      <w:p>
                        <w:pPr>
                          <w:rPr>
                            <w:sz w:val="22"/>
                            <w:szCs w:val="22"/>
                          </w:rPr>
                        </w:pPr>
                        <w:r>
                          <w:rPr>
                            <w:sz w:val="22"/>
                            <w:szCs w:val="22"/>
                          </w:rPr>
                          <w:t>Detaliai supranta trumpus, paprastus pasakojamojo ar aprašomojo tipo iliustruotus tekstus apie žinomus dalykus, kurių žodynas susideda iš dažnai vartojamų žodžių ir kurių gramatinės struktūros yra žinomos. Randa reikiamą informaciją trumpuose informacinio pobūdžio tekstuose.</w:t>
                        </w:r>
                      </w:p>
                      <w:p>
                        <w:pPr>
                          <w:rPr>
                            <w:color w:val="000000"/>
                            <w:sz w:val="22"/>
                            <w:szCs w:val="22"/>
                          </w:rPr>
                        </w:pPr>
                        <w:r>
                          <w:rPr>
                            <w:sz w:val="22"/>
                            <w:szCs w:val="22"/>
                          </w:rPr>
                          <w:t>Taiko žinomas supratimo strategijas.</w:t>
                        </w:r>
                        <w:r>
                          <w:rPr>
                            <w:bCs/>
                            <w:sz w:val="22"/>
                            <w:szCs w:val="22"/>
                          </w:rPr>
                          <w:t xml:space="preserve"> (A2.3.)</w:t>
                        </w:r>
                      </w:p>
                    </w:tc>
                    <w:tc>
                      <w:tcPr>
                        <w:tcW w:w="3261" w:type="dxa"/>
                      </w:tcPr>
                      <w:p>
                        <w:pPr>
                          <w:rPr>
                            <w:sz w:val="22"/>
                            <w:szCs w:val="22"/>
                          </w:rPr>
                        </w:pPr>
                        <w:r>
                          <w:rPr>
                            <w:sz w:val="22"/>
                            <w:szCs w:val="22"/>
                          </w:rPr>
                          <w:t>Detaliai supranta trumpus, paprastus pasakojamojo ar aprašomojo tipo iliustruotus tekstus apie žinomus dalykus, kurių žodynas susideda iš dažnai vartojamų žodžių ir kurių gramatinės struktūros yra žinomos. Randa reikiamą informaciją trumpuose informacinio pobūdžio tekstuose.</w:t>
                        </w:r>
                      </w:p>
                      <w:p>
                        <w:pPr>
                          <w:rPr>
                            <w:color w:val="000000"/>
                            <w:sz w:val="22"/>
                            <w:szCs w:val="22"/>
                          </w:rPr>
                        </w:pPr>
                        <w:r>
                          <w:rPr>
                            <w:sz w:val="22"/>
                            <w:szCs w:val="22"/>
                          </w:rPr>
                          <w:t>Tikslingai taiko žinomas supratimo strategijas.</w:t>
                        </w:r>
                        <w:r>
                          <w:rPr>
                            <w:color w:val="000000"/>
                            <w:sz w:val="22"/>
                            <w:szCs w:val="22"/>
                          </w:rPr>
                          <w:t xml:space="preserve"> (A2.4.)</w:t>
                        </w:r>
                      </w:p>
                    </w:tc>
                  </w:tr>
                  <w:tr>
                    <w:tc>
                      <w:tcPr>
                        <w:tcW w:w="2552" w:type="dxa"/>
                      </w:tcPr>
                      <w:p>
                        <w:pPr>
                          <w:jc w:val="both"/>
                          <w:rPr>
                            <w:color w:val="000000"/>
                            <w:sz w:val="22"/>
                            <w:szCs w:val="22"/>
                            <w:highlight w:val="cyan"/>
                            <w:lang w:eastAsia="lt-LT"/>
                          </w:rPr>
                        </w:pPr>
                        <w:r>
                          <w:rPr>
                            <w:color w:val="000000"/>
                            <w:sz w:val="22"/>
                            <w:szCs w:val="22"/>
                            <w:lang w:eastAsia="lt-LT"/>
                          </w:rPr>
                          <w:t>Audiovizualinio teksto supratimas (A3.)</w:t>
                        </w:r>
                      </w:p>
                    </w:tc>
                    <w:tc>
                      <w:tcPr>
                        <w:tcW w:w="3260" w:type="dxa"/>
                      </w:tcPr>
                      <w:p>
                        <w:pPr>
                          <w:rPr>
                            <w:color w:val="000000"/>
                            <w:sz w:val="22"/>
                            <w:szCs w:val="22"/>
                          </w:rPr>
                        </w:pPr>
                        <w:r>
                          <w:rPr>
                            <w:color w:val="000000"/>
                            <w:sz w:val="22"/>
                            <w:szCs w:val="22"/>
                          </w:rPr>
                          <w:t>Minimaliai s</w:t>
                        </w:r>
                        <w:r>
                          <w:rPr>
                            <w:bCs/>
                            <w:sz w:val="22"/>
                            <w:szCs w:val="22"/>
                          </w:rPr>
                          <w:t>upranta labai trumpų vaizdo įrašų, susidedančių iš žinomų žodžių ir frazių ir kuriuose didžiąją dalį sudaro vaizdai, pagrindinę informaciją, kai kalbama lėtai ir tariama aiškiai.</w:t>
                        </w:r>
                      </w:p>
                      <w:p>
                        <w:pPr>
                          <w:rPr>
                            <w:color w:val="000000"/>
                            <w:sz w:val="22"/>
                            <w:szCs w:val="22"/>
                          </w:rPr>
                        </w:pPr>
                        <w:r>
                          <w:rPr>
                            <w:color w:val="000000"/>
                            <w:sz w:val="22"/>
                            <w:szCs w:val="22"/>
                          </w:rPr>
                          <w:t xml:space="preserve">Stebėdami vaizdo įrašą turi pasiremti atraminiais žodžiais. Peržiūri vaizdo įrašą keletą kartų. </w:t>
                        </w:r>
                        <w:r>
                          <w:rPr>
                            <w:bCs/>
                            <w:sz w:val="22"/>
                            <w:szCs w:val="22"/>
                          </w:rPr>
                          <w:t>Supratimo strategijomis naudojasi suteikus pagalbą.</w:t>
                        </w:r>
                        <w:r>
                          <w:rPr>
                            <w:color w:val="000000"/>
                            <w:sz w:val="22"/>
                            <w:szCs w:val="22"/>
                          </w:rPr>
                          <w:t xml:space="preserve"> (A3.1.)</w:t>
                        </w:r>
                      </w:p>
                    </w:tc>
                    <w:tc>
                      <w:tcPr>
                        <w:tcW w:w="3260" w:type="dxa"/>
                      </w:tcPr>
                      <w:p>
                        <w:pPr>
                          <w:rPr>
                            <w:color w:val="000000"/>
                            <w:sz w:val="22"/>
                            <w:szCs w:val="22"/>
                          </w:rPr>
                        </w:pPr>
                        <w:r>
                          <w:rPr>
                            <w:bCs/>
                            <w:sz w:val="22"/>
                            <w:szCs w:val="22"/>
                          </w:rPr>
                          <w:t>Iš dalies supranta labai trumpų vaizdo įrašų, susidedančių iš žinomų žodžių ir frazių ir kuriuose didžiąją dalį sudaro vaizdai, pagrindinę informaciją, kai kalbama lėtai ir tariama aiškiai. Taiko keletą žinomų supratimo strategijų.</w:t>
                        </w:r>
                        <w:r>
                          <w:rPr>
                            <w:color w:val="000000"/>
                            <w:sz w:val="22"/>
                            <w:szCs w:val="22"/>
                          </w:rPr>
                          <w:t xml:space="preserve"> (A3.2.)</w:t>
                        </w:r>
                      </w:p>
                    </w:tc>
                    <w:tc>
                      <w:tcPr>
                        <w:tcW w:w="3260" w:type="dxa"/>
                      </w:tcPr>
                      <w:p>
                        <w:pPr>
                          <w:rPr>
                            <w:color w:val="000000"/>
                            <w:sz w:val="22"/>
                            <w:szCs w:val="22"/>
                          </w:rPr>
                        </w:pPr>
                        <w:r>
                          <w:rPr>
                            <w:bCs/>
                            <w:sz w:val="22"/>
                            <w:szCs w:val="22"/>
                          </w:rPr>
                          <w:t>Supranta trumpų vaizdo įrašų, susidedančių iš žinomų žodžių ir frazių ir kuriuose didžiąją dalį sudaro vaizdai, pagrindinę informaciją ir kai kurias detales, kai kalbama lėtai ir tariama aiškiai. Taiko žinomas supratimo strategijas.</w:t>
                        </w:r>
                        <w:r>
                          <w:rPr>
                            <w:color w:val="000000"/>
                            <w:sz w:val="22"/>
                            <w:szCs w:val="22"/>
                          </w:rPr>
                          <w:t xml:space="preserve"> (A3.3.)</w:t>
                        </w:r>
                      </w:p>
                    </w:tc>
                    <w:tc>
                      <w:tcPr>
                        <w:tcW w:w="3261" w:type="dxa"/>
                      </w:tcPr>
                      <w:p>
                        <w:pPr>
                          <w:rPr>
                            <w:color w:val="000000"/>
                            <w:sz w:val="22"/>
                            <w:szCs w:val="22"/>
                            <w:highlight w:val="cyan"/>
                          </w:rPr>
                        </w:pPr>
                        <w:r>
                          <w:rPr>
                            <w:bCs/>
                            <w:sz w:val="22"/>
                            <w:szCs w:val="22"/>
                          </w:rPr>
                          <w:t>Supranta trumpų vaizdo įrašų, susidedančių iš žinomų žodžių ir frazių, pagrindinę informaciją ir kai kurias detales, kai kalbama lėtai ir tariama aiškiai. Tikslingai taiko žinomas supratimo strategijas.</w:t>
                        </w:r>
                        <w:r>
                          <w:rPr>
                            <w:color w:val="000000"/>
                            <w:sz w:val="22"/>
                            <w:szCs w:val="22"/>
                          </w:rPr>
                          <w:t xml:space="preserve"> (A3.4.)</w:t>
                        </w:r>
                      </w:p>
                    </w:tc>
                  </w:tr>
                  <w:tr>
                    <w:tc>
                      <w:tcPr>
                        <w:tcW w:w="15593" w:type="dxa"/>
                        <w:gridSpan w:val="5"/>
                      </w:tcPr>
                      <w:p>
                        <w:pPr>
                          <w:jc w:val="center"/>
                          <w:rPr>
                            <w:color w:val="000000"/>
                            <w:sz w:val="22"/>
                            <w:szCs w:val="22"/>
                          </w:rPr>
                        </w:pPr>
                        <w:r>
                          <w:rPr>
                            <w:sz w:val="22"/>
                            <w:szCs w:val="22"/>
                          </w:rPr>
                          <w:t>2. Pasiekimų sritis: Raiška/Produkavimas (B)</w:t>
                        </w:r>
                      </w:p>
                    </w:tc>
                  </w:tr>
                  <w:tr>
                    <w:tc>
                      <w:tcPr>
                        <w:tcW w:w="2552" w:type="dxa"/>
                      </w:tcPr>
                      <w:p>
                        <w:pPr>
                          <w:rPr>
                            <w:color w:val="000000"/>
                            <w:sz w:val="22"/>
                            <w:szCs w:val="22"/>
                          </w:rPr>
                        </w:pPr>
                        <w:r>
                          <w:rPr>
                            <w:color w:val="000000"/>
                            <w:sz w:val="22"/>
                            <w:szCs w:val="22"/>
                          </w:rPr>
                          <w:t>Sakytinio teksto produkavimas (kalbėjimas) (B1.)</w:t>
                        </w:r>
                      </w:p>
                    </w:tc>
                    <w:tc>
                      <w:tcPr>
                        <w:tcW w:w="3260" w:type="dxa"/>
                      </w:tcPr>
                      <w:p>
                        <w:pPr>
                          <w:rPr>
                            <w:sz w:val="22"/>
                            <w:szCs w:val="22"/>
                          </w:rPr>
                        </w:pPr>
                        <w:r>
                          <w:rPr>
                            <w:sz w:val="22"/>
                            <w:szCs w:val="22"/>
                          </w:rPr>
                          <w:t>Pasako keletą sakinių apie save ir artimiausią aplinką, vartodami žinomas/įsimintas frazes, kai yra galimybė pasirengti iš anksto ir pasinaudoti pagalbine medžiaga (žodžių sąrašu, iliustracijomis).</w:t>
                        </w:r>
                      </w:p>
                      <w:p>
                        <w:pPr>
                          <w:rPr>
                            <w:sz w:val="22"/>
                            <w:szCs w:val="22"/>
                          </w:rPr>
                        </w:pPr>
                        <w:r>
                          <w:rPr>
                            <w:sz w:val="22"/>
                            <w:szCs w:val="22"/>
                          </w:rPr>
                          <w:t>Žodynas sudarytas iš pagrindinių pavienių žodžių ir frazių, susijusių su tam tikromis konkrečiomis situacijomis. Užduotis atlieka tik suteikus pagalbą.</w:t>
                        </w:r>
                      </w:p>
                      <w:p>
                        <w:pPr>
                          <w:rPr>
                            <w:color w:val="000000"/>
                            <w:sz w:val="22"/>
                            <w:szCs w:val="22"/>
                          </w:rPr>
                        </w:pPr>
                        <w:r>
                          <w:rPr>
                            <w:sz w:val="22"/>
                            <w:szCs w:val="22"/>
                          </w:rPr>
                          <w:t>Taiko kai kurias žinomas produkavimo strategijas. (B1.1.)</w:t>
                        </w:r>
                      </w:p>
                    </w:tc>
                    <w:tc>
                      <w:tcPr>
                        <w:tcW w:w="3260" w:type="dxa"/>
                      </w:tcPr>
                      <w:p>
                        <w:pPr>
                          <w:rPr>
                            <w:sz w:val="22"/>
                            <w:szCs w:val="22"/>
                          </w:rPr>
                        </w:pPr>
                        <w:r>
                          <w:rPr>
                            <w:sz w:val="22"/>
                            <w:szCs w:val="22"/>
                          </w:rPr>
                          <w:t>Pasako keletą sakinių apie save ir artimiausią aplinką, vartodami žinomas/įsimintas frazes, kai yra galimybė pasinaudoti pagalbine medžiaga (žodžių sąrašu, iliustracijomis).</w:t>
                        </w:r>
                      </w:p>
                      <w:p>
                        <w:pPr>
                          <w:rPr>
                            <w:sz w:val="22"/>
                            <w:szCs w:val="22"/>
                          </w:rPr>
                        </w:pPr>
                        <w:r>
                          <w:rPr>
                            <w:sz w:val="22"/>
                            <w:szCs w:val="22"/>
                          </w:rPr>
                          <w:t>Žodynas sudarytas iš pagrindinių pavienių žodžių ir frazių, susijusių su tam tikromis konkrečiomis situacijomis.</w:t>
                        </w:r>
                      </w:p>
                      <w:p>
                        <w:pPr>
                          <w:rPr>
                            <w:color w:val="000000"/>
                            <w:sz w:val="22"/>
                            <w:szCs w:val="22"/>
                          </w:rPr>
                        </w:pPr>
                        <w:r>
                          <w:rPr>
                            <w:sz w:val="22"/>
                            <w:szCs w:val="22"/>
                          </w:rPr>
                          <w:t>Taiko žinomas produkavimo strategijas.</w:t>
                        </w:r>
                        <w:r>
                          <w:rPr>
                            <w:color w:val="000000"/>
                            <w:sz w:val="22"/>
                            <w:szCs w:val="22"/>
                          </w:rPr>
                          <w:t xml:space="preserve"> (B1.2.)</w:t>
                        </w:r>
                      </w:p>
                    </w:tc>
                    <w:tc>
                      <w:tcPr>
                        <w:tcW w:w="3260" w:type="dxa"/>
                      </w:tcPr>
                      <w:p>
                        <w:pPr>
                          <w:rPr>
                            <w:sz w:val="22"/>
                            <w:szCs w:val="22"/>
                          </w:rPr>
                        </w:pPr>
                        <w:r>
                          <w:rPr>
                            <w:sz w:val="22"/>
                            <w:szCs w:val="22"/>
                          </w:rPr>
                          <w:t>Paprastais sakiniais, įsimintinomis frazėmis kalba apie vietas, priklausomybę, save ir kitus žmones, jų veiksmus siekdami komunikacinio tikslo programos temomis ir situacijomis.</w:t>
                        </w:r>
                      </w:p>
                      <w:p>
                        <w:pPr>
                          <w:rPr>
                            <w:sz w:val="22"/>
                            <w:szCs w:val="22"/>
                          </w:rPr>
                        </w:pPr>
                        <w:r>
                          <w:rPr>
                            <w:sz w:val="22"/>
                            <w:szCs w:val="22"/>
                          </w:rPr>
                          <w:t>Vartoja ribotą žodyną, susijusį su kasdieniais poreikiais.</w:t>
                        </w:r>
                      </w:p>
                      <w:p>
                        <w:pPr>
                          <w:rPr>
                            <w:sz w:val="22"/>
                            <w:szCs w:val="22"/>
                          </w:rPr>
                        </w:pPr>
                        <w:r>
                          <w:rPr>
                            <w:sz w:val="22"/>
                            <w:szCs w:val="22"/>
                          </w:rPr>
                          <w:t>Taisyklingai vartoja ribotą kiekį paprastų žinomų gramatinių struktūrų.</w:t>
                        </w:r>
                      </w:p>
                      <w:p>
                        <w:pPr>
                          <w:rPr>
                            <w:color w:val="000000"/>
                            <w:sz w:val="22"/>
                            <w:szCs w:val="22"/>
                          </w:rPr>
                        </w:pPr>
                        <w:r>
                          <w:rPr>
                            <w:sz w:val="22"/>
                            <w:szCs w:val="22"/>
                          </w:rPr>
                          <w:t>Taiko žinomas produkavimo strategijas. (B1.3.)</w:t>
                        </w:r>
                      </w:p>
                    </w:tc>
                    <w:tc>
                      <w:tcPr>
                        <w:tcW w:w="3261" w:type="dxa"/>
                      </w:tcPr>
                      <w:p>
                        <w:pPr>
                          <w:rPr>
                            <w:sz w:val="22"/>
                            <w:szCs w:val="22"/>
                          </w:rPr>
                        </w:pPr>
                        <w:r>
                          <w:rPr>
                            <w:sz w:val="22"/>
                            <w:szCs w:val="22"/>
                          </w:rPr>
                          <w:t>Paprastais sakiniais, kalba apie vietas, priklausomybę, save ir kitus žmones, jų veiksmus siekdami komunikacinio tikslo programos temomis ir situacijomis.</w:t>
                        </w:r>
                      </w:p>
                      <w:p>
                        <w:pPr>
                          <w:rPr>
                            <w:sz w:val="22"/>
                            <w:szCs w:val="22"/>
                          </w:rPr>
                        </w:pPr>
                        <w:r>
                          <w:rPr>
                            <w:sz w:val="22"/>
                            <w:szCs w:val="22"/>
                          </w:rPr>
                          <w:t>Vartoja žodyną, susijusį su kasdieniais poreikiais.</w:t>
                        </w:r>
                      </w:p>
                      <w:p>
                        <w:pPr>
                          <w:rPr>
                            <w:sz w:val="22"/>
                            <w:szCs w:val="22"/>
                          </w:rPr>
                        </w:pPr>
                        <w:r>
                          <w:rPr>
                            <w:sz w:val="22"/>
                            <w:szCs w:val="22"/>
                          </w:rPr>
                          <w:t>Taisyklingai vartoja paprastas gramatines struktūras.</w:t>
                        </w:r>
                      </w:p>
                      <w:p>
                        <w:pPr>
                          <w:rPr>
                            <w:color w:val="000000"/>
                            <w:sz w:val="22"/>
                            <w:szCs w:val="22"/>
                          </w:rPr>
                        </w:pPr>
                        <w:r>
                          <w:rPr>
                            <w:sz w:val="22"/>
                            <w:szCs w:val="22"/>
                          </w:rPr>
                          <w:t>Tikslingai taiko žinomas produkavimo strategijas. (B1.4.)</w:t>
                        </w:r>
                      </w:p>
                    </w:tc>
                  </w:tr>
                  <w:tr>
                    <w:tc>
                      <w:tcPr>
                        <w:tcW w:w="2552" w:type="dxa"/>
                      </w:tcPr>
                      <w:p>
                        <w:pPr>
                          <w:rPr>
                            <w:color w:val="000000"/>
                            <w:sz w:val="22"/>
                            <w:szCs w:val="22"/>
                          </w:rPr>
                        </w:pPr>
                        <w:r>
                          <w:rPr>
                            <w:color w:val="000000"/>
                            <w:sz w:val="22"/>
                            <w:szCs w:val="22"/>
                          </w:rPr>
                          <w:t>Rašytinio teksto produkavimas (rašymas) (B2.)</w:t>
                        </w:r>
                      </w:p>
                      <w:p>
                        <w:pPr>
                          <w:rPr>
                            <w:color w:val="000000"/>
                            <w:sz w:val="22"/>
                            <w:szCs w:val="22"/>
                          </w:rPr>
                        </w:pPr>
                      </w:p>
                    </w:tc>
                    <w:tc>
                      <w:tcPr>
                        <w:tcW w:w="3260" w:type="dxa"/>
                      </w:tcPr>
                      <w:p>
                        <w:pPr>
                          <w:ind w:left="34"/>
                          <w:rPr>
                            <w:bCs/>
                            <w:sz w:val="22"/>
                            <w:szCs w:val="22"/>
                          </w:rPr>
                        </w:pPr>
                        <w:r>
                          <w:rPr>
                            <w:bCs/>
                            <w:sz w:val="22"/>
                            <w:szCs w:val="22"/>
                          </w:rPr>
                          <w:t xml:space="preserve">Parašo ar pateikia informaciją  apie save, vartodami keletą žinomų frazių ar sakinių, kai yra galimybė pasirengti iš anksto ir pasinaudoti pagalbine medžiaga (mokymosi priemone, rašymo pavyzdžiu). Užduotis atlieka suteikus pagalbą.</w:t>
                        </w:r>
                      </w:p>
                      <w:p>
                        <w:pPr>
                          <w:ind w:left="34"/>
                          <w:rPr>
                            <w:bCs/>
                            <w:sz w:val="22"/>
                            <w:szCs w:val="22"/>
                          </w:rPr>
                        </w:pPr>
                        <w:r>
                          <w:rPr>
                            <w:bCs/>
                            <w:sz w:val="22"/>
                            <w:szCs w:val="22"/>
                          </w:rPr>
                          <w:t>Kuriamo teksto apimtis ne visuomet pakankama.</w:t>
                        </w:r>
                        <w:r>
                          <w:rPr>
                            <w:color w:val="000000"/>
                            <w:sz w:val="22"/>
                            <w:szCs w:val="22"/>
                          </w:rPr>
                          <w:t xml:space="preserve"> (B2.1.)</w:t>
                        </w:r>
                      </w:p>
                      <w:p>
                        <w:pPr>
                          <w:ind w:left="34"/>
                          <w:rPr>
                            <w:bCs/>
                            <w:sz w:val="22"/>
                            <w:szCs w:val="22"/>
                          </w:rPr>
                        </w:pPr>
                      </w:p>
                      <w:p>
                        <w:pPr>
                          <w:ind w:left="34"/>
                          <w:rPr>
                            <w:color w:val="000000"/>
                            <w:sz w:val="22"/>
                            <w:szCs w:val="22"/>
                          </w:rPr>
                        </w:pPr>
                      </w:p>
                    </w:tc>
                    <w:tc>
                      <w:tcPr>
                        <w:tcW w:w="3260" w:type="dxa"/>
                      </w:tcPr>
                      <w:p>
                        <w:pPr>
                          <w:ind w:left="34"/>
                          <w:rPr>
                            <w:bCs/>
                            <w:sz w:val="22"/>
                            <w:szCs w:val="22"/>
                          </w:rPr>
                        </w:pPr>
                        <w:r>
                          <w:rPr>
                            <w:bCs/>
                            <w:sz w:val="22"/>
                            <w:szCs w:val="22"/>
                          </w:rPr>
                          <w:t xml:space="preserve">Parašo ar pateikia informaciją  apie save, vartodami žinomas frazes ar sakinius, kai yra galimybė pasirengti iš anksto ir pasinaudoti pagalbine medžiaga (mokymosi priemone, rašymo pavyzdžiu).</w:t>
                        </w:r>
                      </w:p>
                      <w:p>
                        <w:pPr>
                          <w:ind w:left="34"/>
                          <w:rPr>
                            <w:bCs/>
                            <w:sz w:val="22"/>
                            <w:szCs w:val="22"/>
                          </w:rPr>
                        </w:pPr>
                        <w:r>
                          <w:rPr>
                            <w:bCs/>
                            <w:sz w:val="22"/>
                            <w:szCs w:val="22"/>
                          </w:rPr>
                          <w:t>Kuriamo teksto apimtis pakankama.</w:t>
                        </w:r>
                        <w:r>
                          <w:rPr>
                            <w:color w:val="000000"/>
                            <w:sz w:val="22"/>
                            <w:szCs w:val="22"/>
                          </w:rPr>
                          <w:t xml:space="preserve"> (B2.2.)</w:t>
                        </w:r>
                      </w:p>
                      <w:p>
                        <w:pPr>
                          <w:rPr>
                            <w:color w:val="000000"/>
                            <w:sz w:val="22"/>
                            <w:szCs w:val="22"/>
                          </w:rPr>
                        </w:pPr>
                      </w:p>
                    </w:tc>
                    <w:tc>
                      <w:tcPr>
                        <w:tcW w:w="3260" w:type="dxa"/>
                      </w:tcPr>
                      <w:p>
                        <w:pPr>
                          <w:rPr>
                            <w:bCs/>
                            <w:sz w:val="22"/>
                            <w:szCs w:val="22"/>
                          </w:rPr>
                        </w:pPr>
                        <w:r>
                          <w:rPr>
                            <w:bCs/>
                            <w:sz w:val="22"/>
                            <w:szCs w:val="22"/>
                          </w:rPr>
                          <w:t>Trumpai parašo apie save, kitus žmones ir veiklas siekdami komunikacinio tikslo programos temomis ir situacijomis.</w:t>
                        </w:r>
                      </w:p>
                      <w:p>
                        <w:pPr>
                          <w:rPr>
                            <w:sz w:val="22"/>
                            <w:szCs w:val="22"/>
                          </w:rPr>
                        </w:pPr>
                        <w:r>
                          <w:rPr>
                            <w:sz w:val="22"/>
                            <w:szCs w:val="22"/>
                          </w:rPr>
                          <w:t>Vartoja ribotą žodyną, susijusį su kasdieniais poreikiais.</w:t>
                        </w:r>
                      </w:p>
                      <w:p>
                        <w:pPr>
                          <w:rPr>
                            <w:sz w:val="22"/>
                            <w:szCs w:val="22"/>
                          </w:rPr>
                        </w:pPr>
                        <w:r>
                          <w:rPr>
                            <w:sz w:val="22"/>
                            <w:szCs w:val="22"/>
                          </w:rPr>
                          <w:t>Taisyklingai vartoja keletą paprastų žinomų gramatinių struktūrų.</w:t>
                        </w:r>
                      </w:p>
                      <w:p>
                        <w:pPr>
                          <w:rPr>
                            <w:sz w:val="22"/>
                            <w:szCs w:val="22"/>
                          </w:rPr>
                        </w:pPr>
                        <w:r>
                          <w:rPr>
                            <w:sz w:val="22"/>
                            <w:szCs w:val="22"/>
                          </w:rPr>
                          <w:t>Naudojasi žinomomis rašymo strategijomis.</w:t>
                        </w:r>
                      </w:p>
                      <w:p>
                        <w:pPr>
                          <w:ind w:firstLine="57"/>
                          <w:rPr>
                            <w:color w:val="000000"/>
                            <w:sz w:val="22"/>
                            <w:szCs w:val="22"/>
                          </w:rPr>
                        </w:pPr>
                        <w:r>
                          <w:rPr>
                            <w:sz w:val="22"/>
                            <w:szCs w:val="22"/>
                          </w:rPr>
                          <w:t>Kuriamo teksto apimtis 40 - 60 žodžių.</w:t>
                        </w:r>
                        <w:r>
                          <w:rPr>
                            <w:bCs/>
                            <w:sz w:val="22"/>
                            <w:szCs w:val="22"/>
                          </w:rPr>
                          <w:t xml:space="preserve"> (B2.3.)</w:t>
                        </w:r>
                      </w:p>
                    </w:tc>
                    <w:tc>
                      <w:tcPr>
                        <w:tcW w:w="3261" w:type="dxa"/>
                      </w:tcPr>
                      <w:p>
                        <w:pPr>
                          <w:rPr>
                            <w:bCs/>
                            <w:sz w:val="22"/>
                            <w:szCs w:val="22"/>
                          </w:rPr>
                        </w:pPr>
                        <w:r>
                          <w:rPr>
                            <w:bCs/>
                            <w:sz w:val="22"/>
                            <w:szCs w:val="22"/>
                          </w:rPr>
                          <w:t>Trumpai parašo apie save, kitus žmones ir veiklas siekdami komunikacinio tikslo programos temomis ir situacijomis.</w:t>
                        </w:r>
                      </w:p>
                      <w:p>
                        <w:pPr>
                          <w:rPr>
                            <w:sz w:val="22"/>
                            <w:szCs w:val="22"/>
                          </w:rPr>
                        </w:pPr>
                        <w:r>
                          <w:rPr>
                            <w:sz w:val="22"/>
                            <w:szCs w:val="22"/>
                          </w:rPr>
                          <w:t>Vartoja žodyną, susijusį su kasdieniais poreikiais.</w:t>
                        </w:r>
                      </w:p>
                      <w:p>
                        <w:pPr>
                          <w:rPr>
                            <w:sz w:val="22"/>
                            <w:szCs w:val="22"/>
                          </w:rPr>
                        </w:pPr>
                        <w:r>
                          <w:rPr>
                            <w:sz w:val="22"/>
                            <w:szCs w:val="22"/>
                          </w:rPr>
                          <w:t>Taisyklingai vartoja paprastas žinomas gramatines struktūras.</w:t>
                        </w:r>
                      </w:p>
                      <w:p>
                        <w:pPr>
                          <w:rPr>
                            <w:sz w:val="22"/>
                            <w:szCs w:val="22"/>
                          </w:rPr>
                        </w:pPr>
                        <w:r>
                          <w:rPr>
                            <w:sz w:val="22"/>
                            <w:szCs w:val="22"/>
                          </w:rPr>
                          <w:t>Tikslingai naudojasi žinomomis rašymo strategijomis.</w:t>
                        </w:r>
                      </w:p>
                      <w:p>
                        <w:pPr>
                          <w:rPr>
                            <w:color w:val="000000"/>
                            <w:sz w:val="22"/>
                            <w:szCs w:val="22"/>
                          </w:rPr>
                        </w:pPr>
                        <w:r>
                          <w:rPr>
                            <w:color w:val="000000"/>
                            <w:sz w:val="22"/>
                            <w:szCs w:val="22"/>
                          </w:rPr>
                          <w:t>Kuriamo teksto apimtis atitinka/viršija numatytus reikalavimus. (B2.4.)</w:t>
                        </w:r>
                      </w:p>
                    </w:tc>
                  </w:tr>
                  <w:tr>
                    <w:tc>
                      <w:tcPr>
                        <w:tcW w:w="2552" w:type="dxa"/>
                      </w:tcPr>
                      <w:p>
                        <w:pPr>
                          <w:jc w:val="both"/>
                          <w:rPr>
                            <w:color w:val="000000"/>
                            <w:sz w:val="22"/>
                            <w:szCs w:val="22"/>
                          </w:rPr>
                        </w:pPr>
                        <w:r>
                          <w:rPr>
                            <w:color w:val="000000"/>
                            <w:sz w:val="22"/>
                            <w:szCs w:val="22"/>
                          </w:rPr>
                          <w:t>Audiovizualinio teksto kūrimas (B3.)</w:t>
                        </w:r>
                      </w:p>
                      <w:p>
                        <w:pPr>
                          <w:jc w:val="both"/>
                          <w:rPr>
                            <w:color w:val="000000"/>
                            <w:sz w:val="22"/>
                            <w:szCs w:val="22"/>
                          </w:rPr>
                        </w:pPr>
                      </w:p>
                    </w:tc>
                    <w:tc>
                      <w:tcPr>
                        <w:tcW w:w="3260" w:type="dxa"/>
                      </w:tcPr>
                      <w:p>
                        <w:pPr>
                          <w:rPr>
                            <w:color w:val="000000"/>
                            <w:sz w:val="22"/>
                            <w:szCs w:val="22"/>
                          </w:rPr>
                        </w:pPr>
                        <w:r>
                          <w:rPr>
                            <w:bCs/>
                            <w:sz w:val="22"/>
                            <w:szCs w:val="22"/>
                          </w:rPr>
                          <w:t xml:space="preserve">Kuria  pateiktis, garso ir vaizdo įrašą apie artimiausią aplinką, vartodami žinomus žodžius, frazes ar sakinius, pasinaudodami pagalbine medžiaga (paveikslėliais, vadovėlio medžiaga, užrašais, vaizdine ir grafine medžiaga). Užduotis atlieka suteikus pagalbą.</w:t>
                        </w:r>
                        <w:r>
                          <w:rPr>
                            <w:color w:val="000000"/>
                            <w:sz w:val="22"/>
                            <w:szCs w:val="22"/>
                          </w:rPr>
                          <w:t xml:space="preserve"> (B3.1.)</w:t>
                        </w:r>
                      </w:p>
                    </w:tc>
                    <w:tc>
                      <w:tcPr>
                        <w:tcW w:w="3260" w:type="dxa"/>
                      </w:tcPr>
                      <w:p>
                        <w:pPr>
                          <w:ind w:left="34"/>
                          <w:rPr>
                            <w:bCs/>
                            <w:sz w:val="22"/>
                            <w:szCs w:val="22"/>
                          </w:rPr>
                        </w:pPr>
                        <w:r>
                          <w:rPr>
                            <w:bCs/>
                            <w:sz w:val="22"/>
                            <w:szCs w:val="22"/>
                          </w:rPr>
                          <w:t xml:space="preserve">Kuria  pateiktis, garso ir vaizdo įrašą apie artimiausią aplinką, vartodami žinomus žodžius, frazes ar sakinius, pasinaudodami pagalbine medžiaga (paveikslėliais, vadovėlio medžiaga, užrašais, vaizdine ir grafine medžiaga). (</w:t>
                        </w:r>
                        <w:r>
                          <w:rPr>
                            <w:color w:val="000000"/>
                            <w:sz w:val="22"/>
                            <w:szCs w:val="22"/>
                          </w:rPr>
                          <w:t>B3.2.)</w:t>
                        </w:r>
                      </w:p>
                      <w:p>
                        <w:pPr>
                          <w:ind w:left="34"/>
                          <w:rPr>
                            <w:color w:val="000000"/>
                            <w:sz w:val="22"/>
                            <w:szCs w:val="22"/>
                          </w:rPr>
                        </w:pPr>
                      </w:p>
                    </w:tc>
                    <w:tc>
                      <w:tcPr>
                        <w:tcW w:w="3260" w:type="dxa"/>
                      </w:tcPr>
                      <w:p>
                        <w:pPr>
                          <w:rPr>
                            <w:sz w:val="22"/>
                            <w:szCs w:val="22"/>
                          </w:rPr>
                        </w:pPr>
                        <w:r>
                          <w:rPr>
                            <w:sz w:val="22"/>
                            <w:szCs w:val="22"/>
                          </w:rPr>
                          <w:t>Kuria pateiktis, garso ar vaizdo įrašą ar filmuką apie save ir artimiausią aplinką.</w:t>
                        </w:r>
                      </w:p>
                      <w:p>
                        <w:pPr>
                          <w:rPr>
                            <w:sz w:val="22"/>
                            <w:szCs w:val="22"/>
                          </w:rPr>
                        </w:pPr>
                        <w:r>
                          <w:rPr>
                            <w:sz w:val="22"/>
                            <w:szCs w:val="22"/>
                          </w:rPr>
                          <w:t xml:space="preserve">Vartoja ribotą žodyną, </w:t>
                        </w:r>
                      </w:p>
                      <w:p>
                        <w:pPr>
                          <w:rPr>
                            <w:sz w:val="22"/>
                            <w:szCs w:val="22"/>
                          </w:rPr>
                        </w:pPr>
                        <w:r>
                          <w:rPr>
                            <w:sz w:val="22"/>
                            <w:szCs w:val="22"/>
                          </w:rPr>
                          <w:t>taisyklingai vartoja keletą paprastų žinomų gramatinių struktūrų.</w:t>
                        </w:r>
                      </w:p>
                      <w:p>
                        <w:pPr>
                          <w:rPr>
                            <w:color w:val="000000"/>
                            <w:sz w:val="22"/>
                            <w:szCs w:val="22"/>
                          </w:rPr>
                        </w:pPr>
                        <w:r>
                          <w:rPr>
                            <w:sz w:val="22"/>
                            <w:szCs w:val="22"/>
                          </w:rPr>
                          <w:t>Naudojasi prieinama pagalbine medžiaga, interneto resursais. (B3.3.)</w:t>
                        </w:r>
                      </w:p>
                    </w:tc>
                    <w:tc>
                      <w:tcPr>
                        <w:tcW w:w="3261" w:type="dxa"/>
                      </w:tcPr>
                      <w:p>
                        <w:pPr>
                          <w:rPr>
                            <w:sz w:val="22"/>
                            <w:szCs w:val="22"/>
                          </w:rPr>
                        </w:pPr>
                        <w:r>
                          <w:rPr>
                            <w:sz w:val="22"/>
                            <w:szCs w:val="22"/>
                          </w:rPr>
                          <w:t>Kuria pateiktis, garso ar vaizdo įrašą ar filmuką apie save ir artimiausią aplinką.</w:t>
                        </w:r>
                      </w:p>
                      <w:p>
                        <w:pPr>
                          <w:rPr>
                            <w:sz w:val="22"/>
                            <w:szCs w:val="22"/>
                          </w:rPr>
                        </w:pPr>
                        <w:r>
                          <w:rPr>
                            <w:sz w:val="22"/>
                            <w:szCs w:val="22"/>
                          </w:rPr>
                          <w:t xml:space="preserve">Vartoja žinomą žodyną, </w:t>
                        </w:r>
                      </w:p>
                      <w:p>
                        <w:pPr>
                          <w:rPr>
                            <w:sz w:val="22"/>
                            <w:szCs w:val="22"/>
                          </w:rPr>
                        </w:pPr>
                        <w:r>
                          <w:rPr>
                            <w:sz w:val="22"/>
                            <w:szCs w:val="22"/>
                          </w:rPr>
                          <w:t>taisyklingai vartoja paprastas žinomas gramatines struktūras.</w:t>
                        </w:r>
                      </w:p>
                      <w:p>
                        <w:pPr>
                          <w:rPr>
                            <w:sz w:val="22"/>
                            <w:szCs w:val="22"/>
                          </w:rPr>
                        </w:pPr>
                        <w:r>
                          <w:rPr>
                            <w:sz w:val="22"/>
                            <w:szCs w:val="22"/>
                          </w:rPr>
                          <w:t>Naudojasi prieinama pagalbine medžiaga, interneto resursais.</w:t>
                        </w:r>
                        <w:r>
                          <w:rPr>
                            <w:color w:val="000000"/>
                            <w:sz w:val="22"/>
                            <w:szCs w:val="22"/>
                          </w:rPr>
                          <w:t xml:space="preserve"> (B3.4.)</w:t>
                        </w:r>
                      </w:p>
                    </w:tc>
                  </w:tr>
                  <w:tr>
                    <w:tc>
                      <w:tcPr>
                        <w:tcW w:w="15593" w:type="dxa"/>
                        <w:gridSpan w:val="5"/>
                      </w:tcPr>
                      <w:p>
                        <w:pPr>
                          <w:jc w:val="center"/>
                          <w:rPr>
                            <w:bCs/>
                            <w:sz w:val="22"/>
                            <w:szCs w:val="22"/>
                          </w:rPr>
                        </w:pPr>
                        <w:r>
                          <w:rPr>
                            <w:bCs/>
                            <w:color w:val="000000"/>
                            <w:sz w:val="22"/>
                            <w:szCs w:val="22"/>
                          </w:rPr>
                          <w:t>3. Pasiekimų sritis: Sąveika/Interakcija (C)</w:t>
                        </w:r>
                      </w:p>
                    </w:tc>
                  </w:tr>
                  <w:tr>
                    <w:tc>
                      <w:tcPr>
                        <w:tcW w:w="2552" w:type="dxa"/>
                      </w:tcPr>
                      <w:p>
                        <w:pPr>
                          <w:rPr>
                            <w:color w:val="000000"/>
                            <w:sz w:val="22"/>
                            <w:szCs w:val="22"/>
                          </w:rPr>
                        </w:pPr>
                        <w:r>
                          <w:rPr>
                            <w:color w:val="000000"/>
                            <w:sz w:val="22"/>
                            <w:szCs w:val="22"/>
                          </w:rPr>
                          <w:t>Sakytinė sąveika (pokalbis, diskusija) (C1.)</w:t>
                        </w:r>
                      </w:p>
                      <w:p>
                        <w:pPr>
                          <w:ind w:firstLine="57"/>
                          <w:jc w:val="both"/>
                          <w:rPr>
                            <w:color w:val="000000"/>
                            <w:sz w:val="22"/>
                            <w:szCs w:val="22"/>
                          </w:rPr>
                        </w:pPr>
                      </w:p>
                    </w:tc>
                    <w:tc>
                      <w:tcPr>
                        <w:tcW w:w="3260" w:type="dxa"/>
                      </w:tcPr>
                      <w:p>
                        <w:pPr>
                          <w:rPr>
                            <w:sz w:val="22"/>
                            <w:szCs w:val="22"/>
                          </w:rPr>
                        </w:pPr>
                        <w:r>
                          <w:rPr>
                            <w:bCs/>
                            <w:sz w:val="22"/>
                            <w:szCs w:val="22"/>
                          </w:rPr>
                          <w:t>Bendrauja žodžiu siekdami komunikacinio tikslo žinomose situacijose, užduoda klausimus ir atsako į klausimus iš anksto pasirengę,</w:t>
                        </w:r>
                        <w:r>
                          <w:rPr>
                            <w:sz w:val="22"/>
                            <w:szCs w:val="22"/>
                          </w:rPr>
                          <w:t xml:space="preserve"> jei klausiama lėtai ir tariama aiškiai ir esant poreikiui pakartojama. Ne visuomet adekvačiai reaguoja į visas pašnekovo replikas.</w:t>
                        </w:r>
                      </w:p>
                      <w:p>
                        <w:pPr>
                          <w:rPr>
                            <w:sz w:val="22"/>
                            <w:szCs w:val="22"/>
                          </w:rPr>
                        </w:pPr>
                        <w:r>
                          <w:rPr>
                            <w:sz w:val="22"/>
                            <w:szCs w:val="22"/>
                          </w:rPr>
                          <w:t>Žodynas sudarytas iš pavienių žodžių ir frazių, susijusių su konkrečiomis žinomomis situacijomis. Pokalbį palaiko pašnekovas.</w:t>
                        </w:r>
                      </w:p>
                      <w:p>
                        <w:pPr>
                          <w:rPr>
                            <w:sz w:val="22"/>
                            <w:szCs w:val="22"/>
                          </w:rPr>
                        </w:pPr>
                        <w:r>
                          <w:rPr>
                            <w:sz w:val="22"/>
                            <w:szCs w:val="22"/>
                          </w:rPr>
                          <w:t>Kalbos taisyklingumas, tartis ir intonavimas gali trukdyti suprasti, kas norima pasakyti.</w:t>
                        </w:r>
                      </w:p>
                      <w:p>
                        <w:pPr>
                          <w:rPr>
                            <w:sz w:val="22"/>
                            <w:szCs w:val="22"/>
                          </w:rPr>
                        </w:pPr>
                        <w:r>
                          <w:rPr>
                            <w:sz w:val="22"/>
                            <w:szCs w:val="22"/>
                          </w:rPr>
                          <w:t>Pokalbiui pasirengti bei taikant sąveikos strategijas prireikia mokytojo pagalbos. (</w:t>
                        </w:r>
                        <w:r>
                          <w:rPr>
                            <w:color w:val="000000"/>
                            <w:sz w:val="22"/>
                            <w:szCs w:val="22"/>
                          </w:rPr>
                          <w:t>C1.1.)</w:t>
                        </w:r>
                      </w:p>
                    </w:tc>
                    <w:tc>
                      <w:tcPr>
                        <w:tcW w:w="3260" w:type="dxa"/>
                      </w:tcPr>
                      <w:p>
                        <w:pPr>
                          <w:rPr>
                            <w:sz w:val="22"/>
                            <w:szCs w:val="22"/>
                          </w:rPr>
                        </w:pPr>
                        <w:r>
                          <w:rPr>
                            <w:bCs/>
                            <w:sz w:val="22"/>
                            <w:szCs w:val="22"/>
                          </w:rPr>
                          <w:t>Bendrauja žodžiu siekdami komunikacinio tikslo žinomose situacijose, užduoda klausimus ir atsako į klausimus,</w:t>
                        </w:r>
                        <w:r>
                          <w:rPr>
                            <w:sz w:val="22"/>
                            <w:szCs w:val="22"/>
                          </w:rPr>
                          <w:t xml:space="preserve"> jei klausiama lėtai ir tariama aiškiai ir esant poreikiui pakartojama. </w:t>
                        </w:r>
                      </w:p>
                      <w:p>
                        <w:pPr>
                          <w:rPr>
                            <w:sz w:val="22"/>
                            <w:szCs w:val="22"/>
                          </w:rPr>
                        </w:pPr>
                        <w:r>
                          <w:rPr>
                            <w:sz w:val="22"/>
                            <w:szCs w:val="22"/>
                          </w:rPr>
                          <w:t>Žodynas sudarytas iš žodžių ir frazių, susijusių su konkrečiomis situacijomis. Pokalbį palaiko pašnekovas.</w:t>
                        </w:r>
                      </w:p>
                      <w:p>
                        <w:pPr>
                          <w:rPr>
                            <w:sz w:val="22"/>
                            <w:szCs w:val="22"/>
                          </w:rPr>
                        </w:pPr>
                        <w:r>
                          <w:rPr>
                            <w:bCs/>
                            <w:sz w:val="22"/>
                            <w:szCs w:val="22"/>
                          </w:rPr>
                          <w:t>Kalbos taisyklingumas, tartis ir intonavimas pašnekovui netrukdo suprasti, kas norima pasakyti.</w:t>
                        </w:r>
                      </w:p>
                      <w:p>
                        <w:pPr>
                          <w:rPr>
                            <w:sz w:val="22"/>
                            <w:szCs w:val="22"/>
                          </w:rPr>
                        </w:pPr>
                        <w:r>
                          <w:rPr>
                            <w:sz w:val="22"/>
                            <w:szCs w:val="22"/>
                          </w:rPr>
                          <w:t>Taiko keletą žinomų sąveikos strategijų.</w:t>
                        </w:r>
                        <w:r>
                          <w:rPr>
                            <w:bCs/>
                            <w:sz w:val="22"/>
                            <w:szCs w:val="22"/>
                          </w:rPr>
                          <w:t xml:space="preserve"> (C1.2.)</w:t>
                        </w:r>
                      </w:p>
                    </w:tc>
                    <w:tc>
                      <w:tcPr>
                        <w:tcW w:w="3260" w:type="dxa"/>
                      </w:tcPr>
                      <w:p>
                        <w:pPr>
                          <w:tabs>
                            <w:tab w:val="left" w:pos="4891"/>
                          </w:tabs>
                          <w:rPr>
                            <w:bCs/>
                            <w:sz w:val="22"/>
                            <w:szCs w:val="22"/>
                          </w:rPr>
                        </w:pPr>
                        <w:r>
                          <w:rPr>
                            <w:bCs/>
                            <w:sz w:val="22"/>
                            <w:szCs w:val="22"/>
                          </w:rPr>
                          <w:t>Bendrauja žodžiu siekdami komunikacinio tikslo įprastose kasdienėse situacijose, jei pašnekovas kalba lėtai ir taria aiškiai.</w:t>
                        </w:r>
                      </w:p>
                      <w:p>
                        <w:pPr>
                          <w:tabs>
                            <w:tab w:val="left" w:pos="4891"/>
                          </w:tabs>
                          <w:rPr>
                            <w:bCs/>
                            <w:sz w:val="22"/>
                            <w:szCs w:val="22"/>
                          </w:rPr>
                        </w:pPr>
                        <w:r>
                          <w:rPr>
                            <w:bCs/>
                            <w:sz w:val="22"/>
                            <w:szCs w:val="22"/>
                          </w:rPr>
                          <w:t>Vartoja žinomą žodyną ir žinomas struktūras. Savarankiškai palaiko pokalbį (5-6 replikos) žinomose situacijose.</w:t>
                        </w:r>
                      </w:p>
                      <w:p>
                        <w:pPr>
                          <w:tabs>
                            <w:tab w:val="left" w:pos="4891"/>
                          </w:tabs>
                          <w:rPr>
                            <w:bCs/>
                            <w:sz w:val="22"/>
                            <w:szCs w:val="22"/>
                          </w:rPr>
                        </w:pPr>
                        <w:r>
                          <w:rPr>
                            <w:bCs/>
                            <w:sz w:val="22"/>
                            <w:szCs w:val="22"/>
                          </w:rPr>
                          <w:t>Kalbos taisyklingumas, tartis ir intonavimas pašnekovui netrukdo suprasti, kas norima pasakyti.</w:t>
                        </w:r>
                      </w:p>
                      <w:p>
                        <w:pPr>
                          <w:rPr>
                            <w:color w:val="000000"/>
                            <w:sz w:val="22"/>
                            <w:szCs w:val="22"/>
                          </w:rPr>
                        </w:pPr>
                        <w:r>
                          <w:rPr>
                            <w:bCs/>
                            <w:sz w:val="22"/>
                            <w:szCs w:val="22"/>
                          </w:rPr>
                          <w:t>Prireikus taiko žinomas sąveikos strategijas. (C1.3.)</w:t>
                        </w:r>
                      </w:p>
                    </w:tc>
                    <w:tc>
                      <w:tcPr>
                        <w:tcW w:w="3261" w:type="dxa"/>
                      </w:tcPr>
                      <w:p>
                        <w:pPr>
                          <w:tabs>
                            <w:tab w:val="left" w:pos="4891"/>
                          </w:tabs>
                          <w:rPr>
                            <w:bCs/>
                            <w:sz w:val="22"/>
                            <w:szCs w:val="22"/>
                          </w:rPr>
                        </w:pPr>
                        <w:r>
                          <w:rPr>
                            <w:bCs/>
                            <w:sz w:val="22"/>
                            <w:szCs w:val="22"/>
                          </w:rPr>
                          <w:t>Bendrauja žodžiu siekdami komunikacinio tikslo kasdienėse situacijose, jei pašnekovas kalba lėtai ir taria aiškiai.</w:t>
                        </w:r>
                      </w:p>
                      <w:p>
                        <w:pPr>
                          <w:tabs>
                            <w:tab w:val="left" w:pos="4891"/>
                          </w:tabs>
                          <w:rPr>
                            <w:bCs/>
                            <w:sz w:val="22"/>
                            <w:szCs w:val="22"/>
                          </w:rPr>
                        </w:pPr>
                        <w:r>
                          <w:rPr>
                            <w:bCs/>
                            <w:sz w:val="22"/>
                            <w:szCs w:val="22"/>
                          </w:rPr>
                          <w:t>Vartoja žinomą žodyną ir žinomas struktūras. Savarankiškai palaiko pokalbį (5-6 replikos).</w:t>
                        </w:r>
                      </w:p>
                      <w:p>
                        <w:pPr>
                          <w:tabs>
                            <w:tab w:val="left" w:pos="4891"/>
                          </w:tabs>
                          <w:rPr>
                            <w:bCs/>
                            <w:sz w:val="22"/>
                            <w:szCs w:val="22"/>
                          </w:rPr>
                        </w:pPr>
                        <w:r>
                          <w:rPr>
                            <w:color w:val="000000"/>
                            <w:sz w:val="22"/>
                            <w:szCs w:val="22"/>
                          </w:rPr>
                          <w:t>Žinomas leksines ir gramatines struktūras vartoja taisyklingai.</w:t>
                        </w:r>
                      </w:p>
                      <w:p>
                        <w:pPr>
                          <w:tabs>
                            <w:tab w:val="left" w:pos="4891"/>
                          </w:tabs>
                          <w:rPr>
                            <w:bCs/>
                            <w:sz w:val="22"/>
                            <w:szCs w:val="22"/>
                          </w:rPr>
                        </w:pPr>
                        <w:r>
                          <w:rPr>
                            <w:bCs/>
                            <w:sz w:val="22"/>
                            <w:szCs w:val="22"/>
                          </w:rPr>
                          <w:t>Tartis ir intonavimas pašnekovui netrukdo suprasti, kas norima pasakyti.</w:t>
                        </w:r>
                      </w:p>
                      <w:p>
                        <w:pPr>
                          <w:rPr>
                            <w:color w:val="000000"/>
                            <w:sz w:val="22"/>
                            <w:szCs w:val="22"/>
                          </w:rPr>
                        </w:pPr>
                        <w:r>
                          <w:rPr>
                            <w:bCs/>
                            <w:sz w:val="22"/>
                            <w:szCs w:val="22"/>
                          </w:rPr>
                          <w:t>Tikslingai taiko sąveikos strategijas.</w:t>
                        </w:r>
                        <w:r>
                          <w:rPr>
                            <w:color w:val="000000"/>
                            <w:sz w:val="22"/>
                            <w:szCs w:val="22"/>
                          </w:rPr>
                          <w:t xml:space="preserve"> (C1.4.)</w:t>
                        </w:r>
                      </w:p>
                    </w:tc>
                  </w:tr>
                  <w:tr>
                    <w:tc>
                      <w:tcPr>
                        <w:tcW w:w="2552" w:type="dxa"/>
                      </w:tcPr>
                      <w:p>
                        <w:pPr>
                          <w:rPr>
                            <w:color w:val="000000"/>
                            <w:sz w:val="22"/>
                            <w:szCs w:val="22"/>
                          </w:rPr>
                        </w:pPr>
                        <w:r>
                          <w:rPr>
                            <w:color w:val="000000"/>
                            <w:sz w:val="22"/>
                            <w:szCs w:val="22"/>
                          </w:rPr>
                          <w:t>Rašytinė sąveika (susirašinėjimas) (C2.)</w:t>
                        </w:r>
                      </w:p>
                      <w:p>
                        <w:pPr>
                          <w:jc w:val="both"/>
                          <w:rPr>
                            <w:color w:val="000000"/>
                            <w:sz w:val="22"/>
                            <w:szCs w:val="22"/>
                          </w:rPr>
                        </w:pPr>
                      </w:p>
                      <w:p>
                        <w:pPr>
                          <w:jc w:val="both"/>
                          <w:rPr>
                            <w:color w:val="000000"/>
                            <w:sz w:val="22"/>
                            <w:szCs w:val="22"/>
                          </w:rPr>
                        </w:pPr>
                      </w:p>
                    </w:tc>
                    <w:tc>
                      <w:tcPr>
                        <w:tcW w:w="3260" w:type="dxa"/>
                      </w:tcPr>
                      <w:p>
                        <w:pPr>
                          <w:rPr>
                            <w:bCs/>
                            <w:sz w:val="22"/>
                            <w:szCs w:val="22"/>
                          </w:rPr>
                        </w:pPr>
                        <w:r>
                          <w:rPr>
                            <w:bCs/>
                            <w:sz w:val="22"/>
                            <w:szCs w:val="22"/>
                          </w:rPr>
                          <w:t>Raštu paklausia ar teikia informaciją vartodami keletą žinomų frazių ar sakinių, kai yra galimybė pasirengti iš anksto. Siekdami taisyklingos rašybos, naudojasi pagalbine medžiaga ir pavyzdžiais.</w:t>
                        </w:r>
                      </w:p>
                      <w:p>
                        <w:pPr>
                          <w:rPr>
                            <w:bCs/>
                            <w:sz w:val="22"/>
                            <w:szCs w:val="22"/>
                          </w:rPr>
                        </w:pPr>
                        <w:r>
                          <w:rPr>
                            <w:bCs/>
                            <w:sz w:val="22"/>
                            <w:szCs w:val="22"/>
                          </w:rPr>
                          <w:t>Užduotis atlieka, kai suteikiama pagalba.</w:t>
                        </w:r>
                      </w:p>
                      <w:p>
                        <w:pPr>
                          <w:rPr>
                            <w:color w:val="000000"/>
                            <w:sz w:val="22"/>
                            <w:szCs w:val="22"/>
                          </w:rPr>
                        </w:pPr>
                        <w:r>
                          <w:rPr>
                            <w:bCs/>
                            <w:sz w:val="22"/>
                            <w:szCs w:val="22"/>
                          </w:rPr>
                          <w:t>Kuriamo teksto apimtis ne visuomet pakankama.</w:t>
                        </w:r>
                        <w:r>
                          <w:rPr>
                            <w:color w:val="000000"/>
                            <w:sz w:val="22"/>
                            <w:szCs w:val="22"/>
                          </w:rPr>
                          <w:t xml:space="preserve"> (C2.1.)</w:t>
                        </w:r>
                      </w:p>
                    </w:tc>
                    <w:tc>
                      <w:tcPr>
                        <w:tcW w:w="3260" w:type="dxa"/>
                      </w:tcPr>
                      <w:p>
                        <w:pPr>
                          <w:rPr>
                            <w:bCs/>
                            <w:sz w:val="22"/>
                            <w:szCs w:val="22"/>
                          </w:rPr>
                        </w:pPr>
                        <w:r>
                          <w:rPr>
                            <w:bCs/>
                            <w:sz w:val="22"/>
                            <w:szCs w:val="22"/>
                          </w:rPr>
                          <w:t>Raštu paklausia ar teikia informaciją vartodami keletą žinomų frazių ar sakinių, kai yra galimybė pasirengti iš anksto. Siekdami taisyklingos rašybos, naudojasi pagalbine medžiaga.</w:t>
                        </w:r>
                      </w:p>
                      <w:p>
                        <w:pPr>
                          <w:rPr>
                            <w:color w:val="000000"/>
                            <w:sz w:val="22"/>
                            <w:szCs w:val="22"/>
                          </w:rPr>
                        </w:pPr>
                        <w:r>
                          <w:rPr>
                            <w:bCs/>
                            <w:sz w:val="22"/>
                            <w:szCs w:val="22"/>
                          </w:rPr>
                          <w:t>Kuriamo teksto apimtis pakankama. (C2.2.)</w:t>
                        </w:r>
                      </w:p>
                    </w:tc>
                    <w:tc>
                      <w:tcPr>
                        <w:tcW w:w="3260" w:type="dxa"/>
                      </w:tcPr>
                      <w:p>
                        <w:pPr>
                          <w:rPr>
                            <w:bCs/>
                            <w:sz w:val="22"/>
                            <w:szCs w:val="22"/>
                          </w:rPr>
                        </w:pPr>
                        <w:r>
                          <w:rPr>
                            <w:bCs/>
                            <w:sz w:val="22"/>
                            <w:szCs w:val="22"/>
                          </w:rPr>
                          <w:t>Bendrauja raštu siekdami komunikacinio tikslo programos temomis ir situacijomis.</w:t>
                        </w:r>
                      </w:p>
                      <w:p>
                        <w:pPr>
                          <w:rPr>
                            <w:bCs/>
                            <w:sz w:val="22"/>
                            <w:szCs w:val="22"/>
                          </w:rPr>
                        </w:pPr>
                        <w:r>
                          <w:rPr>
                            <w:bCs/>
                            <w:sz w:val="22"/>
                            <w:szCs w:val="22"/>
                          </w:rPr>
                          <w:t xml:space="preserve">Kuriamo teksto apimtis </w:t>
                        </w:r>
                        <w:r>
                          <w:rPr>
                            <w:sz w:val="22"/>
                            <w:szCs w:val="22"/>
                          </w:rPr>
                          <w:t>40 - 60 žodžių.</w:t>
                        </w:r>
                      </w:p>
                      <w:p>
                        <w:pPr>
                          <w:rPr>
                            <w:sz w:val="22"/>
                            <w:szCs w:val="22"/>
                          </w:rPr>
                        </w:pPr>
                        <w:r>
                          <w:rPr>
                            <w:sz w:val="22"/>
                            <w:szCs w:val="22"/>
                          </w:rPr>
                          <w:t xml:space="preserve">Vartoja ribotą žodyną, susijusį su kasdieniais poreikiais. Laikosi pagrindinių kuriamų žanrų tekstų struktūros reikalavimų. </w:t>
                        </w:r>
                      </w:p>
                      <w:p>
                        <w:pPr>
                          <w:rPr>
                            <w:sz w:val="22"/>
                            <w:szCs w:val="22"/>
                          </w:rPr>
                        </w:pPr>
                        <w:r>
                          <w:rPr>
                            <w:sz w:val="22"/>
                            <w:szCs w:val="22"/>
                          </w:rPr>
                          <w:t>Taisyklingai vartoja keletą paprastų žinomų gramatinių struktūrų.</w:t>
                        </w:r>
                      </w:p>
                      <w:p>
                        <w:pPr>
                          <w:rPr>
                            <w:sz w:val="22"/>
                            <w:szCs w:val="22"/>
                          </w:rPr>
                        </w:pPr>
                        <w:r>
                          <w:rPr>
                            <w:sz w:val="22"/>
                            <w:szCs w:val="22"/>
                          </w:rPr>
                          <w:t>Taiko žinomas rašymo strategijas. (</w:t>
                        </w:r>
                        <w:r>
                          <w:rPr>
                            <w:bCs/>
                            <w:sz w:val="22"/>
                            <w:szCs w:val="22"/>
                          </w:rPr>
                          <w:t>C2.3.)</w:t>
                        </w:r>
                      </w:p>
                    </w:tc>
                    <w:tc>
                      <w:tcPr>
                        <w:tcW w:w="3261" w:type="dxa"/>
                      </w:tcPr>
                      <w:p>
                        <w:pPr>
                          <w:rPr>
                            <w:bCs/>
                            <w:sz w:val="22"/>
                            <w:szCs w:val="22"/>
                          </w:rPr>
                        </w:pPr>
                        <w:r>
                          <w:rPr>
                            <w:color w:val="000000"/>
                            <w:sz w:val="22"/>
                            <w:szCs w:val="22"/>
                          </w:rPr>
                          <w:t xml:space="preserve">C2.4. </w:t>
                        </w:r>
                        <w:r>
                          <w:rPr>
                            <w:bCs/>
                            <w:sz w:val="22"/>
                            <w:szCs w:val="22"/>
                          </w:rPr>
                          <w:t>Bendrauja raštu siekdami komunikacinio tikslo programos temomis ir situacijomis.</w:t>
                        </w:r>
                      </w:p>
                      <w:p>
                        <w:pPr>
                          <w:rPr>
                            <w:sz w:val="22"/>
                            <w:szCs w:val="22"/>
                          </w:rPr>
                        </w:pPr>
                        <w:r>
                          <w:rPr>
                            <w:sz w:val="22"/>
                            <w:szCs w:val="22"/>
                          </w:rPr>
                          <w:t>Vartoja ribotą žodyną, susijusį su kasdieniais poreikiais. Laikosi kuriamų žanrų tekstų struktūros reikalavimų.</w:t>
                        </w:r>
                      </w:p>
                      <w:p>
                        <w:pPr>
                          <w:rPr>
                            <w:sz w:val="22"/>
                            <w:szCs w:val="22"/>
                          </w:rPr>
                        </w:pPr>
                        <w:r>
                          <w:rPr>
                            <w:sz w:val="22"/>
                            <w:szCs w:val="22"/>
                          </w:rPr>
                          <w:t>Taisyklingai vartoja paprastas žinomas gramatines struktūras.</w:t>
                        </w:r>
                        <w:r>
                          <w:rPr>
                            <w:color w:val="000000"/>
                            <w:sz w:val="22"/>
                            <w:szCs w:val="22"/>
                          </w:rPr>
                          <w:t xml:space="preserve"> </w:t>
                        </w:r>
                      </w:p>
                      <w:p>
                        <w:pPr>
                          <w:rPr>
                            <w:sz w:val="22"/>
                            <w:szCs w:val="22"/>
                          </w:rPr>
                        </w:pPr>
                        <w:r>
                          <w:rPr>
                            <w:sz w:val="22"/>
                            <w:szCs w:val="22"/>
                          </w:rPr>
                          <w:t>Tikslingai taiko žinomas rašymo strategijas.</w:t>
                        </w:r>
                      </w:p>
                      <w:p>
                        <w:pPr>
                          <w:rPr>
                            <w:bCs/>
                            <w:sz w:val="22"/>
                            <w:szCs w:val="22"/>
                          </w:rPr>
                        </w:pPr>
                        <w:r>
                          <w:rPr>
                            <w:color w:val="000000"/>
                            <w:sz w:val="22"/>
                            <w:szCs w:val="22"/>
                          </w:rPr>
                          <w:t>Kuriamo teksto apimtis atitinka/viršija numatytus reikalavimus. (C2.4.)</w:t>
                        </w:r>
                      </w:p>
                    </w:tc>
                  </w:tr>
                  <w:tr>
                    <w:tc>
                      <w:tcPr>
                        <w:tcW w:w="2552" w:type="dxa"/>
                      </w:tcPr>
                      <w:p>
                        <w:pPr>
                          <w:rPr>
                            <w:color w:val="000000"/>
                            <w:sz w:val="22"/>
                            <w:szCs w:val="22"/>
                          </w:rPr>
                        </w:pPr>
                        <w:r>
                          <w:rPr>
                            <w:color w:val="000000"/>
                            <w:sz w:val="22"/>
                            <w:szCs w:val="22"/>
                          </w:rPr>
                          <w:t>Sakytinė ir rašytinė sąveika virtualioje erdvėje (C3.)</w:t>
                        </w:r>
                      </w:p>
                    </w:tc>
                    <w:tc>
                      <w:tcPr>
                        <w:tcW w:w="3260" w:type="dxa"/>
                      </w:tcPr>
                      <w:p>
                        <w:pPr>
                          <w:rPr>
                            <w:bCs/>
                            <w:sz w:val="22"/>
                            <w:szCs w:val="22"/>
                          </w:rPr>
                        </w:pPr>
                        <w:r>
                          <w:rPr>
                            <w:bCs/>
                            <w:sz w:val="22"/>
                            <w:szCs w:val="22"/>
                          </w:rPr>
                          <w:t>Bendrauja raštu virtualioje erdvėje siekdami komunikacinio tikslo žinomose situacijose, vartodami žinomą leksiką ir konkrečias žinomas frazes ir sakinius. Naudojasi pagalbine medžiaga ir virtualiais įrankiais.</w:t>
                        </w:r>
                      </w:p>
                      <w:p>
                        <w:pPr>
                          <w:rPr>
                            <w:color w:val="000000"/>
                            <w:sz w:val="22"/>
                            <w:szCs w:val="22"/>
                          </w:rPr>
                        </w:pPr>
                        <w:r>
                          <w:rPr>
                            <w:bCs/>
                            <w:color w:val="000000"/>
                            <w:sz w:val="22"/>
                            <w:szCs w:val="22"/>
                          </w:rPr>
                          <w:t>Atliekant užduotis prireikia mokytojo pagalbos.</w:t>
                        </w:r>
                        <w:r>
                          <w:rPr>
                            <w:color w:val="000000"/>
                            <w:sz w:val="22"/>
                            <w:szCs w:val="22"/>
                          </w:rPr>
                          <w:t xml:space="preserve"> (C3.1.)</w:t>
                        </w:r>
                      </w:p>
                    </w:tc>
                    <w:tc>
                      <w:tcPr>
                        <w:tcW w:w="3260" w:type="dxa"/>
                      </w:tcPr>
                      <w:p>
                        <w:pPr>
                          <w:rPr>
                            <w:color w:val="000000"/>
                            <w:sz w:val="22"/>
                            <w:szCs w:val="22"/>
                          </w:rPr>
                        </w:pPr>
                        <w:r>
                          <w:rPr>
                            <w:bCs/>
                            <w:sz w:val="22"/>
                            <w:szCs w:val="22"/>
                          </w:rPr>
                          <w:t>Bendrauja raštu virtualioje erdvėje siekdami komunikacinio tikslo žinomose situacijose, vartodami žinomą leksiką ir konkrečias žinomas frazes ir sakinius. Naudojasi pagalbine medžiaga ir žinomais virtualiais įrankiais.</w:t>
                        </w:r>
                        <w:r>
                          <w:rPr>
                            <w:color w:val="000000"/>
                            <w:sz w:val="22"/>
                            <w:szCs w:val="22"/>
                          </w:rPr>
                          <w:t xml:space="preserve"> (C3.2.)</w:t>
                        </w:r>
                      </w:p>
                    </w:tc>
                    <w:tc>
                      <w:tcPr>
                        <w:tcW w:w="3260" w:type="dxa"/>
                      </w:tcPr>
                      <w:p>
                        <w:pPr>
                          <w:rPr>
                            <w:color w:val="000000"/>
                            <w:sz w:val="22"/>
                            <w:szCs w:val="22"/>
                          </w:rPr>
                        </w:pPr>
                        <w:r>
                          <w:rPr>
                            <w:bCs/>
                            <w:sz w:val="22"/>
                            <w:szCs w:val="22"/>
                          </w:rPr>
                          <w:t xml:space="preserve">Bendrauja žodžiu ir raštu virtualioje erdvėje siekdami komunikacinio tikslo asmeninio gyvenimo situacijose,  vartodami žinomą leksiką ir žinomas struktūras. Naudojasi virtualiais įrankiais.</w:t>
                        </w:r>
                        <w:r>
                          <w:rPr>
                            <w:color w:val="000000"/>
                            <w:sz w:val="22"/>
                            <w:szCs w:val="22"/>
                          </w:rPr>
                          <w:t xml:space="preserve"> (C3.3.)</w:t>
                        </w:r>
                      </w:p>
                    </w:tc>
                    <w:tc>
                      <w:tcPr>
                        <w:tcW w:w="3261" w:type="dxa"/>
                      </w:tcPr>
                      <w:p>
                        <w:pPr>
                          <w:rPr>
                            <w:color w:val="000000"/>
                            <w:sz w:val="22"/>
                            <w:szCs w:val="22"/>
                          </w:rPr>
                        </w:pPr>
                        <w:r>
                          <w:rPr>
                            <w:bCs/>
                            <w:sz w:val="22"/>
                            <w:szCs w:val="22"/>
                          </w:rPr>
                          <w:t xml:space="preserve">Bendrauja žodžiu ir raštu virtualioje erdvėje siekdami komunikacinio tikslo asmeninio gyvenimo situacijose,  vartodami žinomą  leksiką ir struktūras. Tikslingai naudojasi virtualiais įrankiais.</w:t>
                        </w:r>
                        <w:r>
                          <w:rPr>
                            <w:color w:val="000000"/>
                            <w:sz w:val="22"/>
                            <w:szCs w:val="22"/>
                          </w:rPr>
                          <w:t xml:space="preserve"> (C3.4.)</w:t>
                        </w:r>
                      </w:p>
                    </w:tc>
                  </w:tr>
                  <w:tr>
                    <w:tc>
                      <w:tcPr>
                        <w:tcW w:w="15593" w:type="dxa"/>
                        <w:gridSpan w:val="5"/>
                      </w:tcPr>
                      <w:p>
                        <w:pPr>
                          <w:ind w:left="720"/>
                          <w:jc w:val="center"/>
                          <w:rPr>
                            <w:bCs/>
                            <w:color w:val="000000"/>
                            <w:sz w:val="22"/>
                            <w:szCs w:val="22"/>
                          </w:rPr>
                        </w:pPr>
                        <w:r>
                          <w:rPr>
                            <w:bCs/>
                            <w:color w:val="000000"/>
                            <w:sz w:val="22"/>
                            <w:szCs w:val="22"/>
                          </w:rPr>
                          <w:t xml:space="preserve">4. Pasiekimų sritis: Tarpininkavimas/Mediacija </w:t>
                        </w:r>
                        <w:r>
                          <w:rPr>
                            <w:bCs/>
                            <w:color w:val="000000"/>
                            <w:sz w:val="22"/>
                            <w:szCs w:val="22"/>
                            <w:lang w:val="en-US"/>
                          </w:rPr>
                          <w:t>(D)</w:t>
                        </w:r>
                      </w:p>
                    </w:tc>
                  </w:tr>
                  <w:tr>
                    <w:tc>
                      <w:tcPr>
                        <w:tcW w:w="2552" w:type="dxa"/>
                      </w:tcPr>
                      <w:p>
                        <w:pPr>
                          <w:rPr>
                            <w:color w:val="000000"/>
                            <w:sz w:val="22"/>
                            <w:szCs w:val="22"/>
                            <w:lang w:eastAsia="lt-LT"/>
                          </w:rPr>
                        </w:pPr>
                        <w:r>
                          <w:rPr>
                            <w:color w:val="000000"/>
                            <w:sz w:val="22"/>
                            <w:szCs w:val="22"/>
                            <w:lang w:eastAsia="lt-LT"/>
                          </w:rPr>
                          <w:t>Teksto (sakytinio, rašytinio, grafinio, vaizdinio ir kt.) mediacija (D1.)</w:t>
                        </w:r>
                      </w:p>
                    </w:tc>
                    <w:tc>
                      <w:tcPr>
                        <w:tcW w:w="3260" w:type="dxa"/>
                      </w:tcPr>
                      <w:p>
                        <w:pPr>
                          <w:rPr>
                            <w:color w:val="000000"/>
                            <w:sz w:val="22"/>
                            <w:szCs w:val="22"/>
                          </w:rPr>
                        </w:pPr>
                        <w:r>
                          <w:rPr>
                            <w:color w:val="000000"/>
                            <w:sz w:val="22"/>
                            <w:szCs w:val="22"/>
                          </w:rPr>
                          <w:t>Perteikia žodžiu reikiamą informaciją iš trumpų iliustruotų tekstų, susidedančių iš žinomų žodžių, frazių ir sakinių. Labai trumpai žodžiu perteikia vizualią informaciją.</w:t>
                        </w:r>
                      </w:p>
                      <w:p>
                        <w:pPr>
                          <w:rPr>
                            <w:color w:val="000000"/>
                            <w:sz w:val="22"/>
                            <w:szCs w:val="22"/>
                          </w:rPr>
                        </w:pPr>
                        <w:r>
                          <w:rPr>
                            <w:color w:val="000000"/>
                            <w:sz w:val="22"/>
                            <w:szCs w:val="22"/>
                          </w:rPr>
                          <w:t>Atliekant užduotis reikia mokytojo pagalbos. (D1.1.)</w:t>
                        </w:r>
                      </w:p>
                    </w:tc>
                    <w:tc>
                      <w:tcPr>
                        <w:tcW w:w="3260" w:type="dxa"/>
                      </w:tcPr>
                      <w:p>
                        <w:pPr>
                          <w:rPr>
                            <w:color w:val="000000"/>
                            <w:sz w:val="22"/>
                            <w:szCs w:val="22"/>
                          </w:rPr>
                        </w:pPr>
                        <w:r>
                          <w:rPr>
                            <w:color w:val="000000"/>
                            <w:sz w:val="22"/>
                            <w:szCs w:val="22"/>
                          </w:rPr>
                          <w:t>Perteikia žodžiu reikiamą informaciją iš trumpų iliustruotų tekstų, susidedančių iš žinomų žodžių, frazių ir sakinių. Labai trumpai žodžiu perteikia vizualią informaciją. (D1.2.)</w:t>
                        </w:r>
                      </w:p>
                    </w:tc>
                    <w:tc>
                      <w:tcPr>
                        <w:tcW w:w="3260" w:type="dxa"/>
                      </w:tcPr>
                      <w:p>
                        <w:pPr>
                          <w:rPr>
                            <w:color w:val="000000"/>
                            <w:sz w:val="22"/>
                            <w:szCs w:val="22"/>
                          </w:rPr>
                        </w:pPr>
                        <w:r>
                          <w:rPr>
                            <w:color w:val="000000"/>
                            <w:sz w:val="22"/>
                            <w:szCs w:val="22"/>
                          </w:rPr>
                          <w:t>Žodžiu ar raštu perteikia reikiamą trumpų iliustruotų aiškios struktūros tekstų informaciją.</w:t>
                        </w:r>
                      </w:p>
                      <w:p>
                        <w:pPr>
                          <w:rPr>
                            <w:color w:val="000000"/>
                            <w:sz w:val="22"/>
                            <w:szCs w:val="22"/>
                          </w:rPr>
                        </w:pPr>
                        <w:r>
                          <w:rPr>
                            <w:color w:val="000000"/>
                            <w:sz w:val="22"/>
                            <w:szCs w:val="22"/>
                          </w:rPr>
                          <w:t>Keletu sakinių apibūdina vizualiai pateiktą informaciją.</w:t>
                        </w:r>
                      </w:p>
                      <w:p>
                        <w:pPr>
                          <w:rPr>
                            <w:color w:val="000000"/>
                            <w:sz w:val="22"/>
                            <w:szCs w:val="22"/>
                          </w:rPr>
                        </w:pPr>
                        <w:r>
                          <w:rPr>
                            <w:color w:val="000000"/>
                            <w:sz w:val="22"/>
                            <w:szCs w:val="22"/>
                          </w:rPr>
                          <w:t>Gimtąja kalba paaiškina kitiems pavienių frazių reikšmes, pasinaudodami pagalbine medžiaga. (D1.3.)</w:t>
                        </w:r>
                      </w:p>
                    </w:tc>
                    <w:tc>
                      <w:tcPr>
                        <w:tcW w:w="3261" w:type="dxa"/>
                      </w:tcPr>
                      <w:p>
                        <w:pPr>
                          <w:rPr>
                            <w:color w:val="000000"/>
                            <w:sz w:val="22"/>
                            <w:szCs w:val="22"/>
                          </w:rPr>
                        </w:pPr>
                        <w:r>
                          <w:rPr>
                            <w:color w:val="000000"/>
                            <w:sz w:val="22"/>
                            <w:szCs w:val="22"/>
                          </w:rPr>
                          <w:t>Žodžiu ar raštu perteikia reikiamą trumpų iliustruotų aiškios struktūros tekstų informaciją.</w:t>
                        </w:r>
                      </w:p>
                      <w:p>
                        <w:pPr>
                          <w:rPr>
                            <w:color w:val="000000"/>
                            <w:sz w:val="22"/>
                            <w:szCs w:val="22"/>
                          </w:rPr>
                        </w:pPr>
                        <w:r>
                          <w:rPr>
                            <w:color w:val="000000"/>
                            <w:sz w:val="22"/>
                            <w:szCs w:val="22"/>
                          </w:rPr>
                          <w:t>Keletu sakinių apibūdina vizualiai pateiktą informaciją.</w:t>
                        </w:r>
                      </w:p>
                      <w:p>
                        <w:pPr>
                          <w:rPr>
                            <w:color w:val="000000"/>
                            <w:sz w:val="22"/>
                            <w:szCs w:val="22"/>
                          </w:rPr>
                        </w:pPr>
                        <w:r>
                          <w:rPr>
                            <w:color w:val="000000"/>
                            <w:sz w:val="22"/>
                            <w:szCs w:val="22"/>
                          </w:rPr>
                          <w:t>Gimtąja kalba paaiškina kitiems pavienių frazių reikšmes. (D1.4.)</w:t>
                        </w:r>
                      </w:p>
                      <w:p>
                        <w:pPr>
                          <w:rPr>
                            <w:color w:val="000000"/>
                            <w:sz w:val="22"/>
                            <w:szCs w:val="22"/>
                          </w:rPr>
                        </w:pPr>
                      </w:p>
                    </w:tc>
                  </w:tr>
                  <w:tr>
                    <w:tc>
                      <w:tcPr>
                        <w:tcW w:w="2552" w:type="dxa"/>
                      </w:tcPr>
                      <w:p>
                        <w:pPr>
                          <w:rPr>
                            <w:color w:val="000000"/>
                            <w:sz w:val="22"/>
                            <w:szCs w:val="22"/>
                            <w:lang w:eastAsia="lt-LT"/>
                          </w:rPr>
                        </w:pPr>
                        <w:r>
                          <w:rPr>
                            <w:color w:val="000000"/>
                            <w:sz w:val="22"/>
                            <w:szCs w:val="22"/>
                            <w:lang w:eastAsia="lt-LT"/>
                          </w:rPr>
                          <w:t>Grupės bendradarbiavimo proceso mediacija (D2.)`</w:t>
                        </w:r>
                      </w:p>
                    </w:tc>
                    <w:tc>
                      <w:tcPr>
                        <w:tcW w:w="3260" w:type="dxa"/>
                      </w:tcPr>
                      <w:p>
                        <w:pPr>
                          <w:rPr>
                            <w:color w:val="000000"/>
                            <w:sz w:val="22"/>
                            <w:szCs w:val="22"/>
                          </w:rPr>
                        </w:pPr>
                        <w:r>
                          <w:rPr>
                            <w:color w:val="000000"/>
                            <w:sz w:val="22"/>
                            <w:szCs w:val="22"/>
                          </w:rPr>
                          <w:t>Labai ribotai dalyvauja nedidelės (3-4) mokinių grupelės darbe jai atliekant komandinę užduotį. Rodo pastangas išmokti bendradarbiauti ar vadovauti grupei iš mokytojo ir/ar bendraklasių. (D2.1.)</w:t>
                        </w:r>
                      </w:p>
                    </w:tc>
                    <w:tc>
                      <w:tcPr>
                        <w:tcW w:w="3260" w:type="dxa"/>
                      </w:tcPr>
                      <w:p>
                        <w:pPr>
                          <w:rPr>
                            <w:color w:val="000000"/>
                            <w:sz w:val="22"/>
                            <w:szCs w:val="22"/>
                          </w:rPr>
                        </w:pPr>
                        <w:r>
                          <w:rPr>
                            <w:color w:val="000000"/>
                            <w:sz w:val="22"/>
                            <w:szCs w:val="22"/>
                          </w:rPr>
                          <w:t>Ribotai bendradarbiauja nedidelėje (3-4) mokinių grupelėje ar jai vadovauja atliekant komandinę užduotį. Reikia nuolatinės mokytojo ir/ar bendraklasių pagalbos. (D2.2.)</w:t>
                        </w:r>
                      </w:p>
                    </w:tc>
                    <w:tc>
                      <w:tcPr>
                        <w:tcW w:w="3260" w:type="dxa"/>
                      </w:tcPr>
                      <w:p>
                        <w:pPr>
                          <w:rPr>
                            <w:color w:val="000000"/>
                            <w:sz w:val="22"/>
                            <w:szCs w:val="22"/>
                          </w:rPr>
                        </w:pPr>
                        <w:r>
                          <w:rPr>
                            <w:color w:val="000000"/>
                            <w:sz w:val="22"/>
                            <w:szCs w:val="22"/>
                          </w:rPr>
                          <w:t>Bendradarbiauja nedidelėje (3-4) mokinių grupelėje ar jai vadovauja atliekant komandinę užduotį. Mokytojo ir/ar bendraklasių pagalbos prireikia minimaliai. (D2.3.)</w:t>
                        </w:r>
                      </w:p>
                    </w:tc>
                    <w:tc>
                      <w:tcPr>
                        <w:tcW w:w="3261" w:type="dxa"/>
                      </w:tcPr>
                      <w:p>
                        <w:pPr>
                          <w:rPr>
                            <w:color w:val="000000"/>
                            <w:sz w:val="22"/>
                            <w:szCs w:val="22"/>
                          </w:rPr>
                        </w:pPr>
                        <w:r>
                          <w:rPr>
                            <w:sz w:val="22"/>
                            <w:szCs w:val="22"/>
                          </w:rPr>
                          <w:t>Bendradarbiauja nedidelėje (3-4) mokinių grupėje ir jai vadovauja atliekant komandinę užduotį, apibendrina ir pristato grupės darbo rezultatus.</w:t>
                        </w:r>
                        <w:r>
                          <w:rPr>
                            <w:color w:val="000000"/>
                            <w:sz w:val="22"/>
                            <w:szCs w:val="22"/>
                          </w:rPr>
                          <w:t xml:space="preserve"> (D2.4.)</w:t>
                        </w:r>
                      </w:p>
                    </w:tc>
                  </w:tr>
                </w:tbl>
                <w:p>
                  <w:pPr>
                    <w:rPr>
                      <w:b/>
                      <w:sz w:val="22"/>
                      <w:szCs w:val="22"/>
                    </w:rPr>
                  </w:pPr>
                </w:p>
                <w:p>
                  <w:pPr>
                    <w:rPr>
                      <w:b/>
                      <w:sz w:val="22"/>
                      <w:szCs w:val="22"/>
                    </w:rPr>
                  </w:pPr>
                </w:p>
                <w:p>
                  <w:pPr>
                    <w:rPr>
                      <w:b/>
                      <w:sz w:val="22"/>
                      <w:szCs w:val="22"/>
                    </w:rPr>
                  </w:pPr>
                </w:p>
                <w:p>
                  <w:pPr>
                    <w:rPr>
                      <w:b/>
                      <w:sz w:val="22"/>
                      <w:szCs w:val="22"/>
                    </w:rPr>
                  </w:pPr>
                </w:p>
                <w:p>
                  <w:pPr>
                    <w:rPr>
                      <w:b/>
                      <w:sz w:val="22"/>
                      <w:szCs w:val="22"/>
                    </w:rPr>
                  </w:pPr>
                </w:p>
              </w:sdtContent>
            </w:sdt>
            <w:sdt>
              <w:sdtPr>
                <w:alias w:val="19 pr. 37 p."/>
                <w:tag w:val="part_b79c1693359d44139a99e719f6eb3924"/>
                <w:lock w:val="sdtLocked"/>
                <w:richText/>
              </w:sdtPr>
              <w:sdtContent>
                <w:p>
                  <w:pPr>
                    <w:ind w:firstLine="709"/>
                    <w:jc w:val="both"/>
                    <w:rPr>
                      <w:bCs/>
                      <w:szCs w:val="24"/>
                    </w:rPr>
                  </w:pPr>
                  <w:sdt>
                    <w:sdtPr>
                      <w:alias w:val="Numeris"/>
                      <w:tag w:val="nr_b79c1693359d44139a99e719f6eb3924"/>
                      <w:lock w:val="sdtLocked"/>
                      <w:richText/>
                    </w:sdtPr>
                    <w:sdtContent>
                      <w:r>
                        <w:rPr>
                          <w:bCs/>
                          <w:szCs w:val="24"/>
                        </w:rPr>
                        <w:t>37</w:t>
                      </w:r>
                    </w:sdtContent>
                  </w:sdt>
                  <w:r>
                    <w:rPr>
                      <w:bCs/>
                      <w:szCs w:val="24"/>
                    </w:rPr>
                    <w:t xml:space="preserve">. Pasiekimų lygių požymiai. 9–10/I-II gimnazijos klasės: </w:t>
                  </w:r>
                </w:p>
                <w:tbl>
                  <w:tblPr>
                    <w:tblW w:w="1559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3260"/>
                    <w:gridCol w:w="3260"/>
                    <w:gridCol w:w="3260"/>
                    <w:gridCol w:w="3261"/>
                  </w:tblGrid>
                  <w:tr>
                    <w:trPr>
                      <w:tblHeader/>
                    </w:trPr>
                    <w:tc>
                      <w:tcPr>
                        <w:tcW w:w="2552" w:type="dxa"/>
                        <w:vMerge w:val="restart"/>
                        <w:vAlign w:val="center"/>
                      </w:tcPr>
                      <w:p>
                        <w:pPr>
                          <w:jc w:val="center"/>
                          <w:rPr>
                            <w:bCs/>
                            <w:color w:val="000000"/>
                            <w:sz w:val="22"/>
                            <w:szCs w:val="22"/>
                          </w:rPr>
                        </w:pPr>
                        <w:r>
                          <w:rPr>
                            <w:bCs/>
                            <w:color w:val="000000"/>
                            <w:sz w:val="22"/>
                            <w:szCs w:val="22"/>
                          </w:rPr>
                          <w:t>Pasiekimai</w:t>
                        </w:r>
                      </w:p>
                    </w:tc>
                    <w:tc>
                      <w:tcPr>
                        <w:tcW w:w="13041" w:type="dxa"/>
                        <w:gridSpan w:val="4"/>
                        <w:vAlign w:val="center"/>
                      </w:tcPr>
                      <w:p>
                        <w:pPr>
                          <w:jc w:val="center"/>
                          <w:rPr>
                            <w:bCs/>
                            <w:color w:val="000000"/>
                            <w:sz w:val="22"/>
                            <w:szCs w:val="22"/>
                          </w:rPr>
                        </w:pPr>
                        <w:r>
                          <w:rPr>
                            <w:bCs/>
                            <w:color w:val="000000"/>
                            <w:sz w:val="22"/>
                            <w:szCs w:val="22"/>
                          </w:rPr>
                          <w:t>Pasiekimų lygiai</w:t>
                        </w:r>
                      </w:p>
                    </w:tc>
                  </w:tr>
                  <w:tr>
                    <w:trPr>
                      <w:tblHeader/>
                    </w:trPr>
                    <w:tc>
                      <w:tcPr>
                        <w:tcW w:w="2552" w:type="dxa"/>
                        <w:vMerge/>
                        <w:vAlign w:val="center"/>
                      </w:tcPr>
                      <w:p>
                        <w:pPr>
                          <w:jc w:val="center"/>
                          <w:rPr>
                            <w:b/>
                            <w:color w:val="000000"/>
                            <w:sz w:val="22"/>
                            <w:szCs w:val="22"/>
                          </w:rPr>
                        </w:pPr>
                      </w:p>
                    </w:tc>
                    <w:tc>
                      <w:tcPr>
                        <w:tcW w:w="3260" w:type="dxa"/>
                        <w:vAlign w:val="center"/>
                      </w:tcPr>
                      <w:p>
                        <w:pPr>
                          <w:jc w:val="center"/>
                          <w:rPr>
                            <w:bCs/>
                            <w:color w:val="000000"/>
                            <w:sz w:val="22"/>
                            <w:szCs w:val="22"/>
                          </w:rPr>
                        </w:pPr>
                        <w:r>
                          <w:rPr>
                            <w:bCs/>
                            <w:color w:val="000000"/>
                            <w:sz w:val="22"/>
                            <w:szCs w:val="22"/>
                          </w:rPr>
                          <w:t>Slenkstinis (1)</w:t>
                        </w:r>
                      </w:p>
                    </w:tc>
                    <w:tc>
                      <w:tcPr>
                        <w:tcW w:w="3260" w:type="dxa"/>
                        <w:vAlign w:val="center"/>
                      </w:tcPr>
                      <w:p>
                        <w:pPr>
                          <w:jc w:val="center"/>
                          <w:rPr>
                            <w:bCs/>
                            <w:color w:val="000000"/>
                            <w:sz w:val="22"/>
                            <w:szCs w:val="22"/>
                          </w:rPr>
                        </w:pPr>
                        <w:r>
                          <w:rPr>
                            <w:bCs/>
                            <w:color w:val="000000"/>
                            <w:sz w:val="22"/>
                            <w:szCs w:val="22"/>
                          </w:rPr>
                          <w:t>Patenkinamas (2)</w:t>
                        </w:r>
                      </w:p>
                    </w:tc>
                    <w:tc>
                      <w:tcPr>
                        <w:tcW w:w="3260" w:type="dxa"/>
                        <w:vAlign w:val="center"/>
                      </w:tcPr>
                      <w:p>
                        <w:pPr>
                          <w:jc w:val="center"/>
                          <w:rPr>
                            <w:bCs/>
                            <w:color w:val="000000"/>
                            <w:sz w:val="22"/>
                            <w:szCs w:val="22"/>
                          </w:rPr>
                        </w:pPr>
                        <w:r>
                          <w:rPr>
                            <w:bCs/>
                            <w:color w:val="000000"/>
                            <w:sz w:val="22"/>
                            <w:szCs w:val="22"/>
                          </w:rPr>
                          <w:t>Pagrindinis (3)</w:t>
                        </w:r>
                      </w:p>
                    </w:tc>
                    <w:tc>
                      <w:tcPr>
                        <w:tcW w:w="3261" w:type="dxa"/>
                        <w:vAlign w:val="center"/>
                      </w:tcPr>
                      <w:p>
                        <w:pPr>
                          <w:jc w:val="center"/>
                          <w:rPr>
                            <w:bCs/>
                            <w:color w:val="000000"/>
                            <w:sz w:val="22"/>
                            <w:szCs w:val="22"/>
                          </w:rPr>
                        </w:pPr>
                        <w:r>
                          <w:rPr>
                            <w:bCs/>
                            <w:color w:val="000000"/>
                            <w:sz w:val="22"/>
                            <w:szCs w:val="22"/>
                          </w:rPr>
                          <w:t>Aukštesnysis (4)</w:t>
                        </w:r>
                      </w:p>
                    </w:tc>
                  </w:tr>
                  <w:tr>
                    <w:trPr>
                      <w:trHeight w:val="85"/>
                    </w:trPr>
                    <w:tc>
                      <w:tcPr>
                        <w:tcW w:w="15593" w:type="dxa"/>
                        <w:gridSpan w:val="5"/>
                      </w:tcPr>
                      <w:p>
                        <w:pPr>
                          <w:ind w:left="720"/>
                          <w:jc w:val="center"/>
                          <w:rPr>
                            <w:bCs/>
                            <w:color w:val="000000"/>
                            <w:sz w:val="22"/>
                            <w:szCs w:val="22"/>
                          </w:rPr>
                        </w:pPr>
                        <w:r>
                          <w:rPr>
                            <w:bCs/>
                            <w:color w:val="000000"/>
                            <w:sz w:val="22"/>
                            <w:szCs w:val="22"/>
                          </w:rPr>
                          <w:t>1. Pasiekimų sritis: Supratimas / Recepcija (A)</w:t>
                        </w:r>
                      </w:p>
                    </w:tc>
                  </w:tr>
                  <w:tr>
                    <w:tc>
                      <w:tcPr>
                        <w:tcW w:w="2552" w:type="dxa"/>
                      </w:tcPr>
                      <w:p>
                        <w:pPr>
                          <w:rPr>
                            <w:color w:val="000000"/>
                            <w:sz w:val="22"/>
                            <w:szCs w:val="22"/>
                          </w:rPr>
                        </w:pPr>
                        <w:r>
                          <w:rPr>
                            <w:color w:val="000000"/>
                            <w:sz w:val="22"/>
                            <w:szCs w:val="22"/>
                          </w:rPr>
                          <w:t>Sakytinio teksto supratimas (klausymas) (A1.)</w:t>
                        </w:r>
                      </w:p>
                    </w:tc>
                    <w:tc>
                      <w:tcPr>
                        <w:tcW w:w="3260" w:type="dxa"/>
                      </w:tcPr>
                      <w:p>
                        <w:pPr>
                          <w:rPr>
                            <w:bCs/>
                            <w:sz w:val="22"/>
                            <w:szCs w:val="22"/>
                          </w:rPr>
                        </w:pPr>
                        <w:r>
                          <w:rPr>
                            <w:bCs/>
                            <w:sz w:val="22"/>
                            <w:szCs w:val="22"/>
                          </w:rPr>
                          <w:t xml:space="preserve">Minimaliai supranta tiesiogiai sakomą ar garso juostoje įrašytą bendrinę kalbą programos temomis ir situacijomis, kai kalbama normaliu tempu ir aiškiai tariama. </w:t>
                        </w:r>
                      </w:p>
                      <w:p>
                        <w:pPr>
                          <w:rPr>
                            <w:color w:val="000000"/>
                            <w:sz w:val="22"/>
                            <w:szCs w:val="22"/>
                          </w:rPr>
                        </w:pPr>
                        <w:r>
                          <w:rPr>
                            <w:bCs/>
                            <w:sz w:val="22"/>
                            <w:szCs w:val="22"/>
                          </w:rPr>
                          <w:t xml:space="preserve">Priklausomai nuo klausymo tikslo supranta pagrindinę informaciją, pagrindinę mintį, reikiamą informaciją. </w:t>
                        </w:r>
                        <w:r>
                          <w:rPr>
                            <w:color w:val="000000"/>
                            <w:sz w:val="22"/>
                            <w:szCs w:val="22"/>
                          </w:rPr>
                          <w:t xml:space="preserve">Kartais gali  prireikti pagalbos. (</w:t>
                        </w:r>
                        <w:r>
                          <w:rPr>
                            <w:bCs/>
                            <w:sz w:val="22"/>
                            <w:szCs w:val="22"/>
                          </w:rPr>
                          <w:t>A1.1.)</w:t>
                        </w:r>
                      </w:p>
                    </w:tc>
                    <w:tc>
                      <w:tcPr>
                        <w:tcW w:w="3260" w:type="dxa"/>
                      </w:tcPr>
                      <w:p>
                        <w:pPr>
                          <w:rPr>
                            <w:bCs/>
                            <w:sz w:val="22"/>
                            <w:szCs w:val="22"/>
                          </w:rPr>
                        </w:pPr>
                        <w:r>
                          <w:rPr>
                            <w:bCs/>
                            <w:sz w:val="22"/>
                            <w:szCs w:val="22"/>
                          </w:rPr>
                          <w:t xml:space="preserve">Iš dalies supranta tiesiogiai sakomą ar garso juostoje įrašytą bendrinę kalbą programos temomis ir situacijomis, kai kalbama normaliu tempu ir aiškiai tariama. </w:t>
                        </w:r>
                      </w:p>
                      <w:p>
                        <w:pPr>
                          <w:rPr>
                            <w:bCs/>
                            <w:sz w:val="22"/>
                            <w:szCs w:val="22"/>
                          </w:rPr>
                        </w:pPr>
                        <w:r>
                          <w:rPr>
                            <w:bCs/>
                            <w:sz w:val="22"/>
                            <w:szCs w:val="22"/>
                          </w:rPr>
                          <w:t xml:space="preserve">Priklausomai nuo klausymo tikslo supranta pagrindinę informaciją reikiamą informaciją, kai kurias detales. Detaliai supranta tiesmukai pateikiamą informaciją. </w:t>
                        </w:r>
                      </w:p>
                      <w:p>
                        <w:pPr>
                          <w:rPr>
                            <w:bCs/>
                            <w:sz w:val="22"/>
                            <w:szCs w:val="22"/>
                          </w:rPr>
                        </w:pPr>
                        <w:r>
                          <w:rPr>
                            <w:color w:val="000000"/>
                            <w:sz w:val="22"/>
                            <w:szCs w:val="22"/>
                          </w:rPr>
                          <w:t>Pagalbos gali prireikti atliekant sudėtingesnes užduotis.</w:t>
                        </w:r>
                      </w:p>
                      <w:p>
                        <w:pPr>
                          <w:rPr>
                            <w:color w:val="000000"/>
                            <w:sz w:val="22"/>
                            <w:szCs w:val="22"/>
                          </w:rPr>
                        </w:pPr>
                        <w:r>
                          <w:rPr>
                            <w:bCs/>
                            <w:sz w:val="22"/>
                            <w:szCs w:val="22"/>
                          </w:rPr>
                          <w:t>Taiko žinomas teksto supratimo strategijas. (A1.2.)</w:t>
                        </w:r>
                      </w:p>
                    </w:tc>
                    <w:tc>
                      <w:tcPr>
                        <w:tcW w:w="3260" w:type="dxa"/>
                      </w:tcPr>
                      <w:p>
                        <w:pPr>
                          <w:rPr>
                            <w:bCs/>
                            <w:sz w:val="22"/>
                            <w:szCs w:val="22"/>
                          </w:rPr>
                        </w:pPr>
                        <w:r>
                          <w:rPr>
                            <w:bCs/>
                            <w:sz w:val="22"/>
                            <w:szCs w:val="22"/>
                          </w:rPr>
                          <w:t xml:space="preserve">Supranta tiesiogiai sakomą ar garso juostoje įrašytą bendrinę kalbą programos temomis ir situacijomis, kai kalbama normaliu tempu ir aiškiai tariama. </w:t>
                        </w:r>
                      </w:p>
                      <w:p>
                        <w:pPr>
                          <w:rPr>
                            <w:bCs/>
                            <w:sz w:val="22"/>
                            <w:szCs w:val="22"/>
                          </w:rPr>
                        </w:pPr>
                        <w:r>
                          <w:rPr>
                            <w:bCs/>
                            <w:sz w:val="22"/>
                            <w:szCs w:val="22"/>
                          </w:rPr>
                          <w:t xml:space="preserve">Priklausomai nuo klausymo tikslo supranta pagrindinę informaciją, pagrindinę mintį, reikiamą informaciją, detales. Detaliai supranta tiesmukai pateikiamą informaciją. </w:t>
                        </w:r>
                      </w:p>
                      <w:p>
                        <w:pPr>
                          <w:rPr>
                            <w:color w:val="000000"/>
                            <w:sz w:val="22"/>
                            <w:szCs w:val="22"/>
                          </w:rPr>
                        </w:pPr>
                        <w:r>
                          <w:rPr>
                            <w:bCs/>
                            <w:sz w:val="22"/>
                            <w:szCs w:val="22"/>
                          </w:rPr>
                          <w:t>taiko žinomas teksto supratimo strategijas. (A1.3.)</w:t>
                        </w:r>
                      </w:p>
                    </w:tc>
                    <w:tc>
                      <w:tcPr>
                        <w:tcW w:w="3261" w:type="dxa"/>
                      </w:tcPr>
                      <w:p>
                        <w:pPr>
                          <w:rPr>
                            <w:bCs/>
                            <w:sz w:val="22"/>
                            <w:szCs w:val="22"/>
                          </w:rPr>
                        </w:pPr>
                        <w:r>
                          <w:rPr>
                            <w:bCs/>
                            <w:sz w:val="22"/>
                            <w:szCs w:val="22"/>
                          </w:rPr>
                          <w:t xml:space="preserve">Supranta tiesiogiai sakomą ar garso juostoje įrašytą bendrinę kalbą programos temomis ir situacijomis, kai kalbama normaliu tempu ir aiškiai tariama. </w:t>
                        </w:r>
                      </w:p>
                      <w:p>
                        <w:pPr>
                          <w:rPr>
                            <w:bCs/>
                            <w:sz w:val="22"/>
                            <w:szCs w:val="22"/>
                          </w:rPr>
                        </w:pPr>
                        <w:r>
                          <w:rPr>
                            <w:bCs/>
                            <w:sz w:val="22"/>
                            <w:szCs w:val="22"/>
                          </w:rPr>
                          <w:t xml:space="preserve">Priklausomai nuo klausymo tikslo supranta pagrindinę informaciją, pagrindinę mintį, reikiamą informaciją, detales. Detaliai supranta tiesmukai pateikiamą informaciją. </w:t>
                        </w:r>
                      </w:p>
                      <w:p>
                        <w:pPr>
                          <w:rPr>
                            <w:color w:val="000000"/>
                            <w:sz w:val="22"/>
                            <w:szCs w:val="22"/>
                          </w:rPr>
                        </w:pPr>
                        <w:r>
                          <w:rPr>
                            <w:bCs/>
                            <w:sz w:val="22"/>
                            <w:szCs w:val="22"/>
                          </w:rPr>
                          <w:t>Tikslingai taiko žinomas teksto supratimo strategijas. (A1.4.)</w:t>
                        </w:r>
                      </w:p>
                    </w:tc>
                  </w:tr>
                  <w:tr>
                    <w:tc>
                      <w:tcPr>
                        <w:tcW w:w="2552" w:type="dxa"/>
                      </w:tcPr>
                      <w:p>
                        <w:pPr>
                          <w:rPr>
                            <w:color w:val="000000"/>
                            <w:sz w:val="22"/>
                            <w:szCs w:val="22"/>
                          </w:rPr>
                        </w:pPr>
                        <w:r>
                          <w:rPr>
                            <w:color w:val="000000"/>
                            <w:sz w:val="22"/>
                            <w:szCs w:val="22"/>
                          </w:rPr>
                          <w:t>Rašytinio teksto supratimas (skaitymas) (A2.)</w:t>
                        </w:r>
                      </w:p>
                      <w:p>
                        <w:pPr>
                          <w:jc w:val="both"/>
                          <w:rPr>
                            <w:strike/>
                            <w:color w:val="000000"/>
                            <w:sz w:val="22"/>
                            <w:szCs w:val="22"/>
                          </w:rPr>
                        </w:pPr>
                      </w:p>
                    </w:tc>
                    <w:tc>
                      <w:tcPr>
                        <w:tcW w:w="3260" w:type="dxa"/>
                      </w:tcPr>
                      <w:p>
                        <w:pPr>
                          <w:rPr>
                            <w:sz w:val="22"/>
                            <w:szCs w:val="22"/>
                          </w:rPr>
                        </w:pPr>
                        <w:r>
                          <w:rPr>
                            <w:sz w:val="22"/>
                            <w:szCs w:val="22"/>
                          </w:rPr>
                          <w:t xml:space="preserve">Minimaliai supranta paprastų pasakojamojo, aprašomojo tipo tekstų  su samprotavimo elementais žinomomis temomis, kurių gramatinės struktūros yra žinomos, detales. Randa reikiamą informaciją informacinio pobūdžio tekstuose.</w:t>
                        </w:r>
                      </w:p>
                      <w:p>
                        <w:pPr>
                          <w:rPr>
                            <w:strike/>
                            <w:color w:val="000000"/>
                            <w:sz w:val="22"/>
                            <w:szCs w:val="22"/>
                          </w:rPr>
                        </w:pPr>
                        <w:r>
                          <w:rPr>
                            <w:bCs/>
                            <w:sz w:val="22"/>
                            <w:szCs w:val="22"/>
                          </w:rPr>
                          <w:t>Supratimo strategijomis naudojasi suteikus pagalbą. (A2.1.)</w:t>
                        </w:r>
                      </w:p>
                    </w:tc>
                    <w:tc>
                      <w:tcPr>
                        <w:tcW w:w="3260" w:type="dxa"/>
                      </w:tcPr>
                      <w:p>
                        <w:pPr>
                          <w:rPr>
                            <w:sz w:val="22"/>
                            <w:szCs w:val="22"/>
                          </w:rPr>
                        </w:pPr>
                        <w:r>
                          <w:rPr>
                            <w:sz w:val="22"/>
                            <w:szCs w:val="22"/>
                          </w:rPr>
                          <w:t xml:space="preserve">Iš dalies supranta ilgesnių paprastų pasakojamojo, aprašomojo tipo tekstų  su samprotavimo elementais programos temomis, kurių gramatinės struktūros yra žinomos, detales. Randa reikiamą informaciją informacinio pobūdžio tekstuose.</w:t>
                        </w:r>
                      </w:p>
                      <w:p>
                        <w:pPr>
                          <w:rPr>
                            <w:bCs/>
                            <w:sz w:val="22"/>
                            <w:szCs w:val="22"/>
                          </w:rPr>
                        </w:pPr>
                        <w:r>
                          <w:rPr>
                            <w:bCs/>
                            <w:sz w:val="22"/>
                            <w:szCs w:val="22"/>
                          </w:rPr>
                          <w:t>Taiko žinomas supratimo strategijas.</w:t>
                        </w:r>
                        <w:r>
                          <w:rPr>
                            <w:sz w:val="22"/>
                            <w:szCs w:val="22"/>
                          </w:rPr>
                          <w:t xml:space="preserve"> (A2.2.)</w:t>
                        </w:r>
                      </w:p>
                    </w:tc>
                    <w:tc>
                      <w:tcPr>
                        <w:tcW w:w="3260" w:type="dxa"/>
                      </w:tcPr>
                      <w:p>
                        <w:pPr>
                          <w:rPr>
                            <w:sz w:val="22"/>
                            <w:szCs w:val="22"/>
                          </w:rPr>
                        </w:pPr>
                        <w:r>
                          <w:rPr>
                            <w:sz w:val="22"/>
                            <w:szCs w:val="22"/>
                          </w:rPr>
                          <w:t xml:space="preserve">Detaliai supranta ilgesnius paprastus pasakojamojo, aprašomojo tipo tekstus  su samprotavimo elementais programos temomis, kuriuose gali būti nežinomų žodžių ir kurių gramatinės struktūros yra žinomos. Randa reikiamą informaciją įvairiuose informacinio pobūdžio tekstuose.</w:t>
                        </w:r>
                      </w:p>
                      <w:p>
                        <w:pPr>
                          <w:rPr>
                            <w:strike/>
                            <w:color w:val="000000"/>
                            <w:sz w:val="22"/>
                            <w:szCs w:val="22"/>
                          </w:rPr>
                        </w:pPr>
                        <w:r>
                          <w:rPr>
                            <w:bCs/>
                            <w:sz w:val="22"/>
                            <w:szCs w:val="22"/>
                          </w:rPr>
                          <w:t>Taiko žinomas supratimo strategijas.</w:t>
                        </w:r>
                        <w:r>
                          <w:rPr>
                            <w:sz w:val="22"/>
                            <w:szCs w:val="22"/>
                          </w:rPr>
                          <w:t xml:space="preserve"> (A2.3.)</w:t>
                        </w:r>
                      </w:p>
                    </w:tc>
                    <w:tc>
                      <w:tcPr>
                        <w:tcW w:w="3261" w:type="dxa"/>
                      </w:tcPr>
                      <w:p>
                        <w:pPr>
                          <w:rPr>
                            <w:sz w:val="22"/>
                            <w:szCs w:val="22"/>
                          </w:rPr>
                        </w:pPr>
                        <w:r>
                          <w:rPr>
                            <w:sz w:val="22"/>
                            <w:szCs w:val="22"/>
                          </w:rPr>
                          <w:t xml:space="preserve">Detaliai supranta ilgesnius paprastus pasakojamojo, aprašomojo tipo tekstus  su samprotavimo elementais programos temomis, kuriuose gali būti nežinomų žodžių ir kurių gramatinės struktūros yra žinomos. Randa reikiamą informaciją įvairiuose informacinio pobūdžio tekstuose.</w:t>
                        </w:r>
                      </w:p>
                      <w:p>
                        <w:pPr>
                          <w:rPr>
                            <w:strike/>
                            <w:color w:val="000000"/>
                            <w:sz w:val="22"/>
                            <w:szCs w:val="22"/>
                          </w:rPr>
                        </w:pPr>
                        <w:r>
                          <w:rPr>
                            <w:bCs/>
                            <w:sz w:val="22"/>
                            <w:szCs w:val="22"/>
                          </w:rPr>
                          <w:t>Tikslingai taiko žinomas supratimo strategijas. (A2.4.)</w:t>
                        </w:r>
                      </w:p>
                    </w:tc>
                  </w:tr>
                  <w:tr>
                    <w:tc>
                      <w:tcPr>
                        <w:tcW w:w="2552" w:type="dxa"/>
                      </w:tcPr>
                      <w:p>
                        <w:pPr>
                          <w:jc w:val="both"/>
                          <w:rPr>
                            <w:color w:val="000000"/>
                            <w:sz w:val="22"/>
                            <w:szCs w:val="22"/>
                            <w:lang w:eastAsia="lt-LT"/>
                          </w:rPr>
                        </w:pPr>
                        <w:r>
                          <w:rPr>
                            <w:color w:val="000000"/>
                            <w:sz w:val="22"/>
                            <w:szCs w:val="22"/>
                            <w:lang w:eastAsia="lt-LT"/>
                          </w:rPr>
                          <w:t>Audiovizualinio teksto supratimas (A3.)</w:t>
                        </w:r>
                      </w:p>
                      <w:p>
                        <w:pPr>
                          <w:jc w:val="both"/>
                          <w:rPr>
                            <w:color w:val="000000"/>
                            <w:sz w:val="22"/>
                            <w:szCs w:val="22"/>
                            <w:lang w:eastAsia="lt-LT"/>
                          </w:rPr>
                        </w:pPr>
                      </w:p>
                      <w:p>
                        <w:pPr>
                          <w:jc w:val="both"/>
                          <w:rPr>
                            <w:color w:val="000000"/>
                            <w:sz w:val="22"/>
                            <w:szCs w:val="22"/>
                            <w:lang w:eastAsia="lt-LT"/>
                          </w:rPr>
                        </w:pPr>
                      </w:p>
                    </w:tc>
                    <w:tc>
                      <w:tcPr>
                        <w:tcW w:w="3260" w:type="dxa"/>
                      </w:tcPr>
                      <w:p>
                        <w:pPr>
                          <w:rPr>
                            <w:color w:val="000000"/>
                            <w:sz w:val="22"/>
                            <w:szCs w:val="22"/>
                          </w:rPr>
                        </w:pPr>
                        <w:r>
                          <w:rPr>
                            <w:bCs/>
                            <w:sz w:val="22"/>
                            <w:szCs w:val="22"/>
                          </w:rPr>
                          <w:t xml:space="preserve">Minimaliai supranta vaizdo įrašų kasdienio gyvenimo temomis pagrindinę informaciją ir kai kurias detales, kai kalbama gana lėtai ir tariama aiškiai. </w:t>
                        </w:r>
                        <w:r>
                          <w:rPr>
                            <w:color w:val="000000"/>
                            <w:sz w:val="22"/>
                            <w:szCs w:val="22"/>
                          </w:rPr>
                          <w:t xml:space="preserve">Stebėdami vaizdo įrašą turi pasiremti atraminiais žodžiais ir/arba kita pagalbine medžiaga. Peržiūri vaizdo įrašą keletą kartų. </w:t>
                        </w:r>
                        <w:r>
                          <w:rPr>
                            <w:bCs/>
                            <w:sz w:val="22"/>
                            <w:szCs w:val="22"/>
                          </w:rPr>
                          <w:t xml:space="preserve">Supratimo strategijomis naudojasi suteikus pagalbą. </w:t>
                        </w:r>
                        <w:r>
                          <w:rPr>
                            <w:color w:val="000000"/>
                            <w:sz w:val="22"/>
                            <w:szCs w:val="22"/>
                          </w:rPr>
                          <w:t xml:space="preserve"> (A3.1.)</w:t>
                        </w:r>
                      </w:p>
                    </w:tc>
                    <w:tc>
                      <w:tcPr>
                        <w:tcW w:w="3260" w:type="dxa"/>
                      </w:tcPr>
                      <w:p>
                        <w:pPr>
                          <w:rPr>
                            <w:color w:val="000000"/>
                            <w:sz w:val="22"/>
                            <w:szCs w:val="22"/>
                          </w:rPr>
                        </w:pPr>
                        <w:r>
                          <w:rPr>
                            <w:bCs/>
                            <w:sz w:val="22"/>
                            <w:szCs w:val="22"/>
                          </w:rPr>
                          <w:t>Iš dalies supranta vaizdo įrašų kasdienio gyvenimo temomis pagrindinę informaciją ir kai kurias detales, kai kalbama gana lėtai ir tariama aiškiai. Taiko keletą žinomų supratimo strategijų.</w:t>
                        </w:r>
                        <w:r>
                          <w:rPr>
                            <w:color w:val="000000"/>
                            <w:sz w:val="22"/>
                            <w:szCs w:val="22"/>
                          </w:rPr>
                          <w:t xml:space="preserve"> (A3.2.)</w:t>
                        </w:r>
                      </w:p>
                    </w:tc>
                    <w:tc>
                      <w:tcPr>
                        <w:tcW w:w="3260" w:type="dxa"/>
                      </w:tcPr>
                      <w:p>
                        <w:pPr>
                          <w:rPr>
                            <w:color w:val="000000"/>
                            <w:sz w:val="22"/>
                            <w:szCs w:val="22"/>
                          </w:rPr>
                        </w:pPr>
                        <w:r>
                          <w:rPr>
                            <w:bCs/>
                            <w:sz w:val="22"/>
                            <w:szCs w:val="22"/>
                          </w:rPr>
                          <w:t>Supranta vaizdo įrašų kasdienio gyvenimo temomis pagrindinę informaciją, kai kurias detales ir pagrindines mintis, kai kalbama gana lėtai ir tariama aiškiai. Taiko žinomas supratimo strategijas. (A3.3.)</w:t>
                        </w:r>
                      </w:p>
                    </w:tc>
                    <w:tc>
                      <w:tcPr>
                        <w:tcW w:w="3261" w:type="dxa"/>
                      </w:tcPr>
                      <w:p>
                        <w:pPr>
                          <w:rPr>
                            <w:color w:val="000000"/>
                            <w:sz w:val="22"/>
                            <w:szCs w:val="22"/>
                          </w:rPr>
                        </w:pPr>
                        <w:r>
                          <w:rPr>
                            <w:bCs/>
                            <w:sz w:val="22"/>
                            <w:szCs w:val="22"/>
                          </w:rPr>
                          <w:t>Supranta vaizdo įrašų kasdienio gyvenimo temomis pagrindinę informaciją, kai kurias detales ir pagrindines mintis, kai kalbama gana lėtai ir tariama aiškiai. Tikslingai taiko žinomas supratimo strategijas.</w:t>
                        </w:r>
                        <w:r>
                          <w:rPr>
                            <w:color w:val="000000"/>
                            <w:sz w:val="22"/>
                            <w:szCs w:val="22"/>
                          </w:rPr>
                          <w:t xml:space="preserve"> (A3.4.)</w:t>
                        </w:r>
                      </w:p>
                    </w:tc>
                  </w:tr>
                  <w:tr>
                    <w:tc>
                      <w:tcPr>
                        <w:tcW w:w="15593" w:type="dxa"/>
                        <w:gridSpan w:val="5"/>
                      </w:tcPr>
                      <w:p>
                        <w:pPr>
                          <w:jc w:val="center"/>
                          <w:rPr>
                            <w:bCs/>
                            <w:color w:val="000000"/>
                            <w:sz w:val="22"/>
                            <w:szCs w:val="22"/>
                          </w:rPr>
                        </w:pPr>
                        <w:r>
                          <w:rPr>
                            <w:bCs/>
                            <w:color w:val="000000"/>
                            <w:sz w:val="22"/>
                            <w:szCs w:val="22"/>
                          </w:rPr>
                          <w:t>2. Pasiekimų sritis: Raiška / Produkavimas (B)</w:t>
                        </w:r>
                      </w:p>
                    </w:tc>
                  </w:tr>
                  <w:tr>
                    <w:tc>
                      <w:tcPr>
                        <w:tcW w:w="2552" w:type="dxa"/>
                      </w:tcPr>
                      <w:p>
                        <w:pPr>
                          <w:rPr>
                            <w:color w:val="000000"/>
                            <w:sz w:val="22"/>
                            <w:szCs w:val="22"/>
                          </w:rPr>
                        </w:pPr>
                        <w:r>
                          <w:rPr>
                            <w:color w:val="000000"/>
                            <w:sz w:val="22"/>
                            <w:szCs w:val="22"/>
                          </w:rPr>
                          <w:t>Sakytinio teksto produkavimas (kalbėjimas) (B1.)</w:t>
                        </w:r>
                      </w:p>
                    </w:tc>
                    <w:tc>
                      <w:tcPr>
                        <w:tcW w:w="3260" w:type="dxa"/>
                      </w:tcPr>
                      <w:p>
                        <w:pPr>
                          <w:rPr>
                            <w:sz w:val="22"/>
                            <w:szCs w:val="22"/>
                          </w:rPr>
                        </w:pPr>
                        <w:r>
                          <w:rPr>
                            <w:sz w:val="22"/>
                            <w:szCs w:val="22"/>
                          </w:rPr>
                          <w:t xml:space="preserve">Siekdami komunikacinio tikslo produkuoja sakytinį tekstą (pasakoja, apibūdina, samprotauja) programos temomis ir situacijomis. </w:t>
                        </w:r>
                      </w:p>
                      <w:p>
                        <w:pPr>
                          <w:rPr>
                            <w:sz w:val="22"/>
                            <w:szCs w:val="22"/>
                          </w:rPr>
                        </w:pPr>
                        <w:r>
                          <w:rPr>
                            <w:sz w:val="22"/>
                            <w:szCs w:val="22"/>
                          </w:rPr>
                          <w:t>Vartoja žinomas leksines ir gramatines struktūras. Bendras kalbos taisyklingumas, tartis ir intonavimas ne visuomet leidžia adekvačiai suprasti, kas norima pasakyti.</w:t>
                        </w:r>
                      </w:p>
                      <w:p>
                        <w:pPr>
                          <w:rPr>
                            <w:color w:val="000000"/>
                            <w:sz w:val="22"/>
                            <w:szCs w:val="22"/>
                          </w:rPr>
                        </w:pPr>
                        <w:r>
                          <w:rPr>
                            <w:sz w:val="22"/>
                            <w:szCs w:val="22"/>
                          </w:rPr>
                          <w:t>Taiko raiškos strategijas suteikus pagalbą.</w:t>
                        </w:r>
                        <w:r>
                          <w:rPr>
                            <w:color w:val="000000"/>
                            <w:sz w:val="22"/>
                            <w:szCs w:val="22"/>
                          </w:rPr>
                          <w:t xml:space="preserve"> (B1.1.)</w:t>
                        </w:r>
                      </w:p>
                    </w:tc>
                    <w:tc>
                      <w:tcPr>
                        <w:tcW w:w="3260" w:type="dxa"/>
                      </w:tcPr>
                      <w:p>
                        <w:pPr>
                          <w:rPr>
                            <w:sz w:val="22"/>
                            <w:szCs w:val="22"/>
                          </w:rPr>
                        </w:pPr>
                        <w:r>
                          <w:rPr>
                            <w:sz w:val="22"/>
                            <w:szCs w:val="22"/>
                          </w:rPr>
                          <w:t xml:space="preserve">Siekdami komunikacinio tikslo produkuoja sakytinį tekstą (pasakoja, apibūdina, samprotauja) programos temomis ir situacijomis. </w:t>
                        </w:r>
                      </w:p>
                      <w:p>
                        <w:pPr>
                          <w:rPr>
                            <w:sz w:val="22"/>
                            <w:szCs w:val="22"/>
                          </w:rPr>
                        </w:pPr>
                        <w:r>
                          <w:rPr>
                            <w:sz w:val="22"/>
                            <w:szCs w:val="22"/>
                          </w:rPr>
                          <w:t>Vartoja žinomą žodyną. Taisyklingai vartoja žinomas gramatines struktūras. Bendras kalbos taisyklingumas, tartis ir intonavimas leidžia adekvačiai suprasti, kas norima pasakyti.</w:t>
                        </w:r>
                      </w:p>
                      <w:p>
                        <w:pPr>
                          <w:rPr>
                            <w:color w:val="000000"/>
                            <w:sz w:val="22"/>
                            <w:szCs w:val="22"/>
                          </w:rPr>
                        </w:pPr>
                        <w:r>
                          <w:rPr>
                            <w:sz w:val="22"/>
                            <w:szCs w:val="22"/>
                          </w:rPr>
                          <w:t>Taiko žinomas raiškos strategijas.</w:t>
                        </w:r>
                        <w:r>
                          <w:rPr>
                            <w:color w:val="000000"/>
                            <w:sz w:val="22"/>
                            <w:szCs w:val="22"/>
                          </w:rPr>
                          <w:t xml:space="preserve"> (B1.2.)</w:t>
                        </w:r>
                      </w:p>
                    </w:tc>
                    <w:tc>
                      <w:tcPr>
                        <w:tcW w:w="3260" w:type="dxa"/>
                      </w:tcPr>
                      <w:p>
                        <w:pPr>
                          <w:rPr>
                            <w:sz w:val="22"/>
                            <w:szCs w:val="22"/>
                          </w:rPr>
                        </w:pPr>
                        <w:r>
                          <w:rPr>
                            <w:sz w:val="22"/>
                            <w:szCs w:val="22"/>
                          </w:rPr>
                          <w:t xml:space="preserve">Siekdami komunikacinio tikslo produkuoja sakytinį tekstą (pasakoja, apibūdina, samprotauja) programos temomis ir situacijomis. </w:t>
                        </w:r>
                      </w:p>
                      <w:p>
                        <w:pPr>
                          <w:rPr>
                            <w:sz w:val="22"/>
                            <w:szCs w:val="22"/>
                          </w:rPr>
                        </w:pPr>
                        <w:r>
                          <w:rPr>
                            <w:sz w:val="22"/>
                            <w:szCs w:val="22"/>
                          </w:rPr>
                          <w:t>Vartoja paprastą žodyną, pakankamą reikiamiems bendravimo poreikiams patenkinti. Taisyklingai vartoja paprastas gramatines struktūras. Bendras kalbos taisyklingumas, tartis ir intonavimas leidžia adekvačiai suprasti, kas norima pasakyti.</w:t>
                        </w:r>
                      </w:p>
                      <w:p>
                        <w:pPr>
                          <w:rPr>
                            <w:color w:val="000000"/>
                            <w:sz w:val="22"/>
                            <w:szCs w:val="22"/>
                          </w:rPr>
                        </w:pPr>
                        <w:r>
                          <w:rPr>
                            <w:sz w:val="22"/>
                            <w:szCs w:val="22"/>
                          </w:rPr>
                          <w:t>Taiko žinomas raiškos strategijas. (B1.3.)</w:t>
                        </w:r>
                      </w:p>
                    </w:tc>
                    <w:tc>
                      <w:tcPr>
                        <w:tcW w:w="3261" w:type="dxa"/>
                      </w:tcPr>
                      <w:p>
                        <w:pPr>
                          <w:rPr>
                            <w:sz w:val="22"/>
                            <w:szCs w:val="22"/>
                          </w:rPr>
                        </w:pPr>
                        <w:r>
                          <w:rPr>
                            <w:sz w:val="22"/>
                            <w:szCs w:val="22"/>
                          </w:rPr>
                          <w:t xml:space="preserve">Siekdami komunikacinio tikslo produkuoja sakytinį tekstą (pasakoja, apibūdina, samprotauja) programos temomis ir situacijomis. </w:t>
                        </w:r>
                      </w:p>
                      <w:p>
                        <w:pPr>
                          <w:rPr>
                            <w:sz w:val="22"/>
                            <w:szCs w:val="22"/>
                          </w:rPr>
                        </w:pPr>
                        <w:r>
                          <w:rPr>
                            <w:sz w:val="22"/>
                            <w:szCs w:val="22"/>
                          </w:rPr>
                          <w:t xml:space="preserve">Vartoja paprastą žodyną, pakankamą reikiamiems bendravimo poreikiams patenkinti. Taisyklingai vartoja paprastas gramatines struktūras. </w:t>
                        </w:r>
                      </w:p>
                      <w:p>
                        <w:pPr>
                          <w:rPr>
                            <w:color w:val="000000"/>
                            <w:sz w:val="22"/>
                            <w:szCs w:val="22"/>
                          </w:rPr>
                        </w:pPr>
                        <w:r>
                          <w:rPr>
                            <w:sz w:val="22"/>
                            <w:szCs w:val="22"/>
                          </w:rPr>
                          <w:t>Tikslingai taiko raiškos strategijas.</w:t>
                        </w:r>
                        <w:r>
                          <w:rPr>
                            <w:color w:val="000000"/>
                            <w:sz w:val="22"/>
                            <w:szCs w:val="22"/>
                          </w:rPr>
                          <w:t xml:space="preserve"> (B1.4.)</w:t>
                        </w:r>
                      </w:p>
                    </w:tc>
                  </w:tr>
                  <w:tr>
                    <w:tc>
                      <w:tcPr>
                        <w:tcW w:w="2552" w:type="dxa"/>
                      </w:tcPr>
                      <w:p>
                        <w:pPr>
                          <w:rPr>
                            <w:color w:val="000000"/>
                            <w:sz w:val="22"/>
                            <w:szCs w:val="22"/>
                          </w:rPr>
                        </w:pPr>
                        <w:r>
                          <w:rPr>
                            <w:color w:val="000000"/>
                            <w:sz w:val="22"/>
                            <w:szCs w:val="22"/>
                          </w:rPr>
                          <w:t>Rašytinio teksto produkavimas (rašymas) (B2.)</w:t>
                        </w:r>
                      </w:p>
                      <w:p>
                        <w:pPr>
                          <w:jc w:val="both"/>
                          <w:rPr>
                            <w:color w:val="000000"/>
                            <w:sz w:val="22"/>
                            <w:szCs w:val="22"/>
                          </w:rPr>
                        </w:pPr>
                      </w:p>
                    </w:tc>
                    <w:tc>
                      <w:tcPr>
                        <w:tcW w:w="3260" w:type="dxa"/>
                      </w:tcPr>
                      <w:p>
                        <w:pPr>
                          <w:rPr>
                            <w:sz w:val="22"/>
                            <w:szCs w:val="22"/>
                          </w:rPr>
                        </w:pPr>
                        <w:r>
                          <w:rPr>
                            <w:bCs/>
                            <w:sz w:val="22"/>
                            <w:szCs w:val="22"/>
                          </w:rPr>
                          <w:t xml:space="preserve">Rašo apie </w:t>
                        </w:r>
                        <w:r>
                          <w:rPr>
                            <w:sz w:val="22"/>
                            <w:szCs w:val="22"/>
                          </w:rPr>
                          <w:t xml:space="preserve"> savo kasdienę aplinką, patirtis, planus ir įvykius tarpusavyje susietais sakiniais programos temomis ir situacijomis, ne visuomet tikslingai vartodami dažnai vartojamus jungtukus.</w:t>
                        </w:r>
                      </w:p>
                      <w:p>
                        <w:pPr>
                          <w:rPr>
                            <w:sz w:val="22"/>
                            <w:szCs w:val="22"/>
                          </w:rPr>
                        </w:pPr>
                        <w:r>
                          <w:rPr>
                            <w:sz w:val="22"/>
                            <w:szCs w:val="22"/>
                          </w:rPr>
                          <w:t>Vartoja žinomą žodyną ir žinomas gramatines struktūras. Bendras kalbos taisyklingumas skaitytojui ne visuomet leidžia adekvačiai suprasti rašančiojo intencijas. Užduotis atlieka mokytojo padedamas.</w:t>
                        </w:r>
                        <w:r>
                          <w:rPr>
                            <w:color w:val="000000"/>
                            <w:sz w:val="22"/>
                            <w:szCs w:val="22"/>
                          </w:rPr>
                          <w:t xml:space="preserve"> </w:t>
                        </w:r>
                      </w:p>
                      <w:p>
                        <w:pPr>
                          <w:rPr>
                            <w:color w:val="000000"/>
                            <w:sz w:val="22"/>
                            <w:szCs w:val="22"/>
                          </w:rPr>
                        </w:pPr>
                        <w:r>
                          <w:rPr>
                            <w:color w:val="000000"/>
                            <w:sz w:val="22"/>
                            <w:szCs w:val="22"/>
                          </w:rPr>
                          <w:t>Raiškos strategijomis ir kitomis pagalbos priemonėmis (žodynais, žinynais) naudojasi labai ribotai.</w:t>
                        </w:r>
                      </w:p>
                      <w:p>
                        <w:pPr>
                          <w:ind w:left="34"/>
                          <w:rPr>
                            <w:bCs/>
                            <w:sz w:val="22"/>
                            <w:szCs w:val="22"/>
                          </w:rPr>
                        </w:pPr>
                        <w:r>
                          <w:rPr>
                            <w:bCs/>
                            <w:sz w:val="22"/>
                            <w:szCs w:val="22"/>
                          </w:rPr>
                          <w:t>Kuriamo teksto apimtis ne visuomet pakankama.</w:t>
                        </w:r>
                        <w:r>
                          <w:rPr>
                            <w:color w:val="000000"/>
                            <w:sz w:val="22"/>
                            <w:szCs w:val="22"/>
                          </w:rPr>
                          <w:t xml:space="preserve"> (B2.1.)</w:t>
                        </w:r>
                      </w:p>
                      <w:p>
                        <w:pPr>
                          <w:rPr>
                            <w:color w:val="000000"/>
                            <w:sz w:val="22"/>
                            <w:szCs w:val="22"/>
                          </w:rPr>
                        </w:pPr>
                      </w:p>
                    </w:tc>
                    <w:tc>
                      <w:tcPr>
                        <w:tcW w:w="3260" w:type="dxa"/>
                      </w:tcPr>
                      <w:p>
                        <w:pPr>
                          <w:rPr>
                            <w:sz w:val="22"/>
                            <w:szCs w:val="22"/>
                          </w:rPr>
                        </w:pPr>
                        <w:r>
                          <w:rPr>
                            <w:bCs/>
                            <w:sz w:val="22"/>
                            <w:szCs w:val="22"/>
                          </w:rPr>
                          <w:t xml:space="preserve">Rašo apie </w:t>
                        </w:r>
                        <w:r>
                          <w:rPr>
                            <w:sz w:val="22"/>
                            <w:szCs w:val="22"/>
                          </w:rPr>
                          <w:t xml:space="preserve"> savo kasdienę aplinką, patirtis, planus ir įvykius tarpusavyje susietais sakiniais programos temomis ir situacijomis, vartodami dažnai vartojamus jungtukus.</w:t>
                        </w:r>
                      </w:p>
                      <w:p>
                        <w:pPr>
                          <w:rPr>
                            <w:sz w:val="22"/>
                            <w:szCs w:val="22"/>
                          </w:rPr>
                        </w:pPr>
                        <w:r>
                          <w:rPr>
                            <w:sz w:val="22"/>
                            <w:szCs w:val="22"/>
                          </w:rPr>
                          <w:t xml:space="preserve">Vartoja žinomą žodyną ir  žinomas gramatines struktūras. Bendras kalbos taisyklingumas skaitytojui leidžia adekvačiai suprasti rašančiojo intencijas. </w:t>
                        </w:r>
                      </w:p>
                      <w:p>
                        <w:pPr>
                          <w:rPr>
                            <w:bCs/>
                            <w:sz w:val="22"/>
                            <w:szCs w:val="22"/>
                          </w:rPr>
                        </w:pPr>
                        <w:r>
                          <w:rPr>
                            <w:color w:val="000000"/>
                            <w:sz w:val="22"/>
                            <w:szCs w:val="22"/>
                          </w:rPr>
                          <w:t>Naudojasi kai kuriomis raiškos strategijomis, iš dalies pasinaudoja žodynais ir žinynais.</w:t>
                        </w:r>
                        <w:r>
                          <w:rPr>
                            <w:bCs/>
                            <w:sz w:val="22"/>
                            <w:szCs w:val="22"/>
                          </w:rPr>
                          <w:t xml:space="preserve"> </w:t>
                        </w:r>
                      </w:p>
                      <w:p>
                        <w:pPr>
                          <w:rPr>
                            <w:color w:val="000000"/>
                            <w:sz w:val="22"/>
                            <w:szCs w:val="22"/>
                          </w:rPr>
                        </w:pPr>
                        <w:r>
                          <w:rPr>
                            <w:bCs/>
                            <w:sz w:val="22"/>
                            <w:szCs w:val="22"/>
                          </w:rPr>
                          <w:t>Kuriamo teksto apimtis pakankama. (</w:t>
                        </w:r>
                        <w:r>
                          <w:rPr>
                            <w:color w:val="000000"/>
                            <w:sz w:val="22"/>
                            <w:szCs w:val="22"/>
                          </w:rPr>
                          <w:t>B2.2.)</w:t>
                        </w:r>
                      </w:p>
                    </w:tc>
                    <w:tc>
                      <w:tcPr>
                        <w:tcW w:w="3260" w:type="dxa"/>
                      </w:tcPr>
                      <w:p>
                        <w:pPr>
                          <w:rPr>
                            <w:sz w:val="22"/>
                            <w:szCs w:val="22"/>
                          </w:rPr>
                        </w:pPr>
                        <w:r>
                          <w:rPr>
                            <w:bCs/>
                            <w:sz w:val="22"/>
                            <w:szCs w:val="22"/>
                          </w:rPr>
                          <w:t xml:space="preserve">Rašo apie </w:t>
                        </w:r>
                        <w:r>
                          <w:rPr>
                            <w:sz w:val="22"/>
                            <w:szCs w:val="22"/>
                          </w:rPr>
                          <w:t xml:space="preserve"> savo kasdienę aplinką, patirtis, planus ir įvykius tarpusavyje susietais sakiniais programos temomis ir situacijomis, vartodami dažnai vartojamus jungtukus.</w:t>
                        </w:r>
                      </w:p>
                      <w:p>
                        <w:pPr>
                          <w:rPr>
                            <w:sz w:val="22"/>
                            <w:szCs w:val="22"/>
                          </w:rPr>
                        </w:pPr>
                        <w:r>
                          <w:rPr>
                            <w:sz w:val="22"/>
                            <w:szCs w:val="22"/>
                          </w:rPr>
                          <w:t xml:space="preserve">Vartoja paprastą žodyną. Taisyklingai vartoja paprastas gramatines struktūras. Bendras kalbos taisyklingumas skaitytojui leidžia adekvačiai suprasti rašančiojo intencijas. </w:t>
                        </w:r>
                      </w:p>
                      <w:p>
                        <w:pPr>
                          <w:rPr>
                            <w:sz w:val="22"/>
                            <w:szCs w:val="22"/>
                          </w:rPr>
                        </w:pPr>
                        <w:r>
                          <w:rPr>
                            <w:color w:val="000000"/>
                            <w:sz w:val="22"/>
                            <w:szCs w:val="22"/>
                          </w:rPr>
                          <w:t xml:space="preserve">Raiškos strategijomis, taip pat kitomis pagalbos priemonėmis (žodynais, žinynais),  naudojasi, tačiau ne visuomet tikslingai.</w:t>
                        </w:r>
                        <w:r>
                          <w:rPr>
                            <w:sz w:val="22"/>
                            <w:szCs w:val="22"/>
                          </w:rPr>
                          <w:t xml:space="preserve"> </w:t>
                        </w:r>
                      </w:p>
                      <w:p>
                        <w:pPr>
                          <w:rPr>
                            <w:color w:val="000000"/>
                            <w:sz w:val="22"/>
                            <w:szCs w:val="22"/>
                          </w:rPr>
                        </w:pPr>
                        <w:r>
                          <w:rPr>
                            <w:sz w:val="22"/>
                            <w:szCs w:val="22"/>
                          </w:rPr>
                          <w:t>Kuriamo teksto apimtis 60 - 90 žodžių.</w:t>
                        </w:r>
                        <w:r>
                          <w:rPr>
                            <w:bCs/>
                            <w:sz w:val="22"/>
                            <w:szCs w:val="22"/>
                          </w:rPr>
                          <w:t xml:space="preserve"> (B2.3.)</w:t>
                        </w:r>
                      </w:p>
                    </w:tc>
                    <w:tc>
                      <w:tcPr>
                        <w:tcW w:w="3261" w:type="dxa"/>
                      </w:tcPr>
                      <w:p>
                        <w:pPr>
                          <w:rPr>
                            <w:sz w:val="22"/>
                            <w:szCs w:val="22"/>
                          </w:rPr>
                        </w:pPr>
                        <w:r>
                          <w:rPr>
                            <w:bCs/>
                            <w:sz w:val="22"/>
                            <w:szCs w:val="22"/>
                          </w:rPr>
                          <w:t xml:space="preserve">Rašo apie </w:t>
                        </w:r>
                        <w:r>
                          <w:rPr>
                            <w:sz w:val="22"/>
                            <w:szCs w:val="22"/>
                          </w:rPr>
                          <w:t xml:space="preserve"> savo kasdienę aplinką, patirtis, planus ir įvykius tarpusavyje susietais sakiniais programos temomis ir situacijomis, vartodami dažnai vartojamus jungtukus.</w:t>
                        </w:r>
                      </w:p>
                      <w:p>
                        <w:pPr>
                          <w:rPr>
                            <w:sz w:val="22"/>
                            <w:szCs w:val="22"/>
                          </w:rPr>
                        </w:pPr>
                        <w:r>
                          <w:rPr>
                            <w:sz w:val="22"/>
                            <w:szCs w:val="22"/>
                          </w:rPr>
                          <w:t xml:space="preserve">Vartoja paprastą žodyną. Taisyklingai vartoja paprastas gramatines struktūras. Bendras kalbos taisyklingumas skaitytojui leidžia adekvačiai suprasti rašančiojo intencijas. </w:t>
                        </w:r>
                      </w:p>
                      <w:p>
                        <w:pPr>
                          <w:rPr>
                            <w:color w:val="000000"/>
                            <w:sz w:val="22"/>
                            <w:szCs w:val="22"/>
                          </w:rPr>
                        </w:pPr>
                        <w:r>
                          <w:rPr>
                            <w:sz w:val="22"/>
                            <w:szCs w:val="22"/>
                          </w:rPr>
                          <w:t>Naudojasi žinomomis produkavimo strategijomis.</w:t>
                        </w:r>
                        <w:r>
                          <w:rPr>
                            <w:strike/>
                            <w:color w:val="000000"/>
                            <w:sz w:val="22"/>
                            <w:szCs w:val="22"/>
                          </w:rPr>
                          <w:t xml:space="preserve"> </w:t>
                        </w:r>
                        <w:r>
                          <w:rPr>
                            <w:color w:val="000000"/>
                            <w:sz w:val="22"/>
                            <w:szCs w:val="22"/>
                          </w:rPr>
                          <w:t xml:space="preserve">Tikslingai naudojasi </w:t>
                        </w:r>
                        <w:r>
                          <w:rPr>
                            <w:sz w:val="22"/>
                            <w:szCs w:val="22"/>
                          </w:rPr>
                          <w:t xml:space="preserve">raiškos </w:t>
                        </w:r>
                        <w:r>
                          <w:rPr>
                            <w:color w:val="000000"/>
                            <w:sz w:val="22"/>
                            <w:szCs w:val="22"/>
                          </w:rPr>
                          <w:t xml:space="preserve">strategijomis ir kitomis pagalbos priemonėmis (žodynais, žinynais, kitais ištekliais). </w:t>
                        </w:r>
                      </w:p>
                      <w:p>
                        <w:pPr>
                          <w:rPr>
                            <w:color w:val="000000"/>
                            <w:sz w:val="22"/>
                            <w:szCs w:val="22"/>
                          </w:rPr>
                        </w:pPr>
                        <w:r>
                          <w:rPr>
                            <w:color w:val="000000"/>
                            <w:sz w:val="22"/>
                            <w:szCs w:val="22"/>
                          </w:rPr>
                          <w:t>Kuriamo teksto apimtis atitinka/viršija numatytus reikalavimus. (B2.4.)</w:t>
                        </w:r>
                      </w:p>
                    </w:tc>
                  </w:tr>
                  <w:tr>
                    <w:tc>
                      <w:tcPr>
                        <w:tcW w:w="2552" w:type="dxa"/>
                      </w:tcPr>
                      <w:p>
                        <w:pPr>
                          <w:jc w:val="both"/>
                          <w:rPr>
                            <w:color w:val="000000"/>
                            <w:sz w:val="22"/>
                            <w:szCs w:val="22"/>
                          </w:rPr>
                        </w:pPr>
                        <w:r>
                          <w:rPr>
                            <w:color w:val="000000"/>
                            <w:sz w:val="22"/>
                            <w:szCs w:val="22"/>
                          </w:rPr>
                          <w:t>Audiovizualinio teksto kūrimas (B3.)</w:t>
                        </w:r>
                      </w:p>
                    </w:tc>
                    <w:tc>
                      <w:tcPr>
                        <w:tcW w:w="3260" w:type="dxa"/>
                      </w:tcPr>
                      <w:p>
                        <w:pPr>
                          <w:rPr>
                            <w:sz w:val="22"/>
                            <w:szCs w:val="22"/>
                          </w:rPr>
                        </w:pPr>
                        <w:r>
                          <w:rPr>
                            <w:sz w:val="22"/>
                            <w:szCs w:val="22"/>
                          </w:rPr>
                          <w:t>Kuria pateiktis dominančiomis temomis, garso ar vaizdo įrašus, filmukus ir blogus apie artimiausią aplinką. Vartoja paprastą žodyną ir paprastas gramatines struktūras. Kalbos taisyklingumas dažnai nepakankamas, jog pateikiama medžiaga būtų suprasta.</w:t>
                        </w:r>
                      </w:p>
                      <w:p>
                        <w:pPr>
                          <w:rPr>
                            <w:sz w:val="22"/>
                            <w:szCs w:val="22"/>
                          </w:rPr>
                        </w:pPr>
                        <w:r>
                          <w:rPr>
                            <w:sz w:val="22"/>
                            <w:szCs w:val="22"/>
                          </w:rPr>
                          <w:t>Užduotis atlieka ir pagalbine medžiaga naudojasi suteikus paramą.</w:t>
                        </w:r>
                        <w:r>
                          <w:rPr>
                            <w:color w:val="000000"/>
                            <w:sz w:val="22"/>
                            <w:szCs w:val="22"/>
                          </w:rPr>
                          <w:t xml:space="preserve"> (B3.1.)</w:t>
                        </w:r>
                      </w:p>
                      <w:p>
                        <w:pPr>
                          <w:rPr>
                            <w:color w:val="000000"/>
                            <w:sz w:val="22"/>
                            <w:szCs w:val="22"/>
                          </w:rPr>
                        </w:pPr>
                      </w:p>
                    </w:tc>
                    <w:tc>
                      <w:tcPr>
                        <w:tcW w:w="3260" w:type="dxa"/>
                      </w:tcPr>
                      <w:p>
                        <w:pPr>
                          <w:rPr>
                            <w:sz w:val="22"/>
                            <w:szCs w:val="22"/>
                          </w:rPr>
                        </w:pPr>
                        <w:r>
                          <w:rPr>
                            <w:sz w:val="22"/>
                            <w:szCs w:val="22"/>
                          </w:rPr>
                          <w:t>Kuria pateiktis dominančiomis temomis, garso ar vaizdo įrašus, filmukus ir blogus apie artimiausią aplinką. Vartoja paprastą žodyną. Taisyklingai vartoja paprastas gramatines struktūras. Kalbos taisyklingumas pakankamas, jog pateikiama medžiaga būtų suprasta.</w:t>
                        </w:r>
                      </w:p>
                      <w:p>
                        <w:pPr>
                          <w:rPr>
                            <w:color w:val="000000"/>
                            <w:sz w:val="22"/>
                            <w:szCs w:val="22"/>
                          </w:rPr>
                        </w:pPr>
                        <w:r>
                          <w:rPr>
                            <w:sz w:val="22"/>
                            <w:szCs w:val="22"/>
                          </w:rPr>
                          <w:t>Naudojasi įvairia pagalbine medžiaga, interneto resursais. Atliekant užduotis kartais prireikia mokytojo pagalbos.</w:t>
                        </w:r>
                        <w:r>
                          <w:rPr>
                            <w:color w:val="000000"/>
                            <w:sz w:val="22"/>
                            <w:szCs w:val="22"/>
                          </w:rPr>
                          <w:t xml:space="preserve"> (B3.2.)</w:t>
                        </w:r>
                      </w:p>
                    </w:tc>
                    <w:tc>
                      <w:tcPr>
                        <w:tcW w:w="3260" w:type="dxa"/>
                      </w:tcPr>
                      <w:p>
                        <w:pPr>
                          <w:rPr>
                            <w:sz w:val="22"/>
                            <w:szCs w:val="22"/>
                          </w:rPr>
                        </w:pPr>
                        <w:r>
                          <w:rPr>
                            <w:sz w:val="22"/>
                            <w:szCs w:val="22"/>
                          </w:rPr>
                          <w:t>Kuria pateiktis dominančiomis temomis, garso ar vaizdo įrašus, filmukus ir blogus apie artimiausią aplinką. Vartoja paprastą žodyną. Taisyklingai vartoja paprastas gramatines struktūras. Kalbos taisyklingumas pakankamas, jog pateikiama medžiaga būtų suprasta.</w:t>
                        </w:r>
                      </w:p>
                      <w:p>
                        <w:pPr>
                          <w:rPr>
                            <w:color w:val="000000"/>
                            <w:sz w:val="22"/>
                            <w:szCs w:val="22"/>
                          </w:rPr>
                        </w:pPr>
                        <w:r>
                          <w:rPr>
                            <w:sz w:val="22"/>
                            <w:szCs w:val="22"/>
                          </w:rPr>
                          <w:t>Naudojasi įvairia pagalbine medžiaga, interneto resursais. (B3.3.)</w:t>
                        </w:r>
                      </w:p>
                    </w:tc>
                    <w:tc>
                      <w:tcPr>
                        <w:tcW w:w="3261" w:type="dxa"/>
                      </w:tcPr>
                      <w:p>
                        <w:pPr>
                          <w:rPr>
                            <w:sz w:val="22"/>
                            <w:szCs w:val="22"/>
                          </w:rPr>
                        </w:pPr>
                        <w:r>
                          <w:rPr>
                            <w:sz w:val="22"/>
                            <w:szCs w:val="22"/>
                          </w:rPr>
                          <w:t xml:space="preserve">Kuria pateiktis dominančiomis temomis, garso ar vaizdo įrašus, filmukus ir blogus apie artimiausią aplinką. Vartoja paprastą žodyną. Taisyklingai vartoja paprastas ir kai kurias sudėtingas gramatines struktūras. </w:t>
                        </w:r>
                      </w:p>
                      <w:p>
                        <w:pPr>
                          <w:rPr>
                            <w:color w:val="000000"/>
                            <w:sz w:val="22"/>
                            <w:szCs w:val="22"/>
                          </w:rPr>
                        </w:pPr>
                        <w:r>
                          <w:rPr>
                            <w:sz w:val="22"/>
                            <w:szCs w:val="22"/>
                          </w:rPr>
                          <w:t>Naudojasi įvairia pagalbine medžiaga, interneto resursais.</w:t>
                        </w:r>
                        <w:r>
                          <w:rPr>
                            <w:color w:val="000000"/>
                            <w:sz w:val="22"/>
                            <w:szCs w:val="22"/>
                          </w:rPr>
                          <w:t xml:space="preserve"> (B3.4.)</w:t>
                        </w:r>
                      </w:p>
                    </w:tc>
                  </w:tr>
                  <w:tr>
                    <w:tc>
                      <w:tcPr>
                        <w:tcW w:w="15593" w:type="dxa"/>
                        <w:gridSpan w:val="5"/>
                      </w:tcPr>
                      <w:p>
                        <w:pPr>
                          <w:jc w:val="center"/>
                          <w:rPr>
                            <w:bCs/>
                            <w:sz w:val="22"/>
                            <w:szCs w:val="22"/>
                          </w:rPr>
                        </w:pPr>
                        <w:r>
                          <w:rPr>
                            <w:bCs/>
                            <w:color w:val="000000"/>
                            <w:sz w:val="22"/>
                            <w:szCs w:val="22"/>
                          </w:rPr>
                          <w:t>3. Pasiekimų sritis: Sąveika / Interakcija (C)</w:t>
                        </w:r>
                      </w:p>
                    </w:tc>
                  </w:tr>
                  <w:tr>
                    <w:tc>
                      <w:tcPr>
                        <w:tcW w:w="2552" w:type="dxa"/>
                      </w:tcPr>
                      <w:p>
                        <w:pPr>
                          <w:rPr>
                            <w:color w:val="000000"/>
                            <w:sz w:val="22"/>
                            <w:szCs w:val="22"/>
                          </w:rPr>
                        </w:pPr>
                        <w:r>
                          <w:rPr>
                            <w:color w:val="000000"/>
                            <w:sz w:val="22"/>
                            <w:szCs w:val="22"/>
                          </w:rPr>
                          <w:t>Sakytinė sąveika (pokalbis, diskusija) (C1.)</w:t>
                        </w:r>
                      </w:p>
                      <w:p>
                        <w:pPr>
                          <w:jc w:val="both"/>
                          <w:rPr>
                            <w:color w:val="000000"/>
                            <w:sz w:val="22"/>
                            <w:szCs w:val="22"/>
                          </w:rPr>
                        </w:pPr>
                      </w:p>
                    </w:tc>
                    <w:tc>
                      <w:tcPr>
                        <w:tcW w:w="3260" w:type="dxa"/>
                      </w:tcPr>
                      <w:p>
                        <w:pPr>
                          <w:tabs>
                            <w:tab w:val="left" w:pos="4891"/>
                          </w:tabs>
                          <w:rPr>
                            <w:bCs/>
                            <w:sz w:val="22"/>
                            <w:szCs w:val="22"/>
                          </w:rPr>
                        </w:pPr>
                        <w:r>
                          <w:rPr>
                            <w:bCs/>
                            <w:sz w:val="22"/>
                            <w:szCs w:val="22"/>
                          </w:rPr>
                          <w:t>Bendrauja žodžiu siekdami komunikacinio tikslo programos temomis ir situacijomis, jei pašnekovas kalba lėtai ir taria aiškiai. Pokalbio sėkmė priklauso nuo pašnekovo.</w:t>
                        </w:r>
                      </w:p>
                      <w:p>
                        <w:pPr>
                          <w:tabs>
                            <w:tab w:val="left" w:pos="4891"/>
                          </w:tabs>
                          <w:rPr>
                            <w:bCs/>
                            <w:sz w:val="22"/>
                            <w:szCs w:val="22"/>
                          </w:rPr>
                        </w:pPr>
                        <w:r>
                          <w:rPr>
                            <w:color w:val="000000"/>
                            <w:sz w:val="22"/>
                            <w:szCs w:val="22"/>
                          </w:rPr>
                          <w:t>Žinomas leksines ir gramatines struktūras vartoja iš dalies taisyklingai.</w:t>
                        </w:r>
                        <w:r>
                          <w:rPr>
                            <w:sz w:val="22"/>
                            <w:szCs w:val="22"/>
                          </w:rPr>
                          <w:t xml:space="preserve"> Bendras kalbos taisyklingumas</w:t>
                        </w:r>
                        <w:r>
                          <w:rPr>
                            <w:bCs/>
                            <w:sz w:val="22"/>
                            <w:szCs w:val="22"/>
                          </w:rPr>
                          <w:t xml:space="preserve">, tartis ir intonavimas </w:t>
                        </w:r>
                        <w:r>
                          <w:rPr>
                            <w:sz w:val="22"/>
                            <w:szCs w:val="22"/>
                          </w:rPr>
                          <w:t xml:space="preserve">ne visuomet leidžia pašnekovui adekvačiai suprasti kalbančiojo intencijas. </w:t>
                        </w:r>
                      </w:p>
                      <w:p>
                        <w:pPr>
                          <w:tabs>
                            <w:tab w:val="left" w:pos="4891"/>
                          </w:tabs>
                          <w:rPr>
                            <w:bCs/>
                            <w:sz w:val="22"/>
                            <w:szCs w:val="22"/>
                          </w:rPr>
                        </w:pPr>
                        <w:r>
                          <w:rPr>
                            <w:bCs/>
                            <w:sz w:val="22"/>
                            <w:szCs w:val="22"/>
                          </w:rPr>
                          <w:t>Užduotis atlieka suteikus paramą.</w:t>
                        </w:r>
                        <w:r>
                          <w:rPr>
                            <w:color w:val="000000"/>
                            <w:sz w:val="22"/>
                            <w:szCs w:val="22"/>
                          </w:rPr>
                          <w:t xml:space="preserve"> </w:t>
                        </w:r>
                      </w:p>
                      <w:p>
                        <w:pPr>
                          <w:rPr>
                            <w:color w:val="000000"/>
                            <w:sz w:val="22"/>
                            <w:szCs w:val="22"/>
                          </w:rPr>
                        </w:pPr>
                        <w:r>
                          <w:rPr>
                            <w:sz w:val="22"/>
                            <w:szCs w:val="22"/>
                          </w:rPr>
                          <w:t>Taiko žinomas sąveikos strategijas, tačiau ne visuomet sėkmingai.</w:t>
                        </w:r>
                        <w:r>
                          <w:rPr>
                            <w:color w:val="000000"/>
                            <w:sz w:val="22"/>
                            <w:szCs w:val="22"/>
                          </w:rPr>
                          <w:t xml:space="preserve"> (C1.1.)</w:t>
                        </w:r>
                      </w:p>
                    </w:tc>
                    <w:tc>
                      <w:tcPr>
                        <w:tcW w:w="3260" w:type="dxa"/>
                      </w:tcPr>
                      <w:p>
                        <w:pPr>
                          <w:tabs>
                            <w:tab w:val="left" w:pos="4891"/>
                          </w:tabs>
                          <w:rPr>
                            <w:bCs/>
                            <w:sz w:val="22"/>
                            <w:szCs w:val="22"/>
                          </w:rPr>
                        </w:pPr>
                        <w:r>
                          <w:rPr>
                            <w:bCs/>
                            <w:sz w:val="22"/>
                            <w:szCs w:val="22"/>
                          </w:rPr>
                          <w:t>Bendrauja žodžiu siekdami komunikacinio tikslo programos temomis ir situacijomis, jei pašnekovas kalba lėtai ir taria aiškiai. Inicijuoja trumpą pokalbį, tačiau ne visuomet gali jį palaikyti.</w:t>
                        </w:r>
                      </w:p>
                      <w:p>
                        <w:pPr>
                          <w:tabs>
                            <w:tab w:val="left" w:pos="4891"/>
                          </w:tabs>
                          <w:rPr>
                            <w:color w:val="000000"/>
                            <w:sz w:val="22"/>
                            <w:szCs w:val="22"/>
                          </w:rPr>
                        </w:pPr>
                        <w:r>
                          <w:rPr>
                            <w:color w:val="000000"/>
                            <w:sz w:val="22"/>
                            <w:szCs w:val="22"/>
                          </w:rPr>
                          <w:t xml:space="preserve">Žinomas leksines ir gramatines struktūras vartoja iš esmės taisyklingai. </w:t>
                        </w:r>
                        <w:r>
                          <w:rPr>
                            <w:sz w:val="22"/>
                            <w:szCs w:val="22"/>
                          </w:rPr>
                          <w:t>Bendras kalbos taisyklingumas</w:t>
                        </w:r>
                        <w:r>
                          <w:rPr>
                            <w:bCs/>
                            <w:sz w:val="22"/>
                            <w:szCs w:val="22"/>
                          </w:rPr>
                          <w:t xml:space="preserve">, tartis ir intonavimas </w:t>
                        </w:r>
                        <w:r>
                          <w:rPr>
                            <w:sz w:val="22"/>
                            <w:szCs w:val="22"/>
                          </w:rPr>
                          <w:t>pašnekovui leidžia adekvačiai suprasti kalbančiojo intencijas. Taiko žinomas sąveikos strategijas.</w:t>
                        </w:r>
                        <w:r>
                          <w:rPr>
                            <w:color w:val="000000"/>
                            <w:sz w:val="22"/>
                            <w:szCs w:val="22"/>
                          </w:rPr>
                          <w:t xml:space="preserve"> (C1.2.)</w:t>
                        </w:r>
                      </w:p>
                    </w:tc>
                    <w:tc>
                      <w:tcPr>
                        <w:tcW w:w="3260" w:type="dxa"/>
                      </w:tcPr>
                      <w:p>
                        <w:pPr>
                          <w:tabs>
                            <w:tab w:val="left" w:pos="4891"/>
                          </w:tabs>
                          <w:rPr>
                            <w:bCs/>
                            <w:sz w:val="22"/>
                            <w:szCs w:val="22"/>
                          </w:rPr>
                        </w:pPr>
                        <w:r>
                          <w:rPr>
                            <w:bCs/>
                            <w:sz w:val="22"/>
                            <w:szCs w:val="22"/>
                          </w:rPr>
                          <w:t>Bendrauja žodžiu siekdami komunikacinio tikslo programos temomis ir situacijomis, jei pašnekovas kalba lėtai ir taria aiškiai. Inicijuoja ir palaiko trumpą pokalbį (7-9 replikos dalyvaujant pokalbyje).</w:t>
                        </w:r>
                      </w:p>
                      <w:p>
                        <w:pPr>
                          <w:tabs>
                            <w:tab w:val="left" w:pos="4891"/>
                          </w:tabs>
                          <w:rPr>
                            <w:color w:val="000000"/>
                            <w:sz w:val="22"/>
                            <w:szCs w:val="22"/>
                          </w:rPr>
                        </w:pPr>
                        <w:r>
                          <w:rPr>
                            <w:sz w:val="22"/>
                            <w:szCs w:val="22"/>
                          </w:rPr>
                          <w:t xml:space="preserve">Vartoja paprastą žodyną. Taisyklingai vartoja paprastas gramatines struktūras. Bendras kalbos taisyklingumas, </w:t>
                        </w:r>
                        <w:r>
                          <w:rPr>
                            <w:bCs/>
                            <w:sz w:val="22"/>
                            <w:szCs w:val="22"/>
                          </w:rPr>
                          <w:t xml:space="preserve">tartis ir intonavimas </w:t>
                        </w:r>
                        <w:r>
                          <w:rPr>
                            <w:sz w:val="22"/>
                            <w:szCs w:val="22"/>
                          </w:rPr>
                          <w:t>pašnekovui leidžia adekvačiai suprasti kalbančiojo intencijas. Taiko žinomas sąveikos strategijas.</w:t>
                        </w:r>
                        <w:r>
                          <w:rPr>
                            <w:bCs/>
                            <w:sz w:val="22"/>
                            <w:szCs w:val="22"/>
                          </w:rPr>
                          <w:t xml:space="preserve"> (C1.3)</w:t>
                        </w:r>
                      </w:p>
                    </w:tc>
                    <w:tc>
                      <w:tcPr>
                        <w:tcW w:w="3261" w:type="dxa"/>
                      </w:tcPr>
                      <w:p>
                        <w:pPr>
                          <w:tabs>
                            <w:tab w:val="left" w:pos="4891"/>
                          </w:tabs>
                          <w:rPr>
                            <w:bCs/>
                            <w:sz w:val="22"/>
                            <w:szCs w:val="22"/>
                          </w:rPr>
                        </w:pPr>
                        <w:r>
                          <w:rPr>
                            <w:bCs/>
                            <w:sz w:val="22"/>
                            <w:szCs w:val="22"/>
                          </w:rPr>
                          <w:t>Bendrauja žodžiu siekdami komunikacinio tikslo programos temomis ir situacijomis, jei pašnekovas kalba lėtai ir taria aiškiai.</w:t>
                        </w:r>
                        <w:r>
                          <w:rPr>
                            <w:strike/>
                            <w:color w:val="000000"/>
                            <w:sz w:val="22"/>
                            <w:szCs w:val="22"/>
                          </w:rPr>
                          <w:t xml:space="preserve"> </w:t>
                        </w:r>
                        <w:r>
                          <w:rPr>
                            <w:color w:val="000000"/>
                            <w:sz w:val="22"/>
                            <w:szCs w:val="22"/>
                          </w:rPr>
                          <w:t xml:space="preserve">Sėkmingai inicijuoja pokalbį ir pasiekia tikslą kartu padėdamas pašnekovui. </w:t>
                        </w:r>
                        <w:r>
                          <w:rPr>
                            <w:bCs/>
                            <w:sz w:val="22"/>
                            <w:szCs w:val="22"/>
                          </w:rPr>
                          <w:t xml:space="preserve"> </w:t>
                        </w:r>
                      </w:p>
                      <w:p>
                        <w:pPr>
                          <w:tabs>
                            <w:tab w:val="left" w:pos="4891"/>
                          </w:tabs>
                          <w:rPr>
                            <w:color w:val="000000"/>
                            <w:sz w:val="22"/>
                            <w:szCs w:val="22"/>
                          </w:rPr>
                        </w:pPr>
                        <w:r>
                          <w:rPr>
                            <w:sz w:val="22"/>
                            <w:szCs w:val="22"/>
                          </w:rPr>
                          <w:t xml:space="preserve">Vartoja paprastą žodyną. Taisyklingai vartoja paprastas gramatines struktūras. Bendras kalbos taisyklingumas, </w:t>
                        </w:r>
                        <w:r>
                          <w:rPr>
                            <w:bCs/>
                            <w:sz w:val="22"/>
                            <w:szCs w:val="22"/>
                          </w:rPr>
                          <w:t xml:space="preserve">tartis ir intonavimas </w:t>
                        </w:r>
                        <w:r>
                          <w:rPr>
                            <w:sz w:val="22"/>
                            <w:szCs w:val="22"/>
                          </w:rPr>
                          <w:t>pašnekovui leidžia adekvačiai suprasti kalbančiojo intencijas. Tikslingai taiko žinomas sąveikos strategijas.</w:t>
                        </w:r>
                        <w:r>
                          <w:rPr>
                            <w:color w:val="000000"/>
                            <w:sz w:val="22"/>
                            <w:szCs w:val="22"/>
                          </w:rPr>
                          <w:t xml:space="preserve"> (C1.4.)</w:t>
                        </w:r>
                      </w:p>
                    </w:tc>
                  </w:tr>
                  <w:tr>
                    <w:tc>
                      <w:tcPr>
                        <w:tcW w:w="2552" w:type="dxa"/>
                      </w:tcPr>
                      <w:p>
                        <w:pPr>
                          <w:rPr>
                            <w:color w:val="000000"/>
                            <w:sz w:val="22"/>
                            <w:szCs w:val="22"/>
                          </w:rPr>
                        </w:pPr>
                        <w:r>
                          <w:rPr>
                            <w:color w:val="000000"/>
                            <w:sz w:val="22"/>
                            <w:szCs w:val="22"/>
                          </w:rPr>
                          <w:t>Rašytinė sąveika (susirašinėjimas) (C2.)</w:t>
                        </w:r>
                      </w:p>
                    </w:tc>
                    <w:tc>
                      <w:tcPr>
                        <w:tcW w:w="3260" w:type="dxa"/>
                      </w:tcPr>
                      <w:p>
                        <w:pPr>
                          <w:rPr>
                            <w:strike/>
                            <w:sz w:val="22"/>
                            <w:szCs w:val="22"/>
                            <w:lang w:eastAsia="ar-SA"/>
                          </w:rPr>
                        </w:pPr>
                        <w:r>
                          <w:rPr>
                            <w:sz w:val="22"/>
                            <w:szCs w:val="22"/>
                            <w:lang w:eastAsia="ar-SA"/>
                          </w:rPr>
                          <w:t xml:space="preserve">Bendrauja raštu programos temomis pagal pateiktas situacijas </w:t>
                        </w:r>
                        <w:r>
                          <w:rPr>
                            <w:sz w:val="22"/>
                            <w:szCs w:val="22"/>
                          </w:rPr>
                          <w:t xml:space="preserve">(pasakoja, apibūdina, reiškia mintis, jausmus) </w:t>
                        </w:r>
                        <w:r>
                          <w:rPr>
                            <w:sz w:val="22"/>
                            <w:szCs w:val="22"/>
                            <w:lang w:eastAsia="ar-SA"/>
                          </w:rPr>
                          <w:t>naudodamiesi pavyzdžiu ar pagalbine medžiaga.</w:t>
                        </w:r>
                        <w:r>
                          <w:rPr>
                            <w:color w:val="000000"/>
                            <w:sz w:val="22"/>
                            <w:szCs w:val="22"/>
                          </w:rPr>
                          <w:t xml:space="preserve"> Sąveikos sėkmė priklauso nuo papildomos informacijos/pateiktų pavyzdžių ir mokytojo teikiamos pagalbos. Tik pateikus pavyzdį tekstą išdėsto laikydamiesi žanro reikalavimų ir konkrečios kalbos rašymo tradicijų.</w:t>
                        </w:r>
                      </w:p>
                      <w:p>
                        <w:pPr>
                          <w:rPr>
                            <w:sz w:val="22"/>
                            <w:szCs w:val="22"/>
                          </w:rPr>
                        </w:pPr>
                        <w:r>
                          <w:rPr>
                            <w:sz w:val="22"/>
                            <w:szCs w:val="22"/>
                          </w:rPr>
                          <w:t xml:space="preserve">Kalbos taisyklingumas skaitytojui ne visuomet leidžia adekvačiai suprasti rašančiojo intencijas. </w:t>
                        </w:r>
                      </w:p>
                      <w:p>
                        <w:pPr>
                          <w:rPr>
                            <w:color w:val="000000"/>
                            <w:sz w:val="22"/>
                            <w:szCs w:val="22"/>
                          </w:rPr>
                        </w:pPr>
                        <w:r>
                          <w:rPr>
                            <w:color w:val="000000"/>
                            <w:sz w:val="22"/>
                            <w:szCs w:val="22"/>
                          </w:rPr>
                          <w:t>Pagalbos priemonėmis (žodynais, žinynais) naudojasi suteikus pagalbą.</w:t>
                        </w:r>
                      </w:p>
                      <w:p>
                        <w:pPr>
                          <w:rPr>
                            <w:color w:val="000000"/>
                            <w:sz w:val="22"/>
                            <w:szCs w:val="22"/>
                          </w:rPr>
                        </w:pPr>
                        <w:r>
                          <w:rPr>
                            <w:color w:val="000000"/>
                            <w:sz w:val="22"/>
                            <w:szCs w:val="22"/>
                          </w:rPr>
                          <w:t>Kuriamo teksto apimtis ne visuomet pakankama. (C2.1.)</w:t>
                        </w:r>
                      </w:p>
                    </w:tc>
                    <w:tc>
                      <w:tcPr>
                        <w:tcW w:w="3260" w:type="dxa"/>
                      </w:tcPr>
                      <w:p>
                        <w:pPr>
                          <w:rPr>
                            <w:sz w:val="22"/>
                            <w:szCs w:val="22"/>
                            <w:lang w:eastAsia="ar-SA"/>
                          </w:rPr>
                        </w:pPr>
                        <w:r>
                          <w:rPr>
                            <w:sz w:val="22"/>
                            <w:szCs w:val="22"/>
                            <w:lang w:eastAsia="ar-SA"/>
                          </w:rPr>
                          <w:t xml:space="preserve">Bendrauja raštu programos temomis pagal pateiktas situacijas </w:t>
                        </w:r>
                        <w:r>
                          <w:rPr>
                            <w:sz w:val="22"/>
                            <w:szCs w:val="22"/>
                          </w:rPr>
                          <w:t xml:space="preserve">(pasakoja, apibūdina, reiškia mintis, jausmus) </w:t>
                        </w:r>
                        <w:r>
                          <w:rPr>
                            <w:sz w:val="22"/>
                            <w:szCs w:val="22"/>
                            <w:lang w:eastAsia="ar-SA"/>
                          </w:rPr>
                          <w:t>naudodamiesi pavyzdžiu ar pagalbine medžiaga.</w:t>
                        </w:r>
                      </w:p>
                      <w:p>
                        <w:pPr>
                          <w:rPr>
                            <w:sz w:val="22"/>
                            <w:szCs w:val="22"/>
                          </w:rPr>
                        </w:pPr>
                        <w:r>
                          <w:rPr>
                            <w:color w:val="000000"/>
                            <w:sz w:val="22"/>
                            <w:szCs w:val="22"/>
                          </w:rPr>
                          <w:t xml:space="preserve">Kartais prireikia mokytojo pagalbos. Sąveikos sėkmė priklauso nuo papildomos informacijos ir grįžtamojo ryšio. Tekstą išdėsto iš dalies laikydamiesi žanro reikalavimų ir konkrečios kalbos rašymo tradicijų. </w:t>
                        </w:r>
                        <w:r>
                          <w:rPr>
                            <w:sz w:val="22"/>
                            <w:szCs w:val="22"/>
                          </w:rPr>
                          <w:t xml:space="preserve">Vartoja paprastą žodyną. Taisyklingai vartoja žinomas gramatines struktūras. Kalbos taisyklingumas skaitytojui ne visuomet leidžia adekvačiai suprasti rašančiojo intencijas. </w:t>
                        </w:r>
                      </w:p>
                      <w:p>
                        <w:pPr>
                          <w:rPr>
                            <w:color w:val="000000"/>
                            <w:sz w:val="22"/>
                            <w:szCs w:val="22"/>
                          </w:rPr>
                        </w:pPr>
                        <w:r>
                          <w:rPr>
                            <w:color w:val="000000"/>
                            <w:sz w:val="22"/>
                            <w:szCs w:val="22"/>
                          </w:rPr>
                          <w:t>Pagalbos priemonėmis (žodynais, žinynais), virtualiais įrankiais naudojasi ribotai.</w:t>
                        </w:r>
                      </w:p>
                      <w:p>
                        <w:pPr>
                          <w:rPr>
                            <w:sz w:val="22"/>
                            <w:szCs w:val="22"/>
                          </w:rPr>
                        </w:pPr>
                        <w:r>
                          <w:rPr>
                            <w:sz w:val="22"/>
                            <w:szCs w:val="22"/>
                          </w:rPr>
                          <w:t>Kuriamo teksto apimtis pakankama.</w:t>
                        </w:r>
                        <w:r>
                          <w:rPr>
                            <w:color w:val="000000"/>
                            <w:sz w:val="22"/>
                            <w:szCs w:val="22"/>
                          </w:rPr>
                          <w:t xml:space="preserve"> (C2.2.)</w:t>
                        </w:r>
                      </w:p>
                    </w:tc>
                    <w:tc>
                      <w:tcPr>
                        <w:tcW w:w="3260" w:type="dxa"/>
                      </w:tcPr>
                      <w:p>
                        <w:pPr>
                          <w:rPr>
                            <w:sz w:val="22"/>
                            <w:szCs w:val="22"/>
                            <w:lang w:eastAsia="ar-SA"/>
                          </w:rPr>
                        </w:pPr>
                        <w:r>
                          <w:rPr>
                            <w:sz w:val="22"/>
                            <w:szCs w:val="22"/>
                            <w:lang w:eastAsia="ar-SA"/>
                          </w:rPr>
                          <w:t xml:space="preserve">Bendrauja raštu programos temomis pagal pateiktas situacijas </w:t>
                        </w:r>
                        <w:r>
                          <w:rPr>
                            <w:sz w:val="22"/>
                            <w:szCs w:val="22"/>
                          </w:rPr>
                          <w:t xml:space="preserve">(pasakoja, apibūdina, reiškia mintis, jausmus) </w:t>
                        </w:r>
                        <w:r>
                          <w:rPr>
                            <w:sz w:val="22"/>
                            <w:szCs w:val="22"/>
                            <w:lang w:eastAsia="ar-SA"/>
                          </w:rPr>
                          <w:t>dažnai naudodamiesi pavyzdžiu ar pagalbine medžiaga.</w:t>
                        </w:r>
                        <w:r>
                          <w:rPr>
                            <w:color w:val="000000"/>
                            <w:sz w:val="22"/>
                            <w:szCs w:val="22"/>
                          </w:rPr>
                          <w:t xml:space="preserve"> Atliekant sudėtingesnes užduotis prireikia pagalbos.</w:t>
                        </w:r>
                        <w:r>
                          <w:rPr>
                            <w:strike/>
                            <w:color w:val="000000"/>
                            <w:sz w:val="22"/>
                            <w:szCs w:val="22"/>
                          </w:rPr>
                          <w:t xml:space="preserve">  </w:t>
                        </w:r>
                      </w:p>
                      <w:p>
                        <w:pPr>
                          <w:rPr>
                            <w:sz w:val="22"/>
                            <w:szCs w:val="22"/>
                            <w:lang w:eastAsia="ar-SA"/>
                          </w:rPr>
                        </w:pPr>
                        <w:r>
                          <w:rPr>
                            <w:sz w:val="22"/>
                            <w:szCs w:val="22"/>
                            <w:lang w:eastAsia="ar-SA"/>
                          </w:rPr>
                          <w:t>Iš esmės laikosi kuriamų žanrų tekstų struktūros reikalavimų ir konkrečios kalbos rašymo tradicijų.</w:t>
                        </w:r>
                      </w:p>
                      <w:p>
                        <w:pPr>
                          <w:rPr>
                            <w:sz w:val="22"/>
                            <w:szCs w:val="22"/>
                          </w:rPr>
                        </w:pPr>
                        <w:r>
                          <w:rPr>
                            <w:sz w:val="22"/>
                            <w:szCs w:val="22"/>
                          </w:rPr>
                          <w:t xml:space="preserve">Vartoja paprastą žodyną. Taisyklingai vartoja žinomas gramatines struktūras. Kalbos taisyklingumas skaitytojui leidžia adekvačiai suprasti rašančiojo intencijas. </w:t>
                        </w:r>
                      </w:p>
                      <w:p>
                        <w:pPr>
                          <w:rPr>
                            <w:color w:val="000000"/>
                            <w:sz w:val="22"/>
                            <w:szCs w:val="22"/>
                          </w:rPr>
                        </w:pPr>
                        <w:r>
                          <w:rPr>
                            <w:color w:val="000000"/>
                            <w:sz w:val="22"/>
                            <w:szCs w:val="22"/>
                          </w:rPr>
                          <w:t>Naudojasi pagalbos priemonėmis (žodynais, žinynais), virtualiais įrankiais.</w:t>
                        </w:r>
                      </w:p>
                      <w:p>
                        <w:pPr>
                          <w:rPr>
                            <w:color w:val="000000"/>
                            <w:sz w:val="22"/>
                            <w:szCs w:val="22"/>
                          </w:rPr>
                        </w:pPr>
                        <w:r>
                          <w:rPr>
                            <w:sz w:val="22"/>
                            <w:szCs w:val="22"/>
                          </w:rPr>
                          <w:t>Kuriamo teksto apimtis 60 - 90 žodžių.</w:t>
                        </w:r>
                        <w:r>
                          <w:rPr>
                            <w:sz w:val="22"/>
                            <w:szCs w:val="22"/>
                            <w:lang w:eastAsia="ar-SA"/>
                          </w:rPr>
                          <w:t xml:space="preserve"> (C2.3.) </w:t>
                        </w:r>
                      </w:p>
                    </w:tc>
                    <w:tc>
                      <w:tcPr>
                        <w:tcW w:w="3261" w:type="dxa"/>
                      </w:tcPr>
                      <w:p>
                        <w:pPr>
                          <w:rPr>
                            <w:sz w:val="22"/>
                            <w:szCs w:val="22"/>
                            <w:lang w:eastAsia="ar-SA"/>
                          </w:rPr>
                        </w:pPr>
                        <w:r>
                          <w:rPr>
                            <w:sz w:val="22"/>
                            <w:szCs w:val="22"/>
                            <w:lang w:eastAsia="ar-SA"/>
                          </w:rPr>
                          <w:t xml:space="preserve">Bendrauja raštu programos temomis pagal pateiktas situacijas </w:t>
                        </w:r>
                        <w:r>
                          <w:rPr>
                            <w:sz w:val="22"/>
                            <w:szCs w:val="22"/>
                          </w:rPr>
                          <w:t xml:space="preserve">(pasakoja, apibūdina, reiškia mintis, jausmus) </w:t>
                        </w:r>
                        <w:r>
                          <w:rPr>
                            <w:sz w:val="22"/>
                            <w:szCs w:val="22"/>
                            <w:lang w:eastAsia="ar-SA"/>
                          </w:rPr>
                          <w:t>kartais naudodamiesi pavyzdžiu ar pagalbine medžiaga.</w:t>
                        </w:r>
                      </w:p>
                      <w:p>
                        <w:pPr>
                          <w:rPr>
                            <w:sz w:val="22"/>
                            <w:szCs w:val="22"/>
                            <w:lang w:eastAsia="ar-SA"/>
                          </w:rPr>
                        </w:pPr>
                        <w:r>
                          <w:rPr>
                            <w:sz w:val="22"/>
                            <w:szCs w:val="22"/>
                            <w:lang w:eastAsia="ar-SA"/>
                          </w:rPr>
                          <w:t>Laikosi kuriamų žanrų tekstų struktūros reikalavimų ir konkrečios kalbos rašymo tradicijų.</w:t>
                        </w:r>
                      </w:p>
                      <w:p>
                        <w:pPr>
                          <w:rPr>
                            <w:sz w:val="22"/>
                            <w:szCs w:val="22"/>
                          </w:rPr>
                        </w:pPr>
                        <w:r>
                          <w:rPr>
                            <w:sz w:val="22"/>
                            <w:szCs w:val="22"/>
                          </w:rPr>
                          <w:t xml:space="preserve">Vartoja paprastą žodyną. Taisyklingai vartoja paprastas gramatines struktūras. Kalbos taisyklingumas skaitytojui leidžia adekvačiai suprasti rašančiojo intencijas. </w:t>
                        </w:r>
                      </w:p>
                      <w:p>
                        <w:pPr>
                          <w:rPr>
                            <w:color w:val="000000"/>
                            <w:sz w:val="22"/>
                            <w:szCs w:val="22"/>
                          </w:rPr>
                        </w:pPr>
                        <w:r>
                          <w:rPr>
                            <w:sz w:val="22"/>
                            <w:szCs w:val="22"/>
                          </w:rPr>
                          <w:t>Naudojasi žinomomis rašymo strategijomis.</w:t>
                        </w:r>
                        <w:r>
                          <w:rPr>
                            <w:color w:val="000000"/>
                            <w:sz w:val="22"/>
                            <w:szCs w:val="22"/>
                          </w:rPr>
                          <w:t xml:space="preserve"> </w:t>
                        </w:r>
                      </w:p>
                      <w:p>
                        <w:pPr>
                          <w:rPr>
                            <w:color w:val="000000"/>
                            <w:sz w:val="22"/>
                            <w:szCs w:val="22"/>
                          </w:rPr>
                        </w:pPr>
                        <w:r>
                          <w:rPr>
                            <w:color w:val="000000"/>
                            <w:sz w:val="22"/>
                            <w:szCs w:val="22"/>
                          </w:rPr>
                          <w:t>Tikslingai naudojasi pagalbos priemonėmis (žodynais, žinynais), virtualiais įrankiais.</w:t>
                        </w:r>
                      </w:p>
                      <w:p>
                        <w:pPr>
                          <w:rPr>
                            <w:color w:val="000000"/>
                            <w:sz w:val="22"/>
                            <w:szCs w:val="22"/>
                          </w:rPr>
                        </w:pPr>
                        <w:r>
                          <w:rPr>
                            <w:color w:val="000000"/>
                            <w:sz w:val="22"/>
                            <w:szCs w:val="22"/>
                          </w:rPr>
                          <w:t>Kuriamo teksto apimtis atitinka/viršija numatytus reikalavimus. (C2.4.)</w:t>
                        </w:r>
                      </w:p>
                    </w:tc>
                  </w:tr>
                  <w:tr>
                    <w:tc>
                      <w:tcPr>
                        <w:tcW w:w="2552" w:type="dxa"/>
                      </w:tcPr>
                      <w:p>
                        <w:pPr>
                          <w:rPr>
                            <w:color w:val="000000"/>
                            <w:sz w:val="22"/>
                            <w:szCs w:val="22"/>
                          </w:rPr>
                        </w:pPr>
                        <w:r>
                          <w:rPr>
                            <w:color w:val="000000"/>
                            <w:sz w:val="22"/>
                            <w:szCs w:val="22"/>
                          </w:rPr>
                          <w:t>Sakytinė ir rašytinė sąveika virtualioje erdvėje (C3.)</w:t>
                        </w:r>
                      </w:p>
                    </w:tc>
                    <w:tc>
                      <w:tcPr>
                        <w:tcW w:w="3260" w:type="dxa"/>
                      </w:tcPr>
                      <w:p>
                        <w:pPr>
                          <w:rPr>
                            <w:bCs/>
                            <w:sz w:val="22"/>
                            <w:szCs w:val="22"/>
                          </w:rPr>
                        </w:pPr>
                        <w:r>
                          <w:rPr>
                            <w:bCs/>
                            <w:sz w:val="22"/>
                            <w:szCs w:val="22"/>
                          </w:rPr>
                          <w:t>Bendrauja raštu ir žodžiu virtualioje erdvėje siekdami komunikacinio tikslo kasdienėmis temomis, atlieka bendras užduotis, naudodamiesi turimais kalbiniais ištekliais. Užmezga virtualų pokalbį, iš anksto pasirengę, tačiau ne visuomet gali jį palaikyti.</w:t>
                        </w:r>
                      </w:p>
                      <w:p>
                        <w:pPr>
                          <w:rPr>
                            <w:color w:val="000000"/>
                            <w:sz w:val="22"/>
                            <w:szCs w:val="22"/>
                          </w:rPr>
                        </w:pPr>
                        <w:r>
                          <w:rPr>
                            <w:bCs/>
                            <w:sz w:val="22"/>
                            <w:szCs w:val="22"/>
                          </w:rPr>
                          <w:t>Taiko žinomas sąveikos strategijas bei naudojasi virtualiais įrankiais, kai suteikiama parama.</w:t>
                        </w:r>
                        <w:r>
                          <w:rPr>
                            <w:color w:val="000000"/>
                            <w:sz w:val="22"/>
                            <w:szCs w:val="22"/>
                          </w:rPr>
                          <w:t xml:space="preserve"> (C3.1.)</w:t>
                        </w:r>
                      </w:p>
                    </w:tc>
                    <w:tc>
                      <w:tcPr>
                        <w:tcW w:w="3260" w:type="dxa"/>
                      </w:tcPr>
                      <w:p>
                        <w:pPr>
                          <w:rPr>
                            <w:bCs/>
                            <w:sz w:val="22"/>
                            <w:szCs w:val="22"/>
                          </w:rPr>
                        </w:pPr>
                        <w:r>
                          <w:rPr>
                            <w:bCs/>
                            <w:sz w:val="22"/>
                            <w:szCs w:val="22"/>
                          </w:rPr>
                          <w:t>Bendrauja raštu ir žodžiu virtualioje erdvėje siekdami komunikacinio tikslo kasdienėmis temomis, atlieka bendras užduotis, naudodamiesi turimais kalbiniais ištekliais. Užmezga ir palaiko virtualų pokalbį, iš anksto pasirengę.</w:t>
                        </w:r>
                      </w:p>
                      <w:p>
                        <w:pPr>
                          <w:rPr>
                            <w:color w:val="000000"/>
                            <w:sz w:val="22"/>
                            <w:szCs w:val="22"/>
                          </w:rPr>
                        </w:pPr>
                        <w:r>
                          <w:rPr>
                            <w:bCs/>
                            <w:sz w:val="22"/>
                            <w:szCs w:val="22"/>
                          </w:rPr>
                          <w:t>Taiko žinomas sąveikos strategijas bei naudojasi virtualiais įrankiais, tačiau ne visuomet tikslingai.</w:t>
                        </w:r>
                        <w:r>
                          <w:rPr>
                            <w:color w:val="000000"/>
                            <w:sz w:val="22"/>
                            <w:szCs w:val="22"/>
                          </w:rPr>
                          <w:t xml:space="preserve"> (C3.2.)</w:t>
                        </w:r>
                      </w:p>
                    </w:tc>
                    <w:tc>
                      <w:tcPr>
                        <w:tcW w:w="3260" w:type="dxa"/>
                      </w:tcPr>
                      <w:p>
                        <w:pPr>
                          <w:rPr>
                            <w:bCs/>
                            <w:sz w:val="22"/>
                            <w:szCs w:val="22"/>
                          </w:rPr>
                        </w:pPr>
                        <w:r>
                          <w:rPr>
                            <w:bCs/>
                            <w:sz w:val="22"/>
                            <w:szCs w:val="22"/>
                          </w:rPr>
                          <w:t>Bendrauja raštu ir žodžiu virtualioje erdvėje siekdami komunikacinio tikslo kasdienėmis temomis, atlieka bendras užduotis, naudodamiesi turimais kalbiniais ištekliais. Užmezga ir palaiko virtualų pokalbį.</w:t>
                        </w:r>
                      </w:p>
                      <w:p>
                        <w:pPr>
                          <w:rPr>
                            <w:color w:val="000000"/>
                            <w:sz w:val="22"/>
                            <w:szCs w:val="22"/>
                          </w:rPr>
                        </w:pPr>
                        <w:r>
                          <w:rPr>
                            <w:bCs/>
                            <w:sz w:val="22"/>
                            <w:szCs w:val="22"/>
                          </w:rPr>
                          <w:t>Taiko žinomas sąveikos strategijas bei naudojasi virtualiais įrankiais. (C3.3.)</w:t>
                        </w:r>
                      </w:p>
                    </w:tc>
                    <w:tc>
                      <w:tcPr>
                        <w:tcW w:w="3261" w:type="dxa"/>
                      </w:tcPr>
                      <w:p>
                        <w:pPr>
                          <w:rPr>
                            <w:bCs/>
                            <w:sz w:val="22"/>
                            <w:szCs w:val="22"/>
                          </w:rPr>
                        </w:pPr>
                        <w:r>
                          <w:rPr>
                            <w:bCs/>
                            <w:sz w:val="22"/>
                            <w:szCs w:val="22"/>
                          </w:rPr>
                          <w:t>Bendrauja raštu ir žodžiu virtualioje erdvėje siekdami komunikacinio tikslo kasdienėmis temomis, atlieka bendras užduotis, naudodamiesi turimais kalbiniais ištekliais. Inicijuoja, užmezga ir palaiko virtualų pokalbį.</w:t>
                        </w:r>
                      </w:p>
                      <w:p>
                        <w:pPr>
                          <w:rPr>
                            <w:color w:val="000000"/>
                            <w:sz w:val="22"/>
                            <w:szCs w:val="22"/>
                          </w:rPr>
                        </w:pPr>
                        <w:r>
                          <w:rPr>
                            <w:bCs/>
                            <w:sz w:val="22"/>
                            <w:szCs w:val="22"/>
                          </w:rPr>
                          <w:t>Sėkmingai taiko žinomas sąveikos strategijas bei naudojasi virtualiais įrankiais.</w:t>
                        </w:r>
                        <w:r>
                          <w:rPr>
                            <w:color w:val="000000"/>
                            <w:sz w:val="22"/>
                            <w:szCs w:val="22"/>
                          </w:rPr>
                          <w:t xml:space="preserve"> (C3.4.)</w:t>
                        </w:r>
                      </w:p>
                    </w:tc>
                  </w:tr>
                  <w:tr>
                    <w:tc>
                      <w:tcPr>
                        <w:tcW w:w="15593" w:type="dxa"/>
                        <w:gridSpan w:val="5"/>
                      </w:tcPr>
                      <w:p>
                        <w:pPr>
                          <w:ind w:left="1080"/>
                          <w:jc w:val="center"/>
                          <w:rPr>
                            <w:color w:val="000000"/>
                            <w:sz w:val="22"/>
                            <w:szCs w:val="22"/>
                          </w:rPr>
                        </w:pPr>
                        <w:r>
                          <w:rPr>
                            <w:color w:val="000000"/>
                            <w:sz w:val="22"/>
                            <w:szCs w:val="22"/>
                          </w:rPr>
                          <w:t>4. Pasiekimų sritis: Tarpininkavimas / Mediacija (D)</w:t>
                        </w:r>
                      </w:p>
                    </w:tc>
                  </w:tr>
                  <w:tr>
                    <w:tc>
                      <w:tcPr>
                        <w:tcW w:w="2552" w:type="dxa"/>
                      </w:tcPr>
                      <w:p>
                        <w:pPr>
                          <w:rPr>
                            <w:color w:val="000000"/>
                            <w:sz w:val="22"/>
                            <w:szCs w:val="22"/>
                            <w:lang w:eastAsia="lt-LT"/>
                          </w:rPr>
                        </w:pPr>
                        <w:r>
                          <w:rPr>
                            <w:color w:val="000000"/>
                            <w:sz w:val="22"/>
                            <w:szCs w:val="22"/>
                            <w:lang w:eastAsia="lt-LT"/>
                          </w:rPr>
                          <w:t>Teksto (sakytinio, rašytinio, grafinio, vaizdinio ir kt.) mediacija (D1.)</w:t>
                        </w:r>
                      </w:p>
                    </w:tc>
                    <w:tc>
                      <w:tcPr>
                        <w:tcW w:w="3260" w:type="dxa"/>
                      </w:tcPr>
                      <w:p>
                        <w:pPr>
                          <w:rPr>
                            <w:sz w:val="22"/>
                            <w:szCs w:val="22"/>
                          </w:rPr>
                        </w:pPr>
                        <w:r>
                          <w:rPr>
                            <w:bCs/>
                            <w:sz w:val="22"/>
                            <w:szCs w:val="22"/>
                          </w:rPr>
                          <w:t xml:space="preserve">Žodžiu ar raštu keletu sakinių perteikia </w:t>
                        </w:r>
                        <w:r>
                          <w:rPr>
                            <w:sz w:val="22"/>
                            <w:szCs w:val="22"/>
                          </w:rPr>
                          <w:t xml:space="preserve">trumpų, nesudėtingų, aiškiai struktūruotų bei paremtų iliustracijomis ar schemomis tekstų </w:t>
                        </w:r>
                        <w:r>
                          <w:rPr>
                            <w:bCs/>
                            <w:sz w:val="22"/>
                            <w:szCs w:val="22"/>
                          </w:rPr>
                          <w:t>kasdienėmis temomis informaciją</w:t>
                        </w:r>
                        <w:r>
                          <w:rPr>
                            <w:sz w:val="22"/>
                            <w:szCs w:val="22"/>
                          </w:rPr>
                          <w:t xml:space="preserve"> prireikus pasinaudodami gestais, paveikslėliais ar kitų kalbų žodžiais ar ženklais.</w:t>
                        </w:r>
                        <w:r>
                          <w:rPr>
                            <w:strike/>
                            <w:color w:val="000000"/>
                            <w:sz w:val="22"/>
                            <w:szCs w:val="22"/>
                          </w:rPr>
                          <w:t xml:space="preserve"> </w:t>
                        </w:r>
                        <w:r>
                          <w:rPr>
                            <w:color w:val="000000"/>
                            <w:sz w:val="22"/>
                            <w:szCs w:val="22"/>
                          </w:rPr>
                          <w:t>Savarankiškai pasako ar parašo tik atsitiktinę informaciją. Reikia mokytojo pagalbos. (D1.1.)</w:t>
                        </w:r>
                      </w:p>
                    </w:tc>
                    <w:tc>
                      <w:tcPr>
                        <w:tcW w:w="3260" w:type="dxa"/>
                      </w:tcPr>
                      <w:p>
                        <w:pPr>
                          <w:rPr>
                            <w:strike/>
                            <w:color w:val="000000"/>
                            <w:sz w:val="22"/>
                            <w:szCs w:val="22"/>
                          </w:rPr>
                        </w:pPr>
                        <w:r>
                          <w:rPr>
                            <w:bCs/>
                            <w:sz w:val="22"/>
                            <w:szCs w:val="22"/>
                          </w:rPr>
                          <w:t xml:space="preserve">Žodžiu ar raštu keletu sakinių perteikia </w:t>
                        </w:r>
                        <w:r>
                          <w:rPr>
                            <w:sz w:val="22"/>
                            <w:szCs w:val="22"/>
                          </w:rPr>
                          <w:t xml:space="preserve">trumpų, nesudėtingų, aiškiai struktūruotų bei paremtų iliustracijomis ar schemomis tekstų </w:t>
                        </w:r>
                        <w:r>
                          <w:rPr>
                            <w:bCs/>
                            <w:sz w:val="22"/>
                            <w:szCs w:val="22"/>
                          </w:rPr>
                          <w:t>kasdienėmis temomis informaciją</w:t>
                        </w:r>
                        <w:r>
                          <w:rPr>
                            <w:sz w:val="22"/>
                            <w:szCs w:val="22"/>
                          </w:rPr>
                          <w:t xml:space="preserve"> prireikus pasinaudodami gestais, paveikslėliais ar kitų kalbų žodžiais ar ženklais.</w:t>
                        </w:r>
                        <w:r>
                          <w:rPr>
                            <w:strike/>
                            <w:color w:val="000000"/>
                            <w:sz w:val="22"/>
                            <w:szCs w:val="22"/>
                          </w:rPr>
                          <w:t xml:space="preserve"> </w:t>
                        </w:r>
                      </w:p>
                      <w:p>
                        <w:pPr>
                          <w:rPr>
                            <w:sz w:val="22"/>
                            <w:szCs w:val="22"/>
                          </w:rPr>
                        </w:pPr>
                        <w:r>
                          <w:rPr>
                            <w:color w:val="000000"/>
                            <w:sz w:val="22"/>
                            <w:szCs w:val="22"/>
                          </w:rPr>
                          <w:t>Tik dalis informacijos yra teisinga. Dažniausiai prireikia mokytojo pagalbos. (D1.2.)</w:t>
                        </w:r>
                      </w:p>
                    </w:tc>
                    <w:tc>
                      <w:tcPr>
                        <w:tcW w:w="3260" w:type="dxa"/>
                      </w:tcPr>
                      <w:p>
                        <w:pPr>
                          <w:rPr>
                            <w:sz w:val="22"/>
                            <w:szCs w:val="22"/>
                          </w:rPr>
                        </w:pPr>
                        <w:r>
                          <w:rPr>
                            <w:bCs/>
                            <w:sz w:val="22"/>
                            <w:szCs w:val="22"/>
                          </w:rPr>
                          <w:t xml:space="preserve">Žodžiu ar raštu keletu sakinių perteikia </w:t>
                        </w:r>
                        <w:r>
                          <w:rPr>
                            <w:sz w:val="22"/>
                            <w:szCs w:val="22"/>
                          </w:rPr>
                          <w:t xml:space="preserve">trumpų, nesudėtingų, aiškiai struktūruotų bei paremtų iliustracijomis ar schemomis tekstų </w:t>
                        </w:r>
                        <w:r>
                          <w:rPr>
                            <w:bCs/>
                            <w:sz w:val="22"/>
                            <w:szCs w:val="22"/>
                          </w:rPr>
                          <w:t>kasdienėmis temomis informaciją</w:t>
                        </w:r>
                        <w:r>
                          <w:rPr>
                            <w:sz w:val="22"/>
                            <w:szCs w:val="22"/>
                          </w:rPr>
                          <w:t xml:space="preserve"> prireikus pasinaudodami gestais, paveikslėliais ar kitų kalbų žodžiais ar ženklais.</w:t>
                        </w:r>
                      </w:p>
                      <w:p>
                        <w:pPr>
                          <w:rPr>
                            <w:sz w:val="22"/>
                            <w:szCs w:val="22"/>
                          </w:rPr>
                        </w:pPr>
                        <w:r>
                          <w:rPr>
                            <w:color w:val="000000"/>
                            <w:sz w:val="22"/>
                            <w:szCs w:val="22"/>
                          </w:rPr>
                          <w:t>Pagalbos prireikia tik atliekant sudėtingesnes užduotis.</w:t>
                        </w:r>
                        <w:r>
                          <w:rPr>
                            <w:bCs/>
                            <w:sz w:val="22"/>
                            <w:szCs w:val="22"/>
                          </w:rPr>
                          <w:t xml:space="preserve"> (D1.3.)  </w:t>
                        </w:r>
                      </w:p>
                      <w:p>
                        <w:pPr>
                          <w:rPr>
                            <w:color w:val="000000"/>
                            <w:sz w:val="22"/>
                            <w:szCs w:val="22"/>
                          </w:rPr>
                        </w:pPr>
                      </w:p>
                    </w:tc>
                    <w:tc>
                      <w:tcPr>
                        <w:tcW w:w="3261" w:type="dxa"/>
                      </w:tcPr>
                      <w:p>
                        <w:pPr>
                          <w:rPr>
                            <w:sz w:val="22"/>
                            <w:szCs w:val="22"/>
                          </w:rPr>
                        </w:pPr>
                        <w:r>
                          <w:rPr>
                            <w:bCs/>
                            <w:sz w:val="22"/>
                            <w:szCs w:val="22"/>
                          </w:rPr>
                          <w:t xml:space="preserve">Žodžiu ar raštu keletu sakinių perteikia </w:t>
                        </w:r>
                        <w:r>
                          <w:rPr>
                            <w:sz w:val="22"/>
                            <w:szCs w:val="22"/>
                          </w:rPr>
                          <w:t xml:space="preserve">trumpų, nesudėtingų, aiškiai struktūruotų bei paremtų iliustracijomis ar schemomis tekstų </w:t>
                        </w:r>
                        <w:r>
                          <w:rPr>
                            <w:bCs/>
                            <w:sz w:val="22"/>
                            <w:szCs w:val="22"/>
                          </w:rPr>
                          <w:t>kasdienėmis temomis informaciją</w:t>
                        </w:r>
                        <w:r>
                          <w:rPr>
                            <w:sz w:val="22"/>
                            <w:szCs w:val="22"/>
                          </w:rPr>
                          <w:t xml:space="preserve"> prireikus pasinaudodami gestais, paveikslėliais ar kitų kalbų žodžiais ar ženklais.</w:t>
                        </w:r>
                        <w:r>
                          <w:rPr>
                            <w:color w:val="000000"/>
                            <w:sz w:val="22"/>
                            <w:szCs w:val="22"/>
                          </w:rPr>
                          <w:t xml:space="preserve"> (D1.4.)</w:t>
                        </w:r>
                      </w:p>
                      <w:p>
                        <w:pPr>
                          <w:rPr>
                            <w:color w:val="000000"/>
                            <w:sz w:val="22"/>
                            <w:szCs w:val="22"/>
                          </w:rPr>
                        </w:pPr>
                      </w:p>
                    </w:tc>
                  </w:tr>
                  <w:tr>
                    <w:tc>
                      <w:tcPr>
                        <w:tcW w:w="2552" w:type="dxa"/>
                      </w:tcPr>
                      <w:p>
                        <w:pPr>
                          <w:rPr>
                            <w:color w:val="000000"/>
                            <w:sz w:val="22"/>
                            <w:szCs w:val="22"/>
                            <w:lang w:eastAsia="lt-LT"/>
                          </w:rPr>
                        </w:pPr>
                        <w:r>
                          <w:rPr>
                            <w:color w:val="000000"/>
                            <w:sz w:val="22"/>
                            <w:szCs w:val="22"/>
                            <w:lang w:eastAsia="lt-LT"/>
                          </w:rPr>
                          <w:t>Grupės bendradarbiavimo proceso mediacija (D2.)</w:t>
                        </w:r>
                      </w:p>
                    </w:tc>
                    <w:tc>
                      <w:tcPr>
                        <w:tcW w:w="3260" w:type="dxa"/>
                      </w:tcPr>
                      <w:p>
                        <w:pPr>
                          <w:rPr>
                            <w:sz w:val="22"/>
                            <w:szCs w:val="22"/>
                          </w:rPr>
                        </w:pPr>
                        <w:r>
                          <w:rPr>
                            <w:sz w:val="22"/>
                            <w:szCs w:val="22"/>
                          </w:rPr>
                          <w:t xml:space="preserve">Ribotai bendradarbiauja grupėje, atsižvelgdami į esamus/galimus grupės narių kalbos mokėjimo lygio, etninės kultūros, amžiaus ir kt. skirtumus,  prireikus ieško kompromiso.</w:t>
                        </w:r>
                      </w:p>
                      <w:p>
                        <w:pPr>
                          <w:rPr>
                            <w:color w:val="000000"/>
                            <w:sz w:val="22"/>
                            <w:szCs w:val="22"/>
                          </w:rPr>
                        </w:pPr>
                        <w:r>
                          <w:rPr>
                            <w:color w:val="000000"/>
                            <w:sz w:val="22"/>
                            <w:szCs w:val="22"/>
                          </w:rPr>
                          <w:t>Vadovauja 3-4 mokinių grupei atliekant komandinę užduotį. Reikia nuolatinės mokytojo ir/ar bendraklasių pagalbos. (D2.1.)</w:t>
                        </w:r>
                      </w:p>
                    </w:tc>
                    <w:tc>
                      <w:tcPr>
                        <w:tcW w:w="3260" w:type="dxa"/>
                      </w:tcPr>
                      <w:p>
                        <w:pPr>
                          <w:rPr>
                            <w:sz w:val="22"/>
                            <w:szCs w:val="22"/>
                          </w:rPr>
                        </w:pPr>
                        <w:r>
                          <w:rPr>
                            <w:sz w:val="22"/>
                            <w:szCs w:val="22"/>
                          </w:rPr>
                          <w:t xml:space="preserve">Bendradarbiauja grupėje, atsižvelgdami į esamus/galimus grupės narių kalbos mokėjimo lygio, etninės kultūros, amžiaus ir kt. skirtumus,  prireikus ieško kompromiso.</w:t>
                        </w:r>
                      </w:p>
                      <w:p>
                        <w:pPr>
                          <w:rPr>
                            <w:sz w:val="22"/>
                            <w:szCs w:val="22"/>
                          </w:rPr>
                        </w:pPr>
                        <w:r>
                          <w:rPr>
                            <w:sz w:val="22"/>
                            <w:szCs w:val="22"/>
                          </w:rPr>
                          <w:t>Vadovauja 3-4 mokinių grupei atliekant komandinę užduotį, kai prireikus suteikiama parama.</w:t>
                        </w:r>
                        <w:r>
                          <w:rPr>
                            <w:color w:val="000000"/>
                            <w:sz w:val="22"/>
                            <w:szCs w:val="22"/>
                          </w:rPr>
                          <w:t xml:space="preserve"> (D2.2.)</w:t>
                        </w:r>
                      </w:p>
                    </w:tc>
                    <w:tc>
                      <w:tcPr>
                        <w:tcW w:w="3260" w:type="dxa"/>
                      </w:tcPr>
                      <w:p>
                        <w:pPr>
                          <w:rPr>
                            <w:sz w:val="22"/>
                            <w:szCs w:val="22"/>
                          </w:rPr>
                        </w:pPr>
                        <w:r>
                          <w:rPr>
                            <w:sz w:val="22"/>
                            <w:szCs w:val="22"/>
                          </w:rPr>
                          <w:t xml:space="preserve">Bendradarbiauja grupėje, atsižvelgdami į esamus/galimus grupės narių kalbos mokėjimo lygio, etninės kultūros, amžiaus ir kt. skirtumus,  prireikus ieško kompromiso.</w:t>
                        </w:r>
                      </w:p>
                      <w:p>
                        <w:pPr>
                          <w:rPr>
                            <w:color w:val="000000"/>
                            <w:sz w:val="22"/>
                            <w:szCs w:val="22"/>
                          </w:rPr>
                        </w:pPr>
                        <w:r>
                          <w:rPr>
                            <w:color w:val="000000"/>
                            <w:sz w:val="22"/>
                            <w:szCs w:val="22"/>
                          </w:rPr>
                          <w:t>Vadovauja 3-4 mokinių grupei atliekant komandinę užduotį, pristato grupės darbą.</w:t>
                        </w:r>
                        <w:r>
                          <w:rPr>
                            <w:sz w:val="22"/>
                            <w:szCs w:val="22"/>
                          </w:rPr>
                          <w:t xml:space="preserve"> (D2.3.)  </w:t>
                        </w:r>
                      </w:p>
                    </w:tc>
                    <w:tc>
                      <w:tcPr>
                        <w:tcW w:w="3261" w:type="dxa"/>
                      </w:tcPr>
                      <w:p>
                        <w:pPr>
                          <w:rPr>
                            <w:sz w:val="22"/>
                            <w:szCs w:val="22"/>
                          </w:rPr>
                        </w:pPr>
                        <w:r>
                          <w:rPr>
                            <w:sz w:val="22"/>
                            <w:szCs w:val="22"/>
                          </w:rPr>
                          <w:t xml:space="preserve">Bendradarbiauja grupėje, atsižvelgdami į esamus/galimus grupės narių kalbos mokėjimo lygio, etninės kultūros, amžiaus ir kt. skirtumus,  prireikus ieško kompromiso.</w:t>
                        </w:r>
                      </w:p>
                      <w:p>
                        <w:pPr>
                          <w:rPr>
                            <w:color w:val="000000"/>
                            <w:sz w:val="22"/>
                            <w:szCs w:val="22"/>
                          </w:rPr>
                        </w:pPr>
                        <w:r>
                          <w:rPr>
                            <w:sz w:val="22"/>
                            <w:szCs w:val="22"/>
                          </w:rPr>
                          <w:t>Vadovauja 3-4 mokinių grupei atliekant komandinę užduotį, apibendrina ir pristato grupės darbą.</w:t>
                        </w:r>
                        <w:r>
                          <w:rPr>
                            <w:color w:val="000000"/>
                            <w:sz w:val="22"/>
                            <w:szCs w:val="22"/>
                          </w:rPr>
                          <w:t xml:space="preserve"> (D2.4.)</w:t>
                        </w:r>
                      </w:p>
                    </w:tc>
                  </w:tr>
                </w:tbl>
                <w:p>
                  <w:pPr>
                    <w:rPr>
                      <w:b/>
                      <w:sz w:val="22"/>
                      <w:szCs w:val="22"/>
                    </w:rPr>
                  </w:pPr>
                </w:p>
              </w:sdtContent>
            </w:sdt>
            <w:sdt>
              <w:sdtPr>
                <w:alias w:val="19 pr. 38 p."/>
                <w:tag w:val="part_c35a001d09df487bb747422b12963cbe"/>
                <w:lock w:val="sdtLocked"/>
                <w:richText/>
              </w:sdtPr>
              <w:sdtContent>
                <w:p>
                  <w:pPr>
                    <w:ind w:firstLine="709"/>
                    <w:jc w:val="both"/>
                    <w:rPr>
                      <w:bCs/>
                      <w:szCs w:val="24"/>
                    </w:rPr>
                  </w:pPr>
                  <w:sdt>
                    <w:sdtPr>
                      <w:alias w:val="Numeris"/>
                      <w:tag w:val="nr_c35a001d09df487bb747422b12963cbe"/>
                      <w:lock w:val="sdtLocked"/>
                      <w:richText/>
                    </w:sdtPr>
                    <w:sdtContent>
                      <w:r>
                        <w:rPr>
                          <w:bCs/>
                          <w:szCs w:val="24"/>
                        </w:rPr>
                        <w:t>38</w:t>
                      </w:r>
                    </w:sdtContent>
                  </w:sdt>
                  <w:r>
                    <w:rPr>
                      <w:bCs/>
                      <w:szCs w:val="24"/>
                    </w:rPr>
                    <w:t>. Pasiekimų lygių požymiai. III-IV gimnazijos klasės:</w:t>
                  </w:r>
                </w:p>
                <w:tbl>
                  <w:tblPr>
                    <w:tblW w:w="1559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3260"/>
                    <w:gridCol w:w="3260"/>
                    <w:gridCol w:w="3260"/>
                    <w:gridCol w:w="3261"/>
                  </w:tblGrid>
                  <w:tr>
                    <w:trPr>
                      <w:tblHeader/>
                    </w:trPr>
                    <w:tc>
                      <w:tcPr>
                        <w:tcW w:w="2552" w:type="dxa"/>
                        <w:vMerge w:val="restart"/>
                        <w:vAlign w:val="center"/>
                      </w:tcPr>
                      <w:p>
                        <w:pPr>
                          <w:jc w:val="center"/>
                          <w:rPr>
                            <w:bCs/>
                            <w:color w:val="000000"/>
                            <w:sz w:val="22"/>
                            <w:szCs w:val="22"/>
                          </w:rPr>
                        </w:pPr>
                        <w:r>
                          <w:rPr>
                            <w:bCs/>
                            <w:color w:val="000000"/>
                            <w:sz w:val="22"/>
                            <w:szCs w:val="22"/>
                          </w:rPr>
                          <w:t>Pasiekimai</w:t>
                        </w:r>
                      </w:p>
                    </w:tc>
                    <w:tc>
                      <w:tcPr>
                        <w:tcW w:w="13041" w:type="dxa"/>
                        <w:gridSpan w:val="4"/>
                        <w:vAlign w:val="center"/>
                      </w:tcPr>
                      <w:p>
                        <w:pPr>
                          <w:jc w:val="center"/>
                          <w:rPr>
                            <w:bCs/>
                            <w:color w:val="000000"/>
                            <w:sz w:val="22"/>
                            <w:szCs w:val="22"/>
                          </w:rPr>
                        </w:pPr>
                        <w:r>
                          <w:rPr>
                            <w:bCs/>
                            <w:color w:val="000000"/>
                            <w:sz w:val="22"/>
                            <w:szCs w:val="22"/>
                          </w:rPr>
                          <w:t>Pasiekimų lygiai</w:t>
                        </w:r>
                      </w:p>
                    </w:tc>
                  </w:tr>
                  <w:tr>
                    <w:trPr>
                      <w:tblHeader/>
                    </w:trPr>
                    <w:tc>
                      <w:tcPr>
                        <w:tcW w:w="2552" w:type="dxa"/>
                        <w:vMerge/>
                        <w:vAlign w:val="center"/>
                      </w:tcPr>
                      <w:p>
                        <w:pPr>
                          <w:jc w:val="center"/>
                          <w:rPr>
                            <w:b/>
                            <w:color w:val="000000"/>
                            <w:sz w:val="22"/>
                            <w:szCs w:val="22"/>
                          </w:rPr>
                        </w:pPr>
                      </w:p>
                    </w:tc>
                    <w:tc>
                      <w:tcPr>
                        <w:tcW w:w="3260" w:type="dxa"/>
                        <w:vAlign w:val="center"/>
                      </w:tcPr>
                      <w:p>
                        <w:pPr>
                          <w:jc w:val="center"/>
                          <w:rPr>
                            <w:bCs/>
                            <w:color w:val="000000"/>
                            <w:sz w:val="22"/>
                            <w:szCs w:val="22"/>
                          </w:rPr>
                        </w:pPr>
                        <w:r>
                          <w:rPr>
                            <w:bCs/>
                            <w:color w:val="000000"/>
                            <w:sz w:val="22"/>
                            <w:szCs w:val="22"/>
                          </w:rPr>
                          <w:t>Slenkstinis (1)</w:t>
                        </w:r>
                      </w:p>
                    </w:tc>
                    <w:tc>
                      <w:tcPr>
                        <w:tcW w:w="3260" w:type="dxa"/>
                        <w:vAlign w:val="center"/>
                      </w:tcPr>
                      <w:p>
                        <w:pPr>
                          <w:jc w:val="center"/>
                          <w:rPr>
                            <w:bCs/>
                            <w:color w:val="000000"/>
                            <w:sz w:val="22"/>
                            <w:szCs w:val="22"/>
                          </w:rPr>
                        </w:pPr>
                        <w:r>
                          <w:rPr>
                            <w:bCs/>
                            <w:color w:val="000000"/>
                            <w:sz w:val="22"/>
                            <w:szCs w:val="22"/>
                          </w:rPr>
                          <w:t>Patenkinamas (2)</w:t>
                        </w:r>
                      </w:p>
                    </w:tc>
                    <w:tc>
                      <w:tcPr>
                        <w:tcW w:w="3260" w:type="dxa"/>
                        <w:vAlign w:val="center"/>
                      </w:tcPr>
                      <w:p>
                        <w:pPr>
                          <w:jc w:val="center"/>
                          <w:rPr>
                            <w:bCs/>
                            <w:color w:val="000000"/>
                            <w:sz w:val="22"/>
                            <w:szCs w:val="22"/>
                          </w:rPr>
                        </w:pPr>
                        <w:r>
                          <w:rPr>
                            <w:bCs/>
                            <w:color w:val="000000"/>
                            <w:sz w:val="22"/>
                            <w:szCs w:val="22"/>
                          </w:rPr>
                          <w:t>Pagrindinis (3)</w:t>
                        </w:r>
                      </w:p>
                    </w:tc>
                    <w:tc>
                      <w:tcPr>
                        <w:tcW w:w="3261" w:type="dxa"/>
                        <w:vAlign w:val="center"/>
                      </w:tcPr>
                      <w:p>
                        <w:pPr>
                          <w:jc w:val="center"/>
                          <w:rPr>
                            <w:bCs/>
                            <w:color w:val="000000"/>
                            <w:sz w:val="22"/>
                            <w:szCs w:val="22"/>
                          </w:rPr>
                        </w:pPr>
                        <w:r>
                          <w:rPr>
                            <w:bCs/>
                            <w:color w:val="000000"/>
                            <w:sz w:val="22"/>
                            <w:szCs w:val="22"/>
                          </w:rPr>
                          <w:t>Aukštesnysis (4)</w:t>
                        </w:r>
                      </w:p>
                    </w:tc>
                  </w:tr>
                  <w:tr>
                    <w:tc>
                      <w:tcPr>
                        <w:tcW w:w="15593" w:type="dxa"/>
                        <w:gridSpan w:val="5"/>
                      </w:tcPr>
                      <w:p>
                        <w:pPr>
                          <w:ind w:left="1440"/>
                          <w:jc w:val="center"/>
                          <w:rPr>
                            <w:bCs/>
                            <w:color w:val="000000"/>
                            <w:sz w:val="22"/>
                            <w:szCs w:val="22"/>
                          </w:rPr>
                        </w:pPr>
                        <w:r>
                          <w:rPr>
                            <w:bCs/>
                            <w:color w:val="000000"/>
                            <w:sz w:val="22"/>
                            <w:szCs w:val="22"/>
                          </w:rPr>
                          <w:t>1.Pasiekimų sritis: Supratimas / Recepcija (A)</w:t>
                        </w:r>
                      </w:p>
                    </w:tc>
                  </w:tr>
                  <w:tr>
                    <w:tc>
                      <w:tcPr>
                        <w:tcW w:w="2552" w:type="dxa"/>
                      </w:tcPr>
                      <w:p>
                        <w:pPr>
                          <w:rPr>
                            <w:color w:val="000000"/>
                            <w:sz w:val="22"/>
                            <w:szCs w:val="22"/>
                          </w:rPr>
                        </w:pPr>
                        <w:r>
                          <w:rPr>
                            <w:color w:val="000000"/>
                            <w:sz w:val="22"/>
                            <w:szCs w:val="22"/>
                          </w:rPr>
                          <w:t>Sakytinio teksto supratimas (klausymas) (A1.)</w:t>
                        </w:r>
                      </w:p>
                      <w:p>
                        <w:pPr>
                          <w:jc w:val="both"/>
                          <w:rPr>
                            <w:color w:val="000000"/>
                            <w:sz w:val="22"/>
                            <w:szCs w:val="22"/>
                          </w:rPr>
                        </w:pPr>
                      </w:p>
                      <w:p>
                        <w:pPr>
                          <w:jc w:val="both"/>
                          <w:rPr>
                            <w:color w:val="000000"/>
                            <w:sz w:val="22"/>
                            <w:szCs w:val="22"/>
                          </w:rPr>
                        </w:pPr>
                      </w:p>
                    </w:tc>
                    <w:tc>
                      <w:tcPr>
                        <w:tcW w:w="3260" w:type="dxa"/>
                      </w:tcPr>
                      <w:p>
                        <w:pPr>
                          <w:rPr>
                            <w:rFonts w:eastAsia="MinionPro-Regular"/>
                            <w:sz w:val="22"/>
                            <w:szCs w:val="22"/>
                            <w:lang w:eastAsia="fr-FR"/>
                          </w:rPr>
                        </w:pPr>
                        <w:r>
                          <w:rPr>
                            <w:rFonts w:eastAsia="MinionPro-Regular"/>
                            <w:sz w:val="22"/>
                            <w:szCs w:val="22"/>
                            <w:lang w:eastAsia="fr-FR"/>
                          </w:rPr>
                          <w:t xml:space="preserve">Minimaliai supranta </w:t>
                        </w:r>
                        <w:r>
                          <w:rPr>
                            <w:rFonts w:eastAsia="MinionPro-Regular"/>
                            <w:bCs/>
                            <w:sz w:val="22"/>
                            <w:szCs w:val="22"/>
                            <w:lang w:eastAsia="fr-FR"/>
                          </w:rPr>
                          <w:t>aiškios bendrinės kalbos</w:t>
                        </w:r>
                        <w:r>
                          <w:rPr>
                            <w:rFonts w:eastAsia="MinionPro-Regular"/>
                            <w:sz w:val="22"/>
                            <w:szCs w:val="22"/>
                            <w:lang w:eastAsia="fr-FR"/>
                          </w:rPr>
                          <w:t xml:space="preserve"> svarbiausias mintis, kai kalbama įprastomis temomis. </w:t>
                        </w:r>
                      </w:p>
                      <w:p>
                        <w:pPr>
                          <w:rPr>
                            <w:rFonts w:eastAsia="MinionPro-Regular"/>
                            <w:sz w:val="22"/>
                            <w:szCs w:val="22"/>
                            <w:lang w:eastAsia="fr-FR"/>
                          </w:rPr>
                        </w:pPr>
                        <w:r>
                          <w:rPr>
                            <w:rFonts w:eastAsia="MinionPro-Regular"/>
                            <w:sz w:val="22"/>
                            <w:szCs w:val="22"/>
                            <w:lang w:eastAsia="fr-FR"/>
                          </w:rPr>
                          <w:t xml:space="preserve">Supranta trumpus pasakojimus. </w:t>
                        </w:r>
                      </w:p>
                      <w:p>
                        <w:pPr>
                          <w:rPr>
                            <w:rFonts w:eastAsia="MinionPro-Regular"/>
                            <w:sz w:val="22"/>
                            <w:szCs w:val="22"/>
                            <w:lang w:eastAsia="fr-FR"/>
                          </w:rPr>
                        </w:pPr>
                        <w:r>
                          <w:rPr>
                            <w:rFonts w:eastAsia="MinionPro-Regular"/>
                            <w:sz w:val="22"/>
                            <w:szCs w:val="22"/>
                            <w:lang w:eastAsia="fr-FR"/>
                          </w:rPr>
                          <w:t>Supranta tiesmuką faktinę informaciją įprastomis kasdienio gyvenimo temomis: esmę ir konkrečias detales.</w:t>
                        </w:r>
                      </w:p>
                      <w:p>
                        <w:pPr>
                          <w:rPr>
                            <w:bCs/>
                            <w:sz w:val="22"/>
                            <w:szCs w:val="22"/>
                          </w:rPr>
                        </w:pPr>
                        <w:r>
                          <w:rPr>
                            <w:color w:val="000000"/>
                            <w:sz w:val="22"/>
                            <w:szCs w:val="22"/>
                          </w:rPr>
                          <w:t xml:space="preserve">Kartais gali  prireikti pagalbos.</w:t>
                        </w:r>
                        <w:r>
                          <w:rPr>
                            <w:rFonts w:eastAsia="MinionPro-Regular"/>
                            <w:sz w:val="22"/>
                            <w:szCs w:val="22"/>
                            <w:lang w:eastAsia="fr-FR"/>
                          </w:rPr>
                          <w:t xml:space="preserve"> (</w:t>
                        </w:r>
                        <w:r>
                          <w:rPr>
                            <w:bCs/>
                            <w:sz w:val="22"/>
                            <w:szCs w:val="22"/>
                          </w:rPr>
                          <w:t>A1.1.)</w:t>
                        </w:r>
                      </w:p>
                      <w:p>
                        <w:pPr>
                          <w:ind w:firstLine="57"/>
                          <w:rPr>
                            <w:color w:val="000000"/>
                            <w:sz w:val="22"/>
                            <w:szCs w:val="22"/>
                          </w:rPr>
                        </w:pPr>
                      </w:p>
                    </w:tc>
                    <w:tc>
                      <w:tcPr>
                        <w:tcW w:w="3260" w:type="dxa"/>
                      </w:tcPr>
                      <w:p>
                        <w:pPr>
                          <w:rPr>
                            <w:rFonts w:eastAsia="MinionPro-Regular"/>
                            <w:sz w:val="22"/>
                            <w:szCs w:val="22"/>
                            <w:lang w:eastAsia="fr-FR"/>
                          </w:rPr>
                        </w:pPr>
                        <w:r>
                          <w:rPr>
                            <w:rFonts w:eastAsia="MinionPro-Regular"/>
                            <w:sz w:val="22"/>
                            <w:szCs w:val="22"/>
                            <w:lang w:eastAsia="fr-FR"/>
                          </w:rPr>
                          <w:t xml:space="preserve">Iš dalies supranta </w:t>
                        </w:r>
                        <w:r>
                          <w:rPr>
                            <w:rFonts w:eastAsia="MinionPro-Regular"/>
                            <w:bCs/>
                            <w:sz w:val="22"/>
                            <w:szCs w:val="22"/>
                            <w:lang w:eastAsia="fr-FR"/>
                          </w:rPr>
                          <w:t>aiškios bendrinės kalbos</w:t>
                        </w:r>
                        <w:r>
                          <w:rPr>
                            <w:rFonts w:eastAsia="MinionPro-Regular"/>
                            <w:sz w:val="22"/>
                            <w:szCs w:val="22"/>
                            <w:lang w:eastAsia="fr-FR"/>
                          </w:rPr>
                          <w:t xml:space="preserve"> svarbiausias mintis, kai kalbama įprastomis temomis. </w:t>
                        </w:r>
                      </w:p>
                      <w:p>
                        <w:pPr>
                          <w:rPr>
                            <w:rFonts w:eastAsia="MinionPro-Regular"/>
                            <w:sz w:val="22"/>
                            <w:szCs w:val="22"/>
                            <w:lang w:eastAsia="fr-FR"/>
                          </w:rPr>
                        </w:pPr>
                        <w:r>
                          <w:rPr>
                            <w:rFonts w:eastAsia="MinionPro-Regular"/>
                            <w:sz w:val="22"/>
                            <w:szCs w:val="22"/>
                            <w:lang w:eastAsia="fr-FR"/>
                          </w:rPr>
                          <w:t xml:space="preserve">Supranta trumpus pasakojimus. </w:t>
                        </w:r>
                      </w:p>
                      <w:p>
                        <w:pPr>
                          <w:rPr>
                            <w:rFonts w:eastAsia="MinionPro-Regular"/>
                            <w:sz w:val="22"/>
                            <w:szCs w:val="22"/>
                            <w:lang w:eastAsia="fr-FR"/>
                          </w:rPr>
                        </w:pPr>
                        <w:r>
                          <w:rPr>
                            <w:rFonts w:eastAsia="MinionPro-Regular"/>
                            <w:sz w:val="22"/>
                            <w:szCs w:val="22"/>
                            <w:lang w:eastAsia="fr-FR"/>
                          </w:rPr>
                          <w:t>Supranta tiesmuką faktinę informaciją įprastomis kasdienio gyvenimo temomis: esmę ir konkrečias detales.</w:t>
                        </w:r>
                      </w:p>
                      <w:p>
                        <w:pPr>
                          <w:rPr>
                            <w:bCs/>
                            <w:sz w:val="22"/>
                            <w:szCs w:val="22"/>
                          </w:rPr>
                        </w:pPr>
                        <w:r>
                          <w:rPr>
                            <w:color w:val="000000"/>
                            <w:sz w:val="22"/>
                            <w:szCs w:val="22"/>
                          </w:rPr>
                          <w:t>Pagalbos gali prireikti atliekant sudėtingesnes užduotis.</w:t>
                        </w:r>
                      </w:p>
                      <w:p>
                        <w:pPr>
                          <w:rPr>
                            <w:bCs/>
                            <w:sz w:val="22"/>
                            <w:szCs w:val="22"/>
                          </w:rPr>
                        </w:pPr>
                        <w:r>
                          <w:rPr>
                            <w:bCs/>
                            <w:sz w:val="22"/>
                            <w:szCs w:val="22"/>
                          </w:rPr>
                          <w:t>Taiko žinomas teksto supratimo strategijas. (A1.2.)</w:t>
                        </w:r>
                      </w:p>
                    </w:tc>
                    <w:tc>
                      <w:tcPr>
                        <w:tcW w:w="3260" w:type="dxa"/>
                      </w:tcPr>
                      <w:p>
                        <w:pPr>
                          <w:rPr>
                            <w:rFonts w:eastAsia="MinionPro-Regular"/>
                            <w:sz w:val="22"/>
                            <w:szCs w:val="22"/>
                            <w:lang w:eastAsia="fr-FR"/>
                          </w:rPr>
                        </w:pPr>
                        <w:r>
                          <w:rPr>
                            <w:rFonts w:eastAsia="MinionPro-Regular"/>
                            <w:sz w:val="22"/>
                            <w:szCs w:val="22"/>
                            <w:lang w:eastAsia="fr-FR"/>
                          </w:rPr>
                          <w:t xml:space="preserve">Supranta </w:t>
                        </w:r>
                        <w:r>
                          <w:rPr>
                            <w:rFonts w:eastAsia="MinionPro-Regular"/>
                            <w:bCs/>
                            <w:sz w:val="22"/>
                            <w:szCs w:val="22"/>
                            <w:lang w:eastAsia="fr-FR"/>
                          </w:rPr>
                          <w:t>aiškios bendrinės kalbos</w:t>
                        </w:r>
                        <w:r>
                          <w:rPr>
                            <w:rFonts w:eastAsia="MinionPro-Regular"/>
                            <w:sz w:val="22"/>
                            <w:szCs w:val="22"/>
                            <w:lang w:eastAsia="fr-FR"/>
                          </w:rPr>
                          <w:t xml:space="preserve"> svarbiausias mintis, kai kalbama įprastomis temomis. </w:t>
                        </w:r>
                      </w:p>
                      <w:p>
                        <w:pPr>
                          <w:rPr>
                            <w:rFonts w:eastAsia="MinionPro-Regular"/>
                            <w:sz w:val="22"/>
                            <w:szCs w:val="22"/>
                            <w:lang w:eastAsia="fr-FR"/>
                          </w:rPr>
                        </w:pPr>
                        <w:r>
                          <w:rPr>
                            <w:rFonts w:eastAsia="MinionPro-Regular"/>
                            <w:sz w:val="22"/>
                            <w:szCs w:val="22"/>
                            <w:lang w:eastAsia="fr-FR"/>
                          </w:rPr>
                          <w:t xml:space="preserve">Supranta trumpus pasakojimus. </w:t>
                        </w:r>
                      </w:p>
                      <w:p>
                        <w:pPr>
                          <w:rPr>
                            <w:rFonts w:eastAsia="MinionPro-Regular"/>
                            <w:sz w:val="22"/>
                            <w:szCs w:val="22"/>
                            <w:lang w:eastAsia="fr-FR"/>
                          </w:rPr>
                        </w:pPr>
                        <w:r>
                          <w:rPr>
                            <w:rFonts w:eastAsia="MinionPro-Regular"/>
                            <w:sz w:val="22"/>
                            <w:szCs w:val="22"/>
                            <w:lang w:eastAsia="fr-FR"/>
                          </w:rPr>
                          <w:t>Supranta tiesmuką faktinę informaciją įprastomis kasdienio gyvenimo temomis: esmę ir konkrečias detales.</w:t>
                        </w:r>
                      </w:p>
                      <w:p>
                        <w:pPr>
                          <w:rPr>
                            <w:color w:val="000000"/>
                            <w:sz w:val="22"/>
                            <w:szCs w:val="22"/>
                          </w:rPr>
                        </w:pPr>
                        <w:r>
                          <w:rPr>
                            <w:bCs/>
                            <w:sz w:val="22"/>
                            <w:szCs w:val="22"/>
                          </w:rPr>
                          <w:t>Taiko žinomas teksto supratimo strategijas. (A1.3.)</w:t>
                        </w:r>
                      </w:p>
                    </w:tc>
                    <w:tc>
                      <w:tcPr>
                        <w:tcW w:w="3261" w:type="dxa"/>
                      </w:tcPr>
                      <w:p>
                        <w:pPr>
                          <w:rPr>
                            <w:rFonts w:eastAsia="MinionPro-Regular"/>
                            <w:sz w:val="22"/>
                            <w:szCs w:val="22"/>
                            <w:lang w:eastAsia="fr-FR"/>
                          </w:rPr>
                        </w:pPr>
                        <w:r>
                          <w:rPr>
                            <w:rFonts w:eastAsia="MinionPro-Regular"/>
                            <w:sz w:val="22"/>
                            <w:szCs w:val="22"/>
                            <w:lang w:eastAsia="fr-FR"/>
                          </w:rPr>
                          <w:t xml:space="preserve">Supranta </w:t>
                        </w:r>
                        <w:r>
                          <w:rPr>
                            <w:rFonts w:eastAsia="MinionPro-Regular"/>
                            <w:bCs/>
                            <w:sz w:val="22"/>
                            <w:szCs w:val="22"/>
                            <w:lang w:eastAsia="fr-FR"/>
                          </w:rPr>
                          <w:t>aiškios bendrinės kalbos</w:t>
                        </w:r>
                        <w:r>
                          <w:rPr>
                            <w:rFonts w:eastAsia="MinionPro-Regular"/>
                            <w:sz w:val="22"/>
                            <w:szCs w:val="22"/>
                            <w:lang w:eastAsia="fr-FR"/>
                          </w:rPr>
                          <w:t xml:space="preserve"> svarbiausias mintis, kai kalbama įprastomis temomis. </w:t>
                        </w:r>
                      </w:p>
                      <w:p>
                        <w:pPr>
                          <w:rPr>
                            <w:rFonts w:eastAsia="MinionPro-Regular"/>
                            <w:sz w:val="22"/>
                            <w:szCs w:val="22"/>
                            <w:lang w:eastAsia="fr-FR"/>
                          </w:rPr>
                        </w:pPr>
                        <w:r>
                          <w:rPr>
                            <w:rFonts w:eastAsia="MinionPro-Regular"/>
                            <w:sz w:val="22"/>
                            <w:szCs w:val="22"/>
                            <w:lang w:eastAsia="fr-FR"/>
                          </w:rPr>
                          <w:t xml:space="preserve">Supranta trumpus pasakojimus. </w:t>
                        </w:r>
                      </w:p>
                      <w:p>
                        <w:pPr>
                          <w:rPr>
                            <w:rFonts w:eastAsia="MinionPro-Regular"/>
                            <w:sz w:val="22"/>
                            <w:szCs w:val="22"/>
                            <w:lang w:eastAsia="fr-FR"/>
                          </w:rPr>
                        </w:pPr>
                        <w:r>
                          <w:rPr>
                            <w:rFonts w:eastAsia="MinionPro-Regular"/>
                            <w:sz w:val="22"/>
                            <w:szCs w:val="22"/>
                            <w:lang w:eastAsia="fr-FR"/>
                          </w:rPr>
                          <w:t>Supranta tiesmuką faktinę informaciją įprastomis kasdienio gyvenimo temomis: esmę ir konkrečias detales.</w:t>
                        </w:r>
                      </w:p>
                      <w:p>
                        <w:pPr>
                          <w:rPr>
                            <w:color w:val="000000"/>
                            <w:sz w:val="22"/>
                            <w:szCs w:val="22"/>
                          </w:rPr>
                        </w:pPr>
                        <w:r>
                          <w:rPr>
                            <w:bCs/>
                            <w:sz w:val="22"/>
                            <w:szCs w:val="22"/>
                          </w:rPr>
                          <w:t>Tikslingai taiko žinomas teksto supratimo strategijas. (A1.4.)</w:t>
                        </w:r>
                      </w:p>
                    </w:tc>
                  </w:tr>
                  <w:tr>
                    <w:tc>
                      <w:tcPr>
                        <w:tcW w:w="2552" w:type="dxa"/>
                      </w:tcPr>
                      <w:p>
                        <w:pPr>
                          <w:rPr>
                            <w:color w:val="000000"/>
                            <w:sz w:val="22"/>
                            <w:szCs w:val="22"/>
                          </w:rPr>
                        </w:pPr>
                        <w:r>
                          <w:rPr>
                            <w:color w:val="000000"/>
                            <w:sz w:val="22"/>
                            <w:szCs w:val="22"/>
                          </w:rPr>
                          <w:t>Rašytinio teksto supratimas (skaitymas) (A2.)</w:t>
                        </w:r>
                      </w:p>
                      <w:p>
                        <w:pPr>
                          <w:jc w:val="both"/>
                          <w:rPr>
                            <w:strike/>
                            <w:color w:val="000000"/>
                            <w:sz w:val="22"/>
                            <w:szCs w:val="22"/>
                          </w:rPr>
                        </w:pPr>
                      </w:p>
                    </w:tc>
                    <w:tc>
                      <w:tcPr>
                        <w:tcW w:w="3260" w:type="dxa"/>
                      </w:tcPr>
                      <w:p>
                        <w:pPr>
                          <w:rPr>
                            <w:strike/>
                            <w:color w:val="000000"/>
                            <w:sz w:val="22"/>
                            <w:szCs w:val="22"/>
                          </w:rPr>
                        </w:pPr>
                        <w:r>
                          <w:rPr>
                            <w:sz w:val="22"/>
                            <w:szCs w:val="22"/>
                          </w:rPr>
                          <w:t xml:space="preserve">Minimaliai </w:t>
                        </w:r>
                        <w:r>
                          <w:rPr>
                            <w:rFonts w:eastAsia="MinionPro-Regular"/>
                            <w:bCs/>
                            <w:sz w:val="22"/>
                            <w:szCs w:val="22"/>
                            <w:lang w:eastAsia="fr-FR"/>
                          </w:rPr>
                          <w:t xml:space="preserve">supranta įvairaus pobūdžio tekstus (informacinius, publicistinius, mokslo populiariuosius, korespondenciją, adaptuotus grožinius),  kuriuose tiesmukai pateikiama faktinė informacija žinomomis temomis. Supranta aiškios struktūros tekstus su samprotavimo elementais. Pritaiko skaitymo būdą priklausomai nuo skaitymo tikslo. </w:t>
                        </w:r>
                        <w:r>
                          <w:rPr>
                            <w:bCs/>
                            <w:sz w:val="22"/>
                            <w:szCs w:val="22"/>
                          </w:rPr>
                          <w:t>Kartais prireikia mokytojo pagalbos. (A2.1.)</w:t>
                        </w:r>
                      </w:p>
                    </w:tc>
                    <w:tc>
                      <w:tcPr>
                        <w:tcW w:w="3260" w:type="dxa"/>
                      </w:tcPr>
                      <w:p>
                        <w:pPr>
                          <w:rPr>
                            <w:bCs/>
                            <w:sz w:val="22"/>
                            <w:szCs w:val="22"/>
                          </w:rPr>
                        </w:pPr>
                        <w:r>
                          <w:rPr>
                            <w:rFonts w:eastAsia="MinionPro-Regular"/>
                            <w:bCs/>
                            <w:sz w:val="22"/>
                            <w:szCs w:val="22"/>
                            <w:lang w:eastAsia="fr-FR"/>
                          </w:rPr>
                          <w:t xml:space="preserve">Iš dalies supranta įvairaus pobūdžio tekstus (informacinius, publicistinius, mokslo populiariuosius, korespondenciją, adaptuotus grožinius),  kuriuose tiesmukai pateikiama faktinė informacija žinomomis temomis. Supranta aiškios struktūros tekstus su samprotavimo elementais. Pritaiko skaitymo būdą priklausomai nuo skaitymo tikslo.</w:t>
                        </w:r>
                        <w:r>
                          <w:rPr>
                            <w:bCs/>
                            <w:sz w:val="22"/>
                            <w:szCs w:val="22"/>
                          </w:rPr>
                          <w:t>Taiko žinomas supratimo strategijas.</w:t>
                        </w:r>
                        <w:r>
                          <w:rPr>
                            <w:sz w:val="22"/>
                            <w:szCs w:val="22"/>
                          </w:rPr>
                          <w:t xml:space="preserve"> (A2.2.)</w:t>
                        </w:r>
                      </w:p>
                    </w:tc>
                    <w:tc>
                      <w:tcPr>
                        <w:tcW w:w="3260" w:type="dxa"/>
                      </w:tcPr>
                      <w:p>
                        <w:pPr>
                          <w:rPr>
                            <w:bCs/>
                            <w:sz w:val="22"/>
                            <w:szCs w:val="22"/>
                          </w:rPr>
                        </w:pPr>
                        <w:r>
                          <w:rPr>
                            <w:rFonts w:eastAsia="MinionPro-Regular"/>
                            <w:bCs/>
                            <w:sz w:val="22"/>
                            <w:szCs w:val="22"/>
                            <w:lang w:eastAsia="fr-FR"/>
                          </w:rPr>
                          <w:t xml:space="preserve">Supranta įvairaus pobūdžio tekstus (informacinius, publicistinius, mokslo populiariuosius, korespondenciją, adaptuotus grožinius),  kuriuose tiesmukai pateikiama faktinė informacija žinomomis temomis. Supranta aiškios struktūros tekstus su samprotavimo elementais. Pritaiko skaitymo būdą priklausomai nuo skaitymo tikslo.</w:t>
                        </w:r>
                        <w:r>
                          <w:rPr>
                            <w:bCs/>
                            <w:sz w:val="22"/>
                            <w:szCs w:val="22"/>
                          </w:rPr>
                          <w:t xml:space="preserve"> Taiko žinomas supratimo strategijas.</w:t>
                        </w:r>
                        <w:r>
                          <w:rPr>
                            <w:sz w:val="22"/>
                            <w:szCs w:val="22"/>
                          </w:rPr>
                          <w:t xml:space="preserve"> (A2.3.)</w:t>
                        </w:r>
                      </w:p>
                    </w:tc>
                    <w:tc>
                      <w:tcPr>
                        <w:tcW w:w="3261" w:type="dxa"/>
                      </w:tcPr>
                      <w:p>
                        <w:pPr>
                          <w:rPr>
                            <w:strike/>
                            <w:color w:val="000000"/>
                            <w:sz w:val="22"/>
                            <w:szCs w:val="22"/>
                          </w:rPr>
                        </w:pPr>
                        <w:r>
                          <w:rPr>
                            <w:rFonts w:eastAsia="MinionPro-Regular"/>
                            <w:bCs/>
                            <w:sz w:val="22"/>
                            <w:szCs w:val="22"/>
                            <w:lang w:eastAsia="fr-FR"/>
                          </w:rPr>
                          <w:t xml:space="preserve">Supranta įvairaus pobūdžio tekstus (informacinius, publicistinius, mokslo populiariuosius, korespondenciją, adaptuotus grožinius),  kuriuose tiesmukai pateikiama faktinė informacija žinomomis temomis. Supranta aiškios struktūros tekstus su samprotavimo elementais. Pritaiko skaitymo būdą priklausomai nuo skaitymo tikslo.</w:t>
                        </w:r>
                        <w:r>
                          <w:rPr>
                            <w:bCs/>
                            <w:sz w:val="22"/>
                            <w:szCs w:val="22"/>
                          </w:rPr>
                          <w:t>Tikslingai taiko žinomas supratimo strategijas. (A2.4.)</w:t>
                        </w:r>
                      </w:p>
                    </w:tc>
                  </w:tr>
                  <w:tr>
                    <w:tc>
                      <w:tcPr>
                        <w:tcW w:w="2552" w:type="dxa"/>
                      </w:tcPr>
                      <w:p>
                        <w:pPr>
                          <w:rPr>
                            <w:color w:val="000000"/>
                            <w:sz w:val="22"/>
                            <w:szCs w:val="22"/>
                            <w:lang w:eastAsia="lt-LT"/>
                          </w:rPr>
                        </w:pPr>
                        <w:r>
                          <w:rPr>
                            <w:color w:val="000000"/>
                            <w:sz w:val="22"/>
                            <w:szCs w:val="22"/>
                            <w:lang w:eastAsia="lt-LT"/>
                          </w:rPr>
                          <w:t>Audiovizualinio teksto supratimas (A3.)</w:t>
                        </w:r>
                      </w:p>
                      <w:p>
                        <w:pPr>
                          <w:jc w:val="both"/>
                          <w:rPr>
                            <w:color w:val="000000"/>
                            <w:sz w:val="22"/>
                            <w:szCs w:val="22"/>
                            <w:lang w:eastAsia="lt-LT"/>
                          </w:rPr>
                        </w:pPr>
                      </w:p>
                      <w:p>
                        <w:pPr>
                          <w:jc w:val="both"/>
                          <w:rPr>
                            <w:color w:val="000000"/>
                            <w:sz w:val="22"/>
                            <w:szCs w:val="22"/>
                            <w:lang w:eastAsia="lt-LT"/>
                          </w:rPr>
                        </w:pPr>
                      </w:p>
                    </w:tc>
                    <w:tc>
                      <w:tcPr>
                        <w:tcW w:w="3260" w:type="dxa"/>
                      </w:tcPr>
                      <w:p>
                        <w:pPr>
                          <w:rPr>
                            <w:bCs/>
                            <w:sz w:val="22"/>
                            <w:szCs w:val="22"/>
                          </w:rPr>
                        </w:pPr>
                        <w:r>
                          <w:rPr>
                            <w:bCs/>
                            <w:sz w:val="22"/>
                            <w:szCs w:val="22"/>
                          </w:rPr>
                          <w:t xml:space="preserve">Minimaliai supranta vaizdo įrašų kasdienio gyvenimo temomis pagrindinę informaciją, detales ir pagrindines mintis, kai tariama aiškiai. </w:t>
                        </w:r>
                      </w:p>
                      <w:p>
                        <w:pPr>
                          <w:rPr>
                            <w:color w:val="000000"/>
                            <w:sz w:val="22"/>
                            <w:szCs w:val="22"/>
                          </w:rPr>
                        </w:pPr>
                        <w:r>
                          <w:rPr>
                            <w:color w:val="000000"/>
                            <w:sz w:val="22"/>
                            <w:szCs w:val="22"/>
                          </w:rPr>
                          <w:t xml:space="preserve">Peržiūri vaizdo įrašą keletą kartų. </w:t>
                        </w:r>
                        <w:r>
                          <w:rPr>
                            <w:bCs/>
                            <w:sz w:val="22"/>
                            <w:szCs w:val="22"/>
                          </w:rPr>
                          <w:t>Supratimo strategijomis naudojasi suteikus pagalbą.</w:t>
                        </w:r>
                        <w:r>
                          <w:rPr>
                            <w:color w:val="000000"/>
                            <w:sz w:val="22"/>
                            <w:szCs w:val="22"/>
                          </w:rPr>
                          <w:t xml:space="preserve"> (A3.1.)</w:t>
                        </w:r>
                      </w:p>
                    </w:tc>
                    <w:tc>
                      <w:tcPr>
                        <w:tcW w:w="3260" w:type="dxa"/>
                      </w:tcPr>
                      <w:p>
                        <w:pPr>
                          <w:rPr>
                            <w:bCs/>
                            <w:sz w:val="22"/>
                            <w:szCs w:val="22"/>
                          </w:rPr>
                        </w:pPr>
                        <w:r>
                          <w:rPr>
                            <w:bCs/>
                            <w:sz w:val="22"/>
                            <w:szCs w:val="22"/>
                          </w:rPr>
                          <w:t xml:space="preserve">Iš dalies supranta vaizdo įrašų kasdienio gyvenimo temomis pagrindinę informaciją, detales ir pagrindines mintis, kai tariama aiškiai. </w:t>
                        </w:r>
                      </w:p>
                      <w:p>
                        <w:pPr>
                          <w:rPr>
                            <w:color w:val="000000"/>
                            <w:sz w:val="22"/>
                            <w:szCs w:val="22"/>
                          </w:rPr>
                        </w:pPr>
                        <w:r>
                          <w:rPr>
                            <w:bCs/>
                            <w:sz w:val="22"/>
                            <w:szCs w:val="22"/>
                          </w:rPr>
                          <w:t>Taiko keletą žinomų supratimo strategijų.</w:t>
                        </w:r>
                        <w:r>
                          <w:rPr>
                            <w:color w:val="000000"/>
                            <w:sz w:val="22"/>
                            <w:szCs w:val="22"/>
                          </w:rPr>
                          <w:t xml:space="preserve"> (A3.2.)</w:t>
                        </w:r>
                      </w:p>
                    </w:tc>
                    <w:tc>
                      <w:tcPr>
                        <w:tcW w:w="3260" w:type="dxa"/>
                      </w:tcPr>
                      <w:p>
                        <w:pPr>
                          <w:rPr>
                            <w:bCs/>
                            <w:sz w:val="22"/>
                            <w:szCs w:val="22"/>
                          </w:rPr>
                        </w:pPr>
                        <w:r>
                          <w:rPr>
                            <w:bCs/>
                            <w:sz w:val="22"/>
                            <w:szCs w:val="22"/>
                          </w:rPr>
                          <w:t xml:space="preserve">Supranta vaizdo įrašų kasdienio gyvenimo temomis pagrindinę informaciją, detales ir pagrindines mintis, kai tariama aiškiai. </w:t>
                        </w:r>
                      </w:p>
                      <w:p>
                        <w:pPr>
                          <w:rPr>
                            <w:color w:val="000000"/>
                            <w:sz w:val="22"/>
                            <w:szCs w:val="22"/>
                          </w:rPr>
                        </w:pPr>
                        <w:r>
                          <w:rPr>
                            <w:bCs/>
                            <w:sz w:val="22"/>
                            <w:szCs w:val="22"/>
                          </w:rPr>
                          <w:t>Taiko žinomas supratimo strategijas. (A3.3.)</w:t>
                        </w:r>
                      </w:p>
                    </w:tc>
                    <w:tc>
                      <w:tcPr>
                        <w:tcW w:w="3261" w:type="dxa"/>
                      </w:tcPr>
                      <w:p>
                        <w:pPr>
                          <w:rPr>
                            <w:bCs/>
                            <w:sz w:val="22"/>
                            <w:szCs w:val="22"/>
                          </w:rPr>
                        </w:pPr>
                        <w:r>
                          <w:rPr>
                            <w:bCs/>
                            <w:sz w:val="22"/>
                            <w:szCs w:val="22"/>
                          </w:rPr>
                          <w:t>Supranta vaizdo įrašų kasdienio gyvenimo temomis pagrindinę informaciją, detales ir pagrindines mintis, kai tariama aiškiai. Taiko žinomas supratimo strategijas.</w:t>
                        </w:r>
                      </w:p>
                      <w:p>
                        <w:pPr>
                          <w:rPr>
                            <w:bCs/>
                            <w:sz w:val="22"/>
                            <w:szCs w:val="22"/>
                          </w:rPr>
                        </w:pPr>
                        <w:r>
                          <w:rPr>
                            <w:bCs/>
                            <w:sz w:val="22"/>
                            <w:szCs w:val="22"/>
                          </w:rPr>
                          <w:t>Tikslingai taiko žinomas supratimo strategijas.</w:t>
                        </w:r>
                        <w:r>
                          <w:rPr>
                            <w:color w:val="000000"/>
                            <w:sz w:val="22"/>
                            <w:szCs w:val="22"/>
                          </w:rPr>
                          <w:t xml:space="preserve"> (A3.4.)</w:t>
                        </w:r>
                      </w:p>
                    </w:tc>
                  </w:tr>
                  <w:tr>
                    <w:tc>
                      <w:tcPr>
                        <w:tcW w:w="15593" w:type="dxa"/>
                        <w:gridSpan w:val="5"/>
                      </w:tcPr>
                      <w:p>
                        <w:pPr>
                          <w:jc w:val="center"/>
                          <w:rPr>
                            <w:bCs/>
                            <w:color w:val="000000"/>
                            <w:sz w:val="22"/>
                            <w:szCs w:val="22"/>
                            <w:highlight w:val="lightGray"/>
                          </w:rPr>
                        </w:pPr>
                        <w:r>
                          <w:rPr>
                            <w:bCs/>
                            <w:color w:val="000000"/>
                            <w:sz w:val="22"/>
                            <w:szCs w:val="22"/>
                          </w:rPr>
                          <w:t>2. Pasiekimų sritis:</w:t>
                        </w:r>
                        <w:r>
                          <w:rPr>
                            <w:bCs/>
                            <w:sz w:val="22"/>
                            <w:szCs w:val="22"/>
                          </w:rPr>
                          <w:t xml:space="preserve"> Raiška/Produkavimas (B)</w:t>
                        </w:r>
                      </w:p>
                    </w:tc>
                  </w:tr>
                  <w:tr>
                    <w:tc>
                      <w:tcPr>
                        <w:tcW w:w="2552" w:type="dxa"/>
                      </w:tcPr>
                      <w:p>
                        <w:pPr>
                          <w:rPr>
                            <w:color w:val="000000"/>
                            <w:sz w:val="22"/>
                            <w:szCs w:val="22"/>
                          </w:rPr>
                        </w:pPr>
                        <w:r>
                          <w:rPr>
                            <w:color w:val="000000"/>
                            <w:sz w:val="22"/>
                            <w:szCs w:val="22"/>
                          </w:rPr>
                          <w:t>Sakytinio teksto produkavimas (kalbėjimas) (B1.)</w:t>
                        </w:r>
                      </w:p>
                    </w:tc>
                    <w:tc>
                      <w:tcPr>
                        <w:tcW w:w="3260" w:type="dxa"/>
                      </w:tcPr>
                      <w:p>
                        <w:pPr>
                          <w:rPr>
                            <w:sz w:val="22"/>
                            <w:szCs w:val="22"/>
                          </w:rPr>
                        </w:pPr>
                        <w:r>
                          <w:rPr>
                            <w:sz w:val="22"/>
                            <w:szCs w:val="22"/>
                          </w:rPr>
                          <w:t xml:space="preserve">Siekdami komunikacinio tikslo produkuoja sakytinį tekstą (pasakoja, apibūdina, samprotauja, reiškia požiūrį, aiškina) programos temomis ir situacijomis. </w:t>
                        </w:r>
                      </w:p>
                      <w:p>
                        <w:pPr>
                          <w:rPr>
                            <w:sz w:val="22"/>
                            <w:szCs w:val="22"/>
                          </w:rPr>
                        </w:pPr>
                        <w:r>
                          <w:rPr>
                            <w:sz w:val="22"/>
                            <w:szCs w:val="22"/>
                          </w:rPr>
                          <w:t>Vartoja žodyną, pakankamą reikiamiems bendravimo poreikiams patenkinti. Taisyklingai vartoja paprastas gramatines struktūras.</w:t>
                        </w:r>
                        <w:r>
                          <w:rPr>
                            <w:color w:val="000000"/>
                            <w:sz w:val="22"/>
                            <w:szCs w:val="22"/>
                          </w:rPr>
                          <w:t xml:space="preserve"> </w:t>
                        </w:r>
                      </w:p>
                      <w:p>
                        <w:pPr>
                          <w:rPr>
                            <w:sz w:val="22"/>
                            <w:szCs w:val="22"/>
                          </w:rPr>
                        </w:pPr>
                        <w:r>
                          <w:rPr>
                            <w:sz w:val="22"/>
                            <w:szCs w:val="22"/>
                          </w:rPr>
                          <w:t>Bendras kalbos taisyklingumas, tartis ir intonavimas ne visuomet leidžia adekvačiai suprasti, kas norima pasakyti.</w:t>
                        </w:r>
                      </w:p>
                      <w:p>
                        <w:pPr>
                          <w:rPr>
                            <w:color w:val="000000"/>
                            <w:sz w:val="22"/>
                            <w:szCs w:val="22"/>
                          </w:rPr>
                        </w:pPr>
                        <w:r>
                          <w:rPr>
                            <w:sz w:val="22"/>
                            <w:szCs w:val="22"/>
                          </w:rPr>
                          <w:t>Taiko raiškos strategijas suteikus pagalbą.</w:t>
                        </w:r>
                        <w:r>
                          <w:rPr>
                            <w:color w:val="000000"/>
                            <w:sz w:val="22"/>
                            <w:szCs w:val="22"/>
                          </w:rPr>
                          <w:t xml:space="preserve"> (B1.1.)</w:t>
                        </w:r>
                      </w:p>
                    </w:tc>
                    <w:tc>
                      <w:tcPr>
                        <w:tcW w:w="3260" w:type="dxa"/>
                      </w:tcPr>
                      <w:p>
                        <w:pPr>
                          <w:rPr>
                            <w:sz w:val="22"/>
                            <w:szCs w:val="22"/>
                          </w:rPr>
                        </w:pPr>
                        <w:r>
                          <w:rPr>
                            <w:sz w:val="22"/>
                            <w:szCs w:val="22"/>
                          </w:rPr>
                          <w:t xml:space="preserve">Siekdami komunikacinio tikslo produkuoja sakytinį tekstą (pasakoja, apibūdina, samprotauja, reiškia požiūrį, aiškina) programos temomis ir situacijomis. </w:t>
                        </w:r>
                      </w:p>
                      <w:p>
                        <w:pPr>
                          <w:rPr>
                            <w:sz w:val="22"/>
                            <w:szCs w:val="22"/>
                          </w:rPr>
                        </w:pPr>
                        <w:r>
                          <w:rPr>
                            <w:sz w:val="22"/>
                            <w:szCs w:val="22"/>
                          </w:rPr>
                          <w:t>Vartoja žodyną, pakankamą reikiamiems bendravimo poreikiams patenkinti. Taisyklingai vartoja paprastas gramatines struktūras.</w:t>
                        </w:r>
                        <w:r>
                          <w:rPr>
                            <w:color w:val="000000"/>
                            <w:sz w:val="22"/>
                            <w:szCs w:val="22"/>
                          </w:rPr>
                          <w:t xml:space="preserve"> </w:t>
                        </w:r>
                      </w:p>
                      <w:p>
                        <w:pPr>
                          <w:rPr>
                            <w:sz w:val="22"/>
                            <w:szCs w:val="22"/>
                          </w:rPr>
                        </w:pPr>
                        <w:r>
                          <w:rPr>
                            <w:sz w:val="22"/>
                            <w:szCs w:val="22"/>
                          </w:rPr>
                          <w:t>Bendras kalbos taisyklingumas, tartis ir intonavimas leidžia adekvačiai suprasti, kas norima pasakyti.</w:t>
                        </w:r>
                      </w:p>
                      <w:p>
                        <w:pPr>
                          <w:rPr>
                            <w:color w:val="000000"/>
                            <w:sz w:val="22"/>
                            <w:szCs w:val="22"/>
                          </w:rPr>
                        </w:pPr>
                        <w:r>
                          <w:rPr>
                            <w:sz w:val="22"/>
                            <w:szCs w:val="22"/>
                          </w:rPr>
                          <w:t>Taiko žinomas raiškos strategijas.</w:t>
                        </w:r>
                        <w:r>
                          <w:rPr>
                            <w:color w:val="000000"/>
                            <w:sz w:val="22"/>
                            <w:szCs w:val="22"/>
                          </w:rPr>
                          <w:t xml:space="preserve"> (B1.2.)</w:t>
                        </w:r>
                      </w:p>
                    </w:tc>
                    <w:tc>
                      <w:tcPr>
                        <w:tcW w:w="3260" w:type="dxa"/>
                      </w:tcPr>
                      <w:p>
                        <w:pPr>
                          <w:rPr>
                            <w:sz w:val="22"/>
                            <w:szCs w:val="22"/>
                          </w:rPr>
                        </w:pPr>
                        <w:r>
                          <w:rPr>
                            <w:sz w:val="22"/>
                            <w:szCs w:val="22"/>
                          </w:rPr>
                          <w:t xml:space="preserve">Siekdami komunikacinio tikslo produkuoja sakytinį tekstą (pasakoja, apibūdina, samprotauja, reiškia požiūrį, aiškina) programos temomis ir situacijomis. </w:t>
                        </w:r>
                      </w:p>
                      <w:p>
                        <w:pPr>
                          <w:rPr>
                            <w:sz w:val="22"/>
                            <w:szCs w:val="22"/>
                          </w:rPr>
                        </w:pPr>
                        <w:r>
                          <w:rPr>
                            <w:sz w:val="22"/>
                            <w:szCs w:val="22"/>
                          </w:rPr>
                          <w:t xml:space="preserve">Vartoja žodyną, pakankamą reikiamiems bendravimo poreikiams patenkinti. Taisyklingai vartoja paprastas ir kai kurias sudėtingesnes  gramatines struktūras. Bendras kalbos taisyklingumas leidžia adekvačiai suprasti, kas norima pasakyti.</w:t>
                        </w:r>
                      </w:p>
                      <w:p>
                        <w:pPr>
                          <w:rPr>
                            <w:sz w:val="22"/>
                            <w:szCs w:val="22"/>
                          </w:rPr>
                        </w:pPr>
                        <w:r>
                          <w:rPr>
                            <w:sz w:val="22"/>
                            <w:szCs w:val="22"/>
                          </w:rPr>
                          <w:t>Taiko žinomas raiškos strategijas. (B1.3.)</w:t>
                        </w:r>
                      </w:p>
                    </w:tc>
                    <w:tc>
                      <w:tcPr>
                        <w:tcW w:w="3261" w:type="dxa"/>
                      </w:tcPr>
                      <w:p>
                        <w:pPr>
                          <w:rPr>
                            <w:sz w:val="22"/>
                            <w:szCs w:val="22"/>
                          </w:rPr>
                        </w:pPr>
                        <w:r>
                          <w:rPr>
                            <w:sz w:val="22"/>
                            <w:szCs w:val="22"/>
                          </w:rPr>
                          <w:t xml:space="preserve">Siekdami komunikacinio tikslo produkuoja sakytinį tekstą (pasakoja, apibūdina, samprotauja, reiškia požiūrį, aiškina) programos temomis ir situacijomis. </w:t>
                        </w:r>
                      </w:p>
                      <w:p>
                        <w:pPr>
                          <w:rPr>
                            <w:sz w:val="22"/>
                            <w:szCs w:val="22"/>
                          </w:rPr>
                        </w:pPr>
                        <w:r>
                          <w:rPr>
                            <w:sz w:val="22"/>
                            <w:szCs w:val="22"/>
                          </w:rPr>
                          <w:t xml:space="preserve">Vartoja žodyną, pakankamą reikiamiems bendravimo poreikiams patenkinti. Taisyklingai vartoja paprastas ir sudėtingesnes  gramatines struktūras. Bendras kalbos taisyklingumas leidžia adekvačiai suprasti, kas norima pasakyti.</w:t>
                        </w:r>
                      </w:p>
                      <w:p>
                        <w:pPr>
                          <w:rPr>
                            <w:color w:val="000000"/>
                            <w:sz w:val="22"/>
                            <w:szCs w:val="22"/>
                          </w:rPr>
                        </w:pPr>
                        <w:r>
                          <w:rPr>
                            <w:sz w:val="22"/>
                            <w:szCs w:val="22"/>
                          </w:rPr>
                          <w:t>Tikslingai taiko raiškos strategijas.</w:t>
                        </w:r>
                        <w:r>
                          <w:rPr>
                            <w:color w:val="000000"/>
                            <w:sz w:val="22"/>
                            <w:szCs w:val="22"/>
                          </w:rPr>
                          <w:t xml:space="preserve"> (B1.4.)</w:t>
                        </w:r>
                      </w:p>
                    </w:tc>
                  </w:tr>
                  <w:tr>
                    <w:tc>
                      <w:tcPr>
                        <w:tcW w:w="2552" w:type="dxa"/>
                      </w:tcPr>
                      <w:p>
                        <w:pPr>
                          <w:rPr>
                            <w:color w:val="000000"/>
                            <w:sz w:val="22"/>
                            <w:szCs w:val="22"/>
                          </w:rPr>
                        </w:pPr>
                        <w:r>
                          <w:rPr>
                            <w:color w:val="000000"/>
                            <w:sz w:val="22"/>
                            <w:szCs w:val="22"/>
                          </w:rPr>
                          <w:t>Rašytinio teksto produkavimas (rašymas) (B2.)</w:t>
                        </w:r>
                      </w:p>
                      <w:p>
                        <w:pPr>
                          <w:jc w:val="both"/>
                          <w:rPr>
                            <w:color w:val="000000"/>
                            <w:sz w:val="22"/>
                            <w:szCs w:val="22"/>
                          </w:rPr>
                        </w:pPr>
                      </w:p>
                    </w:tc>
                    <w:tc>
                      <w:tcPr>
                        <w:tcW w:w="3260" w:type="dxa"/>
                      </w:tcPr>
                      <w:p>
                        <w:pPr>
                          <w:rPr>
                            <w:sz w:val="22"/>
                            <w:szCs w:val="22"/>
                          </w:rPr>
                        </w:pPr>
                        <w:r>
                          <w:rPr>
                            <w:bCs/>
                            <w:sz w:val="22"/>
                            <w:szCs w:val="22"/>
                          </w:rPr>
                          <w:t xml:space="preserve">Rašo apie </w:t>
                        </w:r>
                        <w:r>
                          <w:rPr>
                            <w:sz w:val="22"/>
                            <w:szCs w:val="22"/>
                          </w:rPr>
                          <w:t xml:space="preserve"> kasdienę aplinką, patirtis, planus ir įvykius (pasakoja, pateikia informaciją, apibūdina, samprotauja). Žodynas ne visuomet pakankamas pasiekti komunikacinį tikslą.  Taisyklingai vartoja paprastas gramatines struktūras. Bendras kalbos taisyklingumas skaitytojui leidžia adekvačiai suprasti rašančiojo intencijas.</w:t>
                        </w:r>
                      </w:p>
                      <w:p>
                        <w:pPr>
                          <w:rPr>
                            <w:sz w:val="22"/>
                            <w:szCs w:val="22"/>
                          </w:rPr>
                        </w:pPr>
                        <w:r>
                          <w:rPr>
                            <w:sz w:val="22"/>
                            <w:szCs w:val="22"/>
                          </w:rPr>
                          <w:t>Bendras kalbos taisyklingumas ne visuomet leidžia adekvačiai suprasti, kas norima pasakyti.</w:t>
                        </w:r>
                      </w:p>
                      <w:p>
                        <w:pPr>
                          <w:rPr>
                            <w:sz w:val="22"/>
                            <w:szCs w:val="22"/>
                          </w:rPr>
                        </w:pPr>
                        <w:r>
                          <w:rPr>
                            <w:sz w:val="22"/>
                            <w:szCs w:val="22"/>
                          </w:rPr>
                          <w:t>Taiko raiškos strategijas suteikus pagalbą.</w:t>
                        </w:r>
                        <w:r>
                          <w:rPr>
                            <w:color w:val="000000"/>
                            <w:sz w:val="22"/>
                            <w:szCs w:val="22"/>
                          </w:rPr>
                          <w:t xml:space="preserve"> (B2.1.)</w:t>
                        </w:r>
                      </w:p>
                      <w:p>
                        <w:pPr>
                          <w:rPr>
                            <w:color w:val="000000"/>
                            <w:sz w:val="22"/>
                            <w:szCs w:val="22"/>
                          </w:rPr>
                        </w:pPr>
                      </w:p>
                    </w:tc>
                    <w:tc>
                      <w:tcPr>
                        <w:tcW w:w="3260" w:type="dxa"/>
                      </w:tcPr>
                      <w:p>
                        <w:pPr>
                          <w:rPr>
                            <w:sz w:val="22"/>
                            <w:szCs w:val="22"/>
                          </w:rPr>
                        </w:pPr>
                        <w:r>
                          <w:rPr>
                            <w:bCs/>
                            <w:sz w:val="22"/>
                            <w:szCs w:val="22"/>
                          </w:rPr>
                          <w:t xml:space="preserve">Rašo apie </w:t>
                        </w:r>
                        <w:r>
                          <w:rPr>
                            <w:sz w:val="22"/>
                            <w:szCs w:val="22"/>
                          </w:rPr>
                          <w:t xml:space="preserve"> kasdienę aplinką, patirtis, planus ir įvykius (pasakoja, pateikia informaciją, apibūdina, samprotauja), rišliai dėstydami mintis. Vartoja paprastą žodyną, pakankamą pasiekti komunikacinį tikslą. Taisyklingai vartoja paprastas gramatines struktūras. Bendras kalbos taisyklingumas skaitytojui leidžia adekvačiai suprasti rašančiojo intencijas.</w:t>
                        </w:r>
                      </w:p>
                      <w:p>
                        <w:pPr>
                          <w:rPr>
                            <w:color w:val="000000"/>
                            <w:sz w:val="22"/>
                            <w:szCs w:val="22"/>
                          </w:rPr>
                        </w:pPr>
                        <w:r>
                          <w:rPr>
                            <w:color w:val="000000"/>
                            <w:sz w:val="22"/>
                            <w:szCs w:val="22"/>
                          </w:rPr>
                          <w:t>Naudojasi kai kuriomis raiškos strategijomis, iš dalies pasinaudoja žodynais ir žinynais. (B2.2.)</w:t>
                        </w:r>
                      </w:p>
                    </w:tc>
                    <w:tc>
                      <w:tcPr>
                        <w:tcW w:w="3260" w:type="dxa"/>
                      </w:tcPr>
                      <w:p>
                        <w:pPr>
                          <w:rPr>
                            <w:sz w:val="22"/>
                            <w:szCs w:val="22"/>
                          </w:rPr>
                        </w:pPr>
                        <w:r>
                          <w:rPr>
                            <w:bCs/>
                            <w:sz w:val="22"/>
                            <w:szCs w:val="22"/>
                          </w:rPr>
                          <w:t xml:space="preserve">Rašo apie </w:t>
                        </w:r>
                        <w:r>
                          <w:rPr>
                            <w:sz w:val="22"/>
                            <w:szCs w:val="22"/>
                          </w:rPr>
                          <w:t xml:space="preserve"> kasdienę aplinką, patirtis, planus ir įvykius (pasakoja, pateikia informaciją, apibūdina, samprotauja), rišliai dėstydami mintis. Vartoja paprastą žodyną, pakankamą pasiekti komunikacinį tikslą. Taisyklingai vartoja paprastas ir kai kurias sudėtingesnes gramatines struktūras. Bendras kalbos taisyklingumas skaitytojui leidžia adekvačiai suprasti rašančiojo intencijas. </w:t>
                        </w:r>
                      </w:p>
                      <w:p>
                        <w:pPr>
                          <w:rPr>
                            <w:bCs/>
                            <w:sz w:val="22"/>
                            <w:szCs w:val="22"/>
                          </w:rPr>
                        </w:pPr>
                        <w:r>
                          <w:rPr>
                            <w:sz w:val="22"/>
                            <w:szCs w:val="22"/>
                          </w:rPr>
                          <w:t>Naudojasi žinomomis produkavimo strategijomis ir pagalbinėmis priemonėmis (žodynais, žinynais).</w:t>
                        </w:r>
                        <w:r>
                          <w:rPr>
                            <w:bCs/>
                            <w:sz w:val="22"/>
                            <w:szCs w:val="22"/>
                          </w:rPr>
                          <w:t xml:space="preserve"> (B2.3.)</w:t>
                        </w:r>
                      </w:p>
                    </w:tc>
                    <w:tc>
                      <w:tcPr>
                        <w:tcW w:w="3261" w:type="dxa"/>
                      </w:tcPr>
                      <w:p>
                        <w:pPr>
                          <w:rPr>
                            <w:sz w:val="22"/>
                            <w:szCs w:val="22"/>
                          </w:rPr>
                        </w:pPr>
                        <w:r>
                          <w:rPr>
                            <w:bCs/>
                            <w:sz w:val="22"/>
                            <w:szCs w:val="22"/>
                          </w:rPr>
                          <w:t xml:space="preserve">Rašo apie </w:t>
                        </w:r>
                        <w:r>
                          <w:rPr>
                            <w:sz w:val="22"/>
                            <w:szCs w:val="22"/>
                          </w:rPr>
                          <w:t xml:space="preserve"> kasdienę aplinką, patirtis, planus ir įvykius (pasakoja, pateikia informaciją, apibūdina, samprotauja), rišliai dėstydami mintis. Vartoja paprastą žodyną, pakankamą pasiekti komunikacinį tikslą. Taisyklingai vartoja paprastas ir kai kurias sudėtingesnes gramatines struktūras. Bendras kalbos taisyklingumas skaitytojui leidžia adekvačiai suprasti rašančiojo intencijas.</w:t>
                        </w:r>
                      </w:p>
                      <w:p>
                        <w:pPr>
                          <w:rPr>
                            <w:color w:val="000000"/>
                            <w:sz w:val="22"/>
                            <w:szCs w:val="22"/>
                          </w:rPr>
                        </w:pPr>
                        <w:r>
                          <w:rPr>
                            <w:sz w:val="22"/>
                            <w:szCs w:val="22"/>
                          </w:rPr>
                          <w:t>Naudojasi žinomomis produkavimo strategijomis.</w:t>
                        </w:r>
                        <w:r>
                          <w:rPr>
                            <w:strike/>
                            <w:color w:val="000000"/>
                            <w:sz w:val="22"/>
                            <w:szCs w:val="22"/>
                          </w:rPr>
                          <w:t xml:space="preserve"> </w:t>
                        </w:r>
                        <w:r>
                          <w:rPr>
                            <w:color w:val="000000"/>
                            <w:sz w:val="22"/>
                            <w:szCs w:val="22"/>
                          </w:rPr>
                          <w:t xml:space="preserve">Tikslingai naudojasi </w:t>
                        </w:r>
                        <w:r>
                          <w:rPr>
                            <w:sz w:val="22"/>
                            <w:szCs w:val="22"/>
                          </w:rPr>
                          <w:t xml:space="preserve">raiškos </w:t>
                        </w:r>
                        <w:r>
                          <w:rPr>
                            <w:color w:val="000000"/>
                            <w:sz w:val="22"/>
                            <w:szCs w:val="22"/>
                          </w:rPr>
                          <w:t>strategijomis ir kitomis pagalbos priemonėmis (žodynais, žinynais, kitais ištekliais). (B2.4.)</w:t>
                        </w:r>
                      </w:p>
                    </w:tc>
                  </w:tr>
                  <w:tr>
                    <w:tc>
                      <w:tcPr>
                        <w:tcW w:w="2552" w:type="dxa"/>
                      </w:tcPr>
                      <w:p>
                        <w:pPr>
                          <w:jc w:val="both"/>
                          <w:rPr>
                            <w:color w:val="000000"/>
                            <w:sz w:val="22"/>
                            <w:szCs w:val="22"/>
                          </w:rPr>
                        </w:pPr>
                        <w:r>
                          <w:rPr>
                            <w:color w:val="000000"/>
                            <w:sz w:val="22"/>
                            <w:szCs w:val="22"/>
                          </w:rPr>
                          <w:t>Audiovizualinio teksto kūrimas (B3.)</w:t>
                        </w:r>
                      </w:p>
                    </w:tc>
                    <w:tc>
                      <w:tcPr>
                        <w:tcW w:w="3260" w:type="dxa"/>
                      </w:tcPr>
                      <w:p>
                        <w:pPr>
                          <w:rPr>
                            <w:sz w:val="22"/>
                            <w:szCs w:val="22"/>
                          </w:rPr>
                        </w:pPr>
                        <w:r>
                          <w:rPr>
                            <w:sz w:val="22"/>
                            <w:szCs w:val="22"/>
                          </w:rPr>
                          <w:t xml:space="preserve">Kuria pateiktis, garso ar vaizdo įrašus, filmukus, reportažus ir blogus žinomomis temomis. Žodyno ne visuomet pakanka komunikaciniam tikslui pasiekti.  </w:t>
                        </w:r>
                      </w:p>
                      <w:p>
                        <w:pPr>
                          <w:rPr>
                            <w:sz w:val="22"/>
                            <w:szCs w:val="22"/>
                          </w:rPr>
                        </w:pPr>
                        <w:r>
                          <w:rPr>
                            <w:sz w:val="22"/>
                            <w:szCs w:val="22"/>
                          </w:rPr>
                          <w:t>Kalbos taisyklingumas ne visuomet pakankamas, jog pateikiama medžiaga būtų suprasta.</w:t>
                        </w:r>
                      </w:p>
                      <w:p>
                        <w:pPr>
                          <w:rPr>
                            <w:sz w:val="22"/>
                            <w:szCs w:val="22"/>
                          </w:rPr>
                        </w:pPr>
                        <w:r>
                          <w:rPr>
                            <w:sz w:val="22"/>
                            <w:szCs w:val="22"/>
                          </w:rPr>
                          <w:t>Užduotis atlieka ir pagalbine medžiaga naudojasi suteikus paramą.</w:t>
                        </w:r>
                        <w:r>
                          <w:rPr>
                            <w:color w:val="000000"/>
                            <w:sz w:val="22"/>
                            <w:szCs w:val="22"/>
                          </w:rPr>
                          <w:t xml:space="preserve"> (B3.1.)</w:t>
                        </w:r>
                      </w:p>
                      <w:p>
                        <w:pPr>
                          <w:rPr>
                            <w:color w:val="000000"/>
                            <w:sz w:val="22"/>
                            <w:szCs w:val="22"/>
                          </w:rPr>
                        </w:pPr>
                      </w:p>
                    </w:tc>
                    <w:tc>
                      <w:tcPr>
                        <w:tcW w:w="3260" w:type="dxa"/>
                      </w:tcPr>
                      <w:p>
                        <w:pPr>
                          <w:rPr>
                            <w:sz w:val="22"/>
                            <w:szCs w:val="22"/>
                          </w:rPr>
                        </w:pPr>
                        <w:r>
                          <w:rPr>
                            <w:sz w:val="22"/>
                            <w:szCs w:val="22"/>
                          </w:rPr>
                          <w:t xml:space="preserve">Kuria pateiktis, garso ar vaizdo įrašus, filmukus, reportažus ir blogus žinomomis temomis. Vartoja žodyną, pakankamą komunikaciniam tikslui pasiekti.  Taisyklingai vartoja paprastas gramatines struktūras. Kalbos taisyklingumas pakankamas, jog pateikiama medžiaga būtų suprasta.Naudojasi įvairia pagalbine medžiaga, interneto resursais. Atliekant užduotis kartais prireikia mokytojo pagalbos.</w:t>
                        </w:r>
                        <w:r>
                          <w:rPr>
                            <w:color w:val="000000"/>
                            <w:sz w:val="22"/>
                            <w:szCs w:val="22"/>
                          </w:rPr>
                          <w:t xml:space="preserve"> (B3.2.)</w:t>
                        </w:r>
                      </w:p>
                    </w:tc>
                    <w:tc>
                      <w:tcPr>
                        <w:tcW w:w="3260" w:type="dxa"/>
                      </w:tcPr>
                      <w:p>
                        <w:pPr>
                          <w:rPr>
                            <w:sz w:val="22"/>
                            <w:szCs w:val="22"/>
                          </w:rPr>
                        </w:pPr>
                        <w:r>
                          <w:rPr>
                            <w:sz w:val="22"/>
                            <w:szCs w:val="22"/>
                          </w:rPr>
                          <w:t xml:space="preserve">Kuria pateiktis, garso ar vaizdo įrašus, filmukus, reportažus ir blogus žinomomis temomis. Vartoja žodyną, pakankamą komunikaciniam tikslui pasiekti.  Taisyklingai vartoja paprastas ir kai kurias sudėtingesnes gramatines struktūras. Kalbos taisyklingumas pakankamas, jog pateikiama medžiaga būtų suprasta.</w:t>
                        </w:r>
                      </w:p>
                      <w:p>
                        <w:pPr>
                          <w:rPr>
                            <w:color w:val="000000"/>
                            <w:sz w:val="22"/>
                            <w:szCs w:val="22"/>
                          </w:rPr>
                        </w:pPr>
                        <w:r>
                          <w:rPr>
                            <w:sz w:val="22"/>
                            <w:szCs w:val="22"/>
                          </w:rPr>
                          <w:t>Naudojasi įvairia pagalbine medžiaga, interneto resursais. (B3.3.)</w:t>
                        </w:r>
                      </w:p>
                    </w:tc>
                    <w:tc>
                      <w:tcPr>
                        <w:tcW w:w="3261" w:type="dxa"/>
                      </w:tcPr>
                      <w:p>
                        <w:pPr>
                          <w:rPr>
                            <w:color w:val="000000"/>
                            <w:sz w:val="22"/>
                            <w:szCs w:val="22"/>
                          </w:rPr>
                        </w:pPr>
                        <w:r>
                          <w:rPr>
                            <w:sz w:val="22"/>
                            <w:szCs w:val="22"/>
                          </w:rPr>
                          <w:t xml:space="preserve">Kuria pateiktis, garso ar vaizdo įrašus, filmukus, reportažus ir blogus žinomomis temomis. Vartoja žodyną, pakankamą komunikaciniam tikslui pasiekti.  Taisyklingai vartoja paprastas ir sudėtingas gramatines struktūras. Naudojasi įvairia pagalbine medžiaga, interneto resursais.</w:t>
                        </w:r>
                        <w:r>
                          <w:rPr>
                            <w:color w:val="000000"/>
                            <w:sz w:val="22"/>
                            <w:szCs w:val="22"/>
                          </w:rPr>
                          <w:t xml:space="preserve"> (B3.4.)</w:t>
                        </w:r>
                      </w:p>
                    </w:tc>
                  </w:tr>
                  <w:tr>
                    <w:tc>
                      <w:tcPr>
                        <w:tcW w:w="15593" w:type="dxa"/>
                        <w:gridSpan w:val="5"/>
                      </w:tcPr>
                      <w:p>
                        <w:pPr>
                          <w:jc w:val="center"/>
                          <w:rPr>
                            <w:b/>
                            <w:bCs/>
                            <w:sz w:val="22"/>
                            <w:szCs w:val="22"/>
                          </w:rPr>
                        </w:pPr>
                        <w:r>
                          <w:rPr>
                            <w:bCs/>
                            <w:color w:val="000000"/>
                            <w:sz w:val="22"/>
                            <w:szCs w:val="22"/>
                          </w:rPr>
                          <w:t>3</w:t>
                        </w:r>
                        <w:r>
                          <w:rPr>
                            <w:b/>
                            <w:color w:val="000000"/>
                            <w:sz w:val="22"/>
                            <w:szCs w:val="22"/>
                          </w:rPr>
                          <w:t xml:space="preserve">. </w:t>
                        </w:r>
                        <w:r>
                          <w:rPr>
                            <w:bCs/>
                            <w:color w:val="000000"/>
                            <w:sz w:val="22"/>
                            <w:szCs w:val="22"/>
                          </w:rPr>
                          <w:t>Pasiekimų sritis: Sąveika/Interakcija (C)</w:t>
                        </w:r>
                      </w:p>
                    </w:tc>
                  </w:tr>
                  <w:tr>
                    <w:tc>
                      <w:tcPr>
                        <w:tcW w:w="2552" w:type="dxa"/>
                      </w:tcPr>
                      <w:p>
                        <w:pPr>
                          <w:rPr>
                            <w:color w:val="000000"/>
                            <w:sz w:val="22"/>
                            <w:szCs w:val="22"/>
                          </w:rPr>
                        </w:pPr>
                        <w:r>
                          <w:rPr>
                            <w:color w:val="000000"/>
                            <w:sz w:val="22"/>
                            <w:szCs w:val="22"/>
                          </w:rPr>
                          <w:t>Sakytinė sąveika (pokalbis, diskusija) (C1.)</w:t>
                        </w:r>
                      </w:p>
                      <w:p>
                        <w:pPr>
                          <w:jc w:val="both"/>
                          <w:rPr>
                            <w:color w:val="000000"/>
                            <w:sz w:val="22"/>
                            <w:szCs w:val="22"/>
                          </w:rPr>
                        </w:pPr>
                      </w:p>
                    </w:tc>
                    <w:tc>
                      <w:tcPr>
                        <w:tcW w:w="3260" w:type="dxa"/>
                      </w:tcPr>
                      <w:p>
                        <w:pPr>
                          <w:tabs>
                            <w:tab w:val="left" w:pos="4891"/>
                          </w:tabs>
                          <w:rPr>
                            <w:sz w:val="22"/>
                            <w:szCs w:val="22"/>
                          </w:rPr>
                        </w:pPr>
                        <w:r>
                          <w:rPr>
                            <w:sz w:val="22"/>
                            <w:szCs w:val="22"/>
                          </w:rPr>
                          <w:t xml:space="preserve">Sąveikauja žinomomis kasdienio ar nekasdienio gyvenimo temomis. </w:t>
                        </w:r>
                      </w:p>
                      <w:p>
                        <w:pPr>
                          <w:tabs>
                            <w:tab w:val="left" w:pos="4891"/>
                          </w:tabs>
                          <w:rPr>
                            <w:sz w:val="22"/>
                            <w:szCs w:val="22"/>
                          </w:rPr>
                        </w:pPr>
                        <w:r>
                          <w:rPr>
                            <w:sz w:val="22"/>
                            <w:szCs w:val="22"/>
                          </w:rPr>
                          <w:t xml:space="preserve">Keičiasi informacija, susidoroja su kebliomis situacijomis ir paaiškina problemas. </w:t>
                        </w:r>
                      </w:p>
                      <w:p>
                        <w:pPr>
                          <w:tabs>
                            <w:tab w:val="left" w:pos="4891"/>
                          </w:tabs>
                          <w:rPr>
                            <w:sz w:val="22"/>
                            <w:szCs w:val="22"/>
                          </w:rPr>
                        </w:pPr>
                        <w:r>
                          <w:rPr>
                            <w:sz w:val="22"/>
                            <w:szCs w:val="22"/>
                          </w:rPr>
                          <w:t>Reiškia mintis abstraktesnėmis kultūrinėmis temomis, pavyzdžiui, kalbėdami apie filmus, knygas, muziką ir pan.</w:t>
                        </w:r>
                      </w:p>
                      <w:p>
                        <w:pPr>
                          <w:tabs>
                            <w:tab w:val="left" w:pos="4891"/>
                          </w:tabs>
                          <w:rPr>
                            <w:bCs/>
                            <w:sz w:val="22"/>
                            <w:szCs w:val="22"/>
                          </w:rPr>
                        </w:pPr>
                        <w:r>
                          <w:rPr>
                            <w:sz w:val="22"/>
                            <w:szCs w:val="22"/>
                          </w:rPr>
                          <w:t xml:space="preserve">Turimo žodyno ne visuomet pakanka komunikacinėms užduotims atlikti. Bendras kalbos taisyklingumas, </w:t>
                        </w:r>
                        <w:r>
                          <w:rPr>
                            <w:bCs/>
                            <w:sz w:val="22"/>
                            <w:szCs w:val="22"/>
                          </w:rPr>
                          <w:t>tartis ir intonavimas</w:t>
                        </w:r>
                        <w:r>
                          <w:rPr>
                            <w:sz w:val="22"/>
                            <w:szCs w:val="22"/>
                          </w:rPr>
                          <w:t xml:space="preserve"> pašnekovui ne visuomet leidžia adekvačiai suprasti kalbančiojo intencijas. </w:t>
                        </w:r>
                      </w:p>
                      <w:p>
                        <w:pPr>
                          <w:tabs>
                            <w:tab w:val="left" w:pos="4891"/>
                          </w:tabs>
                          <w:rPr>
                            <w:bCs/>
                            <w:sz w:val="22"/>
                            <w:szCs w:val="22"/>
                          </w:rPr>
                        </w:pPr>
                        <w:r>
                          <w:rPr>
                            <w:bCs/>
                            <w:sz w:val="22"/>
                            <w:szCs w:val="22"/>
                          </w:rPr>
                          <w:t>Užduotis atlieka suteikus paramą.</w:t>
                        </w:r>
                      </w:p>
                      <w:p>
                        <w:pPr>
                          <w:rPr>
                            <w:color w:val="000000"/>
                            <w:sz w:val="22"/>
                            <w:szCs w:val="22"/>
                          </w:rPr>
                        </w:pPr>
                        <w:r>
                          <w:rPr>
                            <w:sz w:val="22"/>
                            <w:szCs w:val="22"/>
                          </w:rPr>
                          <w:t>Taiko žinomas sąveikos strategijas, tačiau ne visuomet sėkmingai.</w:t>
                        </w:r>
                        <w:r>
                          <w:rPr>
                            <w:color w:val="000000"/>
                            <w:sz w:val="22"/>
                            <w:szCs w:val="22"/>
                          </w:rPr>
                          <w:t xml:space="preserve"> (C1.1.)</w:t>
                        </w:r>
                      </w:p>
                    </w:tc>
                    <w:tc>
                      <w:tcPr>
                        <w:tcW w:w="3260" w:type="dxa"/>
                      </w:tcPr>
                      <w:p>
                        <w:pPr>
                          <w:tabs>
                            <w:tab w:val="left" w:pos="4891"/>
                          </w:tabs>
                          <w:rPr>
                            <w:sz w:val="22"/>
                            <w:szCs w:val="22"/>
                          </w:rPr>
                        </w:pPr>
                        <w:r>
                          <w:rPr>
                            <w:sz w:val="22"/>
                            <w:szCs w:val="22"/>
                          </w:rPr>
                          <w:t xml:space="preserve">Sąveikauja žinomomis kasdienio ar nekasdienio gyvenimo temomis. </w:t>
                        </w:r>
                      </w:p>
                      <w:p>
                        <w:pPr>
                          <w:tabs>
                            <w:tab w:val="left" w:pos="4891"/>
                          </w:tabs>
                          <w:rPr>
                            <w:sz w:val="22"/>
                            <w:szCs w:val="22"/>
                          </w:rPr>
                        </w:pPr>
                        <w:r>
                          <w:rPr>
                            <w:sz w:val="22"/>
                            <w:szCs w:val="22"/>
                          </w:rPr>
                          <w:t xml:space="preserve">Keičiasi informacija, susidoroja su kebliomis situacijomis ir paaiškina problemas. </w:t>
                        </w:r>
                      </w:p>
                      <w:p>
                        <w:pPr>
                          <w:tabs>
                            <w:tab w:val="left" w:pos="4891"/>
                          </w:tabs>
                          <w:rPr>
                            <w:sz w:val="22"/>
                            <w:szCs w:val="22"/>
                          </w:rPr>
                        </w:pPr>
                        <w:r>
                          <w:rPr>
                            <w:sz w:val="22"/>
                            <w:szCs w:val="22"/>
                          </w:rPr>
                          <w:t>Reiškia mintis abstraktesnėmis kultūrinėmis temomis, pavyzdžiui, kalbėdami apie filmus, knygas, muziką ir pan.</w:t>
                        </w:r>
                      </w:p>
                      <w:p>
                        <w:pPr>
                          <w:tabs>
                            <w:tab w:val="left" w:pos="4891"/>
                          </w:tabs>
                          <w:rPr>
                            <w:sz w:val="22"/>
                            <w:szCs w:val="22"/>
                          </w:rPr>
                        </w:pPr>
                        <w:r>
                          <w:rPr>
                            <w:sz w:val="22"/>
                            <w:szCs w:val="22"/>
                          </w:rPr>
                          <w:t xml:space="preserve">Vartoja žodyną, pakankamą komunikacinėms užduotims atlikti. Taisyklingai vartoja paprastas gramatines struktūras. Bendras kalbos taisyklingumas, </w:t>
                        </w:r>
                        <w:r>
                          <w:rPr>
                            <w:bCs/>
                            <w:sz w:val="22"/>
                            <w:szCs w:val="22"/>
                          </w:rPr>
                          <w:t>tartis ir intonavimas</w:t>
                        </w:r>
                        <w:r>
                          <w:rPr>
                            <w:sz w:val="22"/>
                            <w:szCs w:val="22"/>
                          </w:rPr>
                          <w:t xml:space="preserve"> pašnekovui leidžia adekvačiai suprasti kalbančiojo intencijas. Taiko žinomas sąveikos strategijas.</w:t>
                        </w:r>
                        <w:r>
                          <w:rPr>
                            <w:color w:val="000000"/>
                            <w:sz w:val="22"/>
                            <w:szCs w:val="22"/>
                          </w:rPr>
                          <w:t xml:space="preserve"> (C1.2.)</w:t>
                        </w:r>
                      </w:p>
                    </w:tc>
                    <w:tc>
                      <w:tcPr>
                        <w:tcW w:w="3260" w:type="dxa"/>
                      </w:tcPr>
                      <w:p>
                        <w:pPr>
                          <w:tabs>
                            <w:tab w:val="left" w:pos="4891"/>
                          </w:tabs>
                          <w:rPr>
                            <w:sz w:val="22"/>
                            <w:szCs w:val="22"/>
                          </w:rPr>
                        </w:pPr>
                        <w:r>
                          <w:rPr>
                            <w:sz w:val="22"/>
                            <w:szCs w:val="22"/>
                          </w:rPr>
                          <w:t xml:space="preserve">Su tam tikru pasitikėjimu sąveikauja žinomomis kasdienio ar nekasdienio gyvenimo temomis. </w:t>
                        </w:r>
                      </w:p>
                      <w:p>
                        <w:pPr>
                          <w:tabs>
                            <w:tab w:val="left" w:pos="4891"/>
                          </w:tabs>
                          <w:rPr>
                            <w:sz w:val="22"/>
                            <w:szCs w:val="22"/>
                          </w:rPr>
                        </w:pPr>
                        <w:r>
                          <w:rPr>
                            <w:sz w:val="22"/>
                            <w:szCs w:val="22"/>
                          </w:rPr>
                          <w:t xml:space="preserve">Keičiasi informacija, susidoroja su kebliomis situacijomis ir paaiškina problemas. </w:t>
                        </w:r>
                      </w:p>
                      <w:p>
                        <w:pPr>
                          <w:tabs>
                            <w:tab w:val="left" w:pos="4891"/>
                          </w:tabs>
                          <w:rPr>
                            <w:sz w:val="22"/>
                            <w:szCs w:val="22"/>
                          </w:rPr>
                        </w:pPr>
                        <w:r>
                          <w:rPr>
                            <w:sz w:val="22"/>
                            <w:szCs w:val="22"/>
                          </w:rPr>
                          <w:t>Reiškia mintis abstraktesnėmis kultūrinėmis temomis, pavyzdžiui, kalbėdami apie filmus, knygas, muziką ir pan.</w:t>
                        </w:r>
                      </w:p>
                      <w:p>
                        <w:pPr>
                          <w:tabs>
                            <w:tab w:val="left" w:pos="4891"/>
                          </w:tabs>
                          <w:rPr>
                            <w:bCs/>
                            <w:sz w:val="22"/>
                            <w:szCs w:val="22"/>
                          </w:rPr>
                        </w:pPr>
                        <w:r>
                          <w:rPr>
                            <w:sz w:val="22"/>
                            <w:szCs w:val="22"/>
                          </w:rPr>
                          <w:t xml:space="preserve">Vartoja žodyną, pakankamą komunikacinėms užduotims atlikti. Taisyklingai vartoja paprastas ir kai kurias sudėtingesnes gramatines struktūras. Bendras kalbos taisyklingumas, </w:t>
                        </w:r>
                        <w:r>
                          <w:rPr>
                            <w:bCs/>
                            <w:sz w:val="22"/>
                            <w:szCs w:val="22"/>
                          </w:rPr>
                          <w:t>tartis ir intonavimas</w:t>
                        </w:r>
                        <w:r>
                          <w:rPr>
                            <w:sz w:val="22"/>
                            <w:szCs w:val="22"/>
                          </w:rPr>
                          <w:t xml:space="preserve"> pašnekovui leidžia adekvačiai suprasti kalbančiojo intencijas. Taiko žinomas sąveikos strategijas.</w:t>
                        </w:r>
                        <w:r>
                          <w:rPr>
                            <w:bCs/>
                            <w:sz w:val="22"/>
                            <w:szCs w:val="22"/>
                          </w:rPr>
                          <w:t xml:space="preserve"> (C1.3.) </w:t>
                        </w:r>
                      </w:p>
                    </w:tc>
                    <w:tc>
                      <w:tcPr>
                        <w:tcW w:w="3261" w:type="dxa"/>
                      </w:tcPr>
                      <w:p>
                        <w:pPr>
                          <w:tabs>
                            <w:tab w:val="left" w:pos="4891"/>
                          </w:tabs>
                          <w:rPr>
                            <w:sz w:val="22"/>
                            <w:szCs w:val="22"/>
                          </w:rPr>
                        </w:pPr>
                        <w:r>
                          <w:rPr>
                            <w:sz w:val="22"/>
                            <w:szCs w:val="22"/>
                          </w:rPr>
                          <w:t xml:space="preserve">Su pasitikėjimu sąveikauja žinomomis kasdienio ar nekasdienio gyvenimo temomis. </w:t>
                        </w:r>
                      </w:p>
                      <w:p>
                        <w:pPr>
                          <w:tabs>
                            <w:tab w:val="left" w:pos="4891"/>
                          </w:tabs>
                          <w:rPr>
                            <w:sz w:val="22"/>
                            <w:szCs w:val="22"/>
                          </w:rPr>
                        </w:pPr>
                        <w:r>
                          <w:rPr>
                            <w:sz w:val="22"/>
                            <w:szCs w:val="22"/>
                          </w:rPr>
                          <w:t xml:space="preserve">Keičiasi informacija, susidoroja su kebliomis situacijomis ir paaiškina problemas. </w:t>
                        </w:r>
                      </w:p>
                      <w:p>
                        <w:pPr>
                          <w:tabs>
                            <w:tab w:val="left" w:pos="4891"/>
                          </w:tabs>
                          <w:rPr>
                            <w:sz w:val="22"/>
                            <w:szCs w:val="22"/>
                          </w:rPr>
                        </w:pPr>
                        <w:r>
                          <w:rPr>
                            <w:sz w:val="22"/>
                            <w:szCs w:val="22"/>
                          </w:rPr>
                          <w:t>Reiškia mintis abstraktesnėmis kultūrinėmis temomis, pavyzdžiui, kalbėdami apie filmus, knygas, muziką ir pan.</w:t>
                        </w:r>
                      </w:p>
                      <w:p>
                        <w:pPr>
                          <w:tabs>
                            <w:tab w:val="left" w:pos="4891"/>
                          </w:tabs>
                          <w:rPr>
                            <w:sz w:val="22"/>
                            <w:szCs w:val="22"/>
                          </w:rPr>
                        </w:pPr>
                        <w:r>
                          <w:rPr>
                            <w:sz w:val="22"/>
                            <w:szCs w:val="22"/>
                          </w:rPr>
                          <w:t xml:space="preserve">Vartoja žodyną, pakankamą komunikacinėms užduotims atlikti. Taisyklingai vartoja paprastas ir sudėtingesnes gramatines struktūras. Bendras kalbos taisyklingumas, </w:t>
                        </w:r>
                        <w:r>
                          <w:rPr>
                            <w:bCs/>
                            <w:sz w:val="22"/>
                            <w:szCs w:val="22"/>
                          </w:rPr>
                          <w:t>tartis ir intonavimas</w:t>
                        </w:r>
                        <w:r>
                          <w:rPr>
                            <w:sz w:val="22"/>
                            <w:szCs w:val="22"/>
                          </w:rPr>
                          <w:t xml:space="preserve"> pašnekovui leidžia adekvačiai suprasti kalbančiojo intencijas. </w:t>
                        </w:r>
                      </w:p>
                      <w:p>
                        <w:pPr>
                          <w:tabs>
                            <w:tab w:val="left" w:pos="4891"/>
                          </w:tabs>
                          <w:rPr>
                            <w:color w:val="000000"/>
                            <w:sz w:val="22"/>
                            <w:szCs w:val="22"/>
                          </w:rPr>
                        </w:pPr>
                        <w:r>
                          <w:rPr>
                            <w:sz w:val="22"/>
                            <w:szCs w:val="22"/>
                          </w:rPr>
                          <w:t>Tikslingai taiko žinomas sąveikos strategijas.</w:t>
                        </w:r>
                        <w:r>
                          <w:rPr>
                            <w:color w:val="000000"/>
                            <w:sz w:val="22"/>
                            <w:szCs w:val="22"/>
                          </w:rPr>
                          <w:t xml:space="preserve"> (C1.4.)</w:t>
                        </w:r>
                      </w:p>
                    </w:tc>
                  </w:tr>
                  <w:tr>
                    <w:tc>
                      <w:tcPr>
                        <w:tcW w:w="2552" w:type="dxa"/>
                      </w:tcPr>
                      <w:p>
                        <w:pPr>
                          <w:rPr>
                            <w:color w:val="000000"/>
                            <w:sz w:val="22"/>
                            <w:szCs w:val="22"/>
                          </w:rPr>
                        </w:pPr>
                        <w:r>
                          <w:rPr>
                            <w:color w:val="000000"/>
                            <w:sz w:val="22"/>
                            <w:szCs w:val="22"/>
                          </w:rPr>
                          <w:t>Rašytinė sąveika (susirašinėjimas) (C2.)</w:t>
                        </w:r>
                      </w:p>
                      <w:p>
                        <w:pPr>
                          <w:rPr>
                            <w:color w:val="000000"/>
                            <w:sz w:val="22"/>
                            <w:szCs w:val="22"/>
                          </w:rPr>
                        </w:pPr>
                      </w:p>
                      <w:p>
                        <w:pPr>
                          <w:jc w:val="both"/>
                          <w:rPr>
                            <w:color w:val="000000"/>
                            <w:sz w:val="22"/>
                            <w:szCs w:val="22"/>
                          </w:rPr>
                        </w:pPr>
                      </w:p>
                    </w:tc>
                    <w:tc>
                      <w:tcPr>
                        <w:tcW w:w="3260" w:type="dxa"/>
                      </w:tcPr>
                      <w:p>
                        <w:pPr>
                          <w:rPr>
                            <w:strike/>
                            <w:sz w:val="22"/>
                            <w:szCs w:val="22"/>
                            <w:lang w:eastAsia="ar-SA"/>
                          </w:rPr>
                        </w:pPr>
                        <w:r>
                          <w:rPr>
                            <w:sz w:val="22"/>
                            <w:szCs w:val="22"/>
                            <w:lang w:eastAsia="ar-SA"/>
                          </w:rPr>
                          <w:t xml:space="preserve">Bendrauja raštu programos temomis pagal pateiktas situacijas </w:t>
                        </w:r>
                        <w:r>
                          <w:rPr>
                            <w:sz w:val="22"/>
                            <w:szCs w:val="22"/>
                          </w:rPr>
                          <w:t xml:space="preserve">(pasakoja, apibūdina, reiškia mintis, jausmus, samprotauja), </w:t>
                        </w:r>
                        <w:r>
                          <w:rPr>
                            <w:sz w:val="22"/>
                            <w:szCs w:val="22"/>
                            <w:lang w:eastAsia="ar-SA"/>
                          </w:rPr>
                          <w:t>kartais naudodamiesi pavyzdžiu ar pagalbine medžiaga</w:t>
                        </w:r>
                        <w:r>
                          <w:rPr>
                            <w:color w:val="000000"/>
                            <w:sz w:val="22"/>
                            <w:szCs w:val="22"/>
                          </w:rPr>
                          <w:t xml:space="preserve"> Sąveikos sėkmė priklauso nuo papildomos informacijos/pateiktų pavyzdžių ir mokytojo teikiamos pagalbos. Tik pateikus pavyzdį tekstą išdėsto laikydamiesi žanro reikalavimų ir konkrečios kalbos rašymo tradicijų.</w:t>
                        </w:r>
                        <w:r>
                          <w:rPr>
                            <w:sz w:val="22"/>
                            <w:szCs w:val="22"/>
                          </w:rPr>
                          <w:t xml:space="preserve"> Vartoja ribotą žodyną. Iš dalies taisyklingai vartoja paprastas gramatines struktūras.</w:t>
                        </w:r>
                      </w:p>
                      <w:p>
                        <w:pPr>
                          <w:rPr>
                            <w:sz w:val="22"/>
                            <w:szCs w:val="22"/>
                          </w:rPr>
                        </w:pPr>
                        <w:r>
                          <w:rPr>
                            <w:sz w:val="22"/>
                            <w:szCs w:val="22"/>
                          </w:rPr>
                          <w:t xml:space="preserve">Kalbos taisyklingumas skaitytojui ne visuomet leidžia adekvačiai suprasti rašančiojo intencijas. </w:t>
                        </w:r>
                      </w:p>
                      <w:p>
                        <w:pPr>
                          <w:rPr>
                            <w:color w:val="000000"/>
                            <w:sz w:val="22"/>
                            <w:szCs w:val="22"/>
                          </w:rPr>
                        </w:pPr>
                        <w:r>
                          <w:rPr>
                            <w:color w:val="000000"/>
                            <w:sz w:val="22"/>
                            <w:szCs w:val="22"/>
                          </w:rPr>
                          <w:t>Pagalbos priemonėmis (žodynais, žinynais) naudojasi suteikus pagalbą. (C2.1.)</w:t>
                        </w:r>
                      </w:p>
                    </w:tc>
                    <w:tc>
                      <w:tcPr>
                        <w:tcW w:w="3260" w:type="dxa"/>
                      </w:tcPr>
                      <w:p>
                        <w:pPr>
                          <w:rPr>
                            <w:sz w:val="22"/>
                            <w:szCs w:val="22"/>
                            <w:lang w:eastAsia="ar-SA"/>
                          </w:rPr>
                        </w:pPr>
                        <w:r>
                          <w:rPr>
                            <w:sz w:val="22"/>
                            <w:szCs w:val="22"/>
                            <w:lang w:eastAsia="ar-SA"/>
                          </w:rPr>
                          <w:t xml:space="preserve">Bendrauja raštu programos temomis pagal pateiktas situacijas </w:t>
                        </w:r>
                        <w:r>
                          <w:rPr>
                            <w:sz w:val="22"/>
                            <w:szCs w:val="22"/>
                          </w:rPr>
                          <w:t xml:space="preserve">(pasakoja, apibūdina, reiškia mintis, jausmus, samprotauja), </w:t>
                        </w:r>
                        <w:r>
                          <w:rPr>
                            <w:sz w:val="22"/>
                            <w:szCs w:val="22"/>
                            <w:lang w:eastAsia="ar-SA"/>
                          </w:rPr>
                          <w:t>kartais naudodamiesi pavyzdžiu ar pagalbine medžiaga.</w:t>
                        </w:r>
                      </w:p>
                      <w:p>
                        <w:pPr>
                          <w:rPr>
                            <w:sz w:val="22"/>
                            <w:szCs w:val="22"/>
                          </w:rPr>
                        </w:pPr>
                        <w:r>
                          <w:rPr>
                            <w:sz w:val="22"/>
                            <w:szCs w:val="22"/>
                          </w:rPr>
                          <w:t>Kartais prireikia mokytojo pagalbos</w:t>
                        </w:r>
                        <w:r>
                          <w:rPr>
                            <w:color w:val="000000"/>
                            <w:sz w:val="22"/>
                            <w:szCs w:val="22"/>
                          </w:rPr>
                          <w:t xml:space="preserve">. Sąveikos sėkmė priklauso nuo papildomos informacijos ir grįžtamojo ryšio. Tekstą išdėsto iš dalies laikydamiesi žanro reikalavimų ir konkrečios kalbos rašymo tradicijų. </w:t>
                        </w:r>
                        <w:r>
                          <w:rPr>
                            <w:sz w:val="22"/>
                            <w:szCs w:val="22"/>
                          </w:rPr>
                          <w:t xml:space="preserve">Vartoja paprastą žodyną. Taisyklingai vartoja paprastas gramatines struktūras. Kalbos taisyklingumas skaitytojui ne visuomet leidžia adekvačiai suprasti rašančiojo intencijas. </w:t>
                        </w:r>
                      </w:p>
                      <w:p>
                        <w:pPr>
                          <w:rPr>
                            <w:sz w:val="22"/>
                            <w:szCs w:val="22"/>
                          </w:rPr>
                        </w:pPr>
                        <w:r>
                          <w:rPr>
                            <w:color w:val="000000"/>
                            <w:sz w:val="22"/>
                            <w:szCs w:val="22"/>
                          </w:rPr>
                          <w:t>Pagalbos priemonėmis (žodynais, žinynais), virtualiais įrankiais naudojasi ribotai. (C2.2.)</w:t>
                        </w:r>
                      </w:p>
                    </w:tc>
                    <w:tc>
                      <w:tcPr>
                        <w:tcW w:w="3260" w:type="dxa"/>
                      </w:tcPr>
                      <w:p>
                        <w:pPr>
                          <w:rPr>
                            <w:sz w:val="22"/>
                            <w:szCs w:val="22"/>
                            <w:lang w:eastAsia="ar-SA"/>
                          </w:rPr>
                        </w:pPr>
                        <w:r>
                          <w:rPr>
                            <w:sz w:val="22"/>
                            <w:szCs w:val="22"/>
                            <w:lang w:eastAsia="ar-SA"/>
                          </w:rPr>
                          <w:t xml:space="preserve">Bendrauja raštu programos temomis pagal pateiktas situacijas </w:t>
                        </w:r>
                        <w:r>
                          <w:rPr>
                            <w:sz w:val="22"/>
                            <w:szCs w:val="22"/>
                          </w:rPr>
                          <w:t xml:space="preserve">(pasakoja, apibūdina, reiškia mintis, jausmus, samprotauja), </w:t>
                        </w:r>
                        <w:r>
                          <w:rPr>
                            <w:sz w:val="22"/>
                            <w:szCs w:val="22"/>
                            <w:lang w:eastAsia="ar-SA"/>
                          </w:rPr>
                          <w:t>kartais naudodamiesi pavyzdžiu ar pagalbine medžiaga. Iš esmės laikosi kuriamų žanrų tekstų struktūros reikalavimų ir konkrečios kalbos rašymo tradicijų.</w:t>
                        </w:r>
                      </w:p>
                      <w:p>
                        <w:pPr>
                          <w:rPr>
                            <w:sz w:val="22"/>
                            <w:szCs w:val="22"/>
                          </w:rPr>
                        </w:pPr>
                        <w:r>
                          <w:rPr>
                            <w:sz w:val="22"/>
                            <w:szCs w:val="22"/>
                          </w:rPr>
                          <w:t xml:space="preserve">Vartoja žodyną, pakankamą reikiamam komunikciniam tikslui pasiekti. Taisyklingai vartoja paprastas ir kai kurias sudėtingesnes gramatines struktūras. Kalbos taisyklingumas skaitytojui leidžia adekvačiai suprasti rašančiojo intencijas. </w:t>
                        </w:r>
                      </w:p>
                      <w:p>
                        <w:pPr>
                          <w:rPr>
                            <w:sz w:val="22"/>
                            <w:szCs w:val="22"/>
                          </w:rPr>
                        </w:pPr>
                        <w:r>
                          <w:rPr>
                            <w:sz w:val="22"/>
                            <w:szCs w:val="22"/>
                          </w:rPr>
                          <w:t>Naudojasi žinomomis rašymo strategijomis.</w:t>
                        </w:r>
                      </w:p>
                      <w:p>
                        <w:pPr>
                          <w:rPr>
                            <w:color w:val="000000"/>
                            <w:sz w:val="22"/>
                            <w:szCs w:val="22"/>
                          </w:rPr>
                        </w:pPr>
                        <w:r>
                          <w:rPr>
                            <w:color w:val="000000"/>
                            <w:sz w:val="22"/>
                            <w:szCs w:val="22"/>
                          </w:rPr>
                          <w:t>Naudojasi pagalbos priemonėmis (žodynais, žinynais), virtualiais įrankiais.</w:t>
                        </w:r>
                        <w:r>
                          <w:rPr>
                            <w:sz w:val="22"/>
                            <w:szCs w:val="22"/>
                            <w:lang w:eastAsia="ar-SA"/>
                          </w:rPr>
                          <w:t xml:space="preserve"> (C2.3.)  </w:t>
                        </w:r>
                      </w:p>
                    </w:tc>
                    <w:tc>
                      <w:tcPr>
                        <w:tcW w:w="3261" w:type="dxa"/>
                      </w:tcPr>
                      <w:p>
                        <w:pPr>
                          <w:rPr>
                            <w:sz w:val="22"/>
                            <w:szCs w:val="22"/>
                            <w:lang w:eastAsia="ar-SA"/>
                          </w:rPr>
                        </w:pPr>
                        <w:r>
                          <w:rPr>
                            <w:color w:val="000000"/>
                            <w:sz w:val="22"/>
                            <w:szCs w:val="22"/>
                          </w:rPr>
                          <w:t xml:space="preserve">C2.4. </w:t>
                        </w:r>
                        <w:r>
                          <w:rPr>
                            <w:sz w:val="22"/>
                            <w:szCs w:val="22"/>
                            <w:lang w:eastAsia="ar-SA"/>
                          </w:rPr>
                          <w:t xml:space="preserve">Bendrauja raštu programos temomis pagal pateiktas situacijas </w:t>
                        </w:r>
                        <w:r>
                          <w:rPr>
                            <w:sz w:val="22"/>
                            <w:szCs w:val="22"/>
                          </w:rPr>
                          <w:t xml:space="preserve">(pasakoja, apibūdina, reiškia mintis, jausmus, samprotauja), </w:t>
                        </w:r>
                        <w:r>
                          <w:rPr>
                            <w:sz w:val="22"/>
                            <w:szCs w:val="22"/>
                            <w:lang w:eastAsia="ar-SA"/>
                          </w:rPr>
                          <w:t>kartais naudodamiesi pavyzdžiu ar pagalbine medžiaga.</w:t>
                        </w:r>
                      </w:p>
                      <w:p>
                        <w:pPr>
                          <w:rPr>
                            <w:sz w:val="22"/>
                            <w:szCs w:val="22"/>
                            <w:lang w:eastAsia="ar-SA"/>
                          </w:rPr>
                        </w:pPr>
                        <w:r>
                          <w:rPr>
                            <w:sz w:val="22"/>
                            <w:szCs w:val="22"/>
                            <w:lang w:eastAsia="ar-SA"/>
                          </w:rPr>
                          <w:t>Laikosi kuriamų žanrų teksto struktūros reikalavimų ir konkrečios kalbos rašymo tradicijų.</w:t>
                        </w:r>
                      </w:p>
                      <w:p>
                        <w:pPr>
                          <w:rPr>
                            <w:sz w:val="22"/>
                            <w:szCs w:val="22"/>
                          </w:rPr>
                        </w:pPr>
                        <w:r>
                          <w:rPr>
                            <w:sz w:val="22"/>
                            <w:szCs w:val="22"/>
                          </w:rPr>
                          <w:t xml:space="preserve">Vartoja žodyną, pakankamą reikiamam komunikciniam tikslui pasiekti. Taisyklingai vartoja paprastas ir sudėtingesnes gramatines struktūras. Kalbos taisyklingumas skaitytojui leidžia adekvačiai suprasti rašančiojo intencijas. </w:t>
                        </w:r>
                      </w:p>
                      <w:p>
                        <w:pPr>
                          <w:rPr>
                            <w:color w:val="000000"/>
                            <w:sz w:val="22"/>
                            <w:szCs w:val="22"/>
                          </w:rPr>
                        </w:pPr>
                        <w:r>
                          <w:rPr>
                            <w:sz w:val="22"/>
                            <w:szCs w:val="22"/>
                          </w:rPr>
                          <w:t>Naudojasi žinomomis rašymo strategijomis.</w:t>
                        </w:r>
                        <w:r>
                          <w:rPr>
                            <w:color w:val="000000"/>
                            <w:sz w:val="22"/>
                            <w:szCs w:val="22"/>
                          </w:rPr>
                          <w:t xml:space="preserve"> </w:t>
                        </w:r>
                      </w:p>
                      <w:p>
                        <w:pPr>
                          <w:rPr>
                            <w:color w:val="000000"/>
                            <w:sz w:val="22"/>
                            <w:szCs w:val="22"/>
                          </w:rPr>
                        </w:pPr>
                        <w:r>
                          <w:rPr>
                            <w:color w:val="000000"/>
                            <w:sz w:val="22"/>
                            <w:szCs w:val="22"/>
                          </w:rPr>
                          <w:t>Tikslingai naudojasi pagalbos priemonėmis (žodynais, žinynais), virtualiais įrankiais. (C2.4.)</w:t>
                        </w:r>
                      </w:p>
                    </w:tc>
                  </w:tr>
                  <w:tr>
                    <w:tc>
                      <w:tcPr>
                        <w:tcW w:w="2552" w:type="dxa"/>
                      </w:tcPr>
                      <w:p>
                        <w:pPr>
                          <w:rPr>
                            <w:color w:val="000000"/>
                            <w:sz w:val="22"/>
                            <w:szCs w:val="22"/>
                          </w:rPr>
                        </w:pPr>
                        <w:r>
                          <w:rPr>
                            <w:color w:val="000000"/>
                            <w:sz w:val="22"/>
                            <w:szCs w:val="22"/>
                          </w:rPr>
                          <w:t>Sakytinė ir rašytinė sąveika virtualioje erdvėje (C3.)</w:t>
                        </w:r>
                      </w:p>
                    </w:tc>
                    <w:tc>
                      <w:tcPr>
                        <w:tcW w:w="3260" w:type="dxa"/>
                      </w:tcPr>
                      <w:p>
                        <w:pPr>
                          <w:rPr>
                            <w:bCs/>
                            <w:sz w:val="22"/>
                            <w:szCs w:val="22"/>
                          </w:rPr>
                        </w:pPr>
                        <w:r>
                          <w:rPr>
                            <w:rFonts w:eastAsia="Calibri"/>
                            <w:sz w:val="22"/>
                            <w:szCs w:val="22"/>
                          </w:rPr>
                          <w:t xml:space="preserve">Dalyvauja  virtualioje komunikacijoje realiu laiku su keletu pašnekovų, bendraudami kasdienio gyvenimo, mokymosi ir dominančiomis temomis.</w:t>
                        </w:r>
                        <w:r>
                          <w:rPr>
                            <w:bCs/>
                            <w:sz w:val="22"/>
                            <w:szCs w:val="22"/>
                          </w:rPr>
                          <w:t xml:space="preserve"> </w:t>
                        </w:r>
                      </w:p>
                      <w:p>
                        <w:pPr>
                          <w:rPr>
                            <w:bCs/>
                            <w:sz w:val="22"/>
                            <w:szCs w:val="22"/>
                          </w:rPr>
                        </w:pPr>
                        <w:r>
                          <w:rPr>
                            <w:bCs/>
                            <w:sz w:val="22"/>
                            <w:szCs w:val="22"/>
                          </w:rPr>
                          <w:t>Užmezga virtualų pokalbį, iš anksto pasirengę, tačiau ne visuomet gali jį palaikyti.</w:t>
                        </w:r>
                      </w:p>
                      <w:p>
                        <w:pPr>
                          <w:rPr>
                            <w:bCs/>
                            <w:sz w:val="22"/>
                            <w:szCs w:val="22"/>
                          </w:rPr>
                        </w:pPr>
                        <w:r>
                          <w:rPr>
                            <w:rFonts w:eastAsia="Calibri"/>
                            <w:sz w:val="22"/>
                            <w:szCs w:val="22"/>
                          </w:rPr>
                          <w:t>Atlieka bendras užduotis, keičiasi išplėstine informacija su pašnekovais, kai suteikiama parama.</w:t>
                        </w:r>
                      </w:p>
                      <w:p>
                        <w:pPr>
                          <w:rPr>
                            <w:color w:val="000000"/>
                            <w:sz w:val="22"/>
                            <w:szCs w:val="22"/>
                          </w:rPr>
                        </w:pPr>
                        <w:r>
                          <w:rPr>
                            <w:bCs/>
                            <w:sz w:val="22"/>
                            <w:szCs w:val="22"/>
                          </w:rPr>
                          <w:t>Taiko žinomas sąveikos strategijas bei naudojasi virtualiais įrankiais, kai suteikiama parama.</w:t>
                        </w:r>
                        <w:r>
                          <w:rPr>
                            <w:color w:val="000000"/>
                            <w:sz w:val="22"/>
                            <w:szCs w:val="22"/>
                          </w:rPr>
                          <w:t xml:space="preserve"> (C3.1.)</w:t>
                        </w:r>
                      </w:p>
                    </w:tc>
                    <w:tc>
                      <w:tcPr>
                        <w:tcW w:w="3260" w:type="dxa"/>
                      </w:tcPr>
                      <w:p>
                        <w:pPr>
                          <w:rPr>
                            <w:bCs/>
                            <w:sz w:val="22"/>
                            <w:szCs w:val="22"/>
                          </w:rPr>
                        </w:pPr>
                        <w:r>
                          <w:rPr>
                            <w:rFonts w:eastAsia="Calibri"/>
                            <w:sz w:val="22"/>
                            <w:szCs w:val="22"/>
                          </w:rPr>
                          <w:t xml:space="preserve">Dalyvauja  virtualioje komunikacijoje realiu laiku su keletu pašnekovų, bendraudami kasdienio gyvenimo, mokymosi ir dominančiomis temomis.</w:t>
                        </w:r>
                        <w:r>
                          <w:rPr>
                            <w:bCs/>
                            <w:sz w:val="22"/>
                            <w:szCs w:val="22"/>
                          </w:rPr>
                          <w:t xml:space="preserve"> Užmezga ir palaiko virtualų pokalbį, iš anksto pasirengę.</w:t>
                        </w:r>
                      </w:p>
                      <w:p>
                        <w:pPr>
                          <w:rPr>
                            <w:bCs/>
                            <w:sz w:val="22"/>
                            <w:szCs w:val="22"/>
                          </w:rPr>
                        </w:pPr>
                        <w:r>
                          <w:rPr>
                            <w:rFonts w:eastAsia="Calibri"/>
                            <w:sz w:val="22"/>
                            <w:szCs w:val="22"/>
                          </w:rPr>
                          <w:t>Atlieka bendras užduotis, keičiasi išplėstine informacija su pašnekovais, tačiau ne visuomet sėkmingai.</w:t>
                        </w:r>
                      </w:p>
                      <w:p>
                        <w:pPr>
                          <w:rPr>
                            <w:color w:val="000000"/>
                            <w:sz w:val="22"/>
                            <w:szCs w:val="22"/>
                          </w:rPr>
                        </w:pPr>
                        <w:r>
                          <w:rPr>
                            <w:bCs/>
                            <w:sz w:val="22"/>
                            <w:szCs w:val="22"/>
                          </w:rPr>
                          <w:t>Taiko žinomas sąveikos strategijas bei naudojasi virtualiais įrankiais.</w:t>
                        </w:r>
                        <w:r>
                          <w:rPr>
                            <w:color w:val="000000"/>
                            <w:sz w:val="22"/>
                            <w:szCs w:val="22"/>
                          </w:rPr>
                          <w:t xml:space="preserve"> (C3.2.)</w:t>
                        </w:r>
                      </w:p>
                    </w:tc>
                    <w:tc>
                      <w:tcPr>
                        <w:tcW w:w="3260" w:type="dxa"/>
                      </w:tcPr>
                      <w:p>
                        <w:pPr>
                          <w:rPr>
                            <w:rFonts w:eastAsia="Calibri"/>
                            <w:sz w:val="22"/>
                            <w:szCs w:val="22"/>
                          </w:rPr>
                        </w:pPr>
                        <w:r>
                          <w:rPr>
                            <w:rFonts w:eastAsia="Calibri"/>
                            <w:sz w:val="22"/>
                            <w:szCs w:val="22"/>
                          </w:rPr>
                          <w:t xml:space="preserve">Dalyvauja  virtualioje komunikacijoje realiu laiku su keletu pašnekovų, bendraudami kasdienio gyvenimo, mokymosi ir dominančiomis temomis.</w:t>
                        </w:r>
                        <w:r>
                          <w:rPr>
                            <w:bCs/>
                            <w:sz w:val="22"/>
                            <w:szCs w:val="22"/>
                          </w:rPr>
                          <w:t xml:space="preserve"> Inicijuoja, užmezga ir palaiko virtualų pokalbį.</w:t>
                        </w:r>
                        <w:r>
                          <w:rPr>
                            <w:rFonts w:eastAsia="Calibri"/>
                            <w:sz w:val="22"/>
                            <w:szCs w:val="22"/>
                          </w:rPr>
                          <w:t xml:space="preserve"> Atlieka bendras užduotis. Keičiasi išplėstine informacija su pašnekovais.</w:t>
                        </w:r>
                      </w:p>
                      <w:p>
                        <w:pPr>
                          <w:rPr>
                            <w:bCs/>
                            <w:sz w:val="22"/>
                            <w:szCs w:val="22"/>
                          </w:rPr>
                        </w:pPr>
                        <w:r>
                          <w:rPr>
                            <w:bCs/>
                            <w:sz w:val="22"/>
                            <w:szCs w:val="22"/>
                          </w:rPr>
                          <w:t>Taiko žinomas sąveikos strategijas bei naudojasi virtualiais įrankiais. (C3.3.)</w:t>
                        </w:r>
                      </w:p>
                      <w:p>
                        <w:pPr>
                          <w:rPr>
                            <w:color w:val="000000"/>
                            <w:sz w:val="22"/>
                            <w:szCs w:val="22"/>
                          </w:rPr>
                        </w:pPr>
                      </w:p>
                    </w:tc>
                    <w:tc>
                      <w:tcPr>
                        <w:tcW w:w="3261" w:type="dxa"/>
                      </w:tcPr>
                      <w:p>
                        <w:pPr>
                          <w:rPr>
                            <w:bCs/>
                            <w:sz w:val="22"/>
                            <w:szCs w:val="22"/>
                          </w:rPr>
                        </w:pPr>
                        <w:r>
                          <w:rPr>
                            <w:rFonts w:eastAsia="Calibri"/>
                            <w:sz w:val="22"/>
                            <w:szCs w:val="22"/>
                          </w:rPr>
                          <w:t xml:space="preserve">Dalyvauja  virtualioje komunikacijoje realiu laiku su keletu pašnekovų, bendraudami kasdienio gyvenimo, mokymosi ir dominančiomis temomis.</w:t>
                        </w:r>
                        <w:r>
                          <w:rPr>
                            <w:bCs/>
                            <w:sz w:val="22"/>
                            <w:szCs w:val="22"/>
                          </w:rPr>
                          <w:t xml:space="preserve"> Inicijuoja, užmezga ir palaiko virtualų pokalbį.</w:t>
                        </w:r>
                        <w:r>
                          <w:rPr>
                            <w:rFonts w:eastAsia="Calibri"/>
                            <w:sz w:val="22"/>
                            <w:szCs w:val="22"/>
                          </w:rPr>
                          <w:t xml:space="preserve"> Sėkmingai atlieka bendras užduotis. Keičiasi išplėstine informacija su pašnekovais.</w:t>
                        </w:r>
                        <w:r>
                          <w:rPr>
                            <w:bCs/>
                            <w:sz w:val="22"/>
                            <w:szCs w:val="22"/>
                          </w:rPr>
                          <w:t xml:space="preserve"> Sėkmingai taiko žinomas sąveikos strategijas bei naudojasi virtualiais įrankiais.</w:t>
                        </w:r>
                        <w:r>
                          <w:rPr>
                            <w:color w:val="000000"/>
                            <w:sz w:val="22"/>
                            <w:szCs w:val="22"/>
                          </w:rPr>
                          <w:t xml:space="preserve"> (C3.4.)</w:t>
                        </w:r>
                      </w:p>
                      <w:p>
                        <w:pPr>
                          <w:rPr>
                            <w:color w:val="000000"/>
                            <w:sz w:val="22"/>
                            <w:szCs w:val="22"/>
                          </w:rPr>
                        </w:pPr>
                      </w:p>
                    </w:tc>
                  </w:tr>
                  <w:tr>
                    <w:tc>
                      <w:tcPr>
                        <w:tcW w:w="15593" w:type="dxa"/>
                        <w:gridSpan w:val="5"/>
                      </w:tcPr>
                      <w:p>
                        <w:pPr>
                          <w:jc w:val="center"/>
                          <w:rPr>
                            <w:bCs/>
                            <w:color w:val="000000"/>
                            <w:sz w:val="22"/>
                            <w:szCs w:val="22"/>
                          </w:rPr>
                        </w:pPr>
                        <w:r>
                          <w:rPr>
                            <w:bCs/>
                            <w:color w:val="000000"/>
                            <w:sz w:val="22"/>
                            <w:szCs w:val="22"/>
                            <w:lang w:val="en-US"/>
                          </w:rPr>
                          <w:t xml:space="preserve">4. Pasiekimų sritis: </w:t>
                        </w:r>
                        <w:r>
                          <w:rPr>
                            <w:bCs/>
                            <w:color w:val="000000"/>
                            <w:sz w:val="22"/>
                            <w:szCs w:val="22"/>
                          </w:rPr>
                          <w:t>Tarpininkavimas/Mediacija (D)</w:t>
                        </w:r>
                      </w:p>
                    </w:tc>
                  </w:tr>
                  <w:tr>
                    <w:tc>
                      <w:tcPr>
                        <w:tcW w:w="2552" w:type="dxa"/>
                      </w:tcPr>
                      <w:p>
                        <w:pPr>
                          <w:rPr>
                            <w:color w:val="000000"/>
                            <w:sz w:val="22"/>
                            <w:szCs w:val="22"/>
                            <w:lang w:eastAsia="lt-LT"/>
                          </w:rPr>
                        </w:pPr>
                        <w:r>
                          <w:rPr>
                            <w:color w:val="000000"/>
                            <w:sz w:val="22"/>
                            <w:szCs w:val="22"/>
                            <w:lang w:eastAsia="lt-LT"/>
                          </w:rPr>
                          <w:t>Teksto (sakytinio, rašytinio, grafinio, vaizdinio ir kt.) mediacija (D1.)</w:t>
                        </w:r>
                      </w:p>
                    </w:tc>
                    <w:tc>
                      <w:tcPr>
                        <w:tcW w:w="3260" w:type="dxa"/>
                      </w:tcPr>
                      <w:p>
                        <w:pPr>
                          <w:rPr>
                            <w:bCs/>
                            <w:sz w:val="22"/>
                            <w:szCs w:val="22"/>
                          </w:rPr>
                        </w:pPr>
                        <w:r>
                          <w:rPr>
                            <w:rFonts w:eastAsia="Calibri"/>
                            <w:sz w:val="22"/>
                            <w:szCs w:val="22"/>
                          </w:rPr>
                          <w:t>Žodžiu ar raštu perteikia nesudėtingą konkrečią sakytinę</w:t>
                        </w:r>
                        <w:r>
                          <w:rPr>
                            <w:bCs/>
                            <w:sz w:val="22"/>
                            <w:szCs w:val="22"/>
                          </w:rPr>
                          <w:t xml:space="preserve"> įvairių šaltinių informaciją. </w:t>
                        </w:r>
                      </w:p>
                      <w:p>
                        <w:pPr>
                          <w:rPr>
                            <w:bCs/>
                            <w:sz w:val="22"/>
                            <w:szCs w:val="22"/>
                          </w:rPr>
                        </w:pPr>
                        <w:r>
                          <w:rPr>
                            <w:rFonts w:eastAsia="Calibri"/>
                            <w:sz w:val="22"/>
                            <w:szCs w:val="22"/>
                          </w:rPr>
                          <w:t xml:space="preserve">Parašo trumpą rišlią santrauką tiesmuko informacinio rašytinio ar sakytinio  teksto aktualiomis temomis.</w:t>
                        </w:r>
                      </w:p>
                      <w:p>
                        <w:pPr>
                          <w:rPr>
                            <w:rFonts w:eastAsia="Calibri"/>
                            <w:sz w:val="22"/>
                            <w:szCs w:val="22"/>
                          </w:rPr>
                        </w:pPr>
                        <w:r>
                          <w:rPr>
                            <w:rFonts w:eastAsia="Calibri"/>
                            <w:sz w:val="22"/>
                            <w:szCs w:val="22"/>
                          </w:rPr>
                          <w:t xml:space="preserve">Detaliai užsirašo gerai struktūruotų ir aiškiai skaitomų pranešimų ar paskaitų  informaciją  žinomomis temomis.</w:t>
                        </w:r>
                      </w:p>
                      <w:p>
                        <w:pPr>
                          <w:rPr>
                            <w:color w:val="000000"/>
                            <w:sz w:val="22"/>
                            <w:szCs w:val="22"/>
                          </w:rPr>
                        </w:pPr>
                        <w:r>
                          <w:rPr>
                            <w:color w:val="000000"/>
                            <w:sz w:val="22"/>
                            <w:szCs w:val="22"/>
                          </w:rPr>
                          <w:t>Tik dalis informacijos yra teisinga.</w:t>
                        </w:r>
                      </w:p>
                      <w:p>
                        <w:pPr>
                          <w:rPr>
                            <w:color w:val="000000"/>
                            <w:sz w:val="22"/>
                            <w:szCs w:val="22"/>
                          </w:rPr>
                        </w:pPr>
                        <w:r>
                          <w:rPr>
                            <w:color w:val="000000"/>
                            <w:sz w:val="22"/>
                            <w:szCs w:val="22"/>
                          </w:rPr>
                          <w:t>Dažniausiai prireikia mokytojo pagalbos. (D1.1.)</w:t>
                        </w:r>
                      </w:p>
                    </w:tc>
                    <w:tc>
                      <w:tcPr>
                        <w:tcW w:w="3260" w:type="dxa"/>
                      </w:tcPr>
                      <w:p>
                        <w:pPr>
                          <w:rPr>
                            <w:bCs/>
                            <w:sz w:val="22"/>
                            <w:szCs w:val="22"/>
                          </w:rPr>
                        </w:pPr>
                        <w:r>
                          <w:rPr>
                            <w:rFonts w:eastAsia="Calibri"/>
                            <w:sz w:val="22"/>
                            <w:szCs w:val="22"/>
                          </w:rPr>
                          <w:t>Žodžiu ar raštu perteikia nesudėtingą konkrečią sakytinę</w:t>
                        </w:r>
                        <w:r>
                          <w:rPr>
                            <w:bCs/>
                            <w:sz w:val="22"/>
                            <w:szCs w:val="22"/>
                          </w:rPr>
                          <w:t xml:space="preserve"> įvairių šaltinių informaciją. </w:t>
                        </w:r>
                      </w:p>
                      <w:p>
                        <w:pPr>
                          <w:rPr>
                            <w:bCs/>
                            <w:sz w:val="22"/>
                            <w:szCs w:val="22"/>
                          </w:rPr>
                        </w:pPr>
                        <w:r>
                          <w:rPr>
                            <w:rFonts w:eastAsia="Calibri"/>
                            <w:sz w:val="22"/>
                            <w:szCs w:val="22"/>
                          </w:rPr>
                          <w:t xml:space="preserve">Parašo trumpą rišlią santrauką tiesmuko informacinio rašytinio ar sakytinio  teksto aktualiomis temomis.</w:t>
                        </w:r>
                      </w:p>
                      <w:p>
                        <w:pPr>
                          <w:rPr>
                            <w:rFonts w:eastAsia="Calibri"/>
                            <w:sz w:val="22"/>
                            <w:szCs w:val="22"/>
                          </w:rPr>
                        </w:pPr>
                        <w:r>
                          <w:rPr>
                            <w:rFonts w:eastAsia="Calibri"/>
                            <w:sz w:val="22"/>
                            <w:szCs w:val="22"/>
                          </w:rPr>
                          <w:t xml:space="preserve">Detaliai užsirašo gerai struktūruotų ir aiškiai skaitomų pranešimų ar paskaitų  informaciją  žinomomis temomis.</w:t>
                        </w:r>
                      </w:p>
                      <w:p>
                        <w:pPr>
                          <w:rPr>
                            <w:rFonts w:eastAsia="Calibri"/>
                            <w:sz w:val="22"/>
                            <w:szCs w:val="22"/>
                          </w:rPr>
                        </w:pPr>
                        <w:r>
                          <w:rPr>
                            <w:rFonts w:eastAsia="Calibri"/>
                            <w:sz w:val="22"/>
                            <w:szCs w:val="22"/>
                          </w:rPr>
                          <w:t>Didžioji dalis informacijos yra teisinga.</w:t>
                        </w:r>
                      </w:p>
                      <w:p>
                        <w:pPr>
                          <w:ind w:firstLine="57"/>
                          <w:rPr>
                            <w:sz w:val="22"/>
                            <w:szCs w:val="22"/>
                          </w:rPr>
                        </w:pPr>
                        <w:r>
                          <w:rPr>
                            <w:color w:val="000000"/>
                            <w:sz w:val="22"/>
                            <w:szCs w:val="22"/>
                          </w:rPr>
                          <w:t>Pagalbos prireikia tik atliekant sudėtingesnes užduotis.</w:t>
                        </w:r>
                        <w:r>
                          <w:rPr>
                            <w:rFonts w:eastAsia="Calibri"/>
                            <w:sz w:val="22"/>
                            <w:szCs w:val="22"/>
                          </w:rPr>
                          <w:t xml:space="preserve"> (</w:t>
                        </w:r>
                        <w:r>
                          <w:rPr>
                            <w:color w:val="000000"/>
                            <w:sz w:val="22"/>
                            <w:szCs w:val="22"/>
                          </w:rPr>
                          <w:t>D1.2.)</w:t>
                        </w:r>
                      </w:p>
                    </w:tc>
                    <w:tc>
                      <w:tcPr>
                        <w:tcW w:w="3260" w:type="dxa"/>
                      </w:tcPr>
                      <w:p>
                        <w:pPr>
                          <w:rPr>
                            <w:bCs/>
                            <w:sz w:val="22"/>
                            <w:szCs w:val="22"/>
                          </w:rPr>
                        </w:pPr>
                        <w:r>
                          <w:rPr>
                            <w:rFonts w:eastAsia="Calibri"/>
                            <w:sz w:val="22"/>
                            <w:szCs w:val="22"/>
                          </w:rPr>
                          <w:t>Žodžiu ar raštu perteikia nesudėtingą konkrečią sakytinę</w:t>
                        </w:r>
                        <w:r>
                          <w:rPr>
                            <w:bCs/>
                            <w:sz w:val="22"/>
                            <w:szCs w:val="22"/>
                          </w:rPr>
                          <w:t xml:space="preserve"> įvairių šaltinių informaciją. </w:t>
                        </w:r>
                      </w:p>
                      <w:p>
                        <w:pPr>
                          <w:rPr>
                            <w:bCs/>
                            <w:sz w:val="22"/>
                            <w:szCs w:val="22"/>
                          </w:rPr>
                        </w:pPr>
                        <w:r>
                          <w:rPr>
                            <w:rFonts w:eastAsia="Calibri"/>
                            <w:sz w:val="22"/>
                            <w:szCs w:val="22"/>
                          </w:rPr>
                          <w:t xml:space="preserve">Parašo trumpą rišlią santrauką tiesmuko informacinio rašytinio ar sakytinio  teksto aktualiomis temomis.</w:t>
                        </w:r>
                      </w:p>
                      <w:p>
                        <w:pPr>
                          <w:rPr>
                            <w:rFonts w:eastAsia="Calibri"/>
                            <w:sz w:val="22"/>
                            <w:szCs w:val="22"/>
                          </w:rPr>
                        </w:pPr>
                        <w:r>
                          <w:rPr>
                            <w:rFonts w:eastAsia="Calibri"/>
                            <w:sz w:val="22"/>
                            <w:szCs w:val="22"/>
                          </w:rPr>
                          <w:t xml:space="preserve">Detaliai užsirašo gerai struktūruotų ir aiškiai skaitomų pranešimų ar paskaitų  informaciją  žinomomis temomis.  </w:t>
                        </w:r>
                      </w:p>
                      <w:p>
                        <w:pPr>
                          <w:rPr>
                            <w:color w:val="000000"/>
                            <w:sz w:val="22"/>
                            <w:szCs w:val="22"/>
                          </w:rPr>
                        </w:pPr>
                        <w:r>
                          <w:rPr>
                            <w:rFonts w:eastAsia="Calibri"/>
                            <w:sz w:val="22"/>
                            <w:szCs w:val="22"/>
                          </w:rPr>
                          <w:t>Perteikiant informaciją pasitaiko netikslumų.</w:t>
                        </w:r>
                        <w:r>
                          <w:rPr>
                            <w:bCs/>
                            <w:sz w:val="22"/>
                            <w:szCs w:val="22"/>
                          </w:rPr>
                          <w:t xml:space="preserve"> (D1.3.)</w:t>
                        </w:r>
                      </w:p>
                    </w:tc>
                    <w:tc>
                      <w:tcPr>
                        <w:tcW w:w="3261" w:type="dxa"/>
                      </w:tcPr>
                      <w:p>
                        <w:pPr>
                          <w:rPr>
                            <w:bCs/>
                            <w:sz w:val="22"/>
                            <w:szCs w:val="22"/>
                          </w:rPr>
                        </w:pPr>
                        <w:r>
                          <w:rPr>
                            <w:rFonts w:eastAsia="Calibri"/>
                            <w:sz w:val="22"/>
                            <w:szCs w:val="22"/>
                          </w:rPr>
                          <w:t>Žodžiu ar raštu perteikia nesudėtingą konkrečią sakytinę</w:t>
                        </w:r>
                        <w:r>
                          <w:rPr>
                            <w:bCs/>
                            <w:sz w:val="22"/>
                            <w:szCs w:val="22"/>
                          </w:rPr>
                          <w:t xml:space="preserve"> įvairių šaltinių informaciją. </w:t>
                        </w:r>
                      </w:p>
                      <w:p>
                        <w:pPr>
                          <w:rPr>
                            <w:bCs/>
                            <w:sz w:val="22"/>
                            <w:szCs w:val="22"/>
                          </w:rPr>
                        </w:pPr>
                        <w:r>
                          <w:rPr>
                            <w:rFonts w:eastAsia="Calibri"/>
                            <w:sz w:val="22"/>
                            <w:szCs w:val="22"/>
                          </w:rPr>
                          <w:t xml:space="preserve">Parašo trumpą rišlią santrauką tiesmuko informacinio rašytinio ar sakytinio  teksto aktualiomis temomis.</w:t>
                        </w:r>
                      </w:p>
                      <w:p>
                        <w:pPr>
                          <w:rPr>
                            <w:color w:val="000000"/>
                            <w:sz w:val="22"/>
                            <w:szCs w:val="22"/>
                          </w:rPr>
                        </w:pPr>
                        <w:r>
                          <w:rPr>
                            <w:rFonts w:eastAsia="Calibri"/>
                            <w:sz w:val="22"/>
                            <w:szCs w:val="22"/>
                          </w:rPr>
                          <w:t>Detaliai užsirašo gerai struktūruotų ir aiškiai skaitomų pranešimų ar paskaitų informaciją žinomomis temomis.</w:t>
                        </w:r>
                        <w:r>
                          <w:rPr>
                            <w:color w:val="000000"/>
                            <w:sz w:val="22"/>
                            <w:szCs w:val="22"/>
                          </w:rPr>
                          <w:t xml:space="preserve"> (D1.4.)</w:t>
                        </w:r>
                      </w:p>
                    </w:tc>
                  </w:tr>
                  <w:tr>
                    <w:tc>
                      <w:tcPr>
                        <w:tcW w:w="2552" w:type="dxa"/>
                      </w:tcPr>
                      <w:p>
                        <w:pPr>
                          <w:rPr>
                            <w:color w:val="000000"/>
                            <w:sz w:val="22"/>
                            <w:szCs w:val="22"/>
                            <w:lang w:eastAsia="lt-LT"/>
                          </w:rPr>
                        </w:pPr>
                        <w:r>
                          <w:rPr>
                            <w:color w:val="000000"/>
                            <w:sz w:val="22"/>
                            <w:szCs w:val="22"/>
                            <w:lang w:eastAsia="lt-LT"/>
                          </w:rPr>
                          <w:t>Grupės bendradarbiavimo proceso mediacija (D2.)</w:t>
                        </w:r>
                      </w:p>
                    </w:tc>
                    <w:tc>
                      <w:tcPr>
                        <w:tcW w:w="3260" w:type="dxa"/>
                      </w:tcPr>
                      <w:p>
                        <w:pPr>
                          <w:rPr>
                            <w:rFonts w:eastAsia="Calibri"/>
                            <w:sz w:val="22"/>
                            <w:szCs w:val="22"/>
                          </w:rPr>
                        </w:pPr>
                        <w:r>
                          <w:rPr>
                            <w:sz w:val="22"/>
                            <w:szCs w:val="22"/>
                          </w:rPr>
                          <w:t xml:space="preserve">Bendradarbiauja įvairialypėje grupėje, atsižvelgdami į esamus/galimus grupės narių kalbos mokėjimo lygio, etninės kultūros, amžiaus ir kt. skirtumus,  prireikus ieško kompromiso.</w:t>
                        </w:r>
                        <w:r>
                          <w:rPr>
                            <w:rFonts w:eastAsia="Calibri"/>
                            <w:sz w:val="22"/>
                            <w:szCs w:val="22"/>
                          </w:rPr>
                          <w:t xml:space="preserve"> Išklauso kitų nuomonių, išsako savo požiūrį.</w:t>
                        </w:r>
                      </w:p>
                      <w:p>
                        <w:pPr>
                          <w:rPr>
                            <w:sz w:val="22"/>
                            <w:szCs w:val="22"/>
                          </w:rPr>
                        </w:pPr>
                        <w:r>
                          <w:rPr>
                            <w:sz w:val="22"/>
                            <w:szCs w:val="22"/>
                          </w:rPr>
                          <w:t>Vadovauja nedidelei mokinių grupei atliekant komandinę užduotį, koordinuoja ir apibendrina atliktą grupės užduotį ir/ar diskusiją.</w:t>
                        </w:r>
                      </w:p>
                      <w:p>
                        <w:pPr>
                          <w:rPr>
                            <w:color w:val="000000"/>
                            <w:sz w:val="22"/>
                            <w:szCs w:val="22"/>
                          </w:rPr>
                        </w:pPr>
                        <w:r>
                          <w:rPr>
                            <w:color w:val="000000"/>
                            <w:sz w:val="22"/>
                            <w:szCs w:val="22"/>
                          </w:rPr>
                          <w:t>Reikia nuolatinės mokytojo ir/ar bendraklasių pagalbos. (D2.1.)</w:t>
                        </w:r>
                      </w:p>
                    </w:tc>
                    <w:tc>
                      <w:tcPr>
                        <w:tcW w:w="3260" w:type="dxa"/>
                      </w:tcPr>
                      <w:p>
                        <w:pPr>
                          <w:rPr>
                            <w:rFonts w:eastAsia="Calibri"/>
                            <w:sz w:val="22"/>
                            <w:szCs w:val="22"/>
                          </w:rPr>
                        </w:pPr>
                        <w:r>
                          <w:rPr>
                            <w:sz w:val="22"/>
                            <w:szCs w:val="22"/>
                          </w:rPr>
                          <w:t xml:space="preserve">Bendradarbiauja įvairialypėje grupėje, atsižvelgdami į esamus/galimus grupės narių kalbos mokėjimo lygio, etninės kultūros, amžiaus ir kt. skirtumus,  prireikus ieško kompromiso.</w:t>
                        </w:r>
                        <w:r>
                          <w:rPr>
                            <w:rFonts w:eastAsia="Calibri"/>
                            <w:sz w:val="22"/>
                            <w:szCs w:val="22"/>
                          </w:rPr>
                          <w:t xml:space="preserve"> Išklauso kitų nuomonių, išsako savo požiūrį.</w:t>
                        </w:r>
                      </w:p>
                      <w:p>
                        <w:pPr>
                          <w:rPr>
                            <w:sz w:val="22"/>
                            <w:szCs w:val="22"/>
                          </w:rPr>
                        </w:pPr>
                        <w:r>
                          <w:rPr>
                            <w:sz w:val="22"/>
                            <w:szCs w:val="22"/>
                          </w:rPr>
                          <w:t>Vadovauja nedidelei mokinių grupei atliekant komandinę užduotį, koordinuoja ir apibendrina atliktą grupės užduotį ir/ar diskusiją, kai prireikus suteikiama parama.</w:t>
                        </w:r>
                        <w:r>
                          <w:rPr>
                            <w:color w:val="000000"/>
                            <w:sz w:val="22"/>
                            <w:szCs w:val="22"/>
                          </w:rPr>
                          <w:t xml:space="preserve"> (D2.2.)</w:t>
                        </w:r>
                      </w:p>
                    </w:tc>
                    <w:tc>
                      <w:tcPr>
                        <w:tcW w:w="3260" w:type="dxa"/>
                      </w:tcPr>
                      <w:p>
                        <w:pPr>
                          <w:rPr>
                            <w:rFonts w:eastAsia="Calibri"/>
                            <w:sz w:val="22"/>
                            <w:szCs w:val="22"/>
                          </w:rPr>
                        </w:pPr>
                        <w:r>
                          <w:rPr>
                            <w:sz w:val="22"/>
                            <w:szCs w:val="22"/>
                          </w:rPr>
                          <w:t xml:space="preserve">Bendradarbiauja įvairialypėje grupėje, atsižvelgdami į esamus/galimus grupės narių kalbos mokėjimo lygio, etninės kultūros, amžiaus ir kt. skirtumus,  prireikus ieško kompromiso.</w:t>
                        </w:r>
                        <w:r>
                          <w:rPr>
                            <w:rFonts w:eastAsia="Calibri"/>
                            <w:sz w:val="22"/>
                            <w:szCs w:val="22"/>
                          </w:rPr>
                          <w:t xml:space="preserve"> Išklauso kitų nuomonių, išsako savo požiūrį.</w:t>
                        </w:r>
                      </w:p>
                      <w:p>
                        <w:pPr>
                          <w:rPr>
                            <w:sz w:val="22"/>
                            <w:szCs w:val="22"/>
                          </w:rPr>
                        </w:pPr>
                        <w:r>
                          <w:rPr>
                            <w:sz w:val="22"/>
                            <w:szCs w:val="22"/>
                          </w:rPr>
                          <w:t>Vadovauja nedidelei mokinių grupei atliekant komandinę užduotį, koordinuoja ir apibendrina atliktą grupės užduotį ir/ar diskusiją.</w:t>
                        </w:r>
                        <w:r>
                          <w:rPr>
                            <w:bCs/>
                            <w:sz w:val="22"/>
                            <w:szCs w:val="22"/>
                          </w:rPr>
                          <w:t xml:space="preserve"> (</w:t>
                        </w:r>
                        <w:r>
                          <w:rPr>
                            <w:sz w:val="22"/>
                            <w:szCs w:val="22"/>
                          </w:rPr>
                          <w:t xml:space="preserve">D2.3.)  </w:t>
                        </w:r>
                      </w:p>
                    </w:tc>
                    <w:tc>
                      <w:tcPr>
                        <w:tcW w:w="3261" w:type="dxa"/>
                      </w:tcPr>
                      <w:p>
                        <w:pPr>
                          <w:rPr>
                            <w:rFonts w:eastAsia="Calibri"/>
                            <w:sz w:val="22"/>
                            <w:szCs w:val="22"/>
                          </w:rPr>
                        </w:pPr>
                        <w:r>
                          <w:rPr>
                            <w:sz w:val="22"/>
                            <w:szCs w:val="22"/>
                          </w:rPr>
                          <w:t xml:space="preserve">Bendradarbiauja įvairialypėje grupėje, atsižvelgdami į esamus/galimus grupės narių kalbos mokėjimo lygio, etninės kultūros, amžiaus ir kt. skirtumus,  prireikus ieško kompromiso.</w:t>
                        </w:r>
                        <w:r>
                          <w:rPr>
                            <w:rFonts w:eastAsia="Calibri"/>
                            <w:sz w:val="22"/>
                            <w:szCs w:val="22"/>
                          </w:rPr>
                          <w:t xml:space="preserve"> Išklauso kitų nuomonių, išsako savo požiūrį.</w:t>
                        </w:r>
                      </w:p>
                      <w:p>
                        <w:pPr>
                          <w:rPr>
                            <w:color w:val="000000"/>
                            <w:sz w:val="22"/>
                            <w:szCs w:val="22"/>
                          </w:rPr>
                        </w:pPr>
                        <w:r>
                          <w:rPr>
                            <w:sz w:val="22"/>
                            <w:szCs w:val="22"/>
                          </w:rPr>
                          <w:t>Vadovauja nedidelei mokinių grupei atliekant komandinę užduotį, sėkmingai bendradarbiauja, koordinuoja ir apibendrina atliktą grupės užduotį ir/ar diskusiją.</w:t>
                        </w:r>
                        <w:r>
                          <w:rPr>
                            <w:color w:val="000000"/>
                            <w:sz w:val="22"/>
                            <w:szCs w:val="22"/>
                          </w:rPr>
                          <w:t xml:space="preserve"> (D2.4.)</w:t>
                        </w:r>
                      </w:p>
                    </w:tc>
                  </w:tr>
                </w:tbl>
                <w:p>
                  <w:pPr>
                    <w:jc w:val="center"/>
                    <w:rPr>
                      <w:szCs w:val="24"/>
                    </w:rPr>
                  </w:pPr>
                </w:p>
                <w:p>
                  <w:pPr>
                    <w:jc w:val="center"/>
                    <w:rPr>
                      <w:szCs w:val="24"/>
                    </w:rPr>
                  </w:pPr>
                </w:p>
                <w:p>
                  <w:pPr>
                    <w:jc w:val="center"/>
                    <w:rPr>
                      <w:szCs w:val="24"/>
                    </w:rPr>
                  </w:pPr>
                </w:p>
                <w:p>
                  <w:pPr>
                    <w:jc w:val="center"/>
                    <w:rPr>
                      <w:szCs w:val="24"/>
                    </w:rPr>
                  </w:pPr>
                  <w:r>
                    <w:rPr>
                      <w:szCs w:val="24"/>
                    </w:rPr>
                    <w:t>______________________________</w:t>
                  </w:r>
                </w:p>
              </w:sdtContent>
            </w:sdt>
          </w:sdtContent>
        </w:sdt>
      </w:sdtContent>
    </w:sdt>
    <w:sectPr>
      <w:pgSz w:w="16838" w:h="11906" w:orient="landscape"/>
      <w:pgMar w:top="1134" w:right="567" w:bottom="851" w:left="1418"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inionPro-Regular">
    <w:altName w:val="MS Mincho"/>
    <w:panose1 w:val="00000000000000000000"/>
    <w:charset w:val="80"/>
    <w:family w:val="roman"/>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1652"/>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3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D15F712D-18D1-43C5-8D57-287B7311B8D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9502203">
      <w:bodyDiv w:val="1"/>
      <w:marLeft w:val="0"/>
      <w:marRight w:val="0"/>
      <w:marTop w:val="0"/>
      <w:marBottom w:val="0"/>
      <w:divBdr>
        <w:top w:val="none" w:sz="0" w:space="0" w:color="auto"/>
        <w:left w:val="none" w:sz="0" w:space="0" w:color="auto"/>
        <w:bottom w:val="none" w:sz="0" w:space="0" w:color="auto"/>
        <w:right w:val="none" w:sz="0" w:space="0" w:color="auto"/>
      </w:divBdr>
      <w:divsChild>
        <w:div w:id="1538009239">
          <w:marLeft w:val="0"/>
          <w:marRight w:val="0"/>
          <w:marTop w:val="0"/>
          <w:marBottom w:val="0"/>
          <w:divBdr>
            <w:top w:val="none" w:sz="0" w:space="0" w:color="auto"/>
            <w:left w:val="none" w:sz="0" w:space="0" w:color="auto"/>
            <w:bottom w:val="none" w:sz="0" w:space="0" w:color="auto"/>
            <w:right w:val="none" w:sz="0" w:space="0" w:color="auto"/>
          </w:divBdr>
        </w:div>
        <w:div w:id="1250118414">
          <w:marLeft w:val="0"/>
          <w:marRight w:val="0"/>
          <w:marTop w:val="0"/>
          <w:marBottom w:val="0"/>
          <w:divBdr>
            <w:top w:val="none" w:sz="0" w:space="0" w:color="auto"/>
            <w:left w:val="none" w:sz="0" w:space="0" w:color="auto"/>
            <w:bottom w:val="none" w:sz="0" w:space="0" w:color="auto"/>
            <w:right w:val="none" w:sz="0" w:space="0" w:color="auto"/>
          </w:divBdr>
        </w:div>
        <w:div w:id="1903640644">
          <w:marLeft w:val="0"/>
          <w:marRight w:val="0"/>
          <w:marTop w:val="0"/>
          <w:marBottom w:val="0"/>
          <w:divBdr>
            <w:top w:val="none" w:sz="0" w:space="0" w:color="auto"/>
            <w:left w:val="none" w:sz="0" w:space="0" w:color="auto"/>
            <w:bottom w:val="none" w:sz="0" w:space="0" w:color="auto"/>
            <w:right w:val="none" w:sz="0" w:space="0" w:color="auto"/>
          </w:divBdr>
        </w:div>
        <w:div w:id="245575957">
          <w:marLeft w:val="0"/>
          <w:marRight w:val="0"/>
          <w:marTop w:val="0"/>
          <w:marBottom w:val="0"/>
          <w:divBdr>
            <w:top w:val="none" w:sz="0" w:space="0" w:color="auto"/>
            <w:left w:val="none" w:sz="0" w:space="0" w:color="auto"/>
            <w:bottom w:val="none" w:sz="0" w:space="0" w:color="auto"/>
            <w:right w:val="none" w:sz="0" w:space="0" w:color="auto"/>
          </w:divBdr>
        </w:div>
        <w:div w:id="2043436081">
          <w:marLeft w:val="0"/>
          <w:marRight w:val="0"/>
          <w:marTop w:val="0"/>
          <w:marBottom w:val="0"/>
          <w:divBdr>
            <w:top w:val="none" w:sz="0" w:space="0" w:color="auto"/>
            <w:left w:val="none" w:sz="0" w:space="0" w:color="auto"/>
            <w:bottom w:val="none" w:sz="0" w:space="0" w:color="auto"/>
            <w:right w:val="none" w:sz="0" w:space="0" w:color="auto"/>
          </w:divBdr>
        </w:div>
        <w:div w:id="1956937122">
          <w:marLeft w:val="0"/>
          <w:marRight w:val="0"/>
          <w:marTop w:val="0"/>
          <w:marBottom w:val="0"/>
          <w:divBdr>
            <w:top w:val="none" w:sz="0" w:space="0" w:color="auto"/>
            <w:left w:val="none" w:sz="0" w:space="0" w:color="auto"/>
            <w:bottom w:val="none" w:sz="0" w:space="0" w:color="auto"/>
            <w:right w:val="none" w:sz="0" w:space="0" w:color="auto"/>
          </w:divBdr>
        </w:div>
        <w:div w:id="1305692841">
          <w:marLeft w:val="0"/>
          <w:marRight w:val="0"/>
          <w:marTop w:val="0"/>
          <w:marBottom w:val="0"/>
          <w:divBdr>
            <w:top w:val="none" w:sz="0" w:space="0" w:color="auto"/>
            <w:left w:val="none" w:sz="0" w:space="0" w:color="auto"/>
            <w:bottom w:val="none" w:sz="0" w:space="0" w:color="auto"/>
            <w:right w:val="none" w:sz="0" w:space="0" w:color="auto"/>
          </w:divBdr>
        </w:div>
        <w:div w:id="1343702933">
          <w:marLeft w:val="0"/>
          <w:marRight w:val="0"/>
          <w:marTop w:val="0"/>
          <w:marBottom w:val="0"/>
          <w:divBdr>
            <w:top w:val="none" w:sz="0" w:space="0" w:color="auto"/>
            <w:left w:val="none" w:sz="0" w:space="0" w:color="auto"/>
            <w:bottom w:val="none" w:sz="0" w:space="0" w:color="auto"/>
            <w:right w:val="none" w:sz="0" w:space="0" w:color="auto"/>
          </w:divBdr>
        </w:div>
        <w:div w:id="1237281098">
          <w:marLeft w:val="0"/>
          <w:marRight w:val="0"/>
          <w:marTop w:val="0"/>
          <w:marBottom w:val="0"/>
          <w:divBdr>
            <w:top w:val="none" w:sz="0" w:space="0" w:color="auto"/>
            <w:left w:val="none" w:sz="0" w:space="0" w:color="auto"/>
            <w:bottom w:val="none" w:sz="0" w:space="0" w:color="auto"/>
            <w:right w:val="none" w:sz="0" w:space="0" w:color="auto"/>
          </w:divBdr>
        </w:div>
        <w:div w:id="1467233778">
          <w:marLeft w:val="0"/>
          <w:marRight w:val="0"/>
          <w:marTop w:val="0"/>
          <w:marBottom w:val="0"/>
          <w:divBdr>
            <w:top w:val="none" w:sz="0" w:space="0" w:color="auto"/>
            <w:left w:val="none" w:sz="0" w:space="0" w:color="auto"/>
            <w:bottom w:val="none" w:sz="0" w:space="0" w:color="auto"/>
            <w:right w:val="none" w:sz="0" w:space="0" w:color="auto"/>
          </w:divBdr>
        </w:div>
        <w:div w:id="434516073">
          <w:marLeft w:val="0"/>
          <w:marRight w:val="0"/>
          <w:marTop w:val="0"/>
          <w:marBottom w:val="0"/>
          <w:divBdr>
            <w:top w:val="none" w:sz="0" w:space="0" w:color="auto"/>
            <w:left w:val="none" w:sz="0" w:space="0" w:color="auto"/>
            <w:bottom w:val="none" w:sz="0" w:space="0" w:color="auto"/>
            <w:right w:val="none" w:sz="0" w:space="0" w:color="auto"/>
          </w:divBdr>
        </w:div>
        <w:div w:id="912857748">
          <w:marLeft w:val="0"/>
          <w:marRight w:val="0"/>
          <w:marTop w:val="0"/>
          <w:marBottom w:val="0"/>
          <w:divBdr>
            <w:top w:val="none" w:sz="0" w:space="0" w:color="auto"/>
            <w:left w:val="none" w:sz="0" w:space="0" w:color="auto"/>
            <w:bottom w:val="none" w:sz="0" w:space="0" w:color="auto"/>
            <w:right w:val="none" w:sz="0" w:space="0" w:color="auto"/>
          </w:divBdr>
        </w:div>
        <w:div w:id="1088311848">
          <w:marLeft w:val="0"/>
          <w:marRight w:val="0"/>
          <w:marTop w:val="0"/>
          <w:marBottom w:val="0"/>
          <w:divBdr>
            <w:top w:val="none" w:sz="0" w:space="0" w:color="auto"/>
            <w:left w:val="none" w:sz="0" w:space="0" w:color="auto"/>
            <w:bottom w:val="none" w:sz="0" w:space="0" w:color="auto"/>
            <w:right w:val="none" w:sz="0" w:space="0" w:color="auto"/>
          </w:divBdr>
        </w:div>
        <w:div w:id="1767844218">
          <w:marLeft w:val="0"/>
          <w:marRight w:val="0"/>
          <w:marTop w:val="0"/>
          <w:marBottom w:val="0"/>
          <w:divBdr>
            <w:top w:val="none" w:sz="0" w:space="0" w:color="auto"/>
            <w:left w:val="none" w:sz="0" w:space="0" w:color="auto"/>
            <w:bottom w:val="none" w:sz="0" w:space="0" w:color="auto"/>
            <w:right w:val="none" w:sz="0" w:space="0" w:color="auto"/>
          </w:divBdr>
        </w:div>
        <w:div w:id="1080367527">
          <w:marLeft w:val="0"/>
          <w:marRight w:val="0"/>
          <w:marTop w:val="0"/>
          <w:marBottom w:val="0"/>
          <w:divBdr>
            <w:top w:val="none" w:sz="0" w:space="0" w:color="auto"/>
            <w:left w:val="none" w:sz="0" w:space="0" w:color="auto"/>
            <w:bottom w:val="none" w:sz="0" w:space="0" w:color="auto"/>
            <w:right w:val="none" w:sz="0" w:space="0" w:color="auto"/>
          </w:divBdr>
        </w:div>
        <w:div w:id="734355698">
          <w:marLeft w:val="0"/>
          <w:marRight w:val="0"/>
          <w:marTop w:val="0"/>
          <w:marBottom w:val="0"/>
          <w:divBdr>
            <w:top w:val="none" w:sz="0" w:space="0" w:color="auto"/>
            <w:left w:val="none" w:sz="0" w:space="0" w:color="auto"/>
            <w:bottom w:val="none" w:sz="0" w:space="0" w:color="auto"/>
            <w:right w:val="none" w:sz="0" w:space="0" w:color="auto"/>
          </w:divBdr>
        </w:div>
        <w:div w:id="1508903926">
          <w:marLeft w:val="0"/>
          <w:marRight w:val="0"/>
          <w:marTop w:val="0"/>
          <w:marBottom w:val="0"/>
          <w:divBdr>
            <w:top w:val="none" w:sz="0" w:space="0" w:color="auto"/>
            <w:left w:val="none" w:sz="0" w:space="0" w:color="auto"/>
            <w:bottom w:val="none" w:sz="0" w:space="0" w:color="auto"/>
            <w:right w:val="none" w:sz="0" w:space="0" w:color="auto"/>
          </w:divBdr>
        </w:div>
        <w:div w:id="1577473085">
          <w:marLeft w:val="0"/>
          <w:marRight w:val="0"/>
          <w:marTop w:val="0"/>
          <w:marBottom w:val="0"/>
          <w:divBdr>
            <w:top w:val="none" w:sz="0" w:space="0" w:color="auto"/>
            <w:left w:val="none" w:sz="0" w:space="0" w:color="auto"/>
            <w:bottom w:val="none" w:sz="0" w:space="0" w:color="auto"/>
            <w:right w:val="none" w:sz="0" w:space="0" w:color="auto"/>
          </w:divBdr>
        </w:div>
        <w:div w:id="1390421502">
          <w:marLeft w:val="0"/>
          <w:marRight w:val="0"/>
          <w:marTop w:val="0"/>
          <w:marBottom w:val="0"/>
          <w:divBdr>
            <w:top w:val="none" w:sz="0" w:space="0" w:color="auto"/>
            <w:left w:val="none" w:sz="0" w:space="0" w:color="auto"/>
            <w:bottom w:val="none" w:sz="0" w:space="0" w:color="auto"/>
            <w:right w:val="none" w:sz="0" w:space="0" w:color="auto"/>
          </w:divBdr>
        </w:div>
        <w:div w:id="543759601">
          <w:marLeft w:val="0"/>
          <w:marRight w:val="0"/>
          <w:marTop w:val="0"/>
          <w:marBottom w:val="0"/>
          <w:divBdr>
            <w:top w:val="none" w:sz="0" w:space="0" w:color="auto"/>
            <w:left w:val="none" w:sz="0" w:space="0" w:color="auto"/>
            <w:bottom w:val="none" w:sz="0" w:space="0" w:color="auto"/>
            <w:right w:val="none" w:sz="0" w:space="0" w:color="auto"/>
          </w:divBdr>
        </w:div>
        <w:div w:id="1783308257">
          <w:marLeft w:val="0"/>
          <w:marRight w:val="0"/>
          <w:marTop w:val="0"/>
          <w:marBottom w:val="0"/>
          <w:divBdr>
            <w:top w:val="none" w:sz="0" w:space="0" w:color="auto"/>
            <w:left w:val="none" w:sz="0" w:space="0" w:color="auto"/>
            <w:bottom w:val="none" w:sz="0" w:space="0" w:color="auto"/>
            <w:right w:val="none" w:sz="0" w:space="0" w:color="auto"/>
          </w:divBdr>
        </w:div>
        <w:div w:id="418408848">
          <w:marLeft w:val="0"/>
          <w:marRight w:val="0"/>
          <w:marTop w:val="0"/>
          <w:marBottom w:val="0"/>
          <w:divBdr>
            <w:top w:val="none" w:sz="0" w:space="0" w:color="auto"/>
            <w:left w:val="none" w:sz="0" w:space="0" w:color="auto"/>
            <w:bottom w:val="none" w:sz="0" w:space="0" w:color="auto"/>
            <w:right w:val="none" w:sz="0" w:space="0" w:color="auto"/>
          </w:divBdr>
        </w:div>
        <w:div w:id="1528829043">
          <w:marLeft w:val="0"/>
          <w:marRight w:val="0"/>
          <w:marTop w:val="0"/>
          <w:marBottom w:val="0"/>
          <w:divBdr>
            <w:top w:val="none" w:sz="0" w:space="0" w:color="auto"/>
            <w:left w:val="none" w:sz="0" w:space="0" w:color="auto"/>
            <w:bottom w:val="none" w:sz="0" w:space="0" w:color="auto"/>
            <w:right w:val="none" w:sz="0" w:space="0" w:color="auto"/>
          </w:divBdr>
        </w:div>
        <w:div w:id="67534524">
          <w:marLeft w:val="0"/>
          <w:marRight w:val="0"/>
          <w:marTop w:val="0"/>
          <w:marBottom w:val="0"/>
          <w:divBdr>
            <w:top w:val="none" w:sz="0" w:space="0" w:color="auto"/>
            <w:left w:val="none" w:sz="0" w:space="0" w:color="auto"/>
            <w:bottom w:val="none" w:sz="0" w:space="0" w:color="auto"/>
            <w:right w:val="none" w:sz="0" w:space="0" w:color="auto"/>
          </w:divBdr>
        </w:div>
        <w:div w:id="333921188">
          <w:marLeft w:val="0"/>
          <w:marRight w:val="0"/>
          <w:marTop w:val="0"/>
          <w:marBottom w:val="0"/>
          <w:divBdr>
            <w:top w:val="none" w:sz="0" w:space="0" w:color="auto"/>
            <w:left w:val="none" w:sz="0" w:space="0" w:color="auto"/>
            <w:bottom w:val="none" w:sz="0" w:space="0" w:color="auto"/>
            <w:right w:val="none" w:sz="0" w:space="0" w:color="auto"/>
          </w:divBdr>
        </w:div>
        <w:div w:id="189925799">
          <w:marLeft w:val="0"/>
          <w:marRight w:val="0"/>
          <w:marTop w:val="0"/>
          <w:marBottom w:val="0"/>
          <w:divBdr>
            <w:top w:val="none" w:sz="0" w:space="0" w:color="auto"/>
            <w:left w:val="none" w:sz="0" w:space="0" w:color="auto"/>
            <w:bottom w:val="none" w:sz="0" w:space="0" w:color="auto"/>
            <w:right w:val="none" w:sz="0" w:space="0" w:color="auto"/>
          </w:divBdr>
        </w:div>
        <w:div w:id="1579561154">
          <w:marLeft w:val="0"/>
          <w:marRight w:val="0"/>
          <w:marTop w:val="0"/>
          <w:marBottom w:val="0"/>
          <w:divBdr>
            <w:top w:val="none" w:sz="0" w:space="0" w:color="auto"/>
            <w:left w:val="none" w:sz="0" w:space="0" w:color="auto"/>
            <w:bottom w:val="none" w:sz="0" w:space="0" w:color="auto"/>
            <w:right w:val="none" w:sz="0" w:space="0" w:color="auto"/>
          </w:divBdr>
        </w:div>
        <w:div w:id="197162360">
          <w:marLeft w:val="0"/>
          <w:marRight w:val="0"/>
          <w:marTop w:val="0"/>
          <w:marBottom w:val="0"/>
          <w:divBdr>
            <w:top w:val="none" w:sz="0" w:space="0" w:color="auto"/>
            <w:left w:val="none" w:sz="0" w:space="0" w:color="auto"/>
            <w:bottom w:val="none" w:sz="0" w:space="0" w:color="auto"/>
            <w:right w:val="none" w:sz="0" w:space="0" w:color="auto"/>
          </w:divBdr>
        </w:div>
        <w:div w:id="568926611">
          <w:marLeft w:val="0"/>
          <w:marRight w:val="0"/>
          <w:marTop w:val="0"/>
          <w:marBottom w:val="0"/>
          <w:divBdr>
            <w:top w:val="none" w:sz="0" w:space="0" w:color="auto"/>
            <w:left w:val="none" w:sz="0" w:space="0" w:color="auto"/>
            <w:bottom w:val="none" w:sz="0" w:space="0" w:color="auto"/>
            <w:right w:val="none" w:sz="0" w:space="0" w:color="auto"/>
          </w:divBdr>
        </w:div>
        <w:div w:id="323629702">
          <w:marLeft w:val="0"/>
          <w:marRight w:val="0"/>
          <w:marTop w:val="0"/>
          <w:marBottom w:val="0"/>
          <w:divBdr>
            <w:top w:val="none" w:sz="0" w:space="0" w:color="auto"/>
            <w:left w:val="none" w:sz="0" w:space="0" w:color="auto"/>
            <w:bottom w:val="none" w:sz="0" w:space="0" w:color="auto"/>
            <w:right w:val="none" w:sz="0" w:space="0" w:color="auto"/>
          </w:divBdr>
        </w:div>
        <w:div w:id="1721590141">
          <w:marLeft w:val="0"/>
          <w:marRight w:val="0"/>
          <w:marTop w:val="0"/>
          <w:marBottom w:val="0"/>
          <w:divBdr>
            <w:top w:val="none" w:sz="0" w:space="0" w:color="auto"/>
            <w:left w:val="none" w:sz="0" w:space="0" w:color="auto"/>
            <w:bottom w:val="none" w:sz="0" w:space="0" w:color="auto"/>
            <w:right w:val="none" w:sz="0" w:space="0" w:color="auto"/>
          </w:divBdr>
        </w:div>
        <w:div w:id="283125077">
          <w:marLeft w:val="0"/>
          <w:marRight w:val="0"/>
          <w:marTop w:val="0"/>
          <w:marBottom w:val="0"/>
          <w:divBdr>
            <w:top w:val="none" w:sz="0" w:space="0" w:color="auto"/>
            <w:left w:val="none" w:sz="0" w:space="0" w:color="auto"/>
            <w:bottom w:val="none" w:sz="0" w:space="0" w:color="auto"/>
            <w:right w:val="none" w:sz="0" w:space="0" w:color="auto"/>
          </w:divBdr>
        </w:div>
        <w:div w:id="1227641856">
          <w:marLeft w:val="0"/>
          <w:marRight w:val="0"/>
          <w:marTop w:val="0"/>
          <w:marBottom w:val="0"/>
          <w:divBdr>
            <w:top w:val="none" w:sz="0" w:space="0" w:color="auto"/>
            <w:left w:val="none" w:sz="0" w:space="0" w:color="auto"/>
            <w:bottom w:val="none" w:sz="0" w:space="0" w:color="auto"/>
            <w:right w:val="none" w:sz="0" w:space="0" w:color="auto"/>
          </w:divBdr>
        </w:div>
      </w:divsChild>
    </w:div>
    <w:div w:id="528225105">
      <w:bodyDiv w:val="1"/>
      <w:marLeft w:val="0"/>
      <w:marRight w:val="0"/>
      <w:marTop w:val="0"/>
      <w:marBottom w:val="0"/>
      <w:divBdr>
        <w:top w:val="none" w:sz="0" w:space="0" w:color="auto"/>
        <w:left w:val="none" w:sz="0" w:space="0" w:color="auto"/>
        <w:bottom w:val="none" w:sz="0" w:space="0" w:color="auto"/>
        <w:right w:val="none" w:sz="0" w:space="0" w:color="auto"/>
      </w:divBdr>
    </w:div>
    <w:div w:id="706029543">
      <w:bodyDiv w:val="1"/>
      <w:marLeft w:val="0"/>
      <w:marRight w:val="0"/>
      <w:marTop w:val="0"/>
      <w:marBottom w:val="0"/>
      <w:divBdr>
        <w:top w:val="none" w:sz="0" w:space="0" w:color="auto"/>
        <w:left w:val="none" w:sz="0" w:space="0" w:color="auto"/>
        <w:bottom w:val="none" w:sz="0" w:space="0" w:color="auto"/>
        <w:right w:val="none" w:sz="0" w:space="0" w:color="auto"/>
      </w:divBdr>
      <w:divsChild>
        <w:div w:id="1620912492">
          <w:marLeft w:val="0"/>
          <w:marRight w:val="0"/>
          <w:marTop w:val="0"/>
          <w:marBottom w:val="0"/>
          <w:divBdr>
            <w:top w:val="none" w:sz="0" w:space="0" w:color="auto"/>
            <w:left w:val="none" w:sz="0" w:space="0" w:color="auto"/>
            <w:bottom w:val="none" w:sz="0" w:space="0" w:color="auto"/>
            <w:right w:val="none" w:sz="0" w:space="0" w:color="auto"/>
          </w:divBdr>
        </w:div>
        <w:div w:id="930433190">
          <w:marLeft w:val="0"/>
          <w:marRight w:val="0"/>
          <w:marTop w:val="0"/>
          <w:marBottom w:val="0"/>
          <w:divBdr>
            <w:top w:val="none" w:sz="0" w:space="0" w:color="auto"/>
            <w:left w:val="none" w:sz="0" w:space="0" w:color="auto"/>
            <w:bottom w:val="none" w:sz="0" w:space="0" w:color="auto"/>
            <w:right w:val="none" w:sz="0" w:space="0" w:color="auto"/>
          </w:divBdr>
        </w:div>
        <w:div w:id="391654860">
          <w:marLeft w:val="0"/>
          <w:marRight w:val="0"/>
          <w:marTop w:val="0"/>
          <w:marBottom w:val="0"/>
          <w:divBdr>
            <w:top w:val="none" w:sz="0" w:space="0" w:color="auto"/>
            <w:left w:val="none" w:sz="0" w:space="0" w:color="auto"/>
            <w:bottom w:val="none" w:sz="0" w:space="0" w:color="auto"/>
            <w:right w:val="none" w:sz="0" w:space="0" w:color="auto"/>
          </w:divBdr>
        </w:div>
        <w:div w:id="231089148">
          <w:marLeft w:val="0"/>
          <w:marRight w:val="0"/>
          <w:marTop w:val="0"/>
          <w:marBottom w:val="0"/>
          <w:divBdr>
            <w:top w:val="none" w:sz="0" w:space="0" w:color="auto"/>
            <w:left w:val="none" w:sz="0" w:space="0" w:color="auto"/>
            <w:bottom w:val="none" w:sz="0" w:space="0" w:color="auto"/>
            <w:right w:val="none" w:sz="0" w:space="0" w:color="auto"/>
          </w:divBdr>
        </w:div>
        <w:div w:id="541359944">
          <w:marLeft w:val="0"/>
          <w:marRight w:val="0"/>
          <w:marTop w:val="0"/>
          <w:marBottom w:val="0"/>
          <w:divBdr>
            <w:top w:val="none" w:sz="0" w:space="0" w:color="auto"/>
            <w:left w:val="none" w:sz="0" w:space="0" w:color="auto"/>
            <w:bottom w:val="none" w:sz="0" w:space="0" w:color="auto"/>
            <w:right w:val="none" w:sz="0" w:space="0" w:color="auto"/>
          </w:divBdr>
        </w:div>
        <w:div w:id="164133852">
          <w:marLeft w:val="0"/>
          <w:marRight w:val="0"/>
          <w:marTop w:val="0"/>
          <w:marBottom w:val="0"/>
          <w:divBdr>
            <w:top w:val="none" w:sz="0" w:space="0" w:color="auto"/>
            <w:left w:val="none" w:sz="0" w:space="0" w:color="auto"/>
            <w:bottom w:val="none" w:sz="0" w:space="0" w:color="auto"/>
            <w:right w:val="none" w:sz="0" w:space="0" w:color="auto"/>
          </w:divBdr>
        </w:div>
        <w:div w:id="1239055413">
          <w:marLeft w:val="0"/>
          <w:marRight w:val="0"/>
          <w:marTop w:val="0"/>
          <w:marBottom w:val="0"/>
          <w:divBdr>
            <w:top w:val="none" w:sz="0" w:space="0" w:color="auto"/>
            <w:left w:val="none" w:sz="0" w:space="0" w:color="auto"/>
            <w:bottom w:val="none" w:sz="0" w:space="0" w:color="auto"/>
            <w:right w:val="none" w:sz="0" w:space="0" w:color="auto"/>
          </w:divBdr>
        </w:div>
        <w:div w:id="1020669017">
          <w:marLeft w:val="0"/>
          <w:marRight w:val="0"/>
          <w:marTop w:val="0"/>
          <w:marBottom w:val="0"/>
          <w:divBdr>
            <w:top w:val="none" w:sz="0" w:space="0" w:color="auto"/>
            <w:left w:val="none" w:sz="0" w:space="0" w:color="auto"/>
            <w:bottom w:val="none" w:sz="0" w:space="0" w:color="auto"/>
            <w:right w:val="none" w:sz="0" w:space="0" w:color="auto"/>
          </w:divBdr>
        </w:div>
        <w:div w:id="1455907512">
          <w:marLeft w:val="0"/>
          <w:marRight w:val="0"/>
          <w:marTop w:val="0"/>
          <w:marBottom w:val="0"/>
          <w:divBdr>
            <w:top w:val="none" w:sz="0" w:space="0" w:color="auto"/>
            <w:left w:val="none" w:sz="0" w:space="0" w:color="auto"/>
            <w:bottom w:val="none" w:sz="0" w:space="0" w:color="auto"/>
            <w:right w:val="none" w:sz="0" w:space="0" w:color="auto"/>
          </w:divBdr>
        </w:div>
        <w:div w:id="1580287223">
          <w:marLeft w:val="0"/>
          <w:marRight w:val="0"/>
          <w:marTop w:val="0"/>
          <w:marBottom w:val="0"/>
          <w:divBdr>
            <w:top w:val="none" w:sz="0" w:space="0" w:color="auto"/>
            <w:left w:val="none" w:sz="0" w:space="0" w:color="auto"/>
            <w:bottom w:val="none" w:sz="0" w:space="0" w:color="auto"/>
            <w:right w:val="none" w:sz="0" w:space="0" w:color="auto"/>
          </w:divBdr>
        </w:div>
        <w:div w:id="1724670804">
          <w:marLeft w:val="0"/>
          <w:marRight w:val="0"/>
          <w:marTop w:val="0"/>
          <w:marBottom w:val="0"/>
          <w:divBdr>
            <w:top w:val="none" w:sz="0" w:space="0" w:color="auto"/>
            <w:left w:val="none" w:sz="0" w:space="0" w:color="auto"/>
            <w:bottom w:val="none" w:sz="0" w:space="0" w:color="auto"/>
            <w:right w:val="none" w:sz="0" w:space="0" w:color="auto"/>
          </w:divBdr>
        </w:div>
        <w:div w:id="957686808">
          <w:marLeft w:val="0"/>
          <w:marRight w:val="0"/>
          <w:marTop w:val="0"/>
          <w:marBottom w:val="0"/>
          <w:divBdr>
            <w:top w:val="none" w:sz="0" w:space="0" w:color="auto"/>
            <w:left w:val="none" w:sz="0" w:space="0" w:color="auto"/>
            <w:bottom w:val="none" w:sz="0" w:space="0" w:color="auto"/>
            <w:right w:val="none" w:sz="0" w:space="0" w:color="auto"/>
          </w:divBdr>
        </w:div>
        <w:div w:id="812450474">
          <w:marLeft w:val="0"/>
          <w:marRight w:val="0"/>
          <w:marTop w:val="0"/>
          <w:marBottom w:val="0"/>
          <w:divBdr>
            <w:top w:val="none" w:sz="0" w:space="0" w:color="auto"/>
            <w:left w:val="none" w:sz="0" w:space="0" w:color="auto"/>
            <w:bottom w:val="none" w:sz="0" w:space="0" w:color="auto"/>
            <w:right w:val="none" w:sz="0" w:space="0" w:color="auto"/>
          </w:divBdr>
        </w:div>
        <w:div w:id="1164784690">
          <w:marLeft w:val="0"/>
          <w:marRight w:val="0"/>
          <w:marTop w:val="0"/>
          <w:marBottom w:val="0"/>
          <w:divBdr>
            <w:top w:val="none" w:sz="0" w:space="0" w:color="auto"/>
            <w:left w:val="none" w:sz="0" w:space="0" w:color="auto"/>
            <w:bottom w:val="none" w:sz="0" w:space="0" w:color="auto"/>
            <w:right w:val="none" w:sz="0" w:space="0" w:color="auto"/>
          </w:divBdr>
        </w:div>
        <w:div w:id="2135783215">
          <w:marLeft w:val="0"/>
          <w:marRight w:val="0"/>
          <w:marTop w:val="0"/>
          <w:marBottom w:val="0"/>
          <w:divBdr>
            <w:top w:val="none" w:sz="0" w:space="0" w:color="auto"/>
            <w:left w:val="none" w:sz="0" w:space="0" w:color="auto"/>
            <w:bottom w:val="none" w:sz="0" w:space="0" w:color="auto"/>
            <w:right w:val="none" w:sz="0" w:space="0" w:color="auto"/>
          </w:divBdr>
        </w:div>
        <w:div w:id="1667784502">
          <w:marLeft w:val="0"/>
          <w:marRight w:val="0"/>
          <w:marTop w:val="0"/>
          <w:marBottom w:val="0"/>
          <w:divBdr>
            <w:top w:val="none" w:sz="0" w:space="0" w:color="auto"/>
            <w:left w:val="none" w:sz="0" w:space="0" w:color="auto"/>
            <w:bottom w:val="none" w:sz="0" w:space="0" w:color="auto"/>
            <w:right w:val="none" w:sz="0" w:space="0" w:color="auto"/>
          </w:divBdr>
        </w:div>
        <w:div w:id="990645623">
          <w:marLeft w:val="0"/>
          <w:marRight w:val="0"/>
          <w:marTop w:val="0"/>
          <w:marBottom w:val="0"/>
          <w:divBdr>
            <w:top w:val="none" w:sz="0" w:space="0" w:color="auto"/>
            <w:left w:val="none" w:sz="0" w:space="0" w:color="auto"/>
            <w:bottom w:val="none" w:sz="0" w:space="0" w:color="auto"/>
            <w:right w:val="none" w:sz="0" w:space="0" w:color="auto"/>
          </w:divBdr>
        </w:div>
        <w:div w:id="412894312">
          <w:marLeft w:val="0"/>
          <w:marRight w:val="0"/>
          <w:marTop w:val="0"/>
          <w:marBottom w:val="0"/>
          <w:divBdr>
            <w:top w:val="none" w:sz="0" w:space="0" w:color="auto"/>
            <w:left w:val="none" w:sz="0" w:space="0" w:color="auto"/>
            <w:bottom w:val="none" w:sz="0" w:space="0" w:color="auto"/>
            <w:right w:val="none" w:sz="0" w:space="0" w:color="auto"/>
          </w:divBdr>
        </w:div>
        <w:div w:id="1875192094">
          <w:marLeft w:val="0"/>
          <w:marRight w:val="0"/>
          <w:marTop w:val="0"/>
          <w:marBottom w:val="0"/>
          <w:divBdr>
            <w:top w:val="none" w:sz="0" w:space="0" w:color="auto"/>
            <w:left w:val="none" w:sz="0" w:space="0" w:color="auto"/>
            <w:bottom w:val="none" w:sz="0" w:space="0" w:color="auto"/>
            <w:right w:val="none" w:sz="0" w:space="0" w:color="auto"/>
          </w:divBdr>
        </w:div>
        <w:div w:id="10685029">
          <w:marLeft w:val="0"/>
          <w:marRight w:val="0"/>
          <w:marTop w:val="0"/>
          <w:marBottom w:val="0"/>
          <w:divBdr>
            <w:top w:val="none" w:sz="0" w:space="0" w:color="auto"/>
            <w:left w:val="none" w:sz="0" w:space="0" w:color="auto"/>
            <w:bottom w:val="none" w:sz="0" w:space="0" w:color="auto"/>
            <w:right w:val="none" w:sz="0" w:space="0" w:color="auto"/>
          </w:divBdr>
        </w:div>
        <w:div w:id="1050961629">
          <w:marLeft w:val="0"/>
          <w:marRight w:val="0"/>
          <w:marTop w:val="0"/>
          <w:marBottom w:val="0"/>
          <w:divBdr>
            <w:top w:val="none" w:sz="0" w:space="0" w:color="auto"/>
            <w:left w:val="none" w:sz="0" w:space="0" w:color="auto"/>
            <w:bottom w:val="none" w:sz="0" w:space="0" w:color="auto"/>
            <w:right w:val="none" w:sz="0" w:space="0" w:color="auto"/>
          </w:divBdr>
        </w:div>
        <w:div w:id="1506942659">
          <w:marLeft w:val="0"/>
          <w:marRight w:val="0"/>
          <w:marTop w:val="0"/>
          <w:marBottom w:val="0"/>
          <w:divBdr>
            <w:top w:val="none" w:sz="0" w:space="0" w:color="auto"/>
            <w:left w:val="none" w:sz="0" w:space="0" w:color="auto"/>
            <w:bottom w:val="none" w:sz="0" w:space="0" w:color="auto"/>
            <w:right w:val="none" w:sz="0" w:space="0" w:color="auto"/>
          </w:divBdr>
        </w:div>
        <w:div w:id="1054549337">
          <w:marLeft w:val="0"/>
          <w:marRight w:val="0"/>
          <w:marTop w:val="0"/>
          <w:marBottom w:val="0"/>
          <w:divBdr>
            <w:top w:val="none" w:sz="0" w:space="0" w:color="auto"/>
            <w:left w:val="none" w:sz="0" w:space="0" w:color="auto"/>
            <w:bottom w:val="none" w:sz="0" w:space="0" w:color="auto"/>
            <w:right w:val="none" w:sz="0" w:space="0" w:color="auto"/>
          </w:divBdr>
        </w:div>
        <w:div w:id="1467164567">
          <w:marLeft w:val="0"/>
          <w:marRight w:val="0"/>
          <w:marTop w:val="0"/>
          <w:marBottom w:val="0"/>
          <w:divBdr>
            <w:top w:val="none" w:sz="0" w:space="0" w:color="auto"/>
            <w:left w:val="none" w:sz="0" w:space="0" w:color="auto"/>
            <w:bottom w:val="none" w:sz="0" w:space="0" w:color="auto"/>
            <w:right w:val="none" w:sz="0" w:space="0" w:color="auto"/>
          </w:divBdr>
        </w:div>
        <w:div w:id="1810053283">
          <w:marLeft w:val="0"/>
          <w:marRight w:val="0"/>
          <w:marTop w:val="0"/>
          <w:marBottom w:val="0"/>
          <w:divBdr>
            <w:top w:val="none" w:sz="0" w:space="0" w:color="auto"/>
            <w:left w:val="none" w:sz="0" w:space="0" w:color="auto"/>
            <w:bottom w:val="none" w:sz="0" w:space="0" w:color="auto"/>
            <w:right w:val="none" w:sz="0" w:space="0" w:color="auto"/>
          </w:divBdr>
        </w:div>
        <w:div w:id="1601450662">
          <w:marLeft w:val="0"/>
          <w:marRight w:val="0"/>
          <w:marTop w:val="0"/>
          <w:marBottom w:val="0"/>
          <w:divBdr>
            <w:top w:val="none" w:sz="0" w:space="0" w:color="auto"/>
            <w:left w:val="none" w:sz="0" w:space="0" w:color="auto"/>
            <w:bottom w:val="none" w:sz="0" w:space="0" w:color="auto"/>
            <w:right w:val="none" w:sz="0" w:space="0" w:color="auto"/>
          </w:divBdr>
        </w:div>
        <w:div w:id="369185403">
          <w:marLeft w:val="0"/>
          <w:marRight w:val="0"/>
          <w:marTop w:val="0"/>
          <w:marBottom w:val="0"/>
          <w:divBdr>
            <w:top w:val="none" w:sz="0" w:space="0" w:color="auto"/>
            <w:left w:val="none" w:sz="0" w:space="0" w:color="auto"/>
            <w:bottom w:val="none" w:sz="0" w:space="0" w:color="auto"/>
            <w:right w:val="none" w:sz="0" w:space="0" w:color="auto"/>
          </w:divBdr>
        </w:div>
        <w:div w:id="1351176564">
          <w:marLeft w:val="0"/>
          <w:marRight w:val="0"/>
          <w:marTop w:val="0"/>
          <w:marBottom w:val="0"/>
          <w:divBdr>
            <w:top w:val="none" w:sz="0" w:space="0" w:color="auto"/>
            <w:left w:val="none" w:sz="0" w:space="0" w:color="auto"/>
            <w:bottom w:val="none" w:sz="0" w:space="0" w:color="auto"/>
            <w:right w:val="none" w:sz="0" w:space="0" w:color="auto"/>
          </w:divBdr>
        </w:div>
        <w:div w:id="4021151">
          <w:marLeft w:val="0"/>
          <w:marRight w:val="0"/>
          <w:marTop w:val="0"/>
          <w:marBottom w:val="0"/>
          <w:divBdr>
            <w:top w:val="none" w:sz="0" w:space="0" w:color="auto"/>
            <w:left w:val="none" w:sz="0" w:space="0" w:color="auto"/>
            <w:bottom w:val="none" w:sz="0" w:space="0" w:color="auto"/>
            <w:right w:val="none" w:sz="0" w:space="0" w:color="auto"/>
          </w:divBdr>
        </w:div>
        <w:div w:id="167335909">
          <w:marLeft w:val="0"/>
          <w:marRight w:val="0"/>
          <w:marTop w:val="0"/>
          <w:marBottom w:val="0"/>
          <w:divBdr>
            <w:top w:val="none" w:sz="0" w:space="0" w:color="auto"/>
            <w:left w:val="none" w:sz="0" w:space="0" w:color="auto"/>
            <w:bottom w:val="none" w:sz="0" w:space="0" w:color="auto"/>
            <w:right w:val="none" w:sz="0" w:space="0" w:color="auto"/>
          </w:divBdr>
        </w:div>
        <w:div w:id="201023499">
          <w:marLeft w:val="0"/>
          <w:marRight w:val="0"/>
          <w:marTop w:val="0"/>
          <w:marBottom w:val="0"/>
          <w:divBdr>
            <w:top w:val="none" w:sz="0" w:space="0" w:color="auto"/>
            <w:left w:val="none" w:sz="0" w:space="0" w:color="auto"/>
            <w:bottom w:val="none" w:sz="0" w:space="0" w:color="auto"/>
            <w:right w:val="none" w:sz="0" w:space="0" w:color="auto"/>
          </w:divBdr>
        </w:div>
        <w:div w:id="647437742">
          <w:marLeft w:val="0"/>
          <w:marRight w:val="0"/>
          <w:marTop w:val="0"/>
          <w:marBottom w:val="0"/>
          <w:divBdr>
            <w:top w:val="none" w:sz="0" w:space="0" w:color="auto"/>
            <w:left w:val="none" w:sz="0" w:space="0" w:color="auto"/>
            <w:bottom w:val="none" w:sz="0" w:space="0" w:color="auto"/>
            <w:right w:val="none" w:sz="0" w:space="0" w:color="auto"/>
          </w:divBdr>
        </w:div>
        <w:div w:id="467623413">
          <w:marLeft w:val="0"/>
          <w:marRight w:val="0"/>
          <w:marTop w:val="0"/>
          <w:marBottom w:val="0"/>
          <w:divBdr>
            <w:top w:val="none" w:sz="0" w:space="0" w:color="auto"/>
            <w:left w:val="none" w:sz="0" w:space="0" w:color="auto"/>
            <w:bottom w:val="none" w:sz="0" w:space="0" w:color="auto"/>
            <w:right w:val="none" w:sz="0" w:space="0" w:color="auto"/>
          </w:divBdr>
        </w:div>
      </w:divsChild>
    </w:div>
    <w:div w:id="774403191">
      <w:bodyDiv w:val="1"/>
      <w:marLeft w:val="0"/>
      <w:marRight w:val="0"/>
      <w:marTop w:val="0"/>
      <w:marBottom w:val="0"/>
      <w:divBdr>
        <w:top w:val="none" w:sz="0" w:space="0" w:color="auto"/>
        <w:left w:val="none" w:sz="0" w:space="0" w:color="auto"/>
        <w:bottom w:val="none" w:sz="0" w:space="0" w:color="auto"/>
        <w:right w:val="none" w:sz="0" w:space="0" w:color="auto"/>
      </w:divBdr>
    </w:div>
    <w:div w:id="780105923">
      <w:bodyDiv w:val="1"/>
      <w:marLeft w:val="0"/>
      <w:marRight w:val="0"/>
      <w:marTop w:val="0"/>
      <w:marBottom w:val="0"/>
      <w:divBdr>
        <w:top w:val="none" w:sz="0" w:space="0" w:color="auto"/>
        <w:left w:val="none" w:sz="0" w:space="0" w:color="auto"/>
        <w:bottom w:val="none" w:sz="0" w:space="0" w:color="auto"/>
        <w:right w:val="none" w:sz="0" w:space="0" w:color="auto"/>
      </w:divBdr>
    </w:div>
    <w:div w:id="917667753">
      <w:bodyDiv w:val="1"/>
      <w:marLeft w:val="0"/>
      <w:marRight w:val="0"/>
      <w:marTop w:val="0"/>
      <w:marBottom w:val="0"/>
      <w:divBdr>
        <w:top w:val="none" w:sz="0" w:space="0" w:color="auto"/>
        <w:left w:val="none" w:sz="0" w:space="0" w:color="auto"/>
        <w:bottom w:val="none" w:sz="0" w:space="0" w:color="auto"/>
        <w:right w:val="none" w:sz="0" w:space="0" w:color="auto"/>
      </w:divBdr>
    </w:div>
    <w:div w:id="1122186527">
      <w:bodyDiv w:val="1"/>
      <w:marLeft w:val="0"/>
      <w:marRight w:val="0"/>
      <w:marTop w:val="0"/>
      <w:marBottom w:val="0"/>
      <w:divBdr>
        <w:top w:val="none" w:sz="0" w:space="0" w:color="auto"/>
        <w:left w:val="none" w:sz="0" w:space="0" w:color="auto"/>
        <w:bottom w:val="none" w:sz="0" w:space="0" w:color="auto"/>
        <w:right w:val="none" w:sz="0" w:space="0" w:color="auto"/>
      </w:divBdr>
    </w:div>
    <w:div w:id="1689942216">
      <w:bodyDiv w:val="1"/>
      <w:marLeft w:val="0"/>
      <w:marRight w:val="0"/>
      <w:marTop w:val="0"/>
      <w:marBottom w:val="0"/>
      <w:divBdr>
        <w:top w:val="none" w:sz="0" w:space="0" w:color="auto"/>
        <w:left w:val="none" w:sz="0" w:space="0" w:color="auto"/>
        <w:bottom w:val="none" w:sz="0" w:space="0" w:color="auto"/>
        <w:right w:val="none" w:sz="0" w:space="0" w:color="auto"/>
      </w:divBdr>
    </w:div>
    <w:div w:id="2074085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8" Type="http://schemas.openxmlformats.org/officeDocument/2006/relationships/customXml" Target="../customXml/item5.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9" Abbr="19 pr." Title="UŽSIENIO KALBOS (ANTROSIOS) BENDROJI PROGRAMA" DocPartId="af7c5d8987714c4fbb8e817d406f0b95" PartId="dbc9bddcd6f041908a1eeb1026759ad1">
    <Part Type="skirsnis" Title="I SKYRIUS BENDROSIOS NUOSTATOS" DocPartId="41f3e72ece244bc3b281613c92b81d88" PartId="cfb2cfa7c9fe435390dfc87011b20195">
      <Part Type="punktas" Nr="1" Abbr="19 pr. 1 p." DocPartId="e139694652374cd29e56be2436528de7" PartId="2ad34a25b3474e3b8b182208c9c141bd"/>
      <Part Type="punktas" Nr="2" Abbr="19 pr. 2 p." DocPartId="4bdade7700e649e686f0fa86dce20953" PartId="04ac1e8bb86d40f695faccc4917fdb9a"/>
      <Part Type="punktas" Nr="3" Abbr="19 pr. 3 p." DocPartId="ae80616e00ae4680a569dca2d3cd3411" PartId="e4b6e6b9e9914ef1a8402f9959ce4532"/>
      <Part Type="punktas" Nr="4" Abbr="19 pr. 4 p." DocPartId="f42f92bb4819436287e4051c0e5ed0ce" PartId="0b99fb59fd874057a6f50f1171d36658">
        <Part Type="papunktis" Nr="4.1" Abbr="19 pr. 4.1 pp." DocPartId="0a4721639e6e44369b62665f7ddcf64a" PartId="2864474673e8444ba5534731f8e07897"/>
        <Part Type="papunktis" Nr="4.2" Abbr="19 pr. 4.2 pp." DocPartId="bd50722021f94a448456911c16d57ea4" PartId="86fdd9c1954840cf9cf4389ea1571075"/>
        <Part Type="papunktis" Nr="4.3" Abbr="19 pr. 4.3 pp." DocPartId="d394ca063cf64c43bd8f9a2695cce840" PartId="620d4bbc23944dada88e0a080b1e4aa6"/>
        <Part Type="papunktis" Nr="4.4" Abbr="19 pr. 4.4 pp." DocPartId="4f2262cea61a45ebbf18fb4bce876c05" PartId="049e4f72b2164a9d8f30179f6c6bb160"/>
        <Part Type="papunktis" Nr="4.5" Abbr="19 pr. 4.5 pp." DocPartId="6535c1c8198b4e3994522bb09d171e34" PartId="92306c2f4788427896a7359442240e64"/>
      </Part>
      <Part Type="punktas" Nr="5" Abbr="19 pr. 5 p." DocPartId="7c727e0235f947f7a317dfd18f945f62" PartId="ea68c1c9c839466d92cd6caf639843df"/>
    </Part>
    <Part Type="skirsnis" Title="II SKYRIUS TIKSLAS IR UŽDAVINIAI" DocPartId="4c10ae18249b4cafac8938f67f763b98" PartId="02130cd251894cdd980991d9022e9007">
      <Part Type="punktas" Nr="6" Abbr="19 pr. 6 p." DocPartId="3c3624a92ed64e1082f5050c24373cbd" PartId="f381eb2604af42cc8cd065cdd07ab70d"/>
      <Part Type="punktas" Nr="7" Abbr="19 pr. 7 p." DocPartId="d29db772e9504d8e896a2a4273a026a2" PartId="a97e6080c6a44e09bfaddb3c77d9321c">
        <Part Type="papunktis" Nr="7.1" Abbr="19 pr. 7.1 pp." DocPartId="78eafac9409242a6ae87f2084f68155c" PartId="f01774fc07634c7886c17453529b4889"/>
        <Part Type="papunktis" Nr="7.2" Abbr="19 pr. 7.2 pp." DocPartId="4347b2ef8ab64c3fb2f49b4fd8164e00" PartId="9f72e632ad35442986ac487316c741bd"/>
        <Part Type="papunktis" Nr="7.3" Abbr="19 pr. 7.3 pp." DocPartId="771c95334dc2446cb207083716d7fafb" PartId="1c45e7e2e86748e691c6c21cca88c826"/>
        <Part Type="papunktis" Nr="7.4" Abbr="19 pr. 7.4 pp." DocPartId="f59c1daf06ef4da89e6116ea948338b6" PartId="771a0f522fa242beb53f6cbd4d7f4967"/>
        <Part Type="papunktis" Nr="7.5" Abbr="19 pr. 7.5 pp." DocPartId="03b71c5a7af24d438ee196d525e366a6" PartId="896c6fd7f945486ca66a683eb4b0f0b1"/>
        <Part Type="papunktis" Nr="7.6" Abbr="19 pr. 7.6 pp." DocPartId="ab9fa9dbec1746a6a8967da4df153977" PartId="065e9b543a564c399cb3eb0ffd3e9ccb"/>
        <Part Type="papunktis" Nr="7.7" Abbr="19 pr. 7.7 pp." DocPartId="02ac70f403cb4bafa89360b002024dfd" PartId="ed459c999ac0448a9af4af8615badb45"/>
      </Part>
      <Part Type="punktas" Nr="8" Abbr="19 pr. 8 p." DocPartId="d7e1bf9e491b4304b0a6bb278c54e4bf" PartId="eb6783cee3b241449370abc8e444771a">
        <Part Type="papunktis" Nr="8.1" Abbr="19 pr. 8.1 pp." DocPartId="a02b7b960f4e446a9818d2852f0a7f9e" PartId="46127e80ecbf402c9bb744ba9447f215"/>
        <Part Type="papunktis" Nr="8.2" Abbr="19 pr. 8.2 pp." DocPartId="d421ddb2ac6e4230b7b4a8b84dd798ad" PartId="260f4e095fc1455fbacc8ee3c0f997d8"/>
        <Part Type="papunktis" Nr="8.3" Abbr="19 pr. 8.3 pp." DocPartId="ac903584a4bd482a96292152974b6dab" PartId="614e221ddc6f4597b93d7a302ac0ef63"/>
        <Part Type="papunktis" Nr="8.4" Abbr="19 pr. 8.4 pp." DocPartId="bab2bf8da2c24cf78c4f72cc8c6b84fd" PartId="094ee94ad63b4f4193efa5c845543e8a"/>
        <Part Type="papunktis" Nr="8.5" Abbr="19 pr. 8.5 pp." DocPartId="9c720eff94724018990bf6a8df9ef551" PartId="c44a5ee91cde4f2caeb42da1640d120c"/>
        <Part Type="papunktis" Nr="8.6" Abbr="19 pr. 8.6 pp." DocPartId="7b271ba25c064394a8d9f5dc3a925173" PartId="0fc9a18f833d4b419b5093bf167d1c05"/>
        <Part Type="papunktis" Nr="8.7" Abbr="19 pr. 8.7 pp." DocPartId="189fa7beaddb49bca8cca269caf3f5dd" PartId="69c8d2621a6849869b5b6c6579705e43"/>
      </Part>
    </Part>
    <Part Type="skirsnis" Title="III SKYRIUS KOMPETENCIJŲ UGDYMAS" DocPartId="987554617b944eef880ad42c1cb8ec45" PartId="e4031a64d4ea43a8b24833bfcce62e0e">
      <Part Type="punktas" Nr="9" Abbr="19 pr. 9 p." DocPartId="e4621221d40e407688632d85dce7168a" PartId="63a97309cf6d49be95d99fc1f0555f96"/>
      <Part Type="punktas" Nr="10" Abbr="19 pr. 10 p." DocPartId="4ae53793f8d443cbb6d51fdebd2c8564" PartId="7ebc0bc99a17405d9ef9484da9f509e0">
        <Part Type="papunktis" Nr="10.1" Abbr="19 pr. 10.1 pp." DocPartId="1566f77fb2e649b7bb94b887b848582a" PartId="52cfac6bf5934b12b6111d7ace0b571b"/>
        <Part Type="papunktis" Nr="10.2" Abbr="19 pr. 10.2 pp." DocPartId="f4c5034587e447f2b4cfb24855edbb9e" PartId="dde954b3e4544ee98c2d848ee22b99a9"/>
        <Part Type="papunktis" Nr="10.3" Abbr="19 pr. 10.3 pp." DocPartId="266170d1bc51403ab5d6b04c95eca743" PartId="ccd7fbbaf96546d38ac8b44d03d32c21"/>
        <Part Type="papunktis" Nr="10.4" Abbr="19 pr. 10.4 pp." DocPartId="679f5af71d134f4da1e88db454e67783" PartId="e29cfbcc132a4b359859160e1d92ecd1"/>
        <Part Type="papunktis" Nr="10.5" Abbr="19 pr. 10.5 pp." DocPartId="3039e735cc994cabb7794b8e70a03cd9" PartId="20ac6b5e12144a7db54856cf3334d271"/>
        <Part Type="papunktis" Nr="10.6" Abbr="19 pr. 10.6 pp." DocPartId="f245ac39ad6c48568e358af17f4cb167" PartId="0ddb4fb0da244b72b5d57b4059f333d1"/>
        <Part Type="papunktis" Nr="10.7" Abbr="19 pr. 10.7 pp." DocPartId="c606f049365f41c58d62f53da50d35f0" PartId="da78c967b7eb4ef389756286da72a71e"/>
        <Part Type="papunktis" Nr="10.8" Abbr="19 pr. 10.8 pp." DocPartId="ac7b81c771a9460ea5315b33c9d8b8f1" PartId="a94019cb29834325b4eb6d772f99a8f2"/>
        <Part Type="papunktis" Nr="10.9" Abbr="19 pr. 10.9 pp." DocPartId="1b36add6c14e4b3fbf3a3497ba0b7c50" PartId="ba1529c1b872496582b297d2290d4637"/>
        <Part Type="papunktis" Nr="10.10" Abbr="19 pr. 10.10 pp." DocPartId="c422fa602ac74f1d8e1c4adff42e77f9" PartId="5964f40d44784393bfb4044058b4e7ff"/>
      </Part>
      <Part Type="punktas" Nr="11" Abbr="19 pr. 11 p." DocPartId="99c207268f4f43ad8480ca3890e6c75c" PartId="f608765b66e343efa74d1bb882cfd5fd">
        <Part Type="papunktis" Nr="11.1" Abbr="19 pr. 11.1 pp." DocPartId="325a25724e864f099cea4ee7210b9bda" PartId="eb3cb5a2a0594c8cbea81fe9ebe5ab59"/>
        <Part Type="papunktis" Nr="11.2" Abbr="19 pr. 11.2 pp." DocPartId="f9e0018cfb93409cb1828af1d6518b4f" PartId="a65110799b784d5eb77db5ce2bb5e674"/>
        <Part Type="papunktis" Nr="11.3" Abbr="19 pr. 11.3 pp." DocPartId="65773ea9f2a54d3484c09c7513c42760" PartId="e2bf91fbd3eb4ff683f3c9edbe4248d2"/>
        <Part Type="papunktis" Nr="11.4" Abbr="19 pr. 11.4 pp." DocPartId="2245644fc5c0424b8342082ab5f85136" PartId="408f8840e36847689707997266b49f2e"/>
        <Part Type="papunktis" Nr="11.5" Abbr="19 pr. 11.5 pp." DocPartId="d6c6600fc5784807b355a3afd5fd5e22" PartId="e5c42c4786cc45488c059a504afeb871"/>
        <Part Type="papunktis" Nr="11.6" Abbr="19 pr. 11.6 pp." DocPartId="29a57220459a462da5fae80276b63e16" PartId="178e9ea63a56464e9604b11712bffb14"/>
      </Part>
      <Part Type="punktas" Nr="12" Abbr="19 pr. 12 p." DocPartId="a5f05fe44a8f4b8a86d363bd725a742d" PartId="937aa11e77264467b18101afe0ea2ee1">
        <Part Type="papunktis" Nr="12.1" Abbr="19 pr. 12.1 pp." DocPartId="6cfc2275919d4f4aae3a4f134e9cdebd" PartId="778e2aebebb9410582d6cc5b7f9533fd"/>
        <Part Type="papunktis" Nr="12.2" Abbr="19 pr. 12.2 pp." DocPartId="04c8077a1c984a589a2616f9a0a0e947" PartId="6bde3219baf34ae2a4da9aaa70bfa9c2"/>
        <Part Type="papunktis" Nr="12.3" Abbr="19 pr. 12.3 pp." DocPartId="e581bc748863460f9ea8c494c889f980" PartId="fce35aaa380c41c7aac1ef71c70fd8b4"/>
        <Part Type="papunktis" Nr="12.4" Abbr="19 pr. 12.4 pp." DocPartId="6768057a16af4e85a9fb2edc83347858" PartId="05492391615545559b3f2921b8c57aab"/>
        <Part Type="papunktis" Nr="12.5" Abbr="19 pr. 12.5 pp." DocPartId="48f9cdf5ea024f2da562f8b23215b7ac" PartId="22eda1dcb39a43a69da618df249f17a0"/>
        <Part Type="papunktis" Nr="12.6" Abbr="19 pr. 12.6 pp." DocPartId="cebe04a571934929894eb40c220f2be4" PartId="e5dadf87b2c5496585abe5a1f3fefb8b"/>
        <Part Type="papunktis" Nr="12.7" Abbr="19 pr. 12.7 pp." DocPartId="e8c29f621288452c8d97440be2c44ec6" PartId="e7fc453a555c4b2395c879900fa6b1c6"/>
        <Part Type="papunktis" Nr="12.8" Abbr="19 pr. 12.8 pp." DocPartId="b33f7cec0e3f42f68f63ea3bd4596c02" PartId="bae83becd97f4722af900cc946321294"/>
      </Part>
      <Part Type="punktas" Nr="13" Abbr="19 pr. 13 p." DocPartId="b33fc3f4bb084729943c63307675cce0" PartId="d5daf76ff1484bc084fc61381d9155ca">
        <Part Type="papunktis" Nr="13.1" Abbr="19 pr. 13.1 pp." DocPartId="fd6d54a27f3445329d30874b02cced41" PartId="33d7e3d959024c28a2e848a5f462237b"/>
        <Part Type="papunktis" Nr="13.2" Abbr="19 pr. 13.2 pp." DocPartId="810347eb45e64e9191046e58f68d0bba" PartId="056c1967a428421fabf6f1fb0db01c86"/>
        <Part Type="papunktis" Nr="13.3" Abbr="19 pr. 13.3 pp." DocPartId="9e74d2cfbe654aab957399d7f81673fb" PartId="4daf654caf4540929b6c49dcba5713fd"/>
        <Part Type="papunktis" Nr="13.4" Abbr="19 pr. 13.4 pp." DocPartId="d1c5bb9c5a19422580b712c22dfd4266" PartId="4f9b762dbf25411ab95df0beb6db22d5"/>
        <Part Type="papunktis" Nr="13.5" Abbr="19 pr. 13.5 pp." DocPartId="a24f592e91d64a2da62915ac0c2e11f2" PartId="9826ec5186b345bb8a65ed89bc6d6e9a"/>
        <Part Type="papunktis" Nr="13.6" Abbr="19 pr. 13.6 pp." DocPartId="a4f7ad3e6d484795a832c25dc94c0e6f" PartId="2d8f14c1b0c1449b98c66b58a69aa4b3"/>
        <Part Type="papunktis" Nr="13.7" Abbr="19 pr. 13.7 pp." DocPartId="c5709fc120bf47da958ee8bb301e250e" PartId="121186fcd66a4c7890975780fa4fc2ee"/>
        <Part Type="papunktis" Nr="13.8" Abbr="19 pr. 13.8 pp." DocPartId="b20320b108f44444bdfce8417135cb1f" PartId="56f90e564eb14cd2b8c5876b4f417e50"/>
        <Part Type="papunktis" Nr="13.9" Abbr="19 pr. 13.9 pp." DocPartId="a9725abe8c784c9b944faeca8f911ffd" PartId="08d6e5bb8d0f495cb69d9d1747c5329b"/>
        <Part Type="papunktis" Nr="13.10" Abbr="19 pr. 13.10 pp." DocPartId="367a6cfb3f3a4d3b9b65e0169979c8e2" PartId="4774bd7ba3ca4f3e956dadb1e692aa86"/>
        <Part Type="papunktis" Nr="13.11" Abbr="19 pr. 13.11 pp." DocPartId="022eae8ee24e47bdb3fa572efafca73f" PartId="6201dc7c5ccf4bae8d4d6ebed65a852b"/>
      </Part>
      <Part Type="punktas" Nr="14" Abbr="19 pr. 14 p." DocPartId="7d002476a9354925a2fbbdf8b14b06e4" PartId="512596ec822d4857be4c64e5bd33a02c">
        <Part Type="papunktis" Nr="14.1" Abbr="19 pr. 14.1 pp." DocPartId="187a5a57d336432db4291e5f56f94bb6" PartId="236dfa2af0874ba6bccf6c1d363159b7"/>
        <Part Type="papunktis" Nr="14.2" Abbr="19 pr. 14.2 pp." DocPartId="8d3b17904cec4b1bb9d603f6214d3fb1" PartId="c4aa6775cc444577b6f9bc33e6b5a77b"/>
        <Part Type="papunktis" Nr="14.3" Abbr="19 pr. 14.3 pp." DocPartId="41faa707093145a6a0f4e5d608789d4f" PartId="1a6c5df5fca941a9a8442462e74fa76d"/>
        <Part Type="papunktis" Nr="14.4" Abbr="19 pr. 14.4 pp." DocPartId="c0243bc52f3a4449b107f0236f090ddb" PartId="8051b19b5457464089069ffac142fdeb"/>
        <Part Type="papunktis" Nr="14.5" Abbr="19 pr. 14.5 pp." DocPartId="17b15f35f7f440afac4dbc06997f502d" PartId="6c1a6f9c1b9f4c2482ff688268cae61b"/>
        <Part Type="papunktis" Nr="14.6" Abbr="19 pr. 14.6 pp." DocPartId="6319dc1e8675463faee31b642c1cfa4d" PartId="b63ea006fca74f43b175956e347f223c"/>
        <Part Type="papunktis" Nr="14.7" Abbr="19 pr. 14.7 pp." DocPartId="8b1a9b648fdf4f76956e5c0878c387f8" PartId="ea54ad16e8d449148254e3e2dc53ce3a"/>
        <Part Type="papunktis" Nr="14.8" Abbr="19 pr. 14.8 pp." DocPartId="acb4c3c6aa944471becbc9f4550d926c" PartId="3c0c921491c94aa79b0fcac4dfa92667"/>
      </Part>
      <Part Type="punktas" Nr="15" Abbr="19 pr. 15 p." DocPartId="7f61d8b18a9d400885179ee36fdd94f8" PartId="f19d0e5625be41a1b8543d470243e926">
        <Part Type="papunktis" Nr="15.1" Abbr="19 pr. 15.1 pp." DocPartId="a297fc486ff34aca891da1893bebbf81" PartId="5da0560e0b594accbd94ae41182e3f30"/>
        <Part Type="papunktis" Nr="15.2" Abbr="19 pr. 15.2 pp." DocPartId="467cbe78e9b44a5dacc2ff4f97f74587" PartId="0370c227911a4436bc0f834d76e168b2"/>
        <Part Type="papunktis" Nr="15.3" Abbr="19 pr. 15.3 pp." DocPartId="022d5e4b36b742afba74cbe75b5412e0" PartId="eec1650a1faf484f9e516f8f066fe6e2"/>
        <Part Type="papunktis" Nr="15.4" Abbr="19 pr. 15.4 pp." DocPartId="09da519cdb114cfda7d43a8983d41cd0" PartId="6661e293d40b4766a55a15d680c331b2"/>
        <Part Type="papunktis" Nr="15.5" Abbr="19 pr. 15.5 pp." DocPartId="45dc9e24663440229838e5f07af75b6c" PartId="d760dec3abf14f9d93d8b29fbc652584"/>
        <Part Type="papunktis" Nr="15.6" Abbr="19 pr. 15.6 pp." DocPartId="d510245c148b4663838f34de67ac3c9f" PartId="8d74d5cba726492ea055eebaedb48272"/>
      </Part>
      <Part Type="punktas" Nr="16" Abbr="19 pr. 16 p." DocPartId="a8bddc95c7c44229a481c7723dd60800" PartId="1163448db2a64eff930cd28973d82203">
        <Part Type="papunktis" Nr="16.1" Abbr="19 pr. 16.1 pp." DocPartId="aea3ad93cc3f412381e2b508dd677665" PartId="195d90c56c434b47865a049a17fad798"/>
        <Part Type="papunktis" Nr="16.2" Abbr="19 pr. 16.2 pp." DocPartId="1ceaa3b8d452496e848d61ff4c1ff2e1" PartId="bd7953a3445e46a5967702c5af316df7"/>
        <Part Type="papunktis" Nr="16.3" Abbr="19 pr. 16.3 pp." DocPartId="17a5ea88e895451ca50c6160bca8492d" PartId="baa230cb2fdc4c918da281d63c6dd0ba"/>
        <Part Type="papunktis" Nr="16.4" Abbr="19 pr. 16.4 pp." DocPartId="dcf8ec8e9ccf4fddafe635de5d42bc73" PartId="2a99e92ad7ca42d3beb92c0995da64c1"/>
        <Part Type="papunktis" Nr="16.5" Abbr="19 pr. 16.5 pp." DocPartId="7a6b5918445244e3a24b61bf6a1eea1d" PartId="f59fc3c49e0a4143b409089170898539"/>
        <Part Type="papunktis" Nr="16.6" Abbr="19 pr. 16.6 pp." DocPartId="46fb89a86f374f1db01f79b1ca83b021" PartId="0f842844c12c42709f5be4ab3b806cd8"/>
        <Part Type="papunktis" Nr="16.7" Abbr="19 pr. 16.7 pp." DocPartId="6171df070cd54d6f87ac44056d73da91" PartId="61e6e4b412a34a278d190c9569510078"/>
        <Part Type="papunktis" Nr="16.8" Abbr="19 pr. 16.8 pp." DocPartId="a12d4e4e71cf4990b7c3029072a1afc8" PartId="8a6fa80499c743d397bd833e51da81fe"/>
        <Part Type="papunktis" Nr="16.9" Abbr="19 pr. 16.9 pp." DocPartId="71bf67457fea4e06883b6dbb4316b14e" PartId="f8a47ea846d445a580a3a403b922a4c1"/>
        <Part Type="papunktis" Nr="16.10" Abbr="19 pr. 16.10 pp." DocPartId="e95724bd87ce430391dbfb2b769dd6e8" PartId="ff299e17332b4a9aa6bddfa317361020"/>
      </Part>
    </Part>
    <Part Type="skirsnis" Title="IV SKYRIUS PASIEKIMŲ SRITYS IR PASIEKIMAI" DocPartId="0453fe64a4a94b9fb9cff3fcef83f66a" PartId="2fae44e24e394b3ba26aed00a8ebaffe">
      <Part Type="punktas" Nr="17" Abbr="19 pr. 17 p." DocPartId="ae10fa88921b4637bb1141454c53c419" PartId="091acc0d2eea46a79bed52558ec32b33"/>
      <Part Type="punktas" Nr="18" Abbr="19 pr. 18 p." DocPartId="7575bf30701b4720a0113fba1190389e" PartId="a253bec3dfc24368a59e7aa1a46b3557">
        <Part Type="papunktis" Nr="18.1" Abbr="19 pr. 18.1 pp." DocPartId="cdd4bcae20404785803eabdcb8e5dc92" PartId="6e2ca60207ad4fc89a0fffcea2da686a"/>
        <Part Type="papunktis" Nr="18.2" Abbr="19 pr. 18.2 pp." DocPartId="e2bcaa2dc0cf497ab671a746aa9fa044" PartId="c0087727b57442549c0a0ce2cce3ceb4"/>
        <Part Type="papunktis" Nr="18.3" Abbr="19 pr. 18.3 pp." DocPartId="d613ebc92e2d41a49f0b54796fe2a731" PartId="c7bf9badeae24ee78658953bfd18d979"/>
        <Part Type="papunktis" Nr="18.4" Abbr="19 pr. 18.4 pp." DocPartId="bb27ee9784784a19b022ae6e54b569f5" PartId="b377ad7cb31348a681faa1660b853a60"/>
      </Part>
      <Part Type="punktas" Nr="19" Abbr="19 pr. 19 p." DocPartId="79d494c3c2c04e1292ebc284d7f7df5c" PartId="9e61dfeb88d047c08e171095461a5ec1">
        <Part Type="papunktis" Nr="19.1" Abbr="19 pr. 19.1 pp." DocPartId="a267046d543d4cc99c421fcc69abca35" PartId="8d083edab7d54ea39a71466ce68b1d87"/>
        <Part Type="papunktis" Nr="19.2" Abbr="19 pr. 19.2 pp." DocPartId="f6edf5d50e5d4458a0daa681e4375a1a" PartId="5541950fdc644131b53b109d1792a641"/>
        <Part Type="papunktis" Nr="19.3" Abbr="19 pr. 19.3 pp." DocPartId="b485215c8ef9498f953d64ce2b5c6b35" PartId="f122398828b44eeaa5a71a6042c419bf"/>
        <Part Type="papunktis" Nr="19.4" Abbr="19 pr. 19.4 pp." DocPartId="d433b2117f374bf79d9031ed416096fc" PartId="06076174db7143f5875d8224bef1e457"/>
      </Part>
      <Part Type="punktas" Nr="20" Abbr="19 pr. 20 p." DocPartId="00bd763e9dda42c6b84b21c4b0ecf3b3" PartId="f310c6e371ee463da107abce421653b5">
        <Part Type="papunktis" Nr="20.1" Abbr="19 pr. 20.1 pp." DocPartId="1a8d0a495dc74ecbaefa55ff57277958" PartId="3ea0046fffdf47b7b871bbac0c7dae03"/>
        <Part Type="papunktis" Nr="20.2" Abbr="19 pr. 20.2 pp." DocPartId="362fca4b747641d8824005c3e360e0ae" PartId="294842d84d1e4bb6bacea9b79bea7bfe"/>
        <Part Type="papunktis" Nr="20.3" Abbr="19 pr. 20.3 pp." DocPartId="c13fb740cf894a45aaa44638629e0196" PartId="eedcfa79317046c2ace0e442b60b8f2d"/>
        <Part Type="papunktis" Nr="20.4" Abbr="19 pr. 20.4 pp." DocPartId="44720c12a48b476b89200af6a6c42b1e" PartId="b697b77817cb4d139eb754d6b60f3eeb"/>
      </Part>
      <Part Type="punktas" Nr="21" Abbr="19 pr. 21 p." DocPartId="0cf5714d7a6847c6850a742c77e83a36" PartId="0f96b804b8e94707b2a5c9f1099e1cfd">
        <Part Type="papunktis" Nr="21.1" Abbr="19 pr. 21.1 pp." DocPartId="7f4ef3afb1da47438434ad5bb9502114" PartId="f64fd3f562084ae4be49f56543a0bf5f"/>
        <Part Type="papunktis" Nr="21.2" Abbr="19 pr. 21.2 pp." DocPartId="7c68a68bfbd9431792a35f8cc32e93ad" PartId="2db6888d5feb4ddb887b81764754ed2c"/>
        <Part Type="papunktis" Nr="21.3" Abbr="19 pr. 21.3 pp." DocPartId="446c259ae38f4e0fa792ed4aaa3cf3d9" PartId="502cbc3ba5cc4b1b866f214436bfe0a2"/>
      </Part>
      <Part Type="punktas" Nr="22" Abbr="19 pr. 22 p." DocPartId="c9817b41090f4ef397475a532a83d542" PartId="6d72f5a77d6f4cfba830286775413872"/>
    </Part>
    <Part Type="skirsnis" Title="V SKYRIUS MOKYMO(SI) TURINYS" DocPartId="d6340f416d224a32a0234de14c340ce1" PartId="c179081090f04d5f919b8a84251b5ac7">
      <Part Type="punktas" Nr="23" Abbr="19 pr. 23 p." DocPartId="1ca3b6a3db7e408c985a094ebcb14656" PartId="ea40558e060f454695ce914671330432">
        <Part Type="papunktis" Nr="23.1" Abbr="19 pr. 23.1 pp." DocPartId="38aa24aff0ab47e38bffe370b260891a" PartId="4fde916429694798baaf50a2dc8f49f6">
          <Part Type="papunktis" Nr="23.1.1" Abbr="19 pr. 23.1.1 pp." DocPartId="83f3611aa37f4156b05a67ae7f124e7e" PartId="b74d7a13f28a49b9b688f82d4e1a6742"/>
          <Part Type="papunktis" Nr="23.1.2" Abbr="19 pr. 23.1.2 pp." DocPartId="0d8d05e0bc034a758b7d92dceefb0255" PartId="48d531587e4649a782b7fc147d7c37dc"/>
          <Part Type="papunktis" Nr="23.1.3" Abbr="19 pr. 23.1.3 pp." DocPartId="e05e78c3a3fa48eaa951a146af591a39" PartId="303707a14bf144f1b5872e73feba7d83"/>
          <Part Type="papunktis" Nr="23.1.4" Abbr="19 pr. 23.1.4 pp." DocPartId="e385bb2e547e4a08b5861f36b8fadf7d" PartId="1e3bce0d79ac437eb0458f1aa9e90e1e"/>
          <Part Type="papunktis" Nr="23.1.5" Abbr="19 pr. 23.1.5 pp." DocPartId="80ba17270275406bbc19c8df357f1e0c" PartId="bb599c0f772f4ebf85091836a8e58b16"/>
          <Part Type="papunktis" Nr="23.1.6" Abbr="19 pr. 23.1.6 pp." DocPartId="929ec2aff0cc43cb9675eac7b4d45b7d" PartId="cf3443cad9354f468e68c866579fbe44"/>
          <Part Type="papunktis" Nr="23.1.7" Abbr="19 pr. 23.1.7 pp." DocPartId="48371b97879047169fb49b4cbd8d61fb" PartId="1e46f255119148bdaf4b58c7fabdb243"/>
          <Part Type="papunktis" Nr="23.1.8" Abbr="19 pr. 23.1.8 pp." DocPartId="8a5c6e07034e42ea97f9dc097532c506" PartId="de9115ea2d4f47b484a5af89907fe9ef"/>
          <Part Type="papunktis" Nr="23.1.9" Abbr="19 pr. 23.1.9 pp." DocPartId="00dab3b36d714070a97f2f22dd704ea7" PartId="97b7a8eb13974d03a352d256be071a3f"/>
          <Part Type="papunktis" Nr="23.1.10" Abbr="19 pr. 23.1.10 pp." DocPartId="9a272e8cd81846309b4ed9b1171afd63" PartId="f42541a0c7f4433ca1a3afe0f6795013"/>
          <Part Type="papunktis" Nr="23.1.11" Abbr="19 pr. 23.1.11 pp." DocPartId="3dd0ec7f9ddb46ff8d6a6c305b81f6da" PartId="d4d8883c804842e0b1e6302e637b5cba"/>
          <Part Type="papunktis" Nr="23.1.12" Abbr="19 pr. 23.1.12 pp." DocPartId="e5bde63dfd4e4e12a3348c08978915a5" PartId="2fc5200d3ddb46e485d6765d9ff5b06f"/>
          <Part Type="papunktis" Nr="23.1.13" Abbr="19 pr. 23.1.13 pp." DocPartId="af600156d7e849e0bd6d36e4d7fef2f2" PartId="da5a01ec64c44d488ef463490cd4e5f3"/>
        </Part>
        <Part Type="papunktis" Nr="23.2" Abbr="19 pr. 23.2 pp." DocPartId="66de2df206504e43a402e846825b6a86" PartId="dbb4617e2c9e4a12bdf32c0466d2f5ec">
          <Part Type="papunktis" Nr="23.2.1" Abbr="19 pr. 23.2.1 pp." DocPartId="67773021420d43c38a71c684c0c027fc" PartId="7b9a3f655a7d44c38631797720747912"/>
          <Part Type="papunktis" Nr="23.2.2" Abbr="19 pr. 23.2.2 pp." DocPartId="75b2fb898e6145fa8efc6a0200447d1a" PartId="8d5c718d7f91498c94c7ca239262e53d"/>
          <Part Type="papunktis" Nr="23.2.3" Abbr="19 pr. 23.2.3 pp." DocPartId="e37fcae232ce4449af1301a3d8d24719" PartId="e5267721fa6443b5955cbb928b5c4a49"/>
          <Part Type="papunktis" Nr="23.2.4" Abbr="19 pr. 23.2.4 pp." DocPartId="87bdae5fe29c4d09aad19e249e241e37" PartId="4119577c6bd04727b0ed5f99e288b734"/>
          <Part Type="papunktis" Nr="23.2.5" Abbr="19 pr. 23.2.5 pp." DocPartId="0895d382c186447e913bc22e855ebb19" PartId="3bfb3ed8d3014609a6a3227b915faa90"/>
        </Part>
        <Part Type="papunktis" Nr="23.3" Abbr="19 pr. 23.3 pp." DocPartId="8f55338a5b744be9b2527cd3decb1d5a" PartId="93e1e782f4584b3283a58f1921f4f0e0">
          <Part Type="papunktis" Nr="23.3.1" Abbr="19 pr. 23.3.1 pp." DocPartId="65ac1b56b29447828ce601afeede2bae" PartId="59270a0273b945fca610325f90bac305"/>
          <Part Type="papunktis" Nr="23.3.2" Abbr="19 pr. 23.3.2 pp." DocPartId="5cd57437c2ea4a72b374501f3c8282a8" PartId="c0ea9bc24a4a43a2a93824a10c395629"/>
          <Part Type="papunktis" Nr="23.3.3" Abbr="19 pr. 23.3.3 pp." DocPartId="423f44a418ae4702b8118c3995ab2e61" PartId="b1c175aa356440828e927186a56a6722"/>
          <Part Type="papunktis" Nr="23.3.4" Abbr="19 pr. 23.3.4 pp." DocPartId="5842786eeb2948e5b3ae7e3334694d60" PartId="9d64c72e3f1f4d02880a53d48abaffb0"/>
          <Part Type="papunktis" Nr="23.3.5" Abbr="19 pr. 23.3.5 pp." DocPartId="02b7665d8160463288d3c313b801f2d1" PartId="ff651bf5077745368a3ee3bba831e7e4"/>
        </Part>
        <Part Type="papunktis" Nr="23.4" Abbr="19 pr. 23.4 pp." DocPartId="0ff9c052d50b4e06a460b43ac02eb706" PartId="478fb0036ddf4456b3d32e7909d0f35f">
          <Part Type="papunktis" Nr="23.4.1" Abbr="19 pr. 23.4.1 pp." DocPartId="d963fe68831b4ea79fe44c6f407e39b7" PartId="fede151f2dcc45d8b5e1e1de848cd477"/>
        </Part>
        <Part Type="papunktis" Nr="23.5" Abbr="19 pr. 23.5 pp." DocPartId="f24acc9bdf06444995109050e7ff3d2d" PartId="446d509813b24f4f9c533c28b25b130e">
          <Part Type="papunktis" Nr="23.5.1" Abbr="19 pr. 23.5.1 pp." DocPartId="98cb4b0fde5f48439bbd1d9851fd60f5" PartId="ac05b45dcc964a60b7eac9b7bd899424"/>
          <Part Type="papunktis" Nr="23.5.2" Abbr="19 pr. 23.5.2 pp." DocPartId="7f235265ff8448eba14668f39b30b480" PartId="7da116b9fe8543d88dfef74ee50e7a21"/>
          <Part Type="papunktis" Nr="23.5.3" Abbr="19 pr. 23.5.3 pp." DocPartId="6a317afb4a9a4e5098b4eda8c942f122" PartId="732ec8699cff4690b9cc8b95cd54c540"/>
        </Part>
        <Part Type="papunktis" Nr="23.6" Abbr="19 pr. 23.6 pp." DocPartId="ae4fbf4c93704a7096e705b449784d76" PartId="041dbf1e04f9427f9b0468c0af403b15">
          <Part Type="papunktis" Nr="23.6.1" Abbr="19 pr. 23.6.1 pp." DocPartId="665a3ffa82394e6aa1f07eb8447860ef" PartId="4285b8adf43245bc80f35425496a0886"/>
          <Part Type="papunktis" Nr="23.6.2" Abbr="19 pr. 23.6.2 pp." DocPartId="0619e260870a4b9aa6eab688b0604635" PartId="aa24f01f7285499b8d90ccdaa03ef79c"/>
          <Part Type="papunktis" Nr="23.6.3" Abbr="19 pr. 23.6.3 pp." DocPartId="195ff10bf8904f388ff845672c0be811" PartId="64c2ff03064a4a7592e19f4830acb650"/>
          <Part Type="papunktis" Nr="23.6.4" Abbr="19 pr. 23.6.4 pp." DocPartId="d36750ac9cab4176974ed82c5f36e5c1" PartId="ee923be643f2413ea2ed8242432da6b6"/>
        </Part>
        <Part Type="papunktis" Nr="23.7" Abbr="19 pr. 23.7 pp." DocPartId="2e62f3dd67964995afce57e3d121371d" PartId="9c5098087e6442f39d913aa49066496d">
          <Part Type="papunktis" Nr="23.7.1" Abbr="19 pr. 23.7.1 pp." DocPartId="2894a21dc6c646a99428cac737f0c1b3" PartId="f6cffcdc4c834a4cbf1e2f6be9a1305d"/>
          <Part Type="papunktis" Nr="23.7.2" Abbr="19 pr. 23.7.2 pp." DocPartId="20a4b1ce23ef4864b0db4460b0fd3650" PartId="45b01bb3a5cf4c709924361541f2e05e">
            <Part Type="papunktis" Nr="23.7.2.1" Abbr="19 pr. 23.7.2.1 pp." DocPartId="e081aa4bb70d4a61a4fcf38325985f33" PartId="37cbd4c22ec24396864ce672fcb40d8c"/>
            <Part Type="papunktis" Nr="23.7.2.2" Abbr="19 pr. 23.7.2.2 pp." DocPartId="44a13e0125d24f8497f6024ddc274a77" PartId="d4ba0edac7cd4d88ae3220fad665fa92"/>
            <Part Type="papunktis" Nr="23.7.2.3" Abbr="19 pr. 23.7.2.3 pp." DocPartId="3dcd9c55ddf148a39636ac63e6be076b" PartId="4e0e0511585a4479bfd1e7b2273c76a9"/>
            <Part Type="papunktis" Nr="23.7.2.4" Abbr="19 pr. 23.7.2.4 pp." DocPartId="8c4eaf019fee4cc2aa1c7c478c65cb3a" PartId="ea446fb0d7db4a6aa07765ef253151cd"/>
            <Part Type="papunktis" Nr="23.7.2.5" Abbr="19 pr. 23.7.2.5 pp." DocPartId="f892b21179f240498b6d69c6cca42ec5" PartId="f2687d2da5ee49b280045c63361cdfb9"/>
            <Part Type="papunktis" Nr="23.7.2.6" Abbr="19 pr. 23.7.2.6 pp." DocPartId="d22f873d9dcc47729d1720fadc82f76f" PartId="19c6d01c31c640b4b104dc78e69218c3"/>
            <Part Type="papunktis" Nr="23.7.2.7" Abbr="19 pr. 23.7.2.7 pp." DocPartId="ae511731fd6445689941e6d8aafe65d8" PartId="b71453f3589f40508ba54c6a98b6d1ff"/>
            <Part Type="papunktis" Nr="23.7.2.8" Abbr="19 pr. 23.7.2.8 pp." DocPartId="62e4faa2eb26445196ccc930ee7513b2" PartId="3a73d0a7136241dd8d879ea3906cf896"/>
            <Part Type="papunktis" Nr="23.7.2.9" Abbr="19 pr. 23.7.2.9 pp." DocPartId="c2cc699171a74a93a2f59b6826187a13" PartId="c54460ae23464afb9296a247bf3a773f"/>
            <Part Type="papunktis" Nr="23.7.2.10" Abbr="19 pr. 23.7.2.10 pp." DocPartId="5a8d259b46074674a197f6179f844764" PartId="89fb3f2c6e2342e2a40e7f17ffc5a8bf"/>
            <Part Type="papunktis" Nr="23.7.2.11" Abbr="19 pr. 23.7.2.11 pp." DocPartId="1c84677568884f12ab4deda62597cf4c" PartId="27614b762eb04b02a7c2f272acc45fcd"/>
          </Part>
          <Part Type="papunktis" Nr="23.7.3" Abbr="19 pr. 23.7.3 pp." DocPartId="1b4186d482e24ca08e7c8d08c66a549d" PartId="034e415f809a4d67b2b299f0727d703b">
            <Part Type="papunktis" Nr="23.7.3.1" Abbr="19 pr. 23.7.3.1 pp." DocPartId="be4619255c4247b1be96e2e5bf908949" PartId="365ae5271f424658935c66a3d08f82b0"/>
            <Part Type="papunktis" Nr="23.7.3.2" Abbr="19 pr. 23.7.3.2 pp." DocPartId="ffc3ba027c1142899a92d22ed7b0a568" PartId="abc71012bde04eb19cb24faca3e70a51"/>
            <Part Type="papunktis" Nr="23.7.3.3" Abbr="19 pr. 23.7.3.3 pp." DocPartId="986a3723c1ff4feda63d465a9ffafde9" PartId="9ea9da2f9ce8459296e7769754ad1e9e"/>
            <Part Type="papunktis" Nr="23.7.3.4" Abbr="19 pr. 23.7.3.4 pp." DocPartId="1579cce2bfb04a59852d1dd82c6046c6" PartId="9aa12cb689ea43f7867f475978da2eb5"/>
            <Part Type="papunktis" Nr="23.7.3.5" Abbr="19 pr. 23.7.3.5 pp." DocPartId="4d8f78e2be4e42b8986505e1a1bf0ec6" PartId="018d8a16f0c244d097a40be888e3304d"/>
            <Part Type="papunktis" Nr="23.7.3.6" Abbr="19 pr. 23.7.3.6 pp." DocPartId="f48707d80bf946609441702f7562d7a8" PartId="45b3c6d19486427a834b4560b9d73e3d"/>
            <Part Type="papunktis" Nr="23.7.3.7" Abbr="19 pr. 23.7.3.7 pp." DocPartId="6a1b1abcec50405297247d290b7b045f" PartId="5eec0c37d2b142a6a2c18a7efa4b30c8"/>
            <Part Type="papunktis" Nr="23.7.3.8" Abbr="19 pr. 23.7.3.8 pp." DocPartId="593d6913848643e2b628a685ba05a1f6" PartId="e18e64350fc94a28941cf36830b1b4e4"/>
            <Part Type="papunktis" Nr="23.7.3.9" Abbr="19 pr. 23.7.3.9 pp." DocPartId="da4d16876dc94949b565215a39cb02b9" PartId="d6c5099efe5349e29d128f1f241d385f"/>
            <Part Type="papunktis" Nr="23.7.3.10" Abbr="19 pr. 23.7.3.10 pp." DocPartId="2f31821c752d4a96b85a41be719843cf" PartId="8817d63ed0504db192ba39f1c5d8102d"/>
            <Part Type="papunktis" Nr="23.7.3.11" Abbr="19 pr. 23.7.3.11 pp." DocPartId="f70b39beb6294442a355b2a697dbd785" PartId="c1f1663ffad04c1c99288989652c4caf"/>
          </Part>
          <Part Type="papunktis" Nr="23.7.4" Abbr="19 pr. 23.7.4 pp." DocPartId="da0bf2f2739c44bdb6fc10fb01a856cb" PartId="bff3e356ce0847ddb9e1e9d5790d3e41">
            <Part Type="papunktis" Nr="23.7.4.1" Abbr="19 pr. 23.7.4.1 pp." DocPartId="b0dfc6cb079a4b60ab587a0c97766a89" PartId="64b70ef49ca244ec9d7f202224fca748"/>
            <Part Type="papunktis" Nr="23.7.4.2" Abbr="19 pr. 23.7.4.2 pp." DocPartId="f2b167b7eb4f46afaebe661f22ae4d9c" PartId="e26de83bbb4943ffa61f46f041010152"/>
            <Part Type="papunktis" Nr="23.7.4.3" Abbr="19 pr. 23.7.4.3 pp." DocPartId="00a0fe267f0844c2a44d17991a46705d" PartId="f2620e82eef44d118a49e271f7bfc2d8"/>
            <Part Type="papunktis" Nr="23.7.4.4" Abbr="19 pr. 23.7.4.4 pp." DocPartId="13dfcc34a5e64ea592c51c3c313d44ee" PartId="6f16248e1cc2499b8b6d82ff3385af2e"/>
            <Part Type="papunktis" Nr="23.7.4.5" Abbr="19 pr. 23.7.4.5 pp." DocPartId="07d925c67e5f44eaa37812c3ad7cdb86" PartId="9aa52a885a5f4c6b8aac4b9d647d8f1c"/>
            <Part Type="papunktis" Nr="23.7.4.6" Abbr="19 pr. 23.7.4.6 pp." DocPartId="53ee50a173f24a02851f7b57f9bf6e94" PartId="e6bc78000d4449dcbe350b4cc38b7d23"/>
            <Part Type="papunktis" Nr="23.7.4.7" Abbr="19 pr. 23.7.4.7 pp." DocPartId="76f108305b0c47ad9b8ba09a9bcfb031" PartId="4f1762f44fc64fabbfa954f8fd480245"/>
            <Part Type="papunktis" Nr="23.7.4.8" Abbr="19 pr. 23.7.4.8 pp." DocPartId="052b1ffa55d64bd29375ccce96f5eed4" PartId="fd6f07b5c3cd4bb5ae735a71f7d1f5b8"/>
            <Part Type="papunktis" Nr="23.7.4.9" Abbr="19 pr. 23.7.4.9 pp." DocPartId="3edea0780b8a45768161b36dc71bdfc8" PartId="614fa0b493504a37837e39d200d700ad"/>
          </Part>
          <Part Type="papunktis" Nr="23.7.5" Abbr="19 pr. 23.7.5 pp." DocPartId="cf443dc82c7d42f2bb1cdf13c7a4e2a2" PartId="974b5ccd4158487eb6bd362b76af9447">
            <Part Type="papunktis" Nr="23.7.5.1" Abbr="19 pr. 23.7.5.1 pp." DocPartId="72448ab123e54146840737e69a32c159" PartId="6e0bb411b4384e0c92f24d456cf42796"/>
            <Part Type="papunktis" Nr="23.7.5.2" Abbr="19 pr. 23.7.5.2 pp." DocPartId="41fbd7cacf5445a7970cbe02d6dcd7e5" PartId="abab2261aa0a484896e88a87e6bd8b5b"/>
            <Part Type="papunktis" Nr="23.7.5.3" Abbr="19 pr. 23.7.5.3 pp." DocPartId="f6009cc614ea4412b6947c12bdc893ed" PartId="aa75187888c74cc88276145f34c2b5ce"/>
            <Part Type="papunktis" Nr="23.7.5.4" Abbr="19 pr. 23.7.5.4 pp." DocPartId="337fc1b7b0cb4949a14ee2bab77c5931" PartId="841ef43a985446f4b3628160e8dfa988"/>
            <Part Type="papunktis" Nr="23.7.5.5" Abbr="19 pr. 23.7.5.5 pp." DocPartId="3ceba5a26c3a497eb5a1f271ef41c6b2" PartId="b6122b5795eb465584ccdd6c4fe8fe47"/>
            <Part Type="papunktis" Nr="23.7.5.6" Abbr="19 pr. 23.7.5.6 pp." DocPartId="e9255396aeb346a7b8a45b09d86f00f8" PartId="5d378dbaee8f47c59e04f6c7b2a029ba"/>
            <Part Type="papunktis" Nr="23.7.5.7" Abbr="19 pr. 23.7.5.7 pp." DocPartId="8f58bcc62cce4ca2832ce54970f0e521" PartId="201de9a70abe4cf1ad47de88ac341425"/>
          </Part>
        </Part>
        <Part Type="papunktis" Nr="23.8" Abbr="19 pr. 23.8 pp." DocPartId="41392384ff3146f6a50d5f035549d7fd" PartId="072cf44bbd4d43669f15eafd1aaea383">
          <Part Type="papunktis" Nr="23.8.1" Abbr="19 pr. 23.8.1 pp." DocPartId="7ffd10a70c1e466e81b2055dcb83ffec" PartId="104d548f3a9c4d0bb74cdf8dee2a7b80"/>
          <Part Type="papunktis" Nr="23.8.2" Abbr="19 pr. 23.8.2 pp." DocPartId="31d168627b6644f1b3bb2af1cfbf13f4" PartId="9d726390ce474bdba9c434a761f54c0d"/>
          <Part Type="papunktis" Nr="23.8.3" Abbr="19 pr. 23.8.3 pp." DocPartId="587c026157fc437b980e8cd22f7ad83b" PartId="010af55872f04d6b986e92173d37fc81"/>
          <Part Type="papunktis" Nr="23.8.4" Abbr="19 pr. 23.8.4 pp." DocPartId="bcbcedc2c6c749569f7b0fe401567cc3" PartId="c28d0907cbbc4473ab43256f55722413"/>
        </Part>
        <Part Type="papunktis" Nr="23.9" Abbr="19 pr. 23.9 pp." DocPartId="9279fdb6ee8a44d281a67978bcb45186" PartId="534155bb982e455995a071f435b7fb63">
          <Part Type="papunktis" Nr="23.9.1" Abbr="19 pr. 23.9.1 pp." DocPartId="a6dee738271141458664321c00189165" PartId="cdfa069a49254944ac4ae02ac66a9a30"/>
        </Part>
        <Part Type="papunktis" Nr="23.10" Abbr="19 pr. 23.10 pp." DocPartId="5d914258ec8642d09ea551ff1dfa9d47" PartId="e6329222606f4d31a264630bf8dc2325">
          <Part Type="papunktis" Nr="23.10.1" Abbr="19 pr. 23.10.1 pp." DocPartId="e9708bc6c5424abf812cdf0a93abbe9f" PartId="324691a44d6c462ba0a4fec9ab4ada4f"/>
          <Part Type="papunktis" Nr="23.10.2" Abbr="19 pr. 23.10.2 pp." DocPartId="4f9425d6116449579893c04d799907f7" PartId="2a1ed07068174d0d869ddf7c245e0e54"/>
          <Part Type="papunktis" Nr="23.10.3" Abbr="19 pr. 23.10.3 pp." DocPartId="d8b8924c5faa48869c18cf05a1a4d1da" PartId="1595dc468251476eb2ef8421a65c415f"/>
          <Part Type="papunktis" Nr="23.10.4" Abbr="19 pr. 23.10.4 pp." DocPartId="28da33b23389404686f819eb935e7744" PartId="ca2c40af9c7943eeb563add70b2752a3"/>
          <Part Type="papunktis" Nr="23.10.5" Abbr="19 pr. 23.10.5 pp." DocPartId="a5182326181d469a966585c4ab2079c6" PartId="4473b9e060114f58b5edd6d1466a8f6e"/>
          <Part Type="papunktis" Nr="23.10.6" Abbr="19 pr. 23.10.6 pp." DocPartId="157ae3b1a1a14b5a9b8cf357d4d23129" PartId="6c5c88d8f4904c28b2e69361ccac3f1e"/>
          <Part Type="papunktis" Nr="23.10.7" Abbr="19 pr. 23.10.7 pp." DocPartId="f6a0faa4e0ed4e66b701de28f6fea5d0" PartId="c7a6a27bc236430985930a66f5374ed2"/>
          <Part Type="papunktis" Nr="23.10.8" Abbr="19 pr. 23.10.8 pp." DocPartId="e18deb86e5254694b284e8788cbc8cb0" PartId="7ff115fc45e84607829e9a04f2c8b9f0"/>
          <Part Type="papunktis" Nr="23.10.9" Abbr="19 pr. 23.10.9 pp." DocPartId="15234d791d1f4adeb11c11ab47de8226" PartId="db41c2827a424c858e50ac09a36e569f"/>
        </Part>
        <Part Type="papunktis" Nr="23.11" Abbr="19 pr. 23.11 pp." DocPartId="ab5321293ade4952a30ce78b9d418e64" PartId="1629c539486048b0af062c3da6a4edfb">
          <Part Type="papunktis" Nr="23.11.1" Abbr="19 pr. 23.11.1 pp." DocPartId="00ea00c906c44d2bb329648e62f2cb1e" PartId="ccba446d7fd44009998aa5fe24c4db53"/>
        </Part>
        <Part Type="papunktis" Nr="23.12" Abbr="19 pr. 23.12 pp." DocPartId="8a33a7cb95fb436299ec3b821df12f17" PartId="283c98a44b9c40578282103818260ab8">
          <Part Type="papunktis" Nr="23.12.1" Abbr="19 pr. 23.12.1 pp." DocPartId="03252e3c7f34458b90d24f3d639f5bcd" PartId="5de980eb60da46f28c5436a390cc2729"/>
          <Part Type="papunktis" Nr="23.12.2" Abbr="19 pr. 23.12.2 pp." DocPartId="059cb21e0ab145c687f1b3785bdc49ba" PartId="8d3f2ce6e6654960b5d1055690e18213"/>
          <Part Type="papunktis" Nr="23.12.3" Abbr="19 pr. 23.12.3 pp." DocPartId="accc5a6b5ec649638c0536ef07036c31" PartId="f24032bab2f9443b9f07d0d88d1ae47f"/>
          <Part Type="papunktis" Nr="23.12.4" Abbr="19 pr. 23.12.4 pp." DocPartId="461c694389c14aaaaa7aa1d842c8ab2a" PartId="b8cfd72f3fee45a082f343b430d3d0d7"/>
          <Part Type="papunktis" Nr="23.12.5" Abbr="19 pr. 23.12.5 pp." DocPartId="b3596c713f2f419eba2cc75b188b8df1" PartId="4d4f4404704440f2abb0ecae265b3262"/>
          <Part Type="papunktis" Nr="23.12.6" Abbr="19 pr. 23.12.6 pp." DocPartId="f0dd26292a3e4b9f9f092948cae67109" PartId="7c3aac33dd1445f1b57b9b74993dee50"/>
          <Part Type="papunktis" Nr="23.12.7" Abbr="19 pr. 23.12.7 pp." DocPartId="07e0bdd1e42a49da9bcd6727c35e731a" PartId="ffa38eaac15f4aa5a2f88480d08411a5"/>
          <Part Type="papunktis" Nr="23.12.8" Abbr="19 pr. 23.12.8 pp." DocPartId="91c73800e5ea470784bfdd2403f7418a" PartId="497078f32a6743ed90d447b4f3ddfdf0"/>
          <Part Type="papunktis" Nr="23.12.9" Abbr="19 pr. 23.12.9 pp." DocPartId="868de2c571724aa58f0c970244728203" PartId="2e2463add4874328b48d304540cd047b"/>
          <Part Type="papunktis" Nr="23.12.10" Abbr="19 pr. 23.12.10 pp." DocPartId="876abf782ccf401d99ebc23c4418b00f" PartId="e52ece41e9c54d0baec31f93be799134"/>
          <Part Type="papunktis" Nr="23.12.11" Abbr="19 pr. 23.12.11 pp." DocPartId="a0cdfc11b6874b2682261001df1dfb20" PartId="7bb9900178f346868e890776649481ca"/>
        </Part>
        <Part Type="papunktis" Nr="23.13" Abbr="19 pr. 23.13 pp." DocPartId="5fcd89dfcd354e14b0e250fdb78958b8" PartId="a4ed903b96b9400dbceff97809647b49">
          <Part Type="papunktis" Nr="23.13.1" Abbr="19 pr. 23.13.1 pp." DocPartId="bae8fad4aafa4b4f94cee1c48febc237" PartId="30a520585571477d89cd2b4755ee16c9"/>
          <Part Type="papunktis" Nr="23.13.2" Abbr="19 pr. 23.13.2 pp." DocPartId="818144b9ce604a64b18d96a9d6fcfad8" PartId="6e34cec3a06b40c29bef53c265afa84d"/>
          <Part Type="papunktis" Nr="23.13.3" Abbr="19 pr. 23.13.3 pp." DocPartId="160650f3e1bb4df1a48ed9dc1b5dd842" PartId="fdb8e4d37e2f49d98978b9cbc03f4413"/>
          <Part Type="papunktis" Nr="23.13.4" Abbr="19 pr. 23.13.4 pp." DocPartId="e449a0572e524b86a3a94f92dc3b3c66" PartId="7520558c93ac4299a8862572451007e7"/>
          <Part Type="papunktis" Nr="23.13.5" Abbr="19 pr. 23.13.5 pp." DocPartId="0d646df633904880a93635b45fff36f5" PartId="1a3ccbf8a4a24e8a8cc3d8b0990201be"/>
          <Part Type="papunktis" Nr="23.13.6" Abbr="19 pr. 23.13.6 pp." DocPartId="fe725011606e4b5db465a9e4e23750b0" PartId="d5cbe3e494294fa5bc1bf028e2a71661"/>
          <Part Type="papunktis" Nr="23.13.7" Abbr="19 pr. 23.13.7 pp." DocPartId="d692770ece8f49c1b4174fe5ca4c9b48" PartId="eb150323151d454ba2b6204c77c93e4f"/>
          <Part Type="papunktis" Nr="23.13.8" Abbr="19 pr. 23.13.8 pp." DocPartId="efba6323092542d98d821a287717ce17" PartId="7a6447d24b444a16a2f7a963ad9490d7"/>
        </Part>
        <Part Type="papunktis" Nr="23.14" Abbr="19 pr. 23.14 pp." DocPartId="26ac2095274a4442a9adeb9e57e8cdc4" PartId="66335d6877d748509090378e9f30cff2">
          <Part Type="papunktis" Nr="23.14.1" Abbr="19 pr. 23.14.1 pp." DocPartId="6670d900236b494dba8b5f7705ec2baf" PartId="db23064968bb4a84844bd3308570ef4a"/>
          <Part Type="papunktis" Nr="23.14.2" Abbr="19 pr. 23.14.2 pp." DocPartId="d2de7d15bd6247b6b63198122be1fbe5" PartId="73776ddbaa9f46b0ba7fbb14630db1e2"/>
        </Part>
      </Part>
      <Part Type="punktas" Nr="24" Abbr="19 pr. 24 p." DocPartId="024bd82bd3554f408e09816d407fa83c" PartId="7b4c11fbae7f4fc196a8ef0b0e89f629">
        <Part Type="papunktis" Nr="24.1" Abbr="19 pr. 24.1 pp." DocPartId="492de5e6d6d64d60877d60d370558add" PartId="ec8fcc0010f649adb80672f624df6dd1">
          <Part Type="papunktis" Nr="24.1.1" Abbr="19 pr. 24.1.1 pp." DocPartId="bd6906e6231942779992751d67c4c07b" PartId="05780eca478b4ba2923165161f46ed14"/>
          <Part Type="papunktis" Nr="24.1.2" Abbr="19 pr. 24.1.2 pp." DocPartId="c3ac8ab3aa3a428c9fa097fe483907e3" PartId="5ed8e22e029a49b6a71a46283a661eec"/>
          <Part Type="papunktis" Nr="24.1.3" Abbr="19 pr. 24.1.3 pp." DocPartId="b12369da879f430eb0686ebdd10b919a" PartId="50619b49df5e40aebb8093627db4b5d3"/>
          <Part Type="papunktis" Nr="24.1.4" Abbr="19 pr. 24.1.4 pp." DocPartId="c5b934514ade4345a2a5727825822e92" PartId="6a21340713cd453abf1d7e9f46979437"/>
          <Part Type="papunktis" Nr="24.1.5" Abbr="19 pr. 24.1.5 pp." DocPartId="f1fadfa055264dc3bbdb3b184cbb8fdb" PartId="6b12252eda594d70a86a9828d86d5e6e"/>
          <Part Type="papunktis" Nr="24.1.6" Abbr="19 pr. 24.1.6 pp." DocPartId="fa9e54133f944e18a65165a25092b919" PartId="6c9e97bc99724b57960458ea70040259"/>
          <Part Type="papunktis" Nr="24.1.7" Abbr="19 pr. 24.1.7 pp." DocPartId="3efa6e7028fa45fbb864046e03a1394a" PartId="81627f52ab2747fab2e536640264ec27"/>
          <Part Type="papunktis" Nr="24.1.8" Abbr="19 pr. 24.1.8 pp." DocPartId="2336125953fe4ecb92c18ffea5f13407" PartId="c259211d248049d0a70e5a866a8220fc"/>
          <Part Type="papunktis" Nr="24.1.9" Abbr="19 pr. 24.1.9 pp." DocPartId="aa31bc5d5ce6425aa6d80e1dd62bd97f" PartId="aa3b21c90e9e43ad8151a0cc7ff064d2"/>
          <Part Type="papunktis" Nr="24.1.10" Abbr="19 pr. 24.1.10 pp." DocPartId="6966b218666d4040b71a5ba0b2dfada3" PartId="9efbe697ff6643f1870d432d8c9f5b8d"/>
          <Part Type="papunktis" Nr="24.1.11" Abbr="19 pr. 24.1.11 pp." DocPartId="b6f96a2fbc0c4fb7aa877c61a55cac41" PartId="4b2a5c1f867941debd6607c45bc5e0a6"/>
          <Part Type="papunktis" Nr="24.1.12" Abbr="19 pr. 24.1.12 pp." DocPartId="3d29f681ca59489193852aa42ad7f529" PartId="54b3befa07394e268427830d535b4fae"/>
          <Part Type="papunktis" Nr="24.1.13" Abbr="19 pr. 24.1.13 pp." DocPartId="8f59ab57461d48d4a6046dce1284d614" PartId="a5bae28ad230493bbd201510c2208fea"/>
          <Part Type="papunktis" Nr="24.1.14" Abbr="19 pr. 24.1.14 pp." DocPartId="ae97974b0e2c49a98247ee544fb932a8" PartId="a346af2d0ee3449c9ee365daf3296d3f"/>
        </Part>
        <Part Type="papunktis" Nr="24.2" Abbr="19 pr. 24.2 pp." DocPartId="2e7af5d9830a48b18e14c117cb8b0255" PartId="7f00dfe2216542009c90da6b21c40f06">
          <Part Type="papunktis" Nr="24.2.1" Abbr="19 pr. 24.2.1 pp." DocPartId="aca207d0ffe24a769c3ff074cc2cce7b" PartId="18facce5ff09495fb2a2e91b0a51a85c"/>
          <Part Type="papunktis" Nr="24.2.2" Abbr="19 pr. 24.2.2 pp." DocPartId="6766c3e29755409ba845be72066728f0" PartId="e1ce1ef61471409e9401824a8766d2bb"/>
          <Part Type="papunktis" Nr="24.2.3" Abbr="19 pr. 24.2.3 pp." DocPartId="810582da6b884090a6096108e984f700" PartId="a7dc920925ef4dc1b4306ce9f98fd795"/>
          <Part Type="papunktis" Nr="24.2.4" Abbr="19 pr. 24.2.4 pp." DocPartId="cdc7baddf18a4037b8a5bdaef0378ef3" PartId="f9558e53df124fa9863d58edf04f7d82"/>
        </Part>
        <Part Type="papunktis" Nr="24.3" Abbr="19 pr. 24.3 pp." DocPartId="8f3f52a6a05c4251a71f4562d86c51d1" PartId="f6243bfb00a64adba98a2c926b9f1701">
          <Part Type="papunktis" Nr="24.3.1" Abbr="19 pr. 24.3.1 pp." DocPartId="6980d109d71c4e1cb95062cf87c42226" PartId="0d52992b9fb6433d807f1524ebbe2f52"/>
          <Part Type="papunktis" Nr="24.3.2" Abbr="19 pr. 24.3.2 pp." DocPartId="13a7f47d79d84ecc859d80b3b768a53e" PartId="ad04b1189162459a948bd09844976cad"/>
          <Part Type="papunktis" Nr="24.3.3" Abbr="19 pr. 24.3.3 pp." DocPartId="af8a119bcfbb41fb9bffabf22ca0fd63" PartId="0943faef4fa94e89af0cdd6e449552a9"/>
          <Part Type="papunktis" Nr="24.3.4" Abbr="19 pr. 24.3.4 pp." DocPartId="c1bfadbea3bc45d6a87787ce7c5f8c4c" PartId="2fa59abcdce84c948b07b1f60a7e4645"/>
        </Part>
        <Part Type="papunktis" Nr="24.4" Abbr="19 pr. 24.4 pp." DocPartId="a515b6c27cc245239ba11c22874e7466" PartId="26f63dc158de4be48738fe9081bb86b9">
          <Part Type="papunktis" Nr="24.4.1" Abbr="19 pr. 24.4.1 pp." DocPartId="d7992c9434cf40609281f77911e285cd" PartId="cb055c6cd4d340b1a0379cca75f6b725"/>
        </Part>
        <Part Type="papunktis" Nr="24.5" Abbr="19 pr. 24.5 pp." DocPartId="406fba548d3f4bcdbf994abf6e8be362" PartId="40153f276f634fcbb7c5971f60428fe9">
          <Part Type="papunktis" Nr="24.5.1" Abbr="19 pr. 24.5.1 pp." DocPartId="0ecaf3dc06af429a836b7d9be2de8f91" PartId="d3973779add94255a77d1d583b9fc778"/>
          <Part Type="papunktis" Nr="24.5.2" Abbr="19 pr. 24.5.2 pp." DocPartId="3509a066425345ddb109dc9cf7659c4e" PartId="1a37ebd17b044858969588c1ae29f018"/>
          <Part Type="papunktis" Nr="24.5.3" Abbr="19 pr. 24.5.3 pp." DocPartId="dc5f11bc9d90409dac426559e5c6cd6c" PartId="6111fb15cbde45029441dc25099b60b1"/>
          <Part Type="papunktis" Nr="24.5.4" Abbr="19 pr. 24.5.4 pp." DocPartId="516235da76bb49f8bc928b046251ec27" PartId="94298ee40e9a4d2da45cac6fb7a54e5b"/>
        </Part>
        <Part Type="papunktis" Nr="24.6" Abbr="19 pr. 24.6 pp." DocPartId="289ab125002748c295f2e3601324bab3" PartId="7ae8474093254f8aa53fd7f1ef635836">
          <Part Type="papunktis" Nr="24.6.1" Abbr="19 pr. 24.6.1 pp." DocPartId="24a25e2936894f15b37de97444628a43" PartId="1a8d05e0c82b4b1bb74b6fe4592c34c4"/>
          <Part Type="papunktis" Nr="24.6.2" Abbr="19 pr. 24.6.2 pp." DocPartId="85495c0aacdb469f9704928ba2f9a72c" PartId="2ea4597393244721b2172305dd2b4456"/>
          <Part Type="papunktis" Nr="24.6.3" Abbr="19 pr. 24.6.3 pp." DocPartId="6640f0c3cc2e4c09b537277297b6964a" PartId="0796ae2d7c0f4e378fc0bfc5db722699"/>
        </Part>
        <Part Type="papunktis" Nr="24.7" Abbr="19 pr. 24.7 pp." DocPartId="88ac4cdc84ba42f0b7453f7d1eb4e04d" PartId="d8322381c1f84082b2c187efcf15bbb5">
          <Part Type="papunktis" Nr="24.7.1" Abbr="19 pr. 24.7.1 pp." DocPartId="fa33e74bac3e40ef9243b82f3b374544" PartId="59022352af0040b78a856bde6ca9419c"/>
          <Part Type="papunktis" Nr="24.7.2" Abbr="19 pr. 24.7.2 pp." DocPartId="04ec60e11c0b4e719f3bdbd5bd83ef4d" PartId="e04e0c6506a64a4399c37e41291b7ad4">
            <Part Type="papunktis" Nr="24.7.2.1" Abbr="19 pr. 24.7.2.1 pp." DocPartId="6086a6fda4a842558eb8fb373a2f982e" PartId="c097064fbc4f4ff68d4c889ad8554940"/>
            <Part Type="papunktis" Nr="24.7.2.2" Abbr="19 pr. 24.7.2.2 pp." DocPartId="7a56d2bfad5e47bebc101397b941e8d2" PartId="949b4b48bd424acdad494bfbbaa4517d"/>
            <Part Type="papunktis" Nr="24.7.2.3" Abbr="19 pr. 24.7.2.3 pp." DocPartId="6a25472778f2471fbdaa0870f076d9c7" PartId="dff1578caf4042a2ba437e9b786264c3"/>
            <Part Type="papunktis" Nr="24.7.2.4" Abbr="19 pr. 24.7.2.4 pp." DocPartId="3c39b7ecd76a428eafa201c48079dd34" PartId="7b57c80132b948c4946fa294e2d67671"/>
            <Part Type="papunktis" Nr="24.7.2.5" Abbr="19 pr. 24.7.2.5 pp." DocPartId="6cb77c6010644ea3972b3c4e9c77de23" PartId="e0d09e5a3b5c44b7aff89618f13e999f"/>
            <Part Type="papunktis" Nr="24.7.2.6" Abbr="19 pr. 24.7.2.6 pp." DocPartId="655146dd5621455a8423b69ed0e3ee36" PartId="6e5edbff9b56470b8fd8efd417e3cbe4"/>
            <Part Type="papunktis" Nr="24.7.2.7" Abbr="19 pr. 24.7.2.7 pp." DocPartId="9c7fc94a66644041ae3afb53282f68f8" PartId="89e19086842f4c9397c24f6d423ac610"/>
            <Part Type="papunktis" Nr="24.7.2.8" Abbr="19 pr. 24.7.2.8 pp." DocPartId="b994305839cb488fb5d87175f6d66513" PartId="10832bf2111545fc9504670fb8624b7a"/>
            <Part Type="papunktis" Nr="24.7.2.9" Abbr="19 pr. 24.7.2.9 pp." DocPartId="4d560de3304d43c5965f4acb1718f37b" PartId="fd0782d1a0974a64a45f2a1f6d533585"/>
            <Part Type="papunktis" Nr="24.7.2.10" Abbr="19 pr. 24.7.2.10 pp." DocPartId="57f68265e853427e8998cef53ddcee86" PartId="5537bec32f7d40ee9cd8a11558a709c4"/>
            <Part Type="papunktis" Nr="24.7.2.11" Abbr="19 pr. 24.7.2.11 pp." DocPartId="13a62ac22ee44968997dc251b72da3b3" PartId="fc35d049046e4b7f93ede4e00fa2feb5"/>
            <Part Type="papunktis" Nr="24.7.2.12" Abbr="19 pr. 24.7.2.12 pp." DocPartId="4a430b13d0f842bc9111762d5fa4f39d" PartId="1b251da808b649c8b6b7b3d4cb8945a2"/>
            <Part Type="papunktis" Nr="24.7.2.13" Abbr="19 pr. 24.7.2.13 pp." DocPartId="2733e426ff2345158fe587dff01667a4" PartId="5979ba199b9c46c3930505e4d6848359"/>
            <Part Type="papunktis" Nr="24.7.2.14" Abbr="19 pr. 24.7.2.14 pp." DocPartId="9f7101a5c0414c59a3479e5d638e97a9" PartId="06b10174cd88413186084095b37652f6"/>
            <Part Type="papunktis" Nr="24.7.2.15" Abbr="19 pr. 24.7.2.15 pp." DocPartId="71e809d5efaf4f8e8f7da4e07c0254b6" PartId="5b7c883f78774c0485892b0c2459e1ce"/>
            <Part Type="papunktis" Nr="24.7.2.16" Abbr="19 pr. 24.7.2.16 pp." DocPartId="f7499824a48b49a4a18baca4432cb85f" PartId="4bf128274ca3444ba61a8a1f51e72590"/>
          </Part>
          <Part Type="papunktis" Nr="24.7.3" Abbr="19 pr. 24.7.3 pp." DocPartId="7ca1d49b593748049d3074a53f1149a7" PartId="c5c4fc5c2c1a467eb226cbee376598cc">
            <Part Type="papunktis" Nr="24.7.3.1" Abbr="19 pr. 24.7.3.1 pp." DocPartId="12b3093d1cf04d64ad29e31817d8be97" PartId="b6b22866ffa444978a0a388e95f2ba71"/>
            <Part Type="papunktis" Nr="24.7.3.2" Abbr="19 pr. 24.7.3.2 pp." DocPartId="5f5dc339bdec4251b285c97a1d7e3e53" PartId="c664248ffd2b4e56be6794d1b97bc252"/>
            <Part Type="papunktis" Nr="24.7.3.3" Abbr="19 pr. 24.7.3.3 pp." DocPartId="1b8fe2bd909f4226bb089a9448c8e119" PartId="9d00fee77bf5424a9210650f6fc41017"/>
            <Part Type="papunktis" Nr="24.7.3.4" Abbr="19 pr. 24.7.3.4 pp." DocPartId="ec5dfed2507841fa985cbd544aae174f" PartId="9b5c3d4377e8494c91ca4eabcfe26741"/>
            <Part Type="papunktis" Nr="24.7.3.5" Abbr="19 pr. 24.7.3.5 pp." DocPartId="b198d9a61708473a9f1bb4f05578fcd3" PartId="89c7169eaa8047d782a7340b5f91a098"/>
            <Part Type="papunktis" Nr="24.7.3.6" Abbr="19 pr. 24.7.3.6 pp." DocPartId="4259e2b0cda24243b9a094e0a87ef30a" PartId="0fbf273b57d94a53a2bf352ce857f760"/>
            <Part Type="papunktis" Nr="24.7.3.7" Abbr="19 pr. 24.7.3.7 pp." DocPartId="65099a62d1b64528ac36eccb46e94d46" PartId="89f5662b25c34f97b99b00a056d5097b"/>
            <Part Type="papunktis" Nr="24.7.3.8" Abbr="19 pr. 24.7.3.8 pp." DocPartId="e82d4fbf07e446219cf3f672de559e88" PartId="0a8c28c89e4c4c69b4bb3b0f83490371"/>
            <Part Type="papunktis" Nr="24.7.3.9" Abbr="19 pr. 24.7.3.9 pp." DocPartId="4856b75501b446df8b263504cec92ca1" PartId="861a9172ad4040b4a4cc42027ad22bf4"/>
            <Part Type="papunktis" Nr="24.7.3.10" Abbr="19 pr. 24.7.3.10 pp." DocPartId="08c98ba695d14ac0ae7de8936e31b1ba" PartId="7bb3658200a9462bb8e7cfc5b5bec649"/>
            <Part Type="papunktis" Nr="24.7.3.11" Abbr="19 pr. 24.7.3.11 pp." DocPartId="669f6eda41814e11a265acd36b9f7bcc" PartId="a725d71d241246c2aeec9476ebde1a52"/>
            <Part Type="papunktis" Nr="24.7.3.12" Abbr="19 pr. 24.7.3.12 pp." DocPartId="aefb4385b8b747b0b74c21c69828dbc1" PartId="cecf80e9f2e948e59f16fc4728e1f7cf"/>
            <Part Type="papunktis" Nr="24.7.3.13" Abbr="19 pr. 24.7.3.13 pp." DocPartId="26226546fa28454ea8e47a29873c5b76" PartId="848683c84ec7499f8b57d0cc54b808da"/>
          </Part>
          <Part Type="papunktis" Nr="24.7.4" Abbr="19 pr. 24.7.4 pp." DocPartId="a6771d562bdb433485f73ac192357be1" PartId="d3f919924eca4beea4457113a5c4b750">
            <Part Type="papunktis" Nr="24.7.4.1" Abbr="19 pr. 24.7.4.1 pp." DocPartId="0efc55054119425c9921ac004f6acb0e" PartId="cc07de93ed48460d933851ded3fae69a"/>
            <Part Type="papunktis" Nr="24.7.4.2" Abbr="19 pr. 24.7.4.2 pp." DocPartId="86a295617dbb43d98d389f9be02ab542" PartId="209402e2fa4445699ab6d14b41a22f56"/>
            <Part Type="papunktis" Nr="24.7.4.3" Abbr="19 pr. 24.7.4.3 pp." DocPartId="697f7a783b974cd298d4d86ca2cbe535" PartId="a51c925c458b42a185a9c894f8901fa0"/>
            <Part Type="papunktis" Nr="24.7.4.4" Abbr="19 pr. 24.7.4.4 pp." DocPartId="1900236b053b4d308a4bc69a9ad2b535" PartId="49e0a1a2ad4e401b9352e7be8a0b32af"/>
            <Part Type="papunktis" Nr="24.7.4.5" Abbr="19 pr. 24.7.4.5 pp." DocPartId="9c3c93fe3fa143369d4a7f4038fe0d94" PartId="5eaefedf291a46b5a7a2c9ce45fa4117"/>
            <Part Type="papunktis" Nr="24.7.4.6" Abbr="19 pr. 24.7.4.6 pp." DocPartId="e0393f4e9f5649d092ecd98b50b3f451" PartId="290116eab2164482a927c51418ece275"/>
            <Part Type="papunktis" Nr="24.7.4.7" Abbr="19 pr. 24.7.4.7 pp." DocPartId="4b965b6efa694b4c88173c22a09857dd" PartId="66a91098fcef4a008da152ad8d76fbfb"/>
            <Part Type="papunktis" Nr="24.7.4.8" Abbr="19 pr. 24.7.4.8 pp." DocPartId="afc5c31a4fc147a0a507c54a9441b5c7" PartId="2db3037705d5470695a9dd3a42c89807"/>
            <Part Type="papunktis" Nr="24.7.4.9" Abbr="19 pr. 24.7.4.9 pp." DocPartId="83bb202c86ec41acb0668e4b1d4bf424" PartId="d360bf46c0894207959d8a5771998b9c"/>
            <Part Type="papunktis" Nr="24.7.4.10" Abbr="19 pr. 24.7.4.10 pp." DocPartId="c3c67efb9e9e4bcc8a03617767fd0d22" PartId="2584d1932d1a405090d1f48baf512f50"/>
          </Part>
          <Part Type="papunktis" Nr="24.7.5" Abbr="19 pr. 24.7.5 pp." DocPartId="b0a4a146a7b049d5b856d24d4e95abd3" PartId="c32d0bbfb7fa49fd933224130b9e7755">
            <Part Type="papunktis" Nr="24.7.5.1" Abbr="19 pr. 24.7.5.1 pp." DocPartId="76d4ce3f2fdb43f393d8c0db5097e234" PartId="7f8156ac6c084494900a97fb4ae016d5"/>
            <Part Type="papunktis" Nr="24.7.5.2" Abbr="19 pr. 24.7.5.2 pp." DocPartId="e31ba08b8d90432a8bb39027fda16c80" PartId="74559e3bd89c44269a57d853e66c9c05"/>
            <Part Type="papunktis" Nr="24.7.5.3" Abbr="19 pr. 24.7.5.3 pp." DocPartId="c109fa06f4354f4bbfd48933f29b0def" PartId="28a631a4527849ab928d0ad832c85090"/>
            <Part Type="papunktis" Nr="24.7.5.4" Abbr="19 pr. 24.7.5.4 pp." DocPartId="cf5e89574d654cde8d4a4f1e570aad75" PartId="cd3d77db03784374ac5acda80375d396"/>
            <Part Type="papunktis" Nr="24.7.5.5" Abbr="19 pr. 24.7.5.5 pp." DocPartId="7630766cc1ff4f3081285427a038f9de" PartId="a5cffe7c656640be9fcc18eef7b454e2"/>
            <Part Type="papunktis" Nr="24.7.5.6" Abbr="19 pr. 24.7.5.6 pp." DocPartId="ac469c56d818401c9d9cea810161390a" PartId="9b0deb8c98604d01a95a267fa1927872"/>
            <Part Type="papunktis" Nr="24.7.5.7" Abbr="19 pr. 24.7.5.7 pp." DocPartId="1cb2c460d1154764865abd873808b000" PartId="66561c84d00b442fa8cce02bed23e1fb"/>
            <Part Type="papunktis" Nr="24.7.5.8" Abbr="19 pr. 24.7.5.8 pp." DocPartId="b6dc3899f23a47999790be1636fbd8d5" PartId="69ea5d6b659f46ee940b9f1299d3a506"/>
          </Part>
        </Part>
        <Part Type="papunktis" Nr="24.8" Abbr="19 pr. 24.8 pp." DocPartId="b5b77161a7a348a98519bdb11ff249d8" PartId="4cbc600029a44b22932e927d83ec26b6">
          <Part Type="papunktis" Nr="24.8.1" Abbr="19 pr. 24.8.1 pp." DocPartId="620a08eb1b10488790b467130fdc9377" PartId="b457a28eaabe44f3a6f55647f5648aa1"/>
          <Part Type="papunktis" Nr="24.8.2" Abbr="19 pr. 24.8.2 pp." DocPartId="aa6fe87b601c48f0a44e68e524ba29cb" PartId="ac26ab250b6d4524a7106cc1280ae285"/>
          <Part Type="papunktis" Nr="24.8.3" Abbr="19 pr. 24.8.3 pp." DocPartId="eb094fac63f448c99948183bd05a6b57" PartId="694e377938884daca7466c4a0435e36f"/>
          <Part Type="papunktis" Nr="24.8.4" Abbr="19 pr. 24.8.4 pp." DocPartId="aa038b6ed2014855a0818ea82012155e" PartId="8b2e88e4c5804fe38f58a03065f43fec"/>
        </Part>
        <Part Type="papunktis" Nr="24.9" Abbr="19 pr. 24.9 pp." DocPartId="c7759f35bee641c89f5a8fc2bf24752e" PartId="d8a8b435515344a48f7811d81967e95b">
          <Part Type="papunktis" Nr="24.9.1" Abbr="19 pr. 24.9.1 pp." DocPartId="d96265fa0499491191a81e6b59f782f2" PartId="85c0b2cee5af43f4ac87125cf7792432"/>
        </Part>
        <Part Type="papunktis" Nr="24.10" Abbr="19 pr. 24.10 pp." DocPartId="71ce8b27f2ee4003846815343a86df49" PartId="ca736dd2609b4eb7a8d2c14b6879b60b">
          <Part Type="papunktis" Nr="24.10.1" Abbr="19 pr. 24.10.1 pp." DocPartId="cd90954420d045babb28331768819e15" PartId="1dfa8a8c0c4940158f16d53f649fd210"/>
          <Part Type="papunktis" Nr="24.10.2" Abbr="19 pr. 24.10.2 pp." DocPartId="72863e447a7742b7b93502a22e6d94cb" PartId="8a1a2435ab5a4053aae722571f25c6fb"/>
          <Part Type="papunktis" Nr="24.10.3" Abbr="19 pr. 24.10.3 pp." DocPartId="02a3c69e11f64d6f8e981a10d3041b10" PartId="60ecb3d701fd40c78d79224dcf1de49f"/>
          <Part Type="papunktis" Nr="24.10.4" Abbr="19 pr. 24.10.4 pp." DocPartId="caf17e11f9a14e009d14d7d54dece827" PartId="ad6b5fa30ccf4e44909de352462bfcfd"/>
          <Part Type="papunktis" Nr="24.10.5" Abbr="19 pr. 24.10.5 pp." DocPartId="96892983a03d4ea898e4f298a30e63cc" PartId="ebffd4b8531f4d1bb46ace3b30aed675"/>
          <Part Type="papunktis" Nr="24.10.6" Abbr="19 pr. 24.10.6 pp." DocPartId="6aa67c195a5b438cb5747b89ebf24b63" PartId="4e9b85c13bb7415ca40fb73085d087c4"/>
          <Part Type="papunktis" Nr="24.10.7" Abbr="19 pr. 24.10.7 pp." DocPartId="184be6543eb843289c8578a059f9f6df" PartId="d05a186d77b247f592cb894f94a3c068"/>
          <Part Type="papunktis" Nr="24.10.8" Abbr="19 pr. 24.10.8 pp." DocPartId="d43fa31431e648818bf8333e6d25a451" PartId="c6ddfdba9666457f9a97a3be1d601803"/>
          <Part Type="papunktis" Nr="24.10.9" Abbr="19 pr. 24.10.9 pp." DocPartId="0fc0c435cfa24cd3bd377472ca1483f3" PartId="ceb38ca6ad7a4acdb9e4c55b491351a4"/>
          <Part Type="papunktis" Nr="24.10.10" Abbr="19 pr. 24.10.10 pp." DocPartId="8eb76a6cd6914a5495a3a68c14b4a499" PartId="c02069d4a35c48288a68c0ffda80a2c2"/>
          <Part Type="papunktis" Nr="24.10.11" Abbr="19 pr. 24.10.11 pp." DocPartId="d463c7121b5245c6a6fa532f5b35c34e" PartId="0a6848391bd04109b2c03a9aa813ae3e"/>
        </Part>
        <Part Type="papunktis" Nr="24.11" Abbr="19 pr. 24.11 pp." DocPartId="543321bf5e1a4c5abae6bf7e57ea0eff" PartId="e9f706f0b1f94c85bd4a095dfcb9b39d">
          <Part Type="papunktis" Nr="24.11.1" Abbr="19 pr. 24.11.1 pp." DocPartId="154678f9352241bbae6a7e736633d361" PartId="aab516b1a2ae4b858036099a53a3e01d"/>
          <Part Type="papunktis" Nr="24.11.2" Abbr="19 pr. 24.11.2 pp." DocPartId="a1d8c35575b9494080eae771eb262e4d" PartId="6e092b2184e943d9b709a6b8b890b876"/>
          <Part Type="papunktis" Nr="24.11.3" Abbr="19 pr. 24.11.3 pp." DocPartId="f64f52d209ee4b3980c03d70575f97e8" PartId="6cf2049d8f97469bbe90a9264b3ff09f"/>
          <Part Type="papunktis" Nr="24.11.4" Abbr="19 pr. 24.11.4 pp." DocPartId="9335a503d0784752a0ecb36d7fcdf5cb" PartId="f4c42b52da43430784b2f82bb3df10f0"/>
        </Part>
        <Part Type="papunktis" Nr="24.12" Abbr="19 pr. 24.12 pp." DocPartId="d890688f4a38474da5fecc452a62278d" PartId="770c71bce01a46c6ae3198b09880b343">
          <Part Type="papunktis" Nr="24.12.1" Abbr="19 pr. 24.12.1 pp." DocPartId="3f0c19f80cd14737a3bd8458cd3c3184" PartId="f32dd0dfea344690aeaf50807ccdf918"/>
          <Part Type="papunktis" Nr="24.12.2" Abbr="19 pr. 24.12.2 pp." DocPartId="95e92053a8d24fa1879e339bf3abc2b5" PartId="08d0f1702e084a8d887e72535baa2cfc"/>
          <Part Type="papunktis" Nr="24.12.3" Abbr="19 pr. 24.12.3 pp." DocPartId="783bfd3d8d4646da8cb0b71064ca895c" PartId="3538a1d581e244bc8b7f0d682d29e3c4"/>
          <Part Type="papunktis" Nr="24.12.4" Abbr="19 pr. 24.12.4 pp." DocPartId="4a5c14bb9ee742b087eb4b13076020a5" PartId="ad3242bad70c42a697431afe4732e683"/>
          <Part Type="papunktis" Nr="24.12.5" Abbr="19 pr. 24.12.5 pp." DocPartId="2ec38c2e45c144758948eb95781f33d9" PartId="27b3dbe0926340bd92e891de6825e0d0"/>
          <Part Type="papunktis" Nr="24.12.6" Abbr="19 pr. 24.12.6 pp." DocPartId="8e222b429ee64abb99fe3eaf0e89e251" PartId="cc3da1529d5140c184d51154913ec914"/>
          <Part Type="papunktis" Nr="24.12.7" Abbr="19 pr. 24.12.7 pp." DocPartId="4c507bbfcd6a4d1589dbcc2292a16eed" PartId="0f5cfdc94a50495396858683723de9ca"/>
          <Part Type="papunktis" Nr="24.12.8" Abbr="19 pr. 24.12.8 pp." DocPartId="ba9e4a8fe42e4441a3cc0d6581de39ca" PartId="a625ecaede3c4c80ae92cdbd89d68a5d"/>
          <Part Type="papunktis" Nr="24.12.9" Abbr="19 pr. 24.12.9 pp." DocPartId="da5daa03a59b419e8c788811e3358a56" PartId="982e7a40391b447281b98ce291e6ac78"/>
          <Part Type="papunktis" Nr="24.12.10" Abbr="19 pr. 24.12.10 pp." DocPartId="2f8332a561d34bf9a815d5f7508862d9" PartId="98145e848733438781f5f11187fcb188"/>
          <Part Type="papunktis" Nr="24.12.11" Abbr="19 pr. 24.12.11 pp." DocPartId="22cfc1c0689244dd9838bf38c9455a50" PartId="ea50bf5cb0794cb7b2147b661692f0c1"/>
        </Part>
        <Part Type="papunktis" Nr="24.13" Abbr="19 pr. 24.13 pp." DocPartId="bfcb80dc569944b1af2701134ec9e497" PartId="662d083344b54545a98b478e3ae8caae">
          <Part Type="papunktis" Nr="24.13.1" Abbr="19 pr. 24.13.1 pp." DocPartId="4a2fb3e60cad46a9b8af4272b71a3a84" PartId="9f57ece47cdb40bc835ec125bd08d8be"/>
          <Part Type="papunktis" Nr="24.13.2" Abbr="19 pr. 24.13.2 pp." DocPartId="b7fbba851785463d880fbdc5f6572b71" PartId="7e72754245bc43e18af13e7e0250b48c"/>
          <Part Type="papunktis" Nr="24.13.3" Abbr="19 pr. 24.13.3 pp." DocPartId="8bc1e291350446d5a11c58bb12024d8e" PartId="128f44cde6b8423eab299247e078afd9"/>
          <Part Type="papunktis" Nr="24.13.4" Abbr="19 pr. 24.13.4 pp." DocPartId="4cb1bb53a5e34019ac4eb2f7d3dcec3a" PartId="63363456155e4dd38653cbd798755857"/>
          <Part Type="papunktis" Nr="24.13.5" Abbr="19 pr. 24.13.5 pp." DocPartId="29b9808d20cf4b2e8ca53975a7bce63c" PartId="98a92e6d152a460ba944609c48782954"/>
          <Part Type="papunktis" Nr="24.13.6" Abbr="19 pr. 24.13.6 pp." DocPartId="a70dcd3c8e404c03a9360d69277582d8" PartId="4113e70301c643ab944640e35146af5d"/>
          <Part Type="papunktis" Nr="24.13.7" Abbr="19 pr. 24.13.7 pp." DocPartId="e48f735a04fd4182a5fda49d61aefa9e" PartId="cea3d0852c6e48f491cec4d75996b0a2"/>
          <Part Type="papunktis" Nr="24.13.8" Abbr="19 pr. 24.13.8 pp." DocPartId="001b3079ad6c43cabb520e1b5e7e39d8" PartId="d2c75cc68d794b7c8e1e379562033fea"/>
        </Part>
        <Part Type="papunktis" Nr="24.14" Abbr="19 pr. 24.14 pp." DocPartId="ea43f44412b54f338d699cc07b487a9c" PartId="2451558c490f49619d6784893e20d46c">
          <Part Type="papunktis" Nr="24.14.1" Abbr="19 pr. 24.14.1 pp." DocPartId="e1b9378c91664eedbda406c2de5edb5e" PartId="8b0083f83414435c9be2e3b4574a00b4"/>
          <Part Type="papunktis" Nr="24.14.2" Abbr="19 pr. 24.14.2 pp." DocPartId="802c2c1313674869a459185d013fb4e2" PartId="5f950196eb924d5a89157f76d38f9f6a"/>
          <Part Type="papunktis" Nr="24.14.3" Abbr="19 pr. 24.14.3 pp." DocPartId="02c10619c83d498a803c47f8608c0d2b" PartId="8c89336ed63a405e87a52e73c81a70d8"/>
        </Part>
      </Part>
      <Part Type="punktas" Nr="25" Abbr="19 pr. 25 p." DocPartId="ee1f8d7f8b7144dcb847a48eb35ceeb5" PartId="b99990aae6e84c1ba2653dd26c65d800">
        <Part Type="papunktis" Nr="25.1" Abbr="19 pr. 25.1 pp." DocPartId="3c19c8543ccb41978f0d616cac929b65" PartId="0c642480582942db97ea3232a1f7e703">
          <Part Type="papunktis" Nr="25.1.1" Abbr="19 pr. 25.1.1 pp." DocPartId="0a4a73dc5c38447ba120bddead3be732" PartId="61949e0672e443fa8147284af78ec57f"/>
          <Part Type="papunktis" Nr="25.1.2" Abbr="19 pr. 25.1.2 pp." DocPartId="3e78bf3d6e234c6788acd33e2aebda66" PartId="9e3b19f435e5476db9a305d6b4a5f995"/>
          <Part Type="papunktis" Nr="25.1.3" Abbr="19 pr. 25.1.3 pp." DocPartId="956c2994432b4faca8cf328ca66bd3c5" PartId="f084ba0db5cf4fbd9c54a01b3dc7963a"/>
          <Part Type="papunktis" Nr="25.1.4" Abbr="19 pr. 25.1.4 pp." DocPartId="65dd4c38bb1e437b8e215220e73978de" PartId="7f2b551034ce4584b3ee82e49be6ac92"/>
          <Part Type="papunktis" Nr="25.1.5" Abbr="19 pr. 25.1.5 pp." DocPartId="7eba0c616df245b7bcc598721737d563" PartId="6e6579d720fc42f3b71d9727b57d4782"/>
          <Part Type="papunktis" Nr="25.1.6" Abbr="19 pr. 25.1.6 pp." DocPartId="fa66c0d3534a485da9f0b989618275f4" PartId="c404deb6091545b598e065efbc177439"/>
          <Part Type="papunktis" Nr="25.1.7" Abbr="19 pr. 25.1.7 pp." DocPartId="542445573c2b4c19891c2c25a1abb09a" PartId="8e9692c6a534437c8005309d368efff4"/>
          <Part Type="papunktis" Nr="25.1.8" Abbr="19 pr. 25.1.8 pp." DocPartId="1006cbf9cd4b4fd2a9c25f810001cdae" PartId="e63f37f81e7d46e4b2786bb0a50ab780"/>
          <Part Type="papunktis" Nr="25.1.9" Abbr="19 pr. 25.1.9 pp." DocPartId="805640d8b51545dab45dd0d845a35ffd" PartId="747b845e49444e2d94559c0351fc848a"/>
          <Part Type="papunktis" Nr="25.1.10" Abbr="19 pr. 25.1.10 pp." DocPartId="af0f7529b4ce4df69f810ddecb91b6fb" PartId="e3615600be54447da9028122e8670622"/>
          <Part Type="papunktis" Nr="25.1.11" Abbr="19 pr. 25.1.11 pp." DocPartId="86f1e968f5394b87aae131f2c621dde5" PartId="74aa475e71a04084b1957d07699d60cd"/>
          <Part Type="papunktis" Nr="25.1.12" Abbr="19 pr. 25.1.12 pp." DocPartId="61902b1b501947d08e13c75b573aea99" PartId="07ce142b355743bcacfe7f2aa667ca21"/>
          <Part Type="papunktis" Nr="25.1.13" Abbr="19 pr. 25.1.13 pp." DocPartId="8c5f3a39ce48483fb022236a004ba87a" PartId="b398906847a8426da44d586b764ee475"/>
        </Part>
        <Part Type="papunktis" Nr="25.2" Abbr="19 pr. 25.2 pp." DocPartId="ea577e4d25024e6d91979e62a05464d6" PartId="ed213c34eb474879bb30aea301bdba9c">
          <Part Type="papunktis" Nr="25.2.1" Abbr="19 pr. 25.2.1 pp." DocPartId="f54c81bead814900a4e6b1788d7135c8" PartId="9618b6113d69421388e599c8ed56ed0d"/>
          <Part Type="papunktis" Nr="25.2.2" Abbr="19 pr. 25.2.2 pp." DocPartId="0ecb6e70da3c4a60a27fd25f3d66ff72" PartId="4a74d7eebd5d410b8726a914f2ff94bc"/>
          <Part Type="papunktis" Nr="25.2.3" Abbr="19 pr. 25.2.3 pp." DocPartId="dfa6878a330a46da86286b1888b1277a" PartId="bfcead8d3c66461f9eae0ec21213a892"/>
          <Part Type="papunktis" Nr="25.2.4" Abbr="19 pr. 25.2.4 pp." DocPartId="7eb3034b0ef54ad8b219e2c43957cc7f" PartId="bfdb00d8596e40bb9403087f8bce92c9"/>
        </Part>
        <Part Type="papunktis" Nr="25.3" Abbr="19 pr. 25.3 pp." DocPartId="ed628c70760d42219237db2d2eaaa665" PartId="f4d27a774000467a84e2f5e48c82f331">
          <Part Type="papunktis" Nr="25.3.1" Abbr="19 pr. 25.3.1 pp." DocPartId="0ff44908d9f9425fab0ef66b2ae29a81" PartId="2488fbaf1232474eaaa235c9c9383bb4"/>
          <Part Type="papunktis" Nr="25.3.2" Abbr="19 pr. 25.3.2 pp." DocPartId="81e4179b9afd47b0a861a8fade8faff5" PartId="1d39babaf17f4ac48b4e7bdfc740017c"/>
          <Part Type="papunktis" Nr="25.3.3" Abbr="19 pr. 25.3.3 pp." DocPartId="66d3f44d48b14580902cc6ae9c47d752" PartId="3258262770d849219f886a5a7d333cea"/>
          <Part Type="papunktis" Nr="25.3.4" Abbr="19 pr. 25.3.4 pp." DocPartId="3eec9b59d72241e9acf0349dbfb3fb64" PartId="d54986a931684425a73049226b551d76"/>
          <Part Type="papunktis" Nr="25.3.5" Abbr="19 pr. 25.3.5 pp." DocPartId="6614036c97334c7799e2f2d4b1c5861f" PartId="1eae5c6b30bc457390e539ae8685547c"/>
        </Part>
        <Part Type="papunktis" Nr="25.4" Abbr="19 pr. 25.4 pp." DocPartId="ad6bd10444a0492abeff2617a2bb3e51" PartId="9337ac2005f048648bb1dad163ee6dfe">
          <Part Type="papunktis" Nr="25.4.1" Abbr="19 pr. 25.4.1 pp." DocPartId="e2d40234039f4c72a454590b97b542b9" PartId="0f1dca3cb3014ad4b55b725f3cdd0a20"/>
        </Part>
        <Part Type="papunktis" Nr="25.5" Abbr="19 pr. 25.5 pp." DocPartId="ccbed4797ee4464a9108d08a2b99d840" PartId="22d78ccd17a0425cb39682cefde4ba0e">
          <Part Type="papunktis" Nr="25.5.1" Abbr="19 pr. 25.5.1 pp." DocPartId="421806698e7c4ee4af6d91296697714b" PartId="a2a6e51d54664aa4adda748d4420a3e6"/>
          <Part Type="papunktis" Nr="25.5.2" Abbr="19 pr. 25.5.2 pp." DocPartId="bcc16cb57c024903ac119cc5b7f58e69" PartId="2439d5a6219b45b4b81ca8e38068ac08"/>
          <Part Type="papunktis" Nr="25.5.3" Abbr="19 pr. 25.5.3 pp." DocPartId="bc0ced8f6d0f442ca6a6452751e8544a" PartId="a7afeb88b027437f8dde3d6d199d033e"/>
          <Part Type="papunktis" Nr="25.5.4" Abbr="19 pr. 25.5.4 pp." DocPartId="a5c87f3828314e9ca9f1010183edceae" PartId="495f5f7f08cd49b4b2a172da69e39838"/>
        </Part>
        <Part Type="papunktis" Nr="25.6" Abbr="19 pr. 25.6 pp." DocPartId="194d56a304ee4b1a987e99fc98b79fc6" PartId="74d4afd78b254254be3ba05ece17287f">
          <Part Type="papunktis" Nr="25.6.1" Abbr="19 pr. 25.6.1 pp." DocPartId="24731d1f4ab74ba499245dc2ad613ed3" PartId="7f92d059ec304c45b491abadb8bedad1"/>
          <Part Type="papunktis" Nr="25.6.2" Abbr="19 pr. 25.6.2 pp." DocPartId="b4ee9f357a9142cea19d08693dee1936" PartId="0b53067bf3dd4d0bbb5da790fb4e7ec5"/>
        </Part>
        <Part Type="papunktis" Nr="25.7" Abbr="19 pr. 25.7 pp." DocPartId="28309df60bc94f8f9d9141d975d65d48" PartId="44aac44b264c4028bc5f02b6cb3f4519">
          <Part Type="papunktis" Nr="25.7.1" Abbr="19 pr. 25.7.1 pp." DocPartId="20e219b49461475582a444180a6c4ef3" PartId="b1be3ececdb44a1aad555a4e591ba72c"/>
          <Part Type="papunktis" Nr="25.7.2" Abbr="19 pr. 25.7.2 pp." DocPartId="63be4271e9ab45f5940bc5d650b53004" PartId="25652ae9379245718cd2fcb621f6b226"/>
          <Part Type="papunktis" Nr="25.7.3" Abbr="19 pr. 25.7.3 pp." DocPartId="efdd74ed1d4448adb6124669a11bb66f" PartId="95c7e337836f45e59b349edae2a3320f">
            <Part Type="papunktis" Nr="25.7.3.1" Abbr="19 pr. 25.7.3.1 pp." DocPartId="6848643a80e84d7ca0c5992a950dcc68" PartId="27451dcd6f7f4cb3bf71fc284dc1afe9"/>
            <Part Type="papunktis" Nr="25.7.3.2" Abbr="19 pr. 25.7.3.2 pp." DocPartId="210ee5ff57b8438b9ad5a08a1dee72c9" PartId="61b41dae941f463baac8f746ded2ac09"/>
            <Part Type="papunktis" Nr="25.7.3.3" Abbr="19 pr. 25.7.3.3 pp." DocPartId="692fcd401a924e98bc86f29d6630fab2" PartId="b83b9b9628f340e28a5d3ca47c985c60"/>
            <Part Type="papunktis" Nr="25.7.3.4" Abbr="19 pr. 25.7.3.4 pp." DocPartId="f6e102afed9c41afa5e7adcc02ab7f76" PartId="15fe7aa159a646d6bea410bf5d919af2"/>
            <Part Type="papunktis" Nr="25.7.3.5" Abbr="19 pr. 25.7.3.5 pp." DocPartId="669bdec69c6f4445bda2b1d8387976b7" PartId="df68ab3d110f45b9bdc914735966032b"/>
            <Part Type="papunktis" Nr="25.7.3.6" Abbr="19 pr. 25.7.3.6 pp." DocPartId="1b41e3e550b34837bfebb482e5b3a7a3" PartId="76085c0f2bfb42488be1cc436369b878"/>
            <Part Type="papunktis" Nr="25.7.3.7" Abbr="19 pr. 25.7.3.7 pp." DocPartId="c35b27e5728f42b081e6a38476505bdc" PartId="6e2107967f2b4b1e8023c17c85bc5b0d"/>
            <Part Type="papunktis" Nr="25.7.3.8" Abbr="19 pr. 25.7.3.8 pp." DocPartId="e09bf734eb5a4b72b4d7886712c4229b" PartId="923c9511d7d74b2abca0a1039f39a807"/>
            <Part Type="papunktis" Nr="25.7.3.9" Abbr="19 pr. 25.7.3.9 pp." DocPartId="af026a3c28ce4de0818652e84388c95f" PartId="4d333bc4c82d48c2b5089ba3c1eeea02"/>
            <Part Type="papunktis" Nr="25.7.3.10" Abbr="19 pr. 25.7.3.10 pp." DocPartId="e13a63c1f2774d91939c0415ae0c267c" PartId="c8bc6c49828642ed97c4ca73cb60a3b0"/>
            <Part Type="papunktis" Nr="25.7.3.11" Abbr="19 pr. 25.7.3.11 pp." DocPartId="6d990c6f4e63406391359bd0a3cc507c" PartId="14a963120a814a6bb669824590fefd9e"/>
            <Part Type="papunktis" Nr="25.7.3.12" Abbr="19 pr. 25.7.3.12 pp." DocPartId="d80a4c0438a147fa9be16bef34c317b2" PartId="cc2152ed4d484a9484fdaa09d7eb5a6e"/>
            <Part Type="papunktis" Nr="25.7.3.13" Abbr="19 pr. 25.7.3.13 pp." DocPartId="83b3e2564d174f569cb7ce6cb3e35434" PartId="c50262842a624933873a6468569094b1"/>
            <Part Type="papunktis" Nr="25.7.3.14" Abbr="19 pr. 25.7.3.14 pp." DocPartId="b0093beb12d441dca17f1d1bb0a7803a" PartId="127b5ffd273f49038940edb2ff4792eb"/>
            <Part Type="papunktis" Nr="25.7.3.15" Abbr="19 pr. 25.7.3.15 pp." DocPartId="cc88935ce2a745eab2a8c5d8de1a4c38" PartId="9ee2e6a7b04a446e9786335fa471d46e"/>
            <Part Type="papunktis" Nr="25.7.3.16" Abbr="19 pr. 25.7.3.16 pp." DocPartId="5d1e065156a54472a8660b74afaa2000" PartId="121a4097ecff4bbeb414474261b56356"/>
            <Part Type="papunktis" Nr="25.7.3.17" Abbr="19 pr. 25.7.3.17 pp." DocPartId="f9fd4211d7e14a01ab1d345481ff2830" PartId="390a271559414c6e916006b7a67dc884"/>
            <Part Type="papunktis" Nr="25.7.3.18" Abbr="19 pr. 25.7.3.18 pp." DocPartId="5080ec6485db4ebe9b5c58b72a090b9c" PartId="735ee49858cc484e861419f74b09e10e"/>
            <Part Type="papunktis" Nr="25.7.3.19" Abbr="19 pr. 25.7.3.19 pp." DocPartId="fa543ef590f54c19b1492ce0cf4d651f" PartId="dab24b5709b5431693680090406f3e29"/>
            <Part Type="papunktis" Nr="25.7.3.20" Abbr="19 pr. 25.7.3.20 pp." DocPartId="89cda1be25c540db8b341633cae72b3f" PartId="84d1f1b39d3249fface445e510fa4a00"/>
            <Part Type="papunktis" Nr="25.7.3.21" Abbr="19 pr. 25.7.3.21 pp." DocPartId="4cf9cbb9630b404c95ef5a22193d303f" PartId="91788470a9764c67be5bb8b33a5bf58b"/>
            <Part Type="papunktis" Nr="25.7.3.22" Abbr="19 pr. 25.7.3.22 pp." DocPartId="c29bc6c532cd4c97acf998b1e5c57835" PartId="22d689b7ac224029aa1f61ea29b326e1"/>
          </Part>
          <Part Type="papunktis" Nr="25.7.4" Abbr="19 pr. 25.7.4 pp." DocPartId="71a6b4bf5ef04cd894d63ccf668ec29e" PartId="ff84496acf0049f2890c357e8b658266">
            <Part Type="papunktis" Nr="25.7.4.1" Abbr="19 pr. 25.7.4.1 pp." DocPartId="09e184e1bc384a48bc40b210e3f3c26f" PartId="99aba99930f04cc5ba661cff9aae367a"/>
            <Part Type="papunktis" Nr="25.7.4.2" Abbr="19 pr. 25.7.4.2 pp." DocPartId="c6c5251b53c14186b18e8b1f8df32da3" PartId="295961a979b04bea82ea8cae1dbcc3d1"/>
            <Part Type="papunktis" Nr="25.7.4.3" Abbr="19 pr. 25.7.4.3 pp." DocPartId="0037f84a5caa404aa95b821e6cf016c4" PartId="67bc953bc8864b66ae9e38568e55ae41"/>
            <Part Type="papunktis" Nr="25.7.4.4" Abbr="19 pr. 25.7.4.4 pp." DocPartId="2906ddc874a04984a4fdcfb682deca72" PartId="259ef4e23ffe4276bbdb7dd3035dfd96"/>
            <Part Type="papunktis" Nr="25.7.4.5" Abbr="19 pr. 25.7.4.5 pp." DocPartId="6174ab7f130e49459094c378cb9e7632" PartId="00fe479c07f84d05a923f167dcbfc294"/>
            <Part Type="papunktis" Nr="25.7.4.6" Abbr="19 pr. 25.7.4.6 pp." DocPartId="75e16b7a4d2545e0b15a626f793a1922" PartId="88533912cd38402584f12439c87e0abc"/>
            <Part Type="papunktis" Nr="25.5.4.7" Abbr="19 pr. 25.5.4.7 pp." Notes="Numeris ne iš eilės. Trūksta dalių? [DocDalys]" DocPartId="67f5ff2c01f34e84aec9a557d360b27c" PartId="6952537d98a942808ff5488e65866c35"/>
            <Part Type="papunktis" Nr="25.5.4.8" Abbr="19 pr. 25.5.4.8 pp." DocPartId="0f6c9ef2dabf4e07875bb103acb72844" PartId="8bea530bf1d34e5c8caa5716cdd40259"/>
            <Part Type="papunktis" Nr="25.5.4.9" Abbr="19 pr. 25.5.4.9 pp." DocPartId="76d29f929cee4a2da52d81566a1f5cf8" PartId="ff06c09d3e104862b34f4affacf8e7b5"/>
            <Part Type="papunktis" Nr="25.5.4.10" Abbr="19 pr. 25.5.4.10 pp." DocPartId="0b583a7bbd1442aca9f90e256e94a440" PartId="1283caf26efe4d00b610d3116e6c49cc"/>
            <Part Type="papunktis" Nr="25.5.4.11" Abbr="19 pr. 25.5.4.11 pp." DocPartId="8d1398ba29eb416abc8e93132edd5f95" PartId="c5de516cb903406eb7a19a9b521809e2"/>
            <Part Type="papunktis" Nr="25.5.4.12" Abbr="19 pr. 25.5.4.12 pp." DocPartId="618fc1786b50416d8d4171964a33da3d" PartId="56544e90a2ef4a50b8a22ac248cd5de4"/>
          </Part>
          <Part Type="papunktis" Nr="25.7.5" Abbr="19 pr. 25.7.5 pp." Notes="Numeris ne iš eilės. Trūksta dalių? [DocDalys]" DocPartId="508f2e2d9209461489ef2dc7c27d8abf" PartId="b3f346bef67d41258ff08df9b904ad2b">
            <Part Type="papunktis" Nr="25.7.5.1" Abbr="19 pr. 25.7.5.1 pp." DocPartId="b9ab580fdb034b029fdfa9718b3344d7" PartId="e4e46daa7c7946f59da0806696fe2b20"/>
            <Part Type="papunktis" Nr="25.7.5.2" Abbr="19 pr. 25.7.5.2 pp." DocPartId="eaefe34d34734c93817d92010a6aba4b" PartId="d5b27f7022bd425f9ae2bfdd0c551413"/>
            <Part Type="papunktis" Nr="25.7.5.3" Abbr="19 pr. 25.7.5.3 pp." DocPartId="f8a69500b3b84d98ad802bc6323ef285" PartId="7c2008fa1cfa41a3bb8f221c0120ad5b"/>
            <Part Type="papunktis" Nr="25.7.5.4" Abbr="19 pr. 25.7.5.4 pp." DocPartId="ca5858f628064e1f9204c5c3cb6e2f78" PartId="98451e382056402481ba70c341166ed6"/>
            <Part Type="papunktis" Nr="25.7.5.5" Abbr="19 pr. 25.7.5.5 pp." DocPartId="9a38c985f4834fec8b4e9263d203d20b" PartId="12f26942d0c84262808c53c71f5e5130"/>
            <Part Type="papunktis" Nr="25.7.5.6" Abbr="19 pr. 25.7.5.6 pp." DocPartId="fd4101258e984fda909fe453e94d2339" PartId="14ba3bd6aa43407d85e91351b5f412f6"/>
            <Part Type="papunktis" Nr="25.7.5.7" Abbr="19 pr. 25.7.5.7 pp." DocPartId="bc6a8ad5e6dc460399587d5ba8a2d160" PartId="26bb1bd1608145d9bd2f698f5b0bdf48"/>
            <Part Type="papunktis" Nr="25.7.5.8" Abbr="19 pr. 25.7.5.8 pp." DocPartId="aa54cc9d46ad4bc8b000621fcfe1f93a" PartId="f934f705118848348d5e09c2f9456c92"/>
            <Part Type="papunktis" Nr="25.7.5.9" Abbr="19 pr. 25.7.5.9 pp." DocPartId="330c8df138e240958510e49d39240067" PartId="a66ea0ff5de34b2ba365c69be5608d4e"/>
            <Part Type="papunktis" Nr="25.7.5.10" Abbr="19 pr. 25.7.5.10 pp." DocPartId="a1a83e96e2614042b18a5529b448095c" PartId="912d0c75ff3c45bea4605902ee0c7a19"/>
          </Part>
          <Part Type="papunktis" Nr="25.7.6" Abbr="19 pr. 25.7.6 pp." DocPartId="805bd535494843dcad2be6a9274d2019" PartId="90f35e2677ab47bf8f01226f9406a4e4">
            <Part Type="papunktis" Nr="25.7.6.1" Abbr="19 pr. 25.7.6.1 pp." DocPartId="0e452acbc9c243b6918159c6b5f1fb2a" PartId="104d95d9857e4756a135a91ab911c84e"/>
            <Part Type="papunktis" Nr="25.7.6.2" Abbr="19 pr. 25.7.6.2 pp." DocPartId="2da337dd14ad45dca02c309889762642" PartId="b665b0ed8b154728aa878b729cd816ab"/>
            <Part Type="papunktis" Nr="25.7.6.3" Abbr="19 pr. 25.7.6.3 pp." DocPartId="4871c263e6194a33beff0f409a9d4f90" PartId="482d305e8f474f739bfd661bf56273dd"/>
            <Part Type="papunktis" Nr="25.7.6.4" Abbr="19 pr. 25.7.6.4 pp." DocPartId="31fd272a251148c1bd54ba38efa1fd28" PartId="e98d04f3b3244f1b9e439e6e1aab4c4f"/>
            <Part Type="papunktis" Nr="25.7.6.5" Abbr="19 pr. 25.7.6.5 pp." DocPartId="b2ba825f6a624423af274455d2a50181" PartId="a8d96b224c984f34ac50b664876af0f3"/>
            <Part Type="papunktis" Nr="25.7.6.6" Abbr="19 pr. 25.7.6.6 pp." DocPartId="06e487fac05f4c639ced5216a8812b35" PartId="92ad8a600b6044ea8d65d417f275e2d8"/>
            <Part Type="papunktis" Nr="25.7.6.7" Abbr="19 pr. 25.7.6.7 pp." DocPartId="b1ce2e02f64445a28e3b1be31a638e35" PartId="3ed5e93361154353a1c369b124de1628"/>
          </Part>
        </Part>
        <Part Type="papunktis" Nr="25.8" Abbr="19 pr. 25.8 pp." DocPartId="828e51f4ff7e42d385b1bc3dac2d7c31" PartId="f3e66baab3dc44ca9e71c79ef38b79ed">
          <Part Type="papunktis" Nr="25.8.1" Abbr="19 pr. 25.8.1 pp." DocPartId="f9d865aea4cd4b21b56caa904924eb48" PartId="7c519b3a10b247eeb06967820f550f1a"/>
          <Part Type="papunktis" Nr="25.8.2" Abbr="19 pr. 25.8.2 pp." DocPartId="6bb52650559b42ad93cd0dbc88ffa755" PartId="2635485482214c49ac15e60475156c78"/>
          <Part Type="papunktis" Nr="25.8.3" Abbr="19 pr. 25.8.3 pp." DocPartId="8ad94152d081449b8212683a32caf040" PartId="fdf19b1e069e485b864d823b2bcc38f6"/>
          <Part Type="papunktis" Nr="25.8.4" Abbr="19 pr. 25.8.4 pp." DocPartId="b53b0b41bd9a4fd09c7abb3511364eb6" PartId="9ecdc181f08d47f7a9066b505b57f672"/>
        </Part>
        <Part Type="papunktis" Nr="25.9" Abbr="19 pr. 25.9 pp." DocPartId="7799b80f8f2a4a40945eae1f4d28cc57" PartId="1218533fbd024b238b9cd08c078475bc">
          <Part Type="papunktis" Nr="25.9.1" Abbr="19 pr. 25.9.1 pp." DocPartId="8b9f6f2c3fa5480f85c50a4421e9362b" PartId="eaf50d2097794f3f842b2cc41b6bcfe3"/>
        </Part>
        <Part Type="papunktis" Nr="25.10" Abbr="19 pr. 25.10 pp." DocPartId="6817ac6998504bb48c16dc6490f7498b" PartId="b3f9b3bc3d5f431ba940451f096b88ce">
          <Part Type="papunktis" Nr="25.10.1" Abbr="19 pr. 25.10.1 pp." DocPartId="a7be1dcf04d44d3f8e17bef59f157b46" PartId="079c7b19f9f541d9b1d3b9db85846528"/>
          <Part Type="papunktis" Nr="25.10.2" Abbr="19 pr. 25.10.2 pp." DocPartId="7a7627d80cf64767bb6501194ac223bc" PartId="6dca746c5a664a47ab1be363fcb644ee"/>
          <Part Type="papunktis" Nr="25.10.3" Abbr="19 pr. 25.10.3 pp." DocPartId="4f67693ce3614c0ab8525b71a4e45110" PartId="2395c3fefe2a4a6f844cae7aa4cccbaf"/>
          <Part Type="papunktis" Nr="25.10.4" Abbr="19 pr. 25.10.4 pp." DocPartId="a385044945f44d9c8849aa39d78b9db9" PartId="bb450b9d854246c6be11c2e21f99d863"/>
          <Part Type="papunktis" Nr="25.10.5" Abbr="19 pr. 25.10.5 pp." DocPartId="6bea6c7aea8a4a24889e4951c5ebf2ea" PartId="85242106c4eb4b979faa08039b00575c"/>
          <Part Type="papunktis" Nr="25.10.6" Abbr="19 pr. 25.10.6 pp." DocPartId="5781190cd1d74b81a16bdeeb38b728a5" PartId="72dd926c61194c188bc5109604d9502c"/>
          <Part Type="papunktis" Nr="25.10.7" Abbr="19 pr. 25.10.7 pp." DocPartId="d650db5d66a54853a9e2e8f404523069" PartId="8124ddfe0fd940f3b11c795ecdb2bd22"/>
          <Part Type="papunktis" Nr="25.10.8" Abbr="19 pr. 25.10.8 pp." DocPartId="49fb59c5a9134b22a08a2a98e4a19396" PartId="cc678907d489466c8f6ff2a98128b1f4"/>
          <Part Type="papunktis" Nr="25.10.9" Abbr="19 pr. 25.10.9 pp." DocPartId="ead483ff325442a595b2dd0fd3365fc6" PartId="dd0502bd1bfd462787be35c06de8fec4"/>
          <Part Type="papunktis" Nr="25.10.10" Abbr="19 pr. 25.10.10 pp." DocPartId="57cdd459ba3843c68048c2351d5f9189" PartId="2623a790c15e43428dfc897de7700843"/>
          <Part Type="papunktis" Nr="25.10.11" Abbr="19 pr. 25.10.11 pp." DocPartId="0b2666b3038c40b78b115542d60b5488" PartId="d767549820b3421bb7dbc629b4031462"/>
        </Part>
        <Part Type="papunktis" Nr="25.11" Abbr="19 pr. 25.11 pp." DocPartId="ff20f2698d9e46e0bfbdc4d54561fc19" PartId="e1be5435e078427abd25a7f79edb4323">
          <Part Type="papunktis" Nr="25.11.1" Abbr="19 pr. 25.11.1 pp." DocPartId="9761bc857a644d42b94f2f2b5339d2ce" PartId="80b16ed9c59145ffa25b719e8045eb92"/>
          <Part Type="papunktis" Nr="25.11.2" Abbr="19 pr. 25.11.2 pp." DocPartId="40b4313a76c44983915adebb0686d0f6" PartId="ee12483fb8e8411eab99c6e2737d80e7"/>
          <Part Type="papunktis" Nr="25.11.3" Abbr="19 pr. 25.11.3 pp." DocPartId="5aec6c506f9545e38f14d852bfa3106e" PartId="d18ec27eb9a74c54a67438942ceebc26"/>
        </Part>
        <Part Type="papunktis" Nr="25.12" Abbr="19 pr. 25.12 pp." DocPartId="03777b1b75bc44a484bab17fdf5d18ea" PartId="05c3f8f7fa1c44c7a8fdfaac27cb972e">
          <Part Type="papunktis" Nr="25.12.1" Abbr="19 pr. 25.12.1 pp." DocPartId="dd7c2826e2034467ad0097c2023dac4d" PartId="ceadf0bf976548c380fcba6f0186100b"/>
          <Part Type="papunktis" Nr="25.12.2" Abbr="19 pr. 25.12.2 pp." DocPartId="591376b9f687475d8ffaecfd65acfb42" PartId="216fc05fa0db481eba7978e13c1cead4"/>
          <Part Type="papunktis" Nr="25.12.3" Abbr="19 pr. 25.12.3 pp." DocPartId="14f9492f0b844a7bb56eb1d6aed0c20f" PartId="b6f1a40f5c03417e93db94f8302bf517"/>
          <Part Type="papunktis" Nr="25.12.4" Abbr="19 pr. 25.12.4 pp." DocPartId="933755e9da74465fb8e3b00cfcf64a22" PartId="5a006fa7384d469fa168b545a0b628a1"/>
          <Part Type="papunktis" Nr="25.12.5" Abbr="19 pr. 25.12.5 pp." DocPartId="03ae9f0ca42a4575b4fcafe84df4fc6c" PartId="806e0cbe91f4483eb13cf8e298899026"/>
          <Part Type="papunktis" Nr="25.12.6" Abbr="19 pr. 25.12.6 pp." DocPartId="be152e1b8ead4905a12d58cc4dcce1c3" PartId="d3cf3be408c54612b6735dc443acc105"/>
          <Part Type="papunktis" Nr="25.12.7" Abbr="19 pr. 25.12.7 pp." DocPartId="b576ca3159ba48c8a069acc14c4cecc9" PartId="62642675f18547c79fa408125d0bff16"/>
          <Part Type="papunktis" Nr="25.12.8" Abbr="19 pr. 25.12.8 pp." DocPartId="87e2632a634f4166a4f9700a31ca5f8e" PartId="18100fbb506d45c787a721c374d82cd5"/>
          <Part Type="papunktis" Nr="25.12.9" Abbr="19 pr. 25.12.9 pp." DocPartId="7da2b0b3fd754395a3343cf272a8a966" PartId="8bc309a0600342ebb07b6c23d17a90e9"/>
          <Part Type="papunktis" Nr="25.12.10" Abbr="19 pr. 25.12.10 pp." DocPartId="30f41ec3bc4b41af9b02e7efae893255" PartId="e13453773968498f81472e02e247c589"/>
          <Part Type="papunktis" Nr="25.12.11" Abbr="19 pr. 25.12.11 pp." DocPartId="6daea9522da540708748e35da4ae02f6" PartId="1ecc6837c76d42bab62d63649b11bbcb"/>
        </Part>
        <Part Type="papunktis" Nr="25.13" Abbr="19 pr. 25.13 pp." DocPartId="4fe9a5cc658944e8a7355dfdec8f0a7b" PartId="3dccfbc42291477bb4ed84715afa3642">
          <Part Type="papunktis" Nr="25.13.1" Abbr="19 pr. 25.13.1 pp." DocPartId="ba57142ccd174c1987c09394c03f19d2" PartId="9fdc08b5d5164da786989015a709bb3f"/>
          <Part Type="papunktis" Nr="25.13.2" Abbr="19 pr. 25.13.2 pp." DocPartId="1a19268525d14ff4a6ee539afb58b43c" PartId="e7ac6bb868f04942a4d6906c2308a118"/>
          <Part Type="papunktis" Nr="25.13.3" Abbr="19 pr. 25.13.3 pp." DocPartId="664e48c52bbd492ba1de76e12a0a90ae" PartId="d0e4f611236b4031be43323e55890d0a"/>
          <Part Type="papunktis" Nr="25.13.4" Abbr="19 pr. 25.13.4 pp." DocPartId="df87642de5374c72ae94921b51a8f7b8" PartId="afc920e66115475e8aad6586b95edc6b"/>
          <Part Type="papunktis" Nr="25.13.5" Abbr="19 pr. 25.13.5 pp." DocPartId="d54f0aa93a1c4227ad0bf368d1eab93b" PartId="a097259f31a9411fba195ff031e2637d"/>
          <Part Type="papunktis" Nr="25.13.6" Abbr="19 pr. 25.13.6 pp." DocPartId="03c03c77758c497b9d4676b4ae3491e6" PartId="45142376a895449d87bcadc3b01830e4"/>
          <Part Type="papunktis" Nr="25.13.7" Abbr="19 pr. 25.13.7 pp." DocPartId="6787a89c8ecd4031803fe38ec28cd166" PartId="3f32d0e92fd74416a81617cfc7c33b78"/>
          <Part Type="papunktis" Nr="25.13.8" Abbr="19 pr. 25.13.8 pp." DocPartId="8735fb27701f48c99b0ea2645f44bf13" PartId="4364babfc364457e81e63b5eab115363"/>
          <Part Type="papunktis" Nr="25.13.9" Abbr="19 pr. 25.13.9 pp." DocPartId="8e80d0c58c9b45e4ba2cabc25b146eea" PartId="897282cecc7f4a818b2fcc245e8b5ef6"/>
          <Part Type="papunktis" Nr="25.13.10" Abbr="19 pr. 25.13.10 pp." DocPartId="8bdf59d8f85040828d4c6577cbfacde3" PartId="7bee390ac3d344f0af14c580aa176c2c"/>
          <Part Type="papunktis" Nr="25.13.11" Abbr="19 pr. 25.13.11 pp." DocPartId="5de74231ca7c433493415bf02b3b32fc" PartId="6f15790cfb1b474982eb13dcac7d13fc"/>
        </Part>
        <Part Type="papunktis" Nr="25.14" Abbr="19 pr. 25.14 pp." DocPartId="5d39dc77cf764a32b399fa14b23aafac" PartId="d20da7aa232c430980947ee922fbcfeb">
          <Part Type="papunktis" Nr="25.14.1" Abbr="19 pr. 25.14.1 pp." DocPartId="6a14fc1527244cef88c742e90ec2c59a" PartId="10e0820f90ac4cceaa7843dc4385bf60"/>
          <Part Type="papunktis" Nr="25.14.2" Abbr="19 pr. 25.14.2 pp." DocPartId="8a35a857e85540d899ec13e2f58f8d7a" PartId="c27e555be3b64cf4829b49b40bf50ba6"/>
          <Part Type="papunktis" Nr="25.14.3" Abbr="19 pr. 25.14.3 pp." DocPartId="29685c77d5034d8182c1dcd6d44e2e1e" PartId="31186f259a6447d28234c4f3773de2b6"/>
          <Part Type="papunktis" Nr="25.14.4" Abbr="19 pr. 25.14.4 pp." DocPartId="d3d208a8b35f4c428483b5550b2ee094" PartId="b48675dce75943ac8c1a2ec5bff321eb"/>
        </Part>
      </Part>
      <Part Type="punktas" Nr="26" Abbr="19 pr. 26 p." DocPartId="b9848b146fab4840a26cf11b55a3ca20" PartId="9dca6d9306564260976f8400de8ab19e">
        <Part Type="papunktis" Nr="26.1" Abbr="19 pr. 26.1 pp." DocPartId="e65b307b064843f9944aa1e19302afd0" PartId="87872229c4bd41629a76e1bac7f26705">
          <Part Type="papunktis" Nr="26.1.1" Abbr="19 pr. 26.1.1 pp." DocPartId="a3dd9f8228a74c3587896bf25fb71886" PartId="17b7f37260f2402483871ff27541e408"/>
          <Part Type="papunktis" Nr="26.1.2" Abbr="19 pr. 26.1.2 pp." DocPartId="fdcbcfb6e30f43f48e1d85ed0dda836e" PartId="2f083c944eb143b4bc78a62068f00a66"/>
          <Part Type="papunktis" Nr="26.1.3" Abbr="19 pr. 26.1.3 pp." DocPartId="d1cfecb112de484c8083da12ccd86043" PartId="25e01d9d801b4368b4b84fa6a38ef207"/>
          <Part Type="papunktis" Nr="26.1.4" Abbr="19 pr. 26.1.4 pp." DocPartId="a78b60f67fe342c5b26b04a779e10ea4" PartId="50495168d19042db9f03bf279f2d2756"/>
          <Part Type="papunktis" Nr="26.1.5" Abbr="19 pr. 26.1.5 pp." DocPartId="464dc2d9e7544c8ea1803e98f31958ce" PartId="38b00a3da9964ff8ba6747e104034ab8"/>
          <Part Type="papunktis" Nr="26.1.6" Abbr="19 pr. 26.1.6 pp." DocPartId="2d98e4c3317349019708d5a0ea76b3eb" PartId="04e5188bca424a638cc1e40d5bc69899"/>
        </Part>
        <Part Type="papunktis" Nr="26.2" Abbr="19 pr. 26.2 pp." DocPartId="48156ad371414c8bb685c7bf2d8691ac" PartId="956bd84a15c54dc293c2ac5d5b2b56bf">
          <Part Type="papunktis" Nr="26.2.1" Abbr="19 pr. 26.2.1 pp." DocPartId="17af1d0abe5a43c69038f6e93a982cc1" PartId="6ed638497bb34d158d14cbb16c3bd925"/>
          <Part Type="papunktis" Nr="26.2.2" Abbr="19 pr. 26.2.2 pp." DocPartId="1c5966c82a684eaa9a74a16fd5246de5" PartId="3599836726634c5b8f6c25e6648c4d81"/>
          <Part Type="papunktis" Nr="26.2.3" Abbr="19 pr. 26.2.3 pp." DocPartId="322af7c6e06842e4ae7e83e5aa196db5" PartId="d574b5a1d5134a8c914efa01323c0337"/>
          <Part Type="papunktis" Nr="26.2.4" Abbr="19 pr. 26.2.4 pp." DocPartId="82e2180875a54b5087df3225d080ee3d" PartId="771429526c6c4a48bed08bafd7fe7026"/>
        </Part>
        <Part Type="papunktis" Nr="26.3" Abbr="19 pr. 26.3 pp." DocPartId="cc2a82b5ece04b29ab2bbce1e345f8b1" PartId="9df0ab73270a42d09dc9fcbd8a5ca336">
          <Part Type="papunktis" Nr="26.3.1" Abbr="19 pr. 26.3.1 pp." DocPartId="68ebe9e143c448efaa6ee7be00a77167" PartId="39a9e90315b7449cb6b2564a6e782c31"/>
          <Part Type="papunktis" Nr="26.3.2" Abbr="19 pr. 26.3.2 pp." DocPartId="d61dc091466849c3813323325ace8495" PartId="1ab6374e76e74afa80f00ad6f4d05350"/>
          <Part Type="papunktis" Nr="26.3.3" Abbr="19 pr. 26.3.3 pp." DocPartId="c8527ada6fc6403d90aa3c12fdd1102b" PartId="2481585db79644acabfa731a80f095fd"/>
          <Part Type="papunktis" Nr="26.3.4" Abbr="19 pr. 26.3.4 pp." DocPartId="b87a3054b84e416ea49b086c0da0bdeb" PartId="406e3bd1bca74439b9ef8478bebfc269"/>
          <Part Type="papunktis" Nr="26.3.5" Abbr="19 pr. 26.3.5 pp." DocPartId="94b65d5e2b924674bc38bcb811ff6b1d" PartId="af8a3e1a5ad74dcc9a0ba810b3822dc2"/>
          <Part Type="papunktis" Nr="26.3.6" Abbr="19 pr. 26.3.6 pp." DocPartId="2920293bb28b473bbca27d0176b96f20" PartId="fad720aadf1242e89dd12242469144de"/>
        </Part>
        <Part Type="papunktis" Nr="26.4" Abbr="19 pr. 26.4 pp." DocPartId="87b32016cf994349989793b9d79a7283" PartId="8b58382aeabf4c2285f5e38617193269">
          <Part Type="papunktis" Nr="26.4.1" Abbr="19 pr. 26.4.1 pp." DocPartId="5a6dbafaafe340f483a4e9fb6bce9b27" PartId="51ac94deb5e04f9a81b496eb2cfdad45"/>
        </Part>
        <Part Type="papunktis" Nr="26.5" Abbr="19 pr. 26.5 pp." DocPartId="3b8985b9e8b64fb1b18e67d41e4e6ad8" PartId="f75ae1adf0294142942ba64071ec2324">
          <Part Type="papunktis" Nr="26.5.1" Abbr="19 pr. 26.5.1 pp." DocPartId="c421d10f7bc041b4a24bbd3f57c9895e" PartId="485d90956dbf48d1b91d91f7a1b32319"/>
          <Part Type="papunktis" Nr="26.5.2" Abbr="19 pr. 26.5.2 pp." DocPartId="3bf26a5e58af4f989b45148fdcb6b503" PartId="8827d28829934cd1a38c9d30a811c5bd"/>
          <Part Type="papunktis" Nr="26.5.3" Abbr="19 pr. 26.5.3 pp." DocPartId="17296d571446494eac8e2e83f0ecb2d5" PartId="7a5ae128efdb42ca8ed9a13054c28ea5"/>
          <Part Type="papunktis" Nr="26.5.4" Abbr="19 pr. 26.5.4 pp." DocPartId="ea9a2d8dd4104066b0e08c6445186548" PartId="6a54a4f47bf64c6c816cf303f8f26024"/>
        </Part>
        <Part Type="papunktis" Nr="26.6" Abbr="19 pr. 26.6 pp." DocPartId="3569c7be01ae4a5495195a0c6b382b9d" PartId="caba145b0fb24ab9ab6049967e5ee2a1">
          <Part Type="papunktis" Nr="26.6.1" Abbr="19 pr. 26.6.1 pp." DocPartId="1316de76ec3e4ea0bae3bb90d4be2dd1" PartId="565c38a129d7485f843cab29de41f50e"/>
          <Part Type="papunktis" Nr="26.6.2" Abbr="19 pr. 26.6.2 pp." DocPartId="d71f1755166a4d92a58c80ba033e5358" PartId="0638b67c102349ce9d2aa4077125590c"/>
        </Part>
        <Part Type="papunktis" Nr="26.7" Abbr="19 pr. 26.7 pp." DocPartId="c44cab4a33924841951545014a9c6142" PartId="39c5c87d5da54483b8ff42349ecffc5a">
          <Part Type="papunktis" Nr="26.7.1" Abbr="19 pr. 26.7.1 pp." DocPartId="35e9043e708644cca51e7adfdfa2a52d" PartId="347cc701d0584be787012f580db5b2cd"/>
          <Part Type="papunktis" Nr="26.7.2" Abbr="19 pr. 26.7.2 pp." DocPartId="6745dd7f1bed4a16acdcba898f0d8d11" PartId="1e4ef07491794cfc8862e7a029dd3ddf"/>
          <Part Type="papunktis" Nr="26.7.3" Abbr="19 pr. 26.7.3 pp." DocPartId="8381cd2b4d2b41348589ed2c1547f15a" PartId="1b6fd6694f894528804c46de2c82628e"/>
          <Part Type="papunktis" Nr="26.7.4" Abbr="19 pr. 26.7.4 pp." DocPartId="447874b57b694d0ab12a5207e4108e08" PartId="d8fe4e8676474f6da5b8eedc88f17483"/>
        </Part>
        <Part Type="papunktis" Nr="26.8" Abbr="19 pr. 26.8 pp." DocPartId="81c7d0d412664083b623866b71831b53" PartId="84a769d217c24d489761721032bb5e07">
          <Part Type="papunktis" Nr="26.8.1" Abbr="19 pr. 26.8.1 pp." DocPartId="eb2bdb431d5d448ea3de9cfb52ed9193" PartId="b493cb9306c640d1b91569a8ba7a05e1"/>
        </Part>
        <Part Type="papunktis" Nr="26.9" Abbr="19 pr. 26.9 pp." DocPartId="a446268c3369494db11005e917d8ddcc" PartId="8a7e88dd49494d0482cc48a362fa2d83">
          <Part Type="papunktis" Nr="26.9.1" Abbr="19 pr. 26.9.1 pp." DocPartId="60ebee11b4c946f787651cf3c2a3d64b" PartId="915e520c0e1e48dc8ccbebd0704e0cd0"/>
        </Part>
        <Part Type="papunktis" Nr="26.10" Abbr="19 pr. 26.10 pp." DocPartId="6817bbe5fb804df2bf7e8ad16d39c86b" PartId="21bcbf1173d9459686adbd0e7de53b93">
          <Part Type="papunktis" Nr="26.10.1" Abbr="19 pr. 26.10.1 pp." DocPartId="374de35d90e344188f1759683c2a6201" PartId="f2b0ad9ced404e51b3770cdd9cfd9434"/>
          <Part Type="papunktis" Nr="26.10.2" Abbr="19 pr. 26.10.2 pp." DocPartId="5c8a8f77ad25425698b77753f4ae333e" PartId="f04ef07182454d45b70d657492276a4e"/>
          <Part Type="papunktis" Nr="26.10.3" Abbr="19 pr. 26.10.3 pp." DocPartId="9e725aa60608436f9a787318ee991e15" PartId="4a61cfd41ec14d0cba86797c34808d2a"/>
          <Part Type="papunktis" Nr="26.10.4" Abbr="19 pr. 26.10.4 pp." DocPartId="b9d82b29a6ec48c6870ea48f2e3ec2e8" PartId="340f823ad9d1401cb0cc8b2ae7365c57"/>
          <Part Type="papunktis" Nr="26.10.5" Abbr="19 pr. 26.10.5 pp." DocPartId="c6135a7f164a4a0284bab3c0cee56903" PartId="b0829716fe6b4805b6356b6590da2f4e"/>
          <Part Type="papunktis" Nr="26.10.6" Abbr="19 pr. 26.10.6 pp." DocPartId="105cc3ec093a483bb202aac7a4697b77" PartId="e9122179c068417d8933a563663c440d"/>
          <Part Type="papunktis" Nr="26.10.7" Abbr="19 pr. 26.10.7 pp." DocPartId="1d124e6e14e84070a78761adfedcc300" PartId="192495c610cc4ce9b42bc0862e889359"/>
          <Part Type="papunktis" Nr="26.10.8" Abbr="19 pr. 26.10.8 pp." DocPartId="59a7e69face248468d30cdf50e345340" PartId="3692f83c388f4e6fbd6caa2784fc2e59"/>
          <Part Type="papunktis" Nr="26.10.9" Abbr="19 pr. 26.10.9 pp." DocPartId="7924a43c445b4c148ce0ef80abb35f01" PartId="09322064f6f44fddbb38ca5dd4012850"/>
          <Part Type="papunktis" Nr="26.10.10" Abbr="19 pr. 26.10.10 pp." DocPartId="33597aa3bf5c4699b4a6c8ac65a8276c" PartId="20bf1bba585947cc8078e0e1bbd8cdb5"/>
        </Part>
        <Part Type="papunktis" Nr="26.11" Abbr="19 pr. 26.11 pp." DocPartId="d79c712069e241e3adda60d595577511" PartId="68e2f6792c174b1b92e64b4a4a0adb45">
          <Part Type="papunktis" Nr="26.11.1" Abbr="19 pr. 26.11.1 pp." DocPartId="14221e35e52b4ce49cee9f5992460829" PartId="55b880681b2a4189b9a775058b93a58d"/>
          <Part Type="papunktis" Nr="26.11.2" Abbr="19 pr. 26.11.2 pp." DocPartId="ddb36f89cab844da847466eddb14831f" PartId="6e9431c427604a0681a8c26c4146de4c"/>
          <Part Type="papunktis" Nr="26.11.3" Abbr="19 pr. 26.11.3 pp." DocPartId="74ab05a933474fb0b937274880ab7ca6" PartId="ba3d921db7194a5c9e3146d8fce87f83"/>
        </Part>
        <Part Type="papunktis" Nr="26.12" Abbr="19 pr. 26.12 pp." DocPartId="611a6c37820845daa23e549ff8974d7c" PartId="807356c16149490ab97873d9d57b2877">
          <Part Type="papunktis" Nr="26.12.1" Abbr="19 pr. 26.12.1 pp." DocPartId="cb486e93acce400d8a2b9fdbbfa9c1f4" PartId="e2c5da41c1c442baa5f7e0373fc105dc"/>
          <Part Type="papunktis" Nr="26.12.2" Abbr="19 pr. 26.12.2 pp." DocPartId="40a07142365f4377b90e860f706d0eb3" PartId="03db0529823e4794a755a964650a4e9d"/>
          <Part Type="papunktis" Nr="26.12.3" Abbr="19 pr. 26.12.3 pp." DocPartId="c060b3b36ede43959279ed87e9b784b6" PartId="fa7cf01d064f47fe8aaa688f3e048553"/>
          <Part Type="papunktis" Nr="26.12.4" Abbr="19 pr. 26.12.4 pp." DocPartId="debb191c284a4e01bad2f9ba08b71f24" PartId="4edf9b6940b049969f35beffbdbae5f0"/>
          <Part Type="papunktis" Nr="26.12.5" Abbr="19 pr. 26.12.5 pp." DocPartId="df262a207a1e4849bb551d83db13c31e" PartId="ef487415c2da496e8ca77a9759c6a095"/>
          <Part Type="papunktis" Nr="26.12.6" Abbr="19 pr. 26.12.6 pp." DocPartId="93cf7afcf0b446baae56175bba5bdca9" PartId="1ec0b3e43aac4502a62d54757bc82a98"/>
          <Part Type="papunktis" Nr="26.12.7" Abbr="19 pr. 26.12.7 pp." DocPartId="66043ae0326e40d8a153f1717a6c05f0" PartId="d0301a10e2f24feb80f5e67fe5f8ef5f"/>
          <Part Type="papunktis" Nr="26.12.8" Abbr="19 pr. 26.12.8 pp." DocPartId="4ecb140c54f349a49df48bf7224c44ca" PartId="e894d019b1f6432788d454285dbfbc31"/>
          <Part Type="papunktis" Nr="26.12.9" Abbr="19 pr. 26.12.9 pp." DocPartId="757b506e9b85483f97360ed7f22dd106" PartId="dbe950bbec114acfaff19e1e8f75fcbc"/>
          <Part Type="papunktis" Nr="26.12.10" Abbr="19 pr. 26.12.10 pp." DocPartId="dcac3d5075264ba99a659aadb8842e00" PartId="260a34e5b8374eb7bc98700f005e92a5"/>
          <Part Type="papunktis" Nr="26.12.11" Abbr="19 pr. 26.12.11 pp." DocPartId="d0464490f3b24924bec60d5e7a2f758a" PartId="4fac87c53e0c42bc83c5c6b42c086aaa"/>
        </Part>
        <Part Type="papunktis" Nr="26.13" Abbr="19 pr. 26.13 pp." DocPartId="b43c782c2dcc4439a11bd1ae9e7af9a0" PartId="6c97abe64c7e46179b6effd1c8e1f62a">
          <Part Type="papunktis" Nr="26.13.1" Abbr="19 pr. 26.13.1 pp." DocPartId="7866e15b45be4ae38316335e8303cd92" PartId="b592525507214e1a85fb42b84efd4423"/>
          <Part Type="papunktis" Nr="26.13.2" Abbr="19 pr. 26.13.2 pp." DocPartId="ebd78d8014ca458ca2c500f96ff7a1f1" PartId="fc9868db5d894a3cbdb3d09b8f0f022e"/>
          <Part Type="papunktis" Nr="26.13.3" Abbr="19 pr. 26.13.3 pp." DocPartId="1a2a6e6be5734e4d802c3a5a5df49529" PartId="92c243d81af8436b96704da01b3eef48"/>
          <Part Type="papunktis" Nr="26.13.4" Abbr="19 pr. 26.13.4 pp." DocPartId="b6a25759919540efab5e3b4ccf79f0cd" PartId="a233e25abf0945028a22212d195fe4c6"/>
          <Part Type="papunktis" Nr="26.13.5" Abbr="19 pr. 26.13.5 pp." DocPartId="3c704c1aa5df4d6f8db70c7a8ff0691b" PartId="6c97a4f2e3b4495bab4c733f1b5a5294"/>
          <Part Type="papunktis" Nr="26.13.6" Abbr="19 pr. 26.13.6 pp." DocPartId="b1303d5232284ff2854eb6012615c66c" PartId="ea943a4010884b69af419a43cba713c0"/>
          <Part Type="papunktis" Nr="26.13.7" Abbr="19 pr. 26.13.7 pp." DocPartId="5e4b077490ab40dabd6415408358191e" PartId="481903a054024c41832ef887b285c2b4"/>
          <Part Type="papunktis" Nr="26.13.8" Abbr="19 pr. 26.13.8 pp." DocPartId="bfa90507781044aaaf99f62bc73153b2" PartId="95a335240be74c4689bba434ed32dcf0"/>
          <Part Type="papunktis" Nr="26.13.9" Abbr="19 pr. 26.13.9 pp." DocPartId="3e57a568e33f4ccf8183915a37346ce6" PartId="a4c061018ccf4e7db84dc17fc6f6ed1c"/>
        </Part>
        <Part Type="papunktis" Nr="26.14" Abbr="19 pr. 26.14 pp." DocPartId="1f129098cd254719a1c741bc1a5d5856" PartId="21e908be8af04b89b73621980c814549">
          <Part Type="papunktis" Nr="26.14.1" Abbr="19 pr. 26.14.1 pp." DocPartId="5e005784c9b1442896b762305ff163f3" PartId="eb9fa4ca3e0c4d55998717dd9e8155ee"/>
          <Part Type="papunktis" Nr="26.14.2" Abbr="19 pr. 26.14.2 pp." DocPartId="af9bd3b48b364e849229111790b97394" PartId="9ca724d34b15442a80d428283726b604"/>
        </Part>
      </Part>
      <Part Type="punktas" Nr="27" Abbr="19 pr. 27 p." DocPartId="1cd4372daf574abf8c002d338986649f" PartId="53dc5d5a78fe4d9891f09c903610d907">
        <Part Type="papunktis" Nr="27.1" Abbr="19 pr. 27.1 pp." DocPartId="2b4472b1a9734a9e9e58c7a9e0a179cd" PartId="c86e16f73d6b4080aeed082e4ef9fef1">
          <Part Type="papunktis" Nr="27.1.1" Abbr="19 pr. 27.1.1 pp." DocPartId="e3885ffe9bc04e6e89bd33108ae5bcf3" PartId="4565bee981f64ddb87b180fe38b27ea7"/>
          <Part Type="papunktis" Nr="27.1.2" Abbr="19 pr. 27.1.2 pp." DocPartId="28f271be2142465bb941367538dcafef" PartId="bb47fa3acb414b26afacae3cc577210f"/>
          <Part Type="papunktis" Nr="27.1.3" Abbr="19 pr. 27.1.3 pp." DocPartId="2ac64a2e29df4eb0ba6726b247530097" PartId="3c735685577f4d88afa6fd963c241236"/>
          <Part Type="papunktis" Nr="27.1.4" Abbr="19 pr. 27.1.4 pp." DocPartId="c58d051753524698bd4b0f1d88190af9" PartId="791442127101489b9ec61979ae46fc4c"/>
          <Part Type="papunktis" Nr="27.1.5" Abbr="19 pr. 27.1.5 pp." DocPartId="b67da1d9d6ed4b1390dba11d0efa57a3" PartId="3816e4041b284c388648feae077a18bc"/>
        </Part>
        <Part Type="papunktis" Nr="27.2" Abbr="19 pr. 27.2 pp." DocPartId="796f682f0ef640f591dd923aaf26104f" PartId="86df7362bfb547108059af2eec4142e6">
          <Part Type="papunktis" Nr="27.2.1" Abbr="19 pr. 27.2.1 pp." DocPartId="b2d13d7932cc43e28f5e1e3ff7454587" PartId="0ec2dcb78fb24f8db2310eed52776b72"/>
          <Part Type="papunktis" Nr="27.2.2" Abbr="19 pr. 27.2.2 pp." DocPartId="aa04cd14935846c8a64d9692f4e7882a" PartId="d69e805ab84d4408957b40d5b97556d2"/>
          <Part Type="papunktis" Nr="27.2.3" Abbr="19 pr. 27.2.3 pp." DocPartId="a6b7652eecd64202a10b9e4fcf836379" PartId="f4b05e1533c3475f83b4d108c2dc2435"/>
          <Part Type="papunktis" Nr="27.2.4" Abbr="19 pr. 27.2.4 pp." DocPartId="e5e4ef3b5922483aa5c8cdbad6fa3846" PartId="e69e8a595e9e4378848b479fb8337ed8"/>
        </Part>
        <Part Type="papunktis" Nr="27.3" Abbr="19 pr. 27.3 pp." DocPartId="9ee850f7293c4b3a8a61ce4f8bc4210d" PartId="c4096eb19da441f7b5d1b4516caec91f">
          <Part Type="papunktis" Nr="27.3.1" Abbr="19 pr. 27.3.1 pp." DocPartId="bc8c042219c04d2b8e9d6b30d581f71f" PartId="0feeb772b6f74c65b4e19fb8800e86cc"/>
          <Part Type="papunktis" Nr="27.3.2" Abbr="19 pr. 27.3.2 pp." DocPartId="7cecaef51e274245a0a35f07fc6ba2cc" PartId="b9efb86c09914b60a555ac2d3884be10"/>
          <Part Type="papunktis" Nr="27.3.3" Abbr="19 pr. 27.3.3 pp." DocPartId="2bf682473bf343f3a7f962b246c4b9b0" PartId="4669bf61314e4e33a274334f5f13185d"/>
          <Part Type="papunktis" Nr="27.3.4" Abbr="19 pr. 27.3.4 pp." DocPartId="4db7c059bd76400a9099945fb4d643a3" PartId="6934011ff51d44459b47acedca2bede7"/>
          <Part Type="papunktis" Nr="27.3.5" Abbr="19 pr. 27.3.5 pp." DocPartId="17782dae344245238d92ccc66ada61f7" PartId="3d5d9bc8421444f481089c58ac13f011"/>
        </Part>
        <Part Type="papunktis" Nr="24.4" Abbr="19 pr. 24.4 pp." Notes="Numeris ne iš eilės. Trūksta dalių? [DocDalys]" DocPartId="59b236b803e5433e86591d301cb0ea3a" PartId="28ee961c9e4148f89625033fe2598efc">
          <Part Type="papunktis" Nr="24.4.1" Abbr="19 pr. 24.4.1 pp." DocPartId="79f1e55dbd584c51864d6cd8ac26a804" PartId="34b8f2e6dfb44989b25163f6930ea669"/>
        </Part>
        <Part Type="papunktis" Nr="27.5" Abbr="19 pr. 27.5 pp." Notes="Numeris ne iš eilės. Trūksta dalių? [DocDalys]" DocPartId="1b0f2b24b73142daa00ee73c0a07d212" PartId="b28dd43cd5a3470e858a191a039c5715">
          <Part Type="papunktis" Nr="27.5.1" Abbr="19 pr. 27.5.1 pp." DocPartId="bfc4d038a06d4fdabce5a416f3510b3a" PartId="16ea4d649a9543bf933946b25115f019"/>
          <Part Type="papunktis" Nr="27.5.2" Abbr="19 pr. 27.5.2 pp." DocPartId="f5320afb4ecc4330b7c4607353d521ad" PartId="a9a9aca2e8624382bf92488b2106f25b"/>
          <Part Type="papunktis" Nr="27.5.3" Abbr="19 pr. 27.5.3 pp." DocPartId="db50a31fb7164ea0855d2d6722573288" PartId="07c5b6977bd84b67b7c96cfdc5bec95b"/>
        </Part>
        <Part Type="papunktis" Nr="27.6" Abbr="19 pr. 27.6 pp." DocPartId="477ccbf3946e4d61a55124114ee939b7" PartId="1055a8c140954d5997ff9f791aac50b0">
          <Part Type="papunktis" Nr="27.6.1" Abbr="19 pr. 27.6.1 pp." DocPartId="7301aab9cc174b98a88dfe7ef2b34aa0" PartId="0cc6fa04bf9f4df8bd6e37c7867661cd"/>
          <Part Type="papunktis" Nr="27.6.2" Abbr="19 pr. 27.6.2 pp." DocPartId="ca052272b5cc41afb74b1d6e511a1e8d" PartId="302797eb8b0548b9881c67e7ee082f3f"/>
        </Part>
        <Part Type="papunktis" Nr="27.7" Abbr="19 pr. 27.7 pp." DocPartId="0c42b5cc23f54f95b8b05b49c0891166" PartId="e9770a8fdd384842a1fd9f1320e9d6c7">
          <Part Type="papunktis" Nr="27.7.1" Abbr="19 pr. 27.7.1 pp." DocPartId="51ec2dd7dd63482c83d1a9c8ff103568" PartId="a98d069b40c64b2e8ab17d7020883bd4"/>
          <Part Type="papunktis" Nr="27.7.2" Abbr="19 pr. 27.7.2 pp." DocPartId="c9291f1f7c804077bdba849949c06510" PartId="93867a4bb9914853b497841dbdcd52a0"/>
          <Part Type="papunktis" Nr="27.7.3" Abbr="19 pr. 27.7.3 pp." DocPartId="d8328454f399427689f24380bf4862c5" PartId="d678e616d50644df86c40ca65e288d26"/>
        </Part>
        <Part Type="papunktis" Nr="27.8" Abbr="19 pr. 27.8 pp." DocPartId="86fea795ec4748b6afcd3393010ded3e" PartId="d08a76e8c0df4afeb52cfc9a137427aa">
          <Part Type="papunktis" Nr="27.8.1" Abbr="19 pr. 27.8.1 pp." DocPartId="18af843b4038400093d42ed75c95102d" PartId="66c464694bcc44579ca0407e30fd19c5"/>
          <Part Type="papunktis" Nr="27.8.2" Abbr="19 pr. 27.8.2 pp." DocPartId="c484d629297d4a6fa9cd165ce253fa9f" PartId="c11065347fa44e63b1fcebe4e7c0c4bf"/>
        </Part>
        <Part Type="papunktis" Nr="27.9" Abbr="19 pr. 27.9 pp." DocPartId="934ca21fa2e94b4b9360d2eb70223ef0" PartId="c3f4bfcefe1649be9cc033cbda401c3a">
          <Part Type="papunktis" Nr="27.9.1" Abbr="19 pr. 27.9.1 pp." DocPartId="eb3a77bdd5994fdcb7bb20ce373e58af" PartId="7e896c31a2a042ebaf7380443f64e36f"/>
        </Part>
        <Part Type="papunktis" Nr="27.10" Abbr="19 pr. 27.10 pp." DocPartId="b72aad0d16b64fbfbe4200bd59ee98f2" PartId="d591519c04d54b6bb338ca53ef1cd617">
          <Part Type="papunktis" Nr="27.10.1" Abbr="19 pr. 27.10.1 pp." DocPartId="ab2cb6b82fc2400ab4883ce15cd8c143" PartId="a71588044d2a48c49037c7b3f63c330a"/>
          <Part Type="papunktis" Nr="27.10.2" Abbr="19 pr. 27.10.2 pp." DocPartId="85e24036a76c40ea9ad012261b27d55b" PartId="9636635f0cbe4eda975d00b9b5e8b146"/>
          <Part Type="papunktis" Nr="27.10.3" Abbr="19 pr. 27.10.3 pp." DocPartId="b7f80594f99a4fc8b52419318be00d29" PartId="28ae6fbc1aca4df7aa67f5903ff469c8"/>
          <Part Type="papunktis" Nr="27.10.4" Abbr="19 pr. 27.10.4 pp." DocPartId="d495bd33f9654b65b7a2ed03a2297f7a" PartId="a51b6a373b30487bbc2460152d3a4c32"/>
          <Part Type="papunktis" Nr="27.10.5" Abbr="19 pr. 27.10.5 pp." DocPartId="ebe434505f504f21a6072ffee82cfb4c" PartId="25344eb1a37a443cb30361f3b520c83a"/>
          <Part Type="papunktis" Nr="27.10.6" Abbr="19 pr. 27.10.6 pp." DocPartId="0d86d7173f9f4c4392e6cfb31ebbcd69" PartId="a95c737366b548b7903dd8a2f99f0333"/>
          <Part Type="papunktis" Nr="27.10.7" Abbr="19 pr. 27.10.7 pp." DocPartId="42c86770e6e2476a81dbed7cc22a848c" PartId="803ddd30426940f5951811fd2fc6e26c"/>
          <Part Type="papunktis" Nr="27.10.8" Abbr="19 pr. 27.10.8 pp." DocPartId="fc09f4541a5a4d89b0e2f175bf7c27f8" PartId="e9b13e5a399248a1aa125fd7616eca6f"/>
          <Part Type="papunktis" Nr="27.10.9" Abbr="19 pr. 27.10.9 pp." DocPartId="59d6e4e1a4794a2c82425517a82c0f6c" PartId="de3bd46201af4e48b377ac98371ff512"/>
          <Part Type="papunktis" Nr="27.10.10" Abbr="19 pr. 27.10.10 pp." DocPartId="09f963a86ca647cbaf645f19e1834b25" PartId="a4710377ec2142f8ac8a3d5633f6c5e8"/>
        </Part>
        <Part Type="papunktis" Nr="27.11" Abbr="19 pr. 27.11 pp." DocPartId="4d253cdec6334909bfd9f657e49e8712" PartId="22ea886789b345219b564e9304a6ee02">
          <Part Type="papunktis" Nr="27.11.1" Abbr="19 pr. 27.11.1 pp." DocPartId="fca2816782b3433ab195bb2d357cc77d" PartId="a456556d847546a0aa7842784a719e12"/>
          <Part Type="papunktis" Nr="27.11.2" Abbr="19 pr. 27.11.2 pp." DocPartId="11c40ff24fe64279a6c69c0104b78a89" PartId="1651ec7411b245ada5a277bdc7d95555"/>
          <Part Type="papunktis" Nr="27.11.3" Abbr="19 pr. 27.11.3 pp." DocPartId="a9aa8b0ea3794c178998178bea118694" PartId="0aba94ab722741a38ff7a3d2a5a7a9f5"/>
        </Part>
        <Part Type="papunktis" Nr="27.12" Abbr="19 pr. 27.12 pp." DocPartId="77116816cfae4587bbc3b39b3268c614" PartId="54d258444fe44935a97c8e70111bb260">
          <Part Type="papunktis" Nr="27.12.1" Abbr="19 pr. 27.12.1 pp." DocPartId="e6872ba58d83457b8e8308312e09826b" PartId="38ace208164a42d989e6ff8c21dc4196"/>
          <Part Type="papunktis" Nr="27.12.2" Abbr="19 pr. 27.12.2 pp." DocPartId="42670d3922234b328399a5eeb64ef515" PartId="938798d2f0e640ecb6693bcf0951ac4a"/>
          <Part Type="papunktis" Nr="27.12.3" Abbr="19 pr. 27.12.3 pp." DocPartId="c64d442fcdb84484b4bf59e91f472949" PartId="0465c57cddd84b56b82da3c23b969010"/>
          <Part Type="papunktis" Nr="27.12.4" Abbr="19 pr. 27.12.4 pp." DocPartId="4b66e9cd59d34ca0b5b1f17f0239d98e" PartId="d03a32112bd44556a6cbb7262470ecc0"/>
          <Part Type="papunktis" Nr="27.12.5" Abbr="19 pr. 27.12.5 pp." DocPartId="4194f9fffe494b5ca248d230a3835bc5" PartId="cdb0142ee66b4e29864dd45cb75e1b16"/>
          <Part Type="papunktis" Nr="27.12.6" Abbr="19 pr. 27.12.6 pp." DocPartId="f48d6d439cfa43bbac4c6ac43221f3f3" PartId="1f123737ff114004a856db9695b59ee6"/>
          <Part Type="papunktis" Nr="27.12.7" Abbr="19 pr. 27.12.7 pp." DocPartId="d606b391400d42508a97cb5a86a60e49" PartId="1a4886d6a8df406a9794e9d6fdbcb394"/>
          <Part Type="papunktis" Nr="27.12.8" Abbr="19 pr. 27.12.8 pp." DocPartId="793dab34c302478e8f3adf0815f06001" PartId="d462a6e03ed0462d90da563a3b3266e3"/>
          <Part Type="papunktis" Nr="27.12.9" Abbr="19 pr. 27.12.9 pp." DocPartId="46b1d1a0b578484baaf563feac64d718" PartId="99ac407cb1d34d57bad48ea97f97b0d6"/>
          <Part Type="papunktis" Nr="27.12.10" Abbr="19 pr. 27.12.10 pp." DocPartId="8b9b0bc956b142dabdfdd7799db27acf" PartId="5bd6be84fcf14a879200e1dcd8596a53"/>
          <Part Type="papunktis" Nr="27.12.11" Abbr="19 pr. 27.12.11 pp." DocPartId="0c1ce03914c045e9b246f4c2184310a5" PartId="751d91cc1d944d3a86d3f3fd5918fe3c"/>
        </Part>
        <Part Type="papunktis" Nr="27.13" Abbr="19 pr. 27.13 pp." DocPartId="39cddc2557a64635b4b3d66da34fb1b4" PartId="eb6caf71bb884f078f86b734bd51cc47">
          <Part Type="papunktis" Nr="27.13.1" Abbr="19 pr. 27.13.1 pp." DocPartId="80d593a67a974f91a9e57beedc1ba656" PartId="4e72326cd51045da85b60a1a2dec6308"/>
          <Part Type="papunktis" Nr="27.13.2" Abbr="19 pr. 27.13.2 pp." DocPartId="1116ffb0356f4cceb1dbcbbd836a79e8" PartId="d76b8ddd8f74440e8b4a13a3c4cba0e5"/>
          <Part Type="papunktis" Nr="27.13.3" Abbr="19 pr. 27.13.3 pp." DocPartId="87853a74d4654f11b4fe5e0d776d1119" PartId="40a8f6294e0046809c361ba41c4e6f4c"/>
          <Part Type="papunktis" Nr="27.13.4" Abbr="19 pr. 27.13.4 pp." DocPartId="e3b0cbd4630c41d9b0e5114a7e3a0349" PartId="8cee0a1b82d847c5b8a7ab8b2cf13e72"/>
          <Part Type="papunktis" Nr="27.13.5" Abbr="19 pr. 27.13.5 pp." DocPartId="abae5a116dc84defb008951aed1295e6" PartId="0e86aafb78974c2aa6462a929a047334"/>
          <Part Type="papunktis" Nr="27.13.6" Abbr="19 pr. 27.13.6 pp." DocPartId="2721a0e169534ad184b420032b030de8" PartId="89e3c784a9bc402bafc25ca761f90784"/>
          <Part Type="papunktis" Nr="27.13.7" Abbr="19 pr. 27.13.7 pp." DocPartId="145bb1712ee74468af51cbda524ffbee" PartId="9474aad25e54474d8cff9ad102307491"/>
          <Part Type="papunktis" Nr="27.13.8" Abbr="19 pr. 27.13.8 pp." DocPartId="272b2dbddc284a908a89a6c5f391528e" PartId="003e0aa6275d4f6486fe191f28592e43"/>
          <Part Type="papunktis" Nr="27.13.9" Abbr="19 pr. 27.13.9 pp." DocPartId="7e29f86d0e3f44d4bfbb0c5a5ae9d835" PartId="919458682a914bd1b7e1b6ce2b0031e5"/>
        </Part>
        <Part Type="papunktis" Nr="27.14" Abbr="19 pr. 27.14 pp." DocPartId="5ca27a451fa04ea6bfd892e1de52d9a4" PartId="7a863003a9dc4a1b880a08becb4d5da3">
          <Part Type="papunktis" Nr="27.14.1" Abbr="19 pr. 27.14.1 pp." DocPartId="56355c9581614f3394b405cc6f238217" PartId="b4853a8ab31644efb47f6c811353cbb9"/>
          <Part Type="papunktis" Nr="27.14.2" Abbr="19 pr. 27.14.2 pp." DocPartId="aef1a68048544478812aaac3eb4af395" PartId="24d3e2f4422742bda205f4af7a507f3d"/>
        </Part>
      </Part>
    </Part>
    <Part Type="skirsnis" Title="VI SKYRIUS PASIEKIMŲ VERTINIMAS" DocPartId="2f77f4d99214498ba6f31f5fe410df3b" PartId="fc4156dd4323430cb9bf4170f57308c3">
      <Part Type="punktas" Nr="28" Abbr="19 pr. 28 p." DocPartId="045ee267a3a143a2894173d4e57aa2d7" PartId="92ba1fd53a70475490b0d07882d63448"/>
      <Part Type="punktas" Nr="29" Abbr="19 pr. 29 p." DocPartId="231e337965a54d729ad11dc431be8a25" PartId="776634d050a3413981314af13b5cebb8"/>
      <Part Type="punktas" Nr="30" Abbr="19 pr. 30 p." DocPartId="c9659301942043cca729a324553b61ff" PartId="86b061d6b3d749cd87d475f05d9e5fb1">
        <Part Type="papunktis" Nr="30.1" Abbr="19 pr. 30.1 pp." DocPartId="d232d2528d2549cc998d4ce1aef7cd3c" PartId="cad599ee82394ff5809722634dd76734">
          <Part Type="papunktis" Nr="30.1.1" Abbr="19 pr. 30.1.1 pp." DocPartId="5a0cc788aa5b4ad3b090fadea5ce6589" PartId="b9141464c1bc4d8fa91bceff401a1246"/>
          <Part Type="papunktis" Nr="30.1.2" Abbr="19 pr. 30.1.2 pp." DocPartId="3c4064c78866483a823e2efba5c0ca6b" PartId="2e5fdddf2401427090a261a56f8f64dc"/>
          <Part Type="papunktis" Nr="30.1.3" Abbr="19 pr. 30.1.3 pp." DocPartId="16276e07af19405ea66b0865fc53ca13" PartId="796af3b283e34c4fbe04b756157e4905"/>
          <Part Type="papunktis" Nr="30.1.4" Abbr="19 pr. 30.1.4 pp." DocPartId="da02a5be124f48c2bc4093ddef6ca9e2" PartId="8fa0d27743214a6fb180238164a08138"/>
        </Part>
        <Part Type="papunktis" Nr="30.2" Abbr="19 pr. 30.2 pp." DocPartId="32a788022cfb4771bc0f060a734513e7" PartId="e3c51f24bf144ab08c3be70a110bfd91">
          <Part Type="papunktis" Nr="30.2.1" Abbr="19 pr. 30.2.1 pp." DocPartId="e1625146bb8f4ad6bcc52ce52c45c643" PartId="59a1534f188d48a280ff6f16dfbfd3d9"/>
          <Part Type="papunktis" Nr="30.2.2" Abbr="19 pr. 30.2.2 pp." DocPartId="92a5ec65a8bc4334a83b6124ec4ff5c7" PartId="b7db53608a5f4b82921b70d4da3361fd"/>
          <Part Type="papunktis" Nr="30.2.3" Abbr="19 pr. 30.2.3 pp." DocPartId="e3e48e69fb5d4af58ed8adce58445cae" PartId="926a36272e2a44c6a1df2f23df812c1f"/>
          <Part Type="papunktis" Nr="30.2.4" Abbr="19 pr. 30.2.4 pp." DocPartId="5bd05b6d63ed43758a4920b1896ba336" PartId="b001f14515974511bb6a0fbf2930a370"/>
        </Part>
        <Part Type="papunktis" Nr="30.3" Abbr="19 pr. 30.3 pp." DocPartId="9a4d3ae8e7514067a0a63280c5f1f3f0" PartId="16739b53dfd842689ebee72e2576718b">
          <Part Type="papunktis" Nr="30.3.1" Abbr="19 pr. 30.3.1 pp." DocPartId="2a7b41bf52cf4e82aa2a42cb5c79dc62" PartId="6e51328986e24c88b08e9f22223f7f08"/>
          <Part Type="papunktis" Nr="30.3.2" Abbr="19 pr. 30.3.2 pp." DocPartId="a93aa8c434e044529154e99b3082a585" PartId="b9212ea08b094b69accb9beab893ed91"/>
          <Part Type="papunktis" Nr="30.3.3" Abbr="19 pr. 30.3.3 pp." DocPartId="f030dc416e8d4eadb5339cd4fdd5705c" PartId="7bcacb5a10ad4030989547b40833157f"/>
          <Part Type="papunktis" Nr="30.3.4" Abbr="19 pr. 30.3.4 pp." DocPartId="b6953a4f54db4ac783373db12db8db29" PartId="b31a9fab907940abb55a4b31049b1577"/>
        </Part>
        <Part Type="papunktis" Nr="30.4" Abbr="19 pr. 30.4 pp." DocPartId="6ca0d4b2386845f8adc318c1af10fcb3" PartId="01a0e5f01fda4550ac05368d3ef0ea6d">
          <Part Type="papunktis" Nr="30.4.1" Abbr="19 pr. 30.4.1 pp." DocPartId="deb63d712f044d50ab2b1595bc7f8242" PartId="125e96a297144206bbae8143a58f098b"/>
          <Part Type="papunktis" Nr="30.4.2" Abbr="19 pr. 30.4.2 pp." DocPartId="fdfbf756f92949f9a6940996f5d4ef58" PartId="e2bf2fcb750141fb8ce06ec33624a1fe"/>
          <Part Type="papunktis" Nr="30.4.3" Abbr="19 pr. 30.4.3 pp." DocPartId="f0c27e11c90b4870836bb3310b01ab04" PartId="544d2956c04c43a5b2af90dde40a506c"/>
          <Part Type="papunktis" Nr="30.4.4" Abbr="19 pr. 30.4.4 pp." DocPartId="cb5e0897cea641d3addb053bb4abd088" PartId="b1b982cdb50c43f58fc504cf9d5d5a73"/>
        </Part>
      </Part>
      <Part Type="punktas" Nr="31" Abbr="19 pr. 31 p." DocPartId="d7232db9018443218ab5eff15d71f9a2" PartId="030937b611ea4eb7909bd693939e8fcb"/>
      <Part Type="punktas" Nr="32" Abbr="19 pr. 32 p." DocPartId="b083edd41838456f8f6f7bf6c12abbb1" PartId="3dc21dfb4a994f5aac94b28a7673846f">
        <Part Type="papunktis" Nr="32.1" Abbr="19 pr. 32.1 pp." DocPartId="fef251a6727b41758ab0ae7bc9b4fdcd" PartId="1be5e1375adf4d3295f1f077e73c0835">
          <Part Type="papunktis" Nr="32.1.1" Abbr="19 pr. 32.1.1 pp." DocPartId="e69eb7ad0a1b44ae9bf6e5c1355c9793" PartId="23e37ab897d0421a887112a1b049f5cb"/>
          <Part Type="papunktis" Nr="32.1.2" Abbr="19 pr. 32.1.2 pp." DocPartId="88faa3157054488aae049ed22a7ee49c" PartId="a726fd332a9b4458a2fd5c50062c385d"/>
          <Part Type="papunktis" Nr="32.1.3" Abbr="19 pr. 32.1.3 pp." DocPartId="5b0ad85c85a34062b8baf22d8e2c5f31" PartId="23ffa2b9a8ed4e86885ed5844d5be08a"/>
          <Part Type="papunktis" Nr="32.1.4" Abbr="19 pr. 32.1.4 pp." DocPartId="3a271b6c6be6440db9f66c7d4fe520be" PartId="a33b9aa78c0343019dfab91a4d546114"/>
        </Part>
      </Part>
      <Part Type="punktas" Nr="33" Abbr="19 pr. 33 p." DocPartId="5df1e90f7a8f460d8429fe1121d87ef9" PartId="e641a19dbf114d3ebc66a1733488bb8f">
        <Part Type="papunktis" Nr="33.1" Abbr="19 pr. 33.1 pp." DocPartId="3367260820a84366b1d4ba939647a7d2" PartId="f7878c060f46442490b137d1eca97729">
          <Part Type="papunktis" Nr="33.1.1.1" Abbr="19 pr. 33.1.1.1 pp." Notes="Numeris ne iš eilės. Trūksta dalių? [DocDalys]" DocPartId="dfeaea7e9fbd44dea95f0f2e3b8d86af" PartId="3d4a7a6d719e4546923acb776c7c86d3"/>
          <Part Type="papunktis" Nr="33.1.2" Abbr="19 pr. 33.1.2 pp." DocPartId="b0148c5929874a48bbc15e374c7e43fc" PartId="14aee53a82604a0ebde2f2ce56196919"/>
        </Part>
        <Part Type="papunktis" Nr="33.2" Abbr="19 pr. 33.2 pp." DocPartId="ca8f32cb36554d948b4b76b0454ba6f5" PartId="4ca0c877806e4b8898cf04aa70b6b722">
          <Part Type="papunktis" Nr="33.2.1" Abbr="19 pr. 33.2.1 pp." DocPartId="7022a51973614f3480744b853a1535c6" PartId="04c5932b03d543b48f088172cb759934"/>
          <Part Type="papunktis" Nr="33.2.2" Abbr="19 pr. 33.2.2 pp." DocPartId="ab64ab1293484273883c6334ec13fbf0" PartId="4e6fdac9adf34e80828a2780ed4bd36f"/>
          <Part Type="papunktis" Nr="33.2.3" Abbr="19 pr. 33.2.3 pp." DocPartId="af3ffd74934440a6b505254de37617c9" PartId="89aec666aa444c9db52615d2e78d0151"/>
          <Part Type="papunktis" Nr="33.2.4" Abbr="19 pr. 33.2.4 pp." DocPartId="0073cba1381e4a508555195e9952f517" PartId="a183dfd8aad24532988ba8bd113abf9b"/>
        </Part>
      </Part>
      <Part Type="punktas" Nr="34" Abbr="19 pr. 34 p." DocPartId="ee16b7b5f6644b2eb93ce51720f4f681" PartId="d86eb6a66ed9455889107b89d702d09c"/>
    </Part>
    <Part Type="skirsnis" Title="VII SKYRIUS MOKINIŲ PASIEKIMŲ LYGIŲ POŽYMIAI PAGAL PASIEKIMŲ SRITIS" DocPartId="5e98b240aa46448b8863434c6b03e760" PartId="8504e3c784274591aa91dd5aeac00986">
      <Part Type="punktas" Nr="35" Abbr="19 pr. 35 p." DocPartId="56059d6bcab04d389f38fe756035491b" PartId="a5596fad6cda44efaea20a4c1ac33e14"/>
      <Part Type="punktas" Nr="36" Abbr="19 pr. 36 p." DocPartId="0b3e3b2ad7314faeb9500a6f125883b2" PartId="f19124b9ea444f61b3ebada47526e308"/>
      <Part Type="punktas" Nr="37" Abbr="19 pr. 37 p." DocPartId="343ac6efa097475f854c9a34a5996fe1" PartId="b79c1693359d44139a99e719f6eb3924"/>
      <Part Type="punktas" Nr="38" Abbr="19 pr. 38 p." DocPartId="f95a25c8405e4101b8945901c18aa470" PartId="c35a001d09df487bb747422b12963cbe"/>
    </Part>
  </Part>
</Parts>
</file>

<file path=customXml/itemProps1.xml><?xml version="1.0" encoding="utf-8"?>
<ds:datastoreItem xmlns:ds="http://schemas.openxmlformats.org/officeDocument/2006/customXml" ds:itemID="{34F7F208-21DA-44B2-9D1B-CD337451DB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3A7715C-2C8A-4013-907E-38EA0A6B519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96DEA10-EF6F-4252-9DD9-1652A75C8A0D}">
  <ds:schemaRefs>
    <ds:schemaRef ds:uri="http://schemas.microsoft.com/sharepoint/v3/contenttype/forms"/>
  </ds:schemaRefs>
</ds:datastoreItem>
</file>

<file path=customXml/itemProps4.xml><?xml version="1.0" encoding="utf-8"?>
<ds:datastoreItem xmlns:ds="http://schemas.openxmlformats.org/officeDocument/2006/customXml" ds:itemID="{05FF8E68-5113-4427-8EA5-2EF5081D13AB}">
  <ds:schemaRefs>
    <ds:schemaRef ds:uri="http://schemas.openxmlformats.org/officeDocument/2006/bibliography"/>
  </ds:schemaRefs>
</ds:datastoreItem>
</file>

<file path=customXml/itemProps5.xml><?xml version="1.0" encoding="utf-8"?>
<ds:datastoreItem xmlns:ds="http://schemas.openxmlformats.org/officeDocument/2006/customXml" ds:itemID="{3975D8D4-AADF-4423-A189-93B0CA41D55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29042</Words>
  <Characters>217530</Characters>
  <Application>Microsoft Office Word</Application>
  <DocSecurity>4</DocSecurity>
  <Lines>6797</Lines>
  <Paragraphs>2304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244268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DANGUOLE</dc:creator>
  <lastModifiedBy>adlibuser</lastModifiedBy>
  <lastPrinted>2022-05-31T09:35:00Z</lastPrinted>
  <dcterms:modified xsi:type="dcterms:W3CDTF">2022-07-07T15:37:00Z</dcterms:modified>
  <revision>2</revision>
  <dc:title>b2fee202-895b-440f-9b74-a62f4bc02d58</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