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62ed254c2b644f8b3c4ea8a5e51408a"/>
        <w:lock w:val="sdtLocked"/>
        <w:richText/>
      </w:sdtPr>
      <w:sdtContent>
        <w:p w14:paraId="21EA25D6" w14:textId="77777777">
          <w:pPr>
            <w:tabs>
              <w:tab w:val="center" w:pos="4819"/>
              <w:tab w:val="right" w:pos="9638"/>
            </w:tabs>
            <w:rPr>
              <w:szCs w:val="24"/>
              <w:lang w:eastAsia="lt-LT"/>
            </w:rPr>
          </w:pPr>
        </w:p>
        <w:p w14:paraId="3F97DC19" w14:textId="77777777">
          <w:pPr>
            <w:ind w:firstLine="5812"/>
            <w:rPr>
              <w:sz w:val="22"/>
              <w:szCs w:val="22"/>
              <w:lang w:eastAsia="lt-LT"/>
            </w:rPr>
          </w:pPr>
          <w:r>
            <w:rPr>
              <w:sz w:val="22"/>
              <w:szCs w:val="22"/>
              <w:lang w:eastAsia="lt-LT"/>
            </w:rPr>
            <w:t>PRITARTA</w:t>
          </w:r>
        </w:p>
        <w:p w14:paraId="3FE38885" w14:textId="77777777">
          <w:pPr>
            <w:ind w:firstLine="5812"/>
            <w:rPr>
              <w:sz w:val="22"/>
              <w:szCs w:val="22"/>
              <w:lang w:eastAsia="lt-LT"/>
            </w:rPr>
          </w:pPr>
          <w:r>
            <w:rPr>
              <w:sz w:val="22"/>
              <w:szCs w:val="22"/>
              <w:lang w:eastAsia="lt-LT"/>
            </w:rPr>
            <w:t>Šiaulių miesto savivaldybės tarybos</w:t>
          </w:r>
        </w:p>
        <w:p w14:paraId="16F91D34" w14:textId="6F8BB150">
          <w:pPr>
            <w:ind w:firstLine="5812"/>
            <w:rPr>
              <w:sz w:val="22"/>
              <w:szCs w:val="22"/>
              <w:lang w:eastAsia="lt-LT"/>
            </w:rPr>
          </w:pPr>
          <w:r>
            <w:rPr>
              <w:sz w:val="22"/>
              <w:szCs w:val="22"/>
              <w:lang w:eastAsia="lt-LT"/>
            </w:rPr>
            <w:t xml:space="preserve">2025 m. ____________ d. sprendimu </w:t>
          </w:r>
        </w:p>
        <w:p w14:paraId="6DE200EC" w14:textId="77777777">
          <w:pPr>
            <w:ind w:firstLine="5812"/>
            <w:rPr>
              <w:sz w:val="22"/>
              <w:szCs w:val="22"/>
              <w:lang w:eastAsia="lt-LT"/>
            </w:rPr>
          </w:pPr>
          <w:r>
            <w:rPr>
              <w:sz w:val="22"/>
              <w:szCs w:val="22"/>
              <w:lang w:eastAsia="lt-LT"/>
            </w:rPr>
            <w:t xml:space="preserve">Nr. T-_____________ </w:t>
          </w:r>
        </w:p>
        <w:p w14:paraId="124A3DF2" w14:textId="77777777">
          <w:pPr>
            <w:ind w:firstLine="5812"/>
            <w:rPr>
              <w:sz w:val="22"/>
              <w:szCs w:val="22"/>
              <w:lang w:eastAsia="lt-LT"/>
            </w:rPr>
          </w:pPr>
        </w:p>
        <w:p w14:paraId="45372915" w14:textId="77777777">
          <w:pPr>
            <w:jc w:val="center"/>
            <w:rPr>
              <w:b/>
              <w:bCs/>
              <w:szCs w:val="24"/>
              <w:lang w:eastAsia="lt-LT"/>
            </w:rPr>
          </w:pPr>
          <w:r>
            <w:rPr>
              <w:b/>
              <w:bCs/>
              <w:szCs w:val="24"/>
              <w:lang w:eastAsia="lt-LT"/>
            </w:rPr>
            <w:t>VALSTYBINĖS ŽEMĖS NUOMOS SUTARTIS</w:t>
          </w:r>
        </w:p>
        <w:p w14:paraId="702FDEFF" w14:textId="77777777">
          <w:pPr>
            <w:jc w:val="center"/>
            <w:rPr>
              <w:b/>
              <w:bCs/>
              <w:sz w:val="22"/>
              <w:szCs w:val="22"/>
              <w:lang w:eastAsia="lt-LT"/>
            </w:rPr>
          </w:pPr>
        </w:p>
        <w:p w14:paraId="778ACAB4" w14:textId="693CFC1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228F5527" w14:textId="77777777">
          <w:pPr>
            <w:jc w:val="center"/>
            <w:rPr>
              <w:sz w:val="22"/>
              <w:szCs w:val="22"/>
              <w:lang w:eastAsia="lt-LT"/>
            </w:rPr>
          </w:pPr>
          <w:r>
            <w:rPr>
              <w:sz w:val="22"/>
              <w:szCs w:val="22"/>
              <w:lang w:eastAsia="lt-LT"/>
            </w:rPr>
            <w:t>Šiauliai</w:t>
          </w:r>
        </w:p>
        <w:p w14:paraId="6FC27316" w14:textId="77777777">
          <w:pPr>
            <w:jc w:val="center"/>
            <w:rPr>
              <w:sz w:val="22"/>
              <w:szCs w:val="22"/>
              <w:lang w:eastAsia="lt-LT"/>
            </w:rPr>
          </w:pPr>
        </w:p>
        <w:sdt>
          <w:sdtPr>
            <w:alias w:val="preambule"/>
            <w:tag w:val="part_ba90c9ef09174869905e79afdd122462"/>
            <w:lock w:val="sdtLocked"/>
            <w:richText/>
          </w:sdtPr>
          <w:sdtContent>
            <w:p w14:paraId="11C5FC7F" w14:textId="2DEE2E29">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uždaroji akcinė bendrovė „Darva“, į. k. 307074814, kurios registruota buveinė yra Metalistų g. 4D, Šiaulių mieste, toliau vadinama nuomininku, atstovaujama direktoriaus Dariaus Nacicko,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b09e3a4df64144209d2a7ef2a22e7be9"/>
            <w:lock w:val="sdtLocked"/>
            <w:richText/>
          </w:sdtPr>
          <w:sdtContent>
            <w:p w14:paraId="73743E05" w14:textId="47202312">
              <w:pPr>
                <w:ind w:firstLine="720"/>
                <w:jc w:val="both"/>
                <w:rPr>
                  <w:sz w:val="22"/>
                  <w:szCs w:val="22"/>
                  <w:lang w:eastAsia="lt-LT"/>
                </w:rPr>
              </w:pPr>
              <w:sdt>
                <w:sdtPr>
                  <w:alias w:val="Numeris"/>
                  <w:tag w:val="nr_b09e3a4df64144209d2a7ef2a22e7be9"/>
                  <w:lock w:val="sdtLocked"/>
                  <w:richText/>
                </w:sdtPr>
                <w:sdtContent>
                  <w:r>
                    <w:rPr>
                      <w:sz w:val="22"/>
                      <w:szCs w:val="22"/>
                      <w:lang w:eastAsia="lt-LT"/>
                    </w:rPr>
                    <w:t>1</w:t>
                  </w:r>
                </w:sdtContent>
              </w:sdt>
              <w:r>
                <w:rPr>
                  <w:sz w:val="22"/>
                  <w:szCs w:val="22"/>
                  <w:lang w:eastAsia="lt-LT"/>
                </w:rPr>
                <w:t>. Nuomotojas išnuomoja, o nuomininkas išsinuomoja 1,1545 ha ploto žemės sklypą (kadastro Nr. 2901/0023:868, unikalus Nr. 4400-1206-0592), esantį Šiaulių m. sav., Šiaulių m., Metalistų g. 6I, (toliau – žemės sklypas) patalpoms (unikalūs Nr. 4400-1613-2739:3515, Nr. 4400-1629-3331:6124) pastate 5B2p (unikalus Nr. 4400-1578-0864), pastatui 4P1b (unikalus Nr. 4400-0960-2639) ir kitiems inžineriniams statiniams (unikalūs Nr. 4400-1613-2771, Nr. 4400-1615-5545, Nr. 4400-1208-5806) eksploatuoti.</w:t>
              </w:r>
            </w:p>
          </w:sdtContent>
        </w:sdt>
        <w:sdt>
          <w:sdtPr>
            <w:alias w:val="2 p."/>
            <w:tag w:val="part_679406f373ae4e68890b2e47c44cc24d"/>
            <w:lock w:val="sdtLocked"/>
            <w:richText/>
          </w:sdtPr>
          <w:sdtContent>
            <w:p w14:paraId="4D7C3443" w14:textId="5F325E88">
              <w:pPr>
                <w:ind w:firstLine="720"/>
                <w:jc w:val="both"/>
                <w:rPr>
                  <w:sz w:val="22"/>
                  <w:szCs w:val="22"/>
                  <w:lang w:eastAsia="lt-LT"/>
                </w:rPr>
              </w:pPr>
              <w:sdt>
                <w:sdtPr>
                  <w:alias w:val="Numeris"/>
                  <w:tag w:val="nr_679406f373ae4e68890b2e47c44cc24d"/>
                  <w:lock w:val="sdtLocked"/>
                  <w:richText/>
                </w:sdtPr>
                <w:sdtContent>
                  <w:r>
                    <w:rPr>
                      <w:sz w:val="22"/>
                      <w:szCs w:val="22"/>
                      <w:lang w:eastAsia="lt-LT"/>
                    </w:rPr>
                    <w:t>2</w:t>
                  </w:r>
                </w:sdtContent>
              </w:sdt>
              <w:r>
                <w:rPr>
                  <w:sz w:val="22"/>
                  <w:szCs w:val="22"/>
                  <w:lang w:eastAsia="lt-LT"/>
                </w:rPr>
                <w:t>. Žemės sklypas išnuomojamas 26 (dvidešimt šešeriems) metams, skaičiuojant nuo šios sutarties sudarymo dienos.</w:t>
              </w:r>
            </w:p>
          </w:sdtContent>
        </w:sdt>
        <w:sdt>
          <w:sdtPr>
            <w:alias w:val="3 p."/>
            <w:tag w:val="part_cd886746e4024244bfabeac29b49634f"/>
            <w:lock w:val="sdtLocked"/>
            <w:richText/>
          </w:sdtPr>
          <w:sdtContent>
            <w:p w14:paraId="30EDBE4A" w14:textId="5D681C1C">
              <w:pPr>
                <w:ind w:firstLine="720"/>
                <w:jc w:val="both"/>
                <w:rPr>
                  <w:sz w:val="22"/>
                  <w:szCs w:val="22"/>
                  <w:lang w:eastAsia="lt-LT"/>
                </w:rPr>
              </w:pPr>
              <w:sdt>
                <w:sdtPr>
                  <w:alias w:val="Numeris"/>
                  <w:tag w:val="nr_cd886746e4024244bfabeac29b49634f"/>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komercinės paskirties objektų teritorijos; pramonės ir sandėliavimo objektų teritorijos.</w:t>
              </w:r>
            </w:p>
          </w:sdtContent>
        </w:sdt>
        <w:sdt>
          <w:sdtPr>
            <w:alias w:val="4 p."/>
            <w:tag w:val="part_9fcc04546a784dcda48c5094c0080c6d"/>
            <w:lock w:val="sdtLocked"/>
            <w:richText/>
          </w:sdtPr>
          <w:sdtContent>
            <w:p w14:paraId="1DD07B0F" w14:textId="77777777">
              <w:pPr>
                <w:ind w:firstLine="720"/>
                <w:jc w:val="both"/>
                <w:rPr>
                  <w:sz w:val="22"/>
                  <w:szCs w:val="22"/>
                  <w:lang w:eastAsia="lt-LT"/>
                </w:rPr>
              </w:pPr>
              <w:sdt>
                <w:sdtPr>
                  <w:alias w:val="Numeris"/>
                  <w:tag w:val="nr_9fcc04546a784dcda48c5094c0080c6d"/>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b8f543c32e76465f87ddbc18010ad13c"/>
            <w:lock w:val="sdtLocked"/>
            <w:richText/>
          </w:sdtPr>
          <w:sdtContent>
            <w:p w14:paraId="620DB375" w14:textId="77777777">
              <w:pPr>
                <w:ind w:firstLine="720"/>
                <w:jc w:val="both"/>
                <w:rPr>
                  <w:sz w:val="22"/>
                  <w:szCs w:val="22"/>
                  <w:lang w:eastAsia="lt-LT"/>
                </w:rPr>
              </w:pPr>
              <w:sdt>
                <w:sdtPr>
                  <w:alias w:val="Numeris"/>
                  <w:tag w:val="nr_b8f543c32e76465f87ddbc18010ad13c"/>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397a9f7333774dc786d1664b3d9d351e"/>
            <w:lock w:val="sdtLocked"/>
            <w:richText/>
          </w:sdtPr>
          <w:sdtContent>
            <w:p w14:paraId="42AA7482" w14:textId="77777777">
              <w:pPr>
                <w:ind w:firstLine="720"/>
                <w:jc w:val="both"/>
                <w:rPr>
                  <w:sz w:val="22"/>
                  <w:szCs w:val="22"/>
                  <w:lang w:eastAsia="lt-LT"/>
                </w:rPr>
              </w:pPr>
              <w:sdt>
                <w:sdtPr>
                  <w:alias w:val="Numeris"/>
                  <w:tag w:val="nr_397a9f7333774dc786d1664b3d9d351e"/>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e1d692f04bc44bd19189a8ff2dc6c08a"/>
            <w:lock w:val="sdtLocked"/>
            <w:richText/>
          </w:sdtPr>
          <w:sdtContent>
            <w:p w14:paraId="20447360" w14:textId="77777777">
              <w:pPr>
                <w:ind w:firstLine="720"/>
                <w:jc w:val="both"/>
                <w:rPr>
                  <w:sz w:val="22"/>
                  <w:szCs w:val="22"/>
                  <w:lang w:eastAsia="lt-LT"/>
                </w:rPr>
              </w:pPr>
              <w:sdt>
                <w:sdtPr>
                  <w:alias w:val="Numeris"/>
                  <w:tag w:val="nr_e1d692f04bc44bd19189a8ff2dc6c08a"/>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f2bdc8005c59404f9e77d0a883245d3f"/>
            <w:lock w:val="sdtLocked"/>
            <w:richText/>
          </w:sdtPr>
          <w:sdtContent>
            <w:p w14:paraId="7D0ADCAC" w14:textId="77777777">
              <w:pPr>
                <w:ind w:firstLine="720"/>
                <w:jc w:val="both"/>
                <w:rPr>
                  <w:sz w:val="22"/>
                  <w:szCs w:val="22"/>
                  <w:lang w:eastAsia="lt-LT"/>
                </w:rPr>
              </w:pPr>
              <w:sdt>
                <w:sdtPr>
                  <w:alias w:val="Numeris"/>
                  <w:tag w:val="nr_f2bdc8005c59404f9e77d0a883245d3f"/>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07c02f7827974483876e62763edde728"/>
            <w:lock w:val="sdtLocked"/>
            <w:richText/>
          </w:sdtPr>
          <w:sdtContent>
            <w:p w14:paraId="09F437AE" w14:textId="1DADB939">
              <w:pPr>
                <w:ind w:firstLine="720"/>
                <w:jc w:val="both"/>
                <w:rPr>
                  <w:sz w:val="22"/>
                  <w:szCs w:val="22"/>
                  <w:lang w:eastAsia="lt-LT"/>
                </w:rPr>
              </w:pPr>
              <w:sdt>
                <w:sdtPr>
                  <w:alias w:val="Numeris"/>
                  <w:tag w:val="nr_07c02f7827974483876e62763edde728"/>
                  <w:lock w:val="sdtLocked"/>
                  <w:richText/>
                </w:sdtPr>
                <w:sdtContent>
                  <w:r>
                    <w:rPr>
                      <w:sz w:val="22"/>
                      <w:szCs w:val="22"/>
                      <w:lang w:eastAsia="lt-LT"/>
                    </w:rPr>
                    <w:t>9</w:t>
                  </w:r>
                </w:sdtContent>
              </w:sdt>
              <w:r>
                <w:rPr>
                  <w:sz w:val="22"/>
                  <w:szCs w:val="22"/>
                  <w:lang w:eastAsia="lt-LT"/>
                </w:rPr>
                <w:t>. Žemės servitutų ir kitų daiktinių teisių nėra.</w:t>
              </w:r>
            </w:p>
          </w:sdtContent>
        </w:sdt>
        <w:sdt>
          <w:sdtPr>
            <w:alias w:val="10 p."/>
            <w:tag w:val="part_622cdda366ee444297b3f0f2bb86d278"/>
            <w:lock w:val="sdtLocked"/>
            <w:richText/>
          </w:sdtPr>
          <w:sdtContent>
            <w:p w14:paraId="74B5CC67" w14:textId="5EDB81E6">
              <w:pPr>
                <w:ind w:firstLine="720"/>
                <w:jc w:val="both"/>
                <w:rPr>
                  <w:sz w:val="22"/>
                  <w:szCs w:val="22"/>
                  <w:lang w:eastAsia="lt-LT"/>
                </w:rPr>
              </w:pPr>
              <w:sdt>
                <w:sdtPr>
                  <w:alias w:val="Numeris"/>
                  <w:tag w:val="nr_622cdda366ee444297b3f0f2bb86d278"/>
                  <w:lock w:val="sdtLocked"/>
                  <w:richText/>
                </w:sdtPr>
                <w:sdtContent>
                  <w:r>
                    <w:rPr>
                      <w:sz w:val="22"/>
                      <w:szCs w:val="22"/>
                      <w:lang w:eastAsia="lt-LT"/>
                    </w:rPr>
                    <w:t>10</w:t>
                  </w:r>
                </w:sdtContent>
              </w:sdt>
              <w:r>
                <w:rPr>
                  <w:sz w:val="22"/>
                  <w:szCs w:val="22"/>
                  <w:lang w:eastAsia="lt-LT"/>
                </w:rPr>
                <w:t>. 1,1545 ha žemės sklypo vertė pagal 2025 m. sausio 1 dienos verčių žemėlapius –209 000 Eur (du šimtai devyni tūkstančiai eurų).</w:t>
              </w:r>
            </w:p>
          </w:sdtContent>
        </w:sdt>
        <w:sdt>
          <w:sdtPr>
            <w:alias w:val="11 p."/>
            <w:tag w:val="part_afcf3e399c844fc7a746b3d6f8da0235"/>
            <w:lock w:val="sdtLocked"/>
            <w:richText/>
          </w:sdtPr>
          <w:sdtContent>
            <w:p w14:paraId="5FD8EF5E" w14:textId="77777777">
              <w:pPr>
                <w:ind w:firstLine="720"/>
                <w:jc w:val="both"/>
                <w:rPr>
                  <w:sz w:val="22"/>
                  <w:szCs w:val="22"/>
                  <w:lang w:eastAsia="lt-LT"/>
                </w:rPr>
              </w:pPr>
              <w:sdt>
                <w:sdtPr>
                  <w:alias w:val="Numeris"/>
                  <w:tag w:val="nr_afcf3e399c844fc7a746b3d6f8da0235"/>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fea81af627394f36a97c2ae6671bce14"/>
            <w:lock w:val="sdtLocked"/>
            <w:richText/>
          </w:sdtPr>
          <w:sdtContent>
            <w:p w14:paraId="2063DC04" w14:textId="77777777">
              <w:pPr>
                <w:ind w:firstLine="720"/>
                <w:jc w:val="both"/>
                <w:rPr>
                  <w:sz w:val="22"/>
                  <w:szCs w:val="22"/>
                  <w:lang w:eastAsia="lt-LT"/>
                </w:rPr>
              </w:pPr>
              <w:sdt>
                <w:sdtPr>
                  <w:alias w:val="Numeris"/>
                  <w:tag w:val="nr_fea81af627394f36a97c2ae6671bce14"/>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1039435e34684e05949460aaa7851446"/>
            <w:lock w:val="sdtLocked"/>
            <w:richText/>
          </w:sdtPr>
          <w:sdtContent>
            <w:p w14:paraId="31FC4A63" w14:textId="77777777">
              <w:pPr>
                <w:ind w:firstLine="720"/>
                <w:jc w:val="both"/>
                <w:rPr>
                  <w:sz w:val="22"/>
                  <w:szCs w:val="22"/>
                  <w:lang w:eastAsia="lt-LT"/>
                </w:rPr>
              </w:pPr>
              <w:sdt>
                <w:sdtPr>
                  <w:alias w:val="Numeris"/>
                  <w:tag w:val="nr_1039435e34684e05949460aaa7851446"/>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06a2373499464f7aa06f9f0354d63109"/>
                <w:lock w:val="sdtLocked"/>
                <w:richText/>
              </w:sdtPr>
              <w:sdtContent>
                <w:p w14:paraId="36BE9600" w14:textId="77777777">
                  <w:pPr>
                    <w:ind w:firstLine="720"/>
                    <w:jc w:val="both"/>
                    <w:rPr>
                      <w:sz w:val="22"/>
                      <w:szCs w:val="22"/>
                      <w:lang w:eastAsia="lt-LT"/>
                    </w:rPr>
                  </w:pPr>
                  <w:sdt>
                    <w:sdtPr>
                      <w:alias w:val="Numeris"/>
                      <w:tag w:val="nr_06a2373499464f7aa06f9f0354d63109"/>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fc3275c2c0d3414a9493c3cac9e3e4c3"/>
                <w:lock w:val="sdtLocked"/>
                <w:richText/>
              </w:sdtPr>
              <w:sdtContent>
                <w:p w14:paraId="488D5644" w14:textId="77777777">
                  <w:pPr>
                    <w:ind w:firstLine="720"/>
                    <w:jc w:val="both"/>
                    <w:rPr>
                      <w:sz w:val="22"/>
                      <w:szCs w:val="22"/>
                      <w:lang w:eastAsia="lt-LT"/>
                    </w:rPr>
                  </w:pPr>
                  <w:sdt>
                    <w:sdtPr>
                      <w:alias w:val="Numeris"/>
                      <w:tag w:val="nr_fc3275c2c0d3414a9493c3cac9e3e4c3"/>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01019e1bb38046cc9dabfec52f62de9f"/>
            <w:lock w:val="sdtLocked"/>
            <w:richText/>
          </w:sdtPr>
          <w:sdtContent>
            <w:p w14:paraId="5232C6AE" w14:textId="77777777">
              <w:pPr>
                <w:ind w:firstLine="720"/>
                <w:jc w:val="both"/>
                <w:rPr>
                  <w:sz w:val="22"/>
                  <w:szCs w:val="22"/>
                  <w:lang w:eastAsia="lt-LT"/>
                </w:rPr>
              </w:pPr>
              <w:sdt>
                <w:sdtPr>
                  <w:alias w:val="Numeris"/>
                  <w:tag w:val="nr_01019e1bb38046cc9dabfec52f62de9f"/>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60b4bfb991164c4d949abda3ff45859b"/>
            <w:lock w:val="sdtLocked"/>
            <w:richText/>
          </w:sdtPr>
          <w:sdtContent>
            <w:p w14:paraId="00FCF37B" w14:textId="77777777">
              <w:pPr>
                <w:ind w:firstLine="737"/>
                <w:jc w:val="both"/>
                <w:rPr>
                  <w:sz w:val="22"/>
                  <w:szCs w:val="22"/>
                  <w:lang w:eastAsia="lt-LT"/>
                </w:rPr>
              </w:pPr>
              <w:sdt>
                <w:sdtPr>
                  <w:alias w:val="Numeris"/>
                  <w:tag w:val="nr_60b4bfb991164c4d949abda3ff45859b"/>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315693D"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6 p."/>
            <w:tag w:val="part_eab0970166af45679991b9e3c1302a8c"/>
            <w:lock w:val="sdtLocked"/>
            <w:richText/>
          </w:sdtPr>
          <w:sdtContent>
            <w:p w14:paraId="6772FB70" w14:textId="77777777">
              <w:pPr>
                <w:ind w:firstLine="720"/>
                <w:jc w:val="both"/>
                <w:rPr>
                  <w:sz w:val="22"/>
                  <w:szCs w:val="22"/>
                  <w:lang w:eastAsia="lt-LT"/>
                </w:rPr>
              </w:pPr>
              <w:sdt>
                <w:sdtPr>
                  <w:alias w:val="Numeris"/>
                  <w:tag w:val="nr_eab0970166af45679991b9e3c1302a8c"/>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ff03aa34712542e2952dccf28168df5d"/>
            <w:lock w:val="sdtLocked"/>
            <w:richText/>
          </w:sdtPr>
          <w:sdtContent>
            <w:p w14:paraId="4124D875" w14:textId="77777777">
              <w:pPr>
                <w:ind w:firstLine="720"/>
                <w:jc w:val="both"/>
                <w:rPr>
                  <w:sz w:val="22"/>
                  <w:szCs w:val="22"/>
                  <w:lang w:eastAsia="lt-LT"/>
                </w:rPr>
              </w:pPr>
              <w:sdt>
                <w:sdtPr>
                  <w:alias w:val="Numeris"/>
                  <w:tag w:val="nr_ff03aa34712542e2952dccf28168df5d"/>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d40f4517dae24ea38f6b7f696c91b61f"/>
            <w:lock w:val="sdtLocked"/>
            <w:richText/>
          </w:sdtPr>
          <w:sdtContent>
            <w:p w14:paraId="3D90C6CA" w14:textId="77777777">
              <w:pPr>
                <w:ind w:firstLine="720"/>
                <w:jc w:val="both"/>
                <w:rPr>
                  <w:sz w:val="22"/>
                  <w:szCs w:val="22"/>
                  <w:lang w:eastAsia="lt-LT"/>
                </w:rPr>
              </w:pPr>
              <w:sdt>
                <w:sdtPr>
                  <w:alias w:val="Numeris"/>
                  <w:tag w:val="nr_d40f4517dae24ea38f6b7f696c91b61f"/>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7b5e3fab1edb4852b1629b006ad0801c"/>
            <w:lock w:val="sdtLocked"/>
            <w:richText/>
          </w:sdtPr>
          <w:sdtContent>
            <w:p w14:paraId="7626F564" w14:textId="2613434D">
              <w:pPr>
                <w:ind w:firstLine="720"/>
                <w:jc w:val="both"/>
                <w:rPr>
                  <w:sz w:val="22"/>
                  <w:szCs w:val="22"/>
                  <w:lang w:eastAsia="lt-LT"/>
                </w:rPr>
              </w:pPr>
              <w:sdt>
                <w:sdtPr>
                  <w:alias w:val="Numeris"/>
                  <w:tag w:val="nr_7b5e3fab1edb4852b1629b006ad0801c"/>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4FA0FE81"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6E507A65" w14:textId="77777777">
              <w:pPr>
                <w:ind w:firstLine="720"/>
                <w:jc w:val="both"/>
                <w:rPr>
                  <w:sz w:val="22"/>
                  <w:szCs w:val="22"/>
                  <w:lang w:eastAsia="lt-LT"/>
                </w:rPr>
              </w:pPr>
              <w:r>
                <w:rPr>
                  <w:sz w:val="22"/>
                  <w:szCs w:val="22"/>
                  <w:lang w:eastAsia="lt-LT"/>
                </w:rPr>
                <w:t>Jeigu, pasibaigus valstybinės žemės sklypo (jo dalies) nuomos terminui, nuomininkas neprašo jo pratęsti, nuomotojas kreipiasi į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 kuris apskaičiuojamas Žemės įstatymo 9 straipsnio 17</w:t>
              </w:r>
              <w:r>
                <w:rPr>
                  <w:sz w:val="22"/>
                  <w:szCs w:val="22"/>
                  <w:vertAlign w:val="superscript"/>
                  <w:lang w:eastAsia="lt-LT"/>
                </w:rPr>
                <w:t>1</w:t>
              </w:r>
              <w:r>
                <w:rPr>
                  <w:sz w:val="22"/>
                  <w:szCs w:val="22"/>
                  <w:lang w:eastAsia="lt-LT"/>
                </w:rPr>
                <w:t> dalyje nustatyta tvarka. Individualus valstybinės žemės sklypo vertinimas atliekamas, kai jis nebuvo atliktas arba buvo atliktas anksčiau kaip prieš 3 metus. Individualus valstybinės žemės sklypo vertinimas atliekamas nuomotojo lėšomis.</w:t>
              </w:r>
            </w:p>
          </w:sdtContent>
        </w:sdt>
        <w:sdt>
          <w:sdtPr>
            <w:alias w:val="20 p."/>
            <w:tag w:val="part_4eea3a8da0f9477da43ec848cd84a1f5"/>
            <w:lock w:val="sdtLocked"/>
            <w:richText/>
          </w:sdtPr>
          <w:sdtContent>
            <w:p w14:paraId="2074653C" w14:textId="77777777">
              <w:pPr>
                <w:ind w:firstLine="720"/>
                <w:jc w:val="both"/>
                <w:rPr>
                  <w:sz w:val="22"/>
                  <w:szCs w:val="22"/>
                  <w:lang w:eastAsia="lt-LT"/>
                </w:rPr>
              </w:pPr>
              <w:sdt>
                <w:sdtPr>
                  <w:alias w:val="Numeris"/>
                  <w:tag w:val="nr_4eea3a8da0f9477da43ec848cd84a1f5"/>
                  <w:lock w:val="sdtLocked"/>
                  <w:richText/>
                </w:sdtPr>
                <w:sdtContent>
                  <w:r>
                    <w:rPr>
                      <w:sz w:val="22"/>
                      <w:szCs w:val="22"/>
                      <w:lang w:eastAsia="lt-LT"/>
                    </w:rPr>
                    <w:t>20</w:t>
                  </w:r>
                </w:sdtContent>
              </w:sdt>
              <w:r>
                <w:rPr>
                  <w:sz w:val="22"/>
                  <w:szCs w:val="22"/>
                  <w:lang w:eastAsia="lt-LT"/>
                </w:rPr>
                <w:t xml:space="preserve">. Nuomininko teisė subnuomoti žemės sklypą įgyvendinama pagal Taisykles. </w:t>
              </w:r>
            </w:p>
            <w:p w14:paraId="2C5C820B"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8ee8766a9bfd4453900f7fc8467a82a5"/>
            <w:lock w:val="sdtLocked"/>
            <w:richText/>
          </w:sdtPr>
          <w:sdtContent>
            <w:p w14:paraId="73F5B244" w14:textId="77777777">
              <w:pPr>
                <w:ind w:firstLine="720"/>
                <w:jc w:val="both"/>
                <w:rPr>
                  <w:sz w:val="22"/>
                  <w:szCs w:val="22"/>
                  <w:lang w:eastAsia="lt-LT"/>
                </w:rPr>
              </w:pPr>
              <w:sdt>
                <w:sdtPr>
                  <w:alias w:val="Numeris"/>
                  <w:tag w:val="nr_8ee8766a9bfd4453900f7fc8467a82a5"/>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c7da5e7198764979bcba2390eecf38d1"/>
                <w:lock w:val="sdtLocked"/>
                <w:richText/>
              </w:sdtPr>
              <w:sdtContent>
                <w:p w14:paraId="33C4C57A" w14:textId="77777777">
                  <w:pPr>
                    <w:ind w:firstLine="720"/>
                    <w:jc w:val="both"/>
                    <w:rPr>
                      <w:sz w:val="22"/>
                      <w:szCs w:val="22"/>
                      <w:lang w:eastAsia="lt-LT"/>
                    </w:rPr>
                  </w:pPr>
                  <w:sdt>
                    <w:sdtPr>
                      <w:alias w:val="Numeris"/>
                      <w:tag w:val="nr_c7da5e7198764979bcba2390eecf38d1"/>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fd75ac8a0e704fbd955a4165611bcdfb"/>
                <w:lock w:val="sdtLocked"/>
                <w:richText/>
              </w:sdtPr>
              <w:sdtContent>
                <w:p w14:paraId="1ED8AD04" w14:textId="77777777">
                  <w:pPr>
                    <w:ind w:firstLine="720"/>
                    <w:jc w:val="both"/>
                    <w:rPr>
                      <w:sz w:val="22"/>
                      <w:szCs w:val="22"/>
                      <w:lang w:eastAsia="lt-LT"/>
                    </w:rPr>
                  </w:pPr>
                  <w:sdt>
                    <w:sdtPr>
                      <w:alias w:val="Numeris"/>
                      <w:tag w:val="nr_fd75ac8a0e704fbd955a4165611bcdfb"/>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c72ed561ca5748c1b8986939a107fe5a"/>
                <w:lock w:val="sdtLocked"/>
                <w:richText/>
              </w:sdtPr>
              <w:sdtContent>
                <w:p w14:paraId="7972482B" w14:textId="77777777">
                  <w:pPr>
                    <w:ind w:firstLine="720"/>
                    <w:jc w:val="both"/>
                    <w:rPr>
                      <w:sz w:val="22"/>
                      <w:szCs w:val="22"/>
                      <w:lang w:eastAsia="lt-LT"/>
                    </w:rPr>
                  </w:pPr>
                  <w:sdt>
                    <w:sdtPr>
                      <w:alias w:val="Numeris"/>
                      <w:tag w:val="nr_c72ed561ca5748c1b8986939a107fe5a"/>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e1a019d97362446e98a1859d497dd735"/>
                <w:lock w:val="sdtLocked"/>
                <w:richText/>
              </w:sdtPr>
              <w:sdtContent>
                <w:p w14:paraId="30479208" w14:textId="77777777">
                  <w:pPr>
                    <w:ind w:firstLine="720"/>
                    <w:jc w:val="both"/>
                    <w:rPr>
                      <w:sz w:val="22"/>
                      <w:szCs w:val="22"/>
                      <w:lang w:eastAsia="lt-LT"/>
                    </w:rPr>
                  </w:pPr>
                  <w:sdt>
                    <w:sdtPr>
                      <w:alias w:val="Numeris"/>
                      <w:tag w:val="nr_e1a019d97362446e98a1859d497dd735"/>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018e179d01864c3baa0d1f72d5d63ad9"/>
                <w:lock w:val="sdtLocked"/>
                <w:richText/>
              </w:sdtPr>
              <w:sdtContent>
                <w:p w14:paraId="44BA12D9" w14:textId="77777777">
                  <w:pPr>
                    <w:ind w:firstLine="737"/>
                    <w:jc w:val="both"/>
                    <w:rPr>
                      <w:sz w:val="22"/>
                      <w:szCs w:val="22"/>
                      <w:lang w:eastAsia="lt-LT"/>
                    </w:rPr>
                  </w:pPr>
                  <w:sdt>
                    <w:sdtPr>
                      <w:alias w:val="Numeris"/>
                      <w:tag w:val="nr_018e179d01864c3baa0d1f72d5d63ad9"/>
                      <w:lock w:val="sdtLocked"/>
                      <w:richText/>
                    </w:sdtPr>
                    <w:sdtContent>
                      <w:r>
                        <w:rPr>
                          <w:sz w:val="22"/>
                          <w:szCs w:val="22"/>
                          <w:lang w:eastAsia="lt-LT"/>
                        </w:rPr>
                        <w:t>21.5</w:t>
                      </w:r>
                    </w:sdtContent>
                  </w:sdt>
                  <w:r>
                    <w:rPr>
                      <w:sz w:val="22"/>
                      <w:szCs w:val="22"/>
                      <w:lang w:eastAsia="lt-LT"/>
                    </w:rPr>
                    <w:t>. kai nuomotojas nustato, kad nuomininkas naudoja statinius ir (ar) įrenginius ne pagal Nekilnojamojo turto kadastre įrašytą jų tiesioginę paskirtį, ir nuomininkas,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šio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1.6 pp."/>
                <w:tag w:val="part_7f934badfd9045d9b76bcc2cdaa1fc7a"/>
                <w:lock w:val="sdtLocked"/>
                <w:richText/>
              </w:sdtPr>
              <w:sdtContent>
                <w:p w14:paraId="3171F5C9" w14:textId="77777777">
                  <w:pPr>
                    <w:ind w:firstLine="720"/>
                    <w:jc w:val="both"/>
                    <w:rPr>
                      <w:sz w:val="22"/>
                      <w:szCs w:val="22"/>
                      <w:lang w:eastAsia="lt-LT"/>
                    </w:rPr>
                  </w:pPr>
                  <w:sdt>
                    <w:sdtPr>
                      <w:alias w:val="Numeris"/>
                      <w:tag w:val="nr_7f934badfd9045d9b76bcc2cdaa1fc7a"/>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a071d38adef440e5a50cf70db48f0c85"/>
                <w:lock w:val="sdtLocked"/>
                <w:richText/>
              </w:sdtPr>
              <w:sdtContent>
                <w:p w14:paraId="7BEEE985" w14:textId="77777777">
                  <w:pPr>
                    <w:ind w:firstLine="720"/>
                    <w:jc w:val="both"/>
                    <w:rPr>
                      <w:sz w:val="22"/>
                      <w:szCs w:val="22"/>
                      <w:lang w:eastAsia="lt-LT"/>
                    </w:rPr>
                  </w:pPr>
                  <w:sdt>
                    <w:sdtPr>
                      <w:alias w:val="Numeris"/>
                      <w:tag w:val="nr_a071d38adef440e5a50cf70db48f0c85"/>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7fa6f8cc1d4b42f99ab4c56c8a01ff51"/>
                <w:lock w:val="sdtLocked"/>
                <w:richText/>
              </w:sdtPr>
              <w:sdtContent>
                <w:p w14:paraId="17819ACA" w14:textId="77777777">
                  <w:pPr>
                    <w:ind w:firstLine="720"/>
                    <w:jc w:val="both"/>
                    <w:rPr>
                      <w:sz w:val="22"/>
                      <w:szCs w:val="22"/>
                      <w:lang w:eastAsia="lt-LT"/>
                    </w:rPr>
                  </w:pPr>
                  <w:sdt>
                    <w:sdtPr>
                      <w:alias w:val="Numeris"/>
                      <w:tag w:val="nr_7fa6f8cc1d4b42f99ab4c56c8a01ff51"/>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9c857c9944404920b41d928a144ec46a"/>
                <w:lock w:val="sdtLocked"/>
                <w:richText/>
              </w:sdtPr>
              <w:sdtContent>
                <w:p w14:paraId="621BFA71" w14:textId="77777777">
                  <w:pPr>
                    <w:ind w:firstLine="720"/>
                    <w:jc w:val="both"/>
                    <w:rPr>
                      <w:sz w:val="22"/>
                      <w:szCs w:val="22"/>
                      <w:lang w:eastAsia="lt-LT"/>
                    </w:rPr>
                  </w:pPr>
                  <w:sdt>
                    <w:sdtPr>
                      <w:alias w:val="Numeris"/>
                      <w:tag w:val="nr_9c857c9944404920b41d928a144ec46a"/>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e188bfe68af04028a567556a8b3c397b"/>
            <w:lock w:val="sdtLocked"/>
            <w:richText/>
          </w:sdtPr>
          <w:sdtContent>
            <w:p w14:paraId="6663B0B1" w14:textId="77777777">
              <w:pPr>
                <w:ind w:firstLine="720"/>
                <w:jc w:val="both"/>
                <w:rPr>
                  <w:sz w:val="22"/>
                  <w:szCs w:val="22"/>
                  <w:lang w:eastAsia="lt-LT"/>
                </w:rPr>
              </w:pPr>
              <w:sdt>
                <w:sdtPr>
                  <w:alias w:val="Numeris"/>
                  <w:tag w:val="nr_e188bfe68af04028a567556a8b3c397b"/>
                  <w:lock w:val="sdtLocked"/>
                  <w:richText/>
                </w:sdtPr>
                <w:sdtContent>
                  <w:r>
                    <w:rPr>
                      <w:sz w:val="22"/>
                      <w:szCs w:val="22"/>
                      <w:lang w:eastAsia="lt-LT"/>
                    </w:rPr>
                    <w:t>22</w:t>
                  </w:r>
                </w:sdtContent>
              </w:sdt>
              <w:r>
                <w:rPr>
                  <w:sz w:val="22"/>
                  <w:szCs w:val="22"/>
                  <w:lang w:eastAsia="lt-LT"/>
                </w:rPr>
                <w:t xml:space="preserve">. Nuomotojui inicijavus valstybinės žemės nuomos sutarties nutraukimą prieš terminą šios sutarties 21.3, 21.4, 21.5, 21.6, 21.9 papunkčiuose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šios sutarties 21.3, 21.4, 21.5, 21.6, 21.9  papunkčiuose.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šios sutarties 21.3, 21.4, 21.5, 21.6, 21.9  papunkčiuose. Pašalinus pažeidimus, valstybinės žemės sklypo (jo dalies) nuomininkas turi kreiptis į valstybinės žemės nuomotoją dėl nuomos sutarties pakeitimo.</w:t>
              </w:r>
            </w:p>
          </w:sdtContent>
        </w:sdt>
        <w:sdt>
          <w:sdtPr>
            <w:alias w:val="23 p."/>
            <w:tag w:val="part_4786b88b88384b1bb7ecb14e8aa1a024"/>
            <w:lock w:val="sdtLocked"/>
            <w:richText/>
          </w:sdtPr>
          <w:sdtContent>
            <w:p w14:paraId="197E68DE" w14:textId="77777777">
              <w:pPr>
                <w:ind w:firstLine="720"/>
                <w:jc w:val="both"/>
                <w:rPr>
                  <w:sz w:val="22"/>
                  <w:szCs w:val="22"/>
                  <w:lang w:eastAsia="lt-LT"/>
                </w:rPr>
              </w:pPr>
              <w:sdt>
                <w:sdtPr>
                  <w:alias w:val="Numeris"/>
                  <w:tag w:val="nr_4786b88b88384b1bb7ecb14e8aa1a024"/>
                  <w:lock w:val="sdtLocked"/>
                  <w:richText/>
                </w:sdtPr>
                <w:sdtContent>
                  <w:r>
                    <w:rPr>
                      <w:sz w:val="22"/>
                      <w:szCs w:val="22"/>
                      <w:lang w:eastAsia="lt-LT"/>
                    </w:rPr>
                    <w:t>23</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4 p."/>
            <w:tag w:val="part_00254029d3b741a1959ff400f163691c"/>
            <w:lock w:val="sdtLocked"/>
            <w:richText/>
          </w:sdtPr>
          <w:sdtContent>
            <w:p w14:paraId="2189DC13" w14:textId="2BA7AB20">
              <w:pPr>
                <w:ind w:firstLine="720"/>
                <w:jc w:val="both"/>
                <w:rPr>
                  <w:sz w:val="22"/>
                  <w:szCs w:val="22"/>
                  <w:lang w:eastAsia="lt-LT"/>
                </w:rPr>
              </w:pPr>
              <w:sdt>
                <w:sdtPr>
                  <w:alias w:val="Numeris"/>
                  <w:tag w:val="nr_00254029d3b741a1959ff400f163691c"/>
                  <w:lock w:val="sdtLocked"/>
                  <w:richText/>
                </w:sdtPr>
                <w:sdtContent>
                  <w:r>
                    <w:rPr>
                      <w:sz w:val="22"/>
                      <w:szCs w:val="22"/>
                      <w:lang w:eastAsia="lt-LT"/>
                    </w:rPr>
                    <w:t>24</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5 p."/>
            <w:tag w:val="part_1d5e3330940746058dcdd700ee27b318"/>
            <w:lock w:val="sdtLocked"/>
            <w:richText/>
          </w:sdtPr>
          <w:sdtContent>
            <w:p w14:paraId="40CC8D0F" w14:textId="77777777">
              <w:pPr>
                <w:ind w:firstLine="720"/>
                <w:jc w:val="both"/>
                <w:rPr>
                  <w:sz w:val="22"/>
                  <w:szCs w:val="22"/>
                  <w:lang w:eastAsia="lt-LT"/>
                </w:rPr>
              </w:pPr>
              <w:sdt>
                <w:sdtPr>
                  <w:alias w:val="Numeris"/>
                  <w:tag w:val="nr_1d5e3330940746058dcdd700ee27b318"/>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59958d167a96452587866e3e7690ff3a"/>
            <w:lock w:val="sdtLocked"/>
            <w:richText/>
          </w:sdtPr>
          <w:sdtContent>
            <w:p w14:paraId="024C4F38" w14:textId="77777777">
              <w:pPr>
                <w:ind w:firstLine="720"/>
                <w:jc w:val="both"/>
                <w:rPr>
                  <w:sz w:val="22"/>
                  <w:szCs w:val="22"/>
                  <w:lang w:eastAsia="lt-LT"/>
                </w:rPr>
              </w:pPr>
              <w:sdt>
                <w:sdtPr>
                  <w:alias w:val="Numeris"/>
                  <w:tag w:val="nr_59958d167a96452587866e3e7690ff3a"/>
                  <w:lock w:val="sdtLocked"/>
                  <w:richText/>
                </w:sdtPr>
                <w:sdtContent>
                  <w:r>
                    <w:rPr>
                      <w:sz w:val="22"/>
                      <w:szCs w:val="22"/>
                      <w:lang w:eastAsia="lt-LT"/>
                    </w:rPr>
                    <w:t>26</w:t>
                  </w:r>
                </w:sdtContent>
              </w:sdt>
              <w:r>
                <w:rPr>
                  <w:sz w:val="22"/>
                  <w:szCs w:val="22"/>
                  <w:lang w:eastAsia="lt-LT"/>
                </w:rPr>
                <w:t>. Juridinį faktą apie sudarytą sutartį nuomininkas savo lėšomis per 3 mėnesius įregistruoja Nekilnojamojo turto registre.</w:t>
              </w:r>
            </w:p>
          </w:sdtContent>
        </w:sdt>
        <w:sdt>
          <w:sdtPr>
            <w:alias w:val="27 p."/>
            <w:tag w:val="part_f8481c1826864b71a0a0b19d286cf45d"/>
            <w:lock w:val="sdtLocked"/>
            <w:richText/>
          </w:sdtPr>
          <w:sdtContent>
            <w:p w14:paraId="606C3EA0" w14:textId="7D10BBAB">
              <w:pPr>
                <w:ind w:firstLine="720"/>
                <w:jc w:val="both"/>
                <w:rPr>
                  <w:sz w:val="22"/>
                  <w:szCs w:val="22"/>
                  <w:lang w:eastAsia="lt-LT"/>
                </w:rPr>
              </w:pPr>
              <w:sdt>
                <w:sdtPr>
                  <w:alias w:val="Numeris"/>
                  <w:tag w:val="nr_f8481c1826864b71a0a0b19d286cf45d"/>
                  <w:lock w:val="sdtLocked"/>
                  <w:richText/>
                </w:sdtPr>
                <w:sdtContent>
                  <w:r>
                    <w:rPr>
                      <w:sz w:val="22"/>
                      <w:szCs w:val="22"/>
                      <w:lang w:eastAsia="lt-LT"/>
                    </w:rPr>
                    <w:t>27</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33AB6A39" w14:textId="77777777">
              <w:pPr>
                <w:jc w:val="both"/>
                <w:rPr>
                  <w:sz w:val="22"/>
                  <w:szCs w:val="22"/>
                  <w:lang w:val="lt" w:eastAsia="lt-LT"/>
                </w:rPr>
              </w:pPr>
            </w:p>
            <w:p w14:paraId="5216EE56" w14:textId="77777777">
              <w:pPr>
                <w:jc w:val="both"/>
                <w:rPr>
                  <w:sz w:val="22"/>
                  <w:szCs w:val="22"/>
                  <w:lang w:eastAsia="lt-LT"/>
                </w:rPr>
              </w:pPr>
            </w:p>
          </w:sdtContent>
        </w:sdt>
        <w:sdt>
          <w:sdtPr>
            <w:alias w:val="signatura"/>
            <w:tag w:val="part_e1fb3c1aeb334bc49d30436e2baccf85"/>
            <w:lock w:val="sdtLocked"/>
            <w:richText/>
          </w:sdtPr>
          <w:sdtContent>
            <w:p w14:paraId="54C24D15" w14:textId="77777777">
              <w:pPr>
                <w:jc w:val="both"/>
                <w:rPr>
                  <w:sz w:val="22"/>
                  <w:szCs w:val="22"/>
                  <w:lang w:eastAsia="lt-LT"/>
                </w:rPr>
              </w:pPr>
              <w:r>
                <w:rPr>
                  <w:sz w:val="22"/>
                  <w:szCs w:val="22"/>
                  <w:lang w:eastAsia="lt-LT"/>
                </w:rPr>
                <w:t>Nuomotojas</w:t>
                <w:tab/>
                <w:tab/>
                <w:tab/>
                <w:tab/>
                <w:tab/>
                <w:t xml:space="preserve">                  Artūras Visockas</w:t>
              </w:r>
            </w:p>
            <w:p w14:paraId="3D13F16D" w14:textId="77777777">
              <w:pPr>
                <w:jc w:val="both"/>
                <w:rPr>
                  <w:sz w:val="22"/>
                  <w:szCs w:val="22"/>
                  <w:lang w:eastAsia="lt-LT"/>
                </w:rPr>
              </w:pPr>
            </w:p>
            <w:p w14:paraId="4121B16C" w14:textId="33E94C5C">
              <w:pPr>
                <w:jc w:val="both"/>
                <w:rPr>
                  <w:sz w:val="22"/>
                  <w:szCs w:val="22"/>
                  <w:lang w:eastAsia="lt-LT"/>
                </w:rPr>
              </w:pPr>
              <w:r>
                <w:rPr>
                  <w:sz w:val="22"/>
                  <w:szCs w:val="22"/>
                  <w:lang w:eastAsia="lt-LT"/>
                </w:rPr>
                <w:t>Nuomininkas</w:t>
                <w:tab/>
                <w:tab/>
                <w:tab/>
                <w:tab/>
                <w:tab/>
                <w:t xml:space="preserve">                  Darius Nacickas</w:t>
              </w:r>
            </w:p>
            <w:p w14:paraId="750ECFC7" w14:textId="77777777">
              <w:pPr>
                <w:jc w:val="both"/>
                <w:rPr>
                  <w:sz w:val="22"/>
                  <w:szCs w:val="22"/>
                  <w:lang w:eastAsia="lt-LT"/>
                </w:rPr>
              </w:pPr>
            </w:p>
            <w:p w14:paraId="54460485" w14:textId="77777777">
              <w:pPr>
                <w:ind w:firstLine="720"/>
                <w:jc w:val="both"/>
                <w:rPr>
                  <w:sz w:val="22"/>
                  <w:szCs w:val="22"/>
                  <w:lang w:eastAsia="lt-LT"/>
                </w:rPr>
              </w:pPr>
            </w:p>
            <w:p w14:paraId="1AA71A32" w14:textId="77777777">
              <w:pPr>
                <w:ind w:firstLine="720"/>
                <w:jc w:val="both"/>
                <w:rPr>
                  <w:sz w:val="22"/>
                  <w:szCs w:val="22"/>
                  <w:lang w:eastAsia="lt-LT"/>
                </w:rPr>
              </w:pPr>
            </w:p>
            <w:p w14:paraId="17A4BB9F"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DBDECF" w14:textId="77777777">
      <w:pPr>
        <w:rPr>
          <w:szCs w:val="24"/>
          <w:lang w:eastAsia="lt-LT"/>
        </w:rPr>
      </w:pPr>
      <w:r>
        <w:rPr>
          <w:szCs w:val="24"/>
          <w:lang w:eastAsia="lt-LT"/>
        </w:rPr>
        <w:separator/>
      </w:r>
    </w:p>
  </w:endnote>
  <w:endnote w:type="continuationSeparator" w:id="0">
    <w:p w14:paraId="7123B0D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2EBEB"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0C4DC"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5F89F5"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81841A" w14:textId="77777777">
      <w:pPr>
        <w:rPr>
          <w:szCs w:val="24"/>
          <w:lang w:eastAsia="lt-LT"/>
        </w:rPr>
      </w:pPr>
      <w:r>
        <w:rPr>
          <w:szCs w:val="24"/>
          <w:lang w:eastAsia="lt-LT"/>
        </w:rPr>
        <w:separator/>
      </w:r>
    </w:p>
  </w:footnote>
  <w:footnote w:type="continuationSeparator" w:id="0">
    <w:p w14:paraId="530A4DE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3172C"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B9E1A"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141D1FBE"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A1CB1"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141DCFE"/>
  <w14:defaultImageDpi w14:val="0"/>
  <w15:docId w15:val="{391AFD4D-3DEE-43DC-9908-F7930D01D9A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9f9f47c563b4290b9c404501e35a9e0" PartId="562ed254c2b644f8b3c4ea8a5e51408a">
    <Part Type="preambule" DocPartId="b7b7965c00c14e919df526e4407ed438" PartId="ba90c9ef09174869905e79afdd122462"/>
    <Part Type="punktas" Nr="1" Abbr="1 p." DocPartId="c4365d25c9d3470a94a0a82cf1e2d8ef" PartId="b09e3a4df64144209d2a7ef2a22e7be9"/>
    <Part Type="punktas" Nr="2" Abbr="2 p." DocPartId="195967df22cf47888e38e6c6e333d3fc" PartId="679406f373ae4e68890b2e47c44cc24d"/>
    <Part Type="punktas" Nr="3" Abbr="3 p." DocPartId="e4b03eacfe1248d0826af7515cab8813" PartId="cd886746e4024244bfabeac29b49634f"/>
    <Part Type="punktas" Nr="4" Abbr="4 p." DocPartId="72864943d3a3418a9ccbea5152172e41" PartId="9fcc04546a784dcda48c5094c0080c6d"/>
    <Part Type="punktas" Nr="5" Abbr="5 p." DocPartId="8a5fbf3e112b4b3388f12bfd60ee3c85" PartId="b8f543c32e76465f87ddbc18010ad13c"/>
    <Part Type="punktas" Nr="6" Abbr="6 p." DocPartId="044e54da217f4b3a866457a6bdcaefd3" PartId="397a9f7333774dc786d1664b3d9d351e"/>
    <Part Type="punktas" Nr="7" Abbr="7 p." DocPartId="92b0f49d900b4e9293d2a5504a3dbf3c" PartId="e1d692f04bc44bd19189a8ff2dc6c08a"/>
    <Part Type="punktas" Nr="8" Abbr="8 p." DocPartId="b4da444f501143d8a91b8475155adb3c" PartId="f2bdc8005c59404f9e77d0a883245d3f"/>
    <Part Type="punktas" Nr="9" Abbr="9 p." DocPartId="af3fd78c585c422391d84f3d7c0dd64e" PartId="07c02f7827974483876e62763edde728"/>
    <Part Type="punktas" Nr="10" Abbr="10 p." DocPartId="7a9b19b4495c4feab64e5ef28bcfab19" PartId="622cdda366ee444297b3f0f2bb86d278"/>
    <Part Type="punktas" Nr="11" Abbr="11 p." DocPartId="de1e77abda334b05a3b8e63402f45c1f" PartId="afcf3e399c844fc7a746b3d6f8da0235"/>
    <Part Type="punktas" Nr="12" Abbr="12 p." DocPartId="b019a53912f0460ebd03e1906eb0927b" PartId="fea81af627394f36a97c2ae6671bce14"/>
    <Part Type="punktas" Nr="13" Abbr="13 p." DocPartId="6f10ab5c3a354cc69ce51e064e844712" PartId="1039435e34684e05949460aaa7851446">
      <Part Type="papunktis" Nr="13.1" Abbr="13.1 pp." DocPartId="ae7f9eb548384928a89a66fa844e3001" PartId="06a2373499464f7aa06f9f0354d63109"/>
      <Part Type="papunktis" Nr="13.2" Abbr="13.2 pp." DocPartId="86223138c25946d4aa1f1b5f647f6128" PartId="fc3275c2c0d3414a9493c3cac9e3e4c3"/>
    </Part>
    <Part Type="punktas" Nr="14" Abbr="14 p." DocPartId="b8ffdac7b82442e182f1637a30705fc1" PartId="01019e1bb38046cc9dabfec52f62de9f"/>
    <Part Type="punktas" Nr="15" Abbr="15 p." DocPartId="b8fe0f5543784eafaaf4d129828432a1" PartId="60b4bfb991164c4d949abda3ff45859b"/>
    <Part Type="punktas" Nr="16" Abbr="16 p." DocPartId="1ba57eaae63e40ea92b590bc64ea8817" PartId="eab0970166af45679991b9e3c1302a8c"/>
    <Part Type="punktas" Nr="17" Abbr="17 p." DocPartId="5c3f1b8032ec4eb59033b8fbfeb0c4f5" PartId="ff03aa34712542e2952dccf28168df5d"/>
    <Part Type="punktas" Nr="18" Abbr="18 p." DocPartId="b0bc1073485c4232a15fce35a6231419" PartId="d40f4517dae24ea38f6b7f696c91b61f"/>
    <Part Type="punktas" Nr="19" Abbr="19 p." DocPartId="aa6e97cbe52941f6a0429a89aa576119" PartId="7b5e3fab1edb4852b1629b006ad0801c"/>
    <Part Type="punktas" Nr="20" Abbr="20 p." DocPartId="cd700dc8effc4534ac53550e92da1860" PartId="4eea3a8da0f9477da43ec848cd84a1f5"/>
    <Part Type="punktas" Nr="21" Abbr="21 p." DocPartId="037687bee69a4885b10466883326667a" PartId="8ee8766a9bfd4453900f7fc8467a82a5">
      <Part Type="papunktis" Nr="21.1" Abbr="21.1 pp." DocPartId="982394b784a14345ad56332a5b72afe5" PartId="c7da5e7198764979bcba2390eecf38d1"/>
      <Part Type="papunktis" Nr="21.2" Abbr="21.2 pp." DocPartId="cb3a4a8faa594d0eb9ece083eeb2fe62" PartId="fd75ac8a0e704fbd955a4165611bcdfb"/>
      <Part Type="papunktis" Nr="21.3" Abbr="21.3 pp." DocPartId="cd435f70e421481cabbe2a9624a99073" PartId="c72ed561ca5748c1b8986939a107fe5a"/>
      <Part Type="papunktis" Nr="21.4" Abbr="21.4 pp." DocPartId="963940d60d144fa987275432649f156d" PartId="e1a019d97362446e98a1859d497dd735"/>
      <Part Type="papunktis" Nr="21.5" Abbr="21.5 pp." DocPartId="9d6baeb5b34b4c648bf27e9e981d20b1" PartId="018e179d01864c3baa0d1f72d5d63ad9"/>
      <Part Type="papunktis" Nr="21.6" Abbr="21.6 pp." DocPartId="b74574234ff945048b17294c1a0c045b" PartId="7f934badfd9045d9b76bcc2cdaa1fc7a"/>
      <Part Type="papunktis" Nr="21.7" Abbr="21.7 pp." DocPartId="eb1f33185e47494eb356df325f02e7ec" PartId="a071d38adef440e5a50cf70db48f0c85"/>
      <Part Type="papunktis" Nr="21.8" Abbr="21.8 pp." DocPartId="2002e07025bf4ed3807840a3a75a8e06" PartId="7fa6f8cc1d4b42f99ab4c56c8a01ff51"/>
      <Part Type="papunktis" Nr="21.9" Abbr="21.9 pp." DocPartId="2443fd9a92d74053b88cbb2617395627" PartId="9c857c9944404920b41d928a144ec46a"/>
    </Part>
    <Part Type="punktas" Nr="22" Abbr="22 p." DocPartId="b47f389225b94843bc55bb68d70caad8" PartId="e188bfe68af04028a567556a8b3c397b"/>
    <Part Type="punktas" Nr="23" Abbr="23 p." DocPartId="c7121c37905a4217a87b875e91ef35a8" PartId="4786b88b88384b1bb7ecb14e8aa1a024"/>
    <Part Type="punktas" Nr="24" Abbr="24 p." DocPartId="4142ff758f01479abd06ec438fb0dbb2" PartId="00254029d3b741a1959ff400f163691c"/>
    <Part Type="punktas" Nr="25" Abbr="25 p." DocPartId="9a15858b6d994b16be0c3b3aca561c5d" PartId="1d5e3330940746058dcdd700ee27b318"/>
    <Part Type="punktas" Nr="26" Abbr="26 p." DocPartId="6bca8e39c6cf48f2b56016fe72f98b62" PartId="59958d167a96452587866e3e7690ff3a"/>
    <Part Type="punktas" Nr="27" Abbr="27 p." DocPartId="50cae5b3932f4b8a8de5aec45c3a75e7" PartId="f8481c1826864b71a0a0b19d286cf45d"/>
    <Part Type="signatura" DocPartId="d7ff75d8577e4fcaaa6264dab6b32d0e" PartId="e1fb3c1aeb334bc49d30436e2baccf85"/>
  </Part>
</Parts>
</file>

<file path=customXml/itemProps1.xml><?xml version="1.0" encoding="utf-8"?>
<ds:datastoreItem xmlns:ds="http://schemas.openxmlformats.org/officeDocument/2006/customXml" ds:itemID="{4D31C0C2-39B7-4B1C-AD69-B00F9601CF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1982</Words>
  <Characters>13859</Characters>
  <Application>Microsoft Office Word</Application>
  <DocSecurity>4</DocSecurity>
  <Lines>189</Lines>
  <Paragraphs>59</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15782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2025-12-01T11:36:00Z</dcterms:created>
  <dc:creator>Stepas Žutautas</dc:creator>
  <lastModifiedBy>adlibuser</lastModifiedBy>
  <dcterms:modified xsi:type="dcterms:W3CDTF">2025-12-01T11:36:00Z</dcterms:modified>
  <revision>2</revision>
  <dc:title>999999999</dc:title>
</coreProperties>
</file>