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7FE19" w14:textId="77777777" w:rsidR="006B4CFA" w:rsidRDefault="006B4CFA" w:rsidP="006B4CFA">
      <w:pPr>
        <w:spacing w:line="360" w:lineRule="auto"/>
        <w:ind w:left="6480"/>
        <w:rPr>
          <w:rFonts w:ascii="Times New Roman" w:hAnsi="Times New Roman" w:cs="Times New Roman"/>
          <w:sz w:val="24"/>
          <w:szCs w:val="24"/>
          <w:lang w:val="en-US"/>
        </w:rPr>
      </w:pPr>
      <w:r>
        <w:rPr>
          <w:rFonts w:ascii="Times New Roman" w:hAnsi="Times New Roman" w:cs="Times New Roman"/>
          <w:sz w:val="24"/>
          <w:szCs w:val="24"/>
          <w:lang w:val="en-US"/>
        </w:rPr>
        <w:t>PRITARTA                          Rasei</w:t>
      </w:r>
      <w:r w:rsidR="009027AF">
        <w:rPr>
          <w:rFonts w:ascii="Times New Roman" w:hAnsi="Times New Roman" w:cs="Times New Roman"/>
          <w:sz w:val="24"/>
          <w:szCs w:val="24"/>
          <w:lang w:val="en-US"/>
        </w:rPr>
        <w:t xml:space="preserve">nių rajono </w:t>
      </w:r>
      <w:proofErr w:type="spellStart"/>
      <w:r w:rsidR="009027AF">
        <w:rPr>
          <w:rFonts w:ascii="Times New Roman" w:hAnsi="Times New Roman" w:cs="Times New Roman"/>
          <w:sz w:val="24"/>
          <w:szCs w:val="24"/>
          <w:lang w:val="en-US"/>
        </w:rPr>
        <w:t>savivaldybės</w:t>
      </w:r>
      <w:proofErr w:type="spellEnd"/>
      <w:r w:rsidR="009027AF">
        <w:rPr>
          <w:rFonts w:ascii="Times New Roman" w:hAnsi="Times New Roman" w:cs="Times New Roman"/>
          <w:sz w:val="24"/>
          <w:szCs w:val="24"/>
          <w:lang w:val="en-US"/>
        </w:rPr>
        <w:t xml:space="preserve"> </w:t>
      </w:r>
      <w:proofErr w:type="spellStart"/>
      <w:r w:rsidR="009027AF">
        <w:rPr>
          <w:rFonts w:ascii="Times New Roman" w:hAnsi="Times New Roman" w:cs="Times New Roman"/>
          <w:sz w:val="24"/>
          <w:szCs w:val="24"/>
          <w:lang w:val="en-US"/>
        </w:rPr>
        <w:t>tarybos</w:t>
      </w:r>
      <w:proofErr w:type="spellEnd"/>
      <w:r w:rsidR="009027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2021 m. </w:t>
      </w:r>
      <w:proofErr w:type="spellStart"/>
      <w:r>
        <w:rPr>
          <w:rFonts w:ascii="Times New Roman" w:hAnsi="Times New Roman" w:cs="Times New Roman"/>
          <w:sz w:val="24"/>
          <w:szCs w:val="24"/>
          <w:lang w:val="en-US"/>
        </w:rPr>
        <w:t>sprendimu</w:t>
      </w:r>
      <w:proofErr w:type="spellEnd"/>
      <w:r>
        <w:rPr>
          <w:rFonts w:ascii="Times New Roman" w:hAnsi="Times New Roman" w:cs="Times New Roman"/>
          <w:sz w:val="24"/>
          <w:szCs w:val="24"/>
          <w:lang w:val="en-US"/>
        </w:rPr>
        <w:t xml:space="preserve">     Nr.</w:t>
      </w:r>
    </w:p>
    <w:p w14:paraId="208BC2D3" w14:textId="77777777" w:rsidR="006B4CFA" w:rsidRDefault="006B4CFA" w:rsidP="006B4CFA">
      <w:pPr>
        <w:spacing w:line="360" w:lineRule="auto"/>
        <w:ind w:left="6480"/>
        <w:rPr>
          <w:rFonts w:ascii="Times New Roman" w:hAnsi="Times New Roman" w:cs="Times New Roman"/>
          <w:sz w:val="24"/>
          <w:szCs w:val="24"/>
          <w:lang w:val="en-US"/>
        </w:rPr>
      </w:pPr>
    </w:p>
    <w:p w14:paraId="2CBDE5E8" w14:textId="77777777" w:rsidR="006B4CFA" w:rsidRDefault="006B4CFA" w:rsidP="006B4CFA">
      <w:pPr>
        <w:tabs>
          <w:tab w:val="left" w:pos="14656"/>
        </w:tabs>
        <w:spacing w:line="360" w:lineRule="auto"/>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RASEINIŲ MENO MOKYKL</w:t>
      </w:r>
      <w:r w:rsidR="00712CDB">
        <w:rPr>
          <w:rFonts w:ascii="Times New Roman" w:hAnsi="Times New Roman" w:cs="Times New Roman"/>
          <w:b/>
          <w:sz w:val="24"/>
          <w:szCs w:val="24"/>
          <w:lang w:eastAsia="lt-LT"/>
        </w:rPr>
        <w:t>OS</w:t>
      </w:r>
      <w:r>
        <w:rPr>
          <w:rFonts w:ascii="Times New Roman" w:hAnsi="Times New Roman" w:cs="Times New Roman"/>
          <w:b/>
          <w:sz w:val="24"/>
          <w:szCs w:val="24"/>
          <w:lang w:eastAsia="lt-LT"/>
        </w:rPr>
        <w:t xml:space="preserve">                                                                    </w:t>
      </w:r>
    </w:p>
    <w:p w14:paraId="0C29B32D" w14:textId="77777777" w:rsidR="006B4CFA" w:rsidRDefault="006B4CFA" w:rsidP="006B4CFA">
      <w:pPr>
        <w:tabs>
          <w:tab w:val="left" w:pos="14656"/>
        </w:tabs>
        <w:spacing w:line="360" w:lineRule="auto"/>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2020 METŲ VEIKLOS ATASKAITA</w:t>
      </w:r>
    </w:p>
    <w:p w14:paraId="36CB7A2C" w14:textId="77777777" w:rsidR="006B4CFA" w:rsidRDefault="006B4CFA" w:rsidP="006B4CFA">
      <w:pPr>
        <w:tabs>
          <w:tab w:val="left" w:pos="14656"/>
        </w:tabs>
        <w:spacing w:line="360" w:lineRule="auto"/>
        <w:jc w:val="center"/>
        <w:rPr>
          <w:rFonts w:ascii="Times New Roman" w:hAnsi="Times New Roman" w:cs="Times New Roman"/>
          <w:b/>
          <w:sz w:val="24"/>
          <w:szCs w:val="24"/>
          <w:lang w:eastAsia="lt-LT"/>
        </w:rPr>
      </w:pPr>
    </w:p>
    <w:p w14:paraId="371AC5FF" w14:textId="77777777" w:rsidR="006B4CFA" w:rsidRDefault="006B4CFA" w:rsidP="006B4CFA">
      <w:pPr>
        <w:spacing w:after="0" w:line="360" w:lineRule="auto"/>
        <w:jc w:val="center"/>
        <w:rPr>
          <w:rFonts w:ascii="Times New Roman" w:hAnsi="Times New Roman" w:cs="Times New Roman"/>
          <w:b/>
          <w:sz w:val="24"/>
          <w:szCs w:val="24"/>
          <w:lang w:eastAsia="lt-LT"/>
        </w:rPr>
      </w:pPr>
      <w:r w:rsidRPr="006B4CFA">
        <w:rPr>
          <w:rFonts w:ascii="Times New Roman" w:hAnsi="Times New Roman" w:cs="Times New Roman"/>
          <w:b/>
          <w:sz w:val="24"/>
          <w:szCs w:val="24"/>
          <w:lang w:eastAsia="lt-LT"/>
        </w:rPr>
        <w:t>STRATEGINIO PLANO IR METINIO VEIKLOS PLANO ĮGYVENDINIMAS</w:t>
      </w:r>
    </w:p>
    <w:p w14:paraId="192AA394" w14:textId="77777777" w:rsidR="006B4CFA" w:rsidRPr="006B4CFA" w:rsidRDefault="006B4CFA" w:rsidP="006B4CFA">
      <w:pPr>
        <w:spacing w:after="0" w:line="360" w:lineRule="auto"/>
        <w:jc w:val="center"/>
        <w:rPr>
          <w:rFonts w:ascii="Times New Roman" w:hAnsi="Times New Roman" w:cs="Times New Roman"/>
          <w:b/>
          <w:sz w:val="24"/>
          <w:szCs w:val="24"/>
          <w:lang w:eastAsia="lt-LT"/>
        </w:rPr>
      </w:pPr>
    </w:p>
    <w:p w14:paraId="13D21360" w14:textId="77777777" w:rsidR="006B4CFA" w:rsidRPr="006B4CFA" w:rsidRDefault="006B4CFA" w:rsidP="006B4CFA">
      <w:pPr>
        <w:overflowPunct w:val="0"/>
        <w:autoSpaceDE w:val="0"/>
        <w:autoSpaceDN w:val="0"/>
        <w:adjustRightInd w:val="0"/>
        <w:spacing w:after="0" w:line="360" w:lineRule="auto"/>
        <w:ind w:firstLine="601"/>
        <w:jc w:val="both"/>
        <w:rPr>
          <w:rFonts w:ascii="Times New Roman" w:hAnsi="Times New Roman" w:cs="Times New Roman"/>
          <w:sz w:val="24"/>
          <w:szCs w:val="24"/>
          <w:lang w:eastAsia="lt-LT"/>
        </w:rPr>
      </w:pPr>
      <w:r w:rsidRPr="006B4CFA">
        <w:rPr>
          <w:rFonts w:ascii="Times New Roman" w:hAnsi="Times New Roman" w:cs="Times New Roman"/>
          <w:sz w:val="24"/>
          <w:szCs w:val="24"/>
          <w:lang w:eastAsia="lt-LT"/>
        </w:rPr>
        <w:t>Raseinių meno mokyklos (toliau - Mokykla) veikla organizuojama vadovaujantis 2019-2021 m. strateginiu planu ir 2020 m. veiklos planu.</w:t>
      </w:r>
    </w:p>
    <w:p w14:paraId="7D3DFC99" w14:textId="77777777" w:rsidR="006B4CFA" w:rsidRPr="006B4CFA" w:rsidRDefault="006B4CFA" w:rsidP="006B4CFA">
      <w:pPr>
        <w:numPr>
          <w:ilvl w:val="0"/>
          <w:numId w:val="1"/>
        </w:numPr>
        <w:tabs>
          <w:tab w:val="left" w:pos="459"/>
        </w:tabs>
        <w:overflowPunct w:val="0"/>
        <w:autoSpaceDE w:val="0"/>
        <w:autoSpaceDN w:val="0"/>
        <w:adjustRightInd w:val="0"/>
        <w:spacing w:after="0" w:line="360" w:lineRule="auto"/>
        <w:ind w:left="0" w:firstLine="0"/>
        <w:jc w:val="both"/>
        <w:rPr>
          <w:rFonts w:ascii="Times New Roman" w:hAnsi="Times New Roman" w:cs="Times New Roman"/>
          <w:noProof/>
          <w:sz w:val="24"/>
          <w:szCs w:val="24"/>
          <w:lang w:eastAsia="lt-LT"/>
        </w:rPr>
      </w:pPr>
      <w:r w:rsidRPr="006B4CFA">
        <w:rPr>
          <w:rFonts w:ascii="Times New Roman" w:hAnsi="Times New Roman" w:cs="Times New Roman"/>
          <w:b/>
          <w:sz w:val="24"/>
          <w:szCs w:val="24"/>
          <w:lang w:eastAsia="lt-LT"/>
        </w:rPr>
        <w:t xml:space="preserve">2020 metų veiklos plano tikslas - ugdymo prieinamumo ir kokybės užtikrinimas, sukuriant palankiausias galimybes ugdytiniui realizuoti individualius gebėjimus. </w:t>
      </w:r>
    </w:p>
    <w:p w14:paraId="4E1078A9" w14:textId="77777777" w:rsidR="006B4CFA" w:rsidRPr="006B4CFA" w:rsidRDefault="006B4CFA" w:rsidP="006B4CFA">
      <w:pPr>
        <w:tabs>
          <w:tab w:val="left" w:pos="459"/>
        </w:tabs>
        <w:overflowPunct w:val="0"/>
        <w:autoSpaceDE w:val="0"/>
        <w:autoSpaceDN w:val="0"/>
        <w:adjustRightInd w:val="0"/>
        <w:spacing w:after="0" w:line="360" w:lineRule="auto"/>
        <w:jc w:val="both"/>
        <w:rPr>
          <w:rFonts w:ascii="Times New Roman" w:hAnsi="Times New Roman" w:cs="Times New Roman"/>
          <w:noProof/>
          <w:sz w:val="24"/>
          <w:szCs w:val="24"/>
          <w:lang w:eastAsia="lt-LT"/>
        </w:rPr>
      </w:pPr>
      <w:r w:rsidRPr="006B4CFA">
        <w:rPr>
          <w:rFonts w:ascii="Times New Roman" w:hAnsi="Times New Roman" w:cs="Times New Roman"/>
          <w:b/>
          <w:noProof/>
          <w:sz w:val="24"/>
          <w:szCs w:val="24"/>
          <w:lang w:eastAsia="lt-LT"/>
        </w:rPr>
        <w:t xml:space="preserve">1.1. Uždavinys. </w:t>
      </w:r>
      <w:r w:rsidRPr="006B4CFA">
        <w:rPr>
          <w:rFonts w:ascii="Times New Roman" w:hAnsi="Times New Roman" w:cs="Times New Roman"/>
          <w:noProof/>
          <w:sz w:val="24"/>
          <w:szCs w:val="24"/>
          <w:lang w:eastAsia="lt-LT"/>
        </w:rPr>
        <w:t xml:space="preserve">Tobulinti ir papildyti inovatyviais metodais ugdymo programas, kad kiekvienas vaikas mokymosi procese patirtų sėkmę. </w:t>
      </w:r>
    </w:p>
    <w:p w14:paraId="68F1C7A1" w14:textId="77777777" w:rsidR="006B4CFA" w:rsidRPr="006B4CFA" w:rsidRDefault="006B4CFA" w:rsidP="006B4CFA">
      <w:pPr>
        <w:overflowPunct w:val="0"/>
        <w:autoSpaceDE w:val="0"/>
        <w:autoSpaceDN w:val="0"/>
        <w:adjustRightInd w:val="0"/>
        <w:spacing w:after="0" w:line="360" w:lineRule="auto"/>
        <w:jc w:val="both"/>
        <w:rPr>
          <w:rFonts w:ascii="Times New Roman" w:hAnsi="Times New Roman" w:cs="Times New Roman"/>
          <w:noProof/>
          <w:sz w:val="24"/>
          <w:szCs w:val="24"/>
          <w:lang w:eastAsia="lt-LT"/>
        </w:rPr>
      </w:pPr>
      <w:r w:rsidRPr="006B4CFA">
        <w:rPr>
          <w:rFonts w:ascii="Times New Roman" w:hAnsi="Times New Roman" w:cs="Times New Roman"/>
          <w:b/>
          <w:sz w:val="24"/>
          <w:szCs w:val="24"/>
        </w:rPr>
        <w:t xml:space="preserve">1.1.1. Siekinys. </w:t>
      </w:r>
      <w:r w:rsidRPr="006B4CFA">
        <w:rPr>
          <w:rFonts w:ascii="Times New Roman" w:hAnsi="Times New Roman" w:cs="Times New Roman"/>
          <w:noProof/>
          <w:sz w:val="24"/>
          <w:szCs w:val="24"/>
          <w:lang w:eastAsia="lt-LT"/>
        </w:rPr>
        <w:t>Stipresnė motyvacija siekti aukštesnių mokinių pasiekimų rezultatų.</w:t>
      </w:r>
    </w:p>
    <w:p w14:paraId="1E845C55" w14:textId="77777777" w:rsidR="006B4CFA" w:rsidRPr="006B4CFA" w:rsidRDefault="006B4CFA" w:rsidP="006B4CFA">
      <w:pPr>
        <w:overflowPunct w:val="0"/>
        <w:autoSpaceDE w:val="0"/>
        <w:autoSpaceDN w:val="0"/>
        <w:adjustRightInd w:val="0"/>
        <w:spacing w:after="0" w:line="360" w:lineRule="auto"/>
        <w:jc w:val="both"/>
        <w:rPr>
          <w:rFonts w:ascii="Times New Roman" w:hAnsi="Times New Roman" w:cs="Times New Roman"/>
          <w:b/>
          <w:noProof/>
          <w:sz w:val="24"/>
          <w:szCs w:val="24"/>
          <w:lang w:eastAsia="lt-LT"/>
        </w:rPr>
      </w:pPr>
      <w:r w:rsidRPr="006B4CFA">
        <w:rPr>
          <w:rFonts w:ascii="Times New Roman" w:hAnsi="Times New Roman" w:cs="Times New Roman"/>
          <w:b/>
          <w:noProof/>
          <w:sz w:val="24"/>
          <w:szCs w:val="24"/>
          <w:lang w:eastAsia="lt-LT"/>
        </w:rPr>
        <w:t>Siekinio rezultatai bei rodikliai</w:t>
      </w:r>
    </w:p>
    <w:p w14:paraId="56D6F17C" w14:textId="77777777" w:rsidR="006B4CFA" w:rsidRPr="006B4CFA" w:rsidRDefault="006B4CFA" w:rsidP="006B4CFA">
      <w:pPr>
        <w:overflowPunct w:val="0"/>
        <w:autoSpaceDE w:val="0"/>
        <w:autoSpaceDN w:val="0"/>
        <w:adjustRightInd w:val="0"/>
        <w:spacing w:after="0" w:line="360" w:lineRule="auto"/>
        <w:ind w:firstLine="601"/>
        <w:jc w:val="both"/>
        <w:rPr>
          <w:rFonts w:ascii="Times New Roman" w:hAnsi="Times New Roman" w:cs="Times New Roman"/>
          <w:sz w:val="24"/>
          <w:szCs w:val="24"/>
          <w:lang w:eastAsia="lt-LT"/>
        </w:rPr>
      </w:pPr>
      <w:r w:rsidRPr="006B4CFA">
        <w:rPr>
          <w:rFonts w:ascii="Times New Roman" w:hAnsi="Times New Roman" w:cs="Times New Roman"/>
          <w:sz w:val="24"/>
          <w:szCs w:val="24"/>
          <w:lang w:eastAsia="lt-LT"/>
        </w:rPr>
        <w:t xml:space="preserve">2020 metais Mokyklos bendruomenę ir socialinius partnerius supažindinome su mūsų </w:t>
      </w:r>
      <w:r w:rsidR="00D04303">
        <w:rPr>
          <w:rFonts w:ascii="Times New Roman" w:hAnsi="Times New Roman" w:cs="Times New Roman"/>
          <w:sz w:val="24"/>
          <w:szCs w:val="24"/>
          <w:lang w:eastAsia="lt-LT"/>
        </w:rPr>
        <w:t>M</w:t>
      </w:r>
      <w:r w:rsidRPr="006B4CFA">
        <w:rPr>
          <w:rFonts w:ascii="Times New Roman" w:hAnsi="Times New Roman" w:cs="Times New Roman"/>
          <w:sz w:val="24"/>
          <w:szCs w:val="24"/>
          <w:lang w:eastAsia="lt-LT"/>
        </w:rPr>
        <w:t>okykloje naudojamomis pažangiomis ugdymo(si) proceso organizavimo formomis ir dalinomės gerąj</w:t>
      </w:r>
      <w:r w:rsidR="00D04303">
        <w:rPr>
          <w:rFonts w:ascii="Times New Roman" w:hAnsi="Times New Roman" w:cs="Times New Roman"/>
          <w:sz w:val="24"/>
          <w:szCs w:val="24"/>
          <w:lang w:eastAsia="lt-LT"/>
        </w:rPr>
        <w:t>a</w:t>
      </w:r>
      <w:r w:rsidRPr="006B4CFA">
        <w:rPr>
          <w:rFonts w:ascii="Times New Roman" w:hAnsi="Times New Roman" w:cs="Times New Roman"/>
          <w:sz w:val="24"/>
          <w:szCs w:val="24"/>
          <w:lang w:eastAsia="lt-LT"/>
        </w:rPr>
        <w:t xml:space="preserve"> darbo patirtimi. Parengta gitaros mokymo programa suteikė naujas galimybes plėtoti mokinių meninius gebėjimus, nauja programa ir jos turinys sudomino mokinius, padėjo jiems kūrybiškai atsiskleisti. Mokykla patenkino mokinių meninius ir saviraiškos poreikius, užtikrino meninio ugdymo prieinamumą ir įvairovę, suteikė žinių, skatino mokinių kultūrines bei menines iniciatyvas, kūrybiškumą. Mokytojai individualiai pritaikė ugdymo programas mokiniui, atsižvelgdami į mokinio prigimtinius gebėjimus</w:t>
      </w:r>
      <w:r w:rsidR="00D04303">
        <w:rPr>
          <w:rFonts w:ascii="Times New Roman" w:hAnsi="Times New Roman" w:cs="Times New Roman"/>
          <w:sz w:val="24"/>
          <w:szCs w:val="24"/>
          <w:lang w:eastAsia="lt-LT"/>
        </w:rPr>
        <w:t>,</w:t>
      </w:r>
      <w:r w:rsidRPr="006B4CFA">
        <w:rPr>
          <w:rFonts w:ascii="Times New Roman" w:hAnsi="Times New Roman" w:cs="Times New Roman"/>
          <w:sz w:val="24"/>
          <w:szCs w:val="24"/>
          <w:lang w:eastAsia="lt-LT"/>
        </w:rPr>
        <w:t xml:space="preserve"> ir tai padėjo efektyviai mokiniui mokytis, bręsti kaip asmenybei. Mokytojai kaupė informaciją apie mokinio mokymo(si) ir emocinę patirtį, daromą pažangą, parinkdavo ugdymo turinį ir metodus, labiausiai atitinkančius vaiko poreikius ir asmenines savybes. Mokytojai teikė  tėvams (įtėviams, globėjams, rūpintojams) informaciją apie vaiko mokymąsi, stiprino ryšius tarp vaiko, tėvų (įtėvių, globėjų, rūpintojų) ir mokyklos</w:t>
      </w:r>
      <w:r w:rsidRPr="006B4CFA">
        <w:rPr>
          <w:rFonts w:ascii="Times New Roman" w:hAnsi="Times New Roman" w:cs="Times New Roman"/>
          <w:color w:val="FF0000"/>
          <w:sz w:val="24"/>
          <w:szCs w:val="24"/>
          <w:lang w:eastAsia="lt-LT"/>
        </w:rPr>
        <w:t xml:space="preserve">. </w:t>
      </w:r>
      <w:r w:rsidRPr="006B4CFA">
        <w:rPr>
          <w:rFonts w:ascii="Times New Roman" w:hAnsi="Times New Roman" w:cs="Times New Roman"/>
          <w:sz w:val="24"/>
          <w:szCs w:val="24"/>
          <w:lang w:eastAsia="lt-LT"/>
        </w:rPr>
        <w:t>Visų priemonių visuma motyvavo mokinius ir užtikrino geresnius ugdymo(si) rezultatus - metinis mokyklos pažangumo vidurkis 9,6 balo, lyginant su 2019 metais išliko toks pat.</w:t>
      </w:r>
    </w:p>
    <w:p w14:paraId="0EFAFC44" w14:textId="77777777" w:rsidR="006B4CFA" w:rsidRPr="006B4CFA" w:rsidRDefault="006B4CFA" w:rsidP="006B4CFA">
      <w:pPr>
        <w:overflowPunct w:val="0"/>
        <w:autoSpaceDE w:val="0"/>
        <w:autoSpaceDN w:val="0"/>
        <w:adjustRightInd w:val="0"/>
        <w:spacing w:after="0" w:line="360" w:lineRule="auto"/>
        <w:jc w:val="both"/>
        <w:rPr>
          <w:rFonts w:ascii="Times New Roman" w:hAnsi="Times New Roman" w:cs="Times New Roman"/>
          <w:noProof/>
          <w:sz w:val="24"/>
          <w:szCs w:val="24"/>
          <w:lang w:eastAsia="lt-LT"/>
        </w:rPr>
      </w:pPr>
      <w:r w:rsidRPr="006B4CFA">
        <w:rPr>
          <w:rFonts w:ascii="Times New Roman" w:hAnsi="Times New Roman" w:cs="Times New Roman"/>
          <w:b/>
          <w:noProof/>
          <w:sz w:val="24"/>
          <w:szCs w:val="24"/>
          <w:lang w:eastAsia="lt-LT"/>
        </w:rPr>
        <w:lastRenderedPageBreak/>
        <w:t xml:space="preserve">1.1.2. Siekinys. </w:t>
      </w:r>
      <w:r w:rsidRPr="006B4CFA">
        <w:rPr>
          <w:rFonts w:ascii="Times New Roman" w:hAnsi="Times New Roman" w:cs="Times New Roman"/>
          <w:noProof/>
          <w:sz w:val="24"/>
          <w:szCs w:val="24"/>
          <w:lang w:eastAsia="lt-LT"/>
        </w:rPr>
        <w:t>Ugdymo procese plačiau pritaikyti IKT (informacinės komunikacinės technologijos, toliau- IKT) ir iki 2 proc. pagerinti mokinių solfedžio egzaminų rezultatų vidurkį.</w:t>
      </w:r>
    </w:p>
    <w:p w14:paraId="4DAC647D" w14:textId="77777777" w:rsidR="006B4CFA" w:rsidRPr="006B4CFA" w:rsidRDefault="006B4CFA" w:rsidP="006B4CFA">
      <w:pPr>
        <w:overflowPunct w:val="0"/>
        <w:autoSpaceDE w:val="0"/>
        <w:autoSpaceDN w:val="0"/>
        <w:adjustRightInd w:val="0"/>
        <w:spacing w:after="0" w:line="360" w:lineRule="auto"/>
        <w:jc w:val="both"/>
        <w:rPr>
          <w:rFonts w:ascii="Times New Roman" w:hAnsi="Times New Roman" w:cs="Times New Roman"/>
          <w:b/>
          <w:noProof/>
          <w:sz w:val="24"/>
          <w:szCs w:val="24"/>
          <w:lang w:eastAsia="lt-LT"/>
        </w:rPr>
      </w:pPr>
      <w:r w:rsidRPr="006B4CFA">
        <w:rPr>
          <w:rFonts w:ascii="Times New Roman" w:hAnsi="Times New Roman" w:cs="Times New Roman"/>
          <w:b/>
          <w:noProof/>
          <w:sz w:val="24"/>
          <w:szCs w:val="24"/>
          <w:lang w:eastAsia="lt-LT"/>
        </w:rPr>
        <w:t>Siekinio rezultatai bei rodikliai</w:t>
      </w:r>
    </w:p>
    <w:p w14:paraId="6997FA8E" w14:textId="77777777" w:rsidR="006B4CFA" w:rsidRPr="006B4CFA" w:rsidRDefault="006B4CFA" w:rsidP="006B4CFA">
      <w:pPr>
        <w:overflowPunct w:val="0"/>
        <w:autoSpaceDE w:val="0"/>
        <w:autoSpaceDN w:val="0"/>
        <w:adjustRightInd w:val="0"/>
        <w:spacing w:after="0" w:line="360" w:lineRule="auto"/>
        <w:jc w:val="both"/>
        <w:rPr>
          <w:rFonts w:ascii="Times New Roman" w:hAnsi="Times New Roman" w:cs="Times New Roman"/>
          <w:noProof/>
          <w:sz w:val="24"/>
          <w:szCs w:val="24"/>
          <w:lang w:eastAsia="lt-LT"/>
        </w:rPr>
      </w:pPr>
      <w:r>
        <w:rPr>
          <w:rFonts w:ascii="Times New Roman" w:hAnsi="Times New Roman" w:cs="Times New Roman"/>
          <w:noProof/>
          <w:sz w:val="24"/>
          <w:szCs w:val="24"/>
          <w:lang w:eastAsia="lt-LT"/>
        </w:rPr>
        <w:t xml:space="preserve">          </w:t>
      </w:r>
      <w:r w:rsidRPr="006B4CFA">
        <w:rPr>
          <w:rFonts w:ascii="Times New Roman" w:hAnsi="Times New Roman" w:cs="Times New Roman"/>
          <w:noProof/>
          <w:sz w:val="24"/>
          <w:szCs w:val="24"/>
          <w:lang w:eastAsia="lt-LT"/>
        </w:rPr>
        <w:t xml:space="preserve">Šalyje paskelbus karantiną, </w:t>
      </w:r>
      <w:r w:rsidR="00D04303">
        <w:rPr>
          <w:rFonts w:ascii="Times New Roman" w:hAnsi="Times New Roman" w:cs="Times New Roman"/>
          <w:noProof/>
          <w:sz w:val="24"/>
          <w:szCs w:val="24"/>
          <w:lang w:eastAsia="lt-LT"/>
        </w:rPr>
        <w:t>M</w:t>
      </w:r>
      <w:r w:rsidRPr="006B4CFA">
        <w:rPr>
          <w:rFonts w:ascii="Times New Roman" w:hAnsi="Times New Roman" w:cs="Times New Roman"/>
          <w:noProof/>
          <w:sz w:val="24"/>
          <w:szCs w:val="24"/>
          <w:lang w:eastAsia="lt-LT"/>
        </w:rPr>
        <w:t>okykla taip pat perėjo į nuotolinį mokymą. Buvo parengta nuotolinio mokymosi ir mokymo tvarka (nuotolinio ugdymo priemonių planas, nuotolinio darbo organizavimo tvarkos aprašas) bei kiekvienas muzikos pedagogas naudodamas IKT, suderinęs užsiėmimų tvarkaraštį su direktoriaus pavaduotoja ugdymui ir mokinių tėveliais, dirbo nuotoliniu būdu. Baigiamieji egzaminai ir programiniai atsiskaitymai Raseinių meno mokykloje vyko vertinant nuotoliniu būdu. Solfedžio baigaimųjų egzaminų vertinimo vidurkis lyginant su 2019 metais pakilo 0,6 proc. Išvada – įdiegus IKT į solfedžio mokymo programą, nuotolinis mokymas davė sėkmingą rezultatą.</w:t>
      </w:r>
    </w:p>
    <w:p w14:paraId="0674100D" w14:textId="77777777" w:rsidR="006B4CFA" w:rsidRPr="006B4CFA" w:rsidRDefault="006B4CFA" w:rsidP="006B4CFA">
      <w:pPr>
        <w:overflowPunct w:val="0"/>
        <w:autoSpaceDE w:val="0"/>
        <w:autoSpaceDN w:val="0"/>
        <w:adjustRightInd w:val="0"/>
        <w:spacing w:after="0" w:line="360" w:lineRule="auto"/>
        <w:jc w:val="both"/>
        <w:rPr>
          <w:rFonts w:ascii="Times New Roman" w:eastAsia="Calibri" w:hAnsi="Times New Roman" w:cs="Times New Roman"/>
          <w:bCs/>
          <w:sz w:val="24"/>
          <w:szCs w:val="24"/>
        </w:rPr>
      </w:pPr>
      <w:r w:rsidRPr="006B4CFA">
        <w:rPr>
          <w:rFonts w:ascii="Times New Roman" w:hAnsi="Times New Roman" w:cs="Times New Roman"/>
          <w:b/>
          <w:noProof/>
          <w:sz w:val="24"/>
          <w:szCs w:val="24"/>
          <w:lang w:eastAsia="lt-LT"/>
        </w:rPr>
        <w:t>1.1.3. Siekinys</w:t>
      </w:r>
      <w:r w:rsidRPr="006B4CFA">
        <w:rPr>
          <w:rFonts w:ascii="Times New Roman" w:hAnsi="Times New Roman" w:cs="Times New Roman"/>
          <w:noProof/>
          <w:sz w:val="24"/>
          <w:szCs w:val="24"/>
          <w:lang w:eastAsia="lt-LT"/>
        </w:rPr>
        <w:t>.</w:t>
      </w:r>
      <w:r w:rsidRPr="006B4CFA">
        <w:rPr>
          <w:rFonts w:ascii="Times New Roman" w:eastAsia="Calibri" w:hAnsi="Times New Roman" w:cs="Times New Roman"/>
          <w:bCs/>
          <w:sz w:val="24"/>
          <w:szCs w:val="24"/>
        </w:rPr>
        <w:t xml:space="preserve"> Organizuoti mokyklos veiklos kokybės vertinimą.</w:t>
      </w:r>
    </w:p>
    <w:p w14:paraId="2D987CDE" w14:textId="77777777" w:rsidR="006B4CFA" w:rsidRPr="006B4CFA" w:rsidRDefault="006B4CFA" w:rsidP="006B4CFA">
      <w:pPr>
        <w:overflowPunct w:val="0"/>
        <w:autoSpaceDE w:val="0"/>
        <w:autoSpaceDN w:val="0"/>
        <w:adjustRightInd w:val="0"/>
        <w:spacing w:after="0" w:line="360" w:lineRule="auto"/>
        <w:jc w:val="both"/>
        <w:rPr>
          <w:rFonts w:ascii="Times New Roman" w:eastAsia="Times New Roman" w:hAnsi="Times New Roman" w:cs="Times New Roman"/>
          <w:b/>
          <w:noProof/>
          <w:sz w:val="24"/>
          <w:szCs w:val="24"/>
          <w:lang w:eastAsia="lt-LT"/>
        </w:rPr>
      </w:pPr>
      <w:r w:rsidRPr="006B4CFA">
        <w:rPr>
          <w:rFonts w:ascii="Times New Roman" w:hAnsi="Times New Roman" w:cs="Times New Roman"/>
          <w:b/>
          <w:noProof/>
          <w:sz w:val="24"/>
          <w:szCs w:val="24"/>
          <w:lang w:eastAsia="lt-LT"/>
        </w:rPr>
        <w:t>Siekinio rezultatai bei rodikliai</w:t>
      </w:r>
    </w:p>
    <w:p w14:paraId="4DFB28B0" w14:textId="77777777" w:rsidR="006B4CFA" w:rsidRPr="006B4CFA" w:rsidRDefault="006B4CFA" w:rsidP="006B4CFA">
      <w:pPr>
        <w:spacing w:after="0" w:line="360" w:lineRule="auto"/>
        <w:jc w:val="both"/>
        <w:rPr>
          <w:rFonts w:ascii="Times New Roman" w:hAnsi="Times New Roman" w:cs="Times New Roman"/>
          <w:sz w:val="24"/>
          <w:szCs w:val="24"/>
          <w:shd w:val="clear" w:color="auto" w:fill="FFFFFF"/>
        </w:rPr>
      </w:pPr>
      <w:r w:rsidRPr="006B4CFA">
        <w:rPr>
          <w:rFonts w:ascii="Times New Roman" w:hAnsi="Times New Roman" w:cs="Times New Roman"/>
          <w:color w:val="2B2525"/>
          <w:sz w:val="24"/>
          <w:szCs w:val="24"/>
          <w:shd w:val="clear" w:color="auto" w:fill="FFFFFF"/>
        </w:rPr>
        <w:t xml:space="preserve">        </w:t>
      </w:r>
      <w:r>
        <w:rPr>
          <w:rFonts w:ascii="Times New Roman" w:hAnsi="Times New Roman" w:cs="Times New Roman"/>
          <w:color w:val="2B2525"/>
          <w:sz w:val="24"/>
          <w:szCs w:val="24"/>
          <w:shd w:val="clear" w:color="auto" w:fill="FFFFFF"/>
        </w:rPr>
        <w:t xml:space="preserve">  </w:t>
      </w:r>
      <w:r w:rsidRPr="006B4CFA">
        <w:rPr>
          <w:rFonts w:ascii="Times New Roman" w:hAnsi="Times New Roman" w:cs="Times New Roman"/>
          <w:sz w:val="24"/>
          <w:szCs w:val="24"/>
          <w:shd w:val="clear" w:color="auto" w:fill="FFFFFF"/>
        </w:rPr>
        <w:t xml:space="preserve">Nacionalinė švietimo agentūra, įgyvendindama ES fondų finansuojamą projektą „Neformaliojo vaikų švietimo, ikimokyklinio, priešmokyklinio ir bendrojo ugdymo vertinimo, įsivertinimo tobulinimas ir plėtotė“ (09.2.1-ESFA-V-706-03-0001), 2020 m. lapkričio 4–5 d. atliko Raseinių meno mokyklos išorės vertinimą. Vertinimas vykdytas vadovaujantis LR </w:t>
      </w:r>
      <w:r w:rsidR="00D04303">
        <w:rPr>
          <w:rFonts w:ascii="Times New Roman" w:hAnsi="Times New Roman" w:cs="Times New Roman"/>
          <w:sz w:val="24"/>
          <w:szCs w:val="24"/>
          <w:shd w:val="clear" w:color="auto" w:fill="FFFFFF"/>
        </w:rPr>
        <w:t>š</w:t>
      </w:r>
      <w:r w:rsidRPr="006B4CFA">
        <w:rPr>
          <w:rFonts w:ascii="Times New Roman" w:hAnsi="Times New Roman" w:cs="Times New Roman"/>
          <w:sz w:val="24"/>
          <w:szCs w:val="24"/>
          <w:shd w:val="clear" w:color="auto" w:fill="FFFFFF"/>
        </w:rPr>
        <w:t>vietimo, mokslo ir sporto ministro 2019 m. kovo 28 d. įsakymu Nr. V-342 ,,Dėl neformaliojo vaikų švietimo ir jo teikėjų veiklos kokybės užtikrinimo metodikos patvirtinimo“ patvirtinta metodika. Vertinimo komisija pateikė šiuos stipriuosius ir tobulintinus Raseinių meno mokyklos veiklos aspektus: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5002"/>
      </w:tblGrid>
      <w:tr w:rsidR="006B4CFA" w:rsidRPr="006B4CFA" w14:paraId="2726332D" w14:textId="77777777" w:rsidTr="006B4CFA">
        <w:trPr>
          <w:trHeight w:val="521"/>
        </w:trPr>
        <w:tc>
          <w:tcPr>
            <w:tcW w:w="4536" w:type="dxa"/>
            <w:tcBorders>
              <w:top w:val="single" w:sz="4" w:space="0" w:color="auto"/>
              <w:left w:val="single" w:sz="4" w:space="0" w:color="auto"/>
              <w:bottom w:val="single" w:sz="4" w:space="0" w:color="auto"/>
              <w:right w:val="single" w:sz="4" w:space="0" w:color="auto"/>
            </w:tcBorders>
          </w:tcPr>
          <w:p w14:paraId="3754D230" w14:textId="77777777" w:rsidR="006B4CFA" w:rsidRPr="006B4CFA" w:rsidRDefault="006B4CFA" w:rsidP="006B4CFA">
            <w:pPr>
              <w:widowControl w:val="0"/>
              <w:spacing w:after="0" w:line="240" w:lineRule="auto"/>
              <w:rPr>
                <w:rFonts w:ascii="Times New Roman" w:hAnsi="Times New Roman" w:cs="Times New Roman"/>
                <w:b/>
                <w:sz w:val="24"/>
                <w:szCs w:val="24"/>
                <w:lang w:val="en-US"/>
              </w:rPr>
            </w:pPr>
            <w:proofErr w:type="spellStart"/>
            <w:r w:rsidRPr="006B4CFA">
              <w:rPr>
                <w:rFonts w:ascii="Times New Roman" w:hAnsi="Times New Roman" w:cs="Times New Roman"/>
                <w:b/>
                <w:sz w:val="24"/>
                <w:szCs w:val="24"/>
                <w:lang w:val="en-US"/>
              </w:rPr>
              <w:t>Stiprieji</w:t>
            </w:r>
            <w:proofErr w:type="spellEnd"/>
            <w:r w:rsidRPr="006B4CFA">
              <w:rPr>
                <w:rFonts w:ascii="Times New Roman" w:hAnsi="Times New Roman" w:cs="Times New Roman"/>
                <w:b/>
                <w:sz w:val="24"/>
                <w:szCs w:val="24"/>
                <w:lang w:val="en-US"/>
              </w:rPr>
              <w:t xml:space="preserve"> </w:t>
            </w:r>
            <w:proofErr w:type="spellStart"/>
            <w:r w:rsidRPr="006B4CFA">
              <w:rPr>
                <w:rFonts w:ascii="Times New Roman" w:hAnsi="Times New Roman" w:cs="Times New Roman"/>
                <w:b/>
                <w:sz w:val="24"/>
                <w:szCs w:val="24"/>
                <w:lang w:val="en-US"/>
              </w:rPr>
              <w:t>veiklos</w:t>
            </w:r>
            <w:proofErr w:type="spellEnd"/>
            <w:r w:rsidRPr="006B4CFA">
              <w:rPr>
                <w:rFonts w:ascii="Times New Roman" w:hAnsi="Times New Roman" w:cs="Times New Roman"/>
                <w:b/>
                <w:sz w:val="24"/>
                <w:szCs w:val="24"/>
                <w:lang w:val="en-US"/>
              </w:rPr>
              <w:t xml:space="preserve"> </w:t>
            </w:r>
            <w:proofErr w:type="spellStart"/>
            <w:r w:rsidRPr="006B4CFA">
              <w:rPr>
                <w:rFonts w:ascii="Times New Roman" w:hAnsi="Times New Roman" w:cs="Times New Roman"/>
                <w:b/>
                <w:sz w:val="24"/>
                <w:szCs w:val="24"/>
                <w:lang w:val="en-US"/>
              </w:rPr>
              <w:t>rodikliai</w:t>
            </w:r>
            <w:proofErr w:type="spellEnd"/>
            <w:r w:rsidRPr="006B4CFA">
              <w:rPr>
                <w:rFonts w:ascii="Times New Roman" w:hAnsi="Times New Roman" w:cs="Times New Roman"/>
                <w:b/>
                <w:sz w:val="24"/>
                <w:szCs w:val="24"/>
                <w:lang w:val="en-US"/>
              </w:rPr>
              <w:t xml:space="preserve"> </w:t>
            </w:r>
            <w:proofErr w:type="spellStart"/>
            <w:r w:rsidRPr="006B4CFA">
              <w:rPr>
                <w:rFonts w:ascii="Times New Roman" w:hAnsi="Times New Roman" w:cs="Times New Roman"/>
                <w:b/>
                <w:sz w:val="24"/>
                <w:szCs w:val="24"/>
                <w:lang w:val="en-US"/>
              </w:rPr>
              <w:t>ir</w:t>
            </w:r>
            <w:proofErr w:type="spellEnd"/>
            <w:r w:rsidRPr="006B4CFA">
              <w:rPr>
                <w:rFonts w:ascii="Times New Roman" w:hAnsi="Times New Roman" w:cs="Times New Roman"/>
                <w:b/>
                <w:sz w:val="24"/>
                <w:szCs w:val="24"/>
                <w:lang w:val="en-US"/>
              </w:rPr>
              <w:t xml:space="preserve"> / </w:t>
            </w:r>
            <w:proofErr w:type="spellStart"/>
            <w:r w:rsidRPr="006B4CFA">
              <w:rPr>
                <w:rFonts w:ascii="Times New Roman" w:hAnsi="Times New Roman" w:cs="Times New Roman"/>
                <w:b/>
                <w:sz w:val="24"/>
                <w:szCs w:val="24"/>
                <w:lang w:val="en-US"/>
              </w:rPr>
              <w:t>ar</w:t>
            </w:r>
            <w:proofErr w:type="spellEnd"/>
            <w:r w:rsidRPr="006B4CFA">
              <w:rPr>
                <w:rFonts w:ascii="Times New Roman" w:hAnsi="Times New Roman" w:cs="Times New Roman"/>
                <w:b/>
                <w:sz w:val="24"/>
                <w:szCs w:val="24"/>
                <w:lang w:val="en-US"/>
              </w:rPr>
              <w:t xml:space="preserve"> </w:t>
            </w:r>
            <w:proofErr w:type="spellStart"/>
            <w:r w:rsidRPr="006B4CFA">
              <w:rPr>
                <w:rFonts w:ascii="Times New Roman" w:hAnsi="Times New Roman" w:cs="Times New Roman"/>
                <w:b/>
                <w:sz w:val="24"/>
                <w:szCs w:val="24"/>
                <w:lang w:val="en-US"/>
              </w:rPr>
              <w:t>jų</w:t>
            </w:r>
            <w:proofErr w:type="spellEnd"/>
            <w:r w:rsidRPr="006B4CFA">
              <w:rPr>
                <w:rFonts w:ascii="Times New Roman" w:hAnsi="Times New Roman" w:cs="Times New Roman"/>
                <w:b/>
                <w:sz w:val="24"/>
                <w:szCs w:val="24"/>
                <w:lang w:val="en-US"/>
              </w:rPr>
              <w:t xml:space="preserve"> </w:t>
            </w:r>
            <w:proofErr w:type="spellStart"/>
            <w:r w:rsidRPr="006B4CFA">
              <w:rPr>
                <w:rFonts w:ascii="Times New Roman" w:hAnsi="Times New Roman" w:cs="Times New Roman"/>
                <w:b/>
                <w:sz w:val="24"/>
                <w:szCs w:val="24"/>
                <w:lang w:val="en-US"/>
              </w:rPr>
              <w:t>aspektai</w:t>
            </w:r>
            <w:proofErr w:type="spellEnd"/>
          </w:p>
        </w:tc>
        <w:tc>
          <w:tcPr>
            <w:tcW w:w="5028" w:type="dxa"/>
            <w:tcBorders>
              <w:top w:val="single" w:sz="4" w:space="0" w:color="auto"/>
              <w:left w:val="single" w:sz="4" w:space="0" w:color="auto"/>
              <w:bottom w:val="single" w:sz="4" w:space="0" w:color="auto"/>
              <w:right w:val="single" w:sz="4" w:space="0" w:color="auto"/>
            </w:tcBorders>
          </w:tcPr>
          <w:p w14:paraId="4C1044A4" w14:textId="77777777" w:rsidR="006B4CFA" w:rsidRPr="006B4CFA" w:rsidRDefault="006B4CFA" w:rsidP="006B4CFA">
            <w:pPr>
              <w:widowControl w:val="0"/>
              <w:spacing w:after="0" w:line="360" w:lineRule="auto"/>
              <w:rPr>
                <w:rFonts w:ascii="Times New Roman" w:eastAsia="Times New Roman" w:hAnsi="Times New Roman" w:cs="Times New Roman"/>
                <w:b/>
                <w:sz w:val="24"/>
                <w:szCs w:val="24"/>
                <w:lang w:val="en-US"/>
              </w:rPr>
            </w:pPr>
            <w:proofErr w:type="spellStart"/>
            <w:r w:rsidRPr="006B4CFA">
              <w:rPr>
                <w:rFonts w:ascii="Times New Roman" w:hAnsi="Times New Roman" w:cs="Times New Roman"/>
                <w:b/>
                <w:sz w:val="24"/>
                <w:szCs w:val="24"/>
                <w:lang w:val="en-US"/>
              </w:rPr>
              <w:t>Tobulinti</w:t>
            </w:r>
            <w:r>
              <w:rPr>
                <w:rFonts w:ascii="Times New Roman" w:hAnsi="Times New Roman" w:cs="Times New Roman"/>
                <w:b/>
                <w:sz w:val="24"/>
                <w:szCs w:val="24"/>
                <w:lang w:val="en-US"/>
              </w:rPr>
              <w:t>ni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veiklos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rodikliai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ir</w:t>
            </w:r>
            <w:proofErr w:type="spellEnd"/>
            <w:r>
              <w:rPr>
                <w:rFonts w:ascii="Times New Roman" w:hAnsi="Times New Roman" w:cs="Times New Roman"/>
                <w:b/>
                <w:sz w:val="24"/>
                <w:szCs w:val="24"/>
                <w:lang w:val="en-US"/>
              </w:rPr>
              <w:t xml:space="preserve"> / </w:t>
            </w:r>
            <w:proofErr w:type="spellStart"/>
            <w:r>
              <w:rPr>
                <w:rFonts w:ascii="Times New Roman" w:hAnsi="Times New Roman" w:cs="Times New Roman"/>
                <w:b/>
                <w:sz w:val="24"/>
                <w:szCs w:val="24"/>
                <w:lang w:val="en-US"/>
              </w:rPr>
              <w:t>ar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jų</w:t>
            </w:r>
            <w:proofErr w:type="spellEnd"/>
            <w:r>
              <w:rPr>
                <w:rFonts w:ascii="Times New Roman" w:hAnsi="Times New Roman" w:cs="Times New Roman"/>
                <w:b/>
                <w:sz w:val="24"/>
                <w:szCs w:val="24"/>
                <w:lang w:val="en-US"/>
              </w:rPr>
              <w:t xml:space="preserve"> </w:t>
            </w:r>
            <w:proofErr w:type="spellStart"/>
            <w:r w:rsidRPr="006B4CFA">
              <w:rPr>
                <w:rFonts w:ascii="Times New Roman" w:hAnsi="Times New Roman" w:cs="Times New Roman"/>
                <w:b/>
                <w:sz w:val="24"/>
                <w:szCs w:val="24"/>
                <w:lang w:val="en-US"/>
              </w:rPr>
              <w:t>aspektai</w:t>
            </w:r>
            <w:proofErr w:type="spellEnd"/>
          </w:p>
        </w:tc>
      </w:tr>
      <w:tr w:rsidR="006B4CFA" w:rsidRPr="006B4CFA" w14:paraId="7BB4C63E" w14:textId="77777777" w:rsidTr="006B4CFA">
        <w:tc>
          <w:tcPr>
            <w:tcW w:w="4536" w:type="dxa"/>
            <w:tcBorders>
              <w:top w:val="single" w:sz="4" w:space="0" w:color="auto"/>
              <w:left w:val="single" w:sz="4" w:space="0" w:color="auto"/>
              <w:bottom w:val="single" w:sz="4" w:space="0" w:color="auto"/>
              <w:right w:val="single" w:sz="4" w:space="0" w:color="auto"/>
            </w:tcBorders>
          </w:tcPr>
          <w:p w14:paraId="7F8618E4" w14:textId="77777777" w:rsidR="006B4CFA" w:rsidRPr="006B4CFA" w:rsidRDefault="006B4CFA" w:rsidP="006B4CFA">
            <w:pPr>
              <w:widowControl w:val="0"/>
              <w:spacing w:after="0" w:line="240" w:lineRule="auto"/>
              <w:rPr>
                <w:rFonts w:ascii="Times New Roman" w:eastAsia="Times New Roman" w:hAnsi="Times New Roman" w:cs="Times New Roman"/>
                <w:sz w:val="24"/>
                <w:szCs w:val="24"/>
                <w:lang w:val="en-US"/>
              </w:rPr>
            </w:pPr>
            <w:r w:rsidRPr="006B4CFA">
              <w:rPr>
                <w:rFonts w:ascii="Times New Roman" w:hAnsi="Times New Roman" w:cs="Times New Roman"/>
                <w:sz w:val="24"/>
                <w:szCs w:val="24"/>
                <w:lang w:val="en-US"/>
              </w:rPr>
              <w:t xml:space="preserve">1. </w:t>
            </w:r>
            <w:proofErr w:type="spellStart"/>
            <w:r w:rsidRPr="006B4CFA">
              <w:rPr>
                <w:rFonts w:ascii="Times New Roman" w:hAnsi="Times New Roman" w:cs="Times New Roman"/>
                <w:sz w:val="24"/>
                <w:szCs w:val="24"/>
                <w:lang w:val="en-US"/>
              </w:rPr>
              <w:t>Ugdomos</w:t>
            </w:r>
            <w:proofErr w:type="spellEnd"/>
            <w:r w:rsidRPr="006B4CFA">
              <w:rPr>
                <w:rFonts w:ascii="Times New Roman" w:hAnsi="Times New Roman" w:cs="Times New Roman"/>
                <w:sz w:val="24"/>
                <w:szCs w:val="24"/>
                <w:lang w:val="en-US"/>
              </w:rPr>
              <w:t xml:space="preserve"> </w:t>
            </w:r>
            <w:proofErr w:type="spellStart"/>
            <w:r w:rsidRPr="006B4CFA">
              <w:rPr>
                <w:rFonts w:ascii="Times New Roman" w:hAnsi="Times New Roman" w:cs="Times New Roman"/>
                <w:sz w:val="24"/>
                <w:szCs w:val="24"/>
                <w:lang w:val="en-US"/>
              </w:rPr>
              <w:t>vaikų</w:t>
            </w:r>
            <w:proofErr w:type="spellEnd"/>
            <w:r w:rsidRPr="006B4CFA">
              <w:rPr>
                <w:rFonts w:ascii="Times New Roman" w:hAnsi="Times New Roman" w:cs="Times New Roman"/>
                <w:sz w:val="24"/>
                <w:szCs w:val="24"/>
                <w:lang w:val="en-US"/>
              </w:rPr>
              <w:t xml:space="preserve"> </w:t>
            </w:r>
            <w:proofErr w:type="spellStart"/>
            <w:r w:rsidRPr="006B4CFA">
              <w:rPr>
                <w:rFonts w:ascii="Times New Roman" w:hAnsi="Times New Roman" w:cs="Times New Roman"/>
                <w:sz w:val="24"/>
                <w:szCs w:val="24"/>
                <w:lang w:val="en-US"/>
              </w:rPr>
              <w:t>bendrosios</w:t>
            </w:r>
            <w:proofErr w:type="spellEnd"/>
            <w:r w:rsidRPr="006B4CFA">
              <w:rPr>
                <w:rFonts w:ascii="Times New Roman" w:hAnsi="Times New Roman" w:cs="Times New Roman"/>
                <w:sz w:val="24"/>
                <w:szCs w:val="24"/>
                <w:lang w:val="en-US"/>
              </w:rPr>
              <w:t xml:space="preserve"> </w:t>
            </w:r>
            <w:proofErr w:type="spellStart"/>
            <w:r w:rsidRPr="006B4CFA">
              <w:rPr>
                <w:rFonts w:ascii="Times New Roman" w:hAnsi="Times New Roman" w:cs="Times New Roman"/>
                <w:sz w:val="24"/>
                <w:szCs w:val="24"/>
                <w:lang w:val="en-US"/>
              </w:rPr>
              <w:t>ir</w:t>
            </w:r>
            <w:proofErr w:type="spellEnd"/>
            <w:r w:rsidRPr="006B4CFA">
              <w:rPr>
                <w:rFonts w:ascii="Times New Roman" w:hAnsi="Times New Roman" w:cs="Times New Roman"/>
                <w:sz w:val="24"/>
                <w:szCs w:val="24"/>
                <w:lang w:val="en-US"/>
              </w:rPr>
              <w:t xml:space="preserve"> </w:t>
            </w:r>
            <w:proofErr w:type="spellStart"/>
            <w:r w:rsidRPr="006B4CFA">
              <w:rPr>
                <w:rFonts w:ascii="Times New Roman" w:hAnsi="Times New Roman" w:cs="Times New Roman"/>
                <w:sz w:val="24"/>
                <w:szCs w:val="24"/>
                <w:lang w:val="en-US"/>
              </w:rPr>
              <w:t>dalykinės</w:t>
            </w:r>
            <w:proofErr w:type="spellEnd"/>
            <w:r w:rsidRPr="006B4CFA">
              <w:rPr>
                <w:rFonts w:ascii="Times New Roman" w:hAnsi="Times New Roman" w:cs="Times New Roman"/>
                <w:sz w:val="24"/>
                <w:szCs w:val="24"/>
                <w:lang w:val="en-US"/>
              </w:rPr>
              <w:t xml:space="preserve"> </w:t>
            </w:r>
            <w:proofErr w:type="spellStart"/>
            <w:r w:rsidRPr="006B4CFA">
              <w:rPr>
                <w:rFonts w:ascii="Times New Roman" w:hAnsi="Times New Roman" w:cs="Times New Roman"/>
                <w:sz w:val="24"/>
                <w:szCs w:val="24"/>
                <w:lang w:val="en-US"/>
              </w:rPr>
              <w:t>kompetencijos</w:t>
            </w:r>
            <w:proofErr w:type="spellEnd"/>
            <w:r w:rsidRPr="006B4CFA">
              <w:rPr>
                <w:rFonts w:ascii="Times New Roman" w:hAnsi="Times New Roman" w:cs="Times New Roman"/>
                <w:sz w:val="24"/>
                <w:szCs w:val="24"/>
                <w:lang w:val="en-US"/>
              </w:rPr>
              <w:t xml:space="preserve"> (1.1)</w:t>
            </w:r>
          </w:p>
          <w:p w14:paraId="5675D0F9" w14:textId="77777777" w:rsidR="006B4CFA" w:rsidRPr="006B4CFA" w:rsidRDefault="006B4CFA" w:rsidP="006B4CFA">
            <w:pPr>
              <w:widowControl w:val="0"/>
              <w:spacing w:after="0" w:line="240" w:lineRule="auto"/>
              <w:rPr>
                <w:rFonts w:ascii="Times New Roman" w:eastAsia="Times New Roman" w:hAnsi="Times New Roman" w:cs="Times New Roman"/>
                <w:sz w:val="24"/>
                <w:szCs w:val="24"/>
                <w:lang w:val="en-US"/>
              </w:rPr>
            </w:pPr>
          </w:p>
        </w:tc>
        <w:tc>
          <w:tcPr>
            <w:tcW w:w="5028" w:type="dxa"/>
            <w:tcBorders>
              <w:top w:val="single" w:sz="4" w:space="0" w:color="auto"/>
              <w:left w:val="single" w:sz="4" w:space="0" w:color="auto"/>
              <w:bottom w:val="single" w:sz="4" w:space="0" w:color="auto"/>
              <w:right w:val="single" w:sz="4" w:space="0" w:color="auto"/>
            </w:tcBorders>
            <w:hideMark/>
          </w:tcPr>
          <w:p w14:paraId="00DEBAE6" w14:textId="77777777" w:rsidR="006B4CFA" w:rsidRPr="006B4CFA" w:rsidRDefault="006B4CFA" w:rsidP="006B4CFA">
            <w:pPr>
              <w:widowControl w:val="0"/>
              <w:spacing w:after="0" w:line="360" w:lineRule="auto"/>
              <w:rPr>
                <w:rFonts w:ascii="Times New Roman" w:eastAsia="Times New Roman" w:hAnsi="Times New Roman" w:cs="Times New Roman"/>
                <w:sz w:val="24"/>
                <w:szCs w:val="24"/>
                <w:lang w:val="en-US"/>
              </w:rPr>
            </w:pPr>
            <w:r w:rsidRPr="006B4CFA">
              <w:rPr>
                <w:rFonts w:ascii="Times New Roman" w:hAnsi="Times New Roman" w:cs="Times New Roman"/>
                <w:sz w:val="24"/>
                <w:szCs w:val="24"/>
                <w:lang w:val="en-US"/>
              </w:rPr>
              <w:t xml:space="preserve">1. </w:t>
            </w:r>
            <w:proofErr w:type="spellStart"/>
            <w:r w:rsidRPr="006B4CFA">
              <w:rPr>
                <w:rFonts w:ascii="Times New Roman" w:hAnsi="Times New Roman" w:cs="Times New Roman"/>
                <w:sz w:val="24"/>
                <w:szCs w:val="24"/>
                <w:lang w:val="en-US"/>
              </w:rPr>
              <w:t>Ugdymo</w:t>
            </w:r>
            <w:proofErr w:type="spellEnd"/>
            <w:r w:rsidRPr="006B4CFA">
              <w:rPr>
                <w:rFonts w:ascii="Times New Roman" w:hAnsi="Times New Roman" w:cs="Times New Roman"/>
                <w:sz w:val="24"/>
                <w:szCs w:val="24"/>
                <w:lang w:val="en-US"/>
              </w:rPr>
              <w:t xml:space="preserve"> </w:t>
            </w:r>
            <w:proofErr w:type="spellStart"/>
            <w:r w:rsidRPr="006B4CFA">
              <w:rPr>
                <w:rFonts w:ascii="Times New Roman" w:hAnsi="Times New Roman" w:cs="Times New Roman"/>
                <w:sz w:val="24"/>
                <w:szCs w:val="24"/>
                <w:lang w:val="en-US"/>
              </w:rPr>
              <w:t>paslaugų</w:t>
            </w:r>
            <w:proofErr w:type="spellEnd"/>
            <w:r w:rsidRPr="006B4CFA">
              <w:rPr>
                <w:rFonts w:ascii="Times New Roman" w:hAnsi="Times New Roman" w:cs="Times New Roman"/>
                <w:sz w:val="24"/>
                <w:szCs w:val="24"/>
                <w:lang w:val="en-US"/>
              </w:rPr>
              <w:t xml:space="preserve"> </w:t>
            </w:r>
            <w:proofErr w:type="spellStart"/>
            <w:r w:rsidRPr="006B4CFA">
              <w:rPr>
                <w:rFonts w:ascii="Times New Roman" w:hAnsi="Times New Roman" w:cs="Times New Roman"/>
                <w:sz w:val="24"/>
                <w:szCs w:val="24"/>
                <w:lang w:val="en-US"/>
              </w:rPr>
              <w:t>poreikis</w:t>
            </w:r>
            <w:proofErr w:type="spellEnd"/>
            <w:r w:rsidRPr="006B4CFA">
              <w:rPr>
                <w:rFonts w:ascii="Times New Roman" w:hAnsi="Times New Roman" w:cs="Times New Roman"/>
                <w:sz w:val="24"/>
                <w:szCs w:val="24"/>
                <w:lang w:val="en-US"/>
              </w:rPr>
              <w:t xml:space="preserve"> </w:t>
            </w:r>
            <w:proofErr w:type="spellStart"/>
            <w:r w:rsidRPr="006B4CFA">
              <w:rPr>
                <w:rFonts w:ascii="Times New Roman" w:hAnsi="Times New Roman" w:cs="Times New Roman"/>
                <w:sz w:val="24"/>
                <w:szCs w:val="24"/>
                <w:lang w:val="en-US"/>
              </w:rPr>
              <w:t>didesnis</w:t>
            </w:r>
            <w:proofErr w:type="spellEnd"/>
            <w:r w:rsidRPr="006B4CFA">
              <w:rPr>
                <w:rFonts w:ascii="Times New Roman" w:hAnsi="Times New Roman" w:cs="Times New Roman"/>
                <w:sz w:val="24"/>
                <w:szCs w:val="24"/>
                <w:lang w:val="en-US"/>
              </w:rPr>
              <w:t xml:space="preserve"> </w:t>
            </w:r>
            <w:proofErr w:type="spellStart"/>
            <w:r w:rsidRPr="006B4CFA">
              <w:rPr>
                <w:rFonts w:ascii="Times New Roman" w:hAnsi="Times New Roman" w:cs="Times New Roman"/>
                <w:sz w:val="24"/>
                <w:szCs w:val="24"/>
                <w:lang w:val="en-US"/>
              </w:rPr>
              <w:t>nei</w:t>
            </w:r>
            <w:proofErr w:type="spellEnd"/>
            <w:r w:rsidRPr="006B4CFA">
              <w:rPr>
                <w:rFonts w:ascii="Times New Roman" w:hAnsi="Times New Roman" w:cs="Times New Roman"/>
                <w:sz w:val="24"/>
                <w:szCs w:val="24"/>
                <w:lang w:val="en-US"/>
              </w:rPr>
              <w:t xml:space="preserve"> </w:t>
            </w:r>
            <w:proofErr w:type="spellStart"/>
            <w:r w:rsidRPr="006B4CFA">
              <w:rPr>
                <w:rFonts w:ascii="Times New Roman" w:hAnsi="Times New Roman" w:cs="Times New Roman"/>
                <w:sz w:val="24"/>
                <w:szCs w:val="24"/>
                <w:lang w:val="en-US"/>
              </w:rPr>
              <w:t>galimybės</w:t>
            </w:r>
            <w:proofErr w:type="spellEnd"/>
            <w:r w:rsidRPr="006B4CFA">
              <w:rPr>
                <w:rFonts w:ascii="Times New Roman" w:hAnsi="Times New Roman" w:cs="Times New Roman"/>
                <w:sz w:val="24"/>
                <w:szCs w:val="24"/>
                <w:lang w:val="en-US"/>
              </w:rPr>
              <w:t xml:space="preserve"> </w:t>
            </w:r>
            <w:proofErr w:type="spellStart"/>
            <w:r w:rsidRPr="006B4CFA">
              <w:rPr>
                <w:rFonts w:ascii="Times New Roman" w:hAnsi="Times New Roman" w:cs="Times New Roman"/>
                <w:sz w:val="24"/>
                <w:szCs w:val="24"/>
                <w:lang w:val="en-US"/>
              </w:rPr>
              <w:t>suteikti</w:t>
            </w:r>
            <w:proofErr w:type="spellEnd"/>
            <w:r w:rsidRPr="006B4CFA">
              <w:rPr>
                <w:rFonts w:ascii="Times New Roman" w:hAnsi="Times New Roman" w:cs="Times New Roman"/>
                <w:sz w:val="24"/>
                <w:szCs w:val="24"/>
                <w:lang w:val="en-US"/>
              </w:rPr>
              <w:t xml:space="preserve"> </w:t>
            </w:r>
            <w:proofErr w:type="spellStart"/>
            <w:r w:rsidRPr="006B4CFA">
              <w:rPr>
                <w:rFonts w:ascii="Times New Roman" w:hAnsi="Times New Roman" w:cs="Times New Roman"/>
                <w:sz w:val="24"/>
                <w:szCs w:val="24"/>
                <w:lang w:val="en-US"/>
              </w:rPr>
              <w:t>paslaugas</w:t>
            </w:r>
            <w:proofErr w:type="spellEnd"/>
            <w:r w:rsidRPr="006B4CFA">
              <w:rPr>
                <w:rFonts w:ascii="Times New Roman" w:hAnsi="Times New Roman" w:cs="Times New Roman"/>
                <w:sz w:val="24"/>
                <w:szCs w:val="24"/>
                <w:lang w:val="en-US"/>
              </w:rPr>
              <w:t xml:space="preserve"> (5.1)</w:t>
            </w:r>
          </w:p>
        </w:tc>
      </w:tr>
      <w:tr w:rsidR="006B4CFA" w:rsidRPr="006B4CFA" w14:paraId="2FDA71AB" w14:textId="77777777" w:rsidTr="006B4CFA">
        <w:tc>
          <w:tcPr>
            <w:tcW w:w="4536" w:type="dxa"/>
            <w:tcBorders>
              <w:top w:val="single" w:sz="4" w:space="0" w:color="auto"/>
              <w:left w:val="single" w:sz="4" w:space="0" w:color="auto"/>
              <w:bottom w:val="single" w:sz="4" w:space="0" w:color="auto"/>
              <w:right w:val="single" w:sz="4" w:space="0" w:color="auto"/>
            </w:tcBorders>
          </w:tcPr>
          <w:p w14:paraId="61263DAC" w14:textId="77777777" w:rsidR="006B4CFA" w:rsidRPr="006B4CFA" w:rsidRDefault="006B4CFA" w:rsidP="006B4CFA">
            <w:pPr>
              <w:widowControl w:val="0"/>
              <w:spacing w:after="0" w:line="240" w:lineRule="auto"/>
              <w:rPr>
                <w:rFonts w:ascii="Times New Roman" w:eastAsia="Times New Roman" w:hAnsi="Times New Roman" w:cs="Times New Roman"/>
                <w:sz w:val="24"/>
                <w:szCs w:val="24"/>
                <w:lang w:val="en-US"/>
              </w:rPr>
            </w:pPr>
            <w:r w:rsidRPr="006B4CFA">
              <w:rPr>
                <w:rFonts w:ascii="Times New Roman" w:hAnsi="Times New Roman" w:cs="Times New Roman"/>
                <w:sz w:val="24"/>
                <w:szCs w:val="24"/>
                <w:lang w:val="en-US"/>
              </w:rPr>
              <w:t xml:space="preserve">2. </w:t>
            </w:r>
            <w:proofErr w:type="spellStart"/>
            <w:r w:rsidRPr="006B4CFA">
              <w:rPr>
                <w:rFonts w:ascii="Times New Roman" w:hAnsi="Times New Roman" w:cs="Times New Roman"/>
                <w:sz w:val="24"/>
                <w:szCs w:val="24"/>
                <w:lang w:val="en-US"/>
              </w:rPr>
              <w:t>Ugdymo</w:t>
            </w:r>
            <w:proofErr w:type="spellEnd"/>
            <w:r w:rsidRPr="006B4CFA">
              <w:rPr>
                <w:rFonts w:ascii="Times New Roman" w:hAnsi="Times New Roman" w:cs="Times New Roman"/>
                <w:sz w:val="24"/>
                <w:szCs w:val="24"/>
                <w:lang w:val="en-US"/>
              </w:rPr>
              <w:t xml:space="preserve"> </w:t>
            </w:r>
            <w:proofErr w:type="spellStart"/>
            <w:r w:rsidRPr="006B4CFA">
              <w:rPr>
                <w:rFonts w:ascii="Times New Roman" w:hAnsi="Times New Roman" w:cs="Times New Roman"/>
                <w:sz w:val="24"/>
                <w:szCs w:val="24"/>
                <w:lang w:val="en-US"/>
              </w:rPr>
              <w:t>planas</w:t>
            </w:r>
            <w:proofErr w:type="spellEnd"/>
            <w:r w:rsidRPr="006B4CFA">
              <w:rPr>
                <w:rFonts w:ascii="Times New Roman" w:hAnsi="Times New Roman" w:cs="Times New Roman"/>
                <w:sz w:val="24"/>
                <w:szCs w:val="24"/>
                <w:lang w:val="en-US"/>
              </w:rPr>
              <w:t xml:space="preserve"> </w:t>
            </w:r>
            <w:proofErr w:type="spellStart"/>
            <w:r w:rsidRPr="006B4CFA">
              <w:rPr>
                <w:rFonts w:ascii="Times New Roman" w:hAnsi="Times New Roman" w:cs="Times New Roman"/>
                <w:sz w:val="24"/>
                <w:szCs w:val="24"/>
                <w:lang w:val="en-US"/>
              </w:rPr>
              <w:t>yra</w:t>
            </w:r>
            <w:proofErr w:type="spellEnd"/>
            <w:r w:rsidRPr="006B4CFA">
              <w:rPr>
                <w:rFonts w:ascii="Times New Roman" w:hAnsi="Times New Roman" w:cs="Times New Roman"/>
                <w:sz w:val="24"/>
                <w:szCs w:val="24"/>
                <w:lang w:val="en-US"/>
              </w:rPr>
              <w:t xml:space="preserve"> </w:t>
            </w:r>
            <w:proofErr w:type="spellStart"/>
            <w:r w:rsidRPr="006B4CFA">
              <w:rPr>
                <w:rFonts w:ascii="Times New Roman" w:hAnsi="Times New Roman" w:cs="Times New Roman"/>
                <w:sz w:val="24"/>
                <w:szCs w:val="24"/>
                <w:lang w:val="en-US"/>
              </w:rPr>
              <w:t>nuoseklus</w:t>
            </w:r>
            <w:proofErr w:type="spellEnd"/>
            <w:r w:rsidRPr="006B4CFA">
              <w:rPr>
                <w:rFonts w:ascii="Times New Roman" w:hAnsi="Times New Roman" w:cs="Times New Roman"/>
                <w:sz w:val="24"/>
                <w:szCs w:val="24"/>
                <w:lang w:val="en-US"/>
              </w:rPr>
              <w:t xml:space="preserve"> </w:t>
            </w:r>
            <w:proofErr w:type="spellStart"/>
            <w:r w:rsidRPr="006B4CFA">
              <w:rPr>
                <w:rFonts w:ascii="Times New Roman" w:hAnsi="Times New Roman" w:cs="Times New Roman"/>
                <w:sz w:val="24"/>
                <w:szCs w:val="24"/>
                <w:lang w:val="en-US"/>
              </w:rPr>
              <w:t>ir</w:t>
            </w:r>
            <w:proofErr w:type="spellEnd"/>
            <w:r w:rsidRPr="006B4CFA">
              <w:rPr>
                <w:rFonts w:ascii="Times New Roman" w:hAnsi="Times New Roman" w:cs="Times New Roman"/>
                <w:sz w:val="24"/>
                <w:szCs w:val="24"/>
                <w:lang w:val="en-US"/>
              </w:rPr>
              <w:t xml:space="preserve"> </w:t>
            </w:r>
            <w:proofErr w:type="spellStart"/>
            <w:r w:rsidRPr="006B4CFA">
              <w:rPr>
                <w:rFonts w:ascii="Times New Roman" w:hAnsi="Times New Roman" w:cs="Times New Roman"/>
                <w:sz w:val="24"/>
                <w:szCs w:val="24"/>
                <w:lang w:val="en-US"/>
              </w:rPr>
              <w:t>logiškas</w:t>
            </w:r>
            <w:proofErr w:type="spellEnd"/>
            <w:r w:rsidRPr="006B4CFA">
              <w:rPr>
                <w:rFonts w:ascii="Times New Roman" w:hAnsi="Times New Roman" w:cs="Times New Roman"/>
                <w:sz w:val="24"/>
                <w:szCs w:val="24"/>
                <w:lang w:val="en-US"/>
              </w:rPr>
              <w:t xml:space="preserve">, </w:t>
            </w:r>
            <w:proofErr w:type="spellStart"/>
            <w:r w:rsidRPr="006B4CFA">
              <w:rPr>
                <w:rFonts w:ascii="Times New Roman" w:hAnsi="Times New Roman" w:cs="Times New Roman"/>
                <w:sz w:val="24"/>
                <w:szCs w:val="24"/>
                <w:lang w:val="en-US"/>
              </w:rPr>
              <w:t>parengtas</w:t>
            </w:r>
            <w:proofErr w:type="spellEnd"/>
            <w:r w:rsidRPr="006B4CFA">
              <w:rPr>
                <w:rFonts w:ascii="Times New Roman" w:hAnsi="Times New Roman" w:cs="Times New Roman"/>
                <w:sz w:val="24"/>
                <w:szCs w:val="24"/>
                <w:lang w:val="en-US"/>
              </w:rPr>
              <w:t xml:space="preserve"> </w:t>
            </w:r>
            <w:proofErr w:type="spellStart"/>
            <w:r w:rsidRPr="006B4CFA">
              <w:rPr>
                <w:rFonts w:ascii="Times New Roman" w:hAnsi="Times New Roman" w:cs="Times New Roman"/>
                <w:sz w:val="24"/>
                <w:szCs w:val="24"/>
                <w:lang w:val="en-US"/>
              </w:rPr>
              <w:t>vadovaujantis</w:t>
            </w:r>
            <w:proofErr w:type="spellEnd"/>
            <w:r w:rsidRPr="006B4CFA">
              <w:rPr>
                <w:rFonts w:ascii="Times New Roman" w:hAnsi="Times New Roman" w:cs="Times New Roman"/>
                <w:sz w:val="24"/>
                <w:szCs w:val="24"/>
                <w:lang w:val="en-US"/>
              </w:rPr>
              <w:t xml:space="preserve"> </w:t>
            </w:r>
            <w:proofErr w:type="spellStart"/>
            <w:r w:rsidRPr="006B4CFA">
              <w:rPr>
                <w:rFonts w:ascii="Times New Roman" w:hAnsi="Times New Roman" w:cs="Times New Roman"/>
                <w:sz w:val="24"/>
                <w:szCs w:val="24"/>
                <w:lang w:val="en-US"/>
              </w:rPr>
              <w:t>teisės</w:t>
            </w:r>
            <w:proofErr w:type="spellEnd"/>
            <w:r w:rsidRPr="006B4CFA">
              <w:rPr>
                <w:rFonts w:ascii="Times New Roman" w:hAnsi="Times New Roman" w:cs="Times New Roman"/>
                <w:sz w:val="24"/>
                <w:szCs w:val="24"/>
                <w:lang w:val="en-US"/>
              </w:rPr>
              <w:t xml:space="preserve"> </w:t>
            </w:r>
            <w:proofErr w:type="spellStart"/>
            <w:r w:rsidRPr="006B4CFA">
              <w:rPr>
                <w:rFonts w:ascii="Times New Roman" w:hAnsi="Times New Roman" w:cs="Times New Roman"/>
                <w:sz w:val="24"/>
                <w:szCs w:val="24"/>
                <w:lang w:val="en-US"/>
              </w:rPr>
              <w:t>aktais</w:t>
            </w:r>
            <w:proofErr w:type="spellEnd"/>
            <w:r w:rsidRPr="006B4CFA">
              <w:rPr>
                <w:rFonts w:ascii="Times New Roman" w:hAnsi="Times New Roman" w:cs="Times New Roman"/>
                <w:sz w:val="24"/>
                <w:szCs w:val="24"/>
                <w:lang w:val="en-US"/>
              </w:rPr>
              <w:t xml:space="preserve"> (6.1)</w:t>
            </w:r>
          </w:p>
          <w:p w14:paraId="1318CC53" w14:textId="77777777" w:rsidR="006B4CFA" w:rsidRPr="006B4CFA" w:rsidRDefault="006B4CFA" w:rsidP="006B4CFA">
            <w:pPr>
              <w:widowControl w:val="0"/>
              <w:spacing w:after="0" w:line="240" w:lineRule="auto"/>
              <w:rPr>
                <w:rFonts w:ascii="Times New Roman" w:eastAsia="Times New Roman" w:hAnsi="Times New Roman" w:cs="Times New Roman"/>
                <w:sz w:val="24"/>
                <w:szCs w:val="24"/>
                <w:lang w:val="en-US"/>
              </w:rPr>
            </w:pPr>
          </w:p>
        </w:tc>
        <w:tc>
          <w:tcPr>
            <w:tcW w:w="5028" w:type="dxa"/>
            <w:tcBorders>
              <w:top w:val="single" w:sz="4" w:space="0" w:color="auto"/>
              <w:left w:val="single" w:sz="4" w:space="0" w:color="auto"/>
              <w:bottom w:val="single" w:sz="4" w:space="0" w:color="auto"/>
              <w:right w:val="single" w:sz="4" w:space="0" w:color="auto"/>
            </w:tcBorders>
            <w:hideMark/>
          </w:tcPr>
          <w:p w14:paraId="396341A7" w14:textId="77777777" w:rsidR="006B4CFA" w:rsidRPr="006B4CFA" w:rsidRDefault="006B4CFA" w:rsidP="006B4CFA">
            <w:pPr>
              <w:widowControl w:val="0"/>
              <w:spacing w:after="0" w:line="360" w:lineRule="auto"/>
              <w:rPr>
                <w:rFonts w:ascii="Times New Roman" w:eastAsia="Times New Roman" w:hAnsi="Times New Roman" w:cs="Times New Roman"/>
                <w:sz w:val="24"/>
                <w:szCs w:val="24"/>
                <w:lang w:val="en-US"/>
              </w:rPr>
            </w:pPr>
            <w:r w:rsidRPr="006B4CFA">
              <w:rPr>
                <w:rFonts w:ascii="Times New Roman" w:hAnsi="Times New Roman" w:cs="Times New Roman"/>
                <w:sz w:val="24"/>
                <w:szCs w:val="24"/>
                <w:lang w:val="en-US"/>
              </w:rPr>
              <w:t xml:space="preserve">2. </w:t>
            </w:r>
            <w:proofErr w:type="spellStart"/>
            <w:r w:rsidRPr="006B4CFA">
              <w:rPr>
                <w:rFonts w:ascii="Times New Roman" w:hAnsi="Times New Roman" w:cs="Times New Roman"/>
                <w:sz w:val="24"/>
                <w:szCs w:val="24"/>
                <w:lang w:val="en-US"/>
              </w:rPr>
              <w:t>Dalis</w:t>
            </w:r>
            <w:proofErr w:type="spellEnd"/>
            <w:r>
              <w:rPr>
                <w:rFonts w:ascii="Times New Roman" w:eastAsia="Arial Unicode MS" w:hAnsi="Times New Roman" w:cs="Times New Roman"/>
                <w:sz w:val="24"/>
                <w:szCs w:val="24"/>
                <w:lang w:val="pt-PT"/>
              </w:rPr>
              <w:t xml:space="preserve"> muzikos skyriaus patalpų  </w:t>
            </w:r>
            <w:r w:rsidRPr="006B4CFA">
              <w:rPr>
                <w:rFonts w:ascii="Times New Roman" w:eastAsia="Arial Unicode MS" w:hAnsi="Times New Roman" w:cs="Times New Roman"/>
                <w:sz w:val="24"/>
                <w:szCs w:val="24"/>
                <w:lang w:val="pt-PT"/>
              </w:rPr>
              <w:t>nepakankamai pritaikytos programų specifikai (10.2)</w:t>
            </w:r>
          </w:p>
        </w:tc>
      </w:tr>
      <w:tr w:rsidR="006B4CFA" w:rsidRPr="006B4CFA" w14:paraId="242F2788" w14:textId="77777777" w:rsidTr="006B4CFA">
        <w:tc>
          <w:tcPr>
            <w:tcW w:w="4536" w:type="dxa"/>
            <w:tcBorders>
              <w:top w:val="single" w:sz="4" w:space="0" w:color="auto"/>
              <w:left w:val="single" w:sz="4" w:space="0" w:color="auto"/>
              <w:bottom w:val="single" w:sz="4" w:space="0" w:color="auto"/>
              <w:right w:val="single" w:sz="4" w:space="0" w:color="auto"/>
            </w:tcBorders>
          </w:tcPr>
          <w:p w14:paraId="6A478A54" w14:textId="77777777" w:rsidR="006B4CFA" w:rsidRPr="006B4CFA" w:rsidRDefault="006B4CFA" w:rsidP="006B4CFA">
            <w:pPr>
              <w:widowControl w:val="0"/>
              <w:spacing w:after="0" w:line="240" w:lineRule="auto"/>
              <w:rPr>
                <w:rFonts w:ascii="Times New Roman" w:eastAsia="Times New Roman" w:hAnsi="Times New Roman" w:cs="Times New Roman"/>
                <w:sz w:val="24"/>
                <w:szCs w:val="24"/>
                <w:lang w:val="en-US"/>
              </w:rPr>
            </w:pPr>
            <w:r w:rsidRPr="006B4CFA">
              <w:rPr>
                <w:rFonts w:ascii="Times New Roman" w:hAnsi="Times New Roman" w:cs="Times New Roman"/>
                <w:sz w:val="24"/>
                <w:szCs w:val="24"/>
                <w:lang w:val="en-US"/>
              </w:rPr>
              <w:t xml:space="preserve">3. </w:t>
            </w:r>
            <w:proofErr w:type="spellStart"/>
            <w:r w:rsidRPr="006B4CFA">
              <w:rPr>
                <w:rFonts w:ascii="Times New Roman" w:hAnsi="Times New Roman" w:cs="Times New Roman"/>
                <w:sz w:val="24"/>
                <w:szCs w:val="24"/>
                <w:lang w:val="en-US"/>
              </w:rPr>
              <w:t>Bendradarbiavimas</w:t>
            </w:r>
            <w:proofErr w:type="spellEnd"/>
            <w:r w:rsidRPr="006B4CFA">
              <w:rPr>
                <w:rFonts w:ascii="Times New Roman" w:hAnsi="Times New Roman" w:cs="Times New Roman"/>
                <w:sz w:val="24"/>
                <w:szCs w:val="24"/>
                <w:lang w:val="en-US"/>
              </w:rPr>
              <w:t xml:space="preserve"> </w:t>
            </w:r>
            <w:proofErr w:type="spellStart"/>
            <w:r w:rsidRPr="006B4CFA">
              <w:rPr>
                <w:rFonts w:ascii="Times New Roman" w:hAnsi="Times New Roman" w:cs="Times New Roman"/>
                <w:sz w:val="24"/>
                <w:szCs w:val="24"/>
                <w:lang w:val="en-US"/>
              </w:rPr>
              <w:t>ir</w:t>
            </w:r>
            <w:proofErr w:type="spellEnd"/>
            <w:r w:rsidRPr="006B4CFA">
              <w:rPr>
                <w:rFonts w:ascii="Times New Roman" w:hAnsi="Times New Roman" w:cs="Times New Roman"/>
                <w:sz w:val="24"/>
                <w:szCs w:val="24"/>
                <w:lang w:val="en-US"/>
              </w:rPr>
              <w:t xml:space="preserve"> </w:t>
            </w:r>
            <w:proofErr w:type="spellStart"/>
            <w:r w:rsidRPr="006B4CFA">
              <w:rPr>
                <w:rFonts w:ascii="Times New Roman" w:hAnsi="Times New Roman" w:cs="Times New Roman"/>
                <w:sz w:val="24"/>
                <w:szCs w:val="24"/>
                <w:lang w:val="en-US"/>
              </w:rPr>
              <w:t>bendravimas</w:t>
            </w:r>
            <w:proofErr w:type="spellEnd"/>
            <w:r w:rsidRPr="006B4CFA">
              <w:rPr>
                <w:rFonts w:ascii="Times New Roman" w:hAnsi="Times New Roman" w:cs="Times New Roman"/>
                <w:sz w:val="24"/>
                <w:szCs w:val="24"/>
                <w:lang w:val="en-US"/>
              </w:rPr>
              <w:t xml:space="preserve"> (8.)</w:t>
            </w:r>
          </w:p>
          <w:p w14:paraId="5592B738" w14:textId="77777777" w:rsidR="006B4CFA" w:rsidRPr="006B4CFA" w:rsidRDefault="006B4CFA" w:rsidP="006B4CFA">
            <w:pPr>
              <w:widowControl w:val="0"/>
              <w:spacing w:after="0" w:line="240" w:lineRule="auto"/>
              <w:rPr>
                <w:rFonts w:ascii="Times New Roman" w:eastAsia="Times New Roman" w:hAnsi="Times New Roman" w:cs="Times New Roman"/>
                <w:sz w:val="24"/>
                <w:szCs w:val="24"/>
                <w:lang w:val="en-US"/>
              </w:rPr>
            </w:pPr>
          </w:p>
        </w:tc>
        <w:tc>
          <w:tcPr>
            <w:tcW w:w="5028" w:type="dxa"/>
            <w:tcBorders>
              <w:top w:val="single" w:sz="4" w:space="0" w:color="auto"/>
              <w:left w:val="single" w:sz="4" w:space="0" w:color="auto"/>
              <w:bottom w:val="single" w:sz="4" w:space="0" w:color="auto"/>
              <w:right w:val="single" w:sz="4" w:space="0" w:color="auto"/>
            </w:tcBorders>
            <w:hideMark/>
          </w:tcPr>
          <w:p w14:paraId="788BBF19" w14:textId="77777777" w:rsidR="006B4CFA" w:rsidRPr="006B4CFA" w:rsidRDefault="006B4CFA" w:rsidP="006B4CFA">
            <w:pPr>
              <w:widowControl w:val="0"/>
              <w:spacing w:after="0" w:line="360" w:lineRule="auto"/>
              <w:rPr>
                <w:rFonts w:ascii="Times New Roman" w:eastAsia="Times New Roman" w:hAnsi="Times New Roman" w:cs="Times New Roman"/>
                <w:sz w:val="24"/>
                <w:szCs w:val="24"/>
                <w:lang w:val="en-US"/>
              </w:rPr>
            </w:pPr>
            <w:r w:rsidRPr="006B4CFA">
              <w:rPr>
                <w:rFonts w:ascii="Times New Roman" w:hAnsi="Times New Roman" w:cs="Times New Roman"/>
                <w:sz w:val="24"/>
                <w:szCs w:val="24"/>
                <w:lang w:val="en-US"/>
              </w:rPr>
              <w:t xml:space="preserve">3. </w:t>
            </w:r>
            <w:proofErr w:type="spellStart"/>
            <w:r w:rsidRPr="006B4CFA">
              <w:rPr>
                <w:rFonts w:ascii="Times New Roman" w:hAnsi="Times New Roman" w:cs="Times New Roman"/>
                <w:sz w:val="24"/>
                <w:szCs w:val="24"/>
                <w:lang w:val="en-US"/>
              </w:rPr>
              <w:t>Nepakanka</w:t>
            </w:r>
            <w:proofErr w:type="spellEnd"/>
            <w:r w:rsidRPr="006B4CFA">
              <w:rPr>
                <w:rFonts w:ascii="Times New Roman" w:hAnsi="Times New Roman" w:cs="Times New Roman"/>
                <w:sz w:val="24"/>
                <w:szCs w:val="24"/>
                <w:lang w:val="en-US"/>
              </w:rPr>
              <w:t xml:space="preserve"> </w:t>
            </w:r>
            <w:proofErr w:type="spellStart"/>
            <w:r w:rsidRPr="006B4CFA">
              <w:rPr>
                <w:rFonts w:ascii="Times New Roman" w:hAnsi="Times New Roman" w:cs="Times New Roman"/>
                <w:sz w:val="24"/>
                <w:szCs w:val="24"/>
                <w:lang w:val="en-US"/>
              </w:rPr>
              <w:t>erdvių</w:t>
            </w:r>
            <w:proofErr w:type="spellEnd"/>
            <w:r w:rsidRPr="006B4CFA">
              <w:rPr>
                <w:rFonts w:ascii="Times New Roman" w:hAnsi="Times New Roman" w:cs="Times New Roman"/>
                <w:sz w:val="24"/>
                <w:szCs w:val="24"/>
                <w:lang w:val="en-US"/>
              </w:rPr>
              <w:t xml:space="preserve">, </w:t>
            </w:r>
            <w:proofErr w:type="spellStart"/>
            <w:r w:rsidRPr="006B4CFA">
              <w:rPr>
                <w:rFonts w:ascii="Times New Roman" w:hAnsi="Times New Roman" w:cs="Times New Roman"/>
                <w:sz w:val="24"/>
                <w:szCs w:val="24"/>
                <w:lang w:val="en-US"/>
              </w:rPr>
              <w:t>skirtų</w:t>
            </w:r>
            <w:proofErr w:type="spellEnd"/>
            <w:r w:rsidRPr="006B4CFA">
              <w:rPr>
                <w:rFonts w:ascii="Times New Roman" w:hAnsi="Times New Roman" w:cs="Times New Roman"/>
                <w:sz w:val="24"/>
                <w:szCs w:val="24"/>
                <w:lang w:val="en-US"/>
              </w:rPr>
              <w:t xml:space="preserve"> </w:t>
            </w:r>
            <w:proofErr w:type="spellStart"/>
            <w:r w:rsidRPr="006B4CFA">
              <w:rPr>
                <w:rFonts w:ascii="Times New Roman" w:hAnsi="Times New Roman" w:cs="Times New Roman"/>
                <w:sz w:val="24"/>
                <w:szCs w:val="24"/>
                <w:lang w:val="en-US"/>
              </w:rPr>
              <w:t>mokinių</w:t>
            </w:r>
            <w:proofErr w:type="spellEnd"/>
            <w:r w:rsidRPr="006B4CFA">
              <w:rPr>
                <w:rFonts w:ascii="Times New Roman" w:hAnsi="Times New Roman" w:cs="Times New Roman"/>
                <w:sz w:val="24"/>
                <w:szCs w:val="24"/>
                <w:lang w:val="en-US"/>
              </w:rPr>
              <w:t xml:space="preserve"> </w:t>
            </w:r>
            <w:proofErr w:type="spellStart"/>
            <w:r w:rsidRPr="006B4CFA">
              <w:rPr>
                <w:rFonts w:ascii="Times New Roman" w:hAnsi="Times New Roman" w:cs="Times New Roman"/>
                <w:sz w:val="24"/>
                <w:szCs w:val="24"/>
                <w:lang w:val="en-US"/>
              </w:rPr>
              <w:t>poilsiui</w:t>
            </w:r>
            <w:proofErr w:type="spellEnd"/>
            <w:r w:rsidRPr="006B4CFA">
              <w:rPr>
                <w:rFonts w:ascii="Times New Roman" w:hAnsi="Times New Roman" w:cs="Times New Roman"/>
                <w:sz w:val="24"/>
                <w:szCs w:val="24"/>
                <w:lang w:val="en-US"/>
              </w:rPr>
              <w:t xml:space="preserve"> </w:t>
            </w:r>
            <w:proofErr w:type="spellStart"/>
            <w:r w:rsidRPr="006B4CFA">
              <w:rPr>
                <w:rFonts w:ascii="Times New Roman" w:hAnsi="Times New Roman" w:cs="Times New Roman"/>
                <w:sz w:val="24"/>
                <w:szCs w:val="24"/>
                <w:lang w:val="en-US"/>
              </w:rPr>
              <w:t>ir</w:t>
            </w:r>
            <w:proofErr w:type="spellEnd"/>
            <w:r w:rsidRPr="006B4CFA">
              <w:rPr>
                <w:rFonts w:ascii="Times New Roman" w:hAnsi="Times New Roman" w:cs="Times New Roman"/>
                <w:sz w:val="24"/>
                <w:szCs w:val="24"/>
                <w:lang w:val="en-US"/>
              </w:rPr>
              <w:t xml:space="preserve"> </w:t>
            </w:r>
            <w:proofErr w:type="spellStart"/>
            <w:r w:rsidRPr="006B4CFA">
              <w:rPr>
                <w:rFonts w:ascii="Times New Roman" w:hAnsi="Times New Roman" w:cs="Times New Roman"/>
                <w:sz w:val="24"/>
                <w:szCs w:val="24"/>
                <w:lang w:val="en-US"/>
              </w:rPr>
              <w:t>bendravimui</w:t>
            </w:r>
            <w:proofErr w:type="spellEnd"/>
            <w:r w:rsidRPr="006B4CFA">
              <w:rPr>
                <w:rFonts w:ascii="Times New Roman" w:hAnsi="Times New Roman" w:cs="Times New Roman"/>
                <w:sz w:val="24"/>
                <w:szCs w:val="24"/>
                <w:lang w:val="en-US"/>
              </w:rPr>
              <w:t xml:space="preserve">   (10.5)</w:t>
            </w:r>
          </w:p>
        </w:tc>
      </w:tr>
      <w:tr w:rsidR="006B4CFA" w:rsidRPr="006B4CFA" w14:paraId="6131471C" w14:textId="77777777" w:rsidTr="006B4CFA">
        <w:tc>
          <w:tcPr>
            <w:tcW w:w="4536" w:type="dxa"/>
            <w:tcBorders>
              <w:top w:val="single" w:sz="4" w:space="0" w:color="auto"/>
              <w:left w:val="single" w:sz="4" w:space="0" w:color="auto"/>
              <w:bottom w:val="single" w:sz="4" w:space="0" w:color="auto"/>
              <w:right w:val="single" w:sz="4" w:space="0" w:color="auto"/>
            </w:tcBorders>
          </w:tcPr>
          <w:p w14:paraId="400C5337" w14:textId="77777777" w:rsidR="006B4CFA" w:rsidRPr="006B4CFA" w:rsidRDefault="006B4CFA" w:rsidP="006B4CFA">
            <w:pPr>
              <w:widowControl w:val="0"/>
              <w:spacing w:after="0" w:line="240" w:lineRule="auto"/>
              <w:rPr>
                <w:rFonts w:ascii="Times New Roman" w:eastAsia="Times New Roman" w:hAnsi="Times New Roman" w:cs="Times New Roman"/>
                <w:sz w:val="24"/>
                <w:szCs w:val="24"/>
                <w:lang w:val="en-US"/>
              </w:rPr>
            </w:pPr>
            <w:r w:rsidRPr="006B4CFA">
              <w:rPr>
                <w:rFonts w:ascii="Times New Roman" w:hAnsi="Times New Roman" w:cs="Times New Roman"/>
                <w:sz w:val="24"/>
                <w:szCs w:val="24"/>
                <w:lang w:val="en-US"/>
              </w:rPr>
              <w:t xml:space="preserve">4. </w:t>
            </w:r>
            <w:proofErr w:type="spellStart"/>
            <w:r w:rsidRPr="006B4CFA">
              <w:rPr>
                <w:rFonts w:ascii="Times New Roman" w:hAnsi="Times New Roman" w:cs="Times New Roman"/>
                <w:sz w:val="24"/>
                <w:szCs w:val="24"/>
                <w:lang w:val="en-US"/>
              </w:rPr>
              <w:t>Mokytojas</w:t>
            </w:r>
            <w:proofErr w:type="spellEnd"/>
            <w:r w:rsidRPr="006B4CFA">
              <w:rPr>
                <w:rFonts w:ascii="Times New Roman" w:hAnsi="Times New Roman" w:cs="Times New Roman"/>
                <w:sz w:val="24"/>
                <w:szCs w:val="24"/>
                <w:lang w:val="en-US"/>
              </w:rPr>
              <w:t xml:space="preserve"> </w:t>
            </w:r>
            <w:proofErr w:type="spellStart"/>
            <w:r w:rsidRPr="006B4CFA">
              <w:rPr>
                <w:rFonts w:ascii="Times New Roman" w:hAnsi="Times New Roman" w:cs="Times New Roman"/>
                <w:sz w:val="24"/>
                <w:szCs w:val="24"/>
                <w:lang w:val="en-US"/>
              </w:rPr>
              <w:t>skatina</w:t>
            </w:r>
            <w:proofErr w:type="spellEnd"/>
            <w:r w:rsidRPr="006B4CFA">
              <w:rPr>
                <w:rFonts w:ascii="Times New Roman" w:hAnsi="Times New Roman" w:cs="Times New Roman"/>
                <w:sz w:val="24"/>
                <w:szCs w:val="24"/>
                <w:lang w:val="en-US"/>
              </w:rPr>
              <w:t xml:space="preserve"> </w:t>
            </w:r>
            <w:proofErr w:type="spellStart"/>
            <w:r w:rsidRPr="006B4CFA">
              <w:rPr>
                <w:rFonts w:ascii="Times New Roman" w:hAnsi="Times New Roman" w:cs="Times New Roman"/>
                <w:sz w:val="24"/>
                <w:szCs w:val="24"/>
                <w:lang w:val="en-US"/>
              </w:rPr>
              <w:t>ugdytinius</w:t>
            </w:r>
            <w:proofErr w:type="spellEnd"/>
            <w:r w:rsidRPr="006B4CFA">
              <w:rPr>
                <w:rFonts w:ascii="Times New Roman" w:hAnsi="Times New Roman" w:cs="Times New Roman"/>
                <w:sz w:val="24"/>
                <w:szCs w:val="24"/>
                <w:lang w:val="en-US"/>
              </w:rPr>
              <w:t xml:space="preserve"> </w:t>
            </w:r>
            <w:proofErr w:type="spellStart"/>
            <w:r w:rsidRPr="006B4CFA">
              <w:rPr>
                <w:rFonts w:ascii="Times New Roman" w:hAnsi="Times New Roman" w:cs="Times New Roman"/>
                <w:sz w:val="24"/>
                <w:szCs w:val="24"/>
                <w:lang w:val="en-US"/>
              </w:rPr>
              <w:t>išsikelti</w:t>
            </w:r>
            <w:proofErr w:type="spellEnd"/>
            <w:r w:rsidRPr="006B4CFA">
              <w:rPr>
                <w:rFonts w:ascii="Times New Roman" w:hAnsi="Times New Roman" w:cs="Times New Roman"/>
                <w:sz w:val="24"/>
                <w:szCs w:val="24"/>
                <w:lang w:val="en-US"/>
              </w:rPr>
              <w:t xml:space="preserve"> </w:t>
            </w:r>
            <w:proofErr w:type="spellStart"/>
            <w:r w:rsidRPr="006B4CFA">
              <w:rPr>
                <w:rFonts w:ascii="Times New Roman" w:hAnsi="Times New Roman" w:cs="Times New Roman"/>
                <w:sz w:val="24"/>
                <w:szCs w:val="24"/>
                <w:lang w:val="en-US"/>
              </w:rPr>
              <w:t>asmeninius</w:t>
            </w:r>
            <w:proofErr w:type="spellEnd"/>
            <w:r w:rsidRPr="006B4CFA">
              <w:rPr>
                <w:rFonts w:ascii="Times New Roman" w:hAnsi="Times New Roman" w:cs="Times New Roman"/>
                <w:sz w:val="24"/>
                <w:szCs w:val="24"/>
                <w:lang w:val="en-US"/>
              </w:rPr>
              <w:t xml:space="preserve"> </w:t>
            </w:r>
            <w:proofErr w:type="spellStart"/>
            <w:r w:rsidRPr="006B4CFA">
              <w:rPr>
                <w:rFonts w:ascii="Times New Roman" w:hAnsi="Times New Roman" w:cs="Times New Roman"/>
                <w:sz w:val="24"/>
                <w:szCs w:val="24"/>
                <w:lang w:val="en-US"/>
              </w:rPr>
              <w:t>tikslus</w:t>
            </w:r>
            <w:proofErr w:type="spellEnd"/>
            <w:r w:rsidRPr="006B4CFA">
              <w:rPr>
                <w:rFonts w:ascii="Times New Roman" w:hAnsi="Times New Roman" w:cs="Times New Roman"/>
                <w:sz w:val="24"/>
                <w:szCs w:val="24"/>
                <w:lang w:val="en-US"/>
              </w:rPr>
              <w:t xml:space="preserve"> </w:t>
            </w:r>
            <w:proofErr w:type="spellStart"/>
            <w:r w:rsidRPr="006B4CFA">
              <w:rPr>
                <w:rFonts w:ascii="Times New Roman" w:hAnsi="Times New Roman" w:cs="Times New Roman"/>
                <w:sz w:val="24"/>
                <w:szCs w:val="24"/>
                <w:lang w:val="en-US"/>
              </w:rPr>
              <w:t>ir</w:t>
            </w:r>
            <w:proofErr w:type="spellEnd"/>
            <w:r w:rsidRPr="006B4CFA">
              <w:rPr>
                <w:rFonts w:ascii="Times New Roman" w:hAnsi="Times New Roman" w:cs="Times New Roman"/>
                <w:sz w:val="24"/>
                <w:szCs w:val="24"/>
                <w:lang w:val="en-US"/>
              </w:rPr>
              <w:t xml:space="preserve"> </w:t>
            </w:r>
            <w:proofErr w:type="spellStart"/>
            <w:r w:rsidRPr="006B4CFA">
              <w:rPr>
                <w:rFonts w:ascii="Times New Roman" w:hAnsi="Times New Roman" w:cs="Times New Roman"/>
                <w:sz w:val="24"/>
                <w:szCs w:val="24"/>
                <w:lang w:val="en-US"/>
              </w:rPr>
              <w:t>atpažinti</w:t>
            </w:r>
            <w:proofErr w:type="spellEnd"/>
            <w:r w:rsidRPr="006B4CFA">
              <w:rPr>
                <w:rFonts w:ascii="Times New Roman" w:hAnsi="Times New Roman" w:cs="Times New Roman"/>
                <w:sz w:val="24"/>
                <w:szCs w:val="24"/>
                <w:lang w:val="en-US"/>
              </w:rPr>
              <w:t xml:space="preserve"> </w:t>
            </w:r>
            <w:proofErr w:type="spellStart"/>
            <w:r w:rsidRPr="006B4CFA">
              <w:rPr>
                <w:rFonts w:ascii="Times New Roman" w:hAnsi="Times New Roman" w:cs="Times New Roman"/>
                <w:sz w:val="24"/>
                <w:szCs w:val="24"/>
                <w:lang w:val="en-US"/>
              </w:rPr>
              <w:t>pažangą</w:t>
            </w:r>
            <w:proofErr w:type="spellEnd"/>
            <w:r w:rsidRPr="006B4CFA">
              <w:rPr>
                <w:rFonts w:ascii="Times New Roman" w:hAnsi="Times New Roman" w:cs="Times New Roman"/>
                <w:sz w:val="24"/>
                <w:szCs w:val="24"/>
                <w:lang w:val="en-US"/>
              </w:rPr>
              <w:t xml:space="preserve"> </w:t>
            </w:r>
            <w:proofErr w:type="spellStart"/>
            <w:r w:rsidRPr="006B4CFA">
              <w:rPr>
                <w:rFonts w:ascii="Times New Roman" w:hAnsi="Times New Roman" w:cs="Times New Roman"/>
                <w:sz w:val="24"/>
                <w:szCs w:val="24"/>
                <w:lang w:val="en-US"/>
              </w:rPr>
              <w:t>jų</w:t>
            </w:r>
            <w:proofErr w:type="spellEnd"/>
            <w:r w:rsidRPr="006B4CFA">
              <w:rPr>
                <w:rFonts w:ascii="Times New Roman" w:hAnsi="Times New Roman" w:cs="Times New Roman"/>
                <w:sz w:val="24"/>
                <w:szCs w:val="24"/>
                <w:lang w:val="en-US"/>
              </w:rPr>
              <w:t xml:space="preserve"> </w:t>
            </w:r>
            <w:proofErr w:type="spellStart"/>
            <w:r w:rsidRPr="006B4CFA">
              <w:rPr>
                <w:rFonts w:ascii="Times New Roman" w:hAnsi="Times New Roman" w:cs="Times New Roman"/>
                <w:sz w:val="24"/>
                <w:szCs w:val="24"/>
                <w:lang w:val="en-US"/>
              </w:rPr>
              <w:t>siekiant</w:t>
            </w:r>
            <w:proofErr w:type="spellEnd"/>
            <w:r w:rsidRPr="006B4CFA">
              <w:rPr>
                <w:rFonts w:ascii="Times New Roman" w:hAnsi="Times New Roman" w:cs="Times New Roman"/>
                <w:sz w:val="24"/>
                <w:szCs w:val="24"/>
                <w:lang w:val="en-US"/>
              </w:rPr>
              <w:t xml:space="preserve"> (9.1)</w:t>
            </w:r>
          </w:p>
        </w:tc>
        <w:tc>
          <w:tcPr>
            <w:tcW w:w="5028" w:type="dxa"/>
            <w:tcBorders>
              <w:top w:val="single" w:sz="4" w:space="0" w:color="auto"/>
              <w:left w:val="single" w:sz="4" w:space="0" w:color="auto"/>
              <w:bottom w:val="single" w:sz="4" w:space="0" w:color="auto"/>
              <w:right w:val="single" w:sz="4" w:space="0" w:color="auto"/>
            </w:tcBorders>
          </w:tcPr>
          <w:p w14:paraId="33E13169" w14:textId="77777777" w:rsidR="006B4CFA" w:rsidRPr="006B4CFA" w:rsidRDefault="006B4CFA" w:rsidP="006B4CFA">
            <w:pPr>
              <w:widowControl w:val="0"/>
              <w:spacing w:after="0" w:line="360" w:lineRule="auto"/>
              <w:rPr>
                <w:rFonts w:ascii="Times New Roman" w:eastAsia="Times New Roman" w:hAnsi="Times New Roman" w:cs="Times New Roman"/>
                <w:sz w:val="24"/>
                <w:szCs w:val="24"/>
                <w:lang w:val="en-US"/>
              </w:rPr>
            </w:pPr>
          </w:p>
        </w:tc>
      </w:tr>
      <w:tr w:rsidR="006B4CFA" w:rsidRPr="006B4CFA" w14:paraId="6C487F17" w14:textId="77777777" w:rsidTr="006B4CFA">
        <w:tc>
          <w:tcPr>
            <w:tcW w:w="4536" w:type="dxa"/>
            <w:tcBorders>
              <w:top w:val="single" w:sz="4" w:space="0" w:color="auto"/>
              <w:left w:val="single" w:sz="4" w:space="0" w:color="auto"/>
              <w:bottom w:val="single" w:sz="4" w:space="0" w:color="auto"/>
              <w:right w:val="single" w:sz="4" w:space="0" w:color="auto"/>
            </w:tcBorders>
          </w:tcPr>
          <w:p w14:paraId="3A81DF54" w14:textId="77777777" w:rsidR="006B4CFA" w:rsidRPr="006B4CFA" w:rsidRDefault="006B4CFA" w:rsidP="006B4CFA">
            <w:pPr>
              <w:widowControl w:val="0"/>
              <w:spacing w:after="0" w:line="240" w:lineRule="auto"/>
              <w:rPr>
                <w:rFonts w:ascii="Times New Roman" w:eastAsia="Times New Roman" w:hAnsi="Times New Roman" w:cs="Times New Roman"/>
                <w:sz w:val="24"/>
                <w:szCs w:val="24"/>
                <w:lang w:val="en-US"/>
              </w:rPr>
            </w:pPr>
            <w:r w:rsidRPr="006B4CFA">
              <w:rPr>
                <w:rFonts w:ascii="Times New Roman" w:hAnsi="Times New Roman" w:cs="Times New Roman"/>
                <w:sz w:val="24"/>
                <w:szCs w:val="24"/>
                <w:lang w:val="en-US"/>
              </w:rPr>
              <w:t xml:space="preserve">5. </w:t>
            </w:r>
            <w:proofErr w:type="spellStart"/>
            <w:r w:rsidRPr="006B4CFA">
              <w:rPr>
                <w:rFonts w:ascii="Times New Roman" w:hAnsi="Times New Roman" w:cs="Times New Roman"/>
                <w:sz w:val="24"/>
                <w:szCs w:val="24"/>
                <w:lang w:val="en-US"/>
              </w:rPr>
              <w:t>Kuriama</w:t>
            </w:r>
            <w:proofErr w:type="spellEnd"/>
            <w:r w:rsidRPr="006B4CFA">
              <w:rPr>
                <w:rFonts w:ascii="Times New Roman" w:hAnsi="Times New Roman" w:cs="Times New Roman"/>
                <w:sz w:val="24"/>
                <w:szCs w:val="24"/>
                <w:lang w:val="en-US"/>
              </w:rPr>
              <w:t xml:space="preserve"> </w:t>
            </w:r>
            <w:proofErr w:type="spellStart"/>
            <w:r w:rsidRPr="006B4CFA">
              <w:rPr>
                <w:rFonts w:ascii="Times New Roman" w:hAnsi="Times New Roman" w:cs="Times New Roman"/>
                <w:sz w:val="24"/>
                <w:szCs w:val="24"/>
                <w:lang w:val="en-US"/>
              </w:rPr>
              <w:t>ir</w:t>
            </w:r>
            <w:proofErr w:type="spellEnd"/>
            <w:r w:rsidRPr="006B4CFA">
              <w:rPr>
                <w:rFonts w:ascii="Times New Roman" w:hAnsi="Times New Roman" w:cs="Times New Roman"/>
                <w:sz w:val="24"/>
                <w:szCs w:val="24"/>
                <w:lang w:val="en-US"/>
              </w:rPr>
              <w:t xml:space="preserve"> </w:t>
            </w:r>
            <w:proofErr w:type="spellStart"/>
            <w:r w:rsidRPr="006B4CFA">
              <w:rPr>
                <w:rFonts w:ascii="Times New Roman" w:hAnsi="Times New Roman" w:cs="Times New Roman"/>
                <w:sz w:val="24"/>
                <w:szCs w:val="24"/>
                <w:lang w:val="en-US"/>
              </w:rPr>
              <w:t>palaikoma</w:t>
            </w:r>
            <w:proofErr w:type="spellEnd"/>
            <w:r w:rsidRPr="006B4CFA">
              <w:rPr>
                <w:rFonts w:ascii="Times New Roman" w:hAnsi="Times New Roman" w:cs="Times New Roman"/>
                <w:sz w:val="24"/>
                <w:szCs w:val="24"/>
                <w:lang w:val="en-US"/>
              </w:rPr>
              <w:t xml:space="preserve"> </w:t>
            </w:r>
            <w:proofErr w:type="spellStart"/>
            <w:r w:rsidRPr="006B4CFA">
              <w:rPr>
                <w:rFonts w:ascii="Times New Roman" w:hAnsi="Times New Roman" w:cs="Times New Roman"/>
                <w:sz w:val="24"/>
                <w:szCs w:val="24"/>
                <w:lang w:val="en-US"/>
              </w:rPr>
              <w:t>vaiko</w:t>
            </w:r>
            <w:proofErr w:type="spellEnd"/>
            <w:r w:rsidRPr="006B4CFA">
              <w:rPr>
                <w:rFonts w:ascii="Times New Roman" w:hAnsi="Times New Roman" w:cs="Times New Roman"/>
                <w:sz w:val="24"/>
                <w:szCs w:val="24"/>
                <w:lang w:val="en-US"/>
              </w:rPr>
              <w:t xml:space="preserve"> </w:t>
            </w:r>
            <w:proofErr w:type="spellStart"/>
            <w:r w:rsidRPr="006B4CFA">
              <w:rPr>
                <w:rFonts w:ascii="Times New Roman" w:hAnsi="Times New Roman" w:cs="Times New Roman"/>
                <w:sz w:val="24"/>
                <w:szCs w:val="24"/>
                <w:lang w:val="en-US"/>
              </w:rPr>
              <w:t>emocinį</w:t>
            </w:r>
            <w:proofErr w:type="spellEnd"/>
            <w:r w:rsidRPr="006B4CFA">
              <w:rPr>
                <w:rFonts w:ascii="Times New Roman" w:hAnsi="Times New Roman" w:cs="Times New Roman"/>
                <w:sz w:val="24"/>
                <w:szCs w:val="24"/>
                <w:lang w:val="en-US"/>
              </w:rPr>
              <w:t xml:space="preserve"> </w:t>
            </w:r>
            <w:proofErr w:type="spellStart"/>
            <w:r w:rsidRPr="006B4CFA">
              <w:rPr>
                <w:rFonts w:ascii="Times New Roman" w:hAnsi="Times New Roman" w:cs="Times New Roman"/>
                <w:sz w:val="24"/>
                <w:szCs w:val="24"/>
                <w:lang w:val="en-US"/>
              </w:rPr>
              <w:t>ir</w:t>
            </w:r>
            <w:proofErr w:type="spellEnd"/>
            <w:r w:rsidRPr="006B4CFA">
              <w:rPr>
                <w:rFonts w:ascii="Times New Roman" w:hAnsi="Times New Roman" w:cs="Times New Roman"/>
                <w:sz w:val="24"/>
                <w:szCs w:val="24"/>
                <w:lang w:val="en-US"/>
              </w:rPr>
              <w:t xml:space="preserve"> </w:t>
            </w:r>
            <w:proofErr w:type="spellStart"/>
            <w:r w:rsidRPr="006B4CFA">
              <w:rPr>
                <w:rFonts w:ascii="Times New Roman" w:hAnsi="Times New Roman" w:cs="Times New Roman"/>
                <w:sz w:val="24"/>
                <w:szCs w:val="24"/>
                <w:lang w:val="en-US"/>
              </w:rPr>
              <w:t>intelektualinį</w:t>
            </w:r>
            <w:proofErr w:type="spellEnd"/>
            <w:r w:rsidRPr="006B4CFA">
              <w:rPr>
                <w:rFonts w:ascii="Times New Roman" w:hAnsi="Times New Roman" w:cs="Times New Roman"/>
                <w:sz w:val="24"/>
                <w:szCs w:val="24"/>
                <w:lang w:val="en-US"/>
              </w:rPr>
              <w:t xml:space="preserve"> </w:t>
            </w:r>
            <w:proofErr w:type="spellStart"/>
            <w:r w:rsidRPr="006B4CFA">
              <w:rPr>
                <w:rFonts w:ascii="Times New Roman" w:hAnsi="Times New Roman" w:cs="Times New Roman"/>
                <w:sz w:val="24"/>
                <w:szCs w:val="24"/>
                <w:lang w:val="en-US"/>
              </w:rPr>
              <w:t>ugdymą</w:t>
            </w:r>
            <w:proofErr w:type="spellEnd"/>
            <w:r w:rsidRPr="006B4CFA">
              <w:rPr>
                <w:rFonts w:ascii="Times New Roman" w:hAnsi="Times New Roman" w:cs="Times New Roman"/>
                <w:sz w:val="24"/>
                <w:szCs w:val="24"/>
                <w:lang w:val="en-US"/>
              </w:rPr>
              <w:t xml:space="preserve"> </w:t>
            </w:r>
            <w:proofErr w:type="spellStart"/>
            <w:r w:rsidRPr="006B4CFA">
              <w:rPr>
                <w:rFonts w:ascii="Times New Roman" w:hAnsi="Times New Roman" w:cs="Times New Roman"/>
                <w:sz w:val="24"/>
                <w:szCs w:val="24"/>
                <w:lang w:val="en-US"/>
              </w:rPr>
              <w:t>skatinanti</w:t>
            </w:r>
            <w:proofErr w:type="spellEnd"/>
            <w:r w:rsidRPr="006B4CFA">
              <w:rPr>
                <w:rFonts w:ascii="Times New Roman" w:hAnsi="Times New Roman" w:cs="Times New Roman"/>
                <w:sz w:val="24"/>
                <w:szCs w:val="24"/>
                <w:lang w:val="en-US"/>
              </w:rPr>
              <w:t xml:space="preserve"> </w:t>
            </w:r>
            <w:proofErr w:type="spellStart"/>
            <w:r w:rsidRPr="006B4CFA">
              <w:rPr>
                <w:rFonts w:ascii="Times New Roman" w:hAnsi="Times New Roman" w:cs="Times New Roman"/>
                <w:sz w:val="24"/>
                <w:szCs w:val="24"/>
                <w:lang w:val="en-US"/>
              </w:rPr>
              <w:t>aplinka</w:t>
            </w:r>
            <w:proofErr w:type="spellEnd"/>
            <w:r w:rsidRPr="006B4CFA">
              <w:rPr>
                <w:rFonts w:ascii="Times New Roman" w:hAnsi="Times New Roman" w:cs="Times New Roman"/>
                <w:sz w:val="24"/>
                <w:szCs w:val="24"/>
                <w:lang w:val="en-US"/>
              </w:rPr>
              <w:t xml:space="preserve">  (11.1)</w:t>
            </w:r>
          </w:p>
        </w:tc>
        <w:tc>
          <w:tcPr>
            <w:tcW w:w="5028" w:type="dxa"/>
            <w:tcBorders>
              <w:top w:val="single" w:sz="4" w:space="0" w:color="auto"/>
              <w:left w:val="single" w:sz="4" w:space="0" w:color="auto"/>
              <w:bottom w:val="single" w:sz="4" w:space="0" w:color="auto"/>
              <w:right w:val="single" w:sz="4" w:space="0" w:color="auto"/>
            </w:tcBorders>
          </w:tcPr>
          <w:p w14:paraId="23617169" w14:textId="77777777" w:rsidR="006B4CFA" w:rsidRPr="006B4CFA" w:rsidRDefault="006B4CFA" w:rsidP="006B4CFA">
            <w:pPr>
              <w:widowControl w:val="0"/>
              <w:spacing w:after="0" w:line="360" w:lineRule="auto"/>
              <w:rPr>
                <w:rFonts w:ascii="Times New Roman" w:eastAsia="Times New Roman" w:hAnsi="Times New Roman" w:cs="Times New Roman"/>
                <w:sz w:val="24"/>
                <w:szCs w:val="24"/>
                <w:lang w:val="en-US"/>
              </w:rPr>
            </w:pPr>
          </w:p>
        </w:tc>
      </w:tr>
    </w:tbl>
    <w:p w14:paraId="34408D2B" w14:textId="77777777" w:rsidR="006B4CFA" w:rsidRPr="006B4CFA" w:rsidRDefault="006B4CFA" w:rsidP="006B4CFA">
      <w:pPr>
        <w:overflowPunct w:val="0"/>
        <w:autoSpaceDE w:val="0"/>
        <w:autoSpaceDN w:val="0"/>
        <w:adjustRightInd w:val="0"/>
        <w:spacing w:after="0" w:line="360" w:lineRule="auto"/>
        <w:jc w:val="both"/>
        <w:rPr>
          <w:rFonts w:ascii="Times New Roman" w:hAnsi="Times New Roman" w:cs="Times New Roman"/>
          <w:b/>
          <w:noProof/>
          <w:sz w:val="24"/>
          <w:szCs w:val="24"/>
          <w:lang w:eastAsia="lt-LT"/>
        </w:rPr>
      </w:pPr>
      <w:r w:rsidRPr="006B4CFA">
        <w:rPr>
          <w:rFonts w:ascii="Times New Roman" w:hAnsi="Times New Roman" w:cs="Times New Roman"/>
          <w:b/>
          <w:noProof/>
          <w:sz w:val="24"/>
          <w:szCs w:val="24"/>
          <w:lang w:eastAsia="lt-LT"/>
        </w:rPr>
        <w:t>2. 2020 m. veiklos plano tikslas – švietėjiškos veiklos plėtojimas, pasitelkiant socialinius partnerius, puoselėjant tradicijas bei ugdant bendruomeniškumą.</w:t>
      </w:r>
    </w:p>
    <w:p w14:paraId="2B746F2F" w14:textId="77777777" w:rsidR="006B4CFA" w:rsidRPr="006B4CFA" w:rsidRDefault="006B4CFA" w:rsidP="006B4CFA">
      <w:pPr>
        <w:overflowPunct w:val="0"/>
        <w:autoSpaceDE w:val="0"/>
        <w:autoSpaceDN w:val="0"/>
        <w:adjustRightInd w:val="0"/>
        <w:spacing w:after="0" w:line="360" w:lineRule="auto"/>
        <w:jc w:val="both"/>
        <w:rPr>
          <w:rFonts w:ascii="Times New Roman" w:hAnsi="Times New Roman" w:cs="Times New Roman"/>
          <w:b/>
          <w:noProof/>
          <w:sz w:val="24"/>
          <w:szCs w:val="24"/>
          <w:lang w:eastAsia="lt-LT"/>
        </w:rPr>
      </w:pPr>
      <w:r w:rsidRPr="006B4CFA">
        <w:rPr>
          <w:rFonts w:ascii="Times New Roman" w:hAnsi="Times New Roman" w:cs="Times New Roman"/>
          <w:b/>
          <w:noProof/>
          <w:sz w:val="24"/>
          <w:szCs w:val="24"/>
          <w:lang w:eastAsia="lt-LT"/>
        </w:rPr>
        <w:t xml:space="preserve">2.1. Uždavinys. </w:t>
      </w:r>
      <w:r w:rsidRPr="006B4CFA">
        <w:rPr>
          <w:rFonts w:ascii="Times New Roman" w:hAnsi="Times New Roman" w:cs="Times New Roman"/>
          <w:noProof/>
          <w:sz w:val="24"/>
          <w:szCs w:val="24"/>
          <w:lang w:eastAsia="lt-LT"/>
        </w:rPr>
        <w:t>Sudaryti sąlygas Mokyklos meniniams kolektyvams ir individualiems mokiniams siekti aukštesnių rezultatų, dalyvaujant tarptautiniuose, rajoniniuose, šalies renginiuose.</w:t>
      </w:r>
    </w:p>
    <w:p w14:paraId="2CDA1945" w14:textId="77777777" w:rsidR="006B4CFA" w:rsidRPr="006B4CFA" w:rsidRDefault="006B4CFA" w:rsidP="006B4CFA">
      <w:pPr>
        <w:overflowPunct w:val="0"/>
        <w:autoSpaceDE w:val="0"/>
        <w:autoSpaceDN w:val="0"/>
        <w:adjustRightInd w:val="0"/>
        <w:spacing w:after="0" w:line="360" w:lineRule="auto"/>
        <w:jc w:val="both"/>
        <w:rPr>
          <w:rFonts w:ascii="Times New Roman" w:hAnsi="Times New Roman" w:cs="Times New Roman"/>
          <w:noProof/>
          <w:sz w:val="24"/>
          <w:szCs w:val="24"/>
          <w:lang w:eastAsia="lt-LT"/>
        </w:rPr>
      </w:pPr>
      <w:r w:rsidRPr="006B4CFA">
        <w:rPr>
          <w:rFonts w:ascii="Times New Roman" w:hAnsi="Times New Roman" w:cs="Times New Roman"/>
          <w:b/>
          <w:noProof/>
          <w:sz w:val="24"/>
          <w:szCs w:val="24"/>
          <w:lang w:eastAsia="lt-LT"/>
        </w:rPr>
        <w:lastRenderedPageBreak/>
        <w:t xml:space="preserve">2.1.1. Siekinys. </w:t>
      </w:r>
      <w:r w:rsidRPr="006B4CFA">
        <w:rPr>
          <w:rFonts w:ascii="Times New Roman" w:hAnsi="Times New Roman" w:cs="Times New Roman"/>
          <w:noProof/>
          <w:sz w:val="24"/>
          <w:szCs w:val="24"/>
          <w:lang w:eastAsia="lt-LT"/>
        </w:rPr>
        <w:t>Sėkmingai dalyvauti 90 renginių per metus:</w:t>
      </w:r>
    </w:p>
    <w:p w14:paraId="46083293" w14:textId="77777777" w:rsidR="006B4CFA" w:rsidRPr="006B4CFA" w:rsidRDefault="006B4CFA" w:rsidP="006B4CFA">
      <w:pPr>
        <w:overflowPunct w:val="0"/>
        <w:autoSpaceDE w:val="0"/>
        <w:autoSpaceDN w:val="0"/>
        <w:adjustRightInd w:val="0"/>
        <w:spacing w:after="0" w:line="360" w:lineRule="auto"/>
        <w:jc w:val="both"/>
        <w:rPr>
          <w:rFonts w:ascii="Times New Roman" w:hAnsi="Times New Roman" w:cs="Times New Roman"/>
          <w:b/>
          <w:noProof/>
          <w:sz w:val="24"/>
          <w:szCs w:val="24"/>
          <w:lang w:eastAsia="lt-LT"/>
        </w:rPr>
      </w:pPr>
      <w:r w:rsidRPr="006B4CFA">
        <w:rPr>
          <w:rFonts w:ascii="Times New Roman" w:hAnsi="Times New Roman" w:cs="Times New Roman"/>
          <w:b/>
          <w:sz w:val="24"/>
          <w:szCs w:val="24"/>
          <w:lang w:eastAsia="lt-LT"/>
        </w:rPr>
        <w:t xml:space="preserve">Siekinio </w:t>
      </w:r>
      <w:r w:rsidRPr="006B4CFA">
        <w:rPr>
          <w:rFonts w:ascii="Times New Roman" w:hAnsi="Times New Roman" w:cs="Times New Roman"/>
          <w:b/>
          <w:noProof/>
          <w:sz w:val="24"/>
          <w:szCs w:val="24"/>
          <w:lang w:eastAsia="lt-LT"/>
        </w:rPr>
        <w:t>rezultatai bei rodikliai</w:t>
      </w:r>
    </w:p>
    <w:p w14:paraId="43890852" w14:textId="77777777" w:rsidR="006B4CFA" w:rsidRPr="006B4CFA" w:rsidRDefault="006B4CFA" w:rsidP="006B4CFA">
      <w:pPr>
        <w:spacing w:after="0" w:line="360" w:lineRule="auto"/>
        <w:jc w:val="both"/>
        <w:rPr>
          <w:rFonts w:ascii="Times New Roman" w:hAnsi="Times New Roman" w:cs="Times New Roman"/>
          <w:bCs/>
          <w:noProof/>
          <w:sz w:val="24"/>
          <w:szCs w:val="24"/>
          <w:lang w:eastAsia="lt-LT"/>
        </w:rPr>
      </w:pPr>
      <w:r>
        <w:rPr>
          <w:rFonts w:ascii="Times New Roman" w:hAnsi="Times New Roman" w:cs="Times New Roman"/>
          <w:bCs/>
          <w:noProof/>
          <w:sz w:val="24"/>
          <w:szCs w:val="24"/>
          <w:lang w:eastAsia="lt-LT"/>
        </w:rPr>
        <w:t xml:space="preserve">         </w:t>
      </w:r>
      <w:r w:rsidRPr="006B4CFA">
        <w:rPr>
          <w:rFonts w:ascii="Times New Roman" w:hAnsi="Times New Roman" w:cs="Times New Roman"/>
          <w:bCs/>
          <w:noProof/>
          <w:sz w:val="24"/>
          <w:szCs w:val="24"/>
          <w:lang w:eastAsia="lt-LT"/>
        </w:rPr>
        <w:t>2020 metais 558 mokyklos mokiniai dalyvavo 49</w:t>
      </w:r>
      <w:r w:rsidRPr="006B4CFA">
        <w:rPr>
          <w:rFonts w:ascii="Times New Roman" w:hAnsi="Times New Roman" w:cs="Times New Roman"/>
          <w:noProof/>
          <w:sz w:val="24"/>
          <w:szCs w:val="24"/>
          <w:lang w:eastAsia="lt-LT"/>
        </w:rPr>
        <w:t xml:space="preserve"> </w:t>
      </w:r>
      <w:r w:rsidRPr="006B4CFA">
        <w:rPr>
          <w:rFonts w:ascii="Times New Roman" w:hAnsi="Times New Roman" w:cs="Times New Roman"/>
          <w:bCs/>
          <w:noProof/>
          <w:sz w:val="24"/>
          <w:szCs w:val="24"/>
          <w:lang w:eastAsia="lt-LT"/>
        </w:rPr>
        <w:t>renginiuose:   lyginant su 2019 m. renginių skaičius mažėjo, nes nuo 2020 metų kovo 16 d. šalyje buvo įvestas karantinas, dėl to didelė dalis renginių negalėjo įvykti. Laimėtos 1-2-3 vietos: tarptautiniuose konkursuose – 6 mokiniai; šalies lygmens konkursuose – 25 mokiniai; rajono konkursuose 17 mokinių. Dėl susidariusios sudėtingos epidemiologinė</w:t>
      </w:r>
      <w:r w:rsidR="00D04303">
        <w:rPr>
          <w:rFonts w:ascii="Times New Roman" w:hAnsi="Times New Roman" w:cs="Times New Roman"/>
          <w:bCs/>
          <w:noProof/>
          <w:sz w:val="24"/>
          <w:szCs w:val="24"/>
          <w:lang w:eastAsia="lt-LT"/>
        </w:rPr>
        <w:t xml:space="preserve">s  situacijos siekinys </w:t>
      </w:r>
      <w:r w:rsidRPr="006B4CFA">
        <w:rPr>
          <w:rFonts w:ascii="Times New Roman" w:hAnsi="Times New Roman" w:cs="Times New Roman"/>
          <w:bCs/>
          <w:noProof/>
          <w:sz w:val="24"/>
          <w:szCs w:val="24"/>
          <w:lang w:eastAsia="lt-LT"/>
        </w:rPr>
        <w:t>pasiektas</w:t>
      </w:r>
      <w:r w:rsidR="00D04303">
        <w:rPr>
          <w:rFonts w:ascii="Times New Roman" w:hAnsi="Times New Roman" w:cs="Times New Roman"/>
          <w:bCs/>
          <w:noProof/>
          <w:sz w:val="24"/>
          <w:szCs w:val="24"/>
          <w:lang w:eastAsia="lt-LT"/>
        </w:rPr>
        <w:t xml:space="preserve"> iš dalies</w:t>
      </w:r>
      <w:r w:rsidRPr="006B4CFA">
        <w:rPr>
          <w:rFonts w:ascii="Times New Roman" w:hAnsi="Times New Roman" w:cs="Times New Roman"/>
          <w:bCs/>
          <w:noProof/>
          <w:sz w:val="24"/>
          <w:szCs w:val="24"/>
          <w:lang w:eastAsia="lt-LT"/>
        </w:rPr>
        <w:t>.</w:t>
      </w:r>
    </w:p>
    <w:p w14:paraId="7B11003C" w14:textId="77777777" w:rsidR="006B4CFA" w:rsidRPr="006B4CFA" w:rsidRDefault="006B4CFA" w:rsidP="006B4CFA">
      <w:pPr>
        <w:spacing w:after="0" w:line="360" w:lineRule="auto"/>
        <w:jc w:val="both"/>
        <w:rPr>
          <w:rFonts w:ascii="Times New Roman" w:hAnsi="Times New Roman" w:cs="Times New Roman"/>
          <w:b/>
          <w:noProof/>
          <w:sz w:val="24"/>
          <w:szCs w:val="24"/>
          <w:lang w:eastAsia="lt-LT"/>
        </w:rPr>
      </w:pPr>
      <w:r w:rsidRPr="006B4CFA">
        <w:rPr>
          <w:rFonts w:ascii="Times New Roman" w:hAnsi="Times New Roman" w:cs="Times New Roman"/>
          <w:b/>
          <w:noProof/>
          <w:sz w:val="24"/>
          <w:szCs w:val="24"/>
          <w:lang w:eastAsia="lt-LT"/>
        </w:rPr>
        <w:t>3. 2020 m. veiklos plano tikslas – mokyklos bendruomenės narių mokymosi kompetencijų</w:t>
      </w:r>
    </w:p>
    <w:p w14:paraId="564304D1" w14:textId="77777777" w:rsidR="006B4CFA" w:rsidRPr="006B4CFA" w:rsidRDefault="006B4CFA" w:rsidP="006B4CFA">
      <w:pPr>
        <w:spacing w:after="0" w:line="360" w:lineRule="auto"/>
        <w:jc w:val="both"/>
        <w:rPr>
          <w:rFonts w:ascii="Times New Roman" w:hAnsi="Times New Roman" w:cs="Times New Roman"/>
          <w:b/>
          <w:noProof/>
          <w:sz w:val="24"/>
          <w:szCs w:val="24"/>
          <w:lang w:eastAsia="lt-LT"/>
        </w:rPr>
      </w:pPr>
      <w:r w:rsidRPr="006B4CFA">
        <w:rPr>
          <w:rFonts w:ascii="Times New Roman" w:hAnsi="Times New Roman" w:cs="Times New Roman"/>
          <w:b/>
          <w:noProof/>
          <w:sz w:val="24"/>
          <w:szCs w:val="24"/>
          <w:lang w:eastAsia="lt-LT"/>
        </w:rPr>
        <w:t>plėtra bendradarbiaujant, skleidžiant gerąją patirtį.</w:t>
      </w:r>
    </w:p>
    <w:p w14:paraId="641CAC0D" w14:textId="77777777" w:rsidR="006B4CFA" w:rsidRPr="006B4CFA" w:rsidRDefault="006B4CFA" w:rsidP="006B4CFA">
      <w:pPr>
        <w:spacing w:after="0" w:line="360" w:lineRule="auto"/>
        <w:jc w:val="both"/>
        <w:rPr>
          <w:rFonts w:ascii="Times New Roman" w:hAnsi="Times New Roman" w:cs="Times New Roman"/>
          <w:b/>
          <w:noProof/>
          <w:sz w:val="24"/>
          <w:szCs w:val="24"/>
          <w:lang w:eastAsia="lt-LT"/>
        </w:rPr>
      </w:pPr>
      <w:r w:rsidRPr="006B4CFA">
        <w:rPr>
          <w:rFonts w:ascii="Times New Roman" w:hAnsi="Times New Roman" w:cs="Times New Roman"/>
          <w:b/>
          <w:noProof/>
          <w:sz w:val="24"/>
          <w:szCs w:val="24"/>
          <w:lang w:eastAsia="lt-LT"/>
        </w:rPr>
        <w:t xml:space="preserve">3.1. Uždavinys. </w:t>
      </w:r>
      <w:r w:rsidRPr="006B4CFA">
        <w:rPr>
          <w:rFonts w:ascii="Times New Roman" w:hAnsi="Times New Roman" w:cs="Times New Roman"/>
          <w:bCs/>
          <w:noProof/>
          <w:sz w:val="24"/>
          <w:szCs w:val="24"/>
          <w:lang w:eastAsia="lt-LT"/>
        </w:rPr>
        <w:t>Skatinti ir sudaryti sąlygas Mokyklos darbuotojams tobulinti savo kompetencijas.</w:t>
      </w:r>
    </w:p>
    <w:p w14:paraId="3B015EAB" w14:textId="77777777" w:rsidR="006B4CFA" w:rsidRPr="006B4CFA" w:rsidRDefault="006B4CFA" w:rsidP="006B4CFA">
      <w:pPr>
        <w:spacing w:after="0" w:line="360" w:lineRule="auto"/>
        <w:jc w:val="both"/>
        <w:rPr>
          <w:rFonts w:ascii="Times New Roman" w:hAnsi="Times New Roman" w:cs="Times New Roman"/>
          <w:bCs/>
          <w:noProof/>
          <w:sz w:val="24"/>
          <w:szCs w:val="24"/>
          <w:lang w:eastAsia="lt-LT"/>
        </w:rPr>
      </w:pPr>
      <w:r w:rsidRPr="006B4CFA">
        <w:rPr>
          <w:rFonts w:ascii="Times New Roman" w:hAnsi="Times New Roman" w:cs="Times New Roman"/>
          <w:b/>
          <w:noProof/>
          <w:sz w:val="24"/>
          <w:szCs w:val="24"/>
          <w:lang w:eastAsia="lt-LT"/>
        </w:rPr>
        <w:t xml:space="preserve">3.1.1. Siekinys. </w:t>
      </w:r>
      <w:r w:rsidRPr="006B4CFA">
        <w:rPr>
          <w:rFonts w:ascii="Times New Roman" w:hAnsi="Times New Roman" w:cs="Times New Roman"/>
          <w:bCs/>
          <w:noProof/>
          <w:sz w:val="24"/>
          <w:szCs w:val="24"/>
          <w:lang w:eastAsia="lt-LT"/>
        </w:rPr>
        <w:t>2020 metais suorganizuoti ne mažiau, kaip 10 metodinių renginių, kuriuose mokytojai kels kvalifikaciją ne mažiau 1000 valandų.</w:t>
      </w:r>
    </w:p>
    <w:p w14:paraId="3E9987D5" w14:textId="77777777" w:rsidR="006B4CFA" w:rsidRPr="006B4CFA" w:rsidRDefault="006B4CFA" w:rsidP="006B4CFA">
      <w:pPr>
        <w:spacing w:after="0" w:line="360" w:lineRule="auto"/>
        <w:jc w:val="both"/>
        <w:rPr>
          <w:rFonts w:ascii="Times New Roman" w:hAnsi="Times New Roman" w:cs="Times New Roman"/>
          <w:b/>
          <w:noProof/>
          <w:sz w:val="24"/>
          <w:szCs w:val="24"/>
          <w:lang w:eastAsia="lt-LT"/>
        </w:rPr>
      </w:pPr>
      <w:r w:rsidRPr="006B4CFA">
        <w:rPr>
          <w:rFonts w:ascii="Times New Roman" w:hAnsi="Times New Roman" w:cs="Times New Roman"/>
          <w:b/>
          <w:noProof/>
          <w:color w:val="000000"/>
          <w:sz w:val="24"/>
          <w:szCs w:val="24"/>
          <w:lang w:eastAsia="lt-LT"/>
        </w:rPr>
        <w:t xml:space="preserve">Siekinių </w:t>
      </w:r>
      <w:r w:rsidRPr="006B4CFA">
        <w:rPr>
          <w:rFonts w:ascii="Times New Roman" w:hAnsi="Times New Roman" w:cs="Times New Roman"/>
          <w:b/>
          <w:noProof/>
          <w:sz w:val="24"/>
          <w:szCs w:val="24"/>
          <w:lang w:eastAsia="lt-LT"/>
        </w:rPr>
        <w:t>rezultatai bei rodikliai</w:t>
      </w:r>
    </w:p>
    <w:p w14:paraId="22FCDBAF" w14:textId="77777777" w:rsidR="006B4CFA" w:rsidRPr="006B4CFA" w:rsidRDefault="006B4CFA" w:rsidP="006B4CFA">
      <w:pPr>
        <w:pStyle w:val="Betarp"/>
        <w:spacing w:line="360" w:lineRule="auto"/>
        <w:jc w:val="both"/>
        <w:rPr>
          <w:rFonts w:ascii="Times New Roman" w:eastAsia="Calibri" w:hAnsi="Times New Roman" w:cs="Times New Roman"/>
          <w:sz w:val="24"/>
          <w:szCs w:val="24"/>
        </w:rPr>
      </w:pPr>
      <w:r>
        <w:rPr>
          <w:rFonts w:ascii="Times New Roman" w:hAnsi="Times New Roman" w:cs="Times New Roman"/>
          <w:bCs/>
          <w:noProof/>
          <w:sz w:val="24"/>
          <w:szCs w:val="24"/>
          <w:lang w:eastAsia="lt-LT"/>
        </w:rPr>
        <w:t xml:space="preserve">         </w:t>
      </w:r>
      <w:r w:rsidRPr="006B4CFA">
        <w:rPr>
          <w:rFonts w:ascii="Times New Roman" w:hAnsi="Times New Roman" w:cs="Times New Roman"/>
          <w:bCs/>
          <w:noProof/>
          <w:sz w:val="24"/>
          <w:szCs w:val="24"/>
          <w:lang w:eastAsia="lt-LT"/>
        </w:rPr>
        <w:t>2020 metais mokytojai dalyvavo 35 metodiniuose renginiuose. Iš jų mokyklos mokytojų organizuoti ir pravesti 11 renginių:</w:t>
      </w:r>
      <w:r w:rsidRPr="006B4CFA">
        <w:rPr>
          <w:rFonts w:ascii="Times New Roman" w:eastAsia="Calibri" w:hAnsi="Times New Roman" w:cs="Times New Roman"/>
          <w:sz w:val="24"/>
          <w:szCs w:val="24"/>
        </w:rPr>
        <w:t xml:space="preserve"> „Motyvacijos skatinimas ruošiant mokinius viešiems pasirodymams, vadovaujantis aktualiais mokymo metodais ir pedagogine praktika“ (B. </w:t>
      </w:r>
      <w:proofErr w:type="spellStart"/>
      <w:r w:rsidRPr="006B4CFA">
        <w:rPr>
          <w:rFonts w:ascii="Times New Roman" w:eastAsia="Calibri" w:hAnsi="Times New Roman" w:cs="Times New Roman"/>
          <w:sz w:val="24"/>
          <w:szCs w:val="24"/>
        </w:rPr>
        <w:t>Siliūnas</w:t>
      </w:r>
      <w:proofErr w:type="spellEnd"/>
      <w:r w:rsidRPr="006B4CFA">
        <w:rPr>
          <w:rFonts w:ascii="Times New Roman" w:eastAsia="Calibri" w:hAnsi="Times New Roman" w:cs="Times New Roman"/>
          <w:sz w:val="24"/>
          <w:szCs w:val="24"/>
        </w:rPr>
        <w:t xml:space="preserve">, </w:t>
      </w:r>
      <w:proofErr w:type="spellStart"/>
      <w:r w:rsidRPr="006B4CFA">
        <w:rPr>
          <w:rFonts w:ascii="Times New Roman" w:eastAsia="Calibri" w:hAnsi="Times New Roman" w:cs="Times New Roman"/>
          <w:sz w:val="24"/>
          <w:szCs w:val="24"/>
        </w:rPr>
        <w:t>Dž</w:t>
      </w:r>
      <w:proofErr w:type="spellEnd"/>
      <w:r w:rsidRPr="006B4CFA">
        <w:rPr>
          <w:rFonts w:ascii="Times New Roman" w:eastAsia="Calibri" w:hAnsi="Times New Roman" w:cs="Times New Roman"/>
          <w:sz w:val="24"/>
          <w:szCs w:val="24"/>
        </w:rPr>
        <w:t xml:space="preserve">. Banienė, A. </w:t>
      </w:r>
      <w:proofErr w:type="spellStart"/>
      <w:r w:rsidRPr="006B4CFA">
        <w:rPr>
          <w:rFonts w:ascii="Times New Roman" w:eastAsia="Calibri" w:hAnsi="Times New Roman" w:cs="Times New Roman"/>
          <w:sz w:val="24"/>
          <w:szCs w:val="24"/>
        </w:rPr>
        <w:t>Krištapavičius</w:t>
      </w:r>
      <w:proofErr w:type="spellEnd"/>
      <w:r w:rsidRPr="006B4CFA">
        <w:rPr>
          <w:rFonts w:ascii="Times New Roman" w:eastAsia="Calibri" w:hAnsi="Times New Roman" w:cs="Times New Roman"/>
          <w:sz w:val="24"/>
          <w:szCs w:val="24"/>
        </w:rPr>
        <w:t xml:space="preserve">); „Intensyvi fleitos pamoka“  (A. </w:t>
      </w:r>
      <w:proofErr w:type="spellStart"/>
      <w:r w:rsidRPr="006B4CFA">
        <w:rPr>
          <w:rFonts w:ascii="Times New Roman" w:eastAsia="Calibri" w:hAnsi="Times New Roman" w:cs="Times New Roman"/>
          <w:sz w:val="24"/>
          <w:szCs w:val="24"/>
        </w:rPr>
        <w:t>Nikžentaitienė</w:t>
      </w:r>
      <w:proofErr w:type="spellEnd"/>
      <w:r w:rsidRPr="006B4CFA">
        <w:rPr>
          <w:rFonts w:ascii="Times New Roman" w:eastAsia="Calibri" w:hAnsi="Times New Roman" w:cs="Times New Roman"/>
          <w:sz w:val="24"/>
          <w:szCs w:val="24"/>
        </w:rPr>
        <w:t xml:space="preserve">);  „Fleitos pedagogo kvalifikacijos kėlimas ir įsivertinimas dalyvaujant šalies mokyklų rengiamuose festivaliuose ir konkursuose“ (A. </w:t>
      </w:r>
      <w:proofErr w:type="spellStart"/>
      <w:r w:rsidRPr="006B4CFA">
        <w:rPr>
          <w:rFonts w:ascii="Times New Roman" w:eastAsia="Calibri" w:hAnsi="Times New Roman" w:cs="Times New Roman"/>
          <w:sz w:val="24"/>
          <w:szCs w:val="24"/>
        </w:rPr>
        <w:t>Nikžentaitienė</w:t>
      </w:r>
      <w:proofErr w:type="spellEnd"/>
      <w:r w:rsidRPr="006B4CFA">
        <w:rPr>
          <w:rFonts w:ascii="Times New Roman" w:eastAsia="Calibri" w:hAnsi="Times New Roman" w:cs="Times New Roman"/>
          <w:sz w:val="24"/>
          <w:szCs w:val="24"/>
        </w:rPr>
        <w:t xml:space="preserve">);  „Mokymosi motyvacijos skatinimo galimybės“ (J. </w:t>
      </w:r>
      <w:proofErr w:type="spellStart"/>
      <w:r w:rsidRPr="006B4CFA">
        <w:rPr>
          <w:rFonts w:ascii="Times New Roman" w:eastAsia="Calibri" w:hAnsi="Times New Roman" w:cs="Times New Roman"/>
          <w:sz w:val="24"/>
          <w:szCs w:val="24"/>
        </w:rPr>
        <w:t>Sederevičiūtė</w:t>
      </w:r>
      <w:proofErr w:type="spellEnd"/>
      <w:r w:rsidRPr="006B4CFA">
        <w:rPr>
          <w:rFonts w:ascii="Times New Roman" w:eastAsia="Calibri" w:hAnsi="Times New Roman" w:cs="Times New Roman"/>
          <w:sz w:val="24"/>
          <w:szCs w:val="24"/>
        </w:rPr>
        <w:t xml:space="preserve">);  „Literatūrinio kūrinio interpretavimo gebėjimų ugdymas“ (A. Damašauskienė, R. </w:t>
      </w:r>
      <w:proofErr w:type="spellStart"/>
      <w:r w:rsidRPr="006B4CFA">
        <w:rPr>
          <w:rFonts w:ascii="Times New Roman" w:eastAsia="Calibri" w:hAnsi="Times New Roman" w:cs="Times New Roman"/>
          <w:sz w:val="24"/>
          <w:szCs w:val="24"/>
        </w:rPr>
        <w:t>Godelytė-Irkmonienė</w:t>
      </w:r>
      <w:proofErr w:type="spellEnd"/>
      <w:r w:rsidRPr="006B4CFA">
        <w:rPr>
          <w:rFonts w:ascii="Times New Roman" w:eastAsia="Calibri" w:hAnsi="Times New Roman" w:cs="Times New Roman"/>
          <w:sz w:val="24"/>
          <w:szCs w:val="24"/>
        </w:rPr>
        <w:t xml:space="preserve">);  „Menas be kaukių“ Raseinių rajono švietimo pagalbos tarnyboje (G. Norkienė); Pilietiškumo pamoka ,,Trys meilės spalvos“ (G. Arlauskienė); Ansamblinis muzikavimas. Kūrinių interpretavimo galimybės (dr. J. Daugėlienė); Ieškome naujų būdų choriniame  dainavime (E. </w:t>
      </w:r>
      <w:proofErr w:type="spellStart"/>
      <w:r w:rsidRPr="006B4CFA">
        <w:rPr>
          <w:rFonts w:ascii="Times New Roman" w:eastAsia="Calibri" w:hAnsi="Times New Roman" w:cs="Times New Roman"/>
          <w:sz w:val="24"/>
          <w:szCs w:val="24"/>
        </w:rPr>
        <w:t>Kumpikevičienė</w:t>
      </w:r>
      <w:proofErr w:type="spellEnd"/>
      <w:r w:rsidRPr="006B4CFA">
        <w:rPr>
          <w:rFonts w:ascii="Times New Roman" w:eastAsia="Calibri" w:hAnsi="Times New Roman" w:cs="Times New Roman"/>
          <w:sz w:val="24"/>
          <w:szCs w:val="24"/>
        </w:rPr>
        <w:t xml:space="preserve">); Šokio kūrybinė laboratorija (A. </w:t>
      </w:r>
      <w:proofErr w:type="spellStart"/>
      <w:r w:rsidRPr="006B4CFA">
        <w:rPr>
          <w:rFonts w:ascii="Times New Roman" w:eastAsia="Calibri" w:hAnsi="Times New Roman" w:cs="Times New Roman"/>
          <w:sz w:val="24"/>
          <w:szCs w:val="24"/>
        </w:rPr>
        <w:t>Jukilaitienė</w:t>
      </w:r>
      <w:proofErr w:type="spellEnd"/>
      <w:r w:rsidRPr="006B4CFA">
        <w:rPr>
          <w:rFonts w:ascii="Times New Roman" w:eastAsia="Calibri" w:hAnsi="Times New Roman" w:cs="Times New Roman"/>
          <w:sz w:val="24"/>
          <w:szCs w:val="24"/>
        </w:rPr>
        <w:t xml:space="preserve">); Parengta ilgalaikė 40 val. kvalifikacijos tobulinimo  programa  „Šiuolaikinio vaiko ugdymo(si) meno mokykloje aktualijos“ (J. </w:t>
      </w:r>
      <w:proofErr w:type="spellStart"/>
      <w:r w:rsidRPr="006B4CFA">
        <w:rPr>
          <w:rFonts w:ascii="Times New Roman" w:eastAsia="Calibri" w:hAnsi="Times New Roman" w:cs="Times New Roman"/>
          <w:sz w:val="24"/>
          <w:szCs w:val="24"/>
        </w:rPr>
        <w:t>Sederevičiūtė</w:t>
      </w:r>
      <w:proofErr w:type="spellEnd"/>
      <w:r w:rsidRPr="006B4CFA">
        <w:rPr>
          <w:rFonts w:ascii="Times New Roman" w:eastAsia="Calibri" w:hAnsi="Times New Roman" w:cs="Times New Roman"/>
          <w:sz w:val="24"/>
          <w:szCs w:val="24"/>
        </w:rPr>
        <w:t>).</w:t>
      </w:r>
    </w:p>
    <w:p w14:paraId="5984923A" w14:textId="77777777" w:rsidR="006B4CFA" w:rsidRPr="006B4CFA" w:rsidRDefault="006B4CFA" w:rsidP="006B4CFA">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D04303">
        <w:rPr>
          <w:rFonts w:ascii="Times New Roman" w:hAnsi="Times New Roman" w:cs="Times New Roman"/>
          <w:sz w:val="24"/>
          <w:szCs w:val="24"/>
        </w:rPr>
        <w:t>M</w:t>
      </w:r>
      <w:r w:rsidRPr="006B4CFA">
        <w:rPr>
          <w:rFonts w:ascii="Times New Roman" w:hAnsi="Times New Roman" w:cs="Times New Roman"/>
          <w:sz w:val="24"/>
          <w:szCs w:val="24"/>
        </w:rPr>
        <w:t>okyklos pedagogai kvalifikaciją 2020 metais kėlė 2017 val., lyginant su 2019 metai</w:t>
      </w:r>
      <w:r w:rsidR="00D04303">
        <w:rPr>
          <w:rFonts w:ascii="Times New Roman" w:hAnsi="Times New Roman" w:cs="Times New Roman"/>
          <w:sz w:val="24"/>
          <w:szCs w:val="24"/>
        </w:rPr>
        <w:t>s</w:t>
      </w:r>
      <w:r w:rsidRPr="006B4CFA">
        <w:rPr>
          <w:rFonts w:ascii="Times New Roman" w:hAnsi="Times New Roman" w:cs="Times New Roman"/>
          <w:sz w:val="24"/>
          <w:szCs w:val="24"/>
        </w:rPr>
        <w:t xml:space="preserve"> 30 proc. daugiau. 20 mokytojų tobulino kvalifikaciją darbui su specialiųjų poreikių vaikais, da</w:t>
      </w:r>
      <w:r w:rsidR="00D04303">
        <w:rPr>
          <w:rFonts w:ascii="Times New Roman" w:hAnsi="Times New Roman" w:cs="Times New Roman"/>
          <w:sz w:val="24"/>
          <w:szCs w:val="24"/>
        </w:rPr>
        <w:t xml:space="preserve">lyvavo 60 ak. valandų kursuose </w:t>
      </w:r>
      <w:r w:rsidRPr="006B4CFA">
        <w:rPr>
          <w:rFonts w:ascii="Times New Roman" w:hAnsi="Times New Roman" w:cs="Times New Roman"/>
          <w:sz w:val="24"/>
          <w:szCs w:val="24"/>
        </w:rPr>
        <w:t>Specialioji pedagogika ir specialioji psichologija. 2020 metais siekinys kelti mokytojų kvalifikaciją viršytas 50 proc.</w:t>
      </w:r>
    </w:p>
    <w:p w14:paraId="4DEAAA1D" w14:textId="77777777" w:rsidR="006B4CFA" w:rsidRDefault="00D04303" w:rsidP="006B4CFA">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M</w:t>
      </w:r>
      <w:r w:rsidR="006B4CFA" w:rsidRPr="006B4CFA">
        <w:rPr>
          <w:rFonts w:ascii="Times New Roman" w:hAnsi="Times New Roman" w:cs="Times New Roman"/>
          <w:sz w:val="24"/>
          <w:szCs w:val="24"/>
        </w:rPr>
        <w:t>okykloje pedagoginiai darbuotojai ir administracija nelieka abejingi pokyčiams, išsako savo poreikius, į kuriuos atsižvelgiant organizuojama ir dalyvaujama kvalifikacijos tobulinimo renginiuose.</w:t>
      </w:r>
    </w:p>
    <w:p w14:paraId="3E8CFBB8" w14:textId="77777777" w:rsidR="00230F49" w:rsidRDefault="00230F49" w:rsidP="006B4CFA">
      <w:pPr>
        <w:shd w:val="clear" w:color="auto" w:fill="FFFFFF"/>
        <w:spacing w:after="0" w:line="360" w:lineRule="auto"/>
        <w:jc w:val="both"/>
        <w:rPr>
          <w:rFonts w:ascii="Times New Roman" w:hAnsi="Times New Roman" w:cs="Times New Roman"/>
          <w:sz w:val="24"/>
          <w:szCs w:val="24"/>
        </w:rPr>
      </w:pPr>
    </w:p>
    <w:p w14:paraId="41A18BE0" w14:textId="77777777" w:rsidR="00230F49" w:rsidRPr="006B4CFA" w:rsidRDefault="00230F49" w:rsidP="006B4CFA">
      <w:pPr>
        <w:shd w:val="clear" w:color="auto" w:fill="FFFFFF"/>
        <w:spacing w:after="0" w:line="360" w:lineRule="auto"/>
        <w:jc w:val="both"/>
        <w:rPr>
          <w:rFonts w:ascii="Times New Roman" w:hAnsi="Times New Roman" w:cs="Times New Roman"/>
          <w:sz w:val="24"/>
          <w:szCs w:val="24"/>
        </w:rPr>
      </w:pPr>
    </w:p>
    <w:p w14:paraId="6D7FD588" w14:textId="77777777" w:rsidR="006B4CFA" w:rsidRPr="006B4CFA" w:rsidRDefault="006B4CFA" w:rsidP="006B4CFA">
      <w:pPr>
        <w:overflowPunct w:val="0"/>
        <w:autoSpaceDE w:val="0"/>
        <w:autoSpaceDN w:val="0"/>
        <w:adjustRightInd w:val="0"/>
        <w:spacing w:after="0" w:line="360" w:lineRule="auto"/>
        <w:jc w:val="both"/>
        <w:rPr>
          <w:rFonts w:ascii="Times New Roman" w:hAnsi="Times New Roman" w:cs="Times New Roman"/>
          <w:b/>
          <w:sz w:val="24"/>
          <w:szCs w:val="24"/>
          <w:lang w:eastAsia="lt-LT"/>
        </w:rPr>
      </w:pPr>
      <w:r w:rsidRPr="006B4CFA">
        <w:rPr>
          <w:rFonts w:ascii="Times New Roman" w:hAnsi="Times New Roman" w:cs="Times New Roman"/>
          <w:b/>
          <w:sz w:val="24"/>
          <w:szCs w:val="24"/>
          <w:lang w:eastAsia="lt-LT"/>
        </w:rPr>
        <w:lastRenderedPageBreak/>
        <w:t>4. 2020 m. mokyklos veiklos plano įgyvendintų tikslų apibendrinimas.</w:t>
      </w:r>
    </w:p>
    <w:p w14:paraId="5C2FB558" w14:textId="77777777" w:rsidR="006B4CFA" w:rsidRPr="006B4CFA" w:rsidRDefault="006B4CFA" w:rsidP="006B4CFA">
      <w:pPr>
        <w:overflowPunct w:val="0"/>
        <w:autoSpaceDE w:val="0"/>
        <w:autoSpaceDN w:val="0"/>
        <w:adjustRightInd w:val="0"/>
        <w:spacing w:after="0" w:line="360" w:lineRule="auto"/>
        <w:jc w:val="both"/>
        <w:rPr>
          <w:rFonts w:ascii="Times New Roman" w:hAnsi="Times New Roman" w:cs="Times New Roman"/>
          <w:noProof/>
          <w:sz w:val="24"/>
          <w:szCs w:val="24"/>
        </w:rPr>
      </w:pPr>
      <w:r w:rsidRPr="006B4CFA">
        <w:rPr>
          <w:rFonts w:ascii="Times New Roman" w:hAnsi="Times New Roman" w:cs="Times New Roman"/>
          <w:noProof/>
          <w:sz w:val="24"/>
          <w:szCs w:val="24"/>
        </w:rPr>
        <w:t>- Mokykloje užtikrintos mokiniams ir mokytojams lygios galimybės, ugdymo prieinamumas ir aukšta ugdymo kokybė;</w:t>
      </w:r>
    </w:p>
    <w:p w14:paraId="2D4CE363" w14:textId="77777777" w:rsidR="006B4CFA" w:rsidRPr="006B4CFA" w:rsidRDefault="006B4CFA" w:rsidP="006B4CFA">
      <w:pPr>
        <w:overflowPunct w:val="0"/>
        <w:autoSpaceDE w:val="0"/>
        <w:autoSpaceDN w:val="0"/>
        <w:adjustRightInd w:val="0"/>
        <w:spacing w:after="0" w:line="360" w:lineRule="auto"/>
        <w:jc w:val="both"/>
        <w:rPr>
          <w:rFonts w:ascii="Times New Roman" w:hAnsi="Times New Roman" w:cs="Times New Roman"/>
          <w:noProof/>
          <w:sz w:val="24"/>
          <w:szCs w:val="24"/>
        </w:rPr>
      </w:pPr>
      <w:r w:rsidRPr="006B4CFA">
        <w:rPr>
          <w:rFonts w:ascii="Times New Roman" w:hAnsi="Times New Roman" w:cs="Times New Roman"/>
          <w:noProof/>
          <w:sz w:val="24"/>
          <w:szCs w:val="24"/>
        </w:rPr>
        <w:t>- kompete</w:t>
      </w:r>
      <w:r w:rsidR="00D04303">
        <w:rPr>
          <w:rFonts w:ascii="Times New Roman" w:hAnsi="Times New Roman" w:cs="Times New Roman"/>
          <w:noProof/>
          <w:sz w:val="24"/>
          <w:szCs w:val="24"/>
        </w:rPr>
        <w:t>n</w:t>
      </w:r>
      <w:r w:rsidRPr="006B4CFA">
        <w:rPr>
          <w:rFonts w:ascii="Times New Roman" w:hAnsi="Times New Roman" w:cs="Times New Roman"/>
          <w:noProof/>
          <w:sz w:val="24"/>
          <w:szCs w:val="24"/>
        </w:rPr>
        <w:t>tingi mokytojai ugdymo procese kūrybiškai taikė inovatyvius mokymo metodus, įgalinančius mokinius kūrybiškai mąstyti, reflektuoti, puoselėti savo gebėjimus, integruotis į platesnį kultūrinį ir profesionalųjų lygmenį;</w:t>
      </w:r>
    </w:p>
    <w:p w14:paraId="79BC0E73" w14:textId="77777777" w:rsidR="006B4CFA" w:rsidRPr="006B4CFA" w:rsidRDefault="00D04303" w:rsidP="006B4CFA">
      <w:pPr>
        <w:overflowPunct w:val="0"/>
        <w:autoSpaceDE w:val="0"/>
        <w:autoSpaceDN w:val="0"/>
        <w:adjustRightInd w:val="0"/>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M</w:t>
      </w:r>
      <w:r w:rsidR="006B4CFA" w:rsidRPr="006B4CFA">
        <w:rPr>
          <w:rFonts w:ascii="Times New Roman" w:hAnsi="Times New Roman" w:cs="Times New Roman"/>
          <w:noProof/>
          <w:sz w:val="24"/>
          <w:szCs w:val="24"/>
        </w:rPr>
        <w:t>okyklos administracijos komanda, išmananti šiuolaikinius pasirenkamojo meninio vaikų ugdymo sistemos ir vadybos principus, švietimo politikos formavimo ir įgyvendinimo tikslus, sprendė Mokyklos bendruomenės kultūros, partnerystės, švietimo paslaugų ir kokybės užtikrinimo vadybines problemas;</w:t>
      </w:r>
    </w:p>
    <w:p w14:paraId="3E83488A" w14:textId="77777777" w:rsidR="006B4CFA" w:rsidRPr="006B4CFA" w:rsidRDefault="006B4CFA" w:rsidP="006B4CFA">
      <w:pPr>
        <w:overflowPunct w:val="0"/>
        <w:autoSpaceDE w:val="0"/>
        <w:autoSpaceDN w:val="0"/>
        <w:adjustRightInd w:val="0"/>
        <w:spacing w:after="0" w:line="360" w:lineRule="auto"/>
        <w:jc w:val="both"/>
        <w:rPr>
          <w:rFonts w:ascii="Times New Roman" w:hAnsi="Times New Roman" w:cs="Times New Roman"/>
          <w:noProof/>
          <w:sz w:val="24"/>
          <w:szCs w:val="24"/>
        </w:rPr>
      </w:pPr>
      <w:r w:rsidRPr="006B4CFA">
        <w:rPr>
          <w:rFonts w:ascii="Times New Roman" w:hAnsi="Times New Roman" w:cs="Times New Roman"/>
          <w:noProof/>
          <w:sz w:val="24"/>
          <w:szCs w:val="24"/>
        </w:rPr>
        <w:t xml:space="preserve">- aplinka saugi ir estetiška, atitinkanti šiuolaikinius reikalavimus, laiduojanti  palankias sąlygas mokinių ir mokytojų mokymui(si), ugdymo procesas įdomus ir patrauklus, atliepiantis infomacinės visuomenės poreikius; </w:t>
      </w:r>
    </w:p>
    <w:p w14:paraId="4D82AC3A" w14:textId="77777777" w:rsidR="006B4CFA" w:rsidRDefault="006B4CFA" w:rsidP="006B4CFA">
      <w:pPr>
        <w:overflowPunct w:val="0"/>
        <w:autoSpaceDE w:val="0"/>
        <w:autoSpaceDN w:val="0"/>
        <w:adjustRightInd w:val="0"/>
        <w:spacing w:after="0" w:line="360" w:lineRule="auto"/>
        <w:jc w:val="both"/>
        <w:rPr>
          <w:rFonts w:ascii="Times New Roman" w:hAnsi="Times New Roman" w:cs="Times New Roman"/>
          <w:noProof/>
          <w:sz w:val="24"/>
          <w:szCs w:val="24"/>
        </w:rPr>
      </w:pPr>
      <w:r w:rsidRPr="006B4CFA">
        <w:rPr>
          <w:rFonts w:ascii="Times New Roman" w:hAnsi="Times New Roman" w:cs="Times New Roman"/>
          <w:noProof/>
          <w:sz w:val="24"/>
          <w:szCs w:val="24"/>
        </w:rPr>
        <w:t>- tinkamai užtikrinta sklaida apie Mokyklos patrauklumą, prieinamumą, kūrybingai dirbančius mokytoj</w:t>
      </w:r>
      <w:r>
        <w:rPr>
          <w:rFonts w:ascii="Times New Roman" w:hAnsi="Times New Roman" w:cs="Times New Roman"/>
          <w:noProof/>
          <w:sz w:val="24"/>
          <w:szCs w:val="24"/>
        </w:rPr>
        <w:t>us ir auštus mokinių pasiekimus.</w:t>
      </w:r>
    </w:p>
    <w:p w14:paraId="2915FB99" w14:textId="77777777" w:rsidR="006B4CFA" w:rsidRDefault="006B4CFA" w:rsidP="006B4CFA">
      <w:pPr>
        <w:overflowPunct w:val="0"/>
        <w:autoSpaceDE w:val="0"/>
        <w:autoSpaceDN w:val="0"/>
        <w:adjustRightInd w:val="0"/>
        <w:spacing w:after="0" w:line="360" w:lineRule="auto"/>
        <w:jc w:val="both"/>
        <w:rPr>
          <w:rFonts w:ascii="Times New Roman" w:hAnsi="Times New Roman" w:cs="Times New Roman"/>
          <w:noProof/>
          <w:sz w:val="24"/>
          <w:szCs w:val="24"/>
        </w:rPr>
      </w:pPr>
    </w:p>
    <w:p w14:paraId="4B61DDD8" w14:textId="77777777" w:rsidR="006B4CFA" w:rsidRPr="006B4CFA" w:rsidRDefault="006B4CFA" w:rsidP="006B4CFA">
      <w:pPr>
        <w:overflowPunct w:val="0"/>
        <w:autoSpaceDE w:val="0"/>
        <w:autoSpaceDN w:val="0"/>
        <w:adjustRightInd w:val="0"/>
        <w:spacing w:after="0" w:line="360" w:lineRule="auto"/>
        <w:jc w:val="center"/>
        <w:rPr>
          <w:rFonts w:ascii="Times New Roman" w:hAnsi="Times New Roman" w:cs="Times New Roman"/>
          <w:noProof/>
          <w:sz w:val="24"/>
          <w:szCs w:val="24"/>
        </w:rPr>
      </w:pPr>
      <w:r>
        <w:rPr>
          <w:rFonts w:ascii="Times New Roman" w:hAnsi="Times New Roman" w:cs="Times New Roman"/>
          <w:noProof/>
          <w:sz w:val="24"/>
          <w:szCs w:val="24"/>
        </w:rPr>
        <w:t>_____________________</w:t>
      </w:r>
    </w:p>
    <w:p w14:paraId="04888954" w14:textId="77777777" w:rsidR="008A4088" w:rsidRPr="006B4CFA" w:rsidRDefault="008A4088" w:rsidP="006B4CFA">
      <w:pPr>
        <w:spacing w:after="0" w:line="360" w:lineRule="auto"/>
        <w:rPr>
          <w:rFonts w:ascii="Times New Roman" w:hAnsi="Times New Roman" w:cs="Times New Roman"/>
          <w:sz w:val="24"/>
          <w:szCs w:val="24"/>
        </w:rPr>
      </w:pPr>
    </w:p>
    <w:sectPr w:rsidR="008A4088" w:rsidRPr="006B4CFA" w:rsidSect="00230F49">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81D42" w14:textId="77777777" w:rsidR="00F150A3" w:rsidRDefault="00F150A3" w:rsidP="006B4CFA">
      <w:pPr>
        <w:spacing w:after="0" w:line="240" w:lineRule="auto"/>
      </w:pPr>
      <w:r>
        <w:separator/>
      </w:r>
    </w:p>
  </w:endnote>
  <w:endnote w:type="continuationSeparator" w:id="0">
    <w:p w14:paraId="5D5564FF" w14:textId="77777777" w:rsidR="00F150A3" w:rsidRDefault="00F150A3" w:rsidP="006B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4826B" w14:textId="77777777" w:rsidR="00F150A3" w:rsidRDefault="00F150A3" w:rsidP="006B4CFA">
      <w:pPr>
        <w:spacing w:after="0" w:line="240" w:lineRule="auto"/>
      </w:pPr>
      <w:r>
        <w:separator/>
      </w:r>
    </w:p>
  </w:footnote>
  <w:footnote w:type="continuationSeparator" w:id="0">
    <w:p w14:paraId="071F59A2" w14:textId="77777777" w:rsidR="00F150A3" w:rsidRDefault="00F150A3" w:rsidP="006B4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72796"/>
      <w:docPartObj>
        <w:docPartGallery w:val="Page Numbers (Top of Page)"/>
        <w:docPartUnique/>
      </w:docPartObj>
    </w:sdtPr>
    <w:sdtEndPr/>
    <w:sdtContent>
      <w:p w14:paraId="0F0FD71F" w14:textId="77777777" w:rsidR="006B4CFA" w:rsidRDefault="00F150A3">
        <w:pPr>
          <w:pStyle w:val="Antrats"/>
          <w:jc w:val="center"/>
        </w:pPr>
        <w:r>
          <w:fldChar w:fldCharType="begin"/>
        </w:r>
        <w:r>
          <w:instrText xml:space="preserve"> PAGE   \* MERGEFORMAT </w:instrText>
        </w:r>
        <w:r>
          <w:fldChar w:fldCharType="separate"/>
        </w:r>
        <w:r w:rsidR="00D04303">
          <w:rPr>
            <w:noProof/>
          </w:rPr>
          <w:t>4</w:t>
        </w:r>
        <w:r>
          <w:rPr>
            <w:noProof/>
          </w:rPr>
          <w:fldChar w:fldCharType="end"/>
        </w:r>
      </w:p>
    </w:sdtContent>
  </w:sdt>
  <w:p w14:paraId="6DBC84E5" w14:textId="77777777" w:rsidR="006B4CFA" w:rsidRDefault="006B4CF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9E2A48"/>
    <w:multiLevelType w:val="multilevel"/>
    <w:tmpl w:val="E47E4F8E"/>
    <w:lvl w:ilvl="0">
      <w:start w:val="1"/>
      <w:numFmt w:val="decimal"/>
      <w:lvlText w:val="%1."/>
      <w:lvlJc w:val="left"/>
      <w:pPr>
        <w:ind w:left="7590" w:hanging="360"/>
      </w:pPr>
      <w:rPr>
        <w:b/>
      </w:rPr>
    </w:lvl>
    <w:lvl w:ilvl="1">
      <w:start w:val="1"/>
      <w:numFmt w:val="decimal"/>
      <w:isLgl/>
      <w:lvlText w:val="%1.%2."/>
      <w:lvlJc w:val="left"/>
      <w:pPr>
        <w:ind w:left="15343" w:hanging="600"/>
      </w:pPr>
      <w:rPr>
        <w:b/>
      </w:rPr>
    </w:lvl>
    <w:lvl w:ilvl="2">
      <w:start w:val="2"/>
      <w:numFmt w:val="decimal"/>
      <w:isLgl/>
      <w:lvlText w:val="%1.%2.%3."/>
      <w:lvlJc w:val="left"/>
      <w:pPr>
        <w:ind w:left="15463" w:hanging="720"/>
      </w:pPr>
      <w:rPr>
        <w:b/>
      </w:rPr>
    </w:lvl>
    <w:lvl w:ilvl="3">
      <w:start w:val="1"/>
      <w:numFmt w:val="decimal"/>
      <w:isLgl/>
      <w:lvlText w:val="%1.%2.%3.%4."/>
      <w:lvlJc w:val="left"/>
      <w:pPr>
        <w:ind w:left="15463" w:hanging="720"/>
      </w:pPr>
      <w:rPr>
        <w:b/>
      </w:rPr>
    </w:lvl>
    <w:lvl w:ilvl="4">
      <w:start w:val="1"/>
      <w:numFmt w:val="decimal"/>
      <w:isLgl/>
      <w:lvlText w:val="%1.%2.%3.%4.%5."/>
      <w:lvlJc w:val="left"/>
      <w:pPr>
        <w:ind w:left="15823" w:hanging="1080"/>
      </w:pPr>
      <w:rPr>
        <w:b/>
      </w:rPr>
    </w:lvl>
    <w:lvl w:ilvl="5">
      <w:start w:val="1"/>
      <w:numFmt w:val="decimal"/>
      <w:isLgl/>
      <w:lvlText w:val="%1.%2.%3.%4.%5.%6."/>
      <w:lvlJc w:val="left"/>
      <w:pPr>
        <w:ind w:left="15823" w:hanging="1080"/>
      </w:pPr>
      <w:rPr>
        <w:b/>
      </w:rPr>
    </w:lvl>
    <w:lvl w:ilvl="6">
      <w:start w:val="1"/>
      <w:numFmt w:val="decimal"/>
      <w:isLgl/>
      <w:lvlText w:val="%1.%2.%3.%4.%5.%6.%7."/>
      <w:lvlJc w:val="left"/>
      <w:pPr>
        <w:ind w:left="16183" w:hanging="1440"/>
      </w:pPr>
      <w:rPr>
        <w:b/>
      </w:rPr>
    </w:lvl>
    <w:lvl w:ilvl="7">
      <w:start w:val="1"/>
      <w:numFmt w:val="decimal"/>
      <w:isLgl/>
      <w:lvlText w:val="%1.%2.%3.%4.%5.%6.%7.%8."/>
      <w:lvlJc w:val="left"/>
      <w:pPr>
        <w:ind w:left="16183" w:hanging="1440"/>
      </w:pPr>
      <w:rPr>
        <w:b/>
      </w:rPr>
    </w:lvl>
    <w:lvl w:ilvl="8">
      <w:start w:val="1"/>
      <w:numFmt w:val="decimal"/>
      <w:isLgl/>
      <w:lvlText w:val="%1.%2.%3.%4.%5.%6.%7.%8.%9."/>
      <w:lvlJc w:val="left"/>
      <w:pPr>
        <w:ind w:left="16543" w:hanging="1800"/>
      </w:pPr>
      <w:rPr>
        <w:b/>
      </w:rPr>
    </w:lvl>
  </w:abstractNum>
  <w:num w:numId="1">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CFA"/>
    <w:rsid w:val="00230F49"/>
    <w:rsid w:val="00361EE2"/>
    <w:rsid w:val="0050403C"/>
    <w:rsid w:val="006B4CFA"/>
    <w:rsid w:val="006C60D7"/>
    <w:rsid w:val="00712CDB"/>
    <w:rsid w:val="00862FF3"/>
    <w:rsid w:val="008A4088"/>
    <w:rsid w:val="009027AF"/>
    <w:rsid w:val="00906431"/>
    <w:rsid w:val="00A03BDB"/>
    <w:rsid w:val="00D04303"/>
    <w:rsid w:val="00D5197B"/>
    <w:rsid w:val="00E72FB7"/>
    <w:rsid w:val="00F150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9C842"/>
  <w15:docId w15:val="{8C3A3832-4DB6-43CF-9102-29F171EDD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B4CF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B4CFA"/>
    <w:pPr>
      <w:spacing w:after="0" w:line="240" w:lineRule="auto"/>
    </w:pPr>
  </w:style>
  <w:style w:type="paragraph" w:styleId="Antrats">
    <w:name w:val="header"/>
    <w:basedOn w:val="prastasis"/>
    <w:link w:val="AntratsDiagrama"/>
    <w:uiPriority w:val="99"/>
    <w:unhideWhenUsed/>
    <w:rsid w:val="006B4CF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B4CFA"/>
  </w:style>
  <w:style w:type="paragraph" w:styleId="Porat">
    <w:name w:val="footer"/>
    <w:basedOn w:val="prastasis"/>
    <w:link w:val="PoratDiagrama"/>
    <w:uiPriority w:val="99"/>
    <w:semiHidden/>
    <w:unhideWhenUsed/>
    <w:rsid w:val="006B4CF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6B4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471193">
      <w:bodyDiv w:val="1"/>
      <w:marLeft w:val="0"/>
      <w:marRight w:val="0"/>
      <w:marTop w:val="0"/>
      <w:marBottom w:val="0"/>
      <w:divBdr>
        <w:top w:val="none" w:sz="0" w:space="0" w:color="auto"/>
        <w:left w:val="none" w:sz="0" w:space="0" w:color="auto"/>
        <w:bottom w:val="none" w:sz="0" w:space="0" w:color="auto"/>
        <w:right w:val="none" w:sz="0" w:space="0" w:color="auto"/>
      </w:divBdr>
    </w:div>
    <w:div w:id="151049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7243</Characters>
  <Application>Microsoft Office Word</Application>
  <DocSecurity>0</DocSecurity>
  <Lines>60</Lines>
  <Paragraphs>16</Paragraphs>
  <ScaleCrop>false</ScaleCrop>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Dokumentai</dc:creator>
  <cp:lastModifiedBy>Modesta Lukoševičienė</cp:lastModifiedBy>
  <cp:revision>2</cp:revision>
  <dcterms:created xsi:type="dcterms:W3CDTF">2021-02-11T14:19:00Z</dcterms:created>
  <dcterms:modified xsi:type="dcterms:W3CDTF">2021-02-11T14:19:00Z</dcterms:modified>
</cp:coreProperties>
</file>