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e13a2c533fe4a299c73f1311b32a906"/>
        <w:lock w:val="sdtLocked"/>
        <w:richText/>
      </w:sdtPr>
      <w:sdtContent>
        <w:p w14:paraId="58ACD8C3" w14:textId="77777777">
          <w:pPr>
            <w:tabs>
              <w:tab w:val="center" w:pos="4819"/>
              <w:tab w:val="right" w:pos="9638"/>
            </w:tabs>
            <w:jc w:val="right"/>
            <w:rPr>
              <w:b/>
              <w:bCs/>
            </w:rPr>
          </w:pPr>
        </w:p>
      </w:sdtContent>
    </w:sdt>
    <w:sdt>
      <w:sdtPr>
        <w:alias w:val="patvirtinta"/>
        <w:tag w:val="part_260caa732b6b4879a1e6c0ca95a8e403"/>
        <w:lock w:val="sdtLocked"/>
        <w:richText/>
      </w:sdtPr>
      <w:sdtContent>
        <w:p w14:paraId="377644A7" w14:textId="77777777">
          <w:pPr>
            <w:ind w:firstLine="5387"/>
            <w:rPr>
              <w:szCs w:val="24"/>
              <w:lang w:eastAsia="lt-LT"/>
            </w:rPr>
          </w:pPr>
          <w:r>
            <w:rPr>
              <w:szCs w:val="24"/>
              <w:lang w:eastAsia="lt-LT"/>
            </w:rPr>
            <w:t>PATVIRTINTA</w:t>
          </w:r>
        </w:p>
        <w:p w14:paraId="4F347EB4" w14:textId="77777777">
          <w:pPr>
            <w:ind w:firstLine="5387"/>
            <w:rPr>
              <w:szCs w:val="24"/>
              <w:lang w:eastAsia="lt-LT"/>
            </w:rPr>
          </w:pPr>
          <w:r>
            <w:rPr>
              <w:szCs w:val="24"/>
              <w:lang w:eastAsia="lt-LT"/>
            </w:rPr>
            <w:t xml:space="preserve">Šiaulių miesto savivaldybės tarybos </w:t>
          </w:r>
        </w:p>
        <w:p w14:paraId="2BEDAD89" w14:textId="6D66F1F2">
          <w:pPr>
            <w:ind w:firstLine="5387"/>
            <w:rPr>
              <w:szCs w:val="24"/>
              <w:lang w:eastAsia="lt-LT"/>
            </w:rPr>
          </w:pPr>
          <w:r>
            <w:rPr>
              <w:szCs w:val="24"/>
              <w:lang w:eastAsia="lt-LT"/>
            </w:rPr>
            <w:t xml:space="preserve">2025 m.                 d. sprendimu Nr. T-</w:t>
          </w:r>
        </w:p>
        <w:p w14:paraId="31F57ACB" w14:textId="77777777">
          <w:pPr>
            <w:jc w:val="center"/>
            <w:rPr>
              <w:b/>
              <w:bCs/>
              <w:szCs w:val="24"/>
              <w:lang w:eastAsia="lt-LT"/>
            </w:rPr>
          </w:pPr>
        </w:p>
        <w:p w14:paraId="74118391" w14:textId="1AFB338D">
          <w:pPr>
            <w:jc w:val="center"/>
            <w:rPr>
              <w:b/>
              <w:bCs/>
              <w:szCs w:val="24"/>
              <w:lang w:eastAsia="lt-LT"/>
            </w:rPr>
          </w:pPr>
          <w:sdt>
            <w:sdtPr>
              <w:alias w:val="Pavadinimas"/>
              <w:tag w:val="title_260caa732b6b4879a1e6c0ca95a8e403"/>
              <w:lock w:val="sdtLocked"/>
              <w:richText/>
            </w:sdtPr>
            <w:sdtContent>
              <w:r>
                <w:rPr>
                  <w:b/>
                  <w:bCs/>
                  <w:szCs w:val="24"/>
                  <w:lang w:eastAsia="lt-LT"/>
                </w:rPr>
                <w:t>KOMPLEKSINIŲ PASLAUGŲ NAMŲ „ALKA“ NUOSTATAI</w:t>
              </w:r>
            </w:sdtContent>
          </w:sdt>
        </w:p>
        <w:p w14:paraId="5EF138B3" w14:textId="77777777">
          <w:pPr>
            <w:jc w:val="center"/>
            <w:rPr>
              <w:b/>
              <w:bCs/>
              <w:szCs w:val="24"/>
              <w:lang w:eastAsia="lt-LT"/>
            </w:rPr>
          </w:pPr>
        </w:p>
        <w:sdt>
          <w:sdtPr>
            <w:alias w:val="skyrius"/>
            <w:tag w:val="part_2ea62d5297974ffda09ac44ec53208ff"/>
            <w:lock w:val="sdtLocked"/>
            <w:richText/>
          </w:sdtPr>
          <w:sdtContent>
            <w:p w14:paraId="671921F0" w14:textId="26572F25">
              <w:pPr>
                <w:jc w:val="center"/>
                <w:rPr>
                  <w:b/>
                  <w:bCs/>
                  <w:szCs w:val="24"/>
                  <w:lang w:eastAsia="lt-LT"/>
                </w:rPr>
              </w:pPr>
              <w:sdt>
                <w:sdtPr>
                  <w:alias w:val="Numeris"/>
                  <w:tag w:val="nr_2ea62d5297974ffda09ac44ec53208ff"/>
                  <w:lock w:val="sdtLocked"/>
                  <w:richText/>
                </w:sdtPr>
                <w:sdtContent>
                  <w:r>
                    <w:rPr>
                      <w:b/>
                      <w:bCs/>
                      <w:szCs w:val="24"/>
                      <w:lang w:eastAsia="lt-LT"/>
                    </w:rPr>
                    <w:t>I</w:t>
                  </w:r>
                </w:sdtContent>
              </w:sdt>
              <w:r>
                <w:rPr>
                  <w:b/>
                  <w:bCs/>
                  <w:szCs w:val="24"/>
                  <w:lang w:eastAsia="lt-LT"/>
                </w:rPr>
                <w:t xml:space="preserve"> SKYRIUS</w:t>
              </w:r>
            </w:p>
            <w:p w14:paraId="4A37D824" w14:textId="337B4462">
              <w:pPr>
                <w:jc w:val="center"/>
                <w:rPr>
                  <w:b/>
                  <w:bCs/>
                  <w:szCs w:val="24"/>
                  <w:lang w:eastAsia="lt-LT"/>
                </w:rPr>
              </w:pPr>
              <w:sdt>
                <w:sdtPr>
                  <w:alias w:val="Pavadinimas"/>
                  <w:tag w:val="title_2ea62d5297974ffda09ac44ec53208ff"/>
                  <w:lock w:val="sdtLocked"/>
                  <w:richText/>
                </w:sdtPr>
                <w:sdtContent>
                  <w:r>
                    <w:rPr>
                      <w:b/>
                      <w:bCs/>
                      <w:szCs w:val="24"/>
                      <w:lang w:eastAsia="lt-LT"/>
                    </w:rPr>
                    <w:t>BENDROSIOS NUOSTATOS</w:t>
                  </w:r>
                </w:sdtContent>
              </w:sdt>
            </w:p>
            <w:p w14:paraId="5B6BC2C1" w14:textId="77777777">
              <w:pPr>
                <w:suppressAutoHyphens/>
                <w:ind w:right="57"/>
                <w:jc w:val="both"/>
                <w:textAlignment w:val="center"/>
                <w:rPr>
                  <w:color w:val="000000"/>
                  <w:szCs w:val="24"/>
                  <w:lang w:eastAsia="lt-LT"/>
                </w:rPr>
              </w:pPr>
            </w:p>
            <w:sdt>
              <w:sdtPr>
                <w:alias w:val="1 p."/>
                <w:tag w:val="part_0fb1408c60444d8daa49ab19e0b73bfa"/>
                <w:lock w:val="sdtLocked"/>
                <w:richText/>
              </w:sdtPr>
              <w:sdtContent>
                <w:p w14:paraId="501B529C" w14:textId="69DBBDE1">
                  <w:pPr>
                    <w:tabs>
                      <w:tab w:val="left" w:pos="709"/>
                    </w:tabs>
                    <w:suppressAutoHyphens/>
                    <w:ind w:firstLine="709"/>
                    <w:jc w:val="both"/>
                    <w:rPr>
                      <w:color w:val="000000"/>
                      <w:szCs w:val="24"/>
                      <w:lang w:eastAsia="lt-LT"/>
                    </w:rPr>
                  </w:pPr>
                  <w:sdt>
                    <w:sdtPr>
                      <w:alias w:val="Numeris"/>
                      <w:tag w:val="nr_0fb1408c60444d8daa49ab19e0b73bfa"/>
                      <w:lock w:val="sdtLocked"/>
                      <w:richText/>
                    </w:sdtPr>
                    <w:sdtContent>
                      <w:r>
                        <w:rPr>
                          <w:szCs w:val="24"/>
                          <w:lang w:eastAsia="lt-LT"/>
                        </w:rPr>
                        <w:t>1</w:t>
                      </w:r>
                    </w:sdtContent>
                  </w:sdt>
                  <w:r>
                    <w:rPr>
                      <w:szCs w:val="24"/>
                      <w:lang w:eastAsia="lt-LT"/>
                    </w:rPr>
                    <w:t xml:space="preserve">. </w:t>
                  </w:r>
                  <w:r>
                    <w:rPr>
                      <w:szCs w:val="24"/>
                      <w:lang w:eastAsia="ar-SA"/>
                    </w:rPr>
                    <w:t xml:space="preserve">Kompleksinių paslaugų namų „Alka“ nuostatai (toliau – Nuostatai) reglamentuoja biudžetinės įstaigos kompleksinių paslaugų namų „Alka“ (toliau – Įstaiga) </w:t>
                  </w:r>
                  <w:r>
                    <w:rPr>
                      <w:color w:val="000000"/>
                      <w:szCs w:val="24"/>
                      <w:lang w:eastAsia="lt-LT"/>
                    </w:rPr>
                    <w:t>teisinę formą, savininką, savininko teises ir pareigas įgyvendinančią instituciją ir jos kompetenciją, veiklos tikslą, rūšis, funkcijas ir uždavinius, įstaigos teises ir pareigas, vadovo skyrimo ir atleidimo tvarką, jo kompetenciją, įstaigos veiklos kontrolę, viešųjų pranešimų paskelbimo, įstaigos reorganizavimo, pertvarkymo, likvidavimo ir Nuostatų keitimo tvarką.</w:t>
                  </w:r>
                </w:p>
              </w:sdtContent>
            </w:sdt>
            <w:sdt>
              <w:sdtPr>
                <w:alias w:val="2 p."/>
                <w:tag w:val="part_4a9dd5ed9ec24771b5c3bf76d08bc3dd"/>
                <w:lock w:val="sdtLocked"/>
                <w:richText/>
              </w:sdtPr>
              <w:sdtContent>
                <w:p w14:paraId="3D8B7210" w14:textId="10A5B726">
                  <w:pPr>
                    <w:tabs>
                      <w:tab w:val="left" w:pos="680"/>
                    </w:tabs>
                    <w:suppressAutoHyphens/>
                    <w:ind w:firstLine="709"/>
                    <w:jc w:val="both"/>
                    <w:rPr>
                      <w:color w:val="000000"/>
                      <w:szCs w:val="24"/>
                      <w:lang w:eastAsia="lt-LT"/>
                    </w:rPr>
                  </w:pPr>
                  <w:sdt>
                    <w:sdtPr>
                      <w:alias w:val="Numeris"/>
                      <w:tag w:val="nr_4a9dd5ed9ec24771b5c3bf76d08bc3dd"/>
                      <w:lock w:val="sdtLocked"/>
                      <w:richText/>
                    </w:sdtPr>
                    <w:sdtContent>
                      <w:r>
                        <w:rPr>
                          <w:szCs w:val="24"/>
                          <w:lang w:eastAsia="lt-LT"/>
                        </w:rPr>
                        <w:t>2</w:t>
                      </w:r>
                    </w:sdtContent>
                  </w:sdt>
                  <w:r>
                    <w:rPr>
                      <w:szCs w:val="24"/>
                      <w:lang w:eastAsia="lt-LT"/>
                    </w:rPr>
                    <w:t xml:space="preserve">. </w:t>
                  </w:r>
                  <w:r>
                    <w:rPr>
                      <w:color w:val="000000"/>
                      <w:szCs w:val="24"/>
                      <w:lang w:eastAsia="lt-LT"/>
                    </w:rPr>
                    <w:t xml:space="preserve">Įstaiga savo veikloje vadovaujasi Lietuvos Respublikos Konstitucija, </w:t>
                  </w:r>
                  <w:r>
                    <w:rPr>
                      <w:szCs w:val="24"/>
                      <w:lang w:eastAsia="ar-SA"/>
                    </w:rPr>
                    <w:t>Jungtinių Tautų vaiko teisių konvencija,</w:t>
                  </w:r>
                  <w:r>
                    <w:rPr>
                      <w:color w:val="000000"/>
                      <w:szCs w:val="24"/>
                      <w:lang w:eastAsia="lt-LT"/>
                    </w:rPr>
                    <w:t xml:space="preserve"> Lietuvos Respublikos civiliniu kodeksu, Lietuvos Respublikos darbo kodeksu, Lietuvos Respublikos socialinių paslaugų įstatymu, Lietuvos Respublikos vaiko teisių apsaugos pagrindų įstatymu, Lietuvos Respublikos biudžetinių įstaigų įstatymu, kitais Lietuvos Respublikos įstatymais (toliau – įstatymai), Lietuvos Respublikos Vyriausybės nutarimais, Socialinių paslaugų katalogu,</w:t>
                  </w:r>
                  <w:r>
                    <w:rPr>
                      <w:color w:val="FF0000"/>
                      <w:szCs w:val="24"/>
                      <w:lang w:eastAsia="lt-LT"/>
                    </w:rPr>
                    <w:t xml:space="preserve"> </w:t>
                  </w:r>
                  <w:r>
                    <w:rPr>
                      <w:color w:val="000000"/>
                      <w:szCs w:val="24"/>
                      <w:lang w:eastAsia="lt-LT"/>
                    </w:rPr>
                    <w:t>Lietuvos Respublikos socialinės apsaugos ir darbo ministro įsakymais ir kitais teisės aktais, Šiaulių miesto savivaldybės tarybos sprendimais, Šiaulių miesto savivaldybės mero (toliau – meras) potvarkiais</w:t>
                  </w:r>
                  <w:r>
                    <w:rPr>
                      <w:color w:val="000000"/>
                      <w:szCs w:val="24"/>
                    </w:rPr>
                    <w:t xml:space="preserve"> ir Nuostatais.</w:t>
                  </w:r>
                  <w:r>
                    <w:rPr>
                      <w:color w:val="000000"/>
                      <w:szCs w:val="24"/>
                      <w:lang w:eastAsia="lt-LT"/>
                    </w:rPr>
                    <w:t xml:space="preserve"> </w:t>
                  </w:r>
                </w:p>
              </w:sdtContent>
            </w:sdt>
            <w:sdt>
              <w:sdtPr>
                <w:alias w:val="3 p."/>
                <w:tag w:val="part_a3f4cde4ca9f45c5b0612573d4cadcd8"/>
                <w:lock w:val="sdtLocked"/>
                <w:richText/>
              </w:sdtPr>
              <w:sdtContent>
                <w:p w14:paraId="71863491" w14:textId="7DACF354">
                  <w:pPr>
                    <w:widowControl w:val="0"/>
                    <w:tabs>
                      <w:tab w:val="left" w:pos="709"/>
                    </w:tabs>
                    <w:suppressAutoHyphens/>
                    <w:ind w:firstLine="709"/>
                    <w:jc w:val="both"/>
                    <w:rPr>
                      <w:rFonts w:eastAsia="Lucida Sans Unicode"/>
                      <w:color w:val="000000"/>
                      <w:szCs w:val="24"/>
                    </w:rPr>
                  </w:pPr>
                  <w:sdt>
                    <w:sdtPr>
                      <w:alias w:val="Numeris"/>
                      <w:tag w:val="nr_a3f4cde4ca9f45c5b0612573d4cadcd8"/>
                      <w:lock w:val="sdtLocked"/>
                      <w:richText/>
                    </w:sdtPr>
                    <w:sdtContent>
                      <w:r>
                        <w:rPr>
                          <w:rFonts w:eastAsia="Lucida Sans Unicode"/>
                          <w:szCs w:val="24"/>
                        </w:rPr>
                        <w:t>3</w:t>
                      </w:r>
                    </w:sdtContent>
                  </w:sdt>
                  <w:r>
                    <w:rPr>
                      <w:rFonts w:eastAsia="Lucida Sans Unicode"/>
                      <w:szCs w:val="24"/>
                    </w:rPr>
                    <w:t xml:space="preserve">. </w:t>
                  </w:r>
                  <w:r>
                    <w:rPr>
                      <w:color w:val="000000"/>
                      <w:szCs w:val="24"/>
                      <w:lang w:eastAsia="lt-LT"/>
                    </w:rPr>
                    <w:t xml:space="preserve">Įstaigos pavadinimas – </w:t>
                  </w:r>
                  <w:r>
                    <w:rPr>
                      <w:szCs w:val="24"/>
                      <w:lang w:eastAsia="ar-SA"/>
                    </w:rPr>
                    <w:t xml:space="preserve">kompleksinių paslaugų namai „Alka“, </w:t>
                  </w:r>
                  <w:r>
                    <w:rPr>
                      <w:rFonts w:eastAsia="Lucida Sans Unicode"/>
                      <w:color w:val="000000"/>
                      <w:szCs w:val="24"/>
                    </w:rPr>
                    <w:t xml:space="preserve">įregistruoti Juridinių asmenų registre, įmonės kodas </w:t>
                  </w:r>
                  <w:r>
                    <w:rPr>
                      <w:color w:val="000000"/>
                      <w:szCs w:val="24"/>
                      <w:shd w:val="clear" w:color="auto" w:fill="FFFFFF"/>
                    </w:rPr>
                    <w:t>305369449</w:t>
                  </w:r>
                  <w:r>
                    <w:rPr>
                      <w:rFonts w:eastAsia="Lucida Sans Unicode"/>
                      <w:color w:val="000000"/>
                      <w:szCs w:val="24"/>
                    </w:rPr>
                    <w:t>.</w:t>
                  </w:r>
                </w:p>
              </w:sdtContent>
            </w:sdt>
            <w:sdt>
              <w:sdtPr>
                <w:alias w:val="4 p."/>
                <w:tag w:val="part_fc873227cbed4b2c81656ddc4d806bec"/>
                <w:lock w:val="sdtLocked"/>
                <w:richText/>
              </w:sdtPr>
              <w:sdtContent>
                <w:p w14:paraId="755FBE06" w14:textId="77DE7C14">
                  <w:pPr>
                    <w:widowControl w:val="0"/>
                    <w:tabs>
                      <w:tab w:val="left" w:pos="709"/>
                    </w:tabs>
                    <w:suppressAutoHyphens/>
                    <w:ind w:firstLine="709"/>
                    <w:jc w:val="both"/>
                    <w:rPr>
                      <w:rFonts w:eastAsia="Lucida Sans Unicode"/>
                      <w:strike/>
                      <w:szCs w:val="24"/>
                    </w:rPr>
                  </w:pPr>
                  <w:sdt>
                    <w:sdtPr>
                      <w:alias w:val="Numeris"/>
                      <w:tag w:val="nr_fc873227cbed4b2c81656ddc4d806bec"/>
                      <w:lock w:val="sdtLocked"/>
                      <w:richText/>
                    </w:sdtPr>
                    <w:sdtContent>
                      <w:r>
                        <w:rPr>
                          <w:rFonts w:eastAsia="Lucida Sans Unicode"/>
                          <w:szCs w:val="24"/>
                        </w:rPr>
                        <w:t>4</w:t>
                      </w:r>
                    </w:sdtContent>
                  </w:sdt>
                  <w:r>
                    <w:rPr>
                      <w:rFonts w:eastAsia="Lucida Sans Unicode"/>
                      <w:szCs w:val="24"/>
                    </w:rPr>
                    <w:t xml:space="preserve">. </w:t>
                  </w:r>
                  <w:r>
                    <w:rPr>
                      <w:color w:val="000000"/>
                      <w:szCs w:val="24"/>
                    </w:rPr>
                    <w:t xml:space="preserve">Įstaigos teisinė forma – </w:t>
                  </w:r>
                  <w:r>
                    <w:rPr>
                      <w:rFonts w:eastAsia="Lucida Sans Unicode"/>
                      <w:szCs w:val="24"/>
                    </w:rPr>
                    <w:t>biudžetinė įstaiga.</w:t>
                  </w:r>
                </w:p>
              </w:sdtContent>
            </w:sdt>
            <w:sdt>
              <w:sdtPr>
                <w:alias w:val="5 p."/>
                <w:tag w:val="part_8d8b43b6b12848c3b97f1267d590b37b"/>
                <w:lock w:val="sdtLocked"/>
                <w:richText/>
              </w:sdtPr>
              <w:sdtContent>
                <w:p w14:paraId="519E67AB" w14:textId="5175534A">
                  <w:pPr>
                    <w:widowControl w:val="0"/>
                    <w:tabs>
                      <w:tab w:val="left" w:pos="709"/>
                    </w:tabs>
                    <w:suppressAutoHyphens/>
                    <w:ind w:firstLine="709"/>
                    <w:jc w:val="both"/>
                    <w:rPr>
                      <w:color w:val="000000"/>
                      <w:szCs w:val="24"/>
                    </w:rPr>
                  </w:pPr>
                  <w:sdt>
                    <w:sdtPr>
                      <w:alias w:val="Numeris"/>
                      <w:tag w:val="nr_8d8b43b6b12848c3b97f1267d590b37b"/>
                      <w:lock w:val="sdtLocked"/>
                      <w:richText/>
                    </w:sdtPr>
                    <w:sdtContent>
                      <w:r>
                        <w:rPr>
                          <w:szCs w:val="24"/>
                        </w:rPr>
                        <w:t>5</w:t>
                      </w:r>
                    </w:sdtContent>
                  </w:sdt>
                  <w:r>
                    <w:rPr>
                      <w:szCs w:val="24"/>
                    </w:rPr>
                    <w:t xml:space="preserve">. </w:t>
                  </w:r>
                  <w:r>
                    <w:rPr>
                      <w:rFonts w:eastAsia="Lucida Sans Unicode"/>
                      <w:szCs w:val="24"/>
                    </w:rPr>
                    <w:t>Įstaigos buveinės adresas – Vilniaus g. 303, LT-</w:t>
                  </w:r>
                  <w:r>
                    <w:rPr>
                      <w:szCs w:val="24"/>
                      <w:shd w:val="clear" w:color="auto" w:fill="FFFFFF"/>
                    </w:rPr>
                    <w:t xml:space="preserve">76328 </w:t>
                  </w:r>
                  <w:r>
                    <w:rPr>
                      <w:rFonts w:eastAsia="Lucida Sans Unicode"/>
                      <w:szCs w:val="24"/>
                    </w:rPr>
                    <w:t>Šiauliai.</w:t>
                  </w:r>
                </w:p>
              </w:sdtContent>
            </w:sdt>
            <w:sdt>
              <w:sdtPr>
                <w:alias w:val="6 p."/>
                <w:tag w:val="part_53f14149a3ba46499e26d1efe4e19316"/>
                <w:lock w:val="sdtLocked"/>
                <w:richText/>
              </w:sdtPr>
              <w:sdtContent>
                <w:p w14:paraId="0587EEF4" w14:textId="7EDBFC25">
                  <w:pPr>
                    <w:tabs>
                      <w:tab w:val="left" w:pos="709"/>
                    </w:tabs>
                    <w:suppressAutoHyphens/>
                    <w:ind w:firstLine="709"/>
                    <w:jc w:val="both"/>
                    <w:rPr>
                      <w:color w:val="000000"/>
                      <w:szCs w:val="24"/>
                      <w:lang w:eastAsia="lt-LT"/>
                    </w:rPr>
                  </w:pPr>
                  <w:sdt>
                    <w:sdtPr>
                      <w:alias w:val="Numeris"/>
                      <w:tag w:val="nr_53f14149a3ba46499e26d1efe4e19316"/>
                      <w:lock w:val="sdtLocked"/>
                      <w:richText/>
                    </w:sdtPr>
                    <w:sdtContent>
                      <w:r>
                        <w:rPr>
                          <w:szCs w:val="24"/>
                          <w:lang w:eastAsia="lt-LT"/>
                        </w:rPr>
                        <w:t>6</w:t>
                      </w:r>
                    </w:sdtContent>
                  </w:sdt>
                  <w:r>
                    <w:rPr>
                      <w:szCs w:val="24"/>
                      <w:lang w:eastAsia="lt-LT"/>
                    </w:rPr>
                    <w:t xml:space="preserve">. </w:t>
                  </w:r>
                  <w:r>
                    <w:rPr>
                      <w:rFonts w:eastAsia="Lucida Sans Unicode"/>
                      <w:szCs w:val="24"/>
                    </w:rPr>
                    <w:t>Įstaigos veikla yra neterminuota.</w:t>
                  </w:r>
                </w:p>
              </w:sdtContent>
            </w:sdt>
            <w:sdt>
              <w:sdtPr>
                <w:alias w:val="7 p."/>
                <w:tag w:val="part_a0b8c9d4312b4de7987ed55c9af4fc33"/>
                <w:lock w:val="sdtLocked"/>
                <w:richText/>
              </w:sdtPr>
              <w:sdtContent>
                <w:p w14:paraId="2F2850FA" w14:textId="043650CE">
                  <w:pPr>
                    <w:tabs>
                      <w:tab w:val="left" w:pos="709"/>
                    </w:tabs>
                    <w:suppressAutoHyphens/>
                    <w:ind w:firstLine="709"/>
                    <w:jc w:val="both"/>
                    <w:rPr>
                      <w:color w:val="000000"/>
                      <w:szCs w:val="24"/>
                      <w:lang w:eastAsia="lt-LT"/>
                    </w:rPr>
                  </w:pPr>
                  <w:sdt>
                    <w:sdtPr>
                      <w:alias w:val="Numeris"/>
                      <w:tag w:val="nr_a0b8c9d4312b4de7987ed55c9af4fc33"/>
                      <w:lock w:val="sdtLocked"/>
                      <w:richText/>
                    </w:sdtPr>
                    <w:sdtContent>
                      <w:r>
                        <w:rPr>
                          <w:szCs w:val="24"/>
                          <w:lang w:eastAsia="lt-LT"/>
                        </w:rPr>
                        <w:t>7</w:t>
                      </w:r>
                    </w:sdtContent>
                  </w:sdt>
                  <w:r>
                    <w:rPr>
                      <w:szCs w:val="24"/>
                      <w:lang w:eastAsia="lt-LT"/>
                    </w:rPr>
                    <w:t xml:space="preserve">. </w:t>
                  </w:r>
                  <w:r>
                    <w:rPr>
                      <w:szCs w:val="24"/>
                    </w:rPr>
                    <w:t>Įstaiga neatsako už savininko (steigėjo) (toliau – savininkas) įsipareigojimus.</w:t>
                  </w:r>
                </w:p>
              </w:sdtContent>
            </w:sdt>
            <w:sdt>
              <w:sdtPr>
                <w:alias w:val="8 p."/>
                <w:tag w:val="part_8564eda344574cdb8cbd0b05ab1d0a7f"/>
                <w:lock w:val="sdtLocked"/>
                <w:richText/>
              </w:sdtPr>
              <w:sdtContent>
                <w:p w14:paraId="63FFDB20" w14:textId="37961F62">
                  <w:pPr>
                    <w:tabs>
                      <w:tab w:val="left" w:pos="709"/>
                    </w:tabs>
                    <w:suppressAutoHyphens/>
                    <w:ind w:firstLine="709"/>
                    <w:jc w:val="both"/>
                    <w:rPr>
                      <w:szCs w:val="24"/>
                      <w:lang w:eastAsia="ar-SA"/>
                    </w:rPr>
                  </w:pPr>
                  <w:sdt>
                    <w:sdtPr>
                      <w:alias w:val="Numeris"/>
                      <w:tag w:val="nr_8564eda344574cdb8cbd0b05ab1d0a7f"/>
                      <w:lock w:val="sdtLocked"/>
                      <w:richText/>
                    </w:sdtPr>
                    <w:sdtContent>
                      <w:r>
                        <w:rPr>
                          <w:szCs w:val="24"/>
                          <w:lang w:eastAsia="ar-SA"/>
                        </w:rPr>
                        <w:t>8</w:t>
                      </w:r>
                    </w:sdtContent>
                  </w:sdt>
                  <w:r>
                    <w:rPr>
                      <w:szCs w:val="24"/>
                      <w:lang w:eastAsia="ar-SA"/>
                    </w:rPr>
                    <w:t xml:space="preserve">. </w:t>
                  </w:r>
                  <w:r>
                    <w:rPr>
                      <w:color w:val="000000"/>
                      <w:szCs w:val="24"/>
                      <w:lang w:eastAsia="lt-LT"/>
                    </w:rPr>
                    <w:t xml:space="preserve">Įstaigos </w:t>
                  </w:r>
                  <w:r>
                    <w:rPr>
                      <w:szCs w:val="24"/>
                      <w:lang w:eastAsia="ar-SA"/>
                    </w:rPr>
                    <w:t>finansiniai metai sutampa su kalendoriniais metais.</w:t>
                  </w:r>
                </w:p>
              </w:sdtContent>
            </w:sdt>
            <w:sdt>
              <w:sdtPr>
                <w:alias w:val="9 p."/>
                <w:tag w:val="part_c533c2293b654cdf948c58478311c5f6"/>
                <w:lock w:val="sdtLocked"/>
                <w:richText/>
              </w:sdtPr>
              <w:sdtContent>
                <w:p w14:paraId="5800A47C" w14:textId="522C18DB">
                  <w:pPr>
                    <w:tabs>
                      <w:tab w:val="left" w:pos="680"/>
                    </w:tabs>
                    <w:suppressAutoHyphens/>
                    <w:ind w:firstLine="709"/>
                    <w:jc w:val="both"/>
                    <w:rPr>
                      <w:szCs w:val="24"/>
                      <w:lang w:eastAsia="ar-SA"/>
                    </w:rPr>
                  </w:pPr>
                  <w:sdt>
                    <w:sdtPr>
                      <w:alias w:val="Numeris"/>
                      <w:tag w:val="nr_c533c2293b654cdf948c58478311c5f6"/>
                      <w:lock w:val="sdtLocked"/>
                      <w:richText/>
                    </w:sdtPr>
                    <w:sdtContent>
                      <w:r>
                        <w:rPr>
                          <w:szCs w:val="24"/>
                          <w:lang w:eastAsia="ar-SA"/>
                        </w:rPr>
                        <w:t>9</w:t>
                      </w:r>
                    </w:sdtContent>
                  </w:sdt>
                  <w:r>
                    <w:rPr>
                      <w:szCs w:val="24"/>
                      <w:lang w:eastAsia="ar-SA"/>
                    </w:rPr>
                    <w:t xml:space="preserve">. </w:t>
                  </w:r>
                  <w:r>
                    <w:rPr>
                      <w:color w:val="000000"/>
                      <w:szCs w:val="24"/>
                      <w:lang w:eastAsia="lt-LT"/>
                    </w:rPr>
                    <w:t xml:space="preserve"> Įstaiga </w:t>
                  </w:r>
                  <w:r>
                    <w:rPr>
                      <w:szCs w:val="24"/>
                      <w:lang w:eastAsia="ar-SA"/>
                    </w:rPr>
                    <w:t>yra paramos gavėja, veikianti įstatymų nustatyta tvarka.</w:t>
                  </w:r>
                </w:p>
              </w:sdtContent>
            </w:sdt>
            <w:sdt>
              <w:sdtPr>
                <w:alias w:val="10 p."/>
                <w:tag w:val="part_b1741ed60e1c4bd1a6a61e9e3b3db403"/>
                <w:lock w:val="sdtLocked"/>
                <w:richText/>
              </w:sdtPr>
              <w:sdtContent>
                <w:p w14:paraId="64AB5131" w14:textId="28307252">
                  <w:pPr>
                    <w:tabs>
                      <w:tab w:val="left" w:pos="680"/>
                      <w:tab w:val="left" w:pos="851"/>
                    </w:tabs>
                    <w:suppressAutoHyphens/>
                    <w:ind w:firstLine="709"/>
                    <w:jc w:val="both"/>
                    <w:rPr>
                      <w:szCs w:val="24"/>
                      <w:lang w:eastAsia="ar-SA"/>
                    </w:rPr>
                  </w:pPr>
                  <w:sdt>
                    <w:sdtPr>
                      <w:alias w:val="Numeris"/>
                      <w:tag w:val="nr_b1741ed60e1c4bd1a6a61e9e3b3db403"/>
                      <w:lock w:val="sdtLocked"/>
                      <w:richText/>
                    </w:sdtPr>
                    <w:sdtContent>
                      <w:r>
                        <w:rPr>
                          <w:szCs w:val="24"/>
                          <w:lang w:eastAsia="ar-SA"/>
                        </w:rPr>
                        <w:t>10</w:t>
                      </w:r>
                    </w:sdtContent>
                  </w:sdt>
                  <w:r>
                    <w:rPr>
                      <w:szCs w:val="24"/>
                      <w:lang w:eastAsia="ar-SA"/>
                    </w:rPr>
                    <w:t xml:space="preserve">. </w:t>
                  </w:r>
                  <w:r>
                    <w:rPr>
                      <w:color w:val="000000"/>
                      <w:szCs w:val="24"/>
                      <w:lang w:eastAsia="lt-LT"/>
                    </w:rPr>
                    <w:t>Įstaiga yra globojamo ar rūpinamo asmens atstovė pagal įstatymą,</w:t>
                  </w:r>
                  <w:r>
                    <w:rPr>
                      <w:szCs w:val="24"/>
                      <w:lang w:eastAsia="ar-SA"/>
                    </w:rPr>
                    <w:t xml:space="preserve"> įstatymų nustatyta tvarka užtikrina asmens globą (rūpybą), gina jo teises, teisėtus interesus ir jam atstovauja. </w:t>
                  </w:r>
                </w:p>
                <w:p w14:paraId="3C5B84ED" w14:textId="77777777">
                  <w:pPr>
                    <w:tabs>
                      <w:tab w:val="left" w:pos="680"/>
                    </w:tabs>
                    <w:suppressAutoHyphens/>
                    <w:ind w:firstLine="709"/>
                    <w:jc w:val="both"/>
                    <w:rPr>
                      <w:color w:val="000000"/>
                      <w:szCs w:val="24"/>
                      <w:lang w:eastAsia="lt-LT"/>
                    </w:rPr>
                  </w:pPr>
                </w:p>
              </w:sdtContent>
            </w:sdt>
          </w:sdtContent>
        </w:sdt>
        <w:sdt>
          <w:sdtPr>
            <w:alias w:val="skyrius"/>
            <w:tag w:val="part_390884625e9b4a7fb3ac3b908245b9a4"/>
            <w:lock w:val="sdtLocked"/>
            <w:richText/>
          </w:sdtPr>
          <w:sdtContent>
            <w:p w14:paraId="425F8D8B" w14:textId="77777777">
              <w:pPr>
                <w:jc w:val="center"/>
                <w:rPr>
                  <w:b/>
                  <w:szCs w:val="24"/>
                </w:rPr>
              </w:pPr>
              <w:sdt>
                <w:sdtPr>
                  <w:alias w:val="Numeris"/>
                  <w:tag w:val="nr_390884625e9b4a7fb3ac3b908245b9a4"/>
                  <w:lock w:val="sdtLocked"/>
                  <w:richText/>
                </w:sdtPr>
                <w:sdtContent>
                  <w:r>
                    <w:rPr>
                      <w:b/>
                      <w:bCs/>
                      <w:szCs w:val="24"/>
                    </w:rPr>
                    <w:t>II</w:t>
                  </w:r>
                </w:sdtContent>
              </w:sdt>
              <w:r>
                <w:rPr>
                  <w:b/>
                  <w:szCs w:val="24"/>
                </w:rPr>
                <w:t xml:space="preserve"> SKYRIUS</w:t>
              </w:r>
            </w:p>
            <w:p w14:paraId="66C5E037" w14:textId="1552564D">
              <w:pPr>
                <w:jc w:val="center"/>
                <w:rPr>
                  <w:b/>
                  <w:bCs/>
                  <w:color w:val="000000"/>
                  <w:szCs w:val="24"/>
                </w:rPr>
              </w:pPr>
              <w:sdt>
                <w:sdtPr>
                  <w:alias w:val="Pavadinimas"/>
                  <w:tag w:val="title_390884625e9b4a7fb3ac3b908245b9a4"/>
                  <w:lock w:val="sdtLocked"/>
                  <w:richText/>
                </w:sdtPr>
                <w:sdtContent>
                  <w:r>
                    <w:rPr>
                      <w:b/>
                      <w:bCs/>
                      <w:color w:val="000000"/>
                      <w:szCs w:val="24"/>
                    </w:rPr>
                    <w:t>ĮSTAIGOS SAVININKAS, SAVININKO TEISES IR PAREIGAS ĮGYVENDINANTI INSTITUCIJA IR JOS KOMPETENCIJA</w:t>
                  </w:r>
                </w:sdtContent>
              </w:sdt>
            </w:p>
            <w:p w14:paraId="50378C33" w14:textId="77777777">
              <w:pPr>
                <w:ind w:firstLine="709"/>
                <w:jc w:val="both"/>
                <w:rPr>
                  <w:szCs w:val="24"/>
                </w:rPr>
              </w:pPr>
            </w:p>
            <w:sdt>
              <w:sdtPr>
                <w:alias w:val="11 p."/>
                <w:tag w:val="part_0e4ee73c7ee9448fa62d20f78be7ffee"/>
                <w:lock w:val="sdtLocked"/>
                <w:richText/>
              </w:sdtPr>
              <w:sdtContent>
                <w:p w14:paraId="7E0A61C8" w14:textId="410F1ED1">
                  <w:pPr>
                    <w:tabs>
                      <w:tab w:val="left" w:pos="851"/>
                      <w:tab w:val="left" w:pos="993"/>
                    </w:tabs>
                    <w:ind w:firstLine="709"/>
                    <w:jc w:val="both"/>
                    <w:rPr>
                      <w:szCs w:val="24"/>
                    </w:rPr>
                  </w:pPr>
                  <w:sdt>
                    <w:sdtPr>
                      <w:alias w:val="Numeris"/>
                      <w:tag w:val="nr_0e4ee73c7ee9448fa62d20f78be7ffee"/>
                      <w:lock w:val="sdtLocked"/>
                      <w:richText/>
                    </w:sdtPr>
                    <w:sdtContent>
                      <w:r>
                        <w:rPr>
                          <w:szCs w:val="24"/>
                        </w:rPr>
                        <w:t>11</w:t>
                      </w:r>
                    </w:sdtContent>
                  </w:sdt>
                  <w:r>
                    <w:rPr>
                      <w:szCs w:val="24"/>
                    </w:rPr>
                    <w:t xml:space="preserve">. Įstaigos savininkas  – Šiaulių miesto savivaldybė (toliau – Savivaldybė), kodas 111109429, Vasario 16-osios g. 62, Šiauliai.</w:t>
                  </w:r>
                </w:p>
              </w:sdtContent>
            </w:sdt>
            <w:sdt>
              <w:sdtPr>
                <w:alias w:val="12 p."/>
                <w:tag w:val="part_85180f1de7124d19a8c77bf1b92ee776"/>
                <w:lock w:val="sdtLocked"/>
                <w:richText/>
              </w:sdtPr>
              <w:sdtContent>
                <w:p w14:paraId="6F562D04" w14:textId="1FD3129C">
                  <w:pPr>
                    <w:tabs>
                      <w:tab w:val="left" w:pos="851"/>
                      <w:tab w:val="left" w:pos="993"/>
                    </w:tabs>
                    <w:ind w:firstLine="709"/>
                    <w:jc w:val="both"/>
                    <w:rPr>
                      <w:szCs w:val="24"/>
                    </w:rPr>
                  </w:pPr>
                  <w:sdt>
                    <w:sdtPr>
                      <w:alias w:val="Numeris"/>
                      <w:tag w:val="nr_85180f1de7124d19a8c77bf1b92ee776"/>
                      <w:lock w:val="sdtLocked"/>
                      <w:richText/>
                    </w:sdtPr>
                    <w:sdtContent>
                      <w:r>
                        <w:rPr>
                          <w:szCs w:val="24"/>
                        </w:rPr>
                        <w:t>12</w:t>
                      </w:r>
                    </w:sdtContent>
                  </w:sdt>
                  <w:r>
                    <w:rPr>
                      <w:szCs w:val="24"/>
                    </w:rPr>
                    <w:t>. Įstaigos savininko teises ir pareigas įgyvendina meras, išskyrus tas biudžetinės įstaigos savininko teises ir pareigas, kurios yra priskirtos išimtinei ir paprastajai Savivaldybės tarybos kompetencijai (jeigu paprastosios Savivaldybės tarybos kompetencijos įgyvendinimo Savivaldybės taryba nėra perdavusi merui).</w:t>
                  </w:r>
                </w:p>
              </w:sdtContent>
            </w:sdt>
            <w:sdt>
              <w:sdtPr>
                <w:alias w:val="13 p."/>
                <w:tag w:val="part_c9df9e8cb2a949d98ee4e698cb3de312"/>
                <w:lock w:val="sdtLocked"/>
                <w:richText/>
              </w:sdtPr>
              <w:sdtContent>
                <w:p w14:paraId="45EC894C" w14:textId="6492D5AD">
                  <w:pPr>
                    <w:tabs>
                      <w:tab w:val="left" w:pos="851"/>
                      <w:tab w:val="left" w:pos="993"/>
                    </w:tabs>
                    <w:ind w:firstLine="709"/>
                    <w:jc w:val="both"/>
                    <w:rPr>
                      <w:szCs w:val="24"/>
                    </w:rPr>
                  </w:pPr>
                  <w:sdt>
                    <w:sdtPr>
                      <w:alias w:val="Numeris"/>
                      <w:tag w:val="nr_c9df9e8cb2a949d98ee4e698cb3de312"/>
                      <w:lock w:val="sdtLocked"/>
                      <w:richText/>
                    </w:sdtPr>
                    <w:sdtContent>
                      <w:r>
                        <w:rPr>
                          <w:szCs w:val="24"/>
                        </w:rPr>
                        <w:t>13</w:t>
                      </w:r>
                    </w:sdtContent>
                  </w:sdt>
                  <w:r>
                    <w:rPr>
                      <w:szCs w:val="24"/>
                    </w:rPr>
                    <w:t>. Savininko teises ir pareigas įgyvendinančios institucijos (mero) kompetencija:</w:t>
                  </w:r>
                </w:p>
                <w:sdt>
                  <w:sdtPr>
                    <w:alias w:val="13.1 pp."/>
                    <w:tag w:val="part_c73109792d5b4a7bb02a8df0638d5167"/>
                    <w:lock w:val="sdtLocked"/>
                    <w:richText/>
                  </w:sdtPr>
                  <w:sdtContent>
                    <w:p w14:paraId="5B135085" w14:textId="2C340455">
                      <w:pPr>
                        <w:tabs>
                          <w:tab w:val="left" w:pos="851"/>
                          <w:tab w:val="left" w:pos="993"/>
                        </w:tabs>
                        <w:ind w:firstLine="709"/>
                        <w:jc w:val="both"/>
                        <w:rPr>
                          <w:szCs w:val="24"/>
                        </w:rPr>
                      </w:pPr>
                      <w:sdt>
                        <w:sdtPr>
                          <w:alias w:val="Numeris"/>
                          <w:tag w:val="nr_c73109792d5b4a7bb02a8df0638d5167"/>
                          <w:lock w:val="sdtLocked"/>
                          <w:richText/>
                        </w:sdtPr>
                        <w:sdtContent>
                          <w:r>
                            <w:rPr>
                              <w:szCs w:val="24"/>
                            </w:rPr>
                            <w:t>13.1</w:t>
                          </w:r>
                        </w:sdtContent>
                      </w:sdt>
                      <w:r>
                        <w:rPr>
                          <w:szCs w:val="24"/>
                        </w:rPr>
                        <w:t>. priimti į pareigas ir atleisti iš jų Įstaigos direktorių (toliau – direktorius), atšaukti iš pareigų ir įgyvendinti kitas funkcijas, susijusias su direktoriaus darbo santykiais, Lietuvos Respublikos darbo kodekso ir kitų teisės aktų nustatyta tvarka;</w:t>
                      </w:r>
                    </w:p>
                  </w:sdtContent>
                </w:sdt>
                <w:sdt>
                  <w:sdtPr>
                    <w:alias w:val="13.2 pp."/>
                    <w:tag w:val="part_61e25c91a37741aeb286339463b709bd"/>
                    <w:lock w:val="sdtLocked"/>
                    <w:richText/>
                  </w:sdtPr>
                  <w:sdtContent>
                    <w:p w14:paraId="6CE36A4F" w14:textId="480D8997">
                      <w:pPr>
                        <w:tabs>
                          <w:tab w:val="left" w:pos="993"/>
                        </w:tabs>
                        <w:ind w:firstLine="709"/>
                        <w:jc w:val="both"/>
                        <w:rPr>
                          <w:szCs w:val="24"/>
                        </w:rPr>
                      </w:pPr>
                      <w:sdt>
                        <w:sdtPr>
                          <w:alias w:val="Numeris"/>
                          <w:tag w:val="nr_61e25c91a37741aeb286339463b709bd"/>
                          <w:lock w:val="sdtLocked"/>
                          <w:richText/>
                        </w:sdtPr>
                        <w:sdtContent>
                          <w:r>
                            <w:rPr>
                              <w:szCs w:val="24"/>
                            </w:rPr>
                            <w:t>13.2</w:t>
                          </w:r>
                        </w:sdtContent>
                      </w:sdt>
                      <w:r>
                        <w:rPr>
                          <w:szCs w:val="24"/>
                        </w:rPr>
                        <w:t>. nustatyti maksimalų etatų skaičių Įstaigoje;</w:t>
                      </w:r>
                    </w:p>
                  </w:sdtContent>
                </w:sdt>
                <w:sdt>
                  <w:sdtPr>
                    <w:alias w:val="13.3 pp."/>
                    <w:tag w:val="part_29354db11eae4a0c99a1bdbdde46687a"/>
                    <w:lock w:val="sdtLocked"/>
                    <w:richText/>
                  </w:sdtPr>
                  <w:sdtContent>
                    <w:p w14:paraId="15F873D4" w14:textId="2C3CAFE1">
                      <w:pPr>
                        <w:tabs>
                          <w:tab w:val="left" w:pos="993"/>
                        </w:tabs>
                        <w:ind w:firstLine="709"/>
                        <w:jc w:val="both"/>
                        <w:rPr>
                          <w:szCs w:val="24"/>
                        </w:rPr>
                      </w:pPr>
                      <w:sdt>
                        <w:sdtPr>
                          <w:alias w:val="Numeris"/>
                          <w:tag w:val="nr_29354db11eae4a0c99a1bdbdde46687a"/>
                          <w:lock w:val="sdtLocked"/>
                          <w:richText/>
                        </w:sdtPr>
                        <w:sdtContent>
                          <w:r>
                            <w:rPr>
                              <w:szCs w:val="24"/>
                            </w:rPr>
                            <w:t>13.3</w:t>
                          </w:r>
                        </w:sdtContent>
                      </w:sdt>
                      <w:r>
                        <w:rPr>
                          <w:szCs w:val="24"/>
                        </w:rPr>
                        <w:t>. priimti sprendimą dėl Įstaigos filialo steigimo ir jo veiklos nutraukimo;</w:t>
                      </w:r>
                    </w:p>
                  </w:sdtContent>
                </w:sdt>
                <w:sdt>
                  <w:sdtPr>
                    <w:alias w:val="13.4 pp."/>
                    <w:tag w:val="part_edf94c565db34b24b1d53c075eabe038"/>
                    <w:lock w:val="sdtLocked"/>
                    <w:richText/>
                  </w:sdtPr>
                  <w:sdtContent>
                    <w:p w14:paraId="02C9A836" w14:textId="49ED48F0">
                      <w:pPr>
                        <w:tabs>
                          <w:tab w:val="left" w:pos="851"/>
                        </w:tabs>
                        <w:ind w:firstLine="709"/>
                        <w:jc w:val="both"/>
                        <w:rPr>
                          <w:szCs w:val="24"/>
                        </w:rPr>
                      </w:pPr>
                      <w:sdt>
                        <w:sdtPr>
                          <w:alias w:val="Numeris"/>
                          <w:tag w:val="nr_edf94c565db34b24b1d53c075eabe038"/>
                          <w:lock w:val="sdtLocked"/>
                          <w:richText/>
                        </w:sdtPr>
                        <w:sdtContent>
                          <w:r>
                            <w:rPr>
                              <w:szCs w:val="24"/>
                            </w:rPr>
                            <w:t>13.4</w:t>
                          </w:r>
                        </w:sdtContent>
                      </w:sdt>
                      <w:r>
                        <w:rPr>
                          <w:szCs w:val="24"/>
                        </w:rPr>
                        <w:t xml:space="preserve">.  priimti sprendimą dėl Įstaigos buveinės pakeitimo;</w:t>
                      </w:r>
                    </w:p>
                  </w:sdtContent>
                </w:sdt>
                <w:sdt>
                  <w:sdtPr>
                    <w:alias w:val="13.5 pp."/>
                    <w:tag w:val="part_53900710abe444389f9566741201b163"/>
                    <w:lock w:val="sdtLocked"/>
                    <w:richText/>
                  </w:sdtPr>
                  <w:sdtContent>
                    <w:p w14:paraId="62513FDB" w14:textId="7C7CC1FF">
                      <w:pPr>
                        <w:tabs>
                          <w:tab w:val="left" w:pos="993"/>
                        </w:tabs>
                        <w:ind w:firstLine="709"/>
                        <w:jc w:val="both"/>
                        <w:rPr>
                          <w:szCs w:val="24"/>
                        </w:rPr>
                      </w:pPr>
                      <w:sdt>
                        <w:sdtPr>
                          <w:alias w:val="Numeris"/>
                          <w:tag w:val="nr_53900710abe444389f9566741201b163"/>
                          <w:lock w:val="sdtLocked"/>
                          <w:richText/>
                        </w:sdtPr>
                        <w:sdtContent>
                          <w:r>
                            <w:rPr>
                              <w:szCs w:val="24"/>
                            </w:rPr>
                            <w:t>13.5</w:t>
                          </w:r>
                        </w:sdtContent>
                      </w:sdt>
                      <w:r>
                        <w:rPr>
                          <w:szCs w:val="24"/>
                        </w:rPr>
                        <w:t>. spręsti kitus, kituose įstatymuose ir Nuostatuose jo kompetencijai priskirtus klausimus.</w:t>
                      </w:r>
                    </w:p>
                  </w:sdtContent>
                </w:sdt>
              </w:sdtContent>
            </w:sdt>
            <w:sdt>
              <w:sdtPr>
                <w:alias w:val="14 p."/>
                <w:tag w:val="part_927caa25f8e64b339338b0ff604acd5f"/>
                <w:lock w:val="sdtLocked"/>
                <w:richText/>
              </w:sdtPr>
              <w:sdtContent>
                <w:p w14:paraId="2F9505BA" w14:textId="7BDD40D4">
                  <w:pPr>
                    <w:tabs>
                      <w:tab w:val="left" w:pos="851"/>
                    </w:tabs>
                    <w:ind w:firstLine="709"/>
                    <w:jc w:val="both"/>
                    <w:rPr>
                      <w:szCs w:val="24"/>
                    </w:rPr>
                  </w:pPr>
                  <w:sdt>
                    <w:sdtPr>
                      <w:alias w:val="Numeris"/>
                      <w:tag w:val="nr_927caa25f8e64b339338b0ff604acd5f"/>
                      <w:lock w:val="sdtLocked"/>
                      <w:richText/>
                    </w:sdtPr>
                    <w:sdtContent>
                      <w:r>
                        <w:rPr>
                          <w:szCs w:val="24"/>
                        </w:rPr>
                        <w:t>14</w:t>
                      </w:r>
                    </w:sdtContent>
                  </w:sdt>
                  <w:r>
                    <w:rPr>
                      <w:szCs w:val="24"/>
                    </w:rPr>
                    <w:t>. Savininko teises ir pareigas įgyvendinančios institucijos (Savivaldybės tarybos) kompetencija:</w:t>
                  </w:r>
                </w:p>
                <w:sdt>
                  <w:sdtPr>
                    <w:alias w:val="14.1 pp."/>
                    <w:tag w:val="part_8c1523129a554f99bd9b8d94e3e8e263"/>
                    <w:lock w:val="sdtLocked"/>
                    <w:richText/>
                  </w:sdtPr>
                  <w:sdtContent>
                    <w:p w14:paraId="5B21D492" w14:textId="01B9D857">
                      <w:pPr>
                        <w:tabs>
                          <w:tab w:val="left" w:pos="993"/>
                        </w:tabs>
                        <w:ind w:firstLine="709"/>
                        <w:jc w:val="both"/>
                        <w:rPr>
                          <w:szCs w:val="24"/>
                        </w:rPr>
                      </w:pPr>
                      <w:sdt>
                        <w:sdtPr>
                          <w:alias w:val="Numeris"/>
                          <w:tag w:val="nr_8c1523129a554f99bd9b8d94e3e8e263"/>
                          <w:lock w:val="sdtLocked"/>
                          <w:richText/>
                        </w:sdtPr>
                        <w:sdtContent>
                          <w:r>
                            <w:rPr>
                              <w:szCs w:val="24"/>
                            </w:rPr>
                            <w:t>14.1</w:t>
                          </w:r>
                        </w:sdtContent>
                      </w:sdt>
                      <w:r>
                        <w:rPr>
                          <w:szCs w:val="24"/>
                        </w:rPr>
                        <w:t>. tvirtinti ir keisti Nuostatus;</w:t>
                      </w:r>
                    </w:p>
                  </w:sdtContent>
                </w:sdt>
                <w:sdt>
                  <w:sdtPr>
                    <w:alias w:val="14.2 pp."/>
                    <w:tag w:val="part_ce9a53609315489ab81dc6aca61d5580"/>
                    <w:lock w:val="sdtLocked"/>
                    <w:richText/>
                  </w:sdtPr>
                  <w:sdtContent>
                    <w:p w14:paraId="7997A316" w14:textId="08833973">
                      <w:pPr>
                        <w:tabs>
                          <w:tab w:val="left" w:pos="851"/>
                        </w:tabs>
                        <w:ind w:firstLine="709"/>
                        <w:jc w:val="both"/>
                        <w:rPr>
                          <w:szCs w:val="24"/>
                        </w:rPr>
                      </w:pPr>
                      <w:sdt>
                        <w:sdtPr>
                          <w:alias w:val="Numeris"/>
                          <w:tag w:val="nr_ce9a53609315489ab81dc6aca61d5580"/>
                          <w:lock w:val="sdtLocked"/>
                          <w:richText/>
                        </w:sdtPr>
                        <w:sdtContent>
                          <w:r>
                            <w:rPr>
                              <w:szCs w:val="24"/>
                            </w:rPr>
                            <w:t>14.2</w:t>
                          </w:r>
                        </w:sdtContent>
                      </w:sdt>
                      <w:r>
                        <w:rPr>
                          <w:szCs w:val="24"/>
                        </w:rPr>
                        <w:t>. skirti ir atleisti likvidatorių arba sudaryti likvidacinę komisiją ir nutraukti jos įgaliojimus;</w:t>
                      </w:r>
                    </w:p>
                  </w:sdtContent>
                </w:sdt>
                <w:sdt>
                  <w:sdtPr>
                    <w:alias w:val="14.3 pp."/>
                    <w:tag w:val="part_5da0428e721f45b6b6abdf566bcd8a91"/>
                    <w:lock w:val="sdtLocked"/>
                    <w:richText/>
                  </w:sdtPr>
                  <w:sdtContent>
                    <w:p w14:paraId="733ED003" w14:textId="0EAB58B3">
                      <w:pPr>
                        <w:tabs>
                          <w:tab w:val="left" w:pos="851"/>
                        </w:tabs>
                        <w:ind w:firstLine="709"/>
                        <w:jc w:val="both"/>
                        <w:rPr>
                          <w:szCs w:val="24"/>
                        </w:rPr>
                      </w:pPr>
                      <w:sdt>
                        <w:sdtPr>
                          <w:alias w:val="Numeris"/>
                          <w:tag w:val="nr_5da0428e721f45b6b6abdf566bcd8a91"/>
                          <w:lock w:val="sdtLocked"/>
                          <w:richText/>
                        </w:sdtPr>
                        <w:sdtContent>
                          <w:r>
                            <w:rPr>
                              <w:szCs w:val="24"/>
                            </w:rPr>
                            <w:t>14.3</w:t>
                          </w:r>
                        </w:sdtContent>
                      </w:sdt>
                      <w:r>
                        <w:rPr>
                          <w:szCs w:val="24"/>
                        </w:rPr>
                        <w:t xml:space="preserve">.  priimti sprendimą dėl Įstaigos reorganizavimo, pertvarkymo ar likvidavimo.</w:t>
                      </w:r>
                    </w:p>
                    <w:p w14:paraId="6BA06DC0" w14:textId="77777777">
                      <w:pPr>
                        <w:keepLines/>
                        <w:widowControl w:val="0"/>
                        <w:suppressAutoHyphens/>
                        <w:ind w:firstLine="709"/>
                        <w:jc w:val="center"/>
                        <w:rPr>
                          <w:b/>
                          <w:bCs/>
                          <w:caps/>
                          <w:szCs w:val="24"/>
                          <w:lang w:eastAsia="ar-SA"/>
                        </w:rPr>
                      </w:pPr>
                    </w:p>
                  </w:sdtContent>
                </w:sdt>
              </w:sdtContent>
            </w:sdt>
          </w:sdtContent>
        </w:sdt>
        <w:sdt>
          <w:sdtPr>
            <w:alias w:val="skyrius"/>
            <w:tag w:val="part_8699f9ade226404b80e45c797862d319"/>
            <w:lock w:val="sdtLocked"/>
            <w:richText/>
          </w:sdtPr>
          <w:sdtContent>
            <w:p w14:paraId="0CC3509C" w14:textId="266429B3">
              <w:pPr>
                <w:jc w:val="center"/>
                <w:rPr>
                  <w:b/>
                  <w:bCs/>
                  <w:szCs w:val="24"/>
                  <w:lang w:eastAsia="ar-SA"/>
                </w:rPr>
              </w:pPr>
              <w:sdt>
                <w:sdtPr>
                  <w:alias w:val="Numeris"/>
                  <w:tag w:val="nr_8699f9ade226404b80e45c797862d319"/>
                  <w:lock w:val="sdtLocked"/>
                  <w:richText/>
                </w:sdtPr>
                <w:sdtContent>
                  <w:r>
                    <w:rPr>
                      <w:b/>
                      <w:bCs/>
                      <w:szCs w:val="24"/>
                      <w:lang w:eastAsia="ar-SA"/>
                    </w:rPr>
                    <w:t>III</w:t>
                  </w:r>
                </w:sdtContent>
              </w:sdt>
              <w:r>
                <w:rPr>
                  <w:b/>
                  <w:bCs/>
                  <w:szCs w:val="24"/>
                  <w:lang w:eastAsia="ar-SA"/>
                </w:rPr>
                <w:t xml:space="preserve"> SKYRIUS</w:t>
              </w:r>
            </w:p>
            <w:p w14:paraId="3BF83335" w14:textId="0C5600F5">
              <w:pPr>
                <w:jc w:val="center"/>
                <w:rPr>
                  <w:szCs w:val="24"/>
                  <w:lang w:eastAsia="lt-LT"/>
                </w:rPr>
              </w:pPr>
              <w:sdt>
                <w:sdtPr>
                  <w:alias w:val="Pavadinimas"/>
                  <w:tag w:val="title_8699f9ade226404b80e45c797862d319"/>
                  <w:lock w:val="sdtLocked"/>
                  <w:richText/>
                </w:sdtPr>
                <w:sdtContent>
                  <w:r>
                    <w:rPr>
                      <w:b/>
                      <w:bCs/>
                      <w:szCs w:val="24"/>
                      <w:lang w:eastAsia="lt-LT"/>
                    </w:rPr>
                    <w:t>ĮSTAIGOS VEIKLOS TIKSLAS, RŪŠYS, FUNKCIJOS, UŽDAVINIAI</w:t>
                  </w:r>
                </w:sdtContent>
              </w:sdt>
            </w:p>
            <w:p w14:paraId="3BD15D7C" w14:textId="77777777">
              <w:pPr>
                <w:widowControl w:val="0"/>
                <w:suppressAutoHyphens/>
                <w:ind w:firstLine="709"/>
                <w:jc w:val="both"/>
                <w:rPr>
                  <w:szCs w:val="24"/>
                  <w:lang w:eastAsia="ar-SA"/>
                </w:rPr>
              </w:pPr>
            </w:p>
            <w:sdt>
              <w:sdtPr>
                <w:alias w:val="15 p."/>
                <w:tag w:val="part_1e4ed1b05d9c4cb18aa5ee924064ffa9"/>
                <w:lock w:val="sdtLocked"/>
                <w:richText/>
              </w:sdtPr>
              <w:sdtContent>
                <w:p w14:paraId="5581CF13" w14:textId="2B12DE30">
                  <w:pPr>
                    <w:tabs>
                      <w:tab w:val="left" w:pos="851"/>
                    </w:tabs>
                    <w:suppressAutoHyphens/>
                    <w:overflowPunct w:val="0"/>
                    <w:ind w:firstLine="709"/>
                    <w:jc w:val="both"/>
                    <w:rPr>
                      <w:szCs w:val="24"/>
                      <w:lang w:eastAsia="lt-LT"/>
                    </w:rPr>
                  </w:pPr>
                  <w:sdt>
                    <w:sdtPr>
                      <w:alias w:val="Numeris"/>
                      <w:tag w:val="nr_1e4ed1b05d9c4cb18aa5ee924064ffa9"/>
                      <w:lock w:val="sdtLocked"/>
                      <w:richText/>
                    </w:sdtPr>
                    <w:sdtContent>
                      <w:r>
                        <w:rPr>
                          <w:szCs w:val="24"/>
                          <w:lang w:eastAsia="lt-LT"/>
                        </w:rPr>
                        <w:t>15</w:t>
                      </w:r>
                    </w:sdtContent>
                  </w:sdt>
                  <w:r>
                    <w:rPr>
                      <w:szCs w:val="24"/>
                      <w:lang w:eastAsia="lt-LT"/>
                    </w:rPr>
                    <w:t>. Įstaigos veiklos tikslas – socialinių paslaugų teikimas.</w:t>
                  </w:r>
                </w:p>
              </w:sdtContent>
            </w:sdt>
            <w:sdt>
              <w:sdtPr>
                <w:alias w:val="16 p."/>
                <w:tag w:val="part_0d93e9e168fe4ae0be55cd5145756e93"/>
                <w:lock w:val="sdtLocked"/>
                <w:richText/>
              </w:sdtPr>
              <w:sdtContent>
                <w:p w14:paraId="262DEF4F" w14:textId="55F5B7A9">
                  <w:pPr>
                    <w:tabs>
                      <w:tab w:val="left" w:pos="851"/>
                    </w:tabs>
                    <w:suppressAutoHyphens/>
                    <w:overflowPunct w:val="0"/>
                    <w:ind w:firstLine="709"/>
                    <w:jc w:val="both"/>
                    <w:rPr>
                      <w:szCs w:val="24"/>
                      <w:lang w:eastAsia="lt-LT"/>
                    </w:rPr>
                  </w:pPr>
                  <w:sdt>
                    <w:sdtPr>
                      <w:alias w:val="Numeris"/>
                      <w:tag w:val="nr_0d93e9e168fe4ae0be55cd5145756e93"/>
                      <w:lock w:val="sdtLocked"/>
                      <w:richText/>
                    </w:sdtPr>
                    <w:sdtContent>
                      <w:r>
                        <w:rPr>
                          <w:szCs w:val="24"/>
                          <w:lang w:eastAsia="lt-LT"/>
                        </w:rPr>
                        <w:t>16</w:t>
                      </w:r>
                    </w:sdtContent>
                  </w:sdt>
                  <w:r>
                    <w:rPr>
                      <w:szCs w:val="24"/>
                      <w:lang w:eastAsia="lt-LT"/>
                    </w:rPr>
                    <w:t xml:space="preserve">. </w:t>
                  </w:r>
                  <w:r>
                    <w:rPr>
                      <w:szCs w:val="24"/>
                    </w:rPr>
                    <w:t>Įstaigos veiklos rūšys pagal Ekonominės veiklos rūšių klasifikatorių:</w:t>
                  </w:r>
                </w:p>
                <w:sdt>
                  <w:sdtPr>
                    <w:alias w:val="16.1 pp."/>
                    <w:tag w:val="part_2c8dbaa030cf4a3989624c5e833a7aa0"/>
                    <w:lock w:val="sdtLocked"/>
                    <w:richText/>
                  </w:sdtPr>
                  <w:sdtContent>
                    <w:p w14:paraId="6049F015" w14:textId="5C1B5313">
                      <w:pPr>
                        <w:tabs>
                          <w:tab w:val="left" w:pos="851"/>
                        </w:tabs>
                        <w:suppressAutoHyphens/>
                        <w:overflowPunct w:val="0"/>
                        <w:ind w:left="906" w:hanging="197"/>
                        <w:jc w:val="both"/>
                        <w:rPr>
                          <w:szCs w:val="24"/>
                          <w:lang w:eastAsia="lt-LT"/>
                        </w:rPr>
                      </w:pPr>
                      <w:sdt>
                        <w:sdtPr>
                          <w:alias w:val="Numeris"/>
                          <w:tag w:val="nr_2c8dbaa030cf4a3989624c5e833a7aa0"/>
                          <w:lock w:val="sdtLocked"/>
                          <w:richText/>
                        </w:sdtPr>
                        <w:sdtContent>
                          <w:r>
                            <w:rPr>
                              <w:szCs w:val="24"/>
                              <w:lang w:eastAsia="lt-LT"/>
                            </w:rPr>
                            <w:t>16.1</w:t>
                          </w:r>
                        </w:sdtContent>
                      </w:sdt>
                      <w:r>
                        <w:rPr>
                          <w:szCs w:val="24"/>
                          <w:lang w:eastAsia="lt-LT"/>
                        </w:rPr>
                        <w:t xml:space="preserve">. </w:t>
                      </w:r>
                      <w:r>
                        <w:rPr>
                          <w:szCs w:val="24"/>
                        </w:rPr>
                        <w:t>kita, niekur kitur nepriskirta, stacionarinė globos veikla, kodas 87.99.00;</w:t>
                      </w:r>
                    </w:p>
                  </w:sdtContent>
                </w:sdt>
                <w:sdt>
                  <w:sdtPr>
                    <w:alias w:val="16.2 pp."/>
                    <w:tag w:val="part_e5f8d4fb383f44428d6be1bedb6c8c1d"/>
                    <w:lock w:val="sdtLocked"/>
                    <w:richText/>
                  </w:sdtPr>
                  <w:sdtContent>
                    <w:p w14:paraId="54CF173E" w14:textId="2DC26104">
                      <w:pPr>
                        <w:tabs>
                          <w:tab w:val="left" w:pos="851"/>
                        </w:tabs>
                        <w:suppressAutoHyphens/>
                        <w:overflowPunct w:val="0"/>
                        <w:ind w:firstLine="709"/>
                        <w:jc w:val="both"/>
                        <w:rPr>
                          <w:szCs w:val="24"/>
                          <w:lang w:eastAsia="lt-LT"/>
                        </w:rPr>
                      </w:pPr>
                      <w:sdt>
                        <w:sdtPr>
                          <w:alias w:val="Numeris"/>
                          <w:tag w:val="nr_e5f8d4fb383f44428d6be1bedb6c8c1d"/>
                          <w:lock w:val="sdtLocked"/>
                          <w:richText/>
                        </w:sdtPr>
                        <w:sdtContent>
                          <w:r>
                            <w:rPr>
                              <w:szCs w:val="24"/>
                              <w:lang w:eastAsia="lt-LT"/>
                            </w:rPr>
                            <w:t>16.2</w:t>
                          </w:r>
                        </w:sdtContent>
                      </w:sdt>
                      <w:r>
                        <w:rPr>
                          <w:szCs w:val="24"/>
                          <w:lang w:eastAsia="lt-LT"/>
                        </w:rPr>
                        <w:t xml:space="preserve">. </w:t>
                      </w:r>
                      <w:r>
                        <w:rPr>
                          <w:szCs w:val="24"/>
                        </w:rPr>
                        <w:t>nesusijusio su apgyvendinimu socialinio darbo su vyresnio amžiaus ar negalią turinčiais asmenimis veikla, kodas 88.10.00;</w:t>
                      </w:r>
                    </w:p>
                  </w:sdtContent>
                </w:sdt>
                <w:sdt>
                  <w:sdtPr>
                    <w:alias w:val="16.3 pp."/>
                    <w:tag w:val="part_8bc8e20461c1406eb21eb9297c6265ae"/>
                    <w:lock w:val="sdtLocked"/>
                    <w:richText/>
                  </w:sdtPr>
                  <w:sdtContent>
                    <w:p w14:paraId="0BB98617" w14:textId="3DDEAACA">
                      <w:pPr>
                        <w:tabs>
                          <w:tab w:val="left" w:pos="851"/>
                        </w:tabs>
                        <w:suppressAutoHyphens/>
                        <w:overflowPunct w:val="0"/>
                        <w:ind w:firstLine="709"/>
                        <w:jc w:val="both"/>
                        <w:rPr>
                          <w:szCs w:val="24"/>
                          <w:lang w:eastAsia="lt-LT"/>
                        </w:rPr>
                      </w:pPr>
                      <w:sdt>
                        <w:sdtPr>
                          <w:alias w:val="Numeris"/>
                          <w:tag w:val="nr_8bc8e20461c1406eb21eb9297c6265ae"/>
                          <w:lock w:val="sdtLocked"/>
                          <w:richText/>
                        </w:sdtPr>
                        <w:sdtContent>
                          <w:r>
                            <w:rPr>
                              <w:szCs w:val="24"/>
                              <w:lang w:eastAsia="lt-LT"/>
                            </w:rPr>
                            <w:t>16.3</w:t>
                          </w:r>
                        </w:sdtContent>
                      </w:sdt>
                      <w:r>
                        <w:rPr>
                          <w:szCs w:val="24"/>
                          <w:lang w:eastAsia="lt-LT"/>
                        </w:rPr>
                        <w:t xml:space="preserve">. </w:t>
                      </w:r>
                      <w:r>
                        <w:rPr>
                          <w:szCs w:val="24"/>
                        </w:rPr>
                        <w:t>vaikų dienos priežiūros veikla, kodas 88.91.00;</w:t>
                      </w:r>
                    </w:p>
                  </w:sdtContent>
                </w:sdt>
                <w:sdt>
                  <w:sdtPr>
                    <w:alias w:val="16.4 pp."/>
                    <w:tag w:val="part_50f2e6b329ac4f37a0b2f578f0aa815a"/>
                    <w:lock w:val="sdtLocked"/>
                    <w:richText/>
                  </w:sdtPr>
                  <w:sdtContent>
                    <w:p w14:paraId="3E7AB16F" w14:textId="5C34932D">
                      <w:pPr>
                        <w:tabs>
                          <w:tab w:val="left" w:pos="851"/>
                        </w:tabs>
                        <w:suppressAutoHyphens/>
                        <w:overflowPunct w:val="0"/>
                        <w:ind w:firstLine="709"/>
                        <w:jc w:val="both"/>
                        <w:rPr>
                          <w:szCs w:val="24"/>
                          <w:lang w:eastAsia="lt-LT"/>
                        </w:rPr>
                      </w:pPr>
                      <w:sdt>
                        <w:sdtPr>
                          <w:alias w:val="Numeris"/>
                          <w:tag w:val="nr_50f2e6b329ac4f37a0b2f578f0aa815a"/>
                          <w:lock w:val="sdtLocked"/>
                          <w:richText/>
                        </w:sdtPr>
                        <w:sdtContent>
                          <w:r>
                            <w:rPr>
                              <w:szCs w:val="24"/>
                              <w:lang w:eastAsia="lt-LT"/>
                            </w:rPr>
                            <w:t>16.4</w:t>
                          </w:r>
                        </w:sdtContent>
                      </w:sdt>
                      <w:r>
                        <w:rPr>
                          <w:szCs w:val="24"/>
                          <w:lang w:eastAsia="lt-LT"/>
                        </w:rPr>
                        <w:t xml:space="preserve">. </w:t>
                      </w:r>
                      <w:r>
                        <w:rPr>
                          <w:szCs w:val="24"/>
                        </w:rPr>
                        <w:t>kita, niekur kitur nepriskirta, nesusijusi su apgyvendinimu socialinio darbo veikla, kodas</w:t>
                      </w:r>
                    </w:p>
                  </w:sdtContent>
                </w:sdt>
                <w:sdt>
                  <w:sdtPr>
                    <w:alias w:val="88.99 pp."/>
                    <w:tag w:val="part_540fccfdfedd4b3a90f203e4d3bab4b5"/>
                    <w:lock w:val="sdtLocked"/>
                    <w:richText/>
                  </w:sdtPr>
                  <w:sdtContent>
                    <w:p w14:paraId="3E4358C7" w14:textId="77777777">
                      <w:pPr>
                        <w:tabs>
                          <w:tab w:val="left" w:pos="1418"/>
                        </w:tabs>
                        <w:spacing w:line="247" w:lineRule="auto"/>
                        <w:ind w:right="37"/>
                        <w:jc w:val="both"/>
                        <w:rPr>
                          <w:szCs w:val="24"/>
                        </w:rPr>
                      </w:pPr>
                      <w:sdt>
                        <w:sdtPr>
                          <w:alias w:val="Numeris"/>
                          <w:tag w:val="nr_540fccfdfedd4b3a90f203e4d3bab4b5"/>
                          <w:lock w:val="sdtLocked"/>
                          <w:richText/>
                        </w:sdtPr>
                        <w:sdtContent>
                          <w:r>
                            <w:rPr>
                              <w:szCs w:val="24"/>
                            </w:rPr>
                            <w:t>88.99.00</w:t>
                          </w:r>
                        </w:sdtContent>
                      </w:sdt>
                      <w:r>
                        <w:rPr>
                          <w:szCs w:val="24"/>
                        </w:rPr>
                        <w:t>;</w:t>
                      </w:r>
                    </w:p>
                  </w:sdtContent>
                </w:sdt>
                <w:sdt>
                  <w:sdtPr>
                    <w:alias w:val="16.5 pp."/>
                    <w:tag w:val="part_6483bed091f044be8653fff9d41777c8"/>
                    <w:lock w:val="sdtLocked"/>
                    <w:richText/>
                  </w:sdtPr>
                  <w:sdtContent>
                    <w:p w14:paraId="723214D5" w14:textId="77777777">
                      <w:pPr>
                        <w:tabs>
                          <w:tab w:val="left" w:pos="1418"/>
                        </w:tabs>
                        <w:spacing w:line="247" w:lineRule="auto"/>
                        <w:ind w:right="37" w:firstLine="709"/>
                        <w:jc w:val="both"/>
                        <w:rPr>
                          <w:szCs w:val="24"/>
                        </w:rPr>
                      </w:pPr>
                      <w:sdt>
                        <w:sdtPr>
                          <w:alias w:val="Numeris"/>
                          <w:tag w:val="nr_6483bed091f044be8653fff9d41777c8"/>
                          <w:lock w:val="sdtLocked"/>
                          <w:richText/>
                        </w:sdtPr>
                        <w:sdtContent>
                          <w:r>
                            <w:rPr>
                              <w:szCs w:val="24"/>
                            </w:rPr>
                            <w:t>16.5</w:t>
                          </w:r>
                        </w:sdtContent>
                      </w:sdt>
                      <w:r>
                        <w:rPr>
                          <w:szCs w:val="24"/>
                        </w:rPr>
                        <w:t>. kita niekur kitur nepriskirta, stacionarinė globos veikla, kodas 87.99.00;</w:t>
                      </w:r>
                    </w:p>
                  </w:sdtContent>
                </w:sdt>
                <w:sdt>
                  <w:sdtPr>
                    <w:alias w:val="16.6 pp."/>
                    <w:tag w:val="part_7f7afa1761154329878e266ba13a405a"/>
                    <w:lock w:val="sdtLocked"/>
                    <w:richText/>
                  </w:sdtPr>
                  <w:sdtContent>
                    <w:p w14:paraId="5D61B77F" w14:textId="77777777">
                      <w:pPr>
                        <w:tabs>
                          <w:tab w:val="left" w:pos="1418"/>
                        </w:tabs>
                        <w:spacing w:line="247" w:lineRule="auto"/>
                        <w:ind w:right="37" w:firstLine="709"/>
                        <w:jc w:val="both"/>
                        <w:rPr>
                          <w:szCs w:val="24"/>
                        </w:rPr>
                      </w:pPr>
                      <w:sdt>
                        <w:sdtPr>
                          <w:alias w:val="Numeris"/>
                          <w:tag w:val="nr_7f7afa1761154329878e266ba13a405a"/>
                          <w:lock w:val="sdtLocked"/>
                          <w:richText/>
                        </w:sdtPr>
                        <w:sdtContent>
                          <w:r>
                            <w:rPr>
                              <w:szCs w:val="24"/>
                            </w:rPr>
                            <w:t>16.6</w:t>
                          </w:r>
                        </w:sdtContent>
                      </w:sdt>
                      <w:r>
                        <w:rPr>
                          <w:szCs w:val="24"/>
                        </w:rPr>
                        <w:t>. kita, niekur kitur nepriskirta, žmonių sveikatos priežiūros veikla, kodas 86.99.00 ;</w:t>
                      </w:r>
                    </w:p>
                  </w:sdtContent>
                </w:sdt>
                <w:sdt>
                  <w:sdtPr>
                    <w:alias w:val="16.7 pp."/>
                    <w:tag w:val="part_926e8bb0fe8b4da5afffdd66ad092d7a"/>
                    <w:lock w:val="sdtLocked"/>
                    <w:richText/>
                  </w:sdtPr>
                  <w:sdtContent>
                    <w:p w14:paraId="7E5BCB7D" w14:textId="77777777">
                      <w:pPr>
                        <w:tabs>
                          <w:tab w:val="left" w:pos="1418"/>
                        </w:tabs>
                        <w:spacing w:line="247" w:lineRule="auto"/>
                        <w:ind w:right="37" w:firstLine="709"/>
                        <w:jc w:val="both"/>
                        <w:rPr>
                          <w:szCs w:val="24"/>
                        </w:rPr>
                      </w:pPr>
                      <w:sdt>
                        <w:sdtPr>
                          <w:alias w:val="Numeris"/>
                          <w:tag w:val="nr_926e8bb0fe8b4da5afffdd66ad092d7a"/>
                          <w:lock w:val="sdtLocked"/>
                          <w:richText/>
                        </w:sdtPr>
                        <w:sdtContent>
                          <w:r>
                            <w:rPr>
                              <w:szCs w:val="24"/>
                            </w:rPr>
                            <w:t>16.7</w:t>
                          </w:r>
                        </w:sdtContent>
                      </w:sdt>
                      <w:r>
                        <w:rPr>
                          <w:szCs w:val="24"/>
                        </w:rPr>
                        <w:t>. kita, niekur kitur nepriskirta, asmenų aptarnavimo veikla, kodas 96.99.00;</w:t>
                      </w:r>
                    </w:p>
                  </w:sdtContent>
                </w:sdt>
                <w:sdt>
                  <w:sdtPr>
                    <w:alias w:val="16.8 pp."/>
                    <w:tag w:val="part_9ee5e26249864764ab6d314cb049763e"/>
                    <w:lock w:val="sdtLocked"/>
                    <w:richText/>
                  </w:sdtPr>
                  <w:sdtContent>
                    <w:p w14:paraId="3B31C51D" w14:textId="77777777">
                      <w:pPr>
                        <w:tabs>
                          <w:tab w:val="left" w:pos="1418"/>
                        </w:tabs>
                        <w:spacing w:line="247" w:lineRule="auto"/>
                        <w:ind w:right="37" w:firstLine="709"/>
                        <w:jc w:val="both"/>
                        <w:rPr>
                          <w:szCs w:val="24"/>
                        </w:rPr>
                      </w:pPr>
                      <w:sdt>
                        <w:sdtPr>
                          <w:alias w:val="Numeris"/>
                          <w:tag w:val="nr_9ee5e26249864764ab6d314cb049763e"/>
                          <w:lock w:val="sdtLocked"/>
                          <w:richText/>
                        </w:sdtPr>
                        <w:sdtContent>
                          <w:r>
                            <w:rPr>
                              <w:szCs w:val="24"/>
                            </w:rPr>
                            <w:t>16.8</w:t>
                          </w:r>
                        </w:sdtContent>
                      </w:sdt>
                      <w:r>
                        <w:rPr>
                          <w:szCs w:val="24"/>
                        </w:rPr>
                        <w:t xml:space="preserve">. </w:t>
                      </w:r>
                      <w:r>
                        <w:rPr>
                          <w:szCs w:val="24"/>
                          <w:lang w:eastAsia="en-GB"/>
                        </w:rPr>
                        <w:t>maisto ir gėrimų tiekimas pagal sutartį ir kitų maitinimo paslaugų veikla</w:t>
                      </w:r>
                      <w:r>
                        <w:rPr>
                          <w:szCs w:val="24"/>
                        </w:rPr>
                        <w:t xml:space="preserve"> 56.22.00;</w:t>
                      </w:r>
                    </w:p>
                  </w:sdtContent>
                </w:sdt>
                <w:sdt>
                  <w:sdtPr>
                    <w:alias w:val="16.9 pp."/>
                    <w:tag w:val="part_dd7d10b0e97f4e37b556388803363553"/>
                    <w:lock w:val="sdtLocked"/>
                    <w:richText/>
                  </w:sdtPr>
                  <w:sdtContent>
                    <w:p w14:paraId="45D7869D" w14:textId="77777777">
                      <w:pPr>
                        <w:tabs>
                          <w:tab w:val="left" w:pos="1418"/>
                        </w:tabs>
                        <w:spacing w:line="247" w:lineRule="auto"/>
                        <w:ind w:right="37" w:firstLine="709"/>
                        <w:jc w:val="both"/>
                        <w:rPr>
                          <w:szCs w:val="24"/>
                        </w:rPr>
                      </w:pPr>
                      <w:sdt>
                        <w:sdtPr>
                          <w:alias w:val="Numeris"/>
                          <w:tag w:val="nr_dd7d10b0e97f4e37b556388803363553"/>
                          <w:lock w:val="sdtLocked"/>
                          <w:richText/>
                        </w:sdtPr>
                        <w:sdtContent>
                          <w:r>
                            <w:rPr>
                              <w:szCs w:val="24"/>
                            </w:rPr>
                            <w:t>16.9</w:t>
                          </w:r>
                        </w:sdtContent>
                      </w:sdt>
                      <w:r>
                        <w:rPr>
                          <w:szCs w:val="24"/>
                        </w:rPr>
                        <w:t xml:space="preserve">. nuosavo arba nuomojamo nekilnojamojo turto nuoma ir eksploatavimas, kodas 68.20.00; </w:t>
                      </w:r>
                    </w:p>
                  </w:sdtContent>
                </w:sdt>
                <w:sdt>
                  <w:sdtPr>
                    <w:alias w:val="16.10 pp."/>
                    <w:tag w:val="part_49a72f1c2fc6456c9034090e618c10ea"/>
                    <w:lock w:val="sdtLocked"/>
                    <w:richText/>
                  </w:sdtPr>
                  <w:sdtContent>
                    <w:p w14:paraId="013D7F42" w14:textId="77777777">
                      <w:pPr>
                        <w:tabs>
                          <w:tab w:val="left" w:pos="1418"/>
                        </w:tabs>
                        <w:spacing w:line="247" w:lineRule="auto"/>
                        <w:ind w:right="37" w:firstLine="709"/>
                        <w:jc w:val="both"/>
                        <w:rPr>
                          <w:szCs w:val="24"/>
                        </w:rPr>
                      </w:pPr>
                      <w:sdt>
                        <w:sdtPr>
                          <w:alias w:val="Numeris"/>
                          <w:tag w:val="nr_49a72f1c2fc6456c9034090e618c10ea"/>
                          <w:lock w:val="sdtLocked"/>
                          <w:richText/>
                        </w:sdtPr>
                        <w:sdtContent>
                          <w:r>
                            <w:rPr>
                              <w:szCs w:val="24"/>
                            </w:rPr>
                            <w:t>16.10</w:t>
                          </w:r>
                        </w:sdtContent>
                      </w:sdt>
                      <w:r>
                        <w:rPr>
                          <w:szCs w:val="24"/>
                        </w:rPr>
                        <w:t xml:space="preserve">. keleivių vežimas sausumos transportu pagal iš anksto nustatytus tvarkaraščius 49.31.00; </w:t>
                      </w:r>
                    </w:p>
                  </w:sdtContent>
                </w:sdt>
                <w:sdt>
                  <w:sdtPr>
                    <w:alias w:val="16.11 pp."/>
                    <w:tag w:val="part_28aadc18b7424d2cb23270c9070f4c78"/>
                    <w:lock w:val="sdtLocked"/>
                    <w:richText/>
                  </w:sdtPr>
                  <w:sdtContent>
                    <w:p w14:paraId="789A6563" w14:textId="65762A31">
                      <w:pPr>
                        <w:tabs>
                          <w:tab w:val="left" w:pos="1418"/>
                        </w:tabs>
                        <w:spacing w:line="247" w:lineRule="auto"/>
                        <w:ind w:right="37" w:firstLine="709"/>
                        <w:jc w:val="both"/>
                        <w:rPr>
                          <w:szCs w:val="24"/>
                        </w:rPr>
                      </w:pPr>
                      <w:sdt>
                        <w:sdtPr>
                          <w:alias w:val="Numeris"/>
                          <w:tag w:val="nr_28aadc18b7424d2cb23270c9070f4c78"/>
                          <w:lock w:val="sdtLocked"/>
                          <w:richText/>
                        </w:sdtPr>
                        <w:sdtContent>
                          <w:r>
                            <w:rPr>
                              <w:szCs w:val="24"/>
                            </w:rPr>
                            <w:t>16.11</w:t>
                          </w:r>
                        </w:sdtContent>
                      </w:sdt>
                      <w:r>
                        <w:rPr>
                          <w:szCs w:val="24"/>
                        </w:rPr>
                        <w:t>. kitas, niekur kitur nepriskirtas, švietimas, kodas 85.59.00.</w:t>
                      </w:r>
                    </w:p>
                  </w:sdtContent>
                </w:sdt>
              </w:sdtContent>
            </w:sdt>
            <w:sdt>
              <w:sdtPr>
                <w:alias w:val="17 p."/>
                <w:tag w:val="part_41cb7b676c8349c6af60dc3ac388f104"/>
                <w:lock w:val="sdtLocked"/>
                <w:richText/>
              </w:sdtPr>
              <w:sdtContent>
                <w:p w14:paraId="744BE52D" w14:textId="78A7F228">
                  <w:pPr>
                    <w:tabs>
                      <w:tab w:val="left" w:pos="851"/>
                    </w:tabs>
                    <w:suppressAutoHyphens/>
                    <w:ind w:firstLine="709"/>
                    <w:jc w:val="both"/>
                    <w:rPr>
                      <w:strike/>
                      <w:szCs w:val="24"/>
                      <w:lang w:eastAsia="lt-LT"/>
                    </w:rPr>
                  </w:pPr>
                  <w:sdt>
                    <w:sdtPr>
                      <w:alias w:val="Numeris"/>
                      <w:tag w:val="nr_41cb7b676c8349c6af60dc3ac388f104"/>
                      <w:lock w:val="sdtLocked"/>
                      <w:richText/>
                    </w:sdtPr>
                    <w:sdtContent>
                      <w:r>
                        <w:rPr>
                          <w:szCs w:val="24"/>
                          <w:lang w:eastAsia="lt-LT"/>
                        </w:rPr>
                        <w:t>17</w:t>
                      </w:r>
                    </w:sdtContent>
                  </w:sdt>
                  <w:r>
                    <w:rPr>
                      <w:szCs w:val="24"/>
                      <w:lang w:eastAsia="lt-LT"/>
                    </w:rPr>
                    <w:t xml:space="preserve">. </w:t>
                  </w:r>
                  <w:r>
                    <w:rPr>
                      <w:szCs w:val="24"/>
                      <w:lang w:eastAsia="ar-SA"/>
                    </w:rPr>
                    <w:t>Paslaugų gavėjai – vaikai iki 18 metų amžiaus netekę tėvų globos, ir suaugę asmenys, turintys psichikos ir (ar) intelekto negalią (toliau – Įstaigos gyventojas).</w:t>
                  </w:r>
                </w:p>
              </w:sdtContent>
            </w:sdt>
            <w:sdt>
              <w:sdtPr>
                <w:alias w:val="18 p."/>
                <w:tag w:val="part_392efd1c7ca84fc39704a13cd13b665f"/>
                <w:lock w:val="sdtLocked"/>
                <w:richText/>
              </w:sdtPr>
              <w:sdtContent>
                <w:p w14:paraId="217A98AC" w14:textId="512F0358">
                  <w:pPr>
                    <w:tabs>
                      <w:tab w:val="left" w:pos="851"/>
                    </w:tabs>
                    <w:suppressAutoHyphens/>
                    <w:overflowPunct w:val="0"/>
                    <w:ind w:firstLine="709"/>
                    <w:jc w:val="both"/>
                    <w:rPr>
                      <w:szCs w:val="24"/>
                      <w:lang w:eastAsia="ar-SA"/>
                    </w:rPr>
                  </w:pPr>
                  <w:sdt>
                    <w:sdtPr>
                      <w:alias w:val="Numeris"/>
                      <w:tag w:val="nr_392efd1c7ca84fc39704a13cd13b665f"/>
                      <w:lock w:val="sdtLocked"/>
                      <w:richText/>
                    </w:sdtPr>
                    <w:sdtContent>
                      <w:r>
                        <w:rPr>
                          <w:szCs w:val="24"/>
                          <w:lang w:eastAsia="ar-SA"/>
                        </w:rPr>
                        <w:t>18</w:t>
                      </w:r>
                    </w:sdtContent>
                  </w:sdt>
                  <w:r>
                    <w:rPr>
                      <w:szCs w:val="24"/>
                      <w:lang w:eastAsia="ar-SA"/>
                    </w:rPr>
                    <w:t>. Įstaigos uždaviniai yra:</w:t>
                  </w:r>
                </w:p>
                <w:sdt>
                  <w:sdtPr>
                    <w:alias w:val="18.1 pp."/>
                    <w:tag w:val="part_7b6e01623e7747cb8f526934cb9cf6f5"/>
                    <w:lock w:val="sdtLocked"/>
                    <w:richText/>
                  </w:sdtPr>
                  <w:sdtContent>
                    <w:p w14:paraId="29866989" w14:textId="7BD37FDE">
                      <w:pPr>
                        <w:widowControl w:val="0"/>
                        <w:tabs>
                          <w:tab w:val="left" w:pos="567"/>
                          <w:tab w:val="left" w:pos="993"/>
                          <w:tab w:val="left" w:pos="1134"/>
                        </w:tabs>
                        <w:suppressAutoHyphens/>
                        <w:overflowPunct w:val="0"/>
                        <w:ind w:firstLine="709"/>
                        <w:jc w:val="both"/>
                        <w:rPr>
                          <w:szCs w:val="24"/>
                        </w:rPr>
                      </w:pPr>
                      <w:sdt>
                        <w:sdtPr>
                          <w:alias w:val="Numeris"/>
                          <w:tag w:val="nr_7b6e01623e7747cb8f526934cb9cf6f5"/>
                          <w:lock w:val="sdtLocked"/>
                          <w:richText/>
                        </w:sdtPr>
                        <w:sdtContent>
                          <w:r>
                            <w:rPr>
                              <w:szCs w:val="24"/>
                            </w:rPr>
                            <w:t>18.1</w:t>
                          </w:r>
                        </w:sdtContent>
                      </w:sdt>
                      <w:r>
                        <w:rPr>
                          <w:szCs w:val="24"/>
                        </w:rPr>
                        <w:t xml:space="preserve">. </w:t>
                      </w:r>
                      <w:r>
                        <w:rPr>
                          <w:szCs w:val="24"/>
                          <w:lang w:eastAsia="lt-LT"/>
                        </w:rPr>
                        <w:t>didinti socialinių paslaugų prieinamumą miesto gyventojams;</w:t>
                      </w:r>
                    </w:p>
                  </w:sdtContent>
                </w:sdt>
                <w:sdt>
                  <w:sdtPr>
                    <w:alias w:val="18.2 pp."/>
                    <w:tag w:val="part_df9ce66993ef418e8e07766c88a4edb8"/>
                    <w:lock w:val="sdtLocked"/>
                    <w:richText/>
                  </w:sdtPr>
                  <w:sdtContent>
                    <w:p w14:paraId="29D88985" w14:textId="41DEC4B9">
                      <w:pPr>
                        <w:widowControl w:val="0"/>
                        <w:tabs>
                          <w:tab w:val="left" w:pos="567"/>
                          <w:tab w:val="left" w:pos="993"/>
                          <w:tab w:val="left" w:pos="1134"/>
                        </w:tabs>
                        <w:suppressAutoHyphens/>
                        <w:overflowPunct w:val="0"/>
                        <w:ind w:firstLine="709"/>
                        <w:jc w:val="both"/>
                        <w:rPr>
                          <w:szCs w:val="24"/>
                        </w:rPr>
                      </w:pPr>
                      <w:sdt>
                        <w:sdtPr>
                          <w:alias w:val="Numeris"/>
                          <w:tag w:val="nr_df9ce66993ef418e8e07766c88a4edb8"/>
                          <w:lock w:val="sdtLocked"/>
                          <w:richText/>
                        </w:sdtPr>
                        <w:sdtContent>
                          <w:r>
                            <w:rPr>
                              <w:szCs w:val="24"/>
                            </w:rPr>
                            <w:t>18.2</w:t>
                          </w:r>
                        </w:sdtContent>
                      </w:sdt>
                      <w:r>
                        <w:rPr>
                          <w:szCs w:val="24"/>
                        </w:rPr>
                        <w:t xml:space="preserve">.  teikti prevencines, bendrąsias ir specialiąsias socialines paslaugas Įstaigoje ir paslaugų gavėjo namuose, atsižvelgiant į asmens (šeimos) socialinių paslaugų poreikį, ir užtikrinti teikiamų socialinių paslaugų kokybę;</w:t>
                      </w:r>
                    </w:p>
                  </w:sdtContent>
                </w:sdt>
                <w:sdt>
                  <w:sdtPr>
                    <w:alias w:val="18.3 pp."/>
                    <w:tag w:val="part_a33283c20d3d4b2690936912f7779567"/>
                    <w:lock w:val="sdtLocked"/>
                    <w:richText/>
                  </w:sdtPr>
                  <w:sdtContent>
                    <w:p w14:paraId="54BDB050" w14:textId="15C109A3">
                      <w:pPr>
                        <w:widowControl w:val="0"/>
                        <w:tabs>
                          <w:tab w:val="left" w:pos="567"/>
                          <w:tab w:val="left" w:pos="993"/>
                          <w:tab w:val="left" w:pos="1134"/>
                        </w:tabs>
                        <w:suppressAutoHyphens/>
                        <w:overflowPunct w:val="0"/>
                        <w:ind w:firstLine="709"/>
                        <w:jc w:val="both"/>
                        <w:rPr>
                          <w:szCs w:val="24"/>
                        </w:rPr>
                      </w:pPr>
                      <w:sdt>
                        <w:sdtPr>
                          <w:alias w:val="Numeris"/>
                          <w:tag w:val="nr_a33283c20d3d4b2690936912f7779567"/>
                          <w:lock w:val="sdtLocked"/>
                          <w:richText/>
                        </w:sdtPr>
                        <w:sdtContent>
                          <w:r>
                            <w:rPr>
                              <w:szCs w:val="24"/>
                            </w:rPr>
                            <w:t>18.3</w:t>
                          </w:r>
                        </w:sdtContent>
                      </w:sdt>
                      <w:r>
                        <w:rPr>
                          <w:szCs w:val="24"/>
                        </w:rPr>
                        <w:t xml:space="preserve">. </w:t>
                      </w:r>
                      <w:r>
                        <w:rPr>
                          <w:szCs w:val="24"/>
                          <w:lang w:eastAsia="ar-SA"/>
                        </w:rPr>
                        <w:t xml:space="preserve"> teikti kompleksines paslaugas šeimai, auginančiai vaiką su specialiaisiais poreikiais, elgesio ir emocijų sutrikimais, negalia ar sunkia negalia, atsižvelgiant į vaiko poreikius.</w:t>
                      </w:r>
                    </w:p>
                  </w:sdtContent>
                </w:sdt>
              </w:sdtContent>
            </w:sdt>
            <w:sdt>
              <w:sdtPr>
                <w:alias w:val="19 p."/>
                <w:tag w:val="part_3c942a7a21854fd2991ea69002ea93d0"/>
                <w:lock w:val="sdtLocked"/>
                <w:richText/>
              </w:sdtPr>
              <w:sdtContent>
                <w:p w14:paraId="1BDE00D7" w14:textId="406A0689">
                  <w:pPr>
                    <w:tabs>
                      <w:tab w:val="left" w:pos="851"/>
                    </w:tabs>
                    <w:suppressAutoHyphens/>
                    <w:overflowPunct w:val="0"/>
                    <w:ind w:firstLine="709"/>
                    <w:jc w:val="both"/>
                    <w:rPr>
                      <w:szCs w:val="24"/>
                      <w:lang w:eastAsia="ar-SA"/>
                    </w:rPr>
                  </w:pPr>
                  <w:sdt>
                    <w:sdtPr>
                      <w:alias w:val="Numeris"/>
                      <w:tag w:val="nr_3c942a7a21854fd2991ea69002ea93d0"/>
                      <w:lock w:val="sdtLocked"/>
                      <w:richText/>
                    </w:sdtPr>
                    <w:sdtContent>
                      <w:r>
                        <w:rPr>
                          <w:szCs w:val="24"/>
                          <w:lang w:eastAsia="ar-SA"/>
                        </w:rPr>
                        <w:t>19</w:t>
                      </w:r>
                    </w:sdtContent>
                  </w:sdt>
                  <w:r>
                    <w:rPr>
                      <w:szCs w:val="24"/>
                      <w:lang w:eastAsia="ar-SA"/>
                    </w:rPr>
                    <w:t>. Įstaiga, įgyvendindama uždavinius, atlieka šias funkcijas:</w:t>
                  </w:r>
                </w:p>
                <w:sdt>
                  <w:sdtPr>
                    <w:alias w:val="19.1 pp."/>
                    <w:tag w:val="part_df36243d830840d58e74969b9002bd3d"/>
                    <w:lock w:val="sdtLocked"/>
                    <w:richText/>
                  </w:sdtPr>
                  <w:sdtContent>
                    <w:p w14:paraId="7BF7D0FA" w14:textId="39A51905">
                      <w:pPr>
                        <w:tabs>
                          <w:tab w:val="left" w:pos="851"/>
                          <w:tab w:val="left" w:pos="993"/>
                        </w:tabs>
                        <w:suppressAutoHyphens/>
                        <w:overflowPunct w:val="0"/>
                        <w:ind w:firstLine="709"/>
                        <w:jc w:val="both"/>
                        <w:rPr>
                          <w:szCs w:val="24"/>
                          <w:lang w:eastAsia="ar-SA"/>
                        </w:rPr>
                      </w:pPr>
                      <w:sdt>
                        <w:sdtPr>
                          <w:alias w:val="Numeris"/>
                          <w:tag w:val="nr_df36243d830840d58e74969b9002bd3d"/>
                          <w:lock w:val="sdtLocked"/>
                          <w:richText/>
                        </w:sdtPr>
                        <w:sdtContent>
                          <w:r>
                            <w:rPr>
                              <w:szCs w:val="24"/>
                              <w:lang w:eastAsia="ar-SA"/>
                            </w:rPr>
                            <w:t>19.1</w:t>
                          </w:r>
                        </w:sdtContent>
                      </w:sdt>
                      <w:r>
                        <w:rPr>
                          <w:szCs w:val="24"/>
                          <w:lang w:eastAsia="ar-SA"/>
                        </w:rPr>
                        <w:t xml:space="preserve">.  teikia vaikams iki 18 metų amžiaus, netekusiems tėvų globos ir turintiems psichikos ir (ar) intelekto negalią:</w:t>
                      </w:r>
                    </w:p>
                    <w:sdt>
                      <w:sdtPr>
                        <w:alias w:val="19.1.1 pp."/>
                        <w:tag w:val="part_200f6399d0864961a7c0e8cb8eecab79"/>
                        <w:lock w:val="sdtLocked"/>
                        <w:richText/>
                      </w:sdtPr>
                      <w:sdtContent>
                        <w:p w14:paraId="3DA5263A" w14:textId="06B3B6E0">
                          <w:pPr>
                            <w:widowControl w:val="0"/>
                            <w:tabs>
                              <w:tab w:val="left" w:pos="851"/>
                              <w:tab w:val="left" w:pos="993"/>
                              <w:tab w:val="left" w:pos="1134"/>
                            </w:tabs>
                            <w:suppressAutoHyphens/>
                            <w:ind w:firstLine="709"/>
                            <w:jc w:val="both"/>
                            <w:rPr>
                              <w:szCs w:val="24"/>
                              <w:lang w:eastAsia="ar-SA"/>
                            </w:rPr>
                          </w:pPr>
                          <w:sdt>
                            <w:sdtPr>
                              <w:alias w:val="Numeris"/>
                              <w:tag w:val="nr_200f6399d0864961a7c0e8cb8eecab79"/>
                              <w:lock w:val="sdtLocked"/>
                              <w:richText/>
                            </w:sdtPr>
                            <w:sdtContent>
                              <w:r>
                                <w:rPr>
                                  <w:szCs w:val="24"/>
                                  <w:lang w:eastAsia="ar-SA"/>
                                </w:rPr>
                                <w:t>19.1.1</w:t>
                              </w:r>
                            </w:sdtContent>
                          </w:sdt>
                          <w:r>
                            <w:rPr>
                              <w:szCs w:val="24"/>
                              <w:lang w:eastAsia="ar-SA"/>
                            </w:rPr>
                            <w:t>. ilgalaikės (trumpalaikės) socialinės globos paslaugas specializuotos slaugos ir globos padalinyje;</w:t>
                          </w:r>
                        </w:p>
                      </w:sdtContent>
                    </w:sdt>
                    <w:sdt>
                      <w:sdtPr>
                        <w:alias w:val="19.1.2 pp."/>
                        <w:tag w:val="part_6dd082b53c9a4ef28a61f92ea8570d4f"/>
                        <w:lock w:val="sdtLocked"/>
                        <w:richText/>
                      </w:sdtPr>
                      <w:sdtContent>
                        <w:p w14:paraId="75B63156" w14:textId="37012650">
                          <w:pPr>
                            <w:widowControl w:val="0"/>
                            <w:tabs>
                              <w:tab w:val="left" w:pos="851"/>
                              <w:tab w:val="left" w:pos="993"/>
                              <w:tab w:val="left" w:pos="1134"/>
                            </w:tabs>
                            <w:suppressAutoHyphens/>
                            <w:ind w:firstLine="709"/>
                            <w:jc w:val="both"/>
                            <w:rPr>
                              <w:szCs w:val="24"/>
                              <w:lang w:eastAsia="ar-SA"/>
                            </w:rPr>
                          </w:pPr>
                          <w:sdt>
                            <w:sdtPr>
                              <w:alias w:val="Numeris"/>
                              <w:tag w:val="nr_6dd082b53c9a4ef28a61f92ea8570d4f"/>
                              <w:lock w:val="sdtLocked"/>
                              <w:richText/>
                            </w:sdtPr>
                            <w:sdtContent>
                              <w:r>
                                <w:rPr>
                                  <w:szCs w:val="24"/>
                                  <w:lang w:eastAsia="ar-SA"/>
                                </w:rPr>
                                <w:t>19.1.2</w:t>
                              </w:r>
                            </w:sdtContent>
                          </w:sdt>
                          <w:r>
                            <w:rPr>
                              <w:szCs w:val="24"/>
                              <w:lang w:eastAsia="ar-SA"/>
                            </w:rPr>
                            <w:t>. ilgalaikės (trumpalaikės) socialinės globos paslaugas bendruomeniniuose vaikų globos namuose (šeiminiuose namuose);</w:t>
                          </w:r>
                        </w:p>
                      </w:sdtContent>
                    </w:sdt>
                  </w:sdtContent>
                </w:sdt>
                <w:sdt>
                  <w:sdtPr>
                    <w:alias w:val="19.2 pp."/>
                    <w:tag w:val="part_e8b54996058c40c99a5bd1897233ed01"/>
                    <w:lock w:val="sdtLocked"/>
                    <w:richText/>
                  </w:sdtPr>
                  <w:sdtContent>
                    <w:p w14:paraId="698F9FA9" w14:textId="281D35D5">
                      <w:pPr>
                        <w:widowControl w:val="0"/>
                        <w:tabs>
                          <w:tab w:val="left" w:pos="851"/>
                          <w:tab w:val="left" w:pos="993"/>
                        </w:tabs>
                        <w:suppressAutoHyphens/>
                        <w:ind w:firstLine="709"/>
                        <w:jc w:val="both"/>
                        <w:rPr>
                          <w:szCs w:val="24"/>
                          <w:lang w:eastAsia="ar-SA"/>
                        </w:rPr>
                      </w:pPr>
                      <w:sdt>
                        <w:sdtPr>
                          <w:alias w:val="Numeris"/>
                          <w:tag w:val="nr_e8b54996058c40c99a5bd1897233ed01"/>
                          <w:lock w:val="sdtLocked"/>
                          <w:richText/>
                        </w:sdtPr>
                        <w:sdtContent>
                          <w:r>
                            <w:rPr>
                              <w:szCs w:val="24"/>
                              <w:lang w:eastAsia="ar-SA"/>
                            </w:rPr>
                            <w:t>19.2</w:t>
                          </w:r>
                        </w:sdtContent>
                      </w:sdt>
                      <w:r>
                        <w:rPr>
                          <w:szCs w:val="24"/>
                          <w:lang w:eastAsia="ar-SA"/>
                        </w:rPr>
                        <w:t xml:space="preserve">. </w:t>
                      </w:r>
                      <w:r>
                        <w:rPr>
                          <w:rFonts w:eastAsia="Calibri"/>
                          <w:szCs w:val="24"/>
                          <w:lang w:eastAsia="ar-SA"/>
                        </w:rPr>
                        <w:t xml:space="preserve"> </w:t>
                      </w:r>
                      <w:r>
                        <w:rPr>
                          <w:szCs w:val="24"/>
                          <w:lang w:eastAsia="ar-SA"/>
                        </w:rPr>
                        <w:t>teikia vaikams iki 18 metų amžiaus, turintiems psichikos ir (ar) intelekto negalią, ir jų šeimoms:</w:t>
                      </w:r>
                    </w:p>
                    <w:sdt>
                      <w:sdtPr>
                        <w:alias w:val="19.2.1 pp."/>
                        <w:tag w:val="part_11bc1d43cccd40f9a770f50db202d364"/>
                        <w:lock w:val="sdtLocked"/>
                        <w:richText/>
                      </w:sdtPr>
                      <w:sdtContent>
                        <w:p w14:paraId="77D5D5E6" w14:textId="1AFB2178">
                          <w:pPr>
                            <w:widowControl w:val="0"/>
                            <w:tabs>
                              <w:tab w:val="left" w:pos="851"/>
                              <w:tab w:val="left" w:pos="993"/>
                              <w:tab w:val="left" w:pos="1134"/>
                            </w:tabs>
                            <w:suppressAutoHyphens/>
                            <w:ind w:firstLine="709"/>
                            <w:jc w:val="both"/>
                            <w:rPr>
                              <w:szCs w:val="24"/>
                              <w:lang w:eastAsia="ar-SA"/>
                            </w:rPr>
                          </w:pPr>
                          <w:sdt>
                            <w:sdtPr>
                              <w:alias w:val="Numeris"/>
                              <w:tag w:val="nr_11bc1d43cccd40f9a770f50db202d364"/>
                              <w:lock w:val="sdtLocked"/>
                              <w:richText/>
                            </w:sdtPr>
                            <w:sdtContent>
                              <w:r>
                                <w:rPr>
                                  <w:szCs w:val="24"/>
                                  <w:lang w:eastAsia="ar-SA"/>
                                </w:rPr>
                                <w:t>19.2.1</w:t>
                              </w:r>
                            </w:sdtContent>
                          </w:sdt>
                          <w:r>
                            <w:rPr>
                              <w:szCs w:val="24"/>
                              <w:lang w:eastAsia="ar-SA"/>
                            </w:rPr>
                            <w:t>. laikino atokvėpio paslaugą Įstaigoje ar asmens namuose;</w:t>
                          </w:r>
                        </w:p>
                      </w:sdtContent>
                    </w:sdt>
                    <w:sdt>
                      <w:sdtPr>
                        <w:alias w:val="19.2.2 pp."/>
                        <w:tag w:val="part_e502a1dfa0bf4b92be65d7fd1fd385d7"/>
                        <w:lock w:val="sdtLocked"/>
                        <w:richText/>
                      </w:sdtPr>
                      <w:sdtContent>
                        <w:p w14:paraId="64FD9E36" w14:textId="6E36897D">
                          <w:pPr>
                            <w:widowControl w:val="0"/>
                            <w:tabs>
                              <w:tab w:val="left" w:pos="993"/>
                            </w:tabs>
                            <w:suppressAutoHyphens/>
                            <w:ind w:firstLine="709"/>
                            <w:jc w:val="both"/>
                            <w:rPr>
                              <w:szCs w:val="24"/>
                              <w:lang w:eastAsia="ar-SA"/>
                            </w:rPr>
                          </w:pPr>
                          <w:sdt>
                            <w:sdtPr>
                              <w:alias w:val="Numeris"/>
                              <w:tag w:val="nr_e502a1dfa0bf4b92be65d7fd1fd385d7"/>
                              <w:lock w:val="sdtLocked"/>
                              <w:richText/>
                            </w:sdtPr>
                            <w:sdtContent>
                              <w:r>
                                <w:rPr>
                                  <w:szCs w:val="24"/>
                                  <w:lang w:eastAsia="ar-SA"/>
                                </w:rPr>
                                <w:t>19.2.2</w:t>
                              </w:r>
                            </w:sdtContent>
                          </w:sdt>
                          <w:r>
                            <w:rPr>
                              <w:szCs w:val="24"/>
                              <w:lang w:eastAsia="ar-SA"/>
                            </w:rPr>
                            <w:t>. psichosocialinės pagalbos paslaugas;</w:t>
                          </w:r>
                        </w:p>
                      </w:sdtContent>
                    </w:sdt>
                    <w:sdt>
                      <w:sdtPr>
                        <w:alias w:val="19.2.3 pp."/>
                        <w:tag w:val="part_7ffae934eced47b180404ce9007b12b5"/>
                        <w:lock w:val="sdtLocked"/>
                        <w:richText/>
                      </w:sdtPr>
                      <w:sdtContent>
                        <w:p w14:paraId="7670B453" w14:textId="57899DE6">
                          <w:pPr>
                            <w:widowControl w:val="0"/>
                            <w:tabs>
                              <w:tab w:val="left" w:pos="851"/>
                              <w:tab w:val="left" w:pos="1134"/>
                            </w:tabs>
                            <w:suppressAutoHyphens/>
                            <w:ind w:firstLine="709"/>
                            <w:jc w:val="both"/>
                            <w:rPr>
                              <w:szCs w:val="24"/>
                              <w:lang w:eastAsia="ar-SA"/>
                            </w:rPr>
                          </w:pPr>
                          <w:sdt>
                            <w:sdtPr>
                              <w:alias w:val="Numeris"/>
                              <w:tag w:val="nr_7ffae934eced47b180404ce9007b12b5"/>
                              <w:lock w:val="sdtLocked"/>
                              <w:richText/>
                            </w:sdtPr>
                            <w:sdtContent>
                              <w:r>
                                <w:rPr>
                                  <w:szCs w:val="24"/>
                                  <w:lang w:eastAsia="ar-SA"/>
                                </w:rPr>
                                <w:t>19.2.3</w:t>
                              </w:r>
                            </w:sdtContent>
                          </w:sdt>
                          <w:r>
                            <w:rPr>
                              <w:szCs w:val="24"/>
                              <w:lang w:eastAsia="ar-SA"/>
                            </w:rPr>
                            <w:t>. prevencines socialines paslaugas;</w:t>
                          </w:r>
                        </w:p>
                      </w:sdtContent>
                    </w:sdt>
                  </w:sdtContent>
                </w:sdt>
                <w:sdt>
                  <w:sdtPr>
                    <w:alias w:val="19.3 pp."/>
                    <w:tag w:val="part_a0c78b2177fc42efad33752bdd5c5f64"/>
                    <w:lock w:val="sdtLocked"/>
                    <w:richText/>
                  </w:sdtPr>
                  <w:sdtContent>
                    <w:p w14:paraId="7AD901EE" w14:textId="69A91060">
                      <w:pPr>
                        <w:widowControl w:val="0"/>
                        <w:tabs>
                          <w:tab w:val="left" w:pos="851"/>
                          <w:tab w:val="left" w:pos="993"/>
                        </w:tabs>
                        <w:suppressAutoHyphens/>
                        <w:ind w:firstLine="709"/>
                        <w:jc w:val="both"/>
                        <w:rPr>
                          <w:szCs w:val="24"/>
                          <w:lang w:eastAsia="ar-SA"/>
                        </w:rPr>
                      </w:pPr>
                      <w:sdt>
                        <w:sdtPr>
                          <w:alias w:val="Numeris"/>
                          <w:tag w:val="nr_a0c78b2177fc42efad33752bdd5c5f64"/>
                          <w:lock w:val="sdtLocked"/>
                          <w:richText/>
                        </w:sdtPr>
                        <w:sdtContent>
                          <w:r>
                            <w:rPr>
                              <w:szCs w:val="24"/>
                              <w:lang w:eastAsia="ar-SA"/>
                            </w:rPr>
                            <w:t>19.3</w:t>
                          </w:r>
                        </w:sdtContent>
                      </w:sdt>
                      <w:r>
                        <w:rPr>
                          <w:szCs w:val="24"/>
                          <w:lang w:eastAsia="ar-SA"/>
                        </w:rPr>
                        <w:t>. teikia suaugusiems asmenims su negalia:</w:t>
                      </w:r>
                    </w:p>
                    <w:sdt>
                      <w:sdtPr>
                        <w:alias w:val="19.3.1 pp."/>
                        <w:tag w:val="part_01b3c5b14920429c81ac047f853cd032"/>
                        <w:lock w:val="sdtLocked"/>
                        <w:richText/>
                      </w:sdtPr>
                      <w:sdtContent>
                        <w:p w14:paraId="722C0CC1" w14:textId="3E1AE9F8">
                          <w:pPr>
                            <w:widowControl w:val="0"/>
                            <w:tabs>
                              <w:tab w:val="left" w:pos="1134"/>
                            </w:tabs>
                            <w:suppressAutoHyphens/>
                            <w:ind w:firstLine="709"/>
                            <w:jc w:val="both"/>
                            <w:rPr>
                              <w:szCs w:val="24"/>
                              <w:lang w:eastAsia="ar-SA"/>
                            </w:rPr>
                          </w:pPr>
                          <w:sdt>
                            <w:sdtPr>
                              <w:alias w:val="Numeris"/>
                              <w:tag w:val="nr_01b3c5b14920429c81ac047f853cd032"/>
                              <w:lock w:val="sdtLocked"/>
                              <w:richText/>
                            </w:sdtPr>
                            <w:sdtContent>
                              <w:r>
                                <w:rPr>
                                  <w:szCs w:val="24"/>
                                  <w:lang w:eastAsia="ar-SA"/>
                                </w:rPr>
                                <w:t>19.3.1</w:t>
                              </w:r>
                            </w:sdtContent>
                          </w:sdt>
                          <w:r>
                            <w:rPr>
                              <w:szCs w:val="24"/>
                              <w:lang w:eastAsia="ar-SA"/>
                            </w:rPr>
                            <w:t>. ilgalaikės (trumpalaikės) socialinės globos paslaugas grupinio gyvenimo namuose;</w:t>
                          </w:r>
                        </w:p>
                      </w:sdtContent>
                    </w:sdt>
                    <w:sdt>
                      <w:sdtPr>
                        <w:alias w:val="19.3.2 pp."/>
                        <w:tag w:val="part_e8ebba1f66be4e9cab02a0fc043eb854"/>
                        <w:lock w:val="sdtLocked"/>
                        <w:richText/>
                      </w:sdtPr>
                      <w:sdtContent>
                        <w:p w14:paraId="1EF24DB6" w14:textId="53CEC394">
                          <w:pPr>
                            <w:widowControl w:val="0"/>
                            <w:tabs>
                              <w:tab w:val="left" w:pos="1134"/>
                            </w:tabs>
                            <w:suppressAutoHyphens/>
                            <w:ind w:firstLine="709"/>
                            <w:jc w:val="both"/>
                            <w:rPr>
                              <w:szCs w:val="24"/>
                              <w:lang w:eastAsia="ar-SA"/>
                            </w:rPr>
                          </w:pPr>
                          <w:sdt>
                            <w:sdtPr>
                              <w:alias w:val="Numeris"/>
                              <w:tag w:val="nr_e8ebba1f66be4e9cab02a0fc043eb854"/>
                              <w:lock w:val="sdtLocked"/>
                              <w:richText/>
                            </w:sdtPr>
                            <w:sdtContent>
                              <w:r>
                                <w:rPr>
                                  <w:szCs w:val="24"/>
                                  <w:lang w:eastAsia="ar-SA"/>
                                </w:rPr>
                                <w:t>19.3.2</w:t>
                              </w:r>
                            </w:sdtContent>
                          </w:sdt>
                          <w:r>
                            <w:rPr>
                              <w:szCs w:val="24"/>
                              <w:lang w:eastAsia="ar-SA"/>
                            </w:rPr>
                            <w:t>. dienos užimtumo paslaugas;</w:t>
                          </w:r>
                        </w:p>
                      </w:sdtContent>
                    </w:sdt>
                    <w:sdt>
                      <w:sdtPr>
                        <w:alias w:val="19.3.3 pp."/>
                        <w:tag w:val="part_c2c826795dd54211b33c37af97a27645"/>
                        <w:lock w:val="sdtLocked"/>
                        <w:richText/>
                      </w:sdtPr>
                      <w:sdtContent>
                        <w:p w14:paraId="509C13DC" w14:textId="3595FF3C">
                          <w:pPr>
                            <w:widowControl w:val="0"/>
                            <w:tabs>
                              <w:tab w:val="left" w:pos="1134"/>
                            </w:tabs>
                            <w:suppressAutoHyphens/>
                            <w:ind w:firstLine="709"/>
                            <w:jc w:val="both"/>
                            <w:rPr>
                              <w:szCs w:val="24"/>
                              <w:lang w:eastAsia="ar-SA"/>
                            </w:rPr>
                          </w:pPr>
                          <w:sdt>
                            <w:sdtPr>
                              <w:alias w:val="Numeris"/>
                              <w:tag w:val="nr_c2c826795dd54211b33c37af97a27645"/>
                              <w:lock w:val="sdtLocked"/>
                              <w:richText/>
                            </w:sdtPr>
                            <w:sdtContent>
                              <w:r>
                                <w:rPr>
                                  <w:szCs w:val="24"/>
                                  <w:lang w:eastAsia="ar-SA"/>
                                </w:rPr>
                                <w:t>19.3.3</w:t>
                              </w:r>
                            </w:sdtContent>
                          </w:sdt>
                          <w:r>
                            <w:rPr>
                              <w:szCs w:val="24"/>
                              <w:lang w:eastAsia="ar-SA"/>
                            </w:rPr>
                            <w:t>. darbinių, socialinių įgūdžių ugdymo paslaugas (socialinių dirbtuvių);</w:t>
                          </w:r>
                        </w:p>
                      </w:sdtContent>
                    </w:sdt>
                  </w:sdtContent>
                </w:sdt>
                <w:sdt>
                  <w:sdtPr>
                    <w:alias w:val="19.4 pp."/>
                    <w:tag w:val="part_969ec19961fb43448a792b320ac968ad"/>
                    <w:lock w:val="sdtLocked"/>
                    <w:richText/>
                  </w:sdtPr>
                  <w:sdtContent>
                    <w:p w14:paraId="6C2F8B68" w14:textId="2F6FB40C">
                      <w:pPr>
                        <w:widowControl w:val="0"/>
                        <w:tabs>
                          <w:tab w:val="left" w:pos="993"/>
                        </w:tabs>
                        <w:suppressAutoHyphens/>
                        <w:ind w:firstLine="709"/>
                        <w:jc w:val="both"/>
                        <w:rPr>
                          <w:szCs w:val="24"/>
                          <w:lang w:eastAsia="ar-SA"/>
                        </w:rPr>
                      </w:pPr>
                      <w:sdt>
                        <w:sdtPr>
                          <w:alias w:val="Numeris"/>
                          <w:tag w:val="nr_969ec19961fb43448a792b320ac968ad"/>
                          <w:lock w:val="sdtLocked"/>
                          <w:richText/>
                        </w:sdtPr>
                        <w:sdtContent>
                          <w:r>
                            <w:rPr>
                              <w:szCs w:val="24"/>
                              <w:lang w:eastAsia="ar-SA"/>
                            </w:rPr>
                            <w:t>19.4</w:t>
                          </w:r>
                        </w:sdtContent>
                      </w:sdt>
                      <w:r>
                        <w:rPr>
                          <w:szCs w:val="24"/>
                          <w:lang w:eastAsia="ar-SA"/>
                        </w:rPr>
                        <w:t>. teikia palydėjimo paslaugą jaunuoliams, sulaukusiems pilnametystės (iki 24 metų), kuriems buvo teikta socialinė globa (rūpyba) institucijoje ar kurie gyveno socialinę riziką patiriančioje šeimoje;</w:t>
                      </w:r>
                    </w:p>
                  </w:sdtContent>
                </w:sdt>
                <w:sdt>
                  <w:sdtPr>
                    <w:alias w:val="19.5 pp."/>
                    <w:tag w:val="part_d4f2fdf784f14944b5c18c876cf84958"/>
                    <w:lock w:val="sdtLocked"/>
                    <w:richText/>
                  </w:sdtPr>
                  <w:sdtContent>
                    <w:p w14:paraId="25ACCAB2" w14:textId="62490C00">
                      <w:pPr>
                        <w:widowControl w:val="0"/>
                        <w:tabs>
                          <w:tab w:val="left" w:pos="993"/>
                          <w:tab w:val="left" w:pos="1134"/>
                        </w:tabs>
                        <w:suppressAutoHyphens/>
                        <w:ind w:firstLine="709"/>
                        <w:jc w:val="both"/>
                        <w:rPr>
                          <w:szCs w:val="24"/>
                          <w:lang w:eastAsia="ar-SA"/>
                        </w:rPr>
                      </w:pPr>
                      <w:sdt>
                        <w:sdtPr>
                          <w:alias w:val="Numeris"/>
                          <w:tag w:val="nr_d4f2fdf784f14944b5c18c876cf84958"/>
                          <w:lock w:val="sdtLocked"/>
                          <w:richText/>
                        </w:sdtPr>
                        <w:sdtContent>
                          <w:r>
                            <w:rPr>
                              <w:szCs w:val="24"/>
                              <w:lang w:eastAsia="ar-SA"/>
                            </w:rPr>
                            <w:t>19.5</w:t>
                          </w:r>
                        </w:sdtContent>
                      </w:sdt>
                      <w:r>
                        <w:rPr>
                          <w:szCs w:val="24"/>
                          <w:lang w:eastAsia="ar-SA"/>
                        </w:rPr>
                        <w:t>. teikdama socialinę globą Įstaigos gyventojams:</w:t>
                      </w:r>
                    </w:p>
                    <w:sdt>
                      <w:sdtPr>
                        <w:alias w:val="19.5.1 pp."/>
                        <w:tag w:val="part_46382baf2fb847cfbd4f7e16b6f2cfbd"/>
                        <w:lock w:val="sdtLocked"/>
                        <w:richText/>
                      </w:sdtPr>
                      <w:sdtContent>
                        <w:p w14:paraId="17E6BBD3" w14:textId="6F5B9BA4">
                          <w:pPr>
                            <w:widowControl w:val="0"/>
                            <w:tabs>
                              <w:tab w:val="left" w:pos="993"/>
                              <w:tab w:val="left" w:pos="1134"/>
                            </w:tabs>
                            <w:suppressAutoHyphens/>
                            <w:ind w:firstLine="709"/>
                            <w:jc w:val="both"/>
                            <w:rPr>
                              <w:szCs w:val="24"/>
                              <w:lang w:eastAsia="ar-SA"/>
                            </w:rPr>
                          </w:pPr>
                          <w:sdt>
                            <w:sdtPr>
                              <w:alias w:val="Numeris"/>
                              <w:tag w:val="nr_46382baf2fb847cfbd4f7e16b6f2cfbd"/>
                              <w:lock w:val="sdtLocked"/>
                              <w:richText/>
                            </w:sdtPr>
                            <w:sdtContent>
                              <w:r>
                                <w:rPr>
                                  <w:szCs w:val="24"/>
                                  <w:lang w:eastAsia="ar-SA"/>
                                </w:rPr>
                                <w:t>19.5.1</w:t>
                              </w:r>
                            </w:sdtContent>
                          </w:sdt>
                          <w:r>
                            <w:rPr>
                              <w:szCs w:val="24"/>
                              <w:lang w:eastAsia="ar-SA"/>
                            </w:rPr>
                            <w:t xml:space="preserve">.  vykdo globėjo (rūpintojo), turto administratoriaus pareigas: atstovauja Įstaigos gyventojo interesams valstybės ir savivaldybių institucijose, įstaigose, nevyriausybinėse organizacijose, gina jo asmenines, turtines teises ir teisėtus interesus, administruoja asmens turtą, tvarko iš jo turto gaunamų pajamų ir išlaidų apskaitą;</w:t>
                          </w:r>
                        </w:p>
                      </w:sdtContent>
                    </w:sdt>
                    <w:sdt>
                      <w:sdtPr>
                        <w:alias w:val="19.5.2 pp."/>
                        <w:tag w:val="part_b2f61951de8f4481babe02057fad1255"/>
                        <w:lock w:val="sdtLocked"/>
                        <w:richText/>
                      </w:sdtPr>
                      <w:sdtContent>
                        <w:p w14:paraId="1C2E0CEF" w14:textId="512866AF">
                          <w:pPr>
                            <w:widowControl w:val="0"/>
                            <w:tabs>
                              <w:tab w:val="left" w:pos="993"/>
                              <w:tab w:val="left" w:pos="1134"/>
                            </w:tabs>
                            <w:suppressAutoHyphens/>
                            <w:ind w:firstLine="709"/>
                            <w:jc w:val="both"/>
                            <w:rPr>
                              <w:szCs w:val="24"/>
                              <w:lang w:eastAsia="ar-SA"/>
                            </w:rPr>
                          </w:pPr>
                          <w:sdt>
                            <w:sdtPr>
                              <w:alias w:val="Numeris"/>
                              <w:tag w:val="nr_b2f61951de8f4481babe02057fad1255"/>
                              <w:lock w:val="sdtLocked"/>
                              <w:richText/>
                            </w:sdtPr>
                            <w:sdtContent>
                              <w:r>
                                <w:rPr>
                                  <w:szCs w:val="24"/>
                                  <w:lang w:eastAsia="ar-SA"/>
                                </w:rPr>
                                <w:t>19.5.2</w:t>
                              </w:r>
                            </w:sdtContent>
                          </w:sdt>
                          <w:r>
                            <w:rPr>
                              <w:szCs w:val="24"/>
                              <w:lang w:eastAsia="ar-SA"/>
                            </w:rPr>
                            <w:t>. suteikia Įstaigos gyventojui gyvenamąją vietą, užtikrina saugią, gerai sutvarkytą, jo poreikiams pritaikytą aplinką, aprūpina reikalingu inventoriumi, sudaro artimas šeimos aplinkai gyvenimo sąlygas, atitinkančias jo amžių, sveikatą ir brandą;</w:t>
                          </w:r>
                        </w:p>
                      </w:sdtContent>
                    </w:sdt>
                    <w:sdt>
                      <w:sdtPr>
                        <w:alias w:val="19.5.3 pp."/>
                        <w:tag w:val="part_221efc6f7b5943e1b26f081890918c7e"/>
                        <w:lock w:val="sdtLocked"/>
                        <w:richText/>
                      </w:sdtPr>
                      <w:sdtContent>
                        <w:p w14:paraId="25988EC3" w14:textId="2A57A99C">
                          <w:pPr>
                            <w:widowControl w:val="0"/>
                            <w:tabs>
                              <w:tab w:val="left" w:pos="993"/>
                              <w:tab w:val="left" w:pos="1134"/>
                            </w:tabs>
                            <w:suppressAutoHyphens/>
                            <w:ind w:firstLine="709"/>
                            <w:jc w:val="both"/>
                            <w:rPr>
                              <w:szCs w:val="24"/>
                              <w:lang w:eastAsia="ar-SA"/>
                            </w:rPr>
                          </w:pPr>
                          <w:sdt>
                            <w:sdtPr>
                              <w:alias w:val="Numeris"/>
                              <w:tag w:val="nr_221efc6f7b5943e1b26f081890918c7e"/>
                              <w:lock w:val="sdtLocked"/>
                              <w:richText/>
                            </w:sdtPr>
                            <w:sdtContent>
                              <w:r>
                                <w:rPr>
                                  <w:szCs w:val="24"/>
                                  <w:lang w:eastAsia="ar-SA"/>
                                </w:rPr>
                                <w:t>19.5.3</w:t>
                              </w:r>
                            </w:sdtContent>
                          </w:sdt>
                          <w:r>
                            <w:rPr>
                              <w:szCs w:val="24"/>
                              <w:lang w:eastAsia="ar-SA"/>
                            </w:rPr>
                            <w:t>. organizuoja ir teikia Įstaigos gyventojui socialines, sveikatos priežiūros, ugdymo paslaugas, atsižvelgdama į specialiuosius Įstaigos gyventojo poreikius;</w:t>
                          </w:r>
                          <w:r>
                            <w:rPr>
                              <w:color w:val="FF0000"/>
                              <w:szCs w:val="24"/>
                              <w:lang w:eastAsia="ar-SA"/>
                            </w:rPr>
                            <w:t xml:space="preserve"> </w:t>
                          </w:r>
                        </w:p>
                      </w:sdtContent>
                    </w:sdt>
                    <w:sdt>
                      <w:sdtPr>
                        <w:alias w:val="19.5.4 pp."/>
                        <w:tag w:val="part_9120e8ad54a242d69ec0c947a32772c0"/>
                        <w:lock w:val="sdtLocked"/>
                        <w:richText/>
                      </w:sdtPr>
                      <w:sdtContent>
                        <w:p w14:paraId="3BD43B52" w14:textId="1C1D07EE">
                          <w:pPr>
                            <w:widowControl w:val="0"/>
                            <w:tabs>
                              <w:tab w:val="left" w:pos="993"/>
                              <w:tab w:val="left" w:pos="1134"/>
                            </w:tabs>
                            <w:suppressAutoHyphens/>
                            <w:ind w:firstLine="709"/>
                            <w:jc w:val="both"/>
                            <w:rPr>
                              <w:szCs w:val="24"/>
                              <w:lang w:eastAsia="ar-SA"/>
                            </w:rPr>
                          </w:pPr>
                          <w:sdt>
                            <w:sdtPr>
                              <w:alias w:val="Numeris"/>
                              <w:tag w:val="nr_9120e8ad54a242d69ec0c947a32772c0"/>
                              <w:lock w:val="sdtLocked"/>
                              <w:richText/>
                            </w:sdtPr>
                            <w:sdtContent>
                              <w:r>
                                <w:rPr>
                                  <w:szCs w:val="24"/>
                                  <w:lang w:eastAsia="ar-SA"/>
                                </w:rPr>
                                <w:t>19.5.4</w:t>
                              </w:r>
                            </w:sdtContent>
                          </w:sdt>
                          <w:r>
                            <w:rPr>
                              <w:szCs w:val="24"/>
                              <w:lang w:eastAsia="ar-SA"/>
                            </w:rPr>
                            <w:t>. pagal individualius socialinės globos planus teikia Įstaigos gyventojui socialinės globos paslaugas, atitinkančias jo savarankiškumo lygį ir individualius poreikius;</w:t>
                          </w:r>
                        </w:p>
                      </w:sdtContent>
                    </w:sdt>
                    <w:sdt>
                      <w:sdtPr>
                        <w:alias w:val="19.5.5 pp."/>
                        <w:tag w:val="part_6fb5029b4fb24ba9925555a3a69022d2"/>
                        <w:lock w:val="sdtLocked"/>
                        <w:richText/>
                      </w:sdtPr>
                      <w:sdtContent>
                        <w:p w14:paraId="6BC22202" w14:textId="4E00ABB7">
                          <w:pPr>
                            <w:widowControl w:val="0"/>
                            <w:tabs>
                              <w:tab w:val="left" w:pos="993"/>
                              <w:tab w:val="left" w:pos="1134"/>
                            </w:tabs>
                            <w:suppressAutoHyphens/>
                            <w:ind w:firstLine="709"/>
                            <w:jc w:val="both"/>
                            <w:rPr>
                              <w:szCs w:val="24"/>
                              <w:lang w:eastAsia="ar-SA"/>
                            </w:rPr>
                          </w:pPr>
                          <w:sdt>
                            <w:sdtPr>
                              <w:alias w:val="Numeris"/>
                              <w:tag w:val="nr_6fb5029b4fb24ba9925555a3a69022d2"/>
                              <w:lock w:val="sdtLocked"/>
                              <w:richText/>
                            </w:sdtPr>
                            <w:sdtContent>
                              <w:r>
                                <w:rPr>
                                  <w:szCs w:val="24"/>
                                  <w:lang w:eastAsia="ar-SA"/>
                                </w:rPr>
                                <w:t>19.5.5</w:t>
                              </w:r>
                            </w:sdtContent>
                          </w:sdt>
                          <w:r>
                            <w:rPr>
                              <w:szCs w:val="24"/>
                              <w:lang w:eastAsia="ar-SA"/>
                            </w:rPr>
                            <w:t>. organizuoja Įstaigos gyventojo kasdienių gyvenimo įgūdžių ugdymą, darbinę veiklą, laisvalaikį ir užimtumą, skatindama būti savarankiškam, ir rūpinasi Įstaigos gyventojo dvasiniu ir fiziniu ugdymu, skatina fizinę, psichinę ir socialinę brandą, ugdo pilietiškumą, šeiminius, socialinius, doros, sveikos gyvensenos ir higienos įgūdžius;</w:t>
                          </w:r>
                        </w:p>
                      </w:sdtContent>
                    </w:sdt>
                    <w:sdt>
                      <w:sdtPr>
                        <w:alias w:val="19.5.6 pp."/>
                        <w:tag w:val="part_ee49188007784a46b4e80fd39354ef93"/>
                        <w:lock w:val="sdtLocked"/>
                        <w:richText/>
                      </w:sdtPr>
                      <w:sdtContent>
                        <w:p w14:paraId="2AE42B20" w14:textId="04219D3B">
                          <w:pPr>
                            <w:widowControl w:val="0"/>
                            <w:tabs>
                              <w:tab w:val="left" w:pos="993"/>
                              <w:tab w:val="left" w:pos="1134"/>
                            </w:tabs>
                            <w:suppressAutoHyphens/>
                            <w:ind w:firstLine="709"/>
                            <w:jc w:val="both"/>
                            <w:rPr>
                              <w:szCs w:val="24"/>
                              <w:lang w:eastAsia="ar-SA"/>
                            </w:rPr>
                          </w:pPr>
                          <w:sdt>
                            <w:sdtPr>
                              <w:alias w:val="Numeris"/>
                              <w:tag w:val="nr_ee49188007784a46b4e80fd39354ef93"/>
                              <w:lock w:val="sdtLocked"/>
                              <w:richText/>
                            </w:sdtPr>
                            <w:sdtContent>
                              <w:r>
                                <w:rPr>
                                  <w:szCs w:val="24"/>
                                  <w:lang w:eastAsia="ar-SA"/>
                                </w:rPr>
                                <w:t>19.5.6</w:t>
                              </w:r>
                            </w:sdtContent>
                          </w:sdt>
                          <w:r>
                            <w:rPr>
                              <w:szCs w:val="24"/>
                              <w:lang w:eastAsia="ar-SA"/>
                            </w:rPr>
                            <w:t xml:space="preserve">. </w:t>
                          </w:r>
                          <w:r>
                            <w:rPr>
                              <w:szCs w:val="24"/>
                              <w:lang w:eastAsia="lt-LT"/>
                            </w:rPr>
                            <w:t>atsižvelgdama į Įstaigos gyventojo amžių, sveikatą, medicinos darbuotojų rekomendacijas ir vadovaudamasi nustatytu paros finansiniu normatyvu, organizuoja (teikia) maitinimą;</w:t>
                          </w:r>
                        </w:p>
                      </w:sdtContent>
                    </w:sdt>
                    <w:sdt>
                      <w:sdtPr>
                        <w:alias w:val="19.5.7 pp."/>
                        <w:tag w:val="part_c2e91213bc294914be00d594e41a74cd"/>
                        <w:lock w:val="sdtLocked"/>
                        <w:richText/>
                      </w:sdtPr>
                      <w:sdtContent>
                        <w:p w14:paraId="24F317A5" w14:textId="681E8028">
                          <w:pPr>
                            <w:widowControl w:val="0"/>
                            <w:tabs>
                              <w:tab w:val="left" w:pos="993"/>
                              <w:tab w:val="left" w:pos="1134"/>
                            </w:tabs>
                            <w:suppressAutoHyphens/>
                            <w:ind w:firstLine="709"/>
                            <w:jc w:val="both"/>
                            <w:rPr>
                              <w:szCs w:val="24"/>
                              <w:lang w:eastAsia="ar-SA"/>
                            </w:rPr>
                          </w:pPr>
                          <w:sdt>
                            <w:sdtPr>
                              <w:alias w:val="Numeris"/>
                              <w:tag w:val="nr_c2e91213bc294914be00d594e41a74cd"/>
                              <w:lock w:val="sdtLocked"/>
                              <w:richText/>
                            </w:sdtPr>
                            <w:sdtContent>
                              <w:r>
                                <w:rPr>
                                  <w:szCs w:val="24"/>
                                  <w:lang w:eastAsia="ar-SA"/>
                                </w:rPr>
                                <w:t>19.5.7</w:t>
                              </w:r>
                            </w:sdtContent>
                          </w:sdt>
                          <w:r>
                            <w:rPr>
                              <w:szCs w:val="24"/>
                              <w:lang w:eastAsia="ar-SA"/>
                            </w:rPr>
                            <w:t>. sudaro sąlygas Įstaigos gyventojo saviraiškai, parinkdama jo poreikius ir pomėgius atitinkančias ugdymo ir (ar) švietimo įstaigas;</w:t>
                          </w:r>
                        </w:p>
                      </w:sdtContent>
                    </w:sdt>
                    <w:sdt>
                      <w:sdtPr>
                        <w:alias w:val="19.5.8 pp."/>
                        <w:tag w:val="part_104bca861d8a4b0c91a128a076bde174"/>
                        <w:lock w:val="sdtLocked"/>
                        <w:richText/>
                      </w:sdtPr>
                      <w:sdtContent>
                        <w:p w14:paraId="4450C9C2" w14:textId="78AF0D8D">
                          <w:pPr>
                            <w:widowControl w:val="0"/>
                            <w:tabs>
                              <w:tab w:val="left" w:pos="993"/>
                              <w:tab w:val="left" w:pos="1134"/>
                            </w:tabs>
                            <w:suppressAutoHyphens/>
                            <w:ind w:firstLine="709"/>
                            <w:jc w:val="both"/>
                            <w:rPr>
                              <w:szCs w:val="24"/>
                              <w:lang w:eastAsia="ar-SA"/>
                            </w:rPr>
                          </w:pPr>
                          <w:sdt>
                            <w:sdtPr>
                              <w:alias w:val="Numeris"/>
                              <w:tag w:val="nr_104bca861d8a4b0c91a128a076bde174"/>
                              <w:lock w:val="sdtLocked"/>
                              <w:richText/>
                            </w:sdtPr>
                            <w:sdtContent>
                              <w:r>
                                <w:rPr>
                                  <w:szCs w:val="24"/>
                                  <w:lang w:eastAsia="ar-SA"/>
                                </w:rPr>
                                <w:t>19.5.8</w:t>
                              </w:r>
                            </w:sdtContent>
                          </w:sdt>
                          <w:r>
                            <w:rPr>
                              <w:szCs w:val="24"/>
                              <w:lang w:eastAsia="ar-SA"/>
                            </w:rPr>
                            <w:t xml:space="preserve">. </w:t>
                          </w:r>
                          <w:r>
                            <w:rPr>
                              <w:color w:val="000000"/>
                              <w:szCs w:val="24"/>
                              <w:lang w:eastAsia="lt-LT"/>
                            </w:rPr>
                            <w:t>suderinusi su savininku, teikia kitas paslaugas;</w:t>
                          </w:r>
                        </w:p>
                      </w:sdtContent>
                    </w:sdt>
                    <w:sdt>
                      <w:sdtPr>
                        <w:alias w:val="19.5.9 pp."/>
                        <w:tag w:val="part_9b10fc96acf64e8aa7c39bb707a06a82"/>
                        <w:lock w:val="sdtLocked"/>
                        <w:richText/>
                      </w:sdtPr>
                      <w:sdtContent>
                        <w:p w14:paraId="1881D029" w14:textId="5D9B69A5">
                          <w:pPr>
                            <w:widowControl w:val="0"/>
                            <w:tabs>
                              <w:tab w:val="left" w:pos="993"/>
                              <w:tab w:val="left" w:pos="1134"/>
                            </w:tabs>
                            <w:suppressAutoHyphens/>
                            <w:ind w:firstLine="709"/>
                            <w:jc w:val="both"/>
                            <w:rPr>
                              <w:szCs w:val="24"/>
                              <w:lang w:eastAsia="ar-SA"/>
                            </w:rPr>
                          </w:pPr>
                          <w:sdt>
                            <w:sdtPr>
                              <w:alias w:val="Numeris"/>
                              <w:tag w:val="nr_9b10fc96acf64e8aa7c39bb707a06a82"/>
                              <w:lock w:val="sdtLocked"/>
                              <w:richText/>
                            </w:sdtPr>
                            <w:sdtContent>
                              <w:r>
                                <w:rPr>
                                  <w:szCs w:val="24"/>
                                  <w:lang w:eastAsia="ar-SA"/>
                                </w:rPr>
                                <w:t>19.5.9</w:t>
                              </w:r>
                            </w:sdtContent>
                          </w:sdt>
                          <w:r>
                            <w:rPr>
                              <w:szCs w:val="24"/>
                              <w:lang w:eastAsia="ar-SA"/>
                            </w:rPr>
                            <w:t xml:space="preserve">. </w:t>
                          </w:r>
                          <w:r>
                            <w:rPr>
                              <w:color w:val="000000"/>
                              <w:szCs w:val="24"/>
                              <w:lang w:eastAsia="lt-LT"/>
                            </w:rPr>
                            <w:t>bendradarbiauja su Savivaldybe, Lietuvos Respublikos socialinės apsaugos ir darbo ministerija, Valstybės vaiko teisių apsaugos ir įvaikinimo tarnyba prie Socialinės apsaugos ir darbo ministerijos, kitomis institucijomis, įstaigomis ir organizacijomis, spręsdama socialinės globos organizavimo ir teikimo, globėjų (rūpintojų) paieškos ir įvaikinimo klausimus;</w:t>
                          </w:r>
                        </w:p>
                      </w:sdtContent>
                    </w:sdt>
                    <w:sdt>
                      <w:sdtPr>
                        <w:alias w:val="19.5.10 pp."/>
                        <w:tag w:val="part_d39605045c964d34a27a3d9eabf8e20f"/>
                        <w:lock w:val="sdtLocked"/>
                        <w:richText/>
                      </w:sdtPr>
                      <w:sdtContent>
                        <w:p w14:paraId="71EBF934" w14:textId="1813C4D2">
                          <w:pPr>
                            <w:widowControl w:val="0"/>
                            <w:tabs>
                              <w:tab w:val="left" w:pos="993"/>
                              <w:tab w:val="left" w:pos="1134"/>
                            </w:tabs>
                            <w:suppressAutoHyphens/>
                            <w:ind w:firstLine="709"/>
                            <w:jc w:val="both"/>
                            <w:rPr>
                              <w:szCs w:val="24"/>
                              <w:lang w:eastAsia="ar-SA"/>
                            </w:rPr>
                          </w:pPr>
                          <w:sdt>
                            <w:sdtPr>
                              <w:alias w:val="Numeris"/>
                              <w:tag w:val="nr_d39605045c964d34a27a3d9eabf8e20f"/>
                              <w:lock w:val="sdtLocked"/>
                              <w:richText/>
                            </w:sdtPr>
                            <w:sdtContent>
                              <w:r>
                                <w:rPr>
                                  <w:szCs w:val="24"/>
                                  <w:lang w:eastAsia="ar-SA"/>
                                </w:rPr>
                                <w:t>19.5.10</w:t>
                              </w:r>
                            </w:sdtContent>
                          </w:sdt>
                          <w:r>
                            <w:rPr>
                              <w:szCs w:val="24"/>
                              <w:lang w:eastAsia="ar-SA"/>
                            </w:rPr>
                            <w:t xml:space="preserve">. bendradarbiauja su Įstaigos gyventojo tėvais ir kitais jo artimais giminaičiais, siekdama atkurti ar palaikyti tarpusavio ryšius, sudarančius prielaidas gyventojui grįžti į tėvų šeimą; </w:t>
                          </w:r>
                        </w:p>
                      </w:sdtContent>
                    </w:sdt>
                  </w:sdtContent>
                </w:sdt>
                <w:sdt>
                  <w:sdtPr>
                    <w:alias w:val="19.6 pp."/>
                    <w:tag w:val="part_264cff7ca18c4b12b290c6710cf286f7"/>
                    <w:lock w:val="sdtLocked"/>
                    <w:richText/>
                  </w:sdtPr>
                  <w:sdtContent>
                    <w:p w14:paraId="6E465945" w14:textId="605941E4">
                      <w:pPr>
                        <w:widowControl w:val="0"/>
                        <w:tabs>
                          <w:tab w:val="left" w:pos="993"/>
                          <w:tab w:val="left" w:pos="1134"/>
                        </w:tabs>
                        <w:suppressAutoHyphens/>
                        <w:ind w:firstLine="709"/>
                        <w:jc w:val="both"/>
                        <w:rPr>
                          <w:szCs w:val="24"/>
                          <w:lang w:eastAsia="ar-SA"/>
                        </w:rPr>
                      </w:pPr>
                      <w:sdt>
                        <w:sdtPr>
                          <w:alias w:val="Numeris"/>
                          <w:tag w:val="nr_264cff7ca18c4b12b290c6710cf286f7"/>
                          <w:lock w:val="sdtLocked"/>
                          <w:richText/>
                        </w:sdtPr>
                        <w:sdtContent>
                          <w:r>
                            <w:rPr>
                              <w:szCs w:val="24"/>
                              <w:lang w:eastAsia="ar-SA"/>
                            </w:rPr>
                            <w:t>19.6</w:t>
                          </w:r>
                        </w:sdtContent>
                      </w:sdt>
                      <w:r>
                        <w:rPr>
                          <w:szCs w:val="24"/>
                          <w:lang w:eastAsia="ar-SA"/>
                        </w:rPr>
                        <w:t>. tvarko Įstaigos gyventojų apskaitą, jų asmens bylas ir kitą Įstaigos</w:t>
                      </w:r>
                      <w:r>
                        <w:rPr>
                          <w:color w:val="00B0F0"/>
                          <w:szCs w:val="24"/>
                          <w:lang w:eastAsia="ar-SA"/>
                        </w:rPr>
                        <w:t xml:space="preserve"> </w:t>
                      </w:r>
                      <w:r>
                        <w:rPr>
                          <w:szCs w:val="24"/>
                          <w:lang w:eastAsia="ar-SA"/>
                        </w:rPr>
                        <w:t>veiklos dokumentaciją;</w:t>
                      </w:r>
                    </w:p>
                  </w:sdtContent>
                </w:sdt>
                <w:sdt>
                  <w:sdtPr>
                    <w:alias w:val="19.7 pp."/>
                    <w:tag w:val="part_fc1b02a7e2c7456fb0368e66da2c3385"/>
                    <w:lock w:val="sdtLocked"/>
                    <w:richText/>
                  </w:sdtPr>
                  <w:sdtContent>
                    <w:p w14:paraId="05E06412" w14:textId="0D378498">
                      <w:pPr>
                        <w:widowControl w:val="0"/>
                        <w:tabs>
                          <w:tab w:val="left" w:pos="993"/>
                          <w:tab w:val="left" w:pos="1134"/>
                        </w:tabs>
                        <w:suppressAutoHyphens/>
                        <w:ind w:firstLine="709"/>
                        <w:jc w:val="both"/>
                        <w:rPr>
                          <w:szCs w:val="24"/>
                          <w:lang w:eastAsia="ar-SA"/>
                        </w:rPr>
                      </w:pPr>
                      <w:sdt>
                        <w:sdtPr>
                          <w:alias w:val="Numeris"/>
                          <w:tag w:val="nr_fc1b02a7e2c7456fb0368e66da2c3385"/>
                          <w:lock w:val="sdtLocked"/>
                          <w:richText/>
                        </w:sdtPr>
                        <w:sdtContent>
                          <w:r>
                            <w:rPr>
                              <w:szCs w:val="24"/>
                              <w:lang w:eastAsia="ar-SA"/>
                            </w:rPr>
                            <w:t>19.7</w:t>
                          </w:r>
                        </w:sdtContent>
                      </w:sdt>
                      <w:r>
                        <w:rPr>
                          <w:szCs w:val="24"/>
                          <w:lang w:eastAsia="ar-SA"/>
                        </w:rPr>
                        <w:t>. patikėjimo teise valdo, naudoja ir disponuoja Savivaldybės turtu;</w:t>
                      </w:r>
                    </w:p>
                  </w:sdtContent>
                </w:sdt>
                <w:sdt>
                  <w:sdtPr>
                    <w:alias w:val="19.8 pp."/>
                    <w:tag w:val="part_00be765fe8604829a37af767dce303e0"/>
                    <w:lock w:val="sdtLocked"/>
                    <w:richText/>
                  </w:sdtPr>
                  <w:sdtContent>
                    <w:p w14:paraId="7E5354E2" w14:textId="6CF91203">
                      <w:pPr>
                        <w:widowControl w:val="0"/>
                        <w:tabs>
                          <w:tab w:val="left" w:pos="993"/>
                          <w:tab w:val="left" w:pos="1134"/>
                        </w:tabs>
                        <w:suppressAutoHyphens/>
                        <w:ind w:firstLine="709"/>
                        <w:jc w:val="both"/>
                        <w:rPr>
                          <w:szCs w:val="24"/>
                          <w:lang w:eastAsia="ar-SA"/>
                        </w:rPr>
                      </w:pPr>
                      <w:sdt>
                        <w:sdtPr>
                          <w:alias w:val="Numeris"/>
                          <w:tag w:val="nr_00be765fe8604829a37af767dce303e0"/>
                          <w:lock w:val="sdtLocked"/>
                          <w:richText/>
                        </w:sdtPr>
                        <w:sdtContent>
                          <w:r>
                            <w:rPr>
                              <w:szCs w:val="24"/>
                              <w:lang w:eastAsia="ar-SA"/>
                            </w:rPr>
                            <w:t>19.8</w:t>
                          </w:r>
                        </w:sdtContent>
                      </w:sdt>
                      <w:r>
                        <w:rPr>
                          <w:szCs w:val="24"/>
                          <w:lang w:eastAsia="ar-SA"/>
                        </w:rPr>
                        <w:t>. vykdo organizacinę, ūkinę ir finansinę Įstaigos</w:t>
                      </w:r>
                      <w:r>
                        <w:rPr>
                          <w:color w:val="00B050"/>
                          <w:szCs w:val="24"/>
                          <w:lang w:eastAsia="ar-SA"/>
                        </w:rPr>
                        <w:t xml:space="preserve"> </w:t>
                      </w:r>
                      <w:r>
                        <w:rPr>
                          <w:szCs w:val="24"/>
                          <w:lang w:eastAsia="ar-SA"/>
                        </w:rPr>
                        <w:t>veiklą;</w:t>
                      </w:r>
                    </w:p>
                  </w:sdtContent>
                </w:sdt>
                <w:sdt>
                  <w:sdtPr>
                    <w:alias w:val="19.9 pp."/>
                    <w:tag w:val="part_222b739143774db3acb61af879ac2800"/>
                    <w:lock w:val="sdtLocked"/>
                    <w:richText/>
                  </w:sdtPr>
                  <w:sdtContent>
                    <w:p w14:paraId="20B55E55" w14:textId="076698CF">
                      <w:pPr>
                        <w:widowControl w:val="0"/>
                        <w:tabs>
                          <w:tab w:val="left" w:pos="993"/>
                          <w:tab w:val="left" w:pos="1134"/>
                        </w:tabs>
                        <w:suppressAutoHyphens/>
                        <w:ind w:firstLine="709"/>
                        <w:jc w:val="both"/>
                        <w:rPr>
                          <w:szCs w:val="24"/>
                          <w:lang w:eastAsia="ar-SA"/>
                        </w:rPr>
                      </w:pPr>
                      <w:sdt>
                        <w:sdtPr>
                          <w:alias w:val="Numeris"/>
                          <w:tag w:val="nr_222b739143774db3acb61af879ac2800"/>
                          <w:lock w:val="sdtLocked"/>
                          <w:richText/>
                        </w:sdtPr>
                        <w:sdtContent>
                          <w:r>
                            <w:rPr>
                              <w:szCs w:val="24"/>
                              <w:lang w:eastAsia="ar-SA"/>
                            </w:rPr>
                            <w:t>19.9</w:t>
                          </w:r>
                        </w:sdtContent>
                      </w:sdt>
                      <w:r>
                        <w:rPr>
                          <w:szCs w:val="24"/>
                          <w:lang w:eastAsia="ar-SA"/>
                        </w:rPr>
                        <w:t>. užtikrina savivaldybės ir valstybės biudžeto ir kitų lėšų efektyvų naudojimą pagal paskirtį, materialinių vertybių apskaitą;</w:t>
                      </w:r>
                    </w:p>
                  </w:sdtContent>
                </w:sdt>
                <w:sdt>
                  <w:sdtPr>
                    <w:alias w:val="19.10 pp."/>
                    <w:tag w:val="part_65b23d30ba7e42bc85ac4a98d3616dac"/>
                    <w:lock w:val="sdtLocked"/>
                    <w:richText/>
                  </w:sdtPr>
                  <w:sdtContent>
                    <w:p w14:paraId="7A846534" w14:textId="4B81F553">
                      <w:pPr>
                        <w:widowControl w:val="0"/>
                        <w:tabs>
                          <w:tab w:val="left" w:pos="993"/>
                          <w:tab w:val="left" w:pos="1134"/>
                        </w:tabs>
                        <w:suppressAutoHyphens/>
                        <w:ind w:firstLine="709"/>
                        <w:jc w:val="both"/>
                        <w:rPr>
                          <w:szCs w:val="24"/>
                          <w:lang w:eastAsia="ar-SA"/>
                        </w:rPr>
                      </w:pPr>
                      <w:sdt>
                        <w:sdtPr>
                          <w:alias w:val="Numeris"/>
                          <w:tag w:val="nr_65b23d30ba7e42bc85ac4a98d3616dac"/>
                          <w:lock w:val="sdtLocked"/>
                          <w:richText/>
                        </w:sdtPr>
                        <w:sdtContent>
                          <w:r>
                            <w:rPr>
                              <w:szCs w:val="24"/>
                              <w:lang w:eastAsia="ar-SA"/>
                            </w:rPr>
                            <w:t>19.10</w:t>
                          </w:r>
                        </w:sdtContent>
                      </w:sdt>
                      <w:r>
                        <w:rPr>
                          <w:szCs w:val="24"/>
                          <w:lang w:eastAsia="ar-SA"/>
                        </w:rPr>
                        <w:t>. rengia statistines ataskaitas;</w:t>
                      </w:r>
                    </w:p>
                  </w:sdtContent>
                </w:sdt>
                <w:sdt>
                  <w:sdtPr>
                    <w:alias w:val="19.11 pp."/>
                    <w:tag w:val="part_cfe1d6a503c54e34b3d88d60a6949420"/>
                    <w:lock w:val="sdtLocked"/>
                    <w:richText/>
                  </w:sdtPr>
                  <w:sdtContent>
                    <w:p w14:paraId="6A744CD0" w14:textId="12BF3FDD">
                      <w:pPr>
                        <w:widowControl w:val="0"/>
                        <w:tabs>
                          <w:tab w:val="left" w:pos="993"/>
                          <w:tab w:val="left" w:pos="1134"/>
                        </w:tabs>
                        <w:suppressAutoHyphens/>
                        <w:ind w:firstLine="709"/>
                        <w:jc w:val="both"/>
                        <w:rPr>
                          <w:szCs w:val="24"/>
                          <w:lang w:eastAsia="ar-SA"/>
                        </w:rPr>
                      </w:pPr>
                      <w:sdt>
                        <w:sdtPr>
                          <w:alias w:val="Numeris"/>
                          <w:tag w:val="nr_cfe1d6a503c54e34b3d88d60a6949420"/>
                          <w:lock w:val="sdtLocked"/>
                          <w:richText/>
                        </w:sdtPr>
                        <w:sdtContent>
                          <w:r>
                            <w:rPr>
                              <w:szCs w:val="24"/>
                              <w:lang w:eastAsia="ar-SA"/>
                            </w:rPr>
                            <w:t>19.11</w:t>
                          </w:r>
                        </w:sdtContent>
                      </w:sdt>
                      <w:r>
                        <w:rPr>
                          <w:szCs w:val="24"/>
                          <w:lang w:eastAsia="ar-SA"/>
                        </w:rPr>
                        <w:t>. vykdo kitas teisės aktų nustatytas funkcijas.</w:t>
                      </w:r>
                    </w:p>
                    <w:p w14:paraId="0AB3C525" w14:textId="77777777">
                      <w:pPr>
                        <w:keepLines/>
                        <w:widowControl w:val="0"/>
                        <w:suppressAutoHyphens/>
                        <w:ind w:firstLine="709"/>
                        <w:jc w:val="center"/>
                        <w:rPr>
                          <w:b/>
                          <w:bCs/>
                          <w:caps/>
                          <w:szCs w:val="24"/>
                          <w:lang w:eastAsia="ar-SA"/>
                        </w:rPr>
                      </w:pPr>
                    </w:p>
                  </w:sdtContent>
                </w:sdt>
              </w:sdtContent>
            </w:sdt>
          </w:sdtContent>
        </w:sdt>
        <w:sdt>
          <w:sdtPr>
            <w:alias w:val="skyrius"/>
            <w:tag w:val="part_b16e47871c604bfcad85fa5117b9b708"/>
            <w:lock w:val="sdtLocked"/>
            <w:richText/>
          </w:sdtPr>
          <w:sdtContent>
            <w:p w14:paraId="2D9EE067" w14:textId="02ABFD65">
              <w:pPr>
                <w:jc w:val="center"/>
                <w:rPr>
                  <w:b/>
                  <w:bCs/>
                  <w:szCs w:val="24"/>
                  <w:lang w:eastAsia="ar-SA"/>
                </w:rPr>
              </w:pPr>
              <w:sdt>
                <w:sdtPr>
                  <w:alias w:val="Numeris"/>
                  <w:tag w:val="nr_b16e47871c604bfcad85fa5117b9b708"/>
                  <w:lock w:val="sdtLocked"/>
                  <w:richText/>
                </w:sdtPr>
                <w:sdtContent>
                  <w:r>
                    <w:rPr>
                      <w:b/>
                      <w:bCs/>
                      <w:szCs w:val="24"/>
                      <w:lang w:eastAsia="ar-SA"/>
                    </w:rPr>
                    <w:t>IV</w:t>
                  </w:r>
                </w:sdtContent>
              </w:sdt>
              <w:r>
                <w:rPr>
                  <w:b/>
                  <w:bCs/>
                  <w:szCs w:val="24"/>
                  <w:lang w:eastAsia="ar-SA"/>
                </w:rPr>
                <w:t xml:space="preserve"> SKYRIUS</w:t>
              </w:r>
            </w:p>
            <w:p w14:paraId="43139F97" w14:textId="77777777">
              <w:pPr>
                <w:jc w:val="center"/>
                <w:rPr>
                  <w:b/>
                  <w:bCs/>
                  <w:szCs w:val="24"/>
                  <w:lang w:eastAsia="lt-LT"/>
                </w:rPr>
              </w:pPr>
              <w:sdt>
                <w:sdtPr>
                  <w:alias w:val="Pavadinimas"/>
                  <w:tag w:val="title_b16e47871c604bfcad85fa5117b9b708"/>
                  <w:lock w:val="sdtLocked"/>
                  <w:richText/>
                </w:sdtPr>
                <w:sdtContent>
                  <w:r>
                    <w:rPr>
                      <w:b/>
                      <w:bCs/>
                      <w:szCs w:val="24"/>
                      <w:lang w:eastAsia="lt-LT"/>
                    </w:rPr>
                    <w:t>ĮSTAIGOS TEISĖS IR PAREIGOS</w:t>
                  </w:r>
                </w:sdtContent>
              </w:sdt>
            </w:p>
            <w:p w14:paraId="62DE4B54" w14:textId="77777777">
              <w:pPr>
                <w:suppressAutoHyphens/>
                <w:overflowPunct w:val="0"/>
                <w:ind w:firstLine="709"/>
                <w:jc w:val="center"/>
                <w:rPr>
                  <w:szCs w:val="24"/>
                  <w:lang w:eastAsia="lt-LT"/>
                </w:rPr>
              </w:pPr>
            </w:p>
            <w:sdt>
              <w:sdtPr>
                <w:alias w:val="20 p."/>
                <w:tag w:val="part_fc7099f479fe4d008946667d51b4aeac"/>
                <w:lock w:val="sdtLocked"/>
                <w:richText/>
              </w:sdtPr>
              <w:sdtContent>
                <w:p w14:paraId="4E367588" w14:textId="02E8FBEC">
                  <w:pPr>
                    <w:ind w:firstLine="709"/>
                    <w:rPr>
                      <w:color w:val="000000"/>
                      <w:szCs w:val="24"/>
                      <w:lang w:eastAsia="lt-LT"/>
                    </w:rPr>
                  </w:pPr>
                  <w:sdt>
                    <w:sdtPr>
                      <w:alias w:val="Numeris"/>
                      <w:tag w:val="nr_fc7099f479fe4d008946667d51b4aeac"/>
                      <w:lock w:val="sdtLocked"/>
                      <w:richText/>
                    </w:sdtPr>
                    <w:sdtContent>
                      <w:r>
                        <w:rPr>
                          <w:szCs w:val="24"/>
                          <w:lang w:eastAsia="lt-LT"/>
                        </w:rPr>
                        <w:t>20</w:t>
                      </w:r>
                    </w:sdtContent>
                  </w:sdt>
                  <w:r>
                    <w:rPr>
                      <w:szCs w:val="24"/>
                      <w:lang w:eastAsia="lt-LT"/>
                    </w:rPr>
                    <w:t xml:space="preserve">. </w:t>
                  </w:r>
                  <w:r>
                    <w:rPr>
                      <w:color w:val="000000"/>
                      <w:szCs w:val="24"/>
                      <w:lang w:eastAsia="lt-LT"/>
                    </w:rPr>
                    <w:t xml:space="preserve">Įstaiga turi teisę: </w:t>
                  </w:r>
                </w:p>
                <w:sdt>
                  <w:sdtPr>
                    <w:alias w:val="20.1 pp."/>
                    <w:tag w:val="part_d0dfe035205249a6ba571f29403683d3"/>
                    <w:lock w:val="sdtLocked"/>
                    <w:richText/>
                  </w:sdtPr>
                  <w:sdtContent>
                    <w:p w14:paraId="36481E9D" w14:textId="375ED45F">
                      <w:pPr>
                        <w:ind w:firstLine="709"/>
                        <w:rPr>
                          <w:color w:val="000000"/>
                          <w:szCs w:val="24"/>
                          <w:lang w:eastAsia="lt-LT"/>
                        </w:rPr>
                      </w:pPr>
                      <w:sdt>
                        <w:sdtPr>
                          <w:alias w:val="Numeris"/>
                          <w:tag w:val="nr_d0dfe035205249a6ba571f29403683d3"/>
                          <w:lock w:val="sdtLocked"/>
                          <w:richText/>
                        </w:sdtPr>
                        <w:sdtContent>
                          <w:r>
                            <w:rPr>
                              <w:szCs w:val="24"/>
                              <w:lang w:eastAsia="lt-LT"/>
                            </w:rPr>
                            <w:t>20.1</w:t>
                          </w:r>
                        </w:sdtContent>
                      </w:sdt>
                      <w:r>
                        <w:rPr>
                          <w:szCs w:val="24"/>
                          <w:lang w:eastAsia="lt-LT"/>
                        </w:rPr>
                        <w:t xml:space="preserve">. </w:t>
                      </w:r>
                      <w:r>
                        <w:rPr>
                          <w:color w:val="000000"/>
                          <w:szCs w:val="24"/>
                          <w:lang w:eastAsia="lt-LT"/>
                        </w:rPr>
                        <w:t xml:space="preserve"> pasirinkti tinkamas darbo formas ir metodus;</w:t>
                      </w:r>
                    </w:p>
                  </w:sdtContent>
                </w:sdt>
                <w:sdt>
                  <w:sdtPr>
                    <w:alias w:val="20.2 pp."/>
                    <w:tag w:val="part_99e98f7e8d78448cb66081c0b454d338"/>
                    <w:lock w:val="sdtLocked"/>
                    <w:richText/>
                  </w:sdtPr>
                  <w:sdtContent>
                    <w:p w14:paraId="277E6319" w14:textId="7647BBA9">
                      <w:pPr>
                        <w:tabs>
                          <w:tab w:val="left" w:pos="851"/>
                          <w:tab w:val="left" w:pos="993"/>
                        </w:tabs>
                        <w:suppressAutoHyphens/>
                        <w:ind w:firstLine="709"/>
                        <w:jc w:val="both"/>
                        <w:rPr>
                          <w:szCs w:val="24"/>
                          <w:lang w:eastAsia="lt-LT"/>
                        </w:rPr>
                      </w:pPr>
                      <w:sdt>
                        <w:sdtPr>
                          <w:alias w:val="Numeris"/>
                          <w:tag w:val="nr_99e98f7e8d78448cb66081c0b454d338"/>
                          <w:lock w:val="sdtLocked"/>
                          <w:richText/>
                        </w:sdtPr>
                        <w:sdtContent>
                          <w:r>
                            <w:rPr>
                              <w:szCs w:val="24"/>
                              <w:lang w:eastAsia="lt-LT"/>
                            </w:rPr>
                            <w:t>20.2</w:t>
                          </w:r>
                        </w:sdtContent>
                      </w:sdt>
                      <w:r>
                        <w:rPr>
                          <w:szCs w:val="24"/>
                          <w:lang w:eastAsia="lt-LT"/>
                        </w:rPr>
                        <w:t xml:space="preserve">. </w:t>
                      </w:r>
                      <w:r>
                        <w:rPr>
                          <w:color w:val="000000"/>
                          <w:szCs w:val="24"/>
                          <w:lang w:eastAsia="lt-LT"/>
                        </w:rPr>
                        <w:t>gauti iš savivaldybių institucijų, įstaigų informaciją, išvadas, pasiūlymus ir kitokią medžiagą, kurios reikia sprendžiant Įstaigos kompetencijai priskirtus klausimus;</w:t>
                      </w:r>
                    </w:p>
                  </w:sdtContent>
                </w:sdt>
                <w:sdt>
                  <w:sdtPr>
                    <w:alias w:val="20.3 pp."/>
                    <w:tag w:val="part_374796dadcf748d8a028d1a6be9fe015"/>
                    <w:lock w:val="sdtLocked"/>
                    <w:richText/>
                  </w:sdtPr>
                  <w:sdtContent>
                    <w:p w14:paraId="752BF5E3" w14:textId="21400444">
                      <w:pPr>
                        <w:tabs>
                          <w:tab w:val="left" w:pos="851"/>
                          <w:tab w:val="left" w:pos="993"/>
                        </w:tabs>
                        <w:suppressAutoHyphens/>
                        <w:ind w:firstLine="709"/>
                        <w:jc w:val="both"/>
                        <w:rPr>
                          <w:szCs w:val="24"/>
                          <w:lang w:eastAsia="lt-LT"/>
                        </w:rPr>
                      </w:pPr>
                      <w:sdt>
                        <w:sdtPr>
                          <w:alias w:val="Numeris"/>
                          <w:tag w:val="nr_374796dadcf748d8a028d1a6be9fe015"/>
                          <w:lock w:val="sdtLocked"/>
                          <w:richText/>
                        </w:sdtPr>
                        <w:sdtContent>
                          <w:r>
                            <w:rPr>
                              <w:szCs w:val="24"/>
                              <w:lang w:eastAsia="lt-LT"/>
                            </w:rPr>
                            <w:t>20.3</w:t>
                          </w:r>
                        </w:sdtContent>
                      </w:sdt>
                      <w:r>
                        <w:rPr>
                          <w:szCs w:val="24"/>
                          <w:lang w:eastAsia="lt-LT"/>
                        </w:rPr>
                        <w:t xml:space="preserve">. </w:t>
                      </w:r>
                      <w:r>
                        <w:rPr>
                          <w:color w:val="000000"/>
                          <w:szCs w:val="24"/>
                          <w:lang w:eastAsia="lt-LT"/>
                        </w:rPr>
                        <w:t xml:space="preserve"> teikti atitinkamoms valstybės ir savivaldybių institucijoms, įstaigoms pasiūlymus dėl socialinių paslaugų teikimo;</w:t>
                      </w:r>
                    </w:p>
                  </w:sdtContent>
                </w:sdt>
                <w:sdt>
                  <w:sdtPr>
                    <w:alias w:val="20.4 pp."/>
                    <w:tag w:val="part_d77ac4c2d5c44b6ebf050a017429469d"/>
                    <w:lock w:val="sdtLocked"/>
                    <w:richText/>
                  </w:sdtPr>
                  <w:sdtContent>
                    <w:p w14:paraId="0478FFB6" w14:textId="06154C47">
                      <w:pPr>
                        <w:tabs>
                          <w:tab w:val="left" w:pos="851"/>
                          <w:tab w:val="left" w:pos="993"/>
                        </w:tabs>
                        <w:suppressAutoHyphens/>
                        <w:ind w:firstLine="709"/>
                        <w:jc w:val="both"/>
                        <w:rPr>
                          <w:szCs w:val="24"/>
                          <w:lang w:eastAsia="lt-LT"/>
                        </w:rPr>
                      </w:pPr>
                      <w:sdt>
                        <w:sdtPr>
                          <w:alias w:val="Numeris"/>
                          <w:tag w:val="nr_d77ac4c2d5c44b6ebf050a017429469d"/>
                          <w:lock w:val="sdtLocked"/>
                          <w:richText/>
                        </w:sdtPr>
                        <w:sdtContent>
                          <w:r>
                            <w:rPr>
                              <w:szCs w:val="24"/>
                              <w:lang w:eastAsia="lt-LT"/>
                            </w:rPr>
                            <w:t>20.4</w:t>
                          </w:r>
                        </w:sdtContent>
                      </w:sdt>
                      <w:r>
                        <w:rPr>
                          <w:szCs w:val="24"/>
                          <w:lang w:eastAsia="lt-LT"/>
                        </w:rPr>
                        <w:t xml:space="preserve">. </w:t>
                      </w:r>
                      <w:r>
                        <w:rPr>
                          <w:color w:val="000000"/>
                          <w:szCs w:val="24"/>
                          <w:lang w:eastAsia="lt-LT"/>
                        </w:rPr>
                        <w:t xml:space="preserve"> pasitelkti savo darbui reikalingus specialistus;</w:t>
                      </w:r>
                    </w:p>
                  </w:sdtContent>
                </w:sdt>
                <w:sdt>
                  <w:sdtPr>
                    <w:alias w:val="20.5 pp."/>
                    <w:tag w:val="part_b39a6fa6eb904836880e1aefa0fe390d"/>
                    <w:lock w:val="sdtLocked"/>
                    <w:richText/>
                  </w:sdtPr>
                  <w:sdtContent>
                    <w:p w14:paraId="6115ABED" w14:textId="72AD85DB">
                      <w:pPr>
                        <w:tabs>
                          <w:tab w:val="left" w:pos="851"/>
                          <w:tab w:val="left" w:pos="993"/>
                        </w:tabs>
                        <w:suppressAutoHyphens/>
                        <w:ind w:firstLine="709"/>
                        <w:jc w:val="both"/>
                        <w:rPr>
                          <w:szCs w:val="24"/>
                          <w:lang w:eastAsia="lt-LT"/>
                        </w:rPr>
                      </w:pPr>
                      <w:sdt>
                        <w:sdtPr>
                          <w:alias w:val="Numeris"/>
                          <w:tag w:val="nr_b39a6fa6eb904836880e1aefa0fe390d"/>
                          <w:lock w:val="sdtLocked"/>
                          <w:richText/>
                        </w:sdtPr>
                        <w:sdtContent>
                          <w:r>
                            <w:rPr>
                              <w:szCs w:val="24"/>
                              <w:lang w:eastAsia="lt-LT"/>
                            </w:rPr>
                            <w:t>20.5</w:t>
                          </w:r>
                        </w:sdtContent>
                      </w:sdt>
                      <w:r>
                        <w:rPr>
                          <w:szCs w:val="24"/>
                          <w:lang w:eastAsia="lt-LT"/>
                        </w:rPr>
                        <w:t xml:space="preserve">. </w:t>
                      </w:r>
                      <w:r>
                        <w:rPr>
                          <w:color w:val="000000"/>
                          <w:szCs w:val="24"/>
                          <w:lang w:eastAsia="lt-LT"/>
                        </w:rPr>
                        <w:t xml:space="preserve"> </w:t>
                      </w:r>
                      <w:r>
                        <w:rPr>
                          <w:szCs w:val="24"/>
                          <w:lang w:eastAsia="lt-LT"/>
                        </w:rPr>
                        <w:t>Lietuvos Respublikos labdaros ir paramos įstatymo nustatyta tvarka gauti paramą veiklos tikslams ir funkcijoms įgyvendinti;</w:t>
                      </w:r>
                    </w:p>
                  </w:sdtContent>
                </w:sdt>
                <w:sdt>
                  <w:sdtPr>
                    <w:alias w:val="20.6 pp."/>
                    <w:tag w:val="part_587906915c29482388795b312c152521"/>
                    <w:lock w:val="sdtLocked"/>
                    <w:richText/>
                  </w:sdtPr>
                  <w:sdtContent>
                    <w:p w14:paraId="619753C0" w14:textId="45CC2786">
                      <w:pPr>
                        <w:tabs>
                          <w:tab w:val="left" w:pos="851"/>
                          <w:tab w:val="left" w:pos="993"/>
                        </w:tabs>
                        <w:suppressAutoHyphens/>
                        <w:ind w:firstLine="709"/>
                        <w:jc w:val="both"/>
                        <w:rPr>
                          <w:szCs w:val="24"/>
                          <w:lang w:eastAsia="lt-LT"/>
                        </w:rPr>
                      </w:pPr>
                      <w:sdt>
                        <w:sdtPr>
                          <w:alias w:val="Numeris"/>
                          <w:tag w:val="nr_587906915c29482388795b312c152521"/>
                          <w:lock w:val="sdtLocked"/>
                          <w:richText/>
                        </w:sdtPr>
                        <w:sdtContent>
                          <w:r>
                            <w:rPr>
                              <w:szCs w:val="24"/>
                              <w:lang w:eastAsia="lt-LT"/>
                            </w:rPr>
                            <w:t>20.6</w:t>
                          </w:r>
                        </w:sdtContent>
                      </w:sdt>
                      <w:r>
                        <w:rPr>
                          <w:szCs w:val="24"/>
                          <w:lang w:eastAsia="lt-LT"/>
                        </w:rPr>
                        <w:t xml:space="preserve">.  </w:t>
                      </w:r>
                      <w:r>
                        <w:rPr>
                          <w:color w:val="000000"/>
                          <w:szCs w:val="24"/>
                          <w:lang w:eastAsia="lt-LT"/>
                        </w:rPr>
                        <w:t xml:space="preserve">naudotis patikėjimo teise perduotu Savivaldybės turtu; </w:t>
                      </w:r>
                    </w:p>
                  </w:sdtContent>
                </w:sdt>
                <w:sdt>
                  <w:sdtPr>
                    <w:alias w:val="20.7 pp."/>
                    <w:tag w:val="part_7a3cb5625770409e9a750054b1b2e803"/>
                    <w:lock w:val="sdtLocked"/>
                    <w:richText/>
                  </w:sdtPr>
                  <w:sdtContent>
                    <w:p w14:paraId="2BCBF1F6" w14:textId="181484B8">
                      <w:pPr>
                        <w:tabs>
                          <w:tab w:val="left" w:pos="851"/>
                          <w:tab w:val="left" w:pos="993"/>
                        </w:tabs>
                        <w:suppressAutoHyphens/>
                        <w:ind w:firstLine="709"/>
                        <w:jc w:val="both"/>
                        <w:rPr>
                          <w:szCs w:val="24"/>
                          <w:lang w:eastAsia="lt-LT"/>
                        </w:rPr>
                      </w:pPr>
                      <w:sdt>
                        <w:sdtPr>
                          <w:alias w:val="Numeris"/>
                          <w:tag w:val="nr_7a3cb5625770409e9a750054b1b2e803"/>
                          <w:lock w:val="sdtLocked"/>
                          <w:richText/>
                        </w:sdtPr>
                        <w:sdtContent>
                          <w:r>
                            <w:rPr>
                              <w:szCs w:val="24"/>
                              <w:lang w:eastAsia="lt-LT"/>
                            </w:rPr>
                            <w:t>20.7</w:t>
                          </w:r>
                        </w:sdtContent>
                      </w:sdt>
                      <w:r>
                        <w:rPr>
                          <w:szCs w:val="24"/>
                          <w:lang w:eastAsia="lt-LT"/>
                        </w:rPr>
                        <w:t xml:space="preserve">. </w:t>
                      </w:r>
                      <w:r>
                        <w:rPr>
                          <w:color w:val="000000"/>
                          <w:szCs w:val="24"/>
                          <w:lang w:eastAsia="lt-LT"/>
                        </w:rPr>
                        <w:t xml:space="preserve"> dalyvauti pasitarimuose, svarstymuose ir pan., susijusiuose su Įstaigos veikla; </w:t>
                      </w:r>
                    </w:p>
                  </w:sdtContent>
                </w:sdt>
                <w:sdt>
                  <w:sdtPr>
                    <w:alias w:val="20.8 pp."/>
                    <w:tag w:val="part_3fd666d557ec43aca2013e6b85de9f15"/>
                    <w:lock w:val="sdtLocked"/>
                    <w:richText/>
                  </w:sdtPr>
                  <w:sdtContent>
                    <w:p w14:paraId="4F72CF4E" w14:textId="69D538D0">
                      <w:pPr>
                        <w:tabs>
                          <w:tab w:val="left" w:pos="851"/>
                          <w:tab w:val="left" w:pos="993"/>
                        </w:tabs>
                        <w:suppressAutoHyphens/>
                        <w:ind w:firstLine="709"/>
                        <w:jc w:val="both"/>
                        <w:rPr>
                          <w:szCs w:val="24"/>
                          <w:lang w:eastAsia="lt-LT"/>
                        </w:rPr>
                      </w:pPr>
                      <w:sdt>
                        <w:sdtPr>
                          <w:alias w:val="Numeris"/>
                          <w:tag w:val="nr_3fd666d557ec43aca2013e6b85de9f15"/>
                          <w:lock w:val="sdtLocked"/>
                          <w:richText/>
                        </w:sdtPr>
                        <w:sdtContent>
                          <w:r>
                            <w:rPr>
                              <w:szCs w:val="24"/>
                              <w:lang w:eastAsia="lt-LT"/>
                            </w:rPr>
                            <w:t>20.8</w:t>
                          </w:r>
                        </w:sdtContent>
                      </w:sdt>
                      <w:r>
                        <w:rPr>
                          <w:szCs w:val="24"/>
                          <w:lang w:eastAsia="lt-LT"/>
                        </w:rPr>
                        <w:t xml:space="preserve">. </w:t>
                      </w:r>
                      <w:r>
                        <w:rPr>
                          <w:color w:val="000000"/>
                          <w:szCs w:val="24"/>
                          <w:lang w:eastAsia="lt-LT"/>
                        </w:rPr>
                        <w:t xml:space="preserve"> palaikyti ryšius su šalies ir užsienio socialinės paskirties įstaigomis, paramos ir labdaros fondais, nevyriausybinėmis organizacijomis ir pan.;</w:t>
                      </w:r>
                    </w:p>
                  </w:sdtContent>
                </w:sdt>
                <w:sdt>
                  <w:sdtPr>
                    <w:alias w:val="20.9 pp."/>
                    <w:tag w:val="part_ceceae00d5504df1b0e1e68f4c629495"/>
                    <w:lock w:val="sdtLocked"/>
                    <w:richText/>
                  </w:sdtPr>
                  <w:sdtContent>
                    <w:p w14:paraId="76F42F53" w14:textId="2411E5DC">
                      <w:pPr>
                        <w:tabs>
                          <w:tab w:val="left" w:pos="851"/>
                          <w:tab w:val="left" w:pos="993"/>
                        </w:tabs>
                        <w:suppressAutoHyphens/>
                        <w:ind w:firstLine="709"/>
                        <w:jc w:val="both"/>
                        <w:rPr>
                          <w:szCs w:val="24"/>
                          <w:lang w:eastAsia="lt-LT"/>
                        </w:rPr>
                      </w:pPr>
                      <w:sdt>
                        <w:sdtPr>
                          <w:alias w:val="Numeris"/>
                          <w:tag w:val="nr_ceceae00d5504df1b0e1e68f4c629495"/>
                          <w:lock w:val="sdtLocked"/>
                          <w:richText/>
                        </w:sdtPr>
                        <w:sdtContent>
                          <w:r>
                            <w:rPr>
                              <w:szCs w:val="24"/>
                              <w:lang w:eastAsia="lt-LT"/>
                            </w:rPr>
                            <w:t>20.9</w:t>
                          </w:r>
                        </w:sdtContent>
                      </w:sdt>
                      <w:r>
                        <w:rPr>
                          <w:szCs w:val="24"/>
                          <w:lang w:eastAsia="lt-LT"/>
                        </w:rPr>
                        <w:t xml:space="preserve">. </w:t>
                      </w:r>
                      <w:r>
                        <w:rPr>
                          <w:color w:val="000000"/>
                          <w:szCs w:val="24"/>
                          <w:lang w:eastAsia="lt-LT"/>
                        </w:rPr>
                        <w:t xml:space="preserve"> teikti mokamas socialines paslaugas kitų savivaldybių gyventojams teisės aktų nustatyta tvarka;</w:t>
                      </w:r>
                    </w:p>
                  </w:sdtContent>
                </w:sdt>
                <w:sdt>
                  <w:sdtPr>
                    <w:alias w:val="20.10 pp."/>
                    <w:tag w:val="part_a1ad872bfd4249a2a7c60545e3270441"/>
                    <w:lock w:val="sdtLocked"/>
                    <w:richText/>
                  </w:sdtPr>
                  <w:sdtContent>
                    <w:p w14:paraId="5B1B992D" w14:textId="07E4BF17">
                      <w:pPr>
                        <w:tabs>
                          <w:tab w:val="left" w:pos="851"/>
                          <w:tab w:val="left" w:pos="1134"/>
                        </w:tabs>
                        <w:suppressAutoHyphens/>
                        <w:ind w:firstLine="709"/>
                        <w:jc w:val="both"/>
                        <w:rPr>
                          <w:szCs w:val="24"/>
                          <w:lang w:eastAsia="lt-LT"/>
                        </w:rPr>
                      </w:pPr>
                      <w:sdt>
                        <w:sdtPr>
                          <w:alias w:val="Numeris"/>
                          <w:tag w:val="nr_a1ad872bfd4249a2a7c60545e3270441"/>
                          <w:lock w:val="sdtLocked"/>
                          <w:richText/>
                        </w:sdtPr>
                        <w:sdtContent>
                          <w:r>
                            <w:rPr>
                              <w:szCs w:val="24"/>
                              <w:lang w:eastAsia="lt-LT"/>
                            </w:rPr>
                            <w:t>20.10</w:t>
                          </w:r>
                        </w:sdtContent>
                      </w:sdt>
                      <w:r>
                        <w:rPr>
                          <w:szCs w:val="24"/>
                          <w:lang w:eastAsia="lt-LT"/>
                        </w:rPr>
                        <w:t xml:space="preserve">. </w:t>
                      </w:r>
                      <w:r>
                        <w:rPr>
                          <w:color w:val="000000"/>
                          <w:szCs w:val="24"/>
                          <w:lang w:eastAsia="lt-LT"/>
                        </w:rPr>
                        <w:t>į kitas įstatymų ir teisės aktų suteiktas teises.</w:t>
                      </w:r>
                    </w:p>
                  </w:sdtContent>
                </w:sdt>
              </w:sdtContent>
            </w:sdt>
            <w:sdt>
              <w:sdtPr>
                <w:alias w:val="21 p."/>
                <w:tag w:val="part_f96b7ccc425148238a11a99d10c73d00"/>
                <w:lock w:val="sdtLocked"/>
                <w:richText/>
              </w:sdtPr>
              <w:sdtContent>
                <w:p w14:paraId="4538F3F9" w14:textId="447B24B8">
                  <w:pPr>
                    <w:tabs>
                      <w:tab w:val="left" w:pos="851"/>
                      <w:tab w:val="left" w:pos="993"/>
                    </w:tabs>
                    <w:suppressAutoHyphens/>
                    <w:ind w:firstLine="709"/>
                    <w:jc w:val="both"/>
                    <w:rPr>
                      <w:color w:val="000000"/>
                      <w:szCs w:val="24"/>
                      <w:lang w:eastAsia="lt-LT"/>
                    </w:rPr>
                  </w:pPr>
                  <w:sdt>
                    <w:sdtPr>
                      <w:alias w:val="Numeris"/>
                      <w:tag w:val="nr_f96b7ccc425148238a11a99d10c73d00"/>
                      <w:lock w:val="sdtLocked"/>
                      <w:richText/>
                    </w:sdtPr>
                    <w:sdtContent>
                      <w:r>
                        <w:rPr>
                          <w:szCs w:val="24"/>
                          <w:lang w:eastAsia="lt-LT"/>
                        </w:rPr>
                        <w:t>21</w:t>
                      </w:r>
                    </w:sdtContent>
                  </w:sdt>
                  <w:r>
                    <w:rPr>
                      <w:szCs w:val="24"/>
                      <w:lang w:eastAsia="lt-LT"/>
                    </w:rPr>
                    <w:t xml:space="preserve">. </w:t>
                  </w:r>
                  <w:r>
                    <w:rPr>
                      <w:color w:val="000000"/>
                      <w:szCs w:val="24"/>
                      <w:lang w:eastAsia="lt-LT"/>
                    </w:rPr>
                    <w:t>Įstaiga privalo:</w:t>
                  </w:r>
                </w:p>
                <w:sdt>
                  <w:sdtPr>
                    <w:alias w:val="21.1 pp."/>
                    <w:tag w:val="part_b386070cc13b4b96bd91c63276f0663e"/>
                    <w:lock w:val="sdtLocked"/>
                    <w:richText/>
                  </w:sdtPr>
                  <w:sdtContent>
                    <w:p w14:paraId="7B80933A" w14:textId="36F27E5A">
                      <w:pPr>
                        <w:tabs>
                          <w:tab w:val="left" w:pos="680"/>
                          <w:tab w:val="left" w:pos="851"/>
                          <w:tab w:val="left" w:pos="993"/>
                        </w:tabs>
                        <w:suppressAutoHyphens/>
                        <w:ind w:firstLine="709"/>
                        <w:jc w:val="both"/>
                        <w:rPr>
                          <w:szCs w:val="24"/>
                          <w:lang w:eastAsia="lt-LT"/>
                        </w:rPr>
                      </w:pPr>
                      <w:sdt>
                        <w:sdtPr>
                          <w:alias w:val="Numeris"/>
                          <w:tag w:val="nr_b386070cc13b4b96bd91c63276f0663e"/>
                          <w:lock w:val="sdtLocked"/>
                          <w:richText/>
                        </w:sdtPr>
                        <w:sdtContent>
                          <w:r>
                            <w:rPr>
                              <w:szCs w:val="24"/>
                              <w:lang w:eastAsia="lt-LT"/>
                            </w:rPr>
                            <w:t>21.1</w:t>
                          </w:r>
                        </w:sdtContent>
                      </w:sdt>
                      <w:r>
                        <w:rPr>
                          <w:szCs w:val="24"/>
                          <w:lang w:eastAsia="lt-LT"/>
                        </w:rPr>
                        <w:t xml:space="preserve">. </w:t>
                      </w:r>
                      <w:r>
                        <w:rPr>
                          <w:color w:val="000000"/>
                          <w:szCs w:val="24"/>
                          <w:lang w:eastAsia="lt-LT"/>
                        </w:rPr>
                        <w:t xml:space="preserve"> </w:t>
                      </w:r>
                      <w:r>
                        <w:rPr>
                          <w:szCs w:val="24"/>
                          <w:lang w:eastAsia="lt-LT"/>
                        </w:rPr>
                        <w:t>naudodamasi turimais ištekliais, užtikrinti socialinių paslaugų teikimą Įstaigoje ir asmens namuose;</w:t>
                      </w:r>
                    </w:p>
                  </w:sdtContent>
                </w:sdt>
                <w:sdt>
                  <w:sdtPr>
                    <w:alias w:val="21.2 pp."/>
                    <w:tag w:val="part_c868d1f020f14e019324ffd8c73ebcf4"/>
                    <w:lock w:val="sdtLocked"/>
                    <w:richText/>
                  </w:sdtPr>
                  <w:sdtContent>
                    <w:p w14:paraId="43B6934F" w14:textId="03903B8D">
                      <w:pPr>
                        <w:tabs>
                          <w:tab w:val="left" w:pos="680"/>
                          <w:tab w:val="left" w:pos="851"/>
                          <w:tab w:val="left" w:pos="993"/>
                        </w:tabs>
                        <w:suppressAutoHyphens/>
                        <w:ind w:firstLine="709"/>
                        <w:jc w:val="both"/>
                        <w:rPr>
                          <w:szCs w:val="24"/>
                          <w:lang w:eastAsia="lt-LT"/>
                        </w:rPr>
                      </w:pPr>
                      <w:sdt>
                        <w:sdtPr>
                          <w:alias w:val="Numeris"/>
                          <w:tag w:val="nr_c868d1f020f14e019324ffd8c73ebcf4"/>
                          <w:lock w:val="sdtLocked"/>
                          <w:richText/>
                        </w:sdtPr>
                        <w:sdtContent>
                          <w:r>
                            <w:rPr>
                              <w:szCs w:val="24"/>
                              <w:lang w:eastAsia="lt-LT"/>
                            </w:rPr>
                            <w:t>21.2</w:t>
                          </w:r>
                        </w:sdtContent>
                      </w:sdt>
                      <w:r>
                        <w:rPr>
                          <w:szCs w:val="24"/>
                          <w:lang w:eastAsia="lt-LT"/>
                        </w:rPr>
                        <w:t>. turėti teisės aktų nustatyta tvarka licencijas (leidimus) įstaigos veiklai, numatytai Nuostatuose, vykdyti;</w:t>
                      </w:r>
                    </w:p>
                  </w:sdtContent>
                </w:sdt>
                <w:sdt>
                  <w:sdtPr>
                    <w:alias w:val="21.3 pp."/>
                    <w:tag w:val="part_fea0321deab342299aab4f2e3afe0642"/>
                    <w:lock w:val="sdtLocked"/>
                    <w:richText/>
                  </w:sdtPr>
                  <w:sdtContent>
                    <w:p w14:paraId="7734E809" w14:textId="219ED6A0">
                      <w:pPr>
                        <w:tabs>
                          <w:tab w:val="left" w:pos="680"/>
                          <w:tab w:val="left" w:pos="851"/>
                          <w:tab w:val="left" w:pos="993"/>
                        </w:tabs>
                        <w:suppressAutoHyphens/>
                        <w:ind w:firstLine="709"/>
                        <w:jc w:val="both"/>
                        <w:rPr>
                          <w:szCs w:val="24"/>
                          <w:lang w:eastAsia="lt-LT"/>
                        </w:rPr>
                      </w:pPr>
                      <w:sdt>
                        <w:sdtPr>
                          <w:alias w:val="Numeris"/>
                          <w:tag w:val="nr_fea0321deab342299aab4f2e3afe0642"/>
                          <w:lock w:val="sdtLocked"/>
                          <w:richText/>
                        </w:sdtPr>
                        <w:sdtContent>
                          <w:r>
                            <w:rPr>
                              <w:szCs w:val="24"/>
                              <w:lang w:eastAsia="lt-LT"/>
                            </w:rPr>
                            <w:t>21.3</w:t>
                          </w:r>
                        </w:sdtContent>
                      </w:sdt>
                      <w:r>
                        <w:rPr>
                          <w:szCs w:val="24"/>
                          <w:lang w:eastAsia="lt-LT"/>
                        </w:rPr>
                        <w:t>. teikti akredituotas socialinės priežiūros paslaugas;</w:t>
                      </w:r>
                    </w:p>
                  </w:sdtContent>
                </w:sdt>
                <w:sdt>
                  <w:sdtPr>
                    <w:alias w:val="21.4 pp."/>
                    <w:tag w:val="part_dd4579f53edd4c3caf3b68ea2a2ec61a"/>
                    <w:lock w:val="sdtLocked"/>
                    <w:richText/>
                  </w:sdtPr>
                  <w:sdtContent>
                    <w:p w14:paraId="2E23AE2C" w14:textId="49E3BCA2">
                      <w:pPr>
                        <w:tabs>
                          <w:tab w:val="left" w:pos="680"/>
                          <w:tab w:val="left" w:pos="851"/>
                          <w:tab w:val="left" w:pos="993"/>
                        </w:tabs>
                        <w:suppressAutoHyphens/>
                        <w:ind w:firstLine="709"/>
                        <w:jc w:val="both"/>
                        <w:rPr>
                          <w:szCs w:val="24"/>
                          <w:lang w:eastAsia="lt-LT"/>
                        </w:rPr>
                      </w:pPr>
                      <w:sdt>
                        <w:sdtPr>
                          <w:alias w:val="Numeris"/>
                          <w:tag w:val="nr_dd4579f53edd4c3caf3b68ea2a2ec61a"/>
                          <w:lock w:val="sdtLocked"/>
                          <w:richText/>
                        </w:sdtPr>
                        <w:sdtContent>
                          <w:r>
                            <w:rPr>
                              <w:szCs w:val="24"/>
                              <w:lang w:eastAsia="lt-LT"/>
                            </w:rPr>
                            <w:t>21.4</w:t>
                          </w:r>
                        </w:sdtContent>
                      </w:sdt>
                      <w:r>
                        <w:rPr>
                          <w:szCs w:val="24"/>
                          <w:lang w:eastAsia="lt-LT"/>
                        </w:rPr>
                        <w:t>. naudoti lėšas tik Nuostatuose nurodytiems uždaviniams vykdyti ir tik pagal asignavimų valdytojų patvirtintas programas;</w:t>
                      </w:r>
                    </w:p>
                  </w:sdtContent>
                </w:sdt>
                <w:sdt>
                  <w:sdtPr>
                    <w:alias w:val="21.5 pp."/>
                    <w:tag w:val="part_821717a6042646edaa4aef0c8ce9ba8c"/>
                    <w:lock w:val="sdtLocked"/>
                    <w:richText/>
                  </w:sdtPr>
                  <w:sdtContent>
                    <w:p w14:paraId="54492AA0" w14:textId="4EF22FDC">
                      <w:pPr>
                        <w:tabs>
                          <w:tab w:val="left" w:pos="680"/>
                          <w:tab w:val="left" w:pos="851"/>
                        </w:tabs>
                        <w:suppressAutoHyphens/>
                        <w:ind w:firstLine="709"/>
                        <w:jc w:val="both"/>
                        <w:rPr>
                          <w:szCs w:val="24"/>
                          <w:lang w:eastAsia="lt-LT"/>
                        </w:rPr>
                      </w:pPr>
                      <w:sdt>
                        <w:sdtPr>
                          <w:alias w:val="Numeris"/>
                          <w:tag w:val="nr_821717a6042646edaa4aef0c8ce9ba8c"/>
                          <w:lock w:val="sdtLocked"/>
                          <w:richText/>
                        </w:sdtPr>
                        <w:sdtContent>
                          <w:r>
                            <w:rPr>
                              <w:szCs w:val="24"/>
                              <w:lang w:eastAsia="lt-LT"/>
                            </w:rPr>
                            <w:t>21.5</w:t>
                          </w:r>
                        </w:sdtContent>
                      </w:sdt>
                      <w:r>
                        <w:rPr>
                          <w:szCs w:val="24"/>
                          <w:lang w:eastAsia="lt-LT"/>
                        </w:rPr>
                        <w:t xml:space="preserve">.  teikti ataskaitas apie Įstaigos veiklą ir suteiktas socialines paslaugas;</w:t>
                      </w:r>
                    </w:p>
                  </w:sdtContent>
                </w:sdt>
                <w:sdt>
                  <w:sdtPr>
                    <w:alias w:val="21.6 pp."/>
                    <w:tag w:val="part_baf59d4ecb1e4ba0a251b3e584340ecd"/>
                    <w:lock w:val="sdtLocked"/>
                    <w:richText/>
                  </w:sdtPr>
                  <w:sdtContent>
                    <w:p w14:paraId="0E9FE9AB" w14:textId="069850E2">
                      <w:pPr>
                        <w:widowControl w:val="0"/>
                        <w:tabs>
                          <w:tab w:val="left" w:pos="567"/>
                          <w:tab w:val="left" w:pos="680"/>
                          <w:tab w:val="left" w:pos="1134"/>
                        </w:tabs>
                        <w:suppressAutoHyphens/>
                        <w:ind w:firstLine="709"/>
                        <w:jc w:val="both"/>
                        <w:rPr>
                          <w:szCs w:val="24"/>
                          <w:lang w:eastAsia="lt-LT"/>
                        </w:rPr>
                      </w:pPr>
                      <w:sdt>
                        <w:sdtPr>
                          <w:alias w:val="Numeris"/>
                          <w:tag w:val="nr_baf59d4ecb1e4ba0a251b3e584340ecd"/>
                          <w:lock w:val="sdtLocked"/>
                          <w:richText/>
                        </w:sdtPr>
                        <w:sdtContent>
                          <w:r>
                            <w:rPr>
                              <w:szCs w:val="24"/>
                              <w:lang w:eastAsia="lt-LT"/>
                            </w:rPr>
                            <w:t>21.6</w:t>
                          </w:r>
                        </w:sdtContent>
                      </w:sdt>
                      <w:r>
                        <w:rPr>
                          <w:szCs w:val="24"/>
                          <w:lang w:eastAsia="lt-LT"/>
                        </w:rPr>
                        <w:t xml:space="preserve">. </w:t>
                      </w:r>
                      <w:r>
                        <w:rPr>
                          <w:szCs w:val="24"/>
                        </w:rPr>
                        <w:t>užtikrinti savo darbuotojams saugias darbo sąlygas;</w:t>
                      </w:r>
                    </w:p>
                  </w:sdtContent>
                </w:sdt>
              </w:sdtContent>
            </w:sdt>
            <w:sdt>
              <w:sdtPr>
                <w:alias w:val="22 p."/>
                <w:tag w:val="part_59f23948ed0f49af93ed12af031da71e"/>
                <w:lock w:val="sdtLocked"/>
                <w:richText/>
              </w:sdtPr>
              <w:sdtContent>
                <w:p w14:paraId="15F526AD" w14:textId="5B09D072">
                  <w:pPr>
                    <w:tabs>
                      <w:tab w:val="left" w:pos="680"/>
                      <w:tab w:val="left" w:pos="851"/>
                    </w:tabs>
                    <w:suppressAutoHyphens/>
                    <w:ind w:firstLine="709"/>
                    <w:jc w:val="both"/>
                    <w:rPr>
                      <w:color w:val="000000"/>
                      <w:szCs w:val="24"/>
                      <w:lang w:eastAsia="lt-LT"/>
                    </w:rPr>
                  </w:pPr>
                  <w:sdt>
                    <w:sdtPr>
                      <w:alias w:val="Numeris"/>
                      <w:tag w:val="nr_59f23948ed0f49af93ed12af031da71e"/>
                      <w:lock w:val="sdtLocked"/>
                      <w:richText/>
                    </w:sdtPr>
                    <w:sdtContent>
                      <w:r>
                        <w:rPr>
                          <w:szCs w:val="24"/>
                          <w:lang w:eastAsia="lt-LT"/>
                        </w:rPr>
                        <w:t>22</w:t>
                      </w:r>
                    </w:sdtContent>
                  </w:sdt>
                  <w:r>
                    <w:rPr>
                      <w:szCs w:val="24"/>
                      <w:lang w:eastAsia="lt-LT"/>
                    </w:rPr>
                    <w:t>. Įstaiga gali turėti kitų įstatymuose ir kituose teisės aktuose nurodytų teisių ir pareigų</w:t>
                  </w:r>
                  <w:r>
                    <w:rPr>
                      <w:color w:val="000000"/>
                      <w:szCs w:val="24"/>
                      <w:lang w:eastAsia="lt-LT"/>
                    </w:rPr>
                    <w:t>.</w:t>
                  </w:r>
                </w:p>
                <w:p w14:paraId="19A8D16B" w14:textId="77777777">
                  <w:pPr>
                    <w:tabs>
                      <w:tab w:val="left" w:pos="680"/>
                    </w:tabs>
                    <w:suppressAutoHyphens/>
                    <w:ind w:firstLine="709"/>
                    <w:jc w:val="both"/>
                    <w:rPr>
                      <w:color w:val="000000"/>
                      <w:szCs w:val="24"/>
                      <w:lang w:eastAsia="lt-LT"/>
                    </w:rPr>
                  </w:pPr>
                </w:p>
              </w:sdtContent>
            </w:sdt>
          </w:sdtContent>
        </w:sdt>
        <w:sdt>
          <w:sdtPr>
            <w:alias w:val="skyrius"/>
            <w:tag w:val="part_44d915eae3eb4b9293aef2d2503037ac"/>
            <w:lock w:val="sdtLocked"/>
            <w:richText/>
          </w:sdtPr>
          <w:sdtContent>
            <w:p w14:paraId="07BEDC6A" w14:textId="77777777">
              <w:pPr>
                <w:shd w:val="clear" w:color="auto" w:fill="FFFFFF"/>
                <w:jc w:val="center"/>
                <w:rPr>
                  <w:b/>
                  <w:szCs w:val="24"/>
                </w:rPr>
              </w:pPr>
              <w:sdt>
                <w:sdtPr>
                  <w:alias w:val="Numeris"/>
                  <w:tag w:val="nr_44d915eae3eb4b9293aef2d2503037ac"/>
                  <w:lock w:val="sdtLocked"/>
                  <w:richText/>
                </w:sdtPr>
                <w:sdtContent>
                  <w:r>
                    <w:rPr>
                      <w:b/>
                      <w:szCs w:val="24"/>
                    </w:rPr>
                    <w:t>V</w:t>
                  </w:r>
                </w:sdtContent>
              </w:sdt>
              <w:r>
                <w:rPr>
                  <w:b/>
                  <w:szCs w:val="24"/>
                </w:rPr>
                <w:t xml:space="preserve"> SKYRIUS</w:t>
              </w:r>
            </w:p>
            <w:p w14:paraId="401A87AE" w14:textId="42A05D42">
              <w:pPr>
                <w:shd w:val="clear" w:color="auto" w:fill="FFFFFF"/>
                <w:jc w:val="center"/>
                <w:rPr>
                  <w:b/>
                  <w:szCs w:val="24"/>
                </w:rPr>
              </w:pPr>
              <w:sdt>
                <w:sdtPr>
                  <w:alias w:val="Pavadinimas"/>
                  <w:tag w:val="title_44d915eae3eb4b9293aef2d2503037ac"/>
                  <w:lock w:val="sdtLocked"/>
                  <w:richText/>
                </w:sdtPr>
                <w:sdtContent>
                  <w:r>
                    <w:rPr>
                      <w:b/>
                      <w:szCs w:val="24"/>
                    </w:rPr>
                    <w:t>ĮSTAIGOS VADOVO PRIĖMIMO IR ATLEIDIMO</w:t>
                  </w:r>
                  <w:r>
                    <w:rPr>
                      <w:b/>
                      <w:bCs/>
                      <w:szCs w:val="24"/>
                    </w:rPr>
                    <w:t xml:space="preserve"> </w:t>
                  </w:r>
                  <w:r>
                    <w:rPr>
                      <w:b/>
                      <w:szCs w:val="24"/>
                    </w:rPr>
                    <w:t>TVARKA, KOMPETENCIJA</w:t>
                  </w:r>
                </w:sdtContent>
              </w:sdt>
            </w:p>
            <w:p w14:paraId="54D3E864" w14:textId="77777777">
              <w:pPr>
                <w:shd w:val="clear" w:color="auto" w:fill="FFFFFF"/>
                <w:tabs>
                  <w:tab w:val="left" w:pos="709"/>
                </w:tabs>
                <w:ind w:firstLine="709"/>
                <w:jc w:val="both"/>
                <w:rPr>
                  <w:szCs w:val="24"/>
                </w:rPr>
              </w:pPr>
            </w:p>
            <w:sdt>
              <w:sdtPr>
                <w:alias w:val="23 p."/>
                <w:tag w:val="part_33ff75608ca049079bf1f57abee5bbe3"/>
                <w:lock w:val="sdtLocked"/>
                <w:richText/>
              </w:sdtPr>
              <w:sdtContent>
                <w:p w14:paraId="4F440FB4" w14:textId="3A90707C">
                  <w:pPr>
                    <w:shd w:val="clear" w:color="auto" w:fill="FFFFFF"/>
                    <w:tabs>
                      <w:tab w:val="left" w:pos="709"/>
                    </w:tabs>
                    <w:ind w:firstLine="709"/>
                    <w:jc w:val="both"/>
                    <w:rPr>
                      <w:color w:val="000000"/>
                      <w:szCs w:val="24"/>
                    </w:rPr>
                  </w:pPr>
                  <w:sdt>
                    <w:sdtPr>
                      <w:alias w:val="Numeris"/>
                      <w:tag w:val="nr_33ff75608ca049079bf1f57abee5bbe3"/>
                      <w:lock w:val="sdtLocked"/>
                      <w:richText/>
                    </w:sdtPr>
                    <w:sdtContent>
                      <w:r>
                        <w:rPr>
                          <w:szCs w:val="24"/>
                        </w:rPr>
                        <w:t>23</w:t>
                      </w:r>
                    </w:sdtContent>
                  </w:sdt>
                  <w:r>
                    <w:rPr>
                      <w:szCs w:val="24"/>
                    </w:rPr>
                    <w:t xml:space="preserve">. </w:t>
                  </w:r>
                  <w:r>
                    <w:rPr>
                      <w:color w:val="000000"/>
                      <w:szCs w:val="24"/>
                    </w:rPr>
                    <w:t>Įstaigos vadovas yra direktorius – vienasmenis Įstaigos valdymo organas, kuris atsako už Įstaigos veiklos organizavimą.</w:t>
                  </w:r>
                </w:p>
              </w:sdtContent>
            </w:sdt>
            <w:sdt>
              <w:sdtPr>
                <w:alias w:val="24 p."/>
                <w:tag w:val="part_38c1e6eaf039431e9e433e817f9a5b0a"/>
                <w:lock w:val="sdtLocked"/>
                <w:richText/>
              </w:sdtPr>
              <w:sdtContent>
                <w:p w14:paraId="7CBD74DB" w14:textId="66885A64">
                  <w:pPr>
                    <w:shd w:val="clear" w:color="auto" w:fill="FFFFFF"/>
                    <w:tabs>
                      <w:tab w:val="left" w:pos="709"/>
                    </w:tabs>
                    <w:ind w:firstLine="709"/>
                    <w:jc w:val="both"/>
                    <w:rPr>
                      <w:color w:val="000000"/>
                      <w:szCs w:val="24"/>
                    </w:rPr>
                  </w:pPr>
                  <w:sdt>
                    <w:sdtPr>
                      <w:alias w:val="Numeris"/>
                      <w:tag w:val="nr_38c1e6eaf039431e9e433e817f9a5b0a"/>
                      <w:lock w:val="sdtLocked"/>
                      <w:richText/>
                    </w:sdtPr>
                    <w:sdtContent>
                      <w:r>
                        <w:rPr>
                          <w:szCs w:val="24"/>
                        </w:rPr>
                        <w:t>24</w:t>
                      </w:r>
                    </w:sdtContent>
                  </w:sdt>
                  <w:r>
                    <w:rPr>
                      <w:szCs w:val="24"/>
                    </w:rPr>
                    <w:t xml:space="preserve">. </w:t>
                  </w:r>
                  <w:r>
                    <w:rPr>
                      <w:color w:val="000000"/>
                      <w:szCs w:val="24"/>
                      <w:shd w:val="clear" w:color="auto" w:fill="FFFFFF"/>
                      <w:lang w:eastAsia="lt-LT"/>
                    </w:rPr>
                    <w:t xml:space="preserve">Įstaigai vadovauja direktorius, </w:t>
                  </w:r>
                  <w:r>
                    <w:rPr>
                      <w:szCs w:val="24"/>
                    </w:rPr>
                    <w:t xml:space="preserve">kuris į pareigas skiriamas 5 metų kadencijai konkurso būdu Lietuvos Respublikos Vyriausybės nustatyta tvarka. </w:t>
                  </w:r>
                  <w:r>
                    <w:rPr>
                      <w:bCs/>
                      <w:szCs w:val="24"/>
                    </w:rPr>
                    <w:t>Valstybės ir savivaldybių biudžetinių socialinių paslaugų įstaigų ir viešųjų socialinių paslaugų įstaigų vadovų kadencijų skaičius neribojamas.</w:t>
                  </w:r>
                  <w:r>
                    <w:rPr>
                      <w:szCs w:val="24"/>
                    </w:rPr>
                    <w:t xml:space="preserve"> Pasibaigus direktoriaus 5 metų kadencijai, mero sprendimu jis gali būti skiriamas be konkurso antrajai 5 metų kadencijai, jeigu  kiekvienais kadencijos metais jo veikla buvo įvertinta kaip atitinkanti arba viršijanti lūkesčius. Sprendimas dėl  direktoriaus skyrimo be konkurso antrajai 5 metų kadencijai turi būti priimtas likus ne mažiau kaip 2 mėnesiams iki šio direktoriaus kadencijos pabaigos. D</w:t>
                  </w:r>
                  <w:r>
                    <w:rPr>
                      <w:szCs w:val="24"/>
                      <w:shd w:val="clear" w:color="auto" w:fill="FFFFFF"/>
                      <w:lang w:eastAsia="lt-LT"/>
                    </w:rPr>
                    <w:t>irektoriaus teises ir pareigas nustato Nuostatai ir direktoriaus pareigybės aprašymas. Direktoriaus kvalifikacinius reikalavimus nustato Lietuvos Respublikos socialinių paslaugų įstatymas. D</w:t>
                  </w:r>
                  <w:r>
                    <w:rPr>
                      <w:szCs w:val="24"/>
                    </w:rPr>
                    <w:t xml:space="preserve">irektorius turi būti nepriekaištingos reputacijos. </w:t>
                  </w:r>
                </w:p>
              </w:sdtContent>
            </w:sdt>
            <w:sdt>
              <w:sdtPr>
                <w:alias w:val="25 p."/>
                <w:tag w:val="part_145793801d4e483c82777048ce54e19e"/>
                <w:lock w:val="sdtLocked"/>
                <w:richText/>
              </w:sdtPr>
              <w:sdtContent>
                <w:p w14:paraId="1AE0D1BF" w14:textId="712067A4">
                  <w:pPr>
                    <w:shd w:val="clear" w:color="auto" w:fill="FFFFFF"/>
                    <w:tabs>
                      <w:tab w:val="left" w:pos="709"/>
                    </w:tabs>
                    <w:ind w:firstLine="709"/>
                    <w:jc w:val="both"/>
                    <w:rPr>
                      <w:szCs w:val="24"/>
                    </w:rPr>
                  </w:pPr>
                  <w:sdt>
                    <w:sdtPr>
                      <w:alias w:val="Numeris"/>
                      <w:tag w:val="nr_145793801d4e483c82777048ce54e19e"/>
                      <w:lock w:val="sdtLocked"/>
                      <w:richText/>
                    </w:sdtPr>
                    <w:sdtContent>
                      <w:r>
                        <w:rPr>
                          <w:szCs w:val="24"/>
                        </w:rPr>
                        <w:t>25</w:t>
                      </w:r>
                    </w:sdtContent>
                  </w:sdt>
                  <w:r>
                    <w:rPr>
                      <w:szCs w:val="24"/>
                    </w:rPr>
                    <w:t>. Sprendimą dėl direktoriaus priėmimo į pareigas, jo atleidimo arba atšaukimo iš pareigų priima meras Lietuvos Respublikos darbo kodekso, Nuostatų ir kitų teisės aktų nustatyta tvarka. Be kitų darbo sutarties pasibaigimo pagrindų, darbo sutartis su Įstaigos direktoriumi taip pat pasibaigia atšaukus jį iš pareigų. Direktorius gali būti atšaukiamas iš pareigų</w:t>
                  </w:r>
                  <w:r>
                    <w:rPr>
                      <w:bCs/>
                      <w:szCs w:val="24"/>
                    </w:rPr>
                    <w:t xml:space="preserve">, jei jis praranda nepriekaištingą reputaciją ir </w:t>
                  </w:r>
                  <w:r>
                    <w:rPr>
                      <w:szCs w:val="24"/>
                    </w:rPr>
                    <w:t>nebeatitinka Lietuvos Respublikos valstybės tarnybos įstatyme nustatytų nepriekaištingos reputacijos reikalavimų įstaigos vadovams</w:t>
                  </w:r>
                  <w:r>
                    <w:rPr>
                      <w:bCs/>
                      <w:szCs w:val="24"/>
                    </w:rPr>
                    <w:t xml:space="preserve"> ar kitaip </w:t>
                  </w:r>
                  <w:r>
                    <w:rPr>
                      <w:szCs w:val="24"/>
                    </w:rPr>
                    <w:t>prarand</w:t>
                  </w:r>
                  <w:r>
                    <w:rPr>
                      <w:bCs/>
                      <w:szCs w:val="24"/>
                    </w:rPr>
                    <w:t>amas</w:t>
                  </w:r>
                  <w:r>
                    <w:rPr>
                      <w:szCs w:val="24"/>
                    </w:rPr>
                    <w:t xml:space="preserve"> pasitikėjim</w:t>
                  </w:r>
                  <w:r>
                    <w:rPr>
                      <w:bCs/>
                      <w:szCs w:val="24"/>
                    </w:rPr>
                    <w:t>as juo. Dėl direktoriaus atšaukimo iš pareigų priimamas mero potvarkis.</w:t>
                  </w:r>
                </w:p>
              </w:sdtContent>
            </w:sdt>
            <w:sdt>
              <w:sdtPr>
                <w:alias w:val="26 p."/>
                <w:tag w:val="part_6a9505f50c304ba9b8a48715db0e2131"/>
                <w:lock w:val="sdtLocked"/>
                <w:richText/>
              </w:sdtPr>
              <w:sdtContent>
                <w:p w14:paraId="2EEE3058" w14:textId="266289C2">
                  <w:pPr>
                    <w:shd w:val="clear" w:color="auto" w:fill="FFFFFF"/>
                    <w:tabs>
                      <w:tab w:val="left" w:pos="709"/>
                    </w:tabs>
                    <w:ind w:firstLine="709"/>
                    <w:jc w:val="both"/>
                    <w:rPr>
                      <w:szCs w:val="24"/>
                    </w:rPr>
                  </w:pPr>
                  <w:sdt>
                    <w:sdtPr>
                      <w:alias w:val="Numeris"/>
                      <w:tag w:val="nr_6a9505f50c304ba9b8a48715db0e2131"/>
                      <w:lock w:val="sdtLocked"/>
                      <w:richText/>
                    </w:sdtPr>
                    <w:sdtContent>
                      <w:r>
                        <w:rPr>
                          <w:szCs w:val="24"/>
                        </w:rPr>
                        <w:t>26</w:t>
                      </w:r>
                    </w:sdtContent>
                  </w:sdt>
                  <w:r>
                    <w:rPr>
                      <w:szCs w:val="24"/>
                    </w:rPr>
                    <w:t xml:space="preserve">. </w:t>
                  </w:r>
                  <w:r>
                    <w:rPr>
                      <w:color w:val="000000"/>
                      <w:szCs w:val="24"/>
                    </w:rPr>
                    <w:t>Laikinai nesant direktoriaus (ligos, atostogų, komandiruotės metu ir kitais atvejais), jo pareigas laikinai eina Įstaigos darbuotojas, kuriam tokia funkcija priskirta pareigybės aprašyme, arba kitas asmuo, paskirtas mero potvarkiu.</w:t>
                  </w:r>
                </w:p>
              </w:sdtContent>
            </w:sdt>
            <w:sdt>
              <w:sdtPr>
                <w:alias w:val="27 p."/>
                <w:tag w:val="part_ff56b17fd71c48e0bf5bc13917b9473f"/>
                <w:lock w:val="sdtLocked"/>
                <w:richText/>
              </w:sdtPr>
              <w:sdtContent>
                <w:p w14:paraId="09950D1F" w14:textId="6AC7B9CE">
                  <w:pPr>
                    <w:shd w:val="clear" w:color="auto" w:fill="FFFFFF"/>
                    <w:tabs>
                      <w:tab w:val="left" w:pos="709"/>
                    </w:tabs>
                    <w:ind w:firstLine="709"/>
                    <w:jc w:val="both"/>
                    <w:rPr>
                      <w:szCs w:val="24"/>
                    </w:rPr>
                  </w:pPr>
                  <w:sdt>
                    <w:sdtPr>
                      <w:alias w:val="Numeris"/>
                      <w:tag w:val="nr_ff56b17fd71c48e0bf5bc13917b9473f"/>
                      <w:lock w:val="sdtLocked"/>
                      <w:richText/>
                    </w:sdtPr>
                    <w:sdtContent>
                      <w:r>
                        <w:rPr>
                          <w:szCs w:val="24"/>
                        </w:rPr>
                        <w:t>27</w:t>
                      </w:r>
                    </w:sdtContent>
                  </w:sdt>
                  <w:r>
                    <w:rPr>
                      <w:szCs w:val="24"/>
                    </w:rPr>
                    <w:t xml:space="preserve">. </w:t>
                  </w:r>
                  <w:r>
                    <w:rPr>
                      <w:color w:val="000000"/>
                      <w:szCs w:val="24"/>
                    </w:rPr>
                    <w:t xml:space="preserve">Direktoriaus išsilavinimo reikalavimai, kadencijos trukmė, nepriekaištingos reputacijos ir kiti reikalavimai atitinka biudžetinių įstaigų veiklą reglamentuojančiuose įstatymuose ir kituose teisės aktuose nustatytus reikalavimus. </w:t>
                  </w:r>
                </w:p>
              </w:sdtContent>
            </w:sdt>
            <w:sdt>
              <w:sdtPr>
                <w:alias w:val="28 p."/>
                <w:tag w:val="part_25da3e35864d44b28f6dbc86efd1af13"/>
                <w:lock w:val="sdtLocked"/>
                <w:richText/>
              </w:sdtPr>
              <w:sdtContent>
                <w:p w14:paraId="0937985F" w14:textId="0423D7E4">
                  <w:pPr>
                    <w:shd w:val="clear" w:color="auto" w:fill="FFFFFF"/>
                    <w:tabs>
                      <w:tab w:val="left" w:pos="709"/>
                    </w:tabs>
                    <w:ind w:firstLine="709"/>
                    <w:jc w:val="both"/>
                    <w:rPr>
                      <w:szCs w:val="24"/>
                    </w:rPr>
                  </w:pPr>
                  <w:sdt>
                    <w:sdtPr>
                      <w:alias w:val="Numeris"/>
                      <w:tag w:val="nr_25da3e35864d44b28f6dbc86efd1af13"/>
                      <w:lock w:val="sdtLocked"/>
                      <w:richText/>
                    </w:sdtPr>
                    <w:sdtContent>
                      <w:r>
                        <w:rPr>
                          <w:szCs w:val="24"/>
                        </w:rPr>
                        <w:t>28</w:t>
                      </w:r>
                    </w:sdtContent>
                  </w:sdt>
                  <w:r>
                    <w:rPr>
                      <w:szCs w:val="24"/>
                    </w:rPr>
                    <w:t xml:space="preserve">. Direktoriaus </w:t>
                  </w:r>
                  <w:r>
                    <w:rPr>
                      <w:bCs/>
                      <w:szCs w:val="24"/>
                    </w:rPr>
                    <w:t>kompetenciją, funkcijas ir atsakomybę</w:t>
                  </w:r>
                  <w:r>
                    <w:rPr>
                      <w:szCs w:val="24"/>
                    </w:rPr>
                    <w:t xml:space="preserve"> nustato </w:t>
                  </w:r>
                  <w:r>
                    <w:rPr>
                      <w:bCs/>
                      <w:szCs w:val="24"/>
                    </w:rPr>
                    <w:t>įstatymai ir kiti teisės aktai</w:t>
                  </w:r>
                  <w:r>
                    <w:rPr>
                      <w:szCs w:val="24"/>
                    </w:rPr>
                    <w:t xml:space="preserve">, Nuostatai ir pareigybės aprašymas. </w:t>
                  </w:r>
                </w:p>
              </w:sdtContent>
            </w:sdt>
            <w:sdt>
              <w:sdtPr>
                <w:alias w:val="29 p."/>
                <w:tag w:val="part_e4e882166a9b4044a7945dbc05f6557f"/>
                <w:lock w:val="sdtLocked"/>
                <w:richText/>
              </w:sdtPr>
              <w:sdtContent>
                <w:p w14:paraId="14A28DA0" w14:textId="77533FEF">
                  <w:pPr>
                    <w:shd w:val="clear" w:color="auto" w:fill="FFFFFF"/>
                    <w:tabs>
                      <w:tab w:val="left" w:pos="709"/>
                      <w:tab w:val="left" w:pos="851"/>
                    </w:tabs>
                    <w:ind w:firstLine="709"/>
                    <w:jc w:val="both"/>
                    <w:rPr>
                      <w:szCs w:val="24"/>
                    </w:rPr>
                  </w:pPr>
                  <w:sdt>
                    <w:sdtPr>
                      <w:alias w:val="Numeris"/>
                      <w:tag w:val="nr_e4e882166a9b4044a7945dbc05f6557f"/>
                      <w:lock w:val="sdtLocked"/>
                      <w:richText/>
                    </w:sdtPr>
                    <w:sdtContent>
                      <w:r>
                        <w:rPr>
                          <w:szCs w:val="24"/>
                        </w:rPr>
                        <w:t>29</w:t>
                      </w:r>
                    </w:sdtContent>
                  </w:sdt>
                  <w:r>
                    <w:rPr>
                      <w:szCs w:val="24"/>
                    </w:rPr>
                    <w:t>. Direktorius:</w:t>
                  </w:r>
                </w:p>
                <w:sdt>
                  <w:sdtPr>
                    <w:alias w:val="29.1 pp."/>
                    <w:tag w:val="part_d86b20798e264fc383391e6851d48e06"/>
                    <w:lock w:val="sdtLocked"/>
                    <w:richText/>
                  </w:sdtPr>
                  <w:sdtContent>
                    <w:p w14:paraId="3B1FF36A" w14:textId="6F66C5BE">
                      <w:pPr>
                        <w:widowControl w:val="0"/>
                        <w:shd w:val="clear" w:color="auto" w:fill="FFFFFF"/>
                        <w:tabs>
                          <w:tab w:val="left" w:pos="851"/>
                        </w:tabs>
                        <w:suppressAutoHyphens/>
                        <w:ind w:firstLine="709"/>
                        <w:jc w:val="both"/>
                        <w:rPr>
                          <w:rFonts w:eastAsia="Lucida Sans Unicode"/>
                          <w:szCs w:val="24"/>
                        </w:rPr>
                      </w:pPr>
                      <w:sdt>
                        <w:sdtPr>
                          <w:alias w:val="Numeris"/>
                          <w:tag w:val="nr_d86b20798e264fc383391e6851d48e06"/>
                          <w:lock w:val="sdtLocked"/>
                          <w:richText/>
                        </w:sdtPr>
                        <w:sdtContent>
                          <w:r>
                            <w:rPr>
                              <w:rFonts w:eastAsia="Lucida Sans Unicode"/>
                              <w:szCs w:val="24"/>
                            </w:rPr>
                            <w:t>29.1</w:t>
                          </w:r>
                        </w:sdtContent>
                      </w:sdt>
                      <w:r>
                        <w:rPr>
                          <w:rFonts w:eastAsia="Lucida Sans Unicode"/>
                          <w:szCs w:val="24"/>
                        </w:rPr>
                        <w:t>. organizuoja įstaigos darbą, kad būtų įgyvendinami Įstaigos veiklos tikslai ir atliekamos nustatytos funkcijos;</w:t>
                      </w:r>
                    </w:p>
                  </w:sdtContent>
                </w:sdt>
                <w:sdt>
                  <w:sdtPr>
                    <w:alias w:val="29.2 pp."/>
                    <w:tag w:val="part_d431a2a2f49042769faa7494b08637f9"/>
                    <w:lock w:val="sdtLocked"/>
                    <w:richText/>
                  </w:sdtPr>
                  <w:sdtContent>
                    <w:p w14:paraId="53C9FD80" w14:textId="292AF0DB">
                      <w:pPr>
                        <w:widowControl w:val="0"/>
                        <w:shd w:val="clear" w:color="auto" w:fill="FFFFFF"/>
                        <w:tabs>
                          <w:tab w:val="left" w:pos="851"/>
                        </w:tabs>
                        <w:suppressAutoHyphens/>
                        <w:ind w:firstLine="709"/>
                        <w:jc w:val="both"/>
                        <w:rPr>
                          <w:rFonts w:eastAsia="Lucida Sans Unicode"/>
                          <w:szCs w:val="24"/>
                        </w:rPr>
                      </w:pPr>
                      <w:sdt>
                        <w:sdtPr>
                          <w:alias w:val="Numeris"/>
                          <w:tag w:val="nr_d431a2a2f49042769faa7494b08637f9"/>
                          <w:lock w:val="sdtLocked"/>
                          <w:richText/>
                        </w:sdtPr>
                        <w:sdtContent>
                          <w:r>
                            <w:rPr>
                              <w:rFonts w:eastAsia="Lucida Sans Unicode"/>
                              <w:szCs w:val="24"/>
                            </w:rPr>
                            <w:t>29.2</w:t>
                          </w:r>
                        </w:sdtContent>
                      </w:sdt>
                      <w:r>
                        <w:rPr>
                          <w:rFonts w:eastAsia="Lucida Sans Unicode"/>
                          <w:szCs w:val="24"/>
                        </w:rPr>
                        <w:t>. užtikrina, kad Įstaigos veikloje būtų laikomasi įstatymų, kitų teisės aktų ir Nuostatų;</w:t>
                      </w:r>
                    </w:p>
                  </w:sdtContent>
                </w:sdt>
                <w:sdt>
                  <w:sdtPr>
                    <w:alias w:val="29.3 pp."/>
                    <w:tag w:val="part_b7891a7fea9d49e3b69f420efd68fa64"/>
                    <w:lock w:val="sdtLocked"/>
                    <w:richText/>
                  </w:sdtPr>
                  <w:sdtContent>
                    <w:p w14:paraId="070F0918" w14:textId="49B112CC">
                      <w:pPr>
                        <w:widowControl w:val="0"/>
                        <w:shd w:val="clear" w:color="auto" w:fill="FFFFFF"/>
                        <w:tabs>
                          <w:tab w:val="left" w:pos="851"/>
                        </w:tabs>
                        <w:suppressAutoHyphens/>
                        <w:ind w:firstLine="709"/>
                        <w:jc w:val="both"/>
                        <w:rPr>
                          <w:szCs w:val="24"/>
                        </w:rPr>
                      </w:pPr>
                      <w:sdt>
                        <w:sdtPr>
                          <w:alias w:val="Numeris"/>
                          <w:tag w:val="nr_b7891a7fea9d49e3b69f420efd68fa64"/>
                          <w:lock w:val="sdtLocked"/>
                          <w:richText/>
                        </w:sdtPr>
                        <w:sdtContent>
                          <w:r>
                            <w:rPr>
                              <w:szCs w:val="24"/>
                            </w:rPr>
                            <w:t>29.3</w:t>
                          </w:r>
                        </w:sdtContent>
                      </w:sdt>
                      <w:r>
                        <w:rPr>
                          <w:szCs w:val="24"/>
                        </w:rPr>
                        <w:t>. nustatyta tvarka priima į pareigas ir atleidžia iš jų Įstaigos darbuotojus, dirbančius pagal darbo sutartį;</w:t>
                      </w:r>
                    </w:p>
                  </w:sdtContent>
                </w:sdt>
                <w:sdt>
                  <w:sdtPr>
                    <w:alias w:val="29.4 pp."/>
                    <w:tag w:val="part_e084a26341fa4807968ebd67a9599f0e"/>
                    <w:lock w:val="sdtLocked"/>
                    <w:richText/>
                  </w:sdtPr>
                  <w:sdtContent>
                    <w:p w14:paraId="66DC9F47" w14:textId="086299C0">
                      <w:pPr>
                        <w:widowControl w:val="0"/>
                        <w:shd w:val="clear" w:color="auto" w:fill="FFFFFF"/>
                        <w:tabs>
                          <w:tab w:val="left" w:pos="851"/>
                        </w:tabs>
                        <w:suppressAutoHyphens/>
                        <w:ind w:firstLine="709"/>
                        <w:jc w:val="both"/>
                        <w:rPr>
                          <w:szCs w:val="24"/>
                        </w:rPr>
                      </w:pPr>
                      <w:sdt>
                        <w:sdtPr>
                          <w:alias w:val="Numeris"/>
                          <w:tag w:val="nr_e084a26341fa4807968ebd67a9599f0e"/>
                          <w:lock w:val="sdtLocked"/>
                          <w:richText/>
                        </w:sdtPr>
                        <w:sdtContent>
                          <w:r>
                            <w:rPr>
                              <w:szCs w:val="24"/>
                            </w:rPr>
                            <w:t>29.4</w:t>
                          </w:r>
                        </w:sdtContent>
                      </w:sdt>
                      <w:r>
                        <w:rPr>
                          <w:szCs w:val="24"/>
                        </w:rPr>
                        <w:t>. nustato Įstaigos struktūrą ir darbuotojų pareigybių sąrašą;</w:t>
                      </w:r>
                    </w:p>
                  </w:sdtContent>
                </w:sdt>
                <w:sdt>
                  <w:sdtPr>
                    <w:alias w:val="29.5 pp."/>
                    <w:tag w:val="part_e0fcdcbbc5764ac5b9bee6180e0d60d4"/>
                    <w:lock w:val="sdtLocked"/>
                    <w:richText/>
                  </w:sdtPr>
                  <w:sdtContent>
                    <w:p w14:paraId="21E8EFB2" w14:textId="667DEFBA">
                      <w:pPr>
                        <w:widowControl w:val="0"/>
                        <w:shd w:val="clear" w:color="auto" w:fill="FFFFFF"/>
                        <w:tabs>
                          <w:tab w:val="left" w:pos="851"/>
                        </w:tabs>
                        <w:suppressAutoHyphens/>
                        <w:ind w:firstLine="709"/>
                        <w:jc w:val="both"/>
                        <w:rPr>
                          <w:szCs w:val="24"/>
                        </w:rPr>
                      </w:pPr>
                      <w:sdt>
                        <w:sdtPr>
                          <w:alias w:val="Numeris"/>
                          <w:tag w:val="nr_e0fcdcbbc5764ac5b9bee6180e0d60d4"/>
                          <w:lock w:val="sdtLocked"/>
                          <w:richText/>
                        </w:sdtPr>
                        <w:sdtContent>
                          <w:r>
                            <w:rPr>
                              <w:szCs w:val="24"/>
                            </w:rPr>
                            <w:t>29.5</w:t>
                          </w:r>
                        </w:sdtContent>
                      </w:sdt>
                      <w:r>
                        <w:rPr>
                          <w:szCs w:val="24"/>
                        </w:rPr>
                        <w:t>. nustato Įstaigos darbuotojų darbo apmokėjimo sistemą, jeigu Įstaigoje nėra sudaryta kolektyvinė sutartis;</w:t>
                      </w:r>
                    </w:p>
                  </w:sdtContent>
                </w:sdt>
                <w:sdt>
                  <w:sdtPr>
                    <w:alias w:val="29.6 pp."/>
                    <w:tag w:val="part_a46dde844ea34c1aa2d733aa13f216d3"/>
                    <w:lock w:val="sdtLocked"/>
                    <w:richText/>
                  </w:sdtPr>
                  <w:sdtContent>
                    <w:p w14:paraId="7CF1FA8B" w14:textId="717D143A">
                      <w:pPr>
                        <w:widowControl w:val="0"/>
                        <w:shd w:val="clear" w:color="auto" w:fill="FFFFFF"/>
                        <w:tabs>
                          <w:tab w:val="left" w:pos="851"/>
                        </w:tabs>
                        <w:suppressAutoHyphens/>
                        <w:ind w:firstLine="709"/>
                        <w:jc w:val="both"/>
                        <w:rPr>
                          <w:szCs w:val="24"/>
                        </w:rPr>
                      </w:pPr>
                      <w:sdt>
                        <w:sdtPr>
                          <w:alias w:val="Numeris"/>
                          <w:tag w:val="nr_a46dde844ea34c1aa2d733aa13f216d3"/>
                          <w:lock w:val="sdtLocked"/>
                          <w:richText/>
                        </w:sdtPr>
                        <w:sdtContent>
                          <w:r>
                            <w:rPr>
                              <w:szCs w:val="24"/>
                            </w:rPr>
                            <w:t>29.6</w:t>
                          </w:r>
                        </w:sdtContent>
                      </w:sdt>
                      <w:r>
                        <w:rPr>
                          <w:szCs w:val="24"/>
                        </w:rPr>
                        <w:t>. organizuoja Įstaigos finansinę apskaitą pagal Lietuvos Respublikos finansinės apskaitos įstatymą;</w:t>
                      </w:r>
                    </w:p>
                  </w:sdtContent>
                </w:sdt>
                <w:sdt>
                  <w:sdtPr>
                    <w:alias w:val="29.7 pp."/>
                    <w:tag w:val="part_ededce3b03c641ed970a4ee67dc492c5"/>
                    <w:lock w:val="sdtLocked"/>
                    <w:richText/>
                  </w:sdtPr>
                  <w:sdtContent>
                    <w:p w14:paraId="3AA7F215" w14:textId="28702661">
                      <w:pPr>
                        <w:widowControl w:val="0"/>
                        <w:shd w:val="clear" w:color="auto" w:fill="FFFFFF"/>
                        <w:tabs>
                          <w:tab w:val="left" w:pos="851"/>
                        </w:tabs>
                        <w:suppressAutoHyphens/>
                        <w:ind w:firstLine="709"/>
                        <w:jc w:val="both"/>
                        <w:rPr>
                          <w:szCs w:val="24"/>
                        </w:rPr>
                      </w:pPr>
                      <w:sdt>
                        <w:sdtPr>
                          <w:alias w:val="Numeris"/>
                          <w:tag w:val="nr_ededce3b03c641ed970a4ee67dc492c5"/>
                          <w:lock w:val="sdtLocked"/>
                          <w:richText/>
                        </w:sdtPr>
                        <w:sdtContent>
                          <w:r>
                            <w:rPr>
                              <w:szCs w:val="24"/>
                            </w:rPr>
                            <w:t>29.7</w:t>
                          </w:r>
                        </w:sdtContent>
                      </w:sdt>
                      <w:r>
                        <w:rPr>
                          <w:szCs w:val="24"/>
                        </w:rPr>
                        <w:t>. užtikrina racionalų ir taupų lėšų ir turto naudojimą, Įstaigos veiksmingos vidaus kontrolės sistemos sukūrimą, jos veikimą ir tobulinimą;</w:t>
                      </w:r>
                    </w:p>
                  </w:sdtContent>
                </w:sdt>
                <w:sdt>
                  <w:sdtPr>
                    <w:alias w:val="29.8 pp."/>
                    <w:tag w:val="part_de767e65b923478893b35591199d3591"/>
                    <w:lock w:val="sdtLocked"/>
                    <w:richText/>
                  </w:sdtPr>
                  <w:sdtContent>
                    <w:p w14:paraId="26301FE4" w14:textId="232DA06C">
                      <w:pPr>
                        <w:widowControl w:val="0"/>
                        <w:shd w:val="clear" w:color="auto" w:fill="FFFFFF"/>
                        <w:tabs>
                          <w:tab w:val="left" w:pos="851"/>
                        </w:tabs>
                        <w:suppressAutoHyphens/>
                        <w:ind w:firstLine="709"/>
                        <w:jc w:val="both"/>
                        <w:rPr>
                          <w:szCs w:val="24"/>
                        </w:rPr>
                      </w:pPr>
                      <w:sdt>
                        <w:sdtPr>
                          <w:alias w:val="Numeris"/>
                          <w:tag w:val="nr_de767e65b923478893b35591199d3591"/>
                          <w:lock w:val="sdtLocked"/>
                          <w:richText/>
                        </w:sdtPr>
                        <w:sdtContent>
                          <w:r>
                            <w:rPr>
                              <w:szCs w:val="24"/>
                            </w:rPr>
                            <w:t>29.8</w:t>
                          </w:r>
                        </w:sdtContent>
                      </w:sdt>
                      <w:r>
                        <w:rPr>
                          <w:szCs w:val="24"/>
                        </w:rPr>
                        <w:t>. gali turėti ir kitų funkcijų, kurias nustato Lietuvos Respublikos įstatymai, kiti teisės aktai.</w:t>
                      </w:r>
                    </w:p>
                  </w:sdtContent>
                </w:sdt>
              </w:sdtContent>
            </w:sdt>
            <w:sdt>
              <w:sdtPr>
                <w:alias w:val="30 p."/>
                <w:tag w:val="part_fbe4c6c78dff4fc487c9f901b2971905"/>
                <w:lock w:val="sdtLocked"/>
                <w:richText/>
              </w:sdtPr>
              <w:sdtContent>
                <w:p w14:paraId="78D9798F" w14:textId="71B761BE">
                  <w:pPr>
                    <w:widowControl w:val="0"/>
                    <w:shd w:val="clear" w:color="auto" w:fill="FFFFFF"/>
                    <w:tabs>
                      <w:tab w:val="left" w:pos="709"/>
                    </w:tabs>
                    <w:suppressAutoHyphens/>
                    <w:ind w:firstLine="709"/>
                    <w:jc w:val="both"/>
                    <w:rPr>
                      <w:rFonts w:eastAsia="Lucida Sans Unicode"/>
                      <w:szCs w:val="24"/>
                    </w:rPr>
                  </w:pPr>
                  <w:sdt>
                    <w:sdtPr>
                      <w:alias w:val="Numeris"/>
                      <w:tag w:val="nr_fbe4c6c78dff4fc487c9f901b2971905"/>
                      <w:lock w:val="sdtLocked"/>
                      <w:richText/>
                    </w:sdtPr>
                    <w:sdtContent>
                      <w:r>
                        <w:rPr>
                          <w:rFonts w:eastAsia="Lucida Sans Unicode"/>
                          <w:szCs w:val="24"/>
                        </w:rPr>
                        <w:t>30</w:t>
                      </w:r>
                    </w:sdtContent>
                  </w:sdt>
                  <w:r>
                    <w:rPr>
                      <w:rFonts w:eastAsia="Lucida Sans Unicode"/>
                      <w:szCs w:val="24"/>
                    </w:rPr>
                    <w:t xml:space="preserve">. Direktorius negali dirbti ir Įstaigos padalinių ar filialų vadovu. </w:t>
                  </w:r>
                </w:p>
                <w:p w14:paraId="43138118" w14:textId="77777777">
                  <w:pPr>
                    <w:widowControl w:val="0"/>
                    <w:shd w:val="clear" w:color="auto" w:fill="FFFFFF"/>
                    <w:tabs>
                      <w:tab w:val="left" w:pos="709"/>
                    </w:tabs>
                    <w:suppressAutoHyphens/>
                    <w:ind w:left="709"/>
                    <w:jc w:val="both"/>
                    <w:rPr>
                      <w:rFonts w:eastAsia="Lucida Sans Unicode"/>
                      <w:szCs w:val="24"/>
                    </w:rPr>
                  </w:pPr>
                </w:p>
              </w:sdtContent>
            </w:sdt>
          </w:sdtContent>
        </w:sdt>
        <w:sdt>
          <w:sdtPr>
            <w:alias w:val="skyrius"/>
            <w:tag w:val="part_3916f8a0d609486cbd4ca604c726985d"/>
            <w:lock w:val="sdtLocked"/>
            <w:richText/>
          </w:sdtPr>
          <w:sdtContent>
            <w:p w14:paraId="79016814" w14:textId="77777777">
              <w:pPr>
                <w:shd w:val="clear" w:color="auto" w:fill="FFFFFF"/>
                <w:jc w:val="center"/>
                <w:rPr>
                  <w:b/>
                  <w:bCs/>
                  <w:szCs w:val="24"/>
                </w:rPr>
              </w:pPr>
              <w:sdt>
                <w:sdtPr>
                  <w:alias w:val="Numeris"/>
                  <w:tag w:val="nr_3916f8a0d609486cbd4ca604c726985d"/>
                  <w:lock w:val="sdtLocked"/>
                  <w:richText/>
                </w:sdtPr>
                <w:sdtContent>
                  <w:r>
                    <w:rPr>
                      <w:b/>
                      <w:bCs/>
                      <w:szCs w:val="24"/>
                    </w:rPr>
                    <w:t>VI</w:t>
                  </w:r>
                </w:sdtContent>
              </w:sdt>
              <w:r>
                <w:rPr>
                  <w:b/>
                  <w:bCs/>
                  <w:szCs w:val="24"/>
                </w:rPr>
                <w:t xml:space="preserve"> SKYRIUS </w:t>
              </w:r>
            </w:p>
            <w:p w14:paraId="4602C405" w14:textId="651B5CEE">
              <w:pPr>
                <w:shd w:val="clear" w:color="auto" w:fill="FFFFFF"/>
                <w:jc w:val="center"/>
                <w:rPr>
                  <w:b/>
                  <w:bCs/>
                  <w:szCs w:val="24"/>
                </w:rPr>
              </w:pPr>
              <w:sdt>
                <w:sdtPr>
                  <w:alias w:val="Pavadinimas"/>
                  <w:tag w:val="title_3916f8a0d609486cbd4ca604c726985d"/>
                  <w:lock w:val="sdtLocked"/>
                  <w:richText/>
                </w:sdtPr>
                <w:sdtContent>
                  <w:r>
                    <w:rPr>
                      <w:b/>
                      <w:bCs/>
                      <w:szCs w:val="24"/>
                    </w:rPr>
                    <w:t>ĮSTAIGOS TURTAS, LĖŠŲ ŠALTINIAI IR JŲ NAUDOJIMO TVARKA</w:t>
                  </w:r>
                </w:sdtContent>
              </w:sdt>
            </w:p>
            <w:p w14:paraId="7326DE49" w14:textId="77777777">
              <w:pPr>
                <w:shd w:val="clear" w:color="auto" w:fill="FFFFFF"/>
                <w:ind w:firstLine="833"/>
                <w:rPr>
                  <w:szCs w:val="24"/>
                </w:rPr>
              </w:pPr>
            </w:p>
            <w:sdt>
              <w:sdtPr>
                <w:alias w:val="31 p."/>
                <w:tag w:val="part_211b3e533e1b4f24ae2ac83c9a1f812e"/>
                <w:lock w:val="sdtLocked"/>
                <w:richText/>
              </w:sdtPr>
              <w:sdtContent>
                <w:p w14:paraId="352A9AFE" w14:textId="539E0F22">
                  <w:pPr>
                    <w:shd w:val="clear" w:color="auto" w:fill="FFFFFF"/>
                    <w:tabs>
                      <w:tab w:val="left" w:pos="709"/>
                    </w:tabs>
                    <w:ind w:firstLine="709"/>
                    <w:jc w:val="both"/>
                    <w:rPr>
                      <w:color w:val="000000"/>
                      <w:szCs w:val="24"/>
                    </w:rPr>
                  </w:pPr>
                  <w:sdt>
                    <w:sdtPr>
                      <w:alias w:val="Numeris"/>
                      <w:tag w:val="nr_211b3e533e1b4f24ae2ac83c9a1f812e"/>
                      <w:lock w:val="sdtLocked"/>
                      <w:richText/>
                    </w:sdtPr>
                    <w:sdtContent>
                      <w:r>
                        <w:rPr>
                          <w:szCs w:val="24"/>
                        </w:rPr>
                        <w:t>31</w:t>
                      </w:r>
                    </w:sdtContent>
                  </w:sdt>
                  <w:r>
                    <w:rPr>
                      <w:szCs w:val="24"/>
                    </w:rPr>
                    <w:t xml:space="preserve">. </w:t>
                  </w:r>
                  <w:r>
                    <w:rPr>
                      <w:color w:val="000000"/>
                      <w:szCs w:val="24"/>
                    </w:rPr>
                    <w:t>Savivaldybės perduotas Įstaigai ir Įstaigos įgytas turtas nuosavybės teise priklauso Savivaldybei, o Įstaiga šį turtą valdo, naudoja ir disponuoja juo teisės aktų nustatyta tvarka.</w:t>
                  </w:r>
                </w:p>
              </w:sdtContent>
            </w:sdt>
            <w:sdt>
              <w:sdtPr>
                <w:alias w:val="32 p."/>
                <w:tag w:val="part_849f895d872e4564924d1f83500e26e4"/>
                <w:lock w:val="sdtLocked"/>
                <w:richText/>
              </w:sdtPr>
              <w:sdtContent>
                <w:p w14:paraId="3E88E182" w14:textId="23F8166C">
                  <w:pPr>
                    <w:shd w:val="clear" w:color="auto" w:fill="FFFFFF"/>
                    <w:tabs>
                      <w:tab w:val="left" w:pos="709"/>
                      <w:tab w:val="left" w:pos="993"/>
                    </w:tabs>
                    <w:ind w:firstLine="709"/>
                    <w:jc w:val="both"/>
                    <w:rPr>
                      <w:szCs w:val="24"/>
                    </w:rPr>
                  </w:pPr>
                  <w:sdt>
                    <w:sdtPr>
                      <w:alias w:val="Numeris"/>
                      <w:tag w:val="nr_849f895d872e4564924d1f83500e26e4"/>
                      <w:lock w:val="sdtLocked"/>
                      <w:richText/>
                    </w:sdtPr>
                    <w:sdtContent>
                      <w:r>
                        <w:rPr>
                          <w:szCs w:val="24"/>
                        </w:rPr>
                        <w:t>32</w:t>
                      </w:r>
                    </w:sdtContent>
                  </w:sdt>
                  <w:r>
                    <w:rPr>
                      <w:szCs w:val="24"/>
                    </w:rPr>
                    <w:t>. Įstaigos lėšų šaltiniai:</w:t>
                  </w:r>
                </w:p>
                <w:sdt>
                  <w:sdtPr>
                    <w:alias w:val="32.1 pp."/>
                    <w:tag w:val="part_9356f24723a04e3b8368354d79703a88"/>
                    <w:lock w:val="sdtLocked"/>
                    <w:richText/>
                  </w:sdtPr>
                  <w:sdtContent>
                    <w:p w14:paraId="4D2F5E5B" w14:textId="60E0A317">
                      <w:pPr>
                        <w:shd w:val="clear" w:color="auto" w:fill="FFFFFF"/>
                        <w:tabs>
                          <w:tab w:val="left" w:pos="709"/>
                          <w:tab w:val="left" w:pos="851"/>
                        </w:tabs>
                        <w:ind w:firstLine="709"/>
                        <w:jc w:val="both"/>
                        <w:rPr>
                          <w:szCs w:val="24"/>
                        </w:rPr>
                      </w:pPr>
                      <w:sdt>
                        <w:sdtPr>
                          <w:alias w:val="Numeris"/>
                          <w:tag w:val="nr_9356f24723a04e3b8368354d79703a88"/>
                          <w:lock w:val="sdtLocked"/>
                          <w:richText/>
                        </w:sdtPr>
                        <w:sdtContent>
                          <w:r>
                            <w:rPr>
                              <w:szCs w:val="24"/>
                            </w:rPr>
                            <w:t>32.1</w:t>
                          </w:r>
                        </w:sdtContent>
                      </w:sdt>
                      <w:r>
                        <w:rPr>
                          <w:szCs w:val="24"/>
                        </w:rPr>
                        <w:t xml:space="preserve">. savivaldybės biudžeto lėšos; </w:t>
                      </w:r>
                    </w:p>
                  </w:sdtContent>
                </w:sdt>
                <w:sdt>
                  <w:sdtPr>
                    <w:alias w:val="32.2 pp."/>
                    <w:tag w:val="part_8eee6b87781d4a9bad7b39d9ff5082f8"/>
                    <w:lock w:val="sdtLocked"/>
                    <w:richText/>
                  </w:sdtPr>
                  <w:sdtContent>
                    <w:p w14:paraId="55DF7EA8" w14:textId="248A5079">
                      <w:pPr>
                        <w:shd w:val="clear" w:color="auto" w:fill="FFFFFF"/>
                        <w:tabs>
                          <w:tab w:val="left" w:pos="709"/>
                          <w:tab w:val="left" w:pos="851"/>
                        </w:tabs>
                        <w:ind w:firstLine="709"/>
                        <w:jc w:val="both"/>
                        <w:rPr>
                          <w:szCs w:val="24"/>
                        </w:rPr>
                      </w:pPr>
                      <w:sdt>
                        <w:sdtPr>
                          <w:alias w:val="Numeris"/>
                          <w:tag w:val="nr_8eee6b87781d4a9bad7b39d9ff5082f8"/>
                          <w:lock w:val="sdtLocked"/>
                          <w:richText/>
                        </w:sdtPr>
                        <w:sdtContent>
                          <w:r>
                            <w:rPr>
                              <w:szCs w:val="24"/>
                            </w:rPr>
                            <w:t>32.2</w:t>
                          </w:r>
                        </w:sdtContent>
                      </w:sdt>
                      <w:r>
                        <w:rPr>
                          <w:szCs w:val="24"/>
                        </w:rPr>
                        <w:t>. valstybės biudžeto lėšos;</w:t>
                      </w:r>
                    </w:p>
                  </w:sdtContent>
                </w:sdt>
                <w:sdt>
                  <w:sdtPr>
                    <w:alias w:val="32.3 pp."/>
                    <w:tag w:val="part_4aa646a069c14eeb9a4e70ee3526264a"/>
                    <w:lock w:val="sdtLocked"/>
                    <w:richText/>
                  </w:sdtPr>
                  <w:sdtContent>
                    <w:p w14:paraId="221F3A9E" w14:textId="3C5CE4B5">
                      <w:pPr>
                        <w:shd w:val="clear" w:color="auto" w:fill="FFFFFF"/>
                        <w:tabs>
                          <w:tab w:val="left" w:pos="709"/>
                          <w:tab w:val="left" w:pos="851"/>
                        </w:tabs>
                        <w:ind w:firstLine="709"/>
                        <w:jc w:val="both"/>
                        <w:rPr>
                          <w:szCs w:val="24"/>
                        </w:rPr>
                      </w:pPr>
                      <w:sdt>
                        <w:sdtPr>
                          <w:alias w:val="Numeris"/>
                          <w:tag w:val="nr_4aa646a069c14eeb9a4e70ee3526264a"/>
                          <w:lock w:val="sdtLocked"/>
                          <w:richText/>
                        </w:sdtPr>
                        <w:sdtContent>
                          <w:r>
                            <w:rPr>
                              <w:szCs w:val="24"/>
                            </w:rPr>
                            <w:t>32.3</w:t>
                          </w:r>
                        </w:sdtContent>
                      </w:sdt>
                      <w:r>
                        <w:rPr>
                          <w:szCs w:val="24"/>
                        </w:rPr>
                        <w:t>. fondų, organizacijų, kitų juridinių ir fizinių asmenų dovanotos ar kitaip teisėtais būdais perduotos lėšos, tikslinės paskirties lėšos pagal pavedimus;</w:t>
                      </w:r>
                    </w:p>
                  </w:sdtContent>
                </w:sdt>
                <w:sdt>
                  <w:sdtPr>
                    <w:alias w:val="32.4 pp."/>
                    <w:tag w:val="part_4d68ec149cf74d80b95fe1bc435f2b5b"/>
                    <w:lock w:val="sdtLocked"/>
                    <w:richText/>
                  </w:sdtPr>
                  <w:sdtContent>
                    <w:p w14:paraId="0EEF2234" w14:textId="3CDC3DC0">
                      <w:pPr>
                        <w:shd w:val="clear" w:color="auto" w:fill="FFFFFF"/>
                        <w:tabs>
                          <w:tab w:val="left" w:pos="709"/>
                          <w:tab w:val="left" w:pos="851"/>
                        </w:tabs>
                        <w:ind w:firstLine="709"/>
                        <w:jc w:val="both"/>
                        <w:rPr>
                          <w:szCs w:val="24"/>
                        </w:rPr>
                      </w:pPr>
                      <w:sdt>
                        <w:sdtPr>
                          <w:alias w:val="Numeris"/>
                          <w:tag w:val="nr_4d68ec149cf74d80b95fe1bc435f2b5b"/>
                          <w:lock w:val="sdtLocked"/>
                          <w:richText/>
                        </w:sdtPr>
                        <w:sdtContent>
                          <w:r>
                            <w:rPr>
                              <w:szCs w:val="24"/>
                            </w:rPr>
                            <w:t>32.4</w:t>
                          </w:r>
                        </w:sdtContent>
                      </w:sdt>
                      <w:r>
                        <w:rPr>
                          <w:szCs w:val="24"/>
                        </w:rPr>
                        <w:t>. kitos teisėtai įgytos lėšos.</w:t>
                      </w:r>
                    </w:p>
                  </w:sdtContent>
                </w:sdt>
              </w:sdtContent>
            </w:sdt>
            <w:sdt>
              <w:sdtPr>
                <w:alias w:val="33 p."/>
                <w:tag w:val="part_5e56e94a5c8d4a8fa536c8ced0b00d9f"/>
                <w:lock w:val="sdtLocked"/>
                <w:richText/>
              </w:sdtPr>
              <w:sdtContent>
                <w:p w14:paraId="26C566A9" w14:textId="7CAE6C1D">
                  <w:pPr>
                    <w:shd w:val="clear" w:color="auto" w:fill="FFFFFF"/>
                    <w:tabs>
                      <w:tab w:val="left" w:pos="709"/>
                    </w:tabs>
                    <w:ind w:firstLine="709"/>
                    <w:jc w:val="both"/>
                    <w:rPr>
                      <w:szCs w:val="24"/>
                    </w:rPr>
                  </w:pPr>
                  <w:sdt>
                    <w:sdtPr>
                      <w:alias w:val="Numeris"/>
                      <w:tag w:val="nr_5e56e94a5c8d4a8fa536c8ced0b00d9f"/>
                      <w:lock w:val="sdtLocked"/>
                      <w:richText/>
                    </w:sdtPr>
                    <w:sdtContent>
                      <w:r>
                        <w:rPr>
                          <w:szCs w:val="24"/>
                        </w:rPr>
                        <w:t>33</w:t>
                      </w:r>
                    </w:sdtContent>
                  </w:sdt>
                  <w:r>
                    <w:rPr>
                      <w:szCs w:val="24"/>
                    </w:rPr>
                    <w:t xml:space="preserve">. Visos lėšos naudojamos </w:t>
                  </w:r>
                  <w:r>
                    <w:rPr>
                      <w:bCs/>
                      <w:szCs w:val="24"/>
                    </w:rPr>
                    <w:t>pagal patvirtintas sąmatas</w:t>
                  </w:r>
                  <w:r>
                    <w:rPr>
                      <w:szCs w:val="24"/>
                    </w:rPr>
                    <w:t>, vadovaujantis šių lėšų panaudojimą reglamentuojančių teisės aktų nuostatomis.</w:t>
                  </w:r>
                </w:p>
              </w:sdtContent>
            </w:sdt>
            <w:sdt>
              <w:sdtPr>
                <w:alias w:val="34 p."/>
                <w:tag w:val="part_3e4011fd319d495a8d4bef98f2247300"/>
                <w:lock w:val="sdtLocked"/>
                <w:richText/>
              </w:sdtPr>
              <w:sdtContent>
                <w:p w14:paraId="1F0B4C1C" w14:textId="2DC8DA47">
                  <w:pPr>
                    <w:shd w:val="clear" w:color="auto" w:fill="FFFFFF"/>
                    <w:tabs>
                      <w:tab w:val="left" w:pos="709"/>
                    </w:tabs>
                    <w:ind w:firstLine="709"/>
                    <w:jc w:val="both"/>
                    <w:rPr>
                      <w:color w:val="000000"/>
                      <w:szCs w:val="24"/>
                    </w:rPr>
                  </w:pPr>
                  <w:sdt>
                    <w:sdtPr>
                      <w:alias w:val="Numeris"/>
                      <w:tag w:val="nr_3e4011fd319d495a8d4bef98f2247300"/>
                      <w:lock w:val="sdtLocked"/>
                      <w:richText/>
                    </w:sdtPr>
                    <w:sdtContent>
                      <w:r>
                        <w:rPr>
                          <w:szCs w:val="24"/>
                        </w:rPr>
                        <w:t>34</w:t>
                      </w:r>
                    </w:sdtContent>
                  </w:sdt>
                  <w:r>
                    <w:rPr>
                      <w:szCs w:val="24"/>
                    </w:rPr>
                    <w:t xml:space="preserve">. </w:t>
                  </w:r>
                  <w:r>
                    <w:rPr>
                      <w:color w:val="000000"/>
                      <w:szCs w:val="24"/>
                      <w:lang w:eastAsia="lt-LT"/>
                    </w:rPr>
                    <w:t>Įstaigos buhalterinė apskaita tvarkoma centralizuotai</w:t>
                  </w:r>
                  <w:r>
                    <w:rPr>
                      <w:color w:val="FFFFFF"/>
                      <w:szCs w:val="24"/>
                      <w:lang w:eastAsia="lt-LT"/>
                    </w:rPr>
                    <w:t xml:space="preserve"> </w:t>
                  </w:r>
                  <w:r>
                    <w:rPr>
                      <w:bCs/>
                      <w:color w:val="000000"/>
                      <w:szCs w:val="24"/>
                      <w:lang w:eastAsia="lt-LT"/>
                    </w:rPr>
                    <w:t>savininko įgaliotos įstaigos.</w:t>
                  </w:r>
                  <w:r>
                    <w:rPr>
                      <w:color w:val="000000"/>
                      <w:szCs w:val="24"/>
                      <w:lang w:eastAsia="lt-LT"/>
                    </w:rPr>
                    <w:t xml:space="preserve"> </w:t>
                  </w:r>
                </w:p>
              </w:sdtContent>
            </w:sdt>
            <w:sdt>
              <w:sdtPr>
                <w:alias w:val="35 p."/>
                <w:tag w:val="part_eab9cdeface44b1dbb992398bca3e4da"/>
                <w:lock w:val="sdtLocked"/>
                <w:richText/>
              </w:sdtPr>
              <w:sdtContent>
                <w:p w14:paraId="0F738912" w14:textId="65699623">
                  <w:pPr>
                    <w:tabs>
                      <w:tab w:val="left" w:pos="709"/>
                    </w:tabs>
                    <w:ind w:firstLine="709"/>
                    <w:jc w:val="both"/>
                    <w:rPr>
                      <w:color w:val="000000"/>
                      <w:szCs w:val="24"/>
                      <w:lang w:eastAsia="lt-LT"/>
                    </w:rPr>
                  </w:pPr>
                  <w:sdt>
                    <w:sdtPr>
                      <w:alias w:val="Numeris"/>
                      <w:tag w:val="nr_eab9cdeface44b1dbb992398bca3e4da"/>
                      <w:lock w:val="sdtLocked"/>
                      <w:richText/>
                    </w:sdtPr>
                    <w:sdtContent>
                      <w:r>
                        <w:rPr>
                          <w:szCs w:val="24"/>
                          <w:lang w:eastAsia="lt-LT"/>
                        </w:rPr>
                        <w:t>35</w:t>
                      </w:r>
                    </w:sdtContent>
                  </w:sdt>
                  <w:r>
                    <w:rPr>
                      <w:szCs w:val="24"/>
                      <w:lang w:eastAsia="lt-LT"/>
                    </w:rPr>
                    <w:t xml:space="preserve">. </w:t>
                  </w:r>
                  <w:r>
                    <w:rPr>
                      <w:color w:val="000000"/>
                      <w:szCs w:val="24"/>
                      <w:lang w:eastAsia="lt-LT"/>
                    </w:rPr>
                    <w:t>Įstaigos finansinė veikla kontroliuojama teisės aktų nustatyta tvarka.</w:t>
                  </w:r>
                </w:p>
                <w:p w14:paraId="5E5E222C" w14:textId="77777777">
                  <w:pPr>
                    <w:shd w:val="clear" w:color="auto" w:fill="FFFFFF"/>
                    <w:ind w:firstLine="709"/>
                    <w:jc w:val="both"/>
                    <w:rPr>
                      <w:color w:val="000000"/>
                      <w:szCs w:val="24"/>
                    </w:rPr>
                  </w:pPr>
                </w:p>
              </w:sdtContent>
            </w:sdt>
          </w:sdtContent>
        </w:sdt>
        <w:sdt>
          <w:sdtPr>
            <w:alias w:val="skyrius"/>
            <w:tag w:val="part_ae6973b4721b44aeb03bd056975ff63c"/>
            <w:lock w:val="sdtLocked"/>
            <w:richText/>
          </w:sdtPr>
          <w:sdtContent>
            <w:p w14:paraId="5C51D962" w14:textId="77777777">
              <w:pPr>
                <w:shd w:val="clear" w:color="auto" w:fill="FFFFFF"/>
                <w:jc w:val="center"/>
                <w:rPr>
                  <w:b/>
                  <w:bCs/>
                  <w:szCs w:val="24"/>
                </w:rPr>
              </w:pPr>
              <w:sdt>
                <w:sdtPr>
                  <w:alias w:val="Numeris"/>
                  <w:tag w:val="nr_ae6973b4721b44aeb03bd056975ff63c"/>
                  <w:lock w:val="sdtLocked"/>
                  <w:richText/>
                </w:sdtPr>
                <w:sdtContent>
                  <w:r>
                    <w:rPr>
                      <w:b/>
                      <w:bCs/>
                      <w:szCs w:val="24"/>
                    </w:rPr>
                    <w:t>VII</w:t>
                  </w:r>
                </w:sdtContent>
              </w:sdt>
              <w:r>
                <w:rPr>
                  <w:b/>
                  <w:bCs/>
                  <w:szCs w:val="24"/>
                </w:rPr>
                <w:t xml:space="preserve"> SKYRIUS</w:t>
              </w:r>
            </w:p>
            <w:p w14:paraId="4B0D77EA" w14:textId="4BF81E4D">
              <w:pPr>
                <w:shd w:val="clear" w:color="auto" w:fill="FFFFFF"/>
                <w:jc w:val="center"/>
                <w:rPr>
                  <w:b/>
                  <w:bCs/>
                  <w:szCs w:val="24"/>
                </w:rPr>
              </w:pPr>
              <w:sdt>
                <w:sdtPr>
                  <w:alias w:val="Pavadinimas"/>
                  <w:tag w:val="title_ae6973b4721b44aeb03bd056975ff63c"/>
                  <w:lock w:val="sdtLocked"/>
                  <w:richText/>
                </w:sdtPr>
                <w:sdtContent>
                  <w:r>
                    <w:rPr>
                      <w:b/>
                      <w:bCs/>
                      <w:szCs w:val="24"/>
                    </w:rPr>
                    <w:t>ĮSTAIGOS VEIKLOS KONTROLĖ</w:t>
                  </w:r>
                </w:sdtContent>
              </w:sdt>
            </w:p>
            <w:p w14:paraId="5EBE3AC0" w14:textId="77777777">
              <w:pPr>
                <w:shd w:val="clear" w:color="auto" w:fill="FFFFFF"/>
                <w:ind w:firstLine="833"/>
                <w:rPr>
                  <w:szCs w:val="24"/>
                </w:rPr>
              </w:pPr>
            </w:p>
            <w:sdt>
              <w:sdtPr>
                <w:alias w:val="36 p."/>
                <w:tag w:val="part_416854fdd02746e3b2d351969c68a20e"/>
                <w:lock w:val="sdtLocked"/>
                <w:richText/>
              </w:sdtPr>
              <w:sdtContent>
                <w:p w14:paraId="42E0C36C" w14:textId="15D76333">
                  <w:pPr>
                    <w:shd w:val="clear" w:color="auto" w:fill="FFFFFF"/>
                    <w:tabs>
                      <w:tab w:val="left" w:pos="709"/>
                    </w:tabs>
                    <w:ind w:firstLine="709"/>
                    <w:jc w:val="both"/>
                    <w:rPr>
                      <w:szCs w:val="24"/>
                    </w:rPr>
                  </w:pPr>
                  <w:sdt>
                    <w:sdtPr>
                      <w:alias w:val="Numeris"/>
                      <w:tag w:val="nr_416854fdd02746e3b2d351969c68a20e"/>
                      <w:lock w:val="sdtLocked"/>
                      <w:richText/>
                    </w:sdtPr>
                    <w:sdtContent>
                      <w:r>
                        <w:rPr>
                          <w:szCs w:val="24"/>
                        </w:rPr>
                        <w:t>36</w:t>
                      </w:r>
                    </w:sdtContent>
                  </w:sdt>
                  <w:r>
                    <w:rPr>
                      <w:szCs w:val="24"/>
                    </w:rPr>
                    <w:t>. Įstaigos funkcijų įgyvendinimo priežiūrą atlieka savininko teises ir pareigas įgyvendinanti institucija ar jos įgaliotos institucijos, kitos įstatymais ir kitais teisės aktais įgaliotos institucijos.</w:t>
                  </w:r>
                </w:p>
                <w:p w14:paraId="43B5E0BF" w14:textId="77777777">
                  <w:pPr>
                    <w:shd w:val="clear" w:color="auto" w:fill="FFFFFF"/>
                    <w:ind w:firstLine="709"/>
                    <w:jc w:val="both"/>
                    <w:rPr>
                      <w:szCs w:val="24"/>
                    </w:rPr>
                  </w:pPr>
                </w:p>
              </w:sdtContent>
            </w:sdt>
          </w:sdtContent>
        </w:sdt>
        <w:sdt>
          <w:sdtPr>
            <w:alias w:val="skyrius"/>
            <w:tag w:val="part_a7336fc2d724488ab9625e99f277c547"/>
            <w:lock w:val="sdtLocked"/>
            <w:richText/>
          </w:sdtPr>
          <w:sdtContent>
            <w:p w14:paraId="337BE969" w14:textId="77777777">
              <w:pPr>
                <w:shd w:val="clear" w:color="auto" w:fill="FFFFFF"/>
                <w:jc w:val="center"/>
                <w:rPr>
                  <w:b/>
                  <w:szCs w:val="24"/>
                </w:rPr>
              </w:pPr>
              <w:sdt>
                <w:sdtPr>
                  <w:alias w:val="Numeris"/>
                  <w:tag w:val="nr_a7336fc2d724488ab9625e99f277c547"/>
                  <w:lock w:val="sdtLocked"/>
                  <w:richText/>
                </w:sdtPr>
                <w:sdtContent>
                  <w:r>
                    <w:rPr>
                      <w:b/>
                      <w:szCs w:val="24"/>
                    </w:rPr>
                    <w:t>VIII</w:t>
                  </w:r>
                </w:sdtContent>
              </w:sdt>
              <w:r>
                <w:rPr>
                  <w:b/>
                  <w:szCs w:val="24"/>
                </w:rPr>
                <w:t xml:space="preserve"> SKYRIUS</w:t>
              </w:r>
            </w:p>
            <w:p w14:paraId="33B63BCF" w14:textId="77777777">
              <w:pPr>
                <w:shd w:val="clear" w:color="auto" w:fill="FFFFFF"/>
                <w:jc w:val="center"/>
                <w:rPr>
                  <w:szCs w:val="24"/>
                </w:rPr>
              </w:pPr>
              <w:sdt>
                <w:sdtPr>
                  <w:alias w:val="Pavadinimas"/>
                  <w:tag w:val="title_a7336fc2d724488ab9625e99f277c547"/>
                  <w:lock w:val="sdtLocked"/>
                  <w:richText/>
                </w:sdtPr>
                <w:sdtContent>
                  <w:r>
                    <w:rPr>
                      <w:b/>
                      <w:bCs/>
                      <w:szCs w:val="24"/>
                    </w:rPr>
                    <w:t>VIEŠŲ PRANEŠIMŲ PASKELBIMO TVARKA</w:t>
                  </w:r>
                </w:sdtContent>
              </w:sdt>
            </w:p>
            <w:p w14:paraId="712145CB" w14:textId="77777777">
              <w:pPr>
                <w:shd w:val="clear" w:color="auto" w:fill="FFFFFF"/>
                <w:ind w:firstLine="771"/>
                <w:jc w:val="both"/>
                <w:rPr>
                  <w:szCs w:val="24"/>
                </w:rPr>
              </w:pPr>
            </w:p>
            <w:sdt>
              <w:sdtPr>
                <w:alias w:val="37 p."/>
                <w:tag w:val="part_cdeab92b913341e88d6a268525bf619e"/>
                <w:lock w:val="sdtLocked"/>
                <w:richText/>
              </w:sdtPr>
              <w:sdtContent>
                <w:p w14:paraId="483B0FEB" w14:textId="2363603B">
                  <w:pPr>
                    <w:tabs>
                      <w:tab w:val="left" w:pos="851"/>
                    </w:tabs>
                    <w:suppressAutoHyphens/>
                    <w:ind w:firstLine="709"/>
                    <w:jc w:val="both"/>
                    <w:rPr>
                      <w:szCs w:val="24"/>
                      <w:lang w:eastAsia="ar-SA"/>
                    </w:rPr>
                  </w:pPr>
                  <w:sdt>
                    <w:sdtPr>
                      <w:alias w:val="Numeris"/>
                      <w:tag w:val="nr_cdeab92b913341e88d6a268525bf619e"/>
                      <w:lock w:val="sdtLocked"/>
                      <w:richText/>
                    </w:sdtPr>
                    <w:sdtContent>
                      <w:r>
                        <w:rPr>
                          <w:szCs w:val="24"/>
                          <w:lang w:eastAsia="ar-SA"/>
                        </w:rPr>
                        <w:t>37</w:t>
                      </w:r>
                    </w:sdtContent>
                  </w:sdt>
                  <w:r>
                    <w:rPr>
                      <w:szCs w:val="24"/>
                      <w:lang w:eastAsia="ar-SA"/>
                    </w:rPr>
                    <w:t>. Pranešimai, kuriuos pagal Lietuvos Respublikos teisės aktus ar Nuostatus reikia paskelbti viešai, skelbiami Įstaigos interneto svetainėje www.kpnalka.lt, prireikus – teisės aktų nustatyta tvarka Įstaigos savininko interneto svetainėje. Už pranešimų ir informacijos paskelbimą laiku atsako direktorius.</w:t>
                  </w:r>
                </w:p>
              </w:sdtContent>
            </w:sdt>
            <w:sdt>
              <w:sdtPr>
                <w:alias w:val="38 p."/>
                <w:tag w:val="part_04352d0015c9475a9ceb77d4e26af758"/>
                <w:lock w:val="sdtLocked"/>
                <w:richText/>
              </w:sdtPr>
              <w:sdtContent>
                <w:p w14:paraId="48CCB4C1" w14:textId="3C56430A">
                  <w:pPr>
                    <w:shd w:val="clear" w:color="auto" w:fill="FFFFFF"/>
                    <w:tabs>
                      <w:tab w:val="left" w:pos="851"/>
                    </w:tabs>
                    <w:ind w:firstLine="709"/>
                    <w:jc w:val="both"/>
                    <w:rPr>
                      <w:szCs w:val="24"/>
                    </w:rPr>
                  </w:pPr>
                  <w:sdt>
                    <w:sdtPr>
                      <w:alias w:val="Numeris"/>
                      <w:tag w:val="nr_04352d0015c9475a9ceb77d4e26af758"/>
                      <w:lock w:val="sdtLocked"/>
                      <w:richText/>
                    </w:sdtPr>
                    <w:sdtContent>
                      <w:r>
                        <w:rPr>
                          <w:szCs w:val="24"/>
                        </w:rPr>
                        <w:t>38</w:t>
                      </w:r>
                    </w:sdtContent>
                  </w:sdt>
                  <w:r>
                    <w:rPr>
                      <w:szCs w:val="24"/>
                    </w:rPr>
                    <w:t>. Pranešimai apie Įstaigos likvidavimą, reorganizavimą ar pertvarką skelbiami spaudoje Lietuvos Respublikos biudžetinių įstaigų įstatyme ir kituose teisės aktuose numatytais atvejais nustatyta tvarka ir terminais ir (arba) pranešama visiems minėtuose teisės aktuose nurodytiems asmenims pasirašytinai ir (arba) registruotu laišku. Pranešimuose turi būti nurodyta visa informacija, kurią pateikti reikalaujama Lietuvos Respublikos civilinis kodekse ir Lietuvos Respublikos biudžetinių įstaigų įstatyme.</w:t>
                  </w:r>
                </w:p>
                <w:p w14:paraId="4608BD98" w14:textId="77777777">
                  <w:pPr>
                    <w:shd w:val="clear" w:color="auto" w:fill="FFFFFF"/>
                    <w:tabs>
                      <w:tab w:val="left" w:pos="851"/>
                    </w:tabs>
                    <w:ind w:firstLine="709"/>
                    <w:jc w:val="both"/>
                    <w:rPr>
                      <w:szCs w:val="24"/>
                    </w:rPr>
                  </w:pPr>
                </w:p>
                <w:p w14:paraId="0562EE57" w14:textId="77777777">
                  <w:pPr>
                    <w:shd w:val="clear" w:color="auto" w:fill="FFFFFF"/>
                    <w:tabs>
                      <w:tab w:val="left" w:pos="851"/>
                    </w:tabs>
                    <w:ind w:firstLine="709"/>
                    <w:jc w:val="both"/>
                    <w:rPr>
                      <w:szCs w:val="24"/>
                    </w:rPr>
                  </w:pPr>
                </w:p>
                <w:p w14:paraId="1BF73D03" w14:textId="77777777">
                  <w:pPr>
                    <w:shd w:val="clear" w:color="auto" w:fill="FFFFFF"/>
                    <w:tabs>
                      <w:tab w:val="left" w:pos="851"/>
                    </w:tabs>
                    <w:ind w:firstLine="709"/>
                    <w:jc w:val="both"/>
                    <w:rPr>
                      <w:szCs w:val="24"/>
                    </w:rPr>
                  </w:pPr>
                </w:p>
              </w:sdtContent>
            </w:sdt>
          </w:sdtContent>
        </w:sdt>
        <w:sdt>
          <w:sdtPr>
            <w:alias w:val="skyrius"/>
            <w:tag w:val="part_5331784a21ff4e1d8a0ea981dc2d4c08"/>
            <w:lock w:val="sdtLocked"/>
            <w:richText/>
          </w:sdtPr>
          <w:sdtContent>
            <w:p w14:paraId="400E8046" w14:textId="77777777">
              <w:pPr>
                <w:shd w:val="clear" w:color="auto" w:fill="FFFFFF"/>
                <w:jc w:val="center"/>
                <w:rPr>
                  <w:b/>
                  <w:szCs w:val="24"/>
                </w:rPr>
              </w:pPr>
              <w:sdt>
                <w:sdtPr>
                  <w:alias w:val="Numeris"/>
                  <w:tag w:val="nr_5331784a21ff4e1d8a0ea981dc2d4c08"/>
                  <w:lock w:val="sdtLocked"/>
                  <w:richText/>
                </w:sdtPr>
                <w:sdtContent>
                  <w:r>
                    <w:rPr>
                      <w:b/>
                      <w:szCs w:val="24"/>
                    </w:rPr>
                    <w:t>IX</w:t>
                  </w:r>
                </w:sdtContent>
              </w:sdt>
              <w:r>
                <w:rPr>
                  <w:b/>
                  <w:szCs w:val="24"/>
                </w:rPr>
                <w:t xml:space="preserve"> SKYRIUS</w:t>
              </w:r>
            </w:p>
            <w:p w14:paraId="075BCCA2" w14:textId="21520200">
              <w:pPr>
                <w:shd w:val="clear" w:color="auto" w:fill="FFFFFF"/>
                <w:jc w:val="center"/>
                <w:rPr>
                  <w:b/>
                  <w:szCs w:val="24"/>
                </w:rPr>
              </w:pPr>
              <w:sdt>
                <w:sdtPr>
                  <w:alias w:val="Pavadinimas"/>
                  <w:tag w:val="title_5331784a21ff4e1d8a0ea981dc2d4c08"/>
                  <w:lock w:val="sdtLocked"/>
                  <w:richText/>
                </w:sdtPr>
                <w:sdtContent>
                  <w:r>
                    <w:rPr>
                      <w:b/>
                      <w:szCs w:val="24"/>
                    </w:rPr>
                    <w:t>ĮSTAIGOS REORGANIZAVIMAS IR LIKVIDAVIMAS</w:t>
                  </w:r>
                </w:sdtContent>
              </w:sdt>
            </w:p>
            <w:p w14:paraId="67C6161A" w14:textId="77777777">
              <w:pPr>
                <w:shd w:val="clear" w:color="auto" w:fill="FFFFFF"/>
                <w:ind w:firstLine="709"/>
                <w:jc w:val="center"/>
                <w:rPr>
                  <w:b/>
                  <w:szCs w:val="24"/>
                </w:rPr>
              </w:pPr>
            </w:p>
            <w:sdt>
              <w:sdtPr>
                <w:alias w:val="39 p."/>
                <w:tag w:val="part_b45f63b8c05f4f1d87a46af7a3fd870b"/>
                <w:lock w:val="sdtLocked"/>
                <w:richText/>
              </w:sdtPr>
              <w:sdtContent>
                <w:p w14:paraId="354AC694" w14:textId="0BB924C9">
                  <w:pPr>
                    <w:shd w:val="clear" w:color="auto" w:fill="FFFFFF"/>
                    <w:tabs>
                      <w:tab w:val="left" w:pos="851"/>
                    </w:tabs>
                    <w:ind w:firstLine="709"/>
                    <w:jc w:val="both"/>
                    <w:rPr>
                      <w:szCs w:val="24"/>
                    </w:rPr>
                  </w:pPr>
                  <w:sdt>
                    <w:sdtPr>
                      <w:alias w:val="Numeris"/>
                      <w:tag w:val="nr_b45f63b8c05f4f1d87a46af7a3fd870b"/>
                      <w:lock w:val="sdtLocked"/>
                      <w:richText/>
                    </w:sdtPr>
                    <w:sdtContent>
                      <w:r>
                        <w:rPr>
                          <w:szCs w:val="24"/>
                        </w:rPr>
                        <w:t>39</w:t>
                      </w:r>
                    </w:sdtContent>
                  </w:sdt>
                  <w:r>
                    <w:rPr>
                      <w:szCs w:val="24"/>
                    </w:rPr>
                    <w:t>. Įstaigą reorganizuoja, pertvarko arba likviduoja savininko teises ir pareigas įgyvendinanti institucija – Savivaldybės taryba Lietuvos Respublikos teisės aktų nustatyta tvarka.</w:t>
                  </w:r>
                </w:p>
                <w:p w14:paraId="5027661E" w14:textId="77777777">
                  <w:pPr>
                    <w:shd w:val="clear" w:color="auto" w:fill="FFFFFF"/>
                    <w:ind w:firstLine="709"/>
                    <w:rPr>
                      <w:b/>
                      <w:szCs w:val="24"/>
                    </w:rPr>
                  </w:pPr>
                </w:p>
              </w:sdtContent>
            </w:sdt>
          </w:sdtContent>
        </w:sdt>
        <w:sdt>
          <w:sdtPr>
            <w:alias w:val="skyrius"/>
            <w:tag w:val="part_599ce72aa1014dad82502db01c9153c2"/>
            <w:lock w:val="sdtLocked"/>
            <w:richText/>
          </w:sdtPr>
          <w:sdtContent>
            <w:p w14:paraId="6BD45AA1" w14:textId="77777777">
              <w:pPr>
                <w:shd w:val="clear" w:color="auto" w:fill="FFFFFF"/>
                <w:jc w:val="center"/>
                <w:rPr>
                  <w:b/>
                  <w:caps/>
                  <w:szCs w:val="24"/>
                </w:rPr>
              </w:pPr>
              <w:sdt>
                <w:sdtPr>
                  <w:alias w:val="Numeris"/>
                  <w:tag w:val="nr_599ce72aa1014dad82502db01c9153c2"/>
                  <w:lock w:val="sdtLocked"/>
                  <w:richText/>
                </w:sdtPr>
                <w:sdtContent>
                  <w:r>
                    <w:rPr>
                      <w:b/>
                      <w:caps/>
                      <w:szCs w:val="24"/>
                    </w:rPr>
                    <w:t>X</w:t>
                  </w:r>
                </w:sdtContent>
              </w:sdt>
              <w:r>
                <w:rPr>
                  <w:b/>
                  <w:caps/>
                  <w:szCs w:val="24"/>
                </w:rPr>
                <w:t xml:space="preserve"> SKYRIUS </w:t>
              </w:r>
            </w:p>
            <w:p w14:paraId="4CA5CF2B" w14:textId="77777777">
              <w:pPr>
                <w:shd w:val="clear" w:color="auto" w:fill="FFFFFF"/>
                <w:jc w:val="center"/>
                <w:rPr>
                  <w:b/>
                  <w:caps/>
                  <w:szCs w:val="24"/>
                </w:rPr>
              </w:pPr>
              <w:sdt>
                <w:sdtPr>
                  <w:alias w:val="Pavadinimas"/>
                  <w:tag w:val="title_599ce72aa1014dad82502db01c9153c2"/>
                  <w:lock w:val="sdtLocked"/>
                  <w:richText/>
                </w:sdtPr>
                <w:sdtContent>
                  <w:r>
                    <w:rPr>
                      <w:b/>
                      <w:caps/>
                      <w:szCs w:val="24"/>
                    </w:rPr>
                    <w:t>nuostatų keitimo tvarka</w:t>
                  </w:r>
                </w:sdtContent>
              </w:sdt>
            </w:p>
            <w:p w14:paraId="1009880E" w14:textId="77777777">
              <w:pPr>
                <w:shd w:val="clear" w:color="auto" w:fill="FFFFFF"/>
                <w:tabs>
                  <w:tab w:val="left" w:pos="851"/>
                </w:tabs>
                <w:ind w:firstLine="709"/>
                <w:jc w:val="center"/>
                <w:rPr>
                  <w:szCs w:val="24"/>
                </w:rPr>
              </w:pPr>
            </w:p>
            <w:sdt>
              <w:sdtPr>
                <w:alias w:val="40 p."/>
                <w:tag w:val="part_176dc69dab354ca89ae83134bb79a7e4"/>
                <w:lock w:val="sdtLocked"/>
                <w:richText/>
              </w:sdtPr>
              <w:sdtContent>
                <w:p w14:paraId="58B535FC" w14:textId="333C1ABC">
                  <w:pPr>
                    <w:shd w:val="clear" w:color="auto" w:fill="FFFFFF"/>
                    <w:tabs>
                      <w:tab w:val="left" w:pos="851"/>
                      <w:tab w:val="left" w:pos="993"/>
                    </w:tabs>
                    <w:ind w:firstLine="709"/>
                    <w:jc w:val="both"/>
                    <w:rPr>
                      <w:szCs w:val="24"/>
                    </w:rPr>
                  </w:pPr>
                  <w:sdt>
                    <w:sdtPr>
                      <w:alias w:val="Numeris"/>
                      <w:tag w:val="nr_176dc69dab354ca89ae83134bb79a7e4"/>
                      <w:lock w:val="sdtLocked"/>
                      <w:richText/>
                    </w:sdtPr>
                    <w:sdtContent>
                      <w:r>
                        <w:rPr>
                          <w:szCs w:val="24"/>
                        </w:rPr>
                        <w:t>40</w:t>
                      </w:r>
                    </w:sdtContent>
                  </w:sdt>
                  <w:r>
                    <w:rPr>
                      <w:szCs w:val="24"/>
                    </w:rPr>
                    <w:t xml:space="preserve">. Nuostatų keitimo tvarka nesiskiria nuo nurodytosios Lietuvos Respublikos biudžetinių įstaigų įstatyme. </w:t>
                  </w:r>
                </w:p>
              </w:sdtContent>
            </w:sdt>
            <w:sdt>
              <w:sdtPr>
                <w:alias w:val="41 p."/>
                <w:tag w:val="part_8900de9e41614688a3f2786e15c7aa46"/>
                <w:lock w:val="sdtLocked"/>
                <w:richText/>
              </w:sdtPr>
              <w:sdtContent>
                <w:p w14:paraId="3AE4E787" w14:textId="62123733">
                  <w:pPr>
                    <w:shd w:val="clear" w:color="auto" w:fill="FFFFFF"/>
                    <w:tabs>
                      <w:tab w:val="left" w:pos="851"/>
                      <w:tab w:val="left" w:pos="993"/>
                    </w:tabs>
                    <w:ind w:firstLine="709"/>
                    <w:jc w:val="both"/>
                    <w:rPr>
                      <w:szCs w:val="24"/>
                    </w:rPr>
                  </w:pPr>
                  <w:sdt>
                    <w:sdtPr>
                      <w:alias w:val="Numeris"/>
                      <w:tag w:val="nr_8900de9e41614688a3f2786e15c7aa46"/>
                      <w:lock w:val="sdtLocked"/>
                      <w:richText/>
                    </w:sdtPr>
                    <w:sdtContent>
                      <w:r>
                        <w:rPr>
                          <w:szCs w:val="24"/>
                        </w:rPr>
                        <w:t>41</w:t>
                      </w:r>
                    </w:sdtContent>
                  </w:sdt>
                  <w:r>
                    <w:rPr>
                      <w:szCs w:val="24"/>
                    </w:rPr>
                    <w:t>. Jei pasikeičia teisės aktai, reglamentuojantys Įstaigos veiklą, ir jei aukštesnės galios teisės aktai atitinkamus klausimus reglamentuoja kitaip nei Nuostatai, taikomos tų teisės aktų nuostatos.</w:t>
                  </w:r>
                </w:p>
              </w:sdtContent>
            </w:sdt>
            <w:sdt>
              <w:sdtPr>
                <w:alias w:val="42 p."/>
                <w:tag w:val="part_6a2fc7f05073482baee3e4ec7547deed"/>
                <w:lock w:val="sdtLocked"/>
                <w:richText/>
              </w:sdtPr>
              <w:sdtContent>
                <w:p w14:paraId="73950C12" w14:textId="7AC0610F">
                  <w:pPr>
                    <w:shd w:val="clear" w:color="auto" w:fill="FFFFFF"/>
                    <w:tabs>
                      <w:tab w:val="left" w:pos="851"/>
                      <w:tab w:val="left" w:pos="993"/>
                    </w:tabs>
                    <w:ind w:firstLine="709"/>
                    <w:jc w:val="both"/>
                    <w:rPr>
                      <w:szCs w:val="24"/>
                    </w:rPr>
                  </w:pPr>
                  <w:sdt>
                    <w:sdtPr>
                      <w:alias w:val="Numeris"/>
                      <w:tag w:val="nr_6a2fc7f05073482baee3e4ec7547deed"/>
                      <w:lock w:val="sdtLocked"/>
                      <w:richText/>
                    </w:sdtPr>
                    <w:sdtContent>
                      <w:r>
                        <w:rPr>
                          <w:szCs w:val="24"/>
                        </w:rPr>
                        <w:t>42</w:t>
                      </w:r>
                    </w:sdtContent>
                  </w:sdt>
                  <w:r>
                    <w:rPr>
                      <w:szCs w:val="24"/>
                    </w:rPr>
                    <w:t>. Tai, kas nereglamentuota Nuostatuose, sprendžiama taip, kaip numatyta Lietuvos Respublikos teisės aktuose.</w:t>
                  </w:r>
                </w:p>
              </w:sdtContent>
            </w:sdt>
            <w:sdt>
              <w:sdtPr>
                <w:alias w:val="43 p."/>
                <w:tag w:val="part_8c09cd5f0d4a4f57aff5de22f5389b02"/>
                <w:lock w:val="sdtLocked"/>
                <w:richText/>
              </w:sdtPr>
              <w:sdtContent>
                <w:p w14:paraId="3C6F690D" w14:textId="4C20916A">
                  <w:pPr>
                    <w:shd w:val="clear" w:color="auto" w:fill="FFFFFF"/>
                    <w:tabs>
                      <w:tab w:val="left" w:pos="851"/>
                      <w:tab w:val="left" w:pos="993"/>
                    </w:tabs>
                    <w:ind w:firstLine="709"/>
                    <w:jc w:val="both"/>
                    <w:rPr>
                      <w:szCs w:val="24"/>
                    </w:rPr>
                  </w:pPr>
                  <w:sdt>
                    <w:sdtPr>
                      <w:alias w:val="Numeris"/>
                      <w:tag w:val="nr_8c09cd5f0d4a4f57aff5de22f5389b02"/>
                      <w:lock w:val="sdtLocked"/>
                      <w:richText/>
                    </w:sdtPr>
                    <w:sdtContent>
                      <w:r>
                        <w:rPr>
                          <w:szCs w:val="24"/>
                        </w:rPr>
                        <w:t>43</w:t>
                      </w:r>
                    </w:sdtContent>
                  </w:sdt>
                  <w:r>
                    <w:rPr>
                      <w:szCs w:val="24"/>
                    </w:rPr>
                    <w:t>. Už Nuostatų reikalavimų vykdymo užtikrinimą atsako direktorius.</w:t>
                  </w:r>
                </w:p>
                <w:p w14:paraId="191DE3ED" w14:textId="77777777">
                  <w:pPr>
                    <w:ind w:firstLine="2164"/>
                    <w:rPr>
                      <w:szCs w:val="24"/>
                    </w:rPr>
                  </w:pPr>
                </w:p>
                <w:p w14:paraId="41FC9A9F" w14:textId="2ABDCA86">
                  <w:pPr>
                    <w:shd w:val="clear" w:color="auto" w:fill="FFFFFF"/>
                    <w:tabs>
                      <w:tab w:val="left" w:pos="680"/>
                      <w:tab w:val="left" w:pos="851"/>
                      <w:tab w:val="left" w:pos="993"/>
                    </w:tabs>
                    <w:suppressAutoHyphens/>
                    <w:rPr>
                      <w:color w:val="000000"/>
                      <w:szCs w:val="24"/>
                      <w:u w:val="single"/>
                      <w:lang w:eastAsia="lt-LT"/>
                    </w:rPr>
                  </w:pPr>
                </w:p>
                <w:p w14:paraId="1C652608" w14:textId="77777777">
                  <w:pPr>
                    <w:tabs>
                      <w:tab w:val="left" w:pos="680"/>
                      <w:tab w:val="left" w:pos="993"/>
                    </w:tabs>
                    <w:suppressAutoHyphens/>
                    <w:ind w:firstLine="567"/>
                    <w:jc w:val="center"/>
                    <w:rPr>
                      <w:color w:val="000000"/>
                      <w:szCs w:val="24"/>
                      <w:u w:val="single"/>
                      <w:lang w:eastAsia="lt-LT"/>
                    </w:rPr>
                  </w:pPr>
                </w:p>
                <w:p w14:paraId="4FA7F225" w14:textId="5698EDAA">
                  <w:pPr>
                    <w:tabs>
                      <w:tab w:val="left" w:pos="680"/>
                      <w:tab w:val="left" w:pos="993"/>
                    </w:tabs>
                    <w:suppressAutoHyphens/>
                    <w:ind w:firstLine="2160"/>
                    <w:jc w:val="center"/>
                    <w:rPr>
                      <w:color w:val="000000"/>
                      <w:szCs w:val="24"/>
                      <w:u w:val="single"/>
                      <w:lang w:eastAsia="lt-LT"/>
                    </w:rPr>
                  </w:pPr>
                </w:p>
                <w:p w14:paraId="41318C82" w14:textId="77777777">
                  <w:pPr>
                    <w:widowControl w:val="0"/>
                    <w:suppressAutoHyphens/>
                    <w:ind w:firstLine="426"/>
                    <w:jc w:val="both"/>
                    <w:rPr>
                      <w:szCs w:val="24"/>
                      <w:lang w:eastAsia="ar-SA"/>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CA88E1" w14:textId="77777777">
      <w:r>
        <w:separator/>
      </w:r>
    </w:p>
  </w:endnote>
  <w:endnote w:type="continuationSeparator" w:id="0">
    <w:p w14:paraId="07B86C2A"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CAB369"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9F04C"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1E275"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91CDCB" w14:textId="77777777">
      <w:r>
        <w:separator/>
      </w:r>
    </w:p>
  </w:footnote>
  <w:footnote w:type="continuationSeparator" w:id="0">
    <w:p w14:paraId="43D90C9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AEA4E"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CEEBA" w14:textId="011C289C">
    <w:pPr>
      <w:tabs>
        <w:tab w:val="center" w:pos="4819"/>
        <w:tab w:val="right" w:pos="9638"/>
      </w:tabs>
      <w:jc w:val="center"/>
    </w:pPr>
    <w:r>
      <w:fldChar w:fldCharType="begin"/>
    </w:r>
    <w:r>
      <w:instrText>PAGE   \* MERGEFORMAT</w:instrText>
    </w:r>
    <w:r>
      <w:fldChar w:fldCharType="separate"/>
    </w:r>
    <w:r>
      <w:t>6</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36F4E" w14:textId="5D21B6C9">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2E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EF14F"/>
  <w15:chartTrackingRefBased/>
  <w15:docId w15:val="{A7706E9E-D5C4-4853-8E5E-8C75386018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9476706">
      <w:bodyDiv w:val="1"/>
      <w:marLeft w:val="0"/>
      <w:marRight w:val="0"/>
      <w:marTop w:val="0"/>
      <w:marBottom w:val="0"/>
      <w:divBdr>
        <w:top w:val="none" w:sz="0" w:space="0" w:color="auto"/>
        <w:left w:val="none" w:sz="0" w:space="0" w:color="auto"/>
        <w:bottom w:val="none" w:sz="0" w:space="0" w:color="auto"/>
        <w:right w:val="none" w:sz="0" w:space="0" w:color="auto"/>
      </w:divBdr>
      <w:divsChild>
        <w:div w:id="2122331614">
          <w:marLeft w:val="0"/>
          <w:marRight w:val="0"/>
          <w:marTop w:val="0"/>
          <w:marBottom w:val="0"/>
          <w:divBdr>
            <w:top w:val="none" w:sz="0" w:space="0" w:color="auto"/>
            <w:left w:val="none" w:sz="0" w:space="0" w:color="auto"/>
            <w:bottom w:val="none" w:sz="0" w:space="0" w:color="auto"/>
            <w:right w:val="none" w:sz="0" w:space="0" w:color="auto"/>
          </w:divBdr>
        </w:div>
        <w:div w:id="1727072260">
          <w:marLeft w:val="0"/>
          <w:marRight w:val="0"/>
          <w:marTop w:val="0"/>
          <w:marBottom w:val="0"/>
          <w:divBdr>
            <w:top w:val="none" w:sz="0" w:space="0" w:color="auto"/>
            <w:left w:val="none" w:sz="0" w:space="0" w:color="auto"/>
            <w:bottom w:val="none" w:sz="0" w:space="0" w:color="auto"/>
            <w:right w:val="none" w:sz="0" w:space="0" w:color="auto"/>
          </w:divBdr>
          <w:divsChild>
            <w:div w:id="459423148">
              <w:marLeft w:val="0"/>
              <w:marRight w:val="0"/>
              <w:marTop w:val="0"/>
              <w:marBottom w:val="0"/>
              <w:divBdr>
                <w:top w:val="none" w:sz="0" w:space="0" w:color="auto"/>
                <w:left w:val="none" w:sz="0" w:space="0" w:color="auto"/>
                <w:bottom w:val="none" w:sz="0" w:space="0" w:color="auto"/>
                <w:right w:val="none" w:sz="0" w:space="0" w:color="auto"/>
              </w:divBdr>
            </w:div>
            <w:div w:id="2048749255">
              <w:marLeft w:val="0"/>
              <w:marRight w:val="0"/>
              <w:marTop w:val="0"/>
              <w:marBottom w:val="0"/>
              <w:divBdr>
                <w:top w:val="none" w:sz="0" w:space="0" w:color="auto"/>
                <w:left w:val="none" w:sz="0" w:space="0" w:color="auto"/>
                <w:bottom w:val="none" w:sz="0" w:space="0" w:color="auto"/>
                <w:right w:val="none" w:sz="0" w:space="0" w:color="auto"/>
              </w:divBdr>
            </w:div>
          </w:divsChild>
        </w:div>
        <w:div w:id="496500794">
          <w:marLeft w:val="0"/>
          <w:marRight w:val="0"/>
          <w:marTop w:val="0"/>
          <w:marBottom w:val="0"/>
          <w:divBdr>
            <w:top w:val="none" w:sz="0" w:space="0" w:color="auto"/>
            <w:left w:val="none" w:sz="0" w:space="0" w:color="auto"/>
            <w:bottom w:val="none" w:sz="0" w:space="0" w:color="auto"/>
            <w:right w:val="none" w:sz="0" w:space="0" w:color="auto"/>
          </w:divBdr>
        </w:div>
      </w:divsChild>
    </w:div>
    <w:div w:id="1871643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99aa5cdce74440a92a1d26b1cf0f52f" PartId="6e13a2c533fe4a299c73f1311b32a906"/>
  <Part Type="patvirtinta" Title="KOMPLEKSINIŲ PASLAUGŲ NAMŲ „ALKA“ NUOSTATAI" DocPartId="7170a5030c4e471395fece8759577753" PartId="260caa732b6b4879a1e6c0ca95a8e403">
    <Part Type="skyrius" Nr="1" Title="BENDROSIOS NUOSTATOS" DocPartId="37a89db6ae4a4abaa709ebf3ce4a0881" PartId="2ea62d5297974ffda09ac44ec53208ff">
      <Part Type="punktas" Nr="1" Abbr="1 p." DocPartId="056eab84663949fe88a37faacd8f8035" PartId="0fb1408c60444d8daa49ab19e0b73bfa"/>
      <Part Type="punktas" Nr="2" Abbr="2 p." DocPartId="330ea97ccfee428f9d92deb1faaa9957" PartId="4a9dd5ed9ec24771b5c3bf76d08bc3dd"/>
      <Part Type="punktas" Nr="3" Abbr="3 p." DocPartId="b0197b2e43084708bacd71ee4df83443" PartId="a3f4cde4ca9f45c5b0612573d4cadcd8"/>
      <Part Type="punktas" Nr="4" Abbr="4 p." DocPartId="564a26d12f004f99be82dfc30cca3318" PartId="fc873227cbed4b2c81656ddc4d806bec"/>
      <Part Type="punktas" Nr="5" Abbr="5 p." DocPartId="ff08d4cb83864c4d89baebaeb202962d" PartId="8d8b43b6b12848c3b97f1267d590b37b"/>
      <Part Type="punktas" Nr="6" Abbr="6 p." DocPartId="8c2bbf5478b54ae7990bb9e5cb970a47" PartId="53f14149a3ba46499e26d1efe4e19316"/>
      <Part Type="punktas" Nr="7" Abbr="7 p." DocPartId="3f815313fffb4c249013d73fb806819f" PartId="a0b8c9d4312b4de7987ed55c9af4fc33"/>
      <Part Type="punktas" Nr="8" Abbr="8 p." DocPartId="00f8eabf965c45b3bd6a73d418a5e867" PartId="8564eda344574cdb8cbd0b05ab1d0a7f"/>
      <Part Type="punktas" Nr="9" Abbr="9 p." DocPartId="d217d187e4164a05a9ff17e23aae9c2c" PartId="c533c2293b654cdf948c58478311c5f6"/>
      <Part Type="punktas" Nr="10" Abbr="10 p." DocPartId="0209cfd278a44bc485adcd92974316e8" PartId="b1741ed60e1c4bd1a6a61e9e3b3db403"/>
    </Part>
    <Part Type="skyrius" Nr="2" Title="ĮSTAIGOS SAVININKAS, SAVININKO TEISES IR PAREIGAS ĮGYVENDINANTI INSTITUCIJA IR JOS KOMPETENCIJA" DocPartId="eed5dbe2631a43b6a896357ed8b49d7b" PartId="390884625e9b4a7fb3ac3b908245b9a4">
      <Part Type="punktas" Nr="11" Abbr="11 p." DocPartId="4f3778f961054809bb8c4f6ef3aa72d5" PartId="0e4ee73c7ee9448fa62d20f78be7ffee"/>
      <Part Type="punktas" Nr="12" Abbr="12 p." DocPartId="2e83beb7b5324ab9b5e3420c51cdb886" PartId="85180f1de7124d19a8c77bf1b92ee776"/>
      <Part Type="punktas" Nr="13" Abbr="13 p." DocPartId="7c3d336388314e468796b01a4ef78c48" PartId="c9df9e8cb2a949d98ee4e698cb3de312">
        <Part Type="papunktis" Nr="13.1" Abbr="13.1 pp." DocPartId="4d3fa14e085e4745b654f6a8b425dd1b" PartId="c73109792d5b4a7bb02a8df0638d5167"/>
        <Part Type="papunktis" Nr="13.2" Abbr="13.2 pp." DocPartId="94f890024ec54af7af6ef3660c45c50f" PartId="61e25c91a37741aeb286339463b709bd"/>
        <Part Type="papunktis" Nr="13.3" Abbr="13.3 pp." DocPartId="c2435617e9a84f5e814f79662a261483" PartId="29354db11eae4a0c99a1bdbdde46687a"/>
        <Part Type="papunktis" Nr="13.4" Abbr="13.4 pp." DocPartId="04218a198e13422cbbf11f984f106005" PartId="edf94c565db34b24b1d53c075eabe038"/>
        <Part Type="papunktis" Nr="13.5" Abbr="13.5 pp." DocPartId="2ab137ce658b439ba1c15424aaf6c011" PartId="53900710abe444389f9566741201b163"/>
      </Part>
      <Part Type="punktas" Nr="14" Abbr="14 p." DocPartId="3a26c9afaf6f445e9b053ce1b367dea2" PartId="927caa25f8e64b339338b0ff604acd5f">
        <Part Type="papunktis" Nr="14.1" Abbr="14.1 pp." DocPartId="025f2945d73f44c79344e1039cf03d1b" PartId="8c1523129a554f99bd9b8d94e3e8e263"/>
        <Part Type="papunktis" Nr="14.2" Abbr="14.2 pp." DocPartId="f5738ffb9d4e4b59a27c7cf803d68425" PartId="ce9a53609315489ab81dc6aca61d5580"/>
        <Part Type="papunktis" Nr="14.3" Abbr="14.3 pp." DocPartId="795e6baa070f404780cddd5c4194e9af" PartId="5da0428e721f45b6b6abdf566bcd8a91"/>
      </Part>
    </Part>
    <Part Type="skyrius" Nr="3" Title="ĮSTAIGOS VEIKLOS TIKSLAS, RŪŠYS, FUNKCIJOS, UŽDAVINIAI" DocPartId="0a9746c048eb41b6ab0aaa12bfa1c153" PartId="8699f9ade226404b80e45c797862d319">
      <Part Type="punktas" Nr="15" Abbr="15 p." DocPartId="2b59837b71aa46afb42c149afcf1b956" PartId="1e4ed1b05d9c4cb18aa5ee924064ffa9"/>
      <Part Type="punktas" Nr="16" Abbr="16 p." DocPartId="0f4fbe36d1dd4d3c83450293a1199087" PartId="0d93e9e168fe4ae0be55cd5145756e93">
        <Part Type="papunktis" Nr="16.1" Abbr="16.1 pp." DocPartId="eb99d2fd323341cfba099660372ec4a4" PartId="2c8dbaa030cf4a3989624c5e833a7aa0"/>
        <Part Type="papunktis" Nr="16.2" Abbr="16.2 pp." DocPartId="0dfb9379659141e5bdf62559980c7f5d" PartId="e5f8d4fb383f44428d6be1bedb6c8c1d"/>
        <Part Type="papunktis" Nr="16.3" Abbr="16.3 pp." DocPartId="11b7065c959a46c98a3c64ec1f20ee4b" PartId="8bc8e20461c1406eb21eb9297c6265ae"/>
        <Part Type="papunktis" Nr="16.4" Abbr="16.4 pp." DocPartId="bf776e5b8db24e75bfad28f274627e4f" PartId="50f2e6b329ac4f37a0b2f578f0aa815a"/>
        <Part Type="papunktis" Nr="88.99" Abbr="88.99 pp." Notes="Numeris ne iš eilės. Trūksta dalių? [DocDalys]" DocPartId="b1beef8d3534405d83af87d45cb9c13e" PartId="540fccfdfedd4b3a90f203e4d3bab4b5"/>
        <Part Type="papunktis" Nr="16.5" Abbr="16.5 pp." Notes="Numeris ne iš eilės. Trūksta dalių? [DocDalys]" DocPartId="41d9b603d6ba42f1b4659001c41d488f" PartId="6483bed091f044be8653fff9d41777c8"/>
        <Part Type="papunktis" Nr="16.6" Abbr="16.6 pp." DocPartId="48fdab72a26a4cf08a83d573621e6126" PartId="7f7afa1761154329878e266ba13a405a"/>
        <Part Type="papunktis" Nr="16.7" Abbr="16.7 pp." DocPartId="cd945a11e3424c09aa8447416119ba52" PartId="926e8bb0fe8b4da5afffdd66ad092d7a"/>
        <Part Type="papunktis" Nr="16.8" Abbr="16.8 pp." DocPartId="dbb35873dca044e1a3142faaf2c35fc0" PartId="9ee5e26249864764ab6d314cb049763e"/>
        <Part Type="papunktis" Nr="16.9" Abbr="16.9 pp." DocPartId="e6fac84631174a37b4e89384f5b3c7cf" PartId="dd7d10b0e97f4e37b556388803363553"/>
        <Part Type="papunktis" Nr="16.10" Abbr="16.10 pp." DocPartId="f186c7e0c5544533b23dafd467c18803" PartId="49a72f1c2fc6456c9034090e618c10ea"/>
        <Part Type="papunktis" Nr="16.11" Abbr="16.11 pp." DocPartId="15dcd80ff405410e88fd447221e102a9" PartId="28aadc18b7424d2cb23270c9070f4c78"/>
      </Part>
      <Part Type="punktas" Nr="17" Abbr="17 p." DocPartId="4a0f0dff273c4b298d6b1735f76fb6fe" PartId="41cb7b676c8349c6af60dc3ac388f104"/>
      <Part Type="punktas" Nr="18" Abbr="18 p." DocPartId="3660b8fd9bab4cbebcb93a665b2bdd9a" PartId="392efd1c7ca84fc39704a13cd13b665f">
        <Part Type="papunktis" Nr="18.1" Abbr="18.1 pp." DocPartId="fceeee1c06a34dbca55961437daacbd2" PartId="7b6e01623e7747cb8f526934cb9cf6f5"/>
        <Part Type="papunktis" Nr="18.2" Abbr="18.2 pp." DocPartId="75a191389c624338971a7d4b5b702dc5" PartId="df9ce66993ef418e8e07766c88a4edb8"/>
        <Part Type="papunktis" Nr="18.3" Abbr="18.3 pp." DocPartId="f6ea50d14c58417faeae49eac3178073" PartId="a33283c20d3d4b2690936912f7779567"/>
      </Part>
      <Part Type="punktas" Nr="19" Abbr="19 p." DocPartId="afca6c535b4146259aa3854975e0e976" PartId="3c942a7a21854fd2991ea69002ea93d0">
        <Part Type="papunktis" Nr="19.1" Abbr="19.1 pp." DocPartId="3c2e4c7d6c4e4c9f8340f50bab50a128" PartId="df36243d830840d58e74969b9002bd3d">
          <Part Type="papunktis" Nr="19.1.1" Abbr="19.1.1 pp." DocPartId="544870324a0a4013b6c2fd7131271654" PartId="200f6399d0864961a7c0e8cb8eecab79"/>
          <Part Type="papunktis" Nr="19.1.2" Abbr="19.1.2 pp." DocPartId="8c3ee378cc434b88abf580a09085870a" PartId="6dd082b53c9a4ef28a61f92ea8570d4f"/>
        </Part>
        <Part Type="papunktis" Nr="19.2" Abbr="19.2 pp." DocPartId="e80ce7293a9f4cdba9554b81b0e28e1c" PartId="e8b54996058c40c99a5bd1897233ed01">
          <Part Type="papunktis" Nr="19.2.1" Abbr="19.2.1 pp." DocPartId="6d752190e34247e381e1a3b7705e4b43" PartId="11bc1d43cccd40f9a770f50db202d364"/>
          <Part Type="papunktis" Nr="19.2.2" Abbr="19.2.2 pp." DocPartId="03a2bb80c99d4006bb2351add5c85af3" PartId="e502a1dfa0bf4b92be65d7fd1fd385d7"/>
          <Part Type="papunktis" Nr="19.2.3" Abbr="19.2.3 pp." DocPartId="b5a708ab43a744f89261d50222d83807" PartId="7ffae934eced47b180404ce9007b12b5"/>
        </Part>
        <Part Type="papunktis" Nr="19.3" Abbr="19.3 pp." DocPartId="5d977a91bebe4c97b6c0a1bbbc557431" PartId="a0c78b2177fc42efad33752bdd5c5f64">
          <Part Type="papunktis" Nr="19.3.1" Abbr="19.3.1 pp." DocPartId="b06fe125d6474bfb8a30915c0e54c865" PartId="01b3c5b14920429c81ac047f853cd032"/>
          <Part Type="papunktis" Nr="19.3.2" Abbr="19.3.2 pp." DocPartId="8004ee7df5994c90bd20e7f3c30dc764" PartId="e8ebba1f66be4e9cab02a0fc043eb854"/>
          <Part Type="papunktis" Nr="19.3.3" Abbr="19.3.3 pp." DocPartId="3b8d44aa8858420ba20e3ffed9d71edb" PartId="c2c826795dd54211b33c37af97a27645"/>
        </Part>
        <Part Type="papunktis" Nr="19.4" Abbr="19.4 pp." DocPartId="c522c22a4803484a8701b6aa2a3e4ff4" PartId="969ec19961fb43448a792b320ac968ad"/>
        <Part Type="papunktis" Nr="19.5" Abbr="19.5 pp." DocPartId="2ff9584b7b074dfdbbcb5d43d83685e2" PartId="d4f2fdf784f14944b5c18c876cf84958">
          <Part Type="papunktis" Nr="19.5.1" Abbr="19.5.1 pp." DocPartId="469bb60e5e024f8aa6db636f83edcd3d" PartId="46382baf2fb847cfbd4f7e16b6f2cfbd"/>
          <Part Type="papunktis" Nr="19.5.2" Abbr="19.5.2 pp." DocPartId="edb58b9a796d43e6807a08700e6721e5" PartId="b2f61951de8f4481babe02057fad1255"/>
          <Part Type="papunktis" Nr="19.5.3" Abbr="19.5.3 pp." DocPartId="bc3b3f746c4741aaae1816591adb3a89" PartId="221efc6f7b5943e1b26f081890918c7e"/>
          <Part Type="papunktis" Nr="19.5.4" Abbr="19.5.4 pp." DocPartId="80d07f4e89e140659467c78585dd2e29" PartId="9120e8ad54a242d69ec0c947a32772c0"/>
          <Part Type="papunktis" Nr="19.5.5" Abbr="19.5.5 pp." DocPartId="c1326bedc6614508997a3d0fa8fbd574" PartId="6fb5029b4fb24ba9925555a3a69022d2"/>
          <Part Type="papunktis" Nr="19.5.6" Abbr="19.5.6 pp." DocPartId="2c39b2ecf75b46ad9f45f77256bcfec1" PartId="ee49188007784a46b4e80fd39354ef93"/>
          <Part Type="papunktis" Nr="19.5.7" Abbr="19.5.7 pp." DocPartId="881a6a74a4d64d02ba322f22b924ef96" PartId="c2e91213bc294914be00d594e41a74cd"/>
          <Part Type="papunktis" Nr="19.5.8" Abbr="19.5.8 pp." DocPartId="dd5000580dcf4e70a3a7417e09962072" PartId="104bca861d8a4b0c91a128a076bde174"/>
          <Part Type="papunktis" Nr="19.5.9" Abbr="19.5.9 pp." DocPartId="ad6660828ed84181abb8053da8a717cd" PartId="9b10fc96acf64e8aa7c39bb707a06a82"/>
          <Part Type="papunktis" Nr="19.5.10" Abbr="19.5.10 pp." DocPartId="ebcfe8c78bf74aecaac6ea29595ca460" PartId="d39605045c964d34a27a3d9eabf8e20f"/>
        </Part>
        <Part Type="papunktis" Nr="19.6" Abbr="19.6 pp." DocPartId="b0ae8e2d2aa946438ea0c9027fdf4560" PartId="264cff7ca18c4b12b290c6710cf286f7"/>
        <Part Type="papunktis" Nr="19.7" Abbr="19.7 pp." DocPartId="f5abcbfc7b574c9fa56b0f7f16558e81" PartId="fc1b02a7e2c7456fb0368e66da2c3385"/>
        <Part Type="papunktis" Nr="19.8" Abbr="19.8 pp." DocPartId="cacfd528c093475f9d2b71d0b200632e" PartId="00be765fe8604829a37af767dce303e0"/>
        <Part Type="papunktis" Nr="19.9" Abbr="19.9 pp." DocPartId="04cfb7149c9842b0b9c6e11ca75c6816" PartId="222b739143774db3acb61af879ac2800"/>
        <Part Type="papunktis" Nr="19.10" Abbr="19.10 pp." DocPartId="c85f96d00f114c29b2ad6dd59f721f99" PartId="65b23d30ba7e42bc85ac4a98d3616dac"/>
        <Part Type="papunktis" Nr="19.11" Abbr="19.11 pp." DocPartId="164405bf1ec74084b969ec2da8569e0c" PartId="cfe1d6a503c54e34b3d88d60a6949420"/>
      </Part>
    </Part>
    <Part Type="skyrius" Nr="4" Title="ĮSTAIGOS TEISĖS IR PAREIGOS" DocPartId="9a27fb50331a44369245ba418bcb4c02" PartId="b16e47871c604bfcad85fa5117b9b708">
      <Part Type="punktas" Nr="20" Abbr="20 p." DocPartId="6e7f110a324f468eae0319694b1f3acd" PartId="fc7099f479fe4d008946667d51b4aeac">
        <Part Type="papunktis" Nr="20.1" Abbr="20.1 pp." DocPartId="6f33ad4640e249d3a5fb3713150c3fb4" PartId="d0dfe035205249a6ba571f29403683d3"/>
        <Part Type="papunktis" Nr="20.2" Abbr="20.2 pp." DocPartId="3e1045d0ecb94e8d98cb5a62cc74a606" PartId="99e98f7e8d78448cb66081c0b454d338"/>
        <Part Type="papunktis" Nr="20.3" Abbr="20.3 pp." DocPartId="297728b62a934510a5111c3fb6a872bf" PartId="374796dadcf748d8a028d1a6be9fe015"/>
        <Part Type="papunktis" Nr="20.4" Abbr="20.4 pp." DocPartId="6c23c1295e554d87af1a4ad43d5bdeb6" PartId="d77ac4c2d5c44b6ebf050a017429469d"/>
        <Part Type="papunktis" Nr="20.5" Abbr="20.5 pp." DocPartId="43b0a58bbcfb4546ac0e25da4495e81a" PartId="b39a6fa6eb904836880e1aefa0fe390d"/>
        <Part Type="papunktis" Nr="20.6" Abbr="20.6 pp." DocPartId="e1d8b3d7f1994fc1800c1f914f4ae5ec" PartId="587906915c29482388795b312c152521"/>
        <Part Type="papunktis" Nr="20.7" Abbr="20.7 pp." DocPartId="20d670932fe9487291d69370c86ecfd2" PartId="7a3cb5625770409e9a750054b1b2e803"/>
        <Part Type="papunktis" Nr="20.8" Abbr="20.8 pp." DocPartId="febaba0ba8ea4228a8b67154bff1e908" PartId="3fd666d557ec43aca2013e6b85de9f15"/>
        <Part Type="papunktis" Nr="20.9" Abbr="20.9 pp." DocPartId="0063182dce0f45b29a1c916fe54cee39" PartId="ceceae00d5504df1b0e1e68f4c629495"/>
        <Part Type="papunktis" Nr="20.10" Abbr="20.10 pp." DocPartId="56fd29f8e37d4dabb677f2b2cc1284ae" PartId="a1ad872bfd4249a2a7c60545e3270441"/>
      </Part>
      <Part Type="punktas" Nr="21" Abbr="21 p." DocPartId="f80aa98b6331420399c5076efc3ecf5f" PartId="f96b7ccc425148238a11a99d10c73d00">
        <Part Type="papunktis" Nr="21.1" Abbr="21.1 pp." DocPartId="788fc50251a24e969cadc1ec6cfe4e1e" PartId="b386070cc13b4b96bd91c63276f0663e"/>
        <Part Type="papunktis" Nr="21.2" Abbr="21.2 pp." DocPartId="ebf9f534a16b4bc5970ba92c418d5ecb" PartId="c868d1f020f14e019324ffd8c73ebcf4"/>
        <Part Type="papunktis" Nr="21.3" Abbr="21.3 pp." DocPartId="2c21551439d24288b2b26fa981fd60a4" PartId="fea0321deab342299aab4f2e3afe0642"/>
        <Part Type="papunktis" Nr="21.4" Abbr="21.4 pp." DocPartId="2e43f236c2684b1290be7e0be01c0a11" PartId="dd4579f53edd4c3caf3b68ea2a2ec61a"/>
        <Part Type="papunktis" Nr="21.5" Abbr="21.5 pp." DocPartId="f86f67d1baa44c52abecece0cab85a62" PartId="821717a6042646edaa4aef0c8ce9ba8c"/>
        <Part Type="papunktis" Nr="21.6" Abbr="21.6 pp." DocPartId="cbcad17ead464864b62e6c4498661528" PartId="baf59d4ecb1e4ba0a251b3e584340ecd"/>
      </Part>
      <Part Type="punktas" Nr="22" Abbr="22 p." DocPartId="60e1d0e6ea1f4262be963c91600cca32" PartId="59f23948ed0f49af93ed12af031da71e"/>
    </Part>
    <Part Type="skyrius" Nr="5" Title="ĮSTAIGOS VADOVO PRIĖMIMO IR ATLEIDIMO TVARKA, KOMPETENCIJA" DocPartId="95c7bce82d8d49dc801555519c3c7507" PartId="44d915eae3eb4b9293aef2d2503037ac">
      <Part Type="punktas" Nr="23" Abbr="23 p." DocPartId="83db325451a649d4b0b5099d61c0c226" PartId="33ff75608ca049079bf1f57abee5bbe3"/>
      <Part Type="punktas" Nr="24" Abbr="24 p." DocPartId="08a7222f5b7a4b75a7117613760560ef" PartId="38c1e6eaf039431e9e433e817f9a5b0a"/>
      <Part Type="punktas" Nr="25" Abbr="25 p." DocPartId="e43e47cdc4244610ababc9cafdfb78cd" PartId="145793801d4e483c82777048ce54e19e"/>
      <Part Type="punktas" Nr="26" Abbr="26 p." DocPartId="8b69b2483bb0446dbe9c69a1b4c55461" PartId="6a9505f50c304ba9b8a48715db0e2131"/>
      <Part Type="punktas" Nr="27" Abbr="27 p." DocPartId="5bd617fb097443879b6e5938f795db0c" PartId="ff56b17fd71c48e0bf5bc13917b9473f"/>
      <Part Type="punktas" Nr="28" Abbr="28 p." DocPartId="8c3d25b239c94ee38afbe343d564c2b2" PartId="25da3e35864d44b28f6dbc86efd1af13"/>
      <Part Type="punktas" Nr="29" Abbr="29 p." DocPartId="f68a25b84a914defb3adeeee0ee75d7b" PartId="e4e882166a9b4044a7945dbc05f6557f">
        <Part Type="papunktis" Nr="29.1" Abbr="29.1 pp." DocPartId="eb063642e98746b390d1c0cd84bba60e" PartId="d86b20798e264fc383391e6851d48e06"/>
        <Part Type="papunktis" Nr="29.2" Abbr="29.2 pp." DocPartId="797a063215b24efeaa52bd88d1e40363" PartId="d431a2a2f49042769faa7494b08637f9"/>
        <Part Type="papunktis" Nr="29.3" Abbr="29.3 pp." DocPartId="b11c1e63fe2d4815b63398cef69fc167" PartId="b7891a7fea9d49e3b69f420efd68fa64"/>
        <Part Type="papunktis" Nr="29.4" Abbr="29.4 pp." DocPartId="e0bc7680eea8414fb6d3f73566151ff9" PartId="e084a26341fa4807968ebd67a9599f0e"/>
        <Part Type="papunktis" Nr="29.5" Abbr="29.5 pp." DocPartId="cfdfea45222241dab47928042dd09f05" PartId="e0fcdcbbc5764ac5b9bee6180e0d60d4"/>
        <Part Type="papunktis" Nr="29.6" Abbr="29.6 pp." DocPartId="9dfb8a5ae1c94e7ba45b9619476f35dd" PartId="a46dde844ea34c1aa2d733aa13f216d3"/>
        <Part Type="papunktis" Nr="29.7" Abbr="29.7 pp." DocPartId="65d608b130ba4b3ab0ccdac7eec81dab" PartId="ededce3b03c641ed970a4ee67dc492c5"/>
        <Part Type="papunktis" Nr="29.8" Abbr="29.8 pp." DocPartId="1cee0b22dd0e45b0971b93404a3e29aa" PartId="de767e65b923478893b35591199d3591"/>
      </Part>
      <Part Type="punktas" Nr="30" Abbr="30 p." DocPartId="5f184a54710a4ca3a3e702c0feb9bcbd" PartId="fbe4c6c78dff4fc487c9f901b2971905"/>
    </Part>
    <Part Type="skyrius" Nr="6" Title="ĮSTAIGOS TURTAS, LĖŠŲ ŠALTINIAI IR JŲ NAUDOJIMO TVARKA" DocPartId="bc9464cf8041414b980f98d46572b2a1" PartId="3916f8a0d609486cbd4ca604c726985d">
      <Part Type="punktas" Nr="31" Abbr="31 p." DocPartId="44130adf1ffe472481489b63c92489f2" PartId="211b3e533e1b4f24ae2ac83c9a1f812e"/>
      <Part Type="punktas" Nr="32" Abbr="32 p." DocPartId="5be57ff910ab4580a143cdc0f2d6d323" PartId="849f895d872e4564924d1f83500e26e4">
        <Part Type="papunktis" Nr="32.1" Abbr="32.1 pp." DocPartId="54e6444102ee49b2a339771303963117" PartId="9356f24723a04e3b8368354d79703a88"/>
        <Part Type="papunktis" Nr="32.2" Abbr="32.2 pp." DocPartId="37c88057ce1d448489dfe4c1281e55fe" PartId="8eee6b87781d4a9bad7b39d9ff5082f8"/>
        <Part Type="papunktis" Nr="32.3" Abbr="32.3 pp." DocPartId="4d40a5744f674ef78f4bcafbf6e44797" PartId="4aa646a069c14eeb9a4e70ee3526264a"/>
        <Part Type="papunktis" Nr="32.4" Abbr="32.4 pp." DocPartId="40b0537b1ba7405584cd175b09e52dcf" PartId="4d68ec149cf74d80b95fe1bc435f2b5b"/>
      </Part>
      <Part Type="punktas" Nr="33" Abbr="33 p." DocPartId="af0fd758e5e04548964922dfc79ec24e" PartId="5e56e94a5c8d4a8fa536c8ced0b00d9f"/>
      <Part Type="punktas" Nr="34" Abbr="34 p." DocPartId="06ede662480a4d2b967bb1b9566e9b79" PartId="3e4011fd319d495a8d4bef98f2247300"/>
      <Part Type="punktas" Nr="35" Abbr="35 p." DocPartId="21c7baf1a3b846139874612d92a7c31d" PartId="eab9cdeface44b1dbb992398bca3e4da"/>
    </Part>
    <Part Type="skyrius" Nr="7" Title="ĮSTAIGOS VEIKLOS KONTROLĖ" DocPartId="99fe2e6d9a2b468eb2155159850dc729" PartId="ae6973b4721b44aeb03bd056975ff63c">
      <Part Type="punktas" Nr="36" Abbr="36 p." DocPartId="65d35fa0b0d1429d9948323f12d37496" PartId="416854fdd02746e3b2d351969c68a20e"/>
    </Part>
    <Part Type="skyrius" Nr="8" Title="VIEŠŲ PRANEŠIMŲ PASKELBIMO TVARKA" DocPartId="297c5e660b8f494384dabed7e193f8cf" PartId="a7336fc2d724488ab9625e99f277c547">
      <Part Type="punktas" Nr="37" Abbr="37 p." DocPartId="902d33a6cb2e4d5880e7ca1554e01749" PartId="cdeab92b913341e88d6a268525bf619e"/>
      <Part Type="punktas" Nr="38" Abbr="38 p." DocPartId="5937494e0cc743dc9aa9ab62ba278380" PartId="04352d0015c9475a9ceb77d4e26af758"/>
    </Part>
    <Part Type="skyrius" Nr="9" Title="ĮSTAIGOS REORGANIZAVIMAS IR LIKVIDAVIMAS" DocPartId="e98609ec82854733a272b1f21ed3c0d8" PartId="5331784a21ff4e1d8a0ea981dc2d4c08">
      <Part Type="punktas" Nr="39" Abbr="39 p." DocPartId="9124c738db3a45688dce4feaf6b50198" PartId="b45f63b8c05f4f1d87a46af7a3fd870b"/>
    </Part>
    <Part Type="skyrius" Nr="10" Title="NUOSTATŲ KEITIMO TVARKA" DocPartId="beddea1551194bb08304526a44029800" PartId="599ce72aa1014dad82502db01c9153c2">
      <Part Type="punktas" Nr="40" Abbr="40 p." DocPartId="4b817a54eeef489589764817af8a3f9e" PartId="176dc69dab354ca89ae83134bb79a7e4"/>
      <Part Type="punktas" Nr="41" Abbr="41 p." DocPartId="406de20ff38f404a9c48237d6637c31b" PartId="8900de9e41614688a3f2786e15c7aa46"/>
      <Part Type="punktas" Nr="42" Abbr="42 p." DocPartId="d63d6a37a7bd437ba5ea49e7ea20d524" PartId="6a2fc7f05073482baee3e4ec7547deed"/>
      <Part Type="punktas" Nr="43" Abbr="43 p." DocPartId="6ca7e9e496664587b1933b6ba6c0b6c4" PartId="8c09cd5f0d4a4f57aff5de22f5389b02"/>
    </Part>
  </Part>
</Parts>
</file>

<file path=customXml/itemProps1.xml><?xml version="1.0" encoding="utf-8"?>
<ds:datastoreItem xmlns:ds="http://schemas.openxmlformats.org/officeDocument/2006/customXml" ds:itemID="{80BB386F-4B23-472E-88CC-F26BC1C5A3E9}">
  <ds:schemaRefs>
    <ds:schemaRef ds:uri="http://schemas.openxmlformats.org/officeDocument/2006/bibliography"/>
  </ds:schemaRefs>
</ds:datastoreItem>
</file>

<file path=customXml/itemProps2.xml><?xml version="1.0" encoding="utf-8"?>
<ds:datastoreItem xmlns:ds="http://schemas.openxmlformats.org/officeDocument/2006/customXml" ds:itemID="{BFDF1E98-5058-428B-8318-BDD03FF515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2040</Words>
  <Characters>14976</Characters>
  <Application>Microsoft Office Word</Application>
  <DocSecurity>4</DocSecurity>
  <Lines>282</Lines>
  <Paragraphs>166</Paragraphs>
  <ScaleCrop>false</ScaleCrop>
  <HeadingPairs>
    <vt:vector size="2" baseType="variant">
      <vt:variant>
        <vt:lpstr>Pavadinimas</vt:lpstr>
      </vt:variant>
      <vt:variant>
        <vt:i4>1</vt:i4>
      </vt:variant>
    </vt:vector>
  </HeadingPairs>
  <TitlesOfParts>
    <vt:vector size="1" baseType="lpstr">
      <vt:lpstr>DĖL KOMPLEKSINIŲ PASLAUGŲ NAMŲ „ALKA“ NUOSTATŲ PATVIRTINIMO (PRIEDAS)</vt:lpstr>
    </vt:vector>
  </TitlesOfParts>
  <Manager>2024-05-02</Manager>
  <Company/>
  <LinksUpToDate>false</LinksUpToDate>
  <CharactersWithSpaces>16850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PRIEDAS</category>
  <dcterms:created xsi:type="dcterms:W3CDTF">2025-06-18T12:29:00Z</dcterms:created>
  <dc:creator>ŠIAULIŲ MIESTO SAVIVALDYBĖS TARYBA</dc:creator>
  <lastModifiedBy>adlibuser</lastModifiedBy>
  <lastPrinted>2024-04-02T07:26:00Z</lastPrinted>
  <dcterms:modified xsi:type="dcterms:W3CDTF">2025-06-18T12:29:00Z</dcterms:modified>
  <revision>2</revision>
  <dc:subject>T-177</dc:subject>
  <dc:title>DĖL KOMPLEKSINIŲ PASLAUGŲ NAMŲ „ALKA“ NUOSTATŲ PATVIRTINIMO (PRIEDAS)</dc:title>
</coreProperties>
</file>