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cf9c0978b9044a4a36627ee4c56581c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21D8F52C" w14:textId="0C6F0523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ŠIAULIŲ MIESTO SAVIVALDYBĖS TARYBOS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hi-IN" w:bidi="hi-IN"/>
            </w:rPr>
            <w:t>2025 M. LIEPOS 10 D. SPRENDIMO NR. T-327 „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VIEŠAJAI ĮSTAIGAI ŠIAULIŲ REGIONO ATLIEKŲ TVARKYMO CENTRUI“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hi-IN" w:bidi="hi-IN"/>
            </w:rPr>
            <w:t xml:space="preserve">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PAKEITIMO</w:t>
          </w: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0126b3f6f94c4c89bdcbca4a9d205cab"/>
            <w:lock w:val="sdtLocked"/>
            <w:richText/>
          </w:sdtPr>
          <w:sdtContent>
            <w:p w14:paraId="38A302BF" w14:textId="45F42E1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126b3f6f94c4c89bdcbca4a9d205ca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8931f9854a074f8f8cddb572f8cacdb6"/>
                <w:lock w:val="sdtLocked"/>
                <w:richText/>
              </w:sdtPr>
              <w:sdtContent>
                <w:p w14:paraId="3593B2A9" w14:textId="43A5CA42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931f9854a074f8f8cddb572f8cacdb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2afdd0ceb0374ae289bb785555157d9a"/>
                <w:lock w:val="sdtLocked"/>
                <w:richText/>
              </w:sdtPr>
              <w:sdtContent>
                <w:p w14:paraId="463DA6FD" w14:textId="772F00E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afdd0ceb0374ae289bb785555157d9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ff535adea97949479e91080fe044c0b5"/>
                <w:lock w:val="sdtLocked"/>
                <w:richText/>
              </w:sdtPr>
              <w:sdtContent>
                <w:p w14:paraId="6BC9A47E" w14:textId="5B593377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f535adea97949479e91080fe044c0b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Miesto koordinavimo skyrius.</w:t>
                  </w:r>
                </w:p>
              </w:sdtContent>
            </w:sdt>
          </w:sdtContent>
        </w:sdt>
        <w:sdt>
          <w:sdtPr>
            <w:alias w:val="2 p."/>
            <w:tag w:val="part_6d400898f11f44ee8b0871574c6babc7"/>
            <w:lock w:val="sdtLocked"/>
            <w:richText/>
          </w:sdtPr>
          <w:sdtContent>
            <w:p w14:paraId="201624DB" w14:textId="20F589C4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d400898f11f44ee8b0871574c6babc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Viešoji įstaiga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regiono atliekų tvarkymo centras, </w:t>
              </w:r>
              <w:r>
                <w:rPr>
                  <w:rFonts w:eastAsia="Lucida Sans Unicode"/>
                  <w:szCs w:val="24"/>
                  <w:lang w:eastAsia="ar-SA"/>
                </w:rPr>
                <w:t>Šiaulių r. sav., Šiaulių kaimiškoji sen., Jurgeliškių k. 9, LT-76103, el. p. info@sratc.lt.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827fe6477554c44939c3dfbf09dc1e5" PartId="1cf9c0978b9044a4a36627ee4c56581c">
    <Part Type="punktas" Nr="1" Abbr="1 p." DocPartId="b865fa2996fc4f87916175328115760f" PartId="0126b3f6f94c4c89bdcbca4a9d205cab">
      <Part Type="papunktis" Nr="1.1" Abbr="1.1 pp." DocPartId="7ff94e1864234600bc24616fde8929d5" PartId="8931f9854a074f8f8cddb572f8cacdb6"/>
      <Part Type="papunktis" Nr="1.2" Abbr="1.2 pp." DocPartId="583db2b2e13749d4a6dce4542faf252e" PartId="2afdd0ceb0374ae289bb785555157d9a"/>
      <Part Type="papunktis" Nr="1.3" Abbr="1.3 pp." DocPartId="ef777c4877c642e0a483ac71e1be77b3" PartId="ff535adea97949479e91080fe044c0b5"/>
    </Part>
    <Part Type="punktas" Nr="2" Abbr="2 p." DocPartId="5b3312cccb0940f2b314e85815921d1f" PartId="6d400898f11f44ee8b0871574c6babc7"/>
  </Part>
</Parts>
</file>

<file path=customXml/itemProps1.xml><?xml version="1.0" encoding="utf-8"?>
<ds:datastoreItem xmlns:ds="http://schemas.openxmlformats.org/officeDocument/2006/customXml" ds:itemID="{8295D9AC-6C7C-43DE-8777-9A42C8BA09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468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2025-09-09T13:00:00Z</dcterms:created>
  <dc:creator>Kęstutis Tamulevičius</dc:creator>
  <lastModifiedBy>adlibuser</lastModifiedBy>
  <lastPrinted>2022-05-26T05:53:00Z</lastPrinted>
  <dcterms:modified xsi:type="dcterms:W3CDTF">2025-09-09T13:00:00Z</dcterms:modified>
  <revision>2</revision>
</coreProperties>
</file>