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c19073e0bb470994cdf19bd60b6f3c"/>
        <w:lock w:val="sdtLocked"/>
        <w:richText/>
      </w:sdtPr>
      <w:sdtContent>
        <w:p w14:paraId="328AAB8E"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335C82AD">
          <w:pPr>
            <w:suppressAutoHyphens/>
            <w:ind w:firstLine="5812"/>
            <w:rPr>
              <w:sz w:val="22"/>
              <w:szCs w:val="22"/>
              <w:lang w:eastAsia="lt-LT"/>
            </w:rPr>
          </w:pPr>
          <w:r>
            <w:rPr>
              <w:sz w:val="22"/>
              <w:szCs w:val="22"/>
              <w:lang w:eastAsia="lt-LT"/>
            </w:rPr>
            <w:t xml:space="preserve">2025 m. ___________d.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6F457960">
          <w:pPr>
            <w:suppressAutoHyphens/>
            <w:jc w:val="center"/>
            <w:rPr>
              <w:b/>
              <w:bCs/>
              <w:sz w:val="22"/>
              <w:szCs w:val="22"/>
              <w:lang w:eastAsia="lt-LT"/>
            </w:rPr>
          </w:pPr>
          <w:r>
            <w:rPr>
              <w:b/>
              <w:bCs/>
              <w:sz w:val="22"/>
              <w:szCs w:val="22"/>
              <w:lang w:eastAsia="lt-LT"/>
            </w:rPr>
            <w:t xml:space="preserve">DĖL 2008 M. RUGSĖJO 8 D. VALSTYBINĖS ŽEMĖS NUOMOS SUTARTIES </w:t>
          </w:r>
        </w:p>
        <w:p w14:paraId="0CC0E413" w14:textId="5CC22F4A">
          <w:pPr>
            <w:suppressAutoHyphens/>
            <w:jc w:val="center"/>
            <w:rPr>
              <w:b/>
              <w:bCs/>
              <w:sz w:val="22"/>
              <w:szCs w:val="22"/>
              <w:lang w:eastAsia="lt-LT"/>
            </w:rPr>
          </w:pPr>
          <w:r>
            <w:rPr>
              <w:b/>
              <w:bCs/>
              <w:sz w:val="22"/>
              <w:szCs w:val="22"/>
              <w:lang w:eastAsia="lt-LT"/>
            </w:rPr>
            <w:t xml:space="preserve">NR. N29/08-0070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5307ba75e11d41a3b43aa915cca6a96b"/>
            <w:lock w:val="sdtLocked"/>
            <w:richText/>
          </w:sdtPr>
          <w:sdtContent>
            <w:p w14:paraId="0845B3EE" w14:textId="4A5E9711">
              <w:pPr>
                <w:widowControl w:val="0"/>
                <w:tabs>
                  <w:tab w:val="right" w:leader="underscore" w:pos="9072"/>
                </w:tabs>
                <w:suppressAutoHyphens/>
                <w:ind w:firstLine="737"/>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Šiaulių miesto savivaldybės mero </w:t>
              </w:r>
              <w:r>
                <w:rPr>
                  <w:bCs/>
                  <w:sz w:val="22"/>
                  <w:szCs w:val="22"/>
                  <w:lang w:eastAsia="lt-LT"/>
                </w:rPr>
                <w:t>Artūro Visocko, veikiančio pagal Šiaulių miesto savivaldybės sutarčių pasirašymo tvarką</w:t>
              </w:r>
              <w:r>
                <w:rPr>
                  <w:sz w:val="22"/>
                  <w:szCs w:val="22"/>
                  <w:lang w:eastAsia="lt-LT"/>
                </w:rPr>
                <w:t xml:space="preserve">, toliau vadinama nuomotoju, </w:t>
              </w:r>
              <w:r>
                <w:rPr>
                  <w:sz w:val="22"/>
                  <w:szCs w:val="22"/>
                  <w:lang w:eastAsia="lt-LT"/>
                  <w14:ligatures w14:val="standardContextual"/>
                </w:rPr>
                <w:t xml:space="preserve">ir </w:t>
              </w:r>
              <w:r>
                <w:rPr>
                  <w:i/>
                  <w:sz w:val="22"/>
                  <w:szCs w:val="22"/>
                  <w:lang w:eastAsia="lt-LT"/>
                  <w14:ligatures w14:val="standardContextual"/>
                </w:rPr>
                <w:t>(duomenys neskelbtini)</w:t>
              </w:r>
              <w:r>
                <w:rPr>
                  <w:sz w:val="22"/>
                  <w:szCs w:val="22"/>
                  <w:lang w:eastAsia="lt-LT"/>
                  <w14:ligatures w14:val="standardContextual"/>
                </w:rPr>
                <w:t xml:space="preserve">, a. k. </w:t>
              </w:r>
              <w:r>
                <w:rPr>
                  <w:i/>
                  <w:sz w:val="22"/>
                  <w:szCs w:val="22"/>
                  <w:lang w:eastAsia="lt-LT"/>
                  <w14:ligatures w14:val="standardContextual"/>
                </w:rPr>
                <w:t>(duomenys neskelbtini)</w:t>
              </w:r>
              <w:r>
                <w:rPr>
                  <w:sz w:val="22"/>
                  <w:szCs w:val="22"/>
                  <w:lang w:eastAsia="lt-LT"/>
                  <w14:ligatures w14:val="standardContextual"/>
                </w:rPr>
                <w:t xml:space="preserve">, gyv. </w:t>
              </w:r>
              <w:r>
                <w:rPr>
                  <w:i/>
                  <w:sz w:val="22"/>
                  <w:szCs w:val="22"/>
                  <w:lang w:eastAsia="lt-LT"/>
                  <w14:ligatures w14:val="standardContextual"/>
                </w:rPr>
                <w:t>(duomenys neskelbtini)</w:t>
              </w:r>
              <w:r>
                <w:rPr>
                  <w:sz w:val="22"/>
                  <w:szCs w:val="22"/>
                  <w:lang w:eastAsia="lt-LT"/>
                  <w14:ligatures w14:val="standardContextual"/>
                </w:rPr>
                <w:t>, toliau vadinamas nuomininku, susit</w:t>
              </w:r>
              <w:r>
                <w:rPr>
                  <w:sz w:val="22"/>
                  <w:szCs w:val="22"/>
                  <w:lang w:eastAsia="lt-LT"/>
                </w:rPr>
                <w:t>arėme pakeisti 2008 m. rugsėjo 8 d. valstybinės žemės nuomos sutartį Nr. N29/08-0070 (toliau – Susitarimas) ir susitarėme dėl tokių jos sąlygų:</w:t>
              </w:r>
            </w:p>
          </w:sdtContent>
        </w:sdt>
        <w:sdt>
          <w:sdtPr>
            <w:alias w:val="1 p."/>
            <w:tag w:val="part_c02813ff6b6f4bb0862cae47988b1315"/>
            <w:lock w:val="sdtLocked"/>
            <w:richText/>
          </w:sdtPr>
          <w:sdtContent>
            <w:p w14:paraId="75146A54" w14:textId="4F998C27">
              <w:pPr>
                <w:suppressAutoHyphens/>
                <w:ind w:firstLine="737"/>
                <w:jc w:val="both"/>
                <w:rPr>
                  <w:sz w:val="22"/>
                  <w:szCs w:val="22"/>
                  <w:lang w:eastAsia="lt-LT"/>
                </w:rPr>
              </w:pPr>
              <w:sdt>
                <w:sdtPr>
                  <w:alias w:val="Numeris"/>
                  <w:tag w:val="nr_c02813ff6b6f4bb0862cae47988b1315"/>
                  <w:lock w:val="sdtLocked"/>
                  <w:richText/>
                </w:sdtPr>
                <w:sdtContent>
                  <w:r>
                    <w:rPr>
                      <w:sz w:val="22"/>
                      <w:szCs w:val="22"/>
                      <w:lang w:eastAsia="lt-LT"/>
                    </w:rPr>
                    <w:t>1</w:t>
                  </w:r>
                </w:sdtContent>
              </w:sdt>
              <w:r>
                <w:rPr>
                  <w:sz w:val="22"/>
                  <w:szCs w:val="22"/>
                  <w:lang w:eastAsia="lt-LT"/>
                </w:rPr>
                <w:t>. Šalys pakeičia 2008 m. rugsėjo 8 d. valstybinės žemės nuomos sutartį Nr. N29/008-0070 (toliau – Sutartis) ir išdėsto ją nauja redakcija:</w:t>
              </w:r>
            </w:p>
            <w:p w14:paraId="773DD736" w14:textId="2B40138D">
              <w:pPr>
                <w:suppressAutoHyphens/>
                <w:ind w:firstLine="680"/>
                <w:jc w:val="both"/>
                <w:rPr>
                  <w:sz w:val="22"/>
                  <w:szCs w:val="22"/>
                  <w:lang w:eastAsia="lt-LT"/>
                </w:rPr>
              </w:pPr>
            </w:p>
            <w:sdt>
              <w:sdtPr>
                <w:alias w:val="citata"/>
                <w:tag w:val="part_5a3a4a349f5d4ad5b53f555f6c85f0e3"/>
                <w:lock w:val="sdtLocked"/>
                <w:richText/>
              </w:sdtPr>
              <w:sdtContent>
                <w:sdt>
                  <w:sdtPr>
                    <w:alias w:val="skirsnis"/>
                    <w:tag w:val="part_1d884256705b44d7833e53edc7540e64"/>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1d884256705b44d7833e53edc7540e64"/>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38A1B7BD" w14:textId="29313E97">
                      <w:pPr>
                        <w:widowControl w:val="0"/>
                        <w:tabs>
                          <w:tab w:val="right" w:leader="underscore" w:pos="9072"/>
                        </w:tabs>
                        <w:suppressAutoHyphens/>
                        <w:ind w:firstLine="737"/>
                        <w:jc w:val="both"/>
                        <w:rPr>
                          <w:sz w:val="22"/>
                          <w:szCs w:val="22"/>
                          <w:lang w:eastAsia="lt-LT"/>
                          <w14:ligatures w14:val="standardContextual"/>
                        </w:rPr>
                      </w:pPr>
                      <w:r>
                        <w:rPr>
                          <w:sz w:val="22"/>
                          <w:szCs w:val="22"/>
                          <w:lang w:eastAsia="lt-LT"/>
                          <w14:ligatures w14:val="standardContextual"/>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w:t>
                      </w:r>
                      <w:r>
                        <w:rPr>
                          <w:i/>
                          <w:sz w:val="22"/>
                          <w:szCs w:val="22"/>
                          <w:lang w:eastAsia="lt-LT"/>
                          <w14:ligatures w14:val="standardContextual"/>
                        </w:rPr>
                        <w:t>(duomenys neskelbtini)</w:t>
                      </w:r>
                      <w:r>
                        <w:rPr>
                          <w:sz w:val="22"/>
                          <w:szCs w:val="22"/>
                          <w:lang w:eastAsia="lt-LT"/>
                          <w14:ligatures w14:val="standardContextual"/>
                        </w:rPr>
                        <w:t xml:space="preserve">, a. k. </w:t>
                      </w:r>
                      <w:r>
                        <w:rPr>
                          <w:i/>
                          <w:sz w:val="22"/>
                          <w:szCs w:val="22"/>
                          <w:lang w:eastAsia="lt-LT"/>
                          <w14:ligatures w14:val="standardContextual"/>
                        </w:rPr>
                        <w:t>(duomenys neskelbtini)</w:t>
                      </w:r>
                      <w:r>
                        <w:rPr>
                          <w:sz w:val="22"/>
                          <w:szCs w:val="22"/>
                          <w:lang w:eastAsia="lt-LT"/>
                          <w14:ligatures w14:val="standardContextual"/>
                        </w:rPr>
                        <w:t xml:space="preserve">, gyv. </w:t>
                      </w:r>
                      <w:r>
                        <w:rPr>
                          <w:i/>
                          <w:sz w:val="22"/>
                          <w:szCs w:val="22"/>
                          <w:lang w:eastAsia="lt-LT"/>
                          <w14:ligatures w14:val="standardContextual"/>
                        </w:rPr>
                        <w:t>(duomenys neskelbtini)</w:t>
                      </w:r>
                      <w:r>
                        <w:rPr>
                          <w:sz w:val="22"/>
                          <w:szCs w:val="22"/>
                          <w:lang w:eastAsia="lt-LT"/>
                          <w14:ligatures w14:val="standardContextual"/>
                        </w:rPr>
                        <w:t>, toliau vadinamas nuomininku, sudarė šią sutartį:</w:t>
                      </w:r>
                    </w:p>
                    <w:sdt>
                      <w:sdtPr>
                        <w:alias w:val="1 p."/>
                        <w:tag w:val="part_ff53d786ce804ce4a99cacfec771f351"/>
                        <w:lock w:val="sdtLocked"/>
                        <w:richText/>
                      </w:sdtPr>
                      <w:sdtContent>
                        <w:p w14:paraId="2F12A241" w14:textId="51ACCD12">
                          <w:pPr>
                            <w:widowControl w:val="0"/>
                            <w:tabs>
                              <w:tab w:val="right" w:leader="underscore" w:pos="9072"/>
                            </w:tabs>
                            <w:suppressAutoHyphens/>
                            <w:ind w:firstLine="737"/>
                            <w:jc w:val="both"/>
                            <w:rPr>
                              <w:sz w:val="22"/>
                              <w:szCs w:val="22"/>
                              <w:lang w:eastAsia="lt-LT"/>
                              <w14:ligatures w14:val="standardContextual"/>
                            </w:rPr>
                          </w:pPr>
                          <w:sdt>
                            <w:sdtPr>
                              <w:alias w:val="Numeris"/>
                              <w:tag w:val="nr_ff53d786ce804ce4a99cacfec771f351"/>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0,2128 ha ploto žemės sklypą (kadastro Nr. 2901/0005:620, unikalus Nr. 4400-1646-1960), esantį Šiaulių m. sav., Šiaulių m., V. Bielskio g. 6A, (toliau – žemės sklypas) pastatams 7F1p (unikalus Nr. 2996-0023-2083), 8I1b (unikalus Nr. 2996-0023-2094) eksploatuoti.</w:t>
                          </w:r>
                        </w:p>
                      </w:sdtContent>
                    </w:sdt>
                    <w:sdt>
                      <w:sdtPr>
                        <w:alias w:val="2 p."/>
                        <w:tag w:val="part_6e33b4f8e1d84a32a7ff51f005dadc34"/>
                        <w:lock w:val="sdtLocked"/>
                        <w:richText/>
                      </w:sdtPr>
                      <w:sdtContent>
                        <w:p w14:paraId="78E77439" w14:textId="5BEA31FF">
                          <w:pPr>
                            <w:widowControl w:val="0"/>
                            <w:tabs>
                              <w:tab w:val="right" w:leader="underscore" w:pos="9072"/>
                            </w:tabs>
                            <w:suppressAutoHyphens/>
                            <w:ind w:firstLine="737"/>
                            <w:jc w:val="both"/>
                            <w:rPr>
                              <w:sz w:val="22"/>
                              <w:szCs w:val="22"/>
                              <w:lang w:eastAsia="lt-LT"/>
                              <w14:ligatures w14:val="standardContextual"/>
                            </w:rPr>
                          </w:pPr>
                          <w:sdt>
                            <w:sdtPr>
                              <w:alias w:val="Numeris"/>
                              <w:tag w:val="nr_6e33b4f8e1d84a32a7ff51f005dadc34"/>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2049 m. rugsėjo 8 d.</w:t>
                          </w:r>
                        </w:p>
                      </w:sdtContent>
                    </w:sdt>
                    <w:sdt>
                      <w:sdtPr>
                        <w:alias w:val="3 p."/>
                        <w:tag w:val="part_69eddd76a7fa4a488e28a2a43c931792"/>
                        <w:lock w:val="sdtLocked"/>
                        <w:richText/>
                      </w:sdtPr>
                      <w:sdtContent>
                        <w:p w14:paraId="62629C07" w14:textId="60A13D7A">
                          <w:pPr>
                            <w:widowControl w:val="0"/>
                            <w:tabs>
                              <w:tab w:val="right" w:leader="underscore" w:pos="9072"/>
                            </w:tabs>
                            <w:suppressAutoHyphens/>
                            <w:ind w:firstLine="737"/>
                            <w:jc w:val="both"/>
                            <w:rPr>
                              <w:sz w:val="22"/>
                              <w:szCs w:val="22"/>
                              <w:lang w:eastAsia="lt-LT"/>
                              <w14:ligatures w14:val="standardContextual"/>
                            </w:rPr>
                          </w:pPr>
                          <w:sdt>
                            <w:sdtPr>
                              <w:alias w:val="Numeris"/>
                              <w:tag w:val="nr_69eddd76a7fa4a488e28a2a43c931792"/>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2f4d3486619e4750835cca3652d13295"/>
                        <w:lock w:val="sdtLocked"/>
                        <w:richText/>
                      </w:sdtPr>
                      <w:sdtContent>
                        <w:p w14:paraId="7C0892FA"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2f4d3486619e4750835cca3652d13295"/>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b9db753d012b4387a5fab5886722efd8"/>
                        <w:lock w:val="sdtLocked"/>
                        <w:richText/>
                      </w:sdtPr>
                      <w:sdtContent>
                        <w:p w14:paraId="6FFB8A3C"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b9db753d012b4387a5fab5886722efd8"/>
                              <w:lock w:val="sdtLocked"/>
                              <w:richText/>
                            </w:sdtPr>
                            <w:sdtContent>
                              <w:r>
                                <w:rPr>
                                  <w:sz w:val="22"/>
                                  <w:szCs w:val="22"/>
                                  <w:lang w:eastAsia="lt-LT"/>
                                  <w14:ligatures w14:val="standardContextual"/>
                                </w:rPr>
                                <w:t>5</w:t>
                              </w:r>
                            </w:sdtContent>
                          </w:sdt>
                          <w:r>
                            <w:rPr>
                              <w:sz w:val="22"/>
                              <w:szCs w:val="22"/>
                              <w:lang w:eastAsia="lt-LT"/>
                              <w14:ligatures w14:val="standardContextual"/>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56d2a8059a64727a9d8046d19b5d43e"/>
                        <w:lock w:val="sdtLocked"/>
                        <w:richText/>
                      </w:sdtPr>
                      <w:sdtContent>
                        <w:p w14:paraId="1FF32519"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756d2a8059a64727a9d8046d19b5d43e"/>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157db007d64a4b93bd78aaf7d1b13091"/>
                        <w:lock w:val="sdtLocked"/>
                        <w:richText/>
                      </w:sdtPr>
                      <w:sdtContent>
                        <w:p w14:paraId="4DE2E8F4"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157db007d64a4b93bd78aaf7d1b13091"/>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0cb5683b9a8d46a7ac4066044f2b6418"/>
                        <w:lock w:val="sdtLocked"/>
                        <w:richText/>
                      </w:sdtPr>
                      <w:sdtContent>
                        <w:p w14:paraId="150FAD50"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0cb5683b9a8d46a7ac4066044f2b6418"/>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dd69f5fb60554ec29fe34c89b6810f2f"/>
                        <w:lock w:val="sdtLocked"/>
                        <w:richText/>
                      </w:sdtPr>
                      <w:sdtContent>
                        <w:p w14:paraId="4DB6F3FE" w14:textId="14E9083B">
                          <w:pPr>
                            <w:widowControl w:val="0"/>
                            <w:tabs>
                              <w:tab w:val="right" w:leader="underscore" w:pos="9072"/>
                            </w:tabs>
                            <w:suppressAutoHyphens/>
                            <w:ind w:firstLine="737"/>
                            <w:jc w:val="both"/>
                            <w:rPr>
                              <w:sz w:val="22"/>
                              <w:szCs w:val="22"/>
                              <w:lang w:eastAsia="lt-LT"/>
                              <w14:ligatures w14:val="standardContextual"/>
                            </w:rPr>
                          </w:pPr>
                          <w:sdt>
                            <w:sdtPr>
                              <w:alias w:val="Numeris"/>
                              <w:tag w:val="nr_dd69f5fb60554ec29fe34c89b6810f2f"/>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servitutų ir kitų daiktinių teisių nėra.</w:t>
                          </w:r>
                        </w:p>
                      </w:sdtContent>
                    </w:sdt>
                    <w:sdt>
                      <w:sdtPr>
                        <w:alias w:val="10 p."/>
                        <w:tag w:val="part_215310abbeca40878df5890aca7a39ea"/>
                        <w:lock w:val="sdtLocked"/>
                        <w:richText/>
                      </w:sdtPr>
                      <w:sdtContent>
                        <w:p w14:paraId="6E7A75A7" w14:textId="1879E042">
                          <w:pPr>
                            <w:widowControl w:val="0"/>
                            <w:tabs>
                              <w:tab w:val="right" w:leader="underscore" w:pos="9072"/>
                            </w:tabs>
                            <w:suppressAutoHyphens/>
                            <w:ind w:firstLine="737"/>
                            <w:jc w:val="both"/>
                            <w:rPr>
                              <w:sz w:val="22"/>
                              <w:szCs w:val="22"/>
                              <w:lang w:eastAsia="lt-LT"/>
                              <w14:ligatures w14:val="standardContextual"/>
                            </w:rPr>
                          </w:pPr>
                          <w:sdt>
                            <w:sdtPr>
                              <w:alias w:val="Numeris"/>
                              <w:tag w:val="nr_215310abbeca40878df5890aca7a39ea"/>
                              <w:lock w:val="sdtLocked"/>
                              <w:richText/>
                            </w:sdtPr>
                            <w:sdtContent>
                              <w:r>
                                <w:rPr>
                                  <w:sz w:val="22"/>
                                  <w:szCs w:val="22"/>
                                  <w:lang w:eastAsia="lt-LT"/>
                                  <w14:ligatures w14:val="standardContextual"/>
                                </w:rPr>
                                <w:t>10</w:t>
                              </w:r>
                            </w:sdtContent>
                          </w:sdt>
                          <w:r>
                            <w:rPr>
                              <w:sz w:val="22"/>
                              <w:szCs w:val="22"/>
                              <w:lang w:eastAsia="lt-LT"/>
                              <w14:ligatures w14:val="standardContextual"/>
                            </w:rPr>
                            <w:t>. 0,2128 ha žemės sklypo vertė pagal 2025 m. sausio 1 dienos verčių žemėlapius – 27 900 Eur (dvidešimt septyni tūkstančiai devyni šimtai eurų).</w:t>
                          </w:r>
                        </w:p>
                      </w:sdtContent>
                    </w:sdt>
                    <w:sdt>
                      <w:sdtPr>
                        <w:alias w:val="11 p."/>
                        <w:tag w:val="part_14bb967230594530a83436307170570d"/>
                        <w:lock w:val="sdtLocked"/>
                        <w:richText/>
                      </w:sdtPr>
                      <w:sdtContent>
                        <w:p w14:paraId="41B9A3A1" w14:textId="77777777">
                          <w:pPr>
                            <w:suppressAutoHyphens/>
                            <w:ind w:firstLine="737"/>
                            <w:jc w:val="both"/>
                            <w:rPr>
                              <w:sz w:val="22"/>
                              <w:szCs w:val="22"/>
                              <w:lang w:eastAsia="lt-LT"/>
                            </w:rPr>
                          </w:pPr>
                          <w:sdt>
                            <w:sdtPr>
                              <w:alias w:val="Numeris"/>
                              <w:tag w:val="nr_14bb967230594530a83436307170570d"/>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80e63cc7584849759510fb9fb938aea5"/>
                        <w:lock w:val="sdtLocked"/>
                        <w:richText/>
                      </w:sdtPr>
                      <w:sdtContent>
                        <w:p w14:paraId="5191DA62" w14:textId="77777777">
                          <w:pPr>
                            <w:suppressAutoHyphens/>
                            <w:ind w:firstLine="720"/>
                            <w:jc w:val="both"/>
                            <w:rPr>
                              <w:sz w:val="22"/>
                              <w:szCs w:val="22"/>
                              <w:lang w:eastAsia="lt-LT"/>
                            </w:rPr>
                          </w:pPr>
                          <w:sdt>
                            <w:sdtPr>
                              <w:alias w:val="Numeris"/>
                              <w:tag w:val="nr_80e63cc7584849759510fb9fb938aea5"/>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337b4efaa9c459a85b376619a69589c"/>
                        <w:lock w:val="sdtLocked"/>
                        <w:richText/>
                      </w:sdtPr>
                      <w:sdtContent>
                        <w:p w14:paraId="6373B572" w14:textId="77777777">
                          <w:pPr>
                            <w:suppressAutoHyphens/>
                            <w:ind w:firstLine="720"/>
                            <w:jc w:val="both"/>
                            <w:rPr>
                              <w:sz w:val="22"/>
                              <w:szCs w:val="22"/>
                              <w:lang w:eastAsia="lt-LT"/>
                            </w:rPr>
                          </w:pPr>
                          <w:sdt>
                            <w:sdtPr>
                              <w:alias w:val="Numeris"/>
                              <w:tag w:val="nr_c337b4efaa9c459a85b376619a69589c"/>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8a2a8b41b3bb4b2098a65f8e90726177"/>
                            <w:lock w:val="sdtLocked"/>
                            <w:richText/>
                          </w:sdtPr>
                          <w:sdtContent>
                            <w:p w14:paraId="6904BA11" w14:textId="77777777">
                              <w:pPr>
                                <w:suppressAutoHyphens/>
                                <w:ind w:firstLine="720"/>
                                <w:jc w:val="both"/>
                                <w:rPr>
                                  <w:sz w:val="22"/>
                                  <w:szCs w:val="22"/>
                                  <w:lang w:eastAsia="lt-LT"/>
                                </w:rPr>
                              </w:pPr>
                              <w:sdt>
                                <w:sdtPr>
                                  <w:alias w:val="Numeris"/>
                                  <w:tag w:val="nr_8a2a8b41b3bb4b2098a65f8e90726177"/>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c3ea906c520942ed948f1f043210cf99"/>
                            <w:lock w:val="sdtLocked"/>
                            <w:richText/>
                          </w:sdtPr>
                          <w:sdtContent>
                            <w:p w14:paraId="75630E57" w14:textId="77777777">
                              <w:pPr>
                                <w:suppressAutoHyphens/>
                                <w:ind w:firstLine="720"/>
                                <w:jc w:val="both"/>
                                <w:rPr>
                                  <w:sz w:val="22"/>
                                  <w:szCs w:val="22"/>
                                  <w:lang w:eastAsia="lt-LT"/>
                                </w:rPr>
                              </w:pPr>
                              <w:sdt>
                                <w:sdtPr>
                                  <w:alias w:val="Numeris"/>
                                  <w:tag w:val="nr_c3ea906c520942ed948f1f043210cf99"/>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74b9c51957cf4214bf5afc8d984a6b54"/>
                        <w:lock w:val="sdtLocked"/>
                        <w:richText/>
                      </w:sdtPr>
                      <w:sdtContent>
                        <w:p w14:paraId="742A1C95" w14:textId="77777777">
                          <w:pPr>
                            <w:suppressAutoHyphens/>
                            <w:ind w:firstLine="720"/>
                            <w:jc w:val="both"/>
                            <w:rPr>
                              <w:sz w:val="22"/>
                              <w:szCs w:val="22"/>
                              <w:lang w:eastAsia="lt-LT"/>
                            </w:rPr>
                          </w:pPr>
                          <w:sdt>
                            <w:sdtPr>
                              <w:alias w:val="Numeris"/>
                              <w:tag w:val="nr_74b9c51957cf4214bf5afc8d984a6b54"/>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505eff7a4a3a4738acaa8ba35e31c391"/>
                        <w:lock w:val="sdtLocked"/>
                        <w:richText/>
                      </w:sdtPr>
                      <w:sdtContent>
                        <w:p w14:paraId="69186E50" w14:textId="77777777">
                          <w:pPr>
                            <w:suppressAutoHyphens/>
                            <w:ind w:firstLine="737"/>
                            <w:jc w:val="both"/>
                            <w:rPr>
                              <w:sz w:val="22"/>
                              <w:szCs w:val="22"/>
                              <w:lang w:eastAsia="lt-LT"/>
                            </w:rPr>
                          </w:pPr>
                          <w:sdt>
                            <w:sdtPr>
                              <w:alias w:val="Numeris"/>
                              <w:tag w:val="nr_505eff7a4a3a4738acaa8ba35e31c391"/>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94CD0CC" w14:textId="77777777">
                          <w:pPr>
                            <w:suppressAutoHyphens/>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8aa3e047d5f24b41a8e5f28f8c5a432d"/>
                        <w:lock w:val="sdtLocked"/>
                        <w:richText/>
                      </w:sdtPr>
                      <w:sdtContent>
                        <w:p w14:paraId="0426CCB9" w14:textId="77777777">
                          <w:pPr>
                            <w:suppressAutoHyphens/>
                            <w:ind w:firstLine="720"/>
                            <w:jc w:val="both"/>
                            <w:rPr>
                              <w:sz w:val="22"/>
                              <w:szCs w:val="22"/>
                              <w:lang w:eastAsia="lt-LT"/>
                            </w:rPr>
                          </w:pPr>
                          <w:sdt>
                            <w:sdtPr>
                              <w:alias w:val="Numeris"/>
                              <w:tag w:val="nr_8aa3e047d5f24b41a8e5f28f8c5a432d"/>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4acfd61f94524ce8a3fe7e9c6d51230f"/>
                        <w:lock w:val="sdtLocked"/>
                        <w:richText/>
                      </w:sdtPr>
                      <w:sdtContent>
                        <w:p w14:paraId="5F887EDE" w14:textId="77777777">
                          <w:pPr>
                            <w:suppressAutoHyphens/>
                            <w:ind w:firstLine="720"/>
                            <w:jc w:val="both"/>
                            <w:rPr>
                              <w:sz w:val="22"/>
                              <w:szCs w:val="22"/>
                              <w:lang w:eastAsia="lt-LT"/>
                            </w:rPr>
                          </w:pPr>
                          <w:sdt>
                            <w:sdtPr>
                              <w:alias w:val="Numeris"/>
                              <w:tag w:val="nr_4acfd61f94524ce8a3fe7e9c6d51230f"/>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4e2bad556d03455d8aa6be825a027f2b"/>
                        <w:lock w:val="sdtLocked"/>
                        <w:richText/>
                      </w:sdtPr>
                      <w:sdtContent>
                        <w:p w14:paraId="1277E431" w14:textId="77777777">
                          <w:pPr>
                            <w:suppressAutoHyphens/>
                            <w:ind w:firstLine="720"/>
                            <w:jc w:val="both"/>
                            <w:rPr>
                              <w:sz w:val="22"/>
                              <w:szCs w:val="22"/>
                              <w:lang w:eastAsia="lt-LT"/>
                            </w:rPr>
                          </w:pPr>
                          <w:sdt>
                            <w:sdtPr>
                              <w:alias w:val="Numeris"/>
                              <w:tag w:val="nr_4e2bad556d03455d8aa6be825a027f2b"/>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d92e6ed8ce994a939f90b5e3ed121e49"/>
                        <w:lock w:val="sdtLocked"/>
                        <w:richText/>
                      </w:sdtPr>
                      <w:sdtContent>
                        <w:p w14:paraId="1C79E19A" w14:textId="77777777">
                          <w:pPr>
                            <w:suppressAutoHyphens/>
                            <w:ind w:firstLine="720"/>
                            <w:jc w:val="both"/>
                            <w:rPr>
                              <w:sz w:val="22"/>
                              <w:szCs w:val="22"/>
                              <w:lang w:eastAsia="lt-LT"/>
                            </w:rPr>
                          </w:pPr>
                          <w:sdt>
                            <w:sdtPr>
                              <w:alias w:val="Numeris"/>
                              <w:tag w:val="nr_d92e6ed8ce994a939f90b5e3ed121e49"/>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0AD09476"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b94d37b89f464f34b2877be54b4b4c54"/>
                        <w:lock w:val="sdtLocked"/>
                        <w:richText/>
                      </w:sdtPr>
                      <w:sdtContent>
                        <w:p w14:paraId="7EDC193A" w14:textId="77777777">
                          <w:pPr>
                            <w:suppressAutoHyphens/>
                            <w:ind w:firstLine="720"/>
                            <w:jc w:val="both"/>
                            <w:rPr>
                              <w:sz w:val="22"/>
                              <w:szCs w:val="22"/>
                              <w:lang w:eastAsia="lt-LT"/>
                            </w:rPr>
                          </w:pPr>
                          <w:sdt>
                            <w:sdtPr>
                              <w:alias w:val="Numeris"/>
                              <w:tag w:val="nr_b94d37b89f464f34b2877be54b4b4c54"/>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CC0C645"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a450018ce1544f7c85e440d1447a8112"/>
                        <w:lock w:val="sdtLocked"/>
                        <w:richText/>
                      </w:sdtPr>
                      <w:sdtContent>
                        <w:p w14:paraId="6A833D2D" w14:textId="77777777">
                          <w:pPr>
                            <w:suppressAutoHyphens/>
                            <w:ind w:firstLine="720"/>
                            <w:jc w:val="both"/>
                            <w:rPr>
                              <w:sz w:val="22"/>
                              <w:szCs w:val="22"/>
                              <w:lang w:eastAsia="lt-LT"/>
                            </w:rPr>
                          </w:pPr>
                          <w:sdt>
                            <w:sdtPr>
                              <w:alias w:val="Numeris"/>
                              <w:tag w:val="nr_a450018ce1544f7c85e440d1447a8112"/>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870b951a09fa4f0f9aa92b8aeafa218c"/>
                            <w:lock w:val="sdtLocked"/>
                            <w:richText/>
                          </w:sdtPr>
                          <w:sdtContent>
                            <w:p w14:paraId="47CEC7B5" w14:textId="77777777">
                              <w:pPr>
                                <w:suppressAutoHyphens/>
                                <w:ind w:firstLine="720"/>
                                <w:jc w:val="both"/>
                                <w:rPr>
                                  <w:sz w:val="22"/>
                                  <w:szCs w:val="22"/>
                                  <w:lang w:eastAsia="lt-LT"/>
                                </w:rPr>
                              </w:pPr>
                              <w:sdt>
                                <w:sdtPr>
                                  <w:alias w:val="Numeris"/>
                                  <w:tag w:val="nr_870b951a09fa4f0f9aa92b8aeafa218c"/>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9f8e6462ee1644e1bba7b8c5e006f81b"/>
                            <w:lock w:val="sdtLocked"/>
                            <w:richText/>
                          </w:sdtPr>
                          <w:sdtContent>
                            <w:p w14:paraId="62D034DB" w14:textId="77777777">
                              <w:pPr>
                                <w:suppressAutoHyphens/>
                                <w:ind w:firstLine="720"/>
                                <w:jc w:val="both"/>
                                <w:rPr>
                                  <w:sz w:val="22"/>
                                  <w:szCs w:val="22"/>
                                  <w:lang w:eastAsia="lt-LT"/>
                                </w:rPr>
                              </w:pPr>
                              <w:sdt>
                                <w:sdtPr>
                                  <w:alias w:val="Numeris"/>
                                  <w:tag w:val="nr_9f8e6462ee1644e1bba7b8c5e006f81b"/>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fdc1f823c4864aeebdb9bd9f86614a3d"/>
                            <w:lock w:val="sdtLocked"/>
                            <w:richText/>
                          </w:sdtPr>
                          <w:sdtContent>
                            <w:p w14:paraId="6888A80C" w14:textId="77777777">
                              <w:pPr>
                                <w:suppressAutoHyphens/>
                                <w:ind w:firstLine="720"/>
                                <w:jc w:val="both"/>
                                <w:rPr>
                                  <w:sz w:val="22"/>
                                  <w:szCs w:val="22"/>
                                  <w:lang w:eastAsia="lt-LT"/>
                                </w:rPr>
                              </w:pPr>
                              <w:sdt>
                                <w:sdtPr>
                                  <w:alias w:val="Numeris"/>
                                  <w:tag w:val="nr_fdc1f823c4864aeebdb9bd9f86614a3d"/>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c4a29cda6ef347ccbc9db4f6a8351302"/>
                            <w:lock w:val="sdtLocked"/>
                            <w:richText/>
                          </w:sdtPr>
                          <w:sdtContent>
                            <w:p w14:paraId="5DA3C32D" w14:textId="77777777">
                              <w:pPr>
                                <w:suppressAutoHyphens/>
                                <w:ind w:firstLine="720"/>
                                <w:jc w:val="both"/>
                                <w:rPr>
                                  <w:sz w:val="22"/>
                                  <w:szCs w:val="22"/>
                                  <w:lang w:eastAsia="lt-LT"/>
                                </w:rPr>
                              </w:pPr>
                              <w:sdt>
                                <w:sdtPr>
                                  <w:alias w:val="Numeris"/>
                                  <w:tag w:val="nr_c4a29cda6ef347ccbc9db4f6a8351302"/>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b5c2040791054448b6a059326b694631"/>
                            <w:lock w:val="sdtLocked"/>
                            <w:richText/>
                          </w:sdtPr>
                          <w:sdtContent>
                            <w:p w14:paraId="03A96A84" w14:textId="77777777">
                              <w:pPr>
                                <w:suppressAutoHyphens/>
                                <w:ind w:firstLine="737"/>
                                <w:jc w:val="both"/>
                                <w:rPr>
                                  <w:sz w:val="22"/>
                                  <w:szCs w:val="22"/>
                                  <w:lang w:eastAsia="lt-LT"/>
                                </w:rPr>
                              </w:pPr>
                              <w:sdt>
                                <w:sdtPr>
                                  <w:alias w:val="Numeris"/>
                                  <w:tag w:val="nr_b5c2040791054448b6a059326b694631"/>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žemės sklypo (ar jo dalies). Pašalinus pažeidimus, žemės sklypo nuomininkas turi kreiptis į nuomotoją dėl nuomos sutarties pakeitimo;</w:t>
                              </w:r>
                            </w:p>
                          </w:sdtContent>
                        </w:sdt>
                        <w:sdt>
                          <w:sdtPr>
                            <w:alias w:val="21.6 pp."/>
                            <w:tag w:val="part_42959478d79f4f99a322e61ec866299f"/>
                            <w:lock w:val="sdtLocked"/>
                            <w:richText/>
                          </w:sdtPr>
                          <w:sdtContent>
                            <w:p w14:paraId="4704CB4D" w14:textId="77777777">
                              <w:pPr>
                                <w:suppressAutoHyphens/>
                                <w:ind w:firstLine="720"/>
                                <w:jc w:val="both"/>
                                <w:rPr>
                                  <w:sz w:val="22"/>
                                  <w:szCs w:val="22"/>
                                  <w:lang w:eastAsia="lt-LT"/>
                                </w:rPr>
                              </w:pPr>
                              <w:sdt>
                                <w:sdtPr>
                                  <w:alias w:val="Numeris"/>
                                  <w:tag w:val="nr_42959478d79f4f99a322e61ec866299f"/>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2428d711f8014b5288f7fed889b91f68"/>
                            <w:lock w:val="sdtLocked"/>
                            <w:richText/>
                          </w:sdtPr>
                          <w:sdtContent>
                            <w:p w14:paraId="1DF83373" w14:textId="77777777">
                              <w:pPr>
                                <w:suppressAutoHyphens/>
                                <w:ind w:firstLine="720"/>
                                <w:jc w:val="both"/>
                                <w:rPr>
                                  <w:sz w:val="22"/>
                                  <w:szCs w:val="22"/>
                                  <w:lang w:eastAsia="lt-LT"/>
                                </w:rPr>
                              </w:pPr>
                              <w:sdt>
                                <w:sdtPr>
                                  <w:alias w:val="Numeris"/>
                                  <w:tag w:val="nr_2428d711f8014b5288f7fed889b91f68"/>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3642758ae8ad4ae5a78dcc2e6de2b904"/>
                            <w:lock w:val="sdtLocked"/>
                            <w:richText/>
                          </w:sdtPr>
                          <w:sdtContent>
                            <w:p w14:paraId="55DA7A86" w14:textId="77777777">
                              <w:pPr>
                                <w:suppressAutoHyphens/>
                                <w:ind w:firstLine="720"/>
                                <w:jc w:val="both"/>
                                <w:rPr>
                                  <w:sz w:val="22"/>
                                  <w:szCs w:val="22"/>
                                  <w:lang w:eastAsia="lt-LT"/>
                                </w:rPr>
                              </w:pPr>
                              <w:sdt>
                                <w:sdtPr>
                                  <w:alias w:val="Numeris"/>
                                  <w:tag w:val="nr_3642758ae8ad4ae5a78dcc2e6de2b904"/>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581c401174884c479562c61e819fdebc"/>
                            <w:lock w:val="sdtLocked"/>
                            <w:richText/>
                          </w:sdtPr>
                          <w:sdtContent>
                            <w:p w14:paraId="399B45EA" w14:textId="77777777">
                              <w:pPr>
                                <w:suppressAutoHyphens/>
                                <w:ind w:firstLine="720"/>
                                <w:jc w:val="both"/>
                                <w:rPr>
                                  <w:sz w:val="22"/>
                                  <w:szCs w:val="22"/>
                                  <w:lang w:eastAsia="lt-LT"/>
                                </w:rPr>
                              </w:pPr>
                              <w:sdt>
                                <w:sdtPr>
                                  <w:alias w:val="Numeris"/>
                                  <w:tag w:val="nr_581c401174884c479562c61e819fdebc"/>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4300b832d2c146e4998bfa3f80df1b8d"/>
                        <w:lock w:val="sdtLocked"/>
                        <w:richText/>
                      </w:sdtPr>
                      <w:sdtContent>
                        <w:p w14:paraId="14D5F6AE" w14:textId="77777777">
                          <w:pPr>
                            <w:suppressAutoHyphens/>
                            <w:ind w:firstLine="720"/>
                            <w:jc w:val="both"/>
                            <w:rPr>
                              <w:sz w:val="22"/>
                              <w:szCs w:val="22"/>
                              <w:lang w:eastAsia="lt-LT"/>
                            </w:rPr>
                          </w:pPr>
                          <w:sdt>
                            <w:sdtPr>
                              <w:alias w:val="Numeris"/>
                              <w:tag w:val="nr_4300b832d2c146e4998bfa3f80df1b8d"/>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06cf8e13852c45b5966f04e5e1a7e42b"/>
                        <w:lock w:val="sdtLocked"/>
                        <w:richText/>
                      </w:sdtPr>
                      <w:sdtContent>
                        <w:p w14:paraId="6F652E6D" w14:textId="77777777">
                          <w:pPr>
                            <w:suppressAutoHyphens/>
                            <w:ind w:firstLine="720"/>
                            <w:jc w:val="both"/>
                            <w:rPr>
                              <w:sz w:val="22"/>
                              <w:szCs w:val="22"/>
                              <w:lang w:eastAsia="lt-LT"/>
                            </w:rPr>
                          </w:pPr>
                          <w:sdt>
                            <w:sdtPr>
                              <w:alias w:val="Numeris"/>
                              <w:tag w:val="nr_06cf8e13852c45b5966f04e5e1a7e42b"/>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73f037c3e0a847549f398f8aa02d5b3d"/>
                        <w:lock w:val="sdtLocked"/>
                        <w:richText/>
                      </w:sdtPr>
                      <w:sdtContent>
                        <w:p w14:paraId="17B2F4CD" w14:textId="77777777">
                          <w:pPr>
                            <w:suppressAutoHyphens/>
                            <w:ind w:firstLine="720"/>
                            <w:jc w:val="both"/>
                            <w:rPr>
                              <w:sz w:val="22"/>
                              <w:szCs w:val="22"/>
                              <w:lang w:eastAsia="lt-LT"/>
                            </w:rPr>
                          </w:pPr>
                          <w:sdt>
                            <w:sdtPr>
                              <w:alias w:val="Numeris"/>
                              <w:tag w:val="nr_73f037c3e0a847549f398f8aa02d5b3d"/>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6f68097efbcd45b2be44192cadbb31ac"/>
                        <w:lock w:val="sdtLocked"/>
                        <w:richText/>
                      </w:sdtPr>
                      <w:sdtContent>
                        <w:p w14:paraId="476610D9" w14:textId="77777777">
                          <w:pPr>
                            <w:suppressAutoHyphens/>
                            <w:ind w:firstLine="720"/>
                            <w:jc w:val="both"/>
                            <w:rPr>
                              <w:sz w:val="22"/>
                              <w:szCs w:val="22"/>
                              <w:lang w:eastAsia="lt-LT"/>
                            </w:rPr>
                          </w:pPr>
                          <w:sdt>
                            <w:sdtPr>
                              <w:alias w:val="Numeris"/>
                              <w:tag w:val="nr_6f68097efbcd45b2be44192cadbb31ac"/>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2bd3a00f68fd4f16b5b66b36381562dd"/>
                        <w:lock w:val="sdtLocked"/>
                        <w:richText/>
                      </w:sdtPr>
                      <w:sdtContent>
                        <w:p w14:paraId="66D8A6E0" w14:textId="77777777">
                          <w:pPr>
                            <w:suppressAutoHyphens/>
                            <w:ind w:firstLine="720"/>
                            <w:jc w:val="both"/>
                            <w:rPr>
                              <w:sz w:val="22"/>
                              <w:szCs w:val="22"/>
                              <w:lang w:eastAsia="lt-LT"/>
                            </w:rPr>
                          </w:pPr>
                          <w:sdt>
                            <w:sdtPr>
                              <w:alias w:val="Numeris"/>
                              <w:tag w:val="nr_2bd3a00f68fd4f16b5b66b36381562dd"/>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nuomininkui.</w:t>
                          </w:r>
                        </w:p>
                        <w:p w14:paraId="2086CDF9" w14:textId="77777777">
                          <w:pPr>
                            <w:widowControl w:val="0"/>
                            <w:tabs>
                              <w:tab w:val="right" w:leader="underscore" w:pos="9072"/>
                            </w:tabs>
                            <w:suppressAutoHyphens/>
                            <w:ind w:firstLine="737"/>
                            <w:jc w:val="both"/>
                            <w:rPr>
                              <w:sz w:val="22"/>
                              <w:szCs w:val="22"/>
                              <w:lang w:eastAsia="lt-LT"/>
                            </w:rPr>
                          </w:pPr>
                        </w:p>
                        <w:p w14:paraId="6E9880D4" w14:textId="77777777">
                          <w:pPr>
                            <w:widowControl w:val="0"/>
                            <w:tabs>
                              <w:tab w:val="right" w:leader="underscore" w:pos="9072"/>
                            </w:tabs>
                            <w:suppressAutoHyphens/>
                            <w:ind w:firstLine="737"/>
                            <w:jc w:val="both"/>
                            <w:rPr>
                              <w:sz w:val="22"/>
                              <w:szCs w:val="22"/>
                              <w:lang w:eastAsia="lt-LT"/>
                            </w:rPr>
                          </w:pPr>
                        </w:p>
                        <w:p w14:paraId="6B9327C5" w14:textId="77777777">
                          <w:pPr>
                            <w:suppressAutoHyphens/>
                            <w:jc w:val="both"/>
                            <w:rPr>
                              <w:sz w:val="22"/>
                              <w:szCs w:val="22"/>
                              <w:lang w:eastAsia="lt-LT"/>
                            </w:rPr>
                          </w:pPr>
                          <w:r>
                            <w:rPr>
                              <w:sz w:val="22"/>
                              <w:szCs w:val="22"/>
                              <w:lang w:eastAsia="lt-LT"/>
                            </w:rPr>
                            <w:t>Nuomotojas</w:t>
                          </w:r>
                        </w:p>
                        <w:p w14:paraId="076999FF" w14:textId="77777777">
                          <w:pPr>
                            <w:suppressAutoHyphens/>
                            <w:jc w:val="both"/>
                            <w:rPr>
                              <w:sz w:val="22"/>
                              <w:szCs w:val="22"/>
                              <w:lang w:eastAsia="lt-LT"/>
                            </w:rPr>
                          </w:pPr>
                          <w:r>
                            <w:rPr>
                              <w:sz w:val="22"/>
                              <w:szCs w:val="22"/>
                              <w:lang w:eastAsia="lt-LT"/>
                            </w:rPr>
                            <w:t>Nuomininkas“</w:t>
                          </w:r>
                        </w:p>
                        <w:p w14:paraId="79456EA0" w14:textId="77777777">
                          <w:pPr>
                            <w:suppressAutoHyphens/>
                            <w:ind w:firstLine="737"/>
                            <w:jc w:val="both"/>
                            <w:rPr>
                              <w:sz w:val="22"/>
                              <w:szCs w:val="22"/>
                              <w:lang w:eastAsia="lt-LT"/>
                            </w:rPr>
                          </w:pPr>
                        </w:p>
                      </w:sdtContent>
                    </w:sdt>
                  </w:sdtContent>
                </w:sdt>
              </w:sdtContent>
            </w:sdt>
          </w:sdtContent>
        </w:sdt>
        <w:sdt>
          <w:sdtPr>
            <w:alias w:val="2 p."/>
            <w:tag w:val="part_0f4fab5bf16c4f2c8017c1e36bee17a4"/>
            <w:lock w:val="sdtLocked"/>
            <w:richText/>
          </w:sdtPr>
          <w:sdtContent>
            <w:p w14:paraId="77B1E9A8" w14:textId="77777777">
              <w:pPr>
                <w:suppressAutoHyphens/>
                <w:ind w:firstLine="737"/>
                <w:jc w:val="both"/>
                <w:rPr>
                  <w:sz w:val="22"/>
                  <w:szCs w:val="22"/>
                  <w:lang w:eastAsia="lt-LT"/>
                </w:rPr>
              </w:pPr>
              <w:sdt>
                <w:sdtPr>
                  <w:alias w:val="Numeris"/>
                  <w:tag w:val="nr_0f4fab5bf16c4f2c8017c1e36bee17a4"/>
                  <w:lock w:val="sdtLocked"/>
                  <w:richText/>
                </w:sdtPr>
                <w:sdtContent>
                  <w:r>
                    <w:rPr>
                      <w:sz w:val="22"/>
                      <w:szCs w:val="22"/>
                      <w:lang w:eastAsia="lt-LT"/>
                    </w:rPr>
                    <w:t>2</w:t>
                  </w:r>
                </w:sdtContent>
              </w:sdt>
              <w:r>
                <w:rPr>
                  <w:sz w:val="22"/>
                  <w:szCs w:val="22"/>
                  <w:lang w:eastAsia="lt-LT"/>
                </w:rPr>
                <w:t>. Nuomininkas įsipareigoja laikytis Susitarimo, jame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a2ec5ee9d2e4410da51192a3945cfb07"/>
            <w:lock w:val="sdtLocked"/>
            <w:richText/>
          </w:sdtPr>
          <w:sdtContent>
            <w:p w14:paraId="7F5DC3D8" w14:textId="77777777">
              <w:pPr>
                <w:suppressAutoHyphens/>
                <w:ind w:firstLine="737"/>
                <w:jc w:val="both"/>
                <w:rPr>
                  <w:sz w:val="22"/>
                  <w:szCs w:val="22"/>
                  <w:lang w:eastAsia="lt-LT"/>
                </w:rPr>
              </w:pPr>
              <w:sdt>
                <w:sdtPr>
                  <w:alias w:val="Numeris"/>
                  <w:tag w:val="nr_a2ec5ee9d2e4410da51192a3945cfb07"/>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1b2bb1636d074505a466e4d65686294d"/>
            <w:lock w:val="sdtLocked"/>
            <w:richText/>
          </w:sdtPr>
          <w:sdtContent>
            <w:p w14:paraId="4B2F3260" w14:textId="77777777">
              <w:pPr>
                <w:suppressAutoHyphens/>
                <w:ind w:firstLine="737"/>
                <w:jc w:val="both"/>
                <w:rPr>
                  <w:sz w:val="22"/>
                  <w:szCs w:val="22"/>
                  <w:lang w:eastAsia="lt-LT"/>
                </w:rPr>
              </w:pPr>
              <w:sdt>
                <w:sdtPr>
                  <w:alias w:val="Numeris"/>
                  <w:tag w:val="nr_1b2bb1636d074505a466e4d65686294d"/>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bc9fe660c2e24a109fd9ca29e4a6ce2d"/>
            <w:lock w:val="sdtLocked"/>
            <w:richText/>
          </w:sdtPr>
          <w:sdtContent>
            <w:p w14:paraId="6CAC5EEB" w14:textId="77777777">
              <w:pPr>
                <w:widowControl w:val="0"/>
                <w:tabs>
                  <w:tab w:val="right" w:leader="underscore" w:pos="9072"/>
                </w:tabs>
                <w:suppressAutoHyphens/>
                <w:ind w:firstLine="737"/>
                <w:jc w:val="both"/>
                <w:rPr>
                  <w:sz w:val="22"/>
                  <w:szCs w:val="22"/>
                  <w:lang w:eastAsia="lt-LT"/>
                </w:rPr>
              </w:pPr>
              <w:sdt>
                <w:sdtPr>
                  <w:alias w:val="Numeris"/>
                  <w:tag w:val="nr_bc9fe660c2e24a109fd9ca29e4a6ce2d"/>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 pasirašymo momento (pasirašymo momentu laikoma data, kai Susitarimą </w:t>
              </w:r>
              <w:r>
                <w:rPr>
                  <w:sz w:val="22"/>
                  <w:szCs w:val="22"/>
                  <w:lang w:eastAsia="lt-LT"/>
                </w:rPr>
                <w:t>pasirašo paskutinė jo šalis) ir sudaromas 2 egzemplioriais, kurių vienas paliekamas nuomotojui, kitas egzempliorius įteikiamas nuomininkui.</w:t>
              </w:r>
            </w:p>
            <w:p w14:paraId="2BC2599B" w14:textId="77777777">
              <w:pPr>
                <w:widowControl w:val="0"/>
                <w:tabs>
                  <w:tab w:val="right" w:leader="underscore" w:pos="9072"/>
                </w:tabs>
                <w:suppressAutoHyphens/>
                <w:ind w:firstLine="737"/>
                <w:jc w:val="both"/>
                <w:rPr>
                  <w:sz w:val="22"/>
                  <w:szCs w:val="22"/>
                  <w:lang w:eastAsia="lt-LT"/>
                </w:rPr>
              </w:pPr>
            </w:p>
            <w:p w14:paraId="59F44914" w14:textId="081A008A">
              <w:pPr>
                <w:widowControl w:val="0"/>
                <w:suppressAutoHyphens/>
                <w:ind w:firstLine="3600"/>
                <w:jc w:val="both"/>
                <w:rPr>
                  <w:sz w:val="22"/>
                  <w:szCs w:val="22"/>
                  <w:lang w:eastAsia="lt-LT"/>
                  <w14:ligatures w14:val="standardContextual"/>
                </w:rPr>
              </w:pPr>
            </w:p>
            <w:p w14:paraId="0BA45FD5" w14:textId="77777777">
              <w:pPr>
                <w:widowControl w:val="0"/>
                <w:suppressAutoHyphens/>
                <w:ind w:firstLine="737"/>
                <w:jc w:val="both"/>
                <w:rPr>
                  <w:sz w:val="22"/>
                  <w:szCs w:val="22"/>
                  <w:lang w:eastAsia="lt-LT"/>
                  <w14:ligatures w14:val="standardContextual"/>
                </w:rPr>
              </w:pPr>
            </w:p>
            <w:p w14:paraId="3BFD2082" w14:textId="77777777">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p w14:paraId="1AA5788D" w14:textId="1F3246F3">
              <w:pPr>
                <w:suppressAutoHyphens/>
                <w:ind w:firstLine="720"/>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664C8F" w14:textId="77777777">
      <w:pPr>
        <w:suppressAutoHyphens/>
        <w:rPr>
          <w:szCs w:val="24"/>
          <w:lang w:eastAsia="lt-LT"/>
        </w:rPr>
      </w:pPr>
      <w:r>
        <w:rPr>
          <w:szCs w:val="24"/>
          <w:lang w:eastAsia="lt-LT"/>
        </w:rPr>
        <w:separator/>
      </w:r>
    </w:p>
  </w:endnote>
  <w:endnote w:type="continuationSeparator" w:id="0">
    <w:p w14:paraId="44B6011F"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B75C6"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72F24"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E37B2"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688BCE" w14:textId="77777777">
      <w:pPr>
        <w:suppressAutoHyphens/>
        <w:rPr>
          <w:szCs w:val="24"/>
          <w:lang w:eastAsia="lt-LT"/>
        </w:rPr>
      </w:pPr>
      <w:r>
        <w:rPr>
          <w:szCs w:val="24"/>
          <w:lang w:eastAsia="lt-LT"/>
        </w:rPr>
        <w:separator/>
      </w:r>
    </w:p>
  </w:footnote>
  <w:footnote w:type="continuationSeparator" w:id="0">
    <w:p w14:paraId="3388D67D"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44A53"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AC3C1"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1960a2c62d3482ea00bff839e838d6b" PartId="a4c19073e0bb470994cdf19bd60b6f3c">
    <Part Type="preambule" DocPartId="6cc792fdddc94c5eb649bd425812b936" PartId="5307ba75e11d41a3b43aa915cca6a96b"/>
    <Part Type="punktas" Nr="1" Abbr="1 p." DocPartId="1436f0a48f804e55bd78797acac0b2ed" PartId="c02813ff6b6f4bb0862cae47988b1315">
      <Part Type="citata" DocPartId="7a073afab680429eaa3ab7b30a371d8d" PartId="5a3a4a349f5d4ad5b53f555f6c85f0e3">
        <Part Type="skirsnis" Title="VALSTYBINĖS ŽEMĖS NUOMOS SUTARTIS" DocPartId="484d2b525f964463851d6be5f97deb22" PartId="1d884256705b44d7833e53edc7540e64">
          <Part Type="punktas" Nr="1" Abbr="1 p." DocPartId="a1549a183b2f4b2499c702a66f72eec8" PartId="ff53d786ce804ce4a99cacfec771f351"/>
          <Part Type="punktas" Nr="2" Abbr="2 p." DocPartId="a2b988ac242e47fe821eee25106b4f58" PartId="6e33b4f8e1d84a32a7ff51f005dadc34"/>
          <Part Type="punktas" Nr="3" Abbr="3 p." DocPartId="c7cb75f90749428798139f8d7263d632" PartId="69eddd76a7fa4a488e28a2a43c931792"/>
          <Part Type="punktas" Nr="4" Abbr="4 p." DocPartId="7b2c589e8ddc4a799b5ce4c24cc9ed7b" PartId="2f4d3486619e4750835cca3652d13295"/>
          <Part Type="punktas" Nr="5" Abbr="5 p." DocPartId="b3980b4bcad541599d516cae3e65048b" PartId="b9db753d012b4387a5fab5886722efd8"/>
          <Part Type="punktas" Nr="6" Abbr="6 p." DocPartId="d90e334289f54b1f9832fbd42acc717a" PartId="756d2a8059a64727a9d8046d19b5d43e"/>
          <Part Type="punktas" Nr="7" Abbr="7 p." DocPartId="3c431670aa474536b9556a50cb1304b9" PartId="157db007d64a4b93bd78aaf7d1b13091"/>
          <Part Type="punktas" Nr="8" Abbr="8 p." DocPartId="474a6a021a6c46a2891c10692c1456e1" PartId="0cb5683b9a8d46a7ac4066044f2b6418"/>
          <Part Type="punktas" Nr="9" Abbr="9 p." DocPartId="6f1c4a1cbf6f43de9b14dd6d93f60354" PartId="dd69f5fb60554ec29fe34c89b6810f2f"/>
          <Part Type="punktas" Nr="10" Abbr="10 p." DocPartId="931811ddd8ca4094b2fea5186c20b2e8" PartId="215310abbeca40878df5890aca7a39ea"/>
          <Part Type="punktas" Nr="11" Abbr="11 p." DocPartId="dd622f5cb1f34cceafaf2a39b2e0769f" PartId="14bb967230594530a83436307170570d"/>
          <Part Type="punktas" Nr="12" Abbr="12 p." DocPartId="f53cccbd347f4249ac67844aa29fe1f4" PartId="80e63cc7584849759510fb9fb938aea5"/>
          <Part Type="punktas" Nr="13" Abbr="13 p." DocPartId="8ff3a5768f76454cae5f55d691221c24" PartId="c337b4efaa9c459a85b376619a69589c">
            <Part Type="papunktis" Nr="13.1" Abbr="13.1 pp." DocPartId="a671a23554114c3ebb9531794d25849e" PartId="8a2a8b41b3bb4b2098a65f8e90726177"/>
            <Part Type="papunktis" Nr="13.2" Abbr="13.2 pp." DocPartId="c47d3c8ab1944177993c8a0d19d14b05" PartId="c3ea906c520942ed948f1f043210cf99"/>
          </Part>
          <Part Type="punktas" Nr="14" Abbr="14 p." DocPartId="b661662185bb40a4b169a88d303d0698" PartId="74b9c51957cf4214bf5afc8d984a6b54"/>
          <Part Type="punktas" Nr="15" Abbr="15 p." DocPartId="42e7b7f1dddb42aaa0e6b483f47addf1" PartId="505eff7a4a3a4738acaa8ba35e31c391"/>
          <Part Type="punktas" Nr="16" Abbr="16 p." DocPartId="42033b6736224ef6a9726ff802136778" PartId="8aa3e047d5f24b41a8e5f28f8c5a432d"/>
          <Part Type="punktas" Nr="17" Abbr="17 p." DocPartId="ea1f56072e22464898e399c87f096092" PartId="4acfd61f94524ce8a3fe7e9c6d51230f"/>
          <Part Type="punktas" Nr="18" Abbr="18 p." DocPartId="d43a2ee5c06840498849052abff7683c" PartId="4e2bad556d03455d8aa6be825a027f2b"/>
          <Part Type="punktas" Nr="19" Abbr="19 p." DocPartId="fe0e993e187141cc867a59a6ee233a51" PartId="d92e6ed8ce994a939f90b5e3ed121e49"/>
          <Part Type="punktas" Nr="20" Abbr="20 p." DocPartId="2a8927e6550749808480ceeb10890752" PartId="b94d37b89f464f34b2877be54b4b4c54"/>
          <Part Type="punktas" Nr="21" Abbr="21 p." DocPartId="719378a61f014c8198f6cb942249233c" PartId="a450018ce1544f7c85e440d1447a8112">
            <Part Type="papunktis" Nr="21.1" Abbr="21.1 pp." DocPartId="488148f585c1403fa456758cf612bf87" PartId="870b951a09fa4f0f9aa92b8aeafa218c"/>
            <Part Type="papunktis" Nr="21.2" Abbr="21.2 pp." DocPartId="c8581855c9bc4b9795e8e6594a6a5dcb" PartId="9f8e6462ee1644e1bba7b8c5e006f81b"/>
            <Part Type="papunktis" Nr="21.3" Abbr="21.3 pp." DocPartId="035ee7efdf814f038efa0a83ac56c5bc" PartId="fdc1f823c4864aeebdb9bd9f86614a3d"/>
            <Part Type="papunktis" Nr="21.4" Abbr="21.4 pp." DocPartId="0de84435384241759f532ba910ec605a" PartId="c4a29cda6ef347ccbc9db4f6a8351302"/>
            <Part Type="papunktis" Nr="21.5" Abbr="21.5 pp." DocPartId="f688b26fe145462883f868fa274e960e" PartId="b5c2040791054448b6a059326b694631"/>
            <Part Type="papunktis" Nr="21.6" Abbr="21.6 pp." DocPartId="0804520167974d16a42cb51e57ba611b" PartId="42959478d79f4f99a322e61ec866299f"/>
            <Part Type="papunktis" Nr="21.7" Abbr="21.7 pp." DocPartId="b3c650f42aaa40e69cdee7a5f5d8419e" PartId="2428d711f8014b5288f7fed889b91f68"/>
            <Part Type="papunktis" Nr="21.8" Abbr="21.8 pp." DocPartId="07888fbce47042b6b61ec11a9757287b" PartId="3642758ae8ad4ae5a78dcc2e6de2b904"/>
            <Part Type="papunktis" Nr="21.9" Abbr="21.9 pp." DocPartId="1d58bd5a502b42178acdce984898a507" PartId="581c401174884c479562c61e819fdebc"/>
          </Part>
          <Part Type="punktas" Nr="22" Abbr="22 p." DocPartId="42c9594194d74f0a9e590842a02031d2" PartId="4300b832d2c146e4998bfa3f80df1b8d"/>
          <Part Type="punktas" Nr="23" Abbr="23 p." DocPartId="2a7c352efd3f4152b19aae708035e859" PartId="06cf8e13852c45b5966f04e5e1a7e42b"/>
          <Part Type="punktas" Nr="24" Abbr="24 p." DocPartId="e00a48cedb2b4301a7319cc7bae6a143" PartId="73f037c3e0a847549f398f8aa02d5b3d"/>
          <Part Type="punktas" Nr="25" Abbr="25 p." DocPartId="b757ba857d7848e99f258a48bcf66193" PartId="6f68097efbcd45b2be44192cadbb31ac"/>
          <Part Type="punktas" Nr="26" Abbr="26 p." DocPartId="69563c4fbf964b7994f5838dc2ef7332" PartId="2bd3a00f68fd4f16b5b66b36381562dd"/>
        </Part>
      </Part>
    </Part>
    <Part Type="punktas" Nr="2" Abbr="2 p." DocPartId="305382a1c75a467794c2e0c5d1411b27" PartId="0f4fab5bf16c4f2c8017c1e36bee17a4"/>
    <Part Type="punktas" Nr="3" Abbr="3 p." DocPartId="a8cd31410db2454da69f5986b75079a4" PartId="a2ec5ee9d2e4410da51192a3945cfb07"/>
    <Part Type="punktas" Nr="4" Abbr="4 p." DocPartId="40f2ef4803eb45778f04ddd438629ddb" PartId="1b2bb1636d074505a466e4d65686294d"/>
    <Part Type="punktas" Nr="5" Abbr="5 p." DocPartId="1fe72ab36a44442b872c002fc4c399cf" PartId="bc9fe660c2e24a109fd9ca29e4a6ce2d"/>
  </Part>
</Parts>
</file>

<file path=customXml/itemProps1.xml><?xml version="1.0" encoding="utf-8"?>
<ds:datastoreItem xmlns:ds="http://schemas.openxmlformats.org/officeDocument/2006/customXml" ds:itemID="{4B7A6630-E88C-40F9-B9FC-FE57DEE7A039}">
  <ds:schemaRefs>
    <ds:schemaRef ds:uri="http://schemas.openxmlformats.org/officeDocument/2006/bibliography"/>
  </ds:schemaRefs>
</ds:datastoreItem>
</file>

<file path=customXml/itemProps2.xml><?xml version="1.0" encoding="utf-8"?>
<ds:datastoreItem xmlns:ds="http://schemas.openxmlformats.org/officeDocument/2006/customXml" ds:itemID="{8DCFC903-93E2-4C9D-90FA-998A615D67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1897</Words>
  <Characters>13205</Characters>
  <Application>Microsoft Office Word</Application>
  <DocSecurity>4</DocSecurity>
  <Lines>191</Lines>
  <Paragraphs>68</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15034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2025-09-05T14:51:00Z</dcterms:created>
  <dc:creator>Stepas Žutautas</dc:creator>
  <dc:language>en-US</dc:language>
  <lastModifiedBy>adlibuser</lastModifiedBy>
  <lastPrinted>2024-03-12T16:05:00Z</lastPrinted>
  <dcterms:modified xsi:type="dcterms:W3CDTF">2025-09-05T14:51:00Z</dcterms:modified>
  <revision>2</revision>
  <dc:title>999999999</dc:title>
</coreProperties>
</file>