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3c0e6e7d6dae47f6b437c5c21111e114"/>
        <w:lock w:val="sdtLocked"/>
        <w:richText/>
      </w:sdtPr>
      <w:sdtContent>
        <w:p w14:paraId="7055B7E6" w14:textId="77777777">
          <w:pPr>
            <w:tabs>
              <w:tab w:val="center" w:pos="4153"/>
              <w:tab w:val="right" w:pos="9100"/>
            </w:tabs>
            <w:suppressAutoHyphens/>
            <w:jc w:val="right"/>
            <w:rPr>
              <w:b/>
              <w:spacing w:val="10"/>
              <w:szCs w:val="24"/>
              <w:lang w:eastAsia="zh-CN"/>
            </w:rPr>
          </w:pPr>
          <w:r>
            <w:rPr>
              <w:b/>
              <w:spacing w:val="10"/>
              <w:szCs w:val="24"/>
              <w:lang w:eastAsia="zh-CN"/>
            </w:rPr>
            <w:t>Projektas</w:t>
          </w:r>
        </w:p>
        <w:p w14:paraId="0509E200" w14:textId="77777777">
          <w:pPr>
            <w:suppressAutoHyphens/>
            <w:rPr>
              <w:b/>
              <w:bCs/>
              <w:lang w:val="en-US" w:eastAsia="zh-CN"/>
            </w:rPr>
          </w:pPr>
        </w:p>
        <w:p w14:paraId="0509E201" w14:textId="77777777">
          <w:pPr>
            <w:suppressAutoHyphens/>
            <w:jc w:val="center"/>
            <w:rPr>
              <w:b/>
              <w:bCs/>
              <w:lang w:eastAsia="zh-CN"/>
            </w:rPr>
          </w:pPr>
          <w:r>
            <w:rPr>
              <w:b/>
              <w:bCs/>
              <w:lang w:eastAsia="zh-CN"/>
            </w:rPr>
            <w:t>LIETUVOS RESPUBLIKOS APLINKOS MINISTRAS</w:t>
          </w:r>
        </w:p>
        <w:p w14:paraId="0509E202" w14:textId="77777777">
          <w:pPr>
            <w:suppressAutoHyphens/>
            <w:jc w:val="center"/>
            <w:rPr>
              <w:b/>
              <w:bCs/>
              <w:lang w:eastAsia="zh-CN"/>
            </w:rPr>
          </w:pPr>
        </w:p>
        <w:p w14:paraId="0509E203" w14:textId="77777777">
          <w:pPr>
            <w:suppressAutoHyphens/>
            <w:jc w:val="center"/>
            <w:rPr>
              <w:b/>
              <w:bCs/>
              <w:lang w:eastAsia="zh-CN"/>
            </w:rPr>
          </w:pPr>
          <w:r>
            <w:rPr>
              <w:b/>
              <w:bCs/>
              <w:lang w:eastAsia="zh-CN"/>
            </w:rPr>
            <w:t>ĮSAKYMAS</w:t>
          </w:r>
        </w:p>
        <w:p w14:paraId="4971F4A6" w14:textId="77777777">
          <w:pPr>
            <w:suppressAutoHyphens/>
            <w:jc w:val="center"/>
            <w:textAlignment w:val="baseline"/>
            <w:rPr>
              <w:b/>
              <w:bCs/>
              <w:highlight w:val="yellow"/>
              <w:shd w:val="clear" w:color="auto" w:fill="FFFFFF"/>
            </w:rPr>
          </w:pPr>
          <w:r>
            <w:rPr>
              <w:b/>
              <w:bCs/>
              <w:shd w:val="clear" w:color="auto" w:fill="FFFFFF"/>
            </w:rPr>
            <w:t>DĖL LIETUVOS RESPUBLIKOS APLINKOS MINISTRO 2002 M. GRUODŽIO 10 D. ĮSAKYMO NR. 631 „DĖL APVALIOSIOS MEDIENOS BEI NENUKIRSTO MIŠKO MATAVIMO IR TŪRIO NUSTATYMO TAISYKLIŲ PATVIRTINIMO“ PAKEITIMO</w:t>
          </w:r>
        </w:p>
        <w:p w14:paraId="0509E205" w14:textId="77777777">
          <w:pPr>
            <w:suppressAutoHyphens/>
            <w:jc w:val="center"/>
            <w:rPr>
              <w:szCs w:val="24"/>
              <w:lang w:eastAsia="zh-CN"/>
            </w:rPr>
          </w:pPr>
        </w:p>
        <w:p w14:paraId="0509E206" w14:textId="7FE03244">
          <w:pPr>
            <w:suppressAutoHyphens/>
            <w:jc w:val="center"/>
            <w:rPr>
              <w:lang w:eastAsia="zh-CN"/>
            </w:rPr>
          </w:pPr>
          <w:r>
            <w:rPr>
              <w:lang w:eastAsia="zh-CN"/>
            </w:rPr>
            <w:t xml:space="preserve">2024 m.                         d. Nr. </w:t>
          </w:r>
        </w:p>
        <w:p w14:paraId="0509E207" w14:textId="77777777">
          <w:pPr>
            <w:suppressAutoHyphens/>
            <w:jc w:val="center"/>
            <w:rPr>
              <w:lang w:eastAsia="zh-CN"/>
            </w:rPr>
          </w:pPr>
          <w:r>
            <w:rPr>
              <w:lang w:eastAsia="zh-CN"/>
            </w:rPr>
            <w:t>Vilnius</w:t>
          </w:r>
        </w:p>
        <w:p w14:paraId="0509E208" w14:textId="77777777">
          <w:pPr>
            <w:suppressAutoHyphens/>
            <w:jc w:val="center"/>
            <w:rPr>
              <w:lang w:eastAsia="zh-CN"/>
            </w:rPr>
          </w:pPr>
        </w:p>
        <w:p w14:paraId="0509E209" w14:textId="77777777">
          <w:pPr>
            <w:tabs>
              <w:tab w:val="left" w:pos="993"/>
            </w:tabs>
            <w:suppressAutoHyphens/>
            <w:jc w:val="both"/>
            <w:textAlignment w:val="baseline"/>
            <w:rPr>
              <w:bCs/>
              <w:szCs w:val="24"/>
              <w:lang w:eastAsia="lt-LT"/>
            </w:rPr>
          </w:pPr>
        </w:p>
        <w:sdt>
          <w:sdtPr>
            <w:alias w:val="1 p."/>
            <w:tag w:val="part_5fe03d691b854cb2a1b000b9fd96abfc"/>
            <w:lock w:val="sdtLocked"/>
            <w:richText/>
          </w:sdtPr>
          <w:sdtContent>
            <w:p w14:paraId="0D261C14" w14:textId="01363D3D">
              <w:pPr>
                <w:suppressAutoHyphens/>
                <w:ind w:firstLine="720"/>
                <w:jc w:val="both"/>
                <w:rPr>
                  <w:lang w:eastAsia="zh-CN"/>
                </w:rPr>
              </w:pPr>
              <w:sdt>
                <w:sdtPr>
                  <w:alias w:val="Numeris"/>
                  <w:tag w:val="nr_5fe03d691b854cb2a1b000b9fd96abfc"/>
                  <w:lock w:val="sdtLocked"/>
                  <w:richText/>
                </w:sdtPr>
                <w:sdtContent>
                  <w:r>
                    <w:rPr>
                      <w:lang w:eastAsia="zh-CN"/>
                    </w:rPr>
                    <w:t>1</w:t>
                  </w:r>
                </w:sdtContent>
              </w:sdt>
              <w:r>
                <w:rPr>
                  <w:lang w:eastAsia="zh-CN"/>
                </w:rPr>
                <w:t>. P a k e i č i u Lietuvos Respublikos aplinkos ministro 2002 m. gruodžio 10 d. įsakymą Nr. 631 „Dėl Apvaliosios medienos bei nenukirsto miško matavimo ir tūrio nustatymo taisyklių patvirtinimo“ ir jį išdėstau nauja redakcija:</w:t>
              </w:r>
            </w:p>
            <w:p w14:paraId="0A0FD48E" w14:textId="77777777">
              <w:pPr>
                <w:suppressAutoHyphens/>
                <w:jc w:val="both"/>
                <w:rPr>
                  <w:lang w:eastAsia="zh-CN"/>
                </w:rPr>
              </w:pPr>
            </w:p>
            <w:sdt>
              <w:sdtPr>
                <w:alias w:val="citata"/>
                <w:tag w:val="part_f7450680e78d4b2ea2a92d7ed3078154"/>
                <w:lock w:val="sdtLocked"/>
                <w:richText/>
              </w:sdtPr>
              <w:sdtContent>
                <w:sdt>
                  <w:sdtPr>
                    <w:alias w:val="pagrindine"/>
                    <w:tag w:val="part_0c249b5cf7904ecea9669c6da6b8a8e1"/>
                    <w:lock w:val="sdtLocked"/>
                    <w:richText/>
                  </w:sdtPr>
                  <w:sdtContent>
                    <w:p w14:paraId="5A07E709" w14:textId="2D15373B">
                      <w:pPr>
                        <w:suppressAutoHyphens/>
                        <w:jc w:val="center"/>
                        <w:rPr>
                          <w:b/>
                          <w:lang w:eastAsia="lt-LT"/>
                        </w:rPr>
                      </w:pPr>
                      <w:r>
                        <w:rPr>
                          <w:lang w:eastAsia="lt-LT"/>
                        </w:rPr>
                        <w:t>„</w:t>
                      </w:r>
                      <w:r>
                        <w:rPr>
                          <w:b/>
                          <w:lang w:eastAsia="lt-LT"/>
                        </w:rPr>
                        <w:t>LIETUVOS RESPUBLIKOS APLINKOS MINISTRAS</w:t>
                      </w:r>
                    </w:p>
                    <w:p w14:paraId="7C3723CD" w14:textId="77777777">
                      <w:pPr>
                        <w:suppressAutoHyphens/>
                        <w:jc w:val="center"/>
                        <w:rPr>
                          <w:lang w:eastAsia="zh-CN"/>
                        </w:rPr>
                      </w:pPr>
                    </w:p>
                    <w:p w14:paraId="6A656003" w14:textId="77777777">
                      <w:pPr>
                        <w:suppressAutoHyphens/>
                        <w:jc w:val="center"/>
                        <w:textAlignment w:val="baseline"/>
                        <w:rPr>
                          <w:b/>
                          <w:lang w:eastAsia="zh-CN"/>
                        </w:rPr>
                      </w:pPr>
                      <w:r>
                        <w:rPr>
                          <w:b/>
                          <w:lang w:eastAsia="zh-CN"/>
                        </w:rPr>
                        <w:t>ĮSAKYMAS</w:t>
                      </w:r>
                    </w:p>
                    <w:p w14:paraId="4E214CB3" w14:textId="419B23C2">
                      <w:pPr>
                        <w:widowControl w:val="0"/>
                        <w:shd w:val="clear" w:color="auto" w:fill="FFFFFF"/>
                        <w:suppressAutoHyphens/>
                        <w:jc w:val="center"/>
                        <w:rPr>
                          <w:b/>
                          <w:lang w:eastAsia="zh-CN"/>
                        </w:rPr>
                      </w:pPr>
                      <w:r>
                        <w:rPr>
                          <w:b/>
                          <w:lang w:eastAsia="zh-CN"/>
                        </w:rPr>
                        <w:t xml:space="preserve">DĖL </w:t>
                      </w:r>
                      <w:r>
                        <w:rPr>
                          <w:b/>
                          <w:bCs/>
                          <w:shd w:val="clear" w:color="auto" w:fill="FFFFFF"/>
                        </w:rPr>
                        <w:t xml:space="preserve">APVALIOSIOS MEDIENOS IR NENUKIRSTO MIŠKO MATAVIMO IR TŪRIO NUSTATYMO TAISYKLIŲ </w:t>
                      </w:r>
                      <w:r>
                        <w:rPr>
                          <w:b/>
                          <w:lang w:eastAsia="zh-CN"/>
                        </w:rPr>
                        <w:t>PATVIRTINIMO</w:t>
                      </w:r>
                    </w:p>
                    <w:p w14:paraId="6E88414C" w14:textId="77777777">
                      <w:pPr>
                        <w:widowControl w:val="0"/>
                        <w:shd w:val="clear" w:color="auto" w:fill="FFFFFF"/>
                        <w:suppressAutoHyphens/>
                        <w:jc w:val="center"/>
                        <w:rPr>
                          <w:lang w:eastAsia="zh-CN"/>
                        </w:rPr>
                      </w:pPr>
                    </w:p>
                    <w:sdt>
                      <w:sdtPr>
                        <w:alias w:val="preambule"/>
                        <w:tag w:val="part_7e7b34ff06ef4266893f886e5507899f"/>
                        <w:lock w:val="sdtLocked"/>
                        <w:richText/>
                      </w:sdtPr>
                      <w:sdtContent>
                        <w:p w14:paraId="7C3DEB61" w14:textId="3615F2E8">
                          <w:pPr>
                            <w:widowControl w:val="0"/>
                            <w:shd w:val="clear" w:color="auto" w:fill="FFFFFF"/>
                            <w:tabs>
                              <w:tab w:val="left" w:pos="993"/>
                            </w:tabs>
                            <w:suppressAutoHyphens/>
                            <w:ind w:firstLine="993"/>
                            <w:jc w:val="both"/>
                            <w:rPr>
                              <w:lang w:eastAsia="zh-CN"/>
                            </w:rPr>
                          </w:pPr>
                          <w:r>
                            <w:rPr>
                              <w:lang w:eastAsia="zh-CN"/>
                            </w:rPr>
                            <w:t>Vadovaudamasis Lietuvos Respublikos miškų įstatymo 9 straipsnio 9 dalimi,</w:t>
                          </w:r>
                        </w:p>
                      </w:sdtContent>
                    </w:sdt>
                    <w:sdt>
                      <w:sdtPr>
                        <w:alias w:val="pastraipa"/>
                        <w:tag w:val="part_aa9314d4d24c427b9d90e303e8108e22"/>
                        <w:lock w:val="sdtLocked"/>
                        <w:richText/>
                      </w:sdtPr>
                      <w:sdtContent>
                        <w:p w14:paraId="6E7BE24B" w14:textId="3ED83441">
                          <w:pPr>
                            <w:widowControl w:val="0"/>
                            <w:shd w:val="clear" w:color="auto" w:fill="FFFFFF"/>
                            <w:tabs>
                              <w:tab w:val="left" w:pos="993"/>
                              <w:tab w:val="left" w:pos="1560"/>
                            </w:tabs>
                            <w:suppressAutoHyphens/>
                            <w:ind w:firstLine="993"/>
                            <w:jc w:val="both"/>
                            <w:rPr>
                              <w:bCs/>
                              <w:lang w:eastAsia="zh-CN"/>
                            </w:rPr>
                          </w:pPr>
                          <w:r>
                            <w:rPr>
                              <w:bCs/>
                              <w:spacing w:val="60"/>
                              <w:lang w:eastAsia="zh-CN"/>
                            </w:rPr>
                            <w:t xml:space="preserve">tvirtinu </w:t>
                          </w:r>
                          <w:r>
                            <w:rPr>
                              <w:lang w:eastAsia="zh-CN"/>
                            </w:rPr>
                            <w:t>Apvaliosios medienos ir nenukirsto miško matavimo ir tūrio nustatymo</w:t>
                          </w:r>
                          <w:r>
                            <w:rPr>
                              <w:bCs/>
                              <w:lang w:eastAsia="zh-CN"/>
                            </w:rPr>
                            <w:t xml:space="preserve"> taisykles </w:t>
                          </w:r>
                          <w:r>
                            <w:rPr>
                              <w:lang w:eastAsia="zh-CN"/>
                            </w:rPr>
                            <w:t>(pridedama).“</w:t>
                          </w:r>
                        </w:p>
                      </w:sdtContent>
                    </w:sdt>
                  </w:sdtContent>
                </w:sdt>
              </w:sdtContent>
            </w:sdt>
          </w:sdtContent>
        </w:sdt>
        <w:sdt>
          <w:sdtPr>
            <w:alias w:val="2 p."/>
            <w:tag w:val="part_8d63beee996742ca99a59e2a51b589de"/>
            <w:lock w:val="sdtLocked"/>
            <w:richText/>
          </w:sdtPr>
          <w:sdtContent>
            <w:p w14:paraId="12B5C817" w14:textId="77777777">
              <w:pPr>
                <w:suppressAutoHyphens/>
                <w:ind w:firstLine="720"/>
                <w:jc w:val="both"/>
                <w:rPr>
                  <w:lang w:eastAsia="zh-CN"/>
                </w:rPr>
              </w:pPr>
              <w:sdt>
                <w:sdtPr>
                  <w:alias w:val="Numeris"/>
                  <w:tag w:val="nr_8d63beee996742ca99a59e2a51b589de"/>
                  <w:lock w:val="sdtLocked"/>
                  <w:richText/>
                </w:sdtPr>
                <w:sdtContent>
                  <w:r>
                    <w:rPr>
                      <w:lang w:eastAsia="zh-CN"/>
                    </w:rPr>
                    <w:t>2</w:t>
                  </w:r>
                </w:sdtContent>
              </w:sdt>
              <w:r>
                <w:rPr>
                  <w:lang w:eastAsia="zh-CN"/>
                </w:rPr>
                <w:t>. N u s t a t a u, kad:</w:t>
              </w:r>
            </w:p>
            <w:sdt>
              <w:sdtPr>
                <w:alias w:val="2.1 pp."/>
                <w:tag w:val="part_955691c6c0e84f2ab94f18baf3e8c6a7"/>
                <w:lock w:val="sdtLocked"/>
                <w:richText/>
              </w:sdtPr>
              <w:sdtContent>
                <w:p w14:paraId="62C9D386" w14:textId="72A32199">
                  <w:pPr>
                    <w:suppressAutoHyphens/>
                    <w:ind w:firstLine="720"/>
                    <w:jc w:val="both"/>
                    <w:rPr>
                      <w:lang w:eastAsia="zh-CN"/>
                    </w:rPr>
                  </w:pPr>
                  <w:sdt>
                    <w:sdtPr>
                      <w:alias w:val="Numeris"/>
                      <w:tag w:val="nr_955691c6c0e84f2ab94f18baf3e8c6a7"/>
                      <w:lock w:val="sdtLocked"/>
                      <w:richText/>
                    </w:sdtPr>
                    <w:sdtContent>
                      <w:r>
                        <w:rPr>
                          <w:lang w:eastAsia="zh-CN"/>
                        </w:rPr>
                        <w:t>2.1</w:t>
                      </w:r>
                    </w:sdtContent>
                  </w:sdt>
                  <w:r>
                    <w:rPr>
                      <w:lang w:eastAsia="zh-CN"/>
                    </w:rPr>
                    <w:t>. šis įsakymas įsigalioja 2025 m. balandžio 1 d.;</w:t>
                  </w:r>
                </w:p>
              </w:sdtContent>
            </w:sdt>
            <w:sdt>
              <w:sdtPr>
                <w:alias w:val="2.2 pp."/>
                <w:tag w:val="part_226392fc3a6f45fe8780ef2f515a2ec3"/>
                <w:lock w:val="sdtLocked"/>
                <w:richText/>
              </w:sdtPr>
              <w:sdtContent>
                <w:p w14:paraId="4DBE0044" w14:textId="22DF3147">
                  <w:pPr>
                    <w:suppressAutoHyphens/>
                    <w:ind w:firstLine="720"/>
                    <w:jc w:val="both"/>
                    <w:rPr>
                      <w:lang w:eastAsia="zh-CN"/>
                    </w:rPr>
                  </w:pPr>
                  <w:sdt>
                    <w:sdtPr>
                      <w:alias w:val="Numeris"/>
                      <w:tag w:val="nr_226392fc3a6f45fe8780ef2f515a2ec3"/>
                      <w:lock w:val="sdtLocked"/>
                      <w:richText/>
                    </w:sdtPr>
                    <w:sdtContent>
                      <w:r>
                        <w:rPr>
                          <w:lang w:eastAsia="zh-CN"/>
                        </w:rPr>
                        <w:t>2.2</w:t>
                      </w:r>
                    </w:sdtContent>
                  </w:sdt>
                  <w:r>
                    <w:rPr>
                      <w:lang w:eastAsia="zh-CN"/>
                    </w:rPr>
                    <w:t xml:space="preserve">. apvaliosios medienos ir nenukirsto miško matavimo ir tūrio nustatymo procedūros, pradėtos iki 2025 m. balandžio 1 d., baigiamos pagal iki 2025 m. balandžio 1 d. galiojusį teisinį reguliavimą. </w:t>
                  </w:r>
                </w:p>
                <w:p w14:paraId="0509E211" w14:textId="77777777">
                  <w:pPr>
                    <w:suppressAutoHyphens/>
                    <w:jc w:val="both"/>
                    <w:rPr>
                      <w:lang w:eastAsia="zh-CN"/>
                    </w:rPr>
                  </w:pPr>
                </w:p>
                <w:p w14:paraId="079B96BB" w14:textId="77777777">
                  <w:pPr>
                    <w:suppressAutoHyphens/>
                    <w:jc w:val="both"/>
                    <w:rPr>
                      <w:lang w:eastAsia="zh-CN"/>
                    </w:rPr>
                  </w:pPr>
                </w:p>
                <w:p w14:paraId="58E3DA50" w14:textId="77777777">
                  <w:pPr>
                    <w:suppressAutoHyphens/>
                    <w:ind w:firstLine="851"/>
                    <w:jc w:val="both"/>
                    <w:rPr>
                      <w:lang w:eastAsia="zh-CN"/>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14:paraId="0509E214" w14:textId="77777777">
                    <w:trPr>
                      <w:trHeight w:val="340"/>
                    </w:trPr>
                    <w:tc>
                      <w:tcPr>
                        <w:tcW w:w="4817" w:type="dxa"/>
                        <w:vAlign w:val="bottom"/>
                      </w:tcPr>
                      <w:p w14:paraId="0509E212" w14:textId="77777777">
                        <w:pPr>
                          <w:suppressLineNumbers/>
                          <w:suppressAutoHyphens/>
                          <w:rPr>
                            <w:lang w:eastAsia="zh-CN"/>
                          </w:rPr>
                        </w:pPr>
                        <w:r>
                          <w:rPr>
                            <w:lang w:eastAsia="zh-CN"/>
                          </w:rPr>
                          <w:t>Aplinkos ministras</w:t>
                        </w:r>
                      </w:p>
                    </w:tc>
                    <w:tc>
                      <w:tcPr>
                        <w:tcW w:w="4826" w:type="dxa"/>
                        <w:vAlign w:val="bottom"/>
                      </w:tcPr>
                      <w:p w14:paraId="0509E213" w14:textId="77777777">
                        <w:pPr>
                          <w:suppressAutoHyphens/>
                          <w:ind w:right="34"/>
                          <w:jc w:val="right"/>
                          <w:rPr>
                            <w:lang w:eastAsia="zh-CN"/>
                          </w:rPr>
                        </w:pPr>
                      </w:p>
                    </w:tc>
                  </w:tr>
                </w:tbl>
                <w:p w14:paraId="0509E215" w14:textId="77777777">
                  <w:pPr>
                    <w:tabs>
                      <w:tab w:val="left" w:pos="993"/>
                    </w:tabs>
                    <w:suppressAutoHyphens/>
                    <w:ind w:firstLine="567"/>
                    <w:jc w:val="both"/>
                    <w:textAlignment w:val="baseline"/>
                    <w:rPr>
                      <w:bCs/>
                      <w:szCs w:val="24"/>
                      <w:lang w:eastAsia="lt-LT"/>
                    </w:rPr>
                  </w:pPr>
                </w:p>
                <w:p w14:paraId="0509E216" w14:textId="77777777">
                  <w:pPr>
                    <w:tabs>
                      <w:tab w:val="left" w:pos="993"/>
                    </w:tabs>
                    <w:suppressAutoHyphens/>
                    <w:ind w:firstLine="567"/>
                    <w:jc w:val="both"/>
                    <w:textAlignment w:val="baseline"/>
                    <w:rPr>
                      <w:bCs/>
                      <w:szCs w:val="24"/>
                      <w:lang w:eastAsia="lt-LT"/>
                    </w:rPr>
                  </w:pPr>
                </w:p>
                <w:p w14:paraId="0509E217" w14:textId="77777777">
                  <w:pPr>
                    <w:tabs>
                      <w:tab w:val="left" w:pos="993"/>
                    </w:tabs>
                    <w:suppressAutoHyphens/>
                    <w:ind w:firstLine="567"/>
                    <w:jc w:val="both"/>
                    <w:textAlignment w:val="baseline"/>
                    <w:rPr>
                      <w:bCs/>
                      <w:szCs w:val="24"/>
                      <w:lang w:eastAsia="lt-LT"/>
                    </w:rPr>
                  </w:pPr>
                </w:p>
                <w:p w14:paraId="0509E218" w14:textId="77777777">
                  <w:pPr>
                    <w:tabs>
                      <w:tab w:val="left" w:pos="993"/>
                    </w:tabs>
                    <w:suppressAutoHyphens/>
                    <w:ind w:firstLine="567"/>
                    <w:jc w:val="both"/>
                    <w:textAlignment w:val="baseline"/>
                    <w:rPr>
                      <w:bCs/>
                      <w:szCs w:val="24"/>
                      <w:lang w:eastAsia="lt-LT"/>
                    </w:rPr>
                  </w:pPr>
                </w:p>
                <w:p w14:paraId="0509E219" w14:textId="77777777">
                  <w:pPr>
                    <w:tabs>
                      <w:tab w:val="left" w:pos="993"/>
                    </w:tabs>
                    <w:suppressAutoHyphens/>
                    <w:ind w:firstLine="567"/>
                    <w:jc w:val="both"/>
                    <w:textAlignment w:val="baseline"/>
                    <w:rPr>
                      <w:bCs/>
                      <w:szCs w:val="24"/>
                      <w:lang w:eastAsia="lt-LT"/>
                    </w:rPr>
                  </w:pPr>
                </w:p>
                <w:p w14:paraId="0509E21A" w14:textId="77777777">
                  <w:pPr>
                    <w:tabs>
                      <w:tab w:val="left" w:pos="993"/>
                    </w:tabs>
                    <w:suppressAutoHyphens/>
                    <w:ind w:firstLine="567"/>
                    <w:jc w:val="both"/>
                    <w:textAlignment w:val="baseline"/>
                    <w:rPr>
                      <w:bCs/>
                      <w:szCs w:val="24"/>
                      <w:lang w:eastAsia="lt-LT"/>
                    </w:rPr>
                  </w:pPr>
                </w:p>
                <w:p w14:paraId="0509E21B" w14:textId="77777777">
                  <w:pPr>
                    <w:tabs>
                      <w:tab w:val="left" w:pos="993"/>
                    </w:tabs>
                    <w:suppressAutoHyphens/>
                    <w:ind w:firstLine="567"/>
                    <w:jc w:val="both"/>
                    <w:textAlignment w:val="baseline"/>
                    <w:rPr>
                      <w:bCs/>
                      <w:szCs w:val="24"/>
                      <w:lang w:eastAsia="lt-LT"/>
                    </w:rPr>
                  </w:pPr>
                </w:p>
                <w:p w14:paraId="0509E21C" w14:textId="77777777">
                  <w:pPr>
                    <w:tabs>
                      <w:tab w:val="left" w:pos="993"/>
                    </w:tabs>
                    <w:suppressAutoHyphens/>
                    <w:ind w:firstLine="567"/>
                    <w:jc w:val="both"/>
                    <w:textAlignment w:val="baseline"/>
                    <w:rPr>
                      <w:bCs/>
                      <w:szCs w:val="24"/>
                      <w:lang w:eastAsia="lt-LT"/>
                    </w:rPr>
                  </w:pPr>
                </w:p>
                <w:p w14:paraId="589C5A5C" w14:textId="77777777">
                  <w:pPr>
                    <w:tabs>
                      <w:tab w:val="left" w:pos="993"/>
                    </w:tabs>
                    <w:suppressAutoHyphens/>
                    <w:ind w:firstLine="567"/>
                    <w:jc w:val="both"/>
                    <w:textAlignment w:val="baseline"/>
                    <w:rPr>
                      <w:bCs/>
                      <w:szCs w:val="24"/>
                      <w:lang w:eastAsia="lt-LT"/>
                    </w:rPr>
                  </w:pPr>
                </w:p>
                <w:p w14:paraId="47F0156C" w14:textId="77777777">
                  <w:pPr>
                    <w:tabs>
                      <w:tab w:val="left" w:pos="993"/>
                    </w:tabs>
                    <w:suppressAutoHyphens/>
                    <w:ind w:firstLine="567"/>
                    <w:jc w:val="both"/>
                    <w:textAlignment w:val="baseline"/>
                    <w:rPr>
                      <w:bCs/>
                      <w:szCs w:val="24"/>
                      <w:lang w:eastAsia="lt-LT"/>
                    </w:rPr>
                  </w:pPr>
                </w:p>
                <w:p w14:paraId="000E2398" w14:textId="77777777">
                  <w:pPr>
                    <w:tabs>
                      <w:tab w:val="left" w:pos="993"/>
                    </w:tabs>
                    <w:suppressAutoHyphens/>
                    <w:ind w:firstLine="567"/>
                    <w:jc w:val="both"/>
                    <w:textAlignment w:val="baseline"/>
                    <w:rPr>
                      <w:bCs/>
                      <w:szCs w:val="24"/>
                      <w:lang w:eastAsia="lt-LT"/>
                    </w:rPr>
                  </w:pPr>
                </w:p>
                <w:p w14:paraId="29728416" w14:textId="77777777">
                  <w:pPr>
                    <w:tabs>
                      <w:tab w:val="left" w:pos="993"/>
                    </w:tabs>
                    <w:suppressAutoHyphens/>
                    <w:ind w:firstLine="567"/>
                    <w:jc w:val="both"/>
                    <w:textAlignment w:val="baseline"/>
                    <w:rPr>
                      <w:bCs/>
                      <w:szCs w:val="24"/>
                      <w:lang w:eastAsia="lt-LT"/>
                    </w:rPr>
                  </w:pPr>
                </w:p>
                <w:p w14:paraId="3F5EF45E" w14:textId="77777777">
                  <w:pPr>
                    <w:tabs>
                      <w:tab w:val="left" w:pos="993"/>
                    </w:tabs>
                    <w:suppressAutoHyphens/>
                    <w:ind w:firstLine="567"/>
                    <w:jc w:val="both"/>
                    <w:textAlignment w:val="baseline"/>
                    <w:rPr>
                      <w:bCs/>
                      <w:szCs w:val="24"/>
                      <w:lang w:eastAsia="lt-LT"/>
                    </w:rPr>
                  </w:pPr>
                </w:p>
                <w:p w14:paraId="224F2C4E" w14:textId="77777777">
                  <w:pPr>
                    <w:tabs>
                      <w:tab w:val="left" w:pos="993"/>
                    </w:tabs>
                    <w:suppressAutoHyphens/>
                    <w:ind w:firstLine="567"/>
                    <w:jc w:val="both"/>
                    <w:textAlignment w:val="baseline"/>
                    <w:rPr>
                      <w:bCs/>
                      <w:szCs w:val="24"/>
                      <w:lang w:eastAsia="lt-LT"/>
                    </w:rPr>
                  </w:pPr>
                </w:p>
                <w:p w14:paraId="0509E21D" w14:textId="77777777">
                  <w:pPr>
                    <w:tabs>
                      <w:tab w:val="left" w:pos="993"/>
                    </w:tabs>
                    <w:suppressAutoHyphens/>
                    <w:ind w:firstLine="567"/>
                    <w:jc w:val="both"/>
                    <w:textAlignment w:val="baseline"/>
                    <w:rPr>
                      <w:bCs/>
                      <w:szCs w:val="24"/>
                      <w:lang w:eastAsia="lt-LT"/>
                    </w:rPr>
                  </w:pPr>
                </w:p>
                <w:p w14:paraId="0509E21E" w14:textId="77777777">
                  <w:pPr>
                    <w:tabs>
                      <w:tab w:val="left" w:pos="993"/>
                    </w:tabs>
                    <w:suppressAutoHyphens/>
                    <w:ind w:firstLine="567"/>
                    <w:jc w:val="both"/>
                    <w:textAlignment w:val="baseline"/>
                    <w:rPr>
                      <w:bCs/>
                      <w:szCs w:val="24"/>
                      <w:lang w:eastAsia="lt-LT"/>
                    </w:rPr>
                  </w:pPr>
                </w:p>
                <w:p w14:paraId="4FAEF7CD" w14:textId="77777777">
                  <w:pPr>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2"/>
                      <w:cols w:space="1296"/>
                      <w:titlePg/>
                      <w:docGrid w:linePitch="360"/>
                    </w:sectPr>
                  </w:pPr>
                </w:p>
                <w:p w14:paraId="62A6CE4C" w14:textId="77777777">
                  <w:pPr>
                    <w:tabs>
                      <w:tab w:val="center" w:pos="4153"/>
                      <w:tab w:val="right" w:pos="9100"/>
                    </w:tabs>
                    <w:suppressAutoHyphens/>
                    <w:jc w:val="center"/>
                    <w:rPr>
                      <w:b/>
                      <w:spacing w:val="10"/>
                      <w:szCs w:val="24"/>
                      <w:lang w:eastAsia="zh-CN"/>
                    </w:rPr>
                  </w:pPr>
                </w:p>
              </w:sdtContent>
            </w:sdt>
          </w:sdtContent>
        </w:sdt>
      </w:sdtContent>
    </w:sdt>
    <w:sdt>
      <w:sdtPr>
        <w:alias w:val="patvirtinta"/>
        <w:tag w:val="part_3cc6b11fa56c403e8b490986cb28beff"/>
        <w:lock w:val="sdtLocked"/>
        <w:richText/>
      </w:sdtPr>
      <w:sdtContent>
        <w:p w14:paraId="7A03094B" w14:textId="6113DC0F">
          <w:pPr>
            <w:tabs>
              <w:tab w:val="left" w:pos="1701"/>
            </w:tabs>
            <w:suppressAutoHyphens/>
            <w:ind w:left="5245"/>
            <w:jc w:val="both"/>
            <w:rPr>
              <w:rFonts w:eastAsia="Calibri"/>
              <w:szCs w:val="24"/>
              <w:lang w:eastAsia="zh-CN"/>
            </w:rPr>
          </w:pPr>
          <w:r>
            <w:rPr>
              <w:bCs/>
              <w:szCs w:val="24"/>
              <w:lang w:eastAsia="lt-LT"/>
            </w:rPr>
            <w:t>P</w:t>
          </w:r>
          <w:r>
            <w:rPr>
              <w:rFonts w:eastAsia="Calibri"/>
              <w:szCs w:val="24"/>
              <w:lang w:eastAsia="zh-CN"/>
            </w:rPr>
            <w:t>ATVIRTINTA</w:t>
          </w:r>
        </w:p>
        <w:p w14:paraId="61887CD4" w14:textId="7313FAB2">
          <w:pPr>
            <w:tabs>
              <w:tab w:val="left" w:pos="1701"/>
            </w:tabs>
            <w:suppressAutoHyphens/>
            <w:ind w:left="5245"/>
            <w:jc w:val="both"/>
            <w:rPr>
              <w:rFonts w:eastAsia="Calibri"/>
              <w:szCs w:val="24"/>
              <w:lang w:eastAsia="zh-CN"/>
            </w:rPr>
          </w:pPr>
          <w:r>
            <w:rPr>
              <w:rFonts w:eastAsia="Calibri"/>
              <w:szCs w:val="24"/>
              <w:lang w:eastAsia="zh-CN"/>
            </w:rPr>
            <w:t>Lietuvos Respublikos aplinkos ministro</w:t>
          </w:r>
        </w:p>
        <w:p w14:paraId="4C29B126" w14:textId="2328B169">
          <w:pPr>
            <w:tabs>
              <w:tab w:val="left" w:pos="1701"/>
            </w:tabs>
            <w:suppressAutoHyphens/>
            <w:ind w:left="5245"/>
            <w:jc w:val="both"/>
            <w:rPr>
              <w:lang w:eastAsia="zh-CN"/>
            </w:rPr>
          </w:pPr>
          <w:r>
            <w:rPr>
              <w:rFonts w:eastAsia="Calibri"/>
              <w:szCs w:val="24"/>
              <w:lang w:eastAsia="zh-CN"/>
            </w:rPr>
            <w:t>2002 m. gruodžio 10 d. įsakymu Nr. </w:t>
          </w:r>
          <w:r>
            <w:rPr>
              <w:lang w:eastAsia="zh-CN"/>
            </w:rPr>
            <w:t xml:space="preserve">631 </w:t>
          </w:r>
        </w:p>
        <w:p w14:paraId="767DDA5D" w14:textId="7AC479F8">
          <w:pPr>
            <w:tabs>
              <w:tab w:val="left" w:pos="1701"/>
            </w:tabs>
            <w:suppressAutoHyphens/>
            <w:ind w:left="5245"/>
            <w:jc w:val="both"/>
            <w:rPr>
              <w:rFonts w:eastAsia="Calibri"/>
              <w:szCs w:val="24"/>
              <w:lang w:eastAsia="zh-CN"/>
            </w:rPr>
          </w:pPr>
          <w:r>
            <w:rPr>
              <w:lang w:eastAsia="zh-CN"/>
            </w:rPr>
            <w:t>(</w:t>
          </w:r>
          <w:r>
            <w:rPr>
              <w:rFonts w:eastAsia="Calibri"/>
              <w:szCs w:val="24"/>
              <w:lang w:eastAsia="zh-CN"/>
            </w:rPr>
            <w:t>Lietuvos Respublikos aplinkos ministro</w:t>
          </w:r>
        </w:p>
        <w:p w14:paraId="552F20A3" w14:textId="57C5B16F">
          <w:pPr>
            <w:tabs>
              <w:tab w:val="left" w:pos="1701"/>
            </w:tabs>
            <w:suppressAutoHyphens/>
            <w:ind w:left="5245"/>
            <w:jc w:val="both"/>
            <w:rPr>
              <w:lang w:eastAsia="zh-CN"/>
            </w:rPr>
          </w:pPr>
          <w:r>
            <w:rPr>
              <w:rFonts w:eastAsia="Calibri"/>
              <w:szCs w:val="24"/>
              <w:lang w:eastAsia="zh-CN"/>
            </w:rPr>
            <w:t xml:space="preserve">2024 m.                  d. įsakymo Nr. </w:t>
          </w:r>
          <w:r>
            <w:rPr>
              <w:lang w:eastAsia="zh-CN"/>
            </w:rPr>
            <w:t xml:space="preserve">       </w:t>
          </w:r>
        </w:p>
        <w:p w14:paraId="0C03FAFD" w14:textId="77777777">
          <w:pPr>
            <w:tabs>
              <w:tab w:val="left" w:pos="1701"/>
            </w:tabs>
            <w:suppressAutoHyphens/>
            <w:ind w:left="5245"/>
            <w:jc w:val="both"/>
            <w:rPr>
              <w:rFonts w:eastAsia="Calibri"/>
              <w:szCs w:val="24"/>
              <w:lang w:eastAsia="zh-CN"/>
            </w:rPr>
          </w:pPr>
          <w:r>
            <w:rPr>
              <w:lang w:eastAsia="zh-CN"/>
            </w:rPr>
            <w:t>redakcija)</w:t>
          </w:r>
        </w:p>
        <w:p w14:paraId="0FC0735C" w14:textId="77777777">
          <w:pPr>
            <w:tabs>
              <w:tab w:val="center" w:pos="-7800"/>
              <w:tab w:val="left" w:pos="6237"/>
              <w:tab w:val="right" w:pos="8306"/>
            </w:tabs>
            <w:suppressAutoHyphens/>
            <w:jc w:val="center"/>
            <w:rPr>
              <w:bCs/>
              <w:szCs w:val="24"/>
              <w:lang w:eastAsia="lt-LT"/>
            </w:rPr>
          </w:pPr>
        </w:p>
        <w:p w14:paraId="651653C8" w14:textId="77777777">
          <w:pPr>
            <w:tabs>
              <w:tab w:val="center" w:pos="-7800"/>
              <w:tab w:val="left" w:pos="6237"/>
              <w:tab w:val="right" w:pos="8306"/>
            </w:tabs>
            <w:suppressAutoHyphens/>
            <w:jc w:val="center"/>
            <w:rPr>
              <w:bCs/>
              <w:szCs w:val="24"/>
              <w:lang w:eastAsia="lt-LT"/>
            </w:rPr>
          </w:pPr>
        </w:p>
        <w:p w14:paraId="249904D0" w14:textId="1F35E261">
          <w:pPr>
            <w:tabs>
              <w:tab w:val="center" w:pos="-7800"/>
              <w:tab w:val="left" w:pos="6237"/>
              <w:tab w:val="right" w:pos="8306"/>
            </w:tabs>
            <w:suppressAutoHyphens/>
            <w:jc w:val="center"/>
            <w:rPr>
              <w:b/>
              <w:szCs w:val="24"/>
              <w:lang w:eastAsia="lt-LT"/>
            </w:rPr>
          </w:pPr>
          <w:sdt>
            <w:sdtPr>
              <w:alias w:val="Pavadinimas"/>
              <w:tag w:val="title_3cc6b11fa56c403e8b490986cb28beff"/>
              <w:lock w:val="sdtLocked"/>
              <w:richText/>
            </w:sdtPr>
            <w:sdtContent>
              <w:r>
                <w:rPr>
                  <w:b/>
                  <w:szCs w:val="24"/>
                  <w:lang w:eastAsia="lt-LT"/>
                </w:rPr>
                <w:t>APVALIOSIOS MEDIENOS IR NENUKIRSTO MIŠKO MATAVIMO IR TŪRIO NUSTATYMO TAISYKLĖS</w:t>
              </w:r>
            </w:sdtContent>
          </w:sdt>
        </w:p>
        <w:p w14:paraId="2E6CAA15" w14:textId="77777777">
          <w:pPr>
            <w:tabs>
              <w:tab w:val="center" w:pos="-7800"/>
              <w:tab w:val="left" w:pos="6237"/>
              <w:tab w:val="right" w:pos="8306"/>
            </w:tabs>
            <w:suppressAutoHyphens/>
            <w:jc w:val="center"/>
            <w:rPr>
              <w:bCs/>
              <w:szCs w:val="24"/>
              <w:lang w:eastAsia="lt-LT"/>
            </w:rPr>
          </w:pPr>
        </w:p>
        <w:sdt>
          <w:sdtPr>
            <w:alias w:val="skyrius"/>
            <w:tag w:val="part_40bdcb1dd46946d2971acf489099ac09"/>
            <w:lock w:val="sdtLocked"/>
            <w:richText/>
          </w:sdtPr>
          <w:sdtContent>
            <w:p w14:paraId="19C5A1B3" w14:textId="77777777">
              <w:pPr>
                <w:tabs>
                  <w:tab w:val="center" w:pos="-7800"/>
                  <w:tab w:val="left" w:pos="6237"/>
                  <w:tab w:val="right" w:pos="8306"/>
                </w:tabs>
                <w:suppressAutoHyphens/>
                <w:jc w:val="center"/>
                <w:rPr>
                  <w:b/>
                  <w:szCs w:val="24"/>
                  <w:lang w:eastAsia="lt-LT"/>
                </w:rPr>
              </w:pPr>
              <w:sdt>
                <w:sdtPr>
                  <w:alias w:val="Numeris"/>
                  <w:tag w:val="nr_40bdcb1dd46946d2971acf489099ac09"/>
                  <w:lock w:val="sdtLocked"/>
                  <w:richText/>
                </w:sdtPr>
                <w:sdtContent>
                  <w:r>
                    <w:rPr>
                      <w:b/>
                      <w:szCs w:val="24"/>
                      <w:lang w:eastAsia="lt-LT"/>
                    </w:rPr>
                    <w:t>I</w:t>
                  </w:r>
                </w:sdtContent>
              </w:sdt>
              <w:r>
                <w:rPr>
                  <w:b/>
                  <w:szCs w:val="24"/>
                  <w:lang w:eastAsia="lt-LT"/>
                </w:rPr>
                <w:t xml:space="preserve"> SKYRIUS</w:t>
              </w:r>
            </w:p>
            <w:p w14:paraId="4DD92119" w14:textId="77777777">
              <w:pPr>
                <w:tabs>
                  <w:tab w:val="center" w:pos="-7800"/>
                  <w:tab w:val="left" w:pos="6237"/>
                  <w:tab w:val="right" w:pos="8306"/>
                </w:tabs>
                <w:suppressAutoHyphens/>
                <w:jc w:val="center"/>
                <w:rPr>
                  <w:b/>
                  <w:szCs w:val="24"/>
                  <w:lang w:eastAsia="lt-LT"/>
                </w:rPr>
              </w:pPr>
              <w:sdt>
                <w:sdtPr>
                  <w:alias w:val="Pavadinimas"/>
                  <w:tag w:val="title_40bdcb1dd46946d2971acf489099ac09"/>
                  <w:lock w:val="sdtLocked"/>
                  <w:richText/>
                </w:sdtPr>
                <w:sdtContent>
                  <w:r>
                    <w:rPr>
                      <w:b/>
                      <w:szCs w:val="24"/>
                      <w:lang w:eastAsia="lt-LT"/>
                    </w:rPr>
                    <w:t>BENDROSIOS NUOSTATOS</w:t>
                  </w:r>
                </w:sdtContent>
              </w:sdt>
            </w:p>
            <w:p w14:paraId="4CF5BF5E" w14:textId="77777777">
              <w:pPr>
                <w:rPr>
                  <w:bCs/>
                  <w:szCs w:val="24"/>
                  <w:lang w:eastAsia="lt-LT"/>
                </w:rPr>
              </w:pPr>
            </w:p>
            <w:sdt>
              <w:sdtPr>
                <w:alias w:val="1 p."/>
                <w:tag w:val="part_ac981442e6ae4fdaae5d491cd1b48604"/>
                <w:lock w:val="sdtLocked"/>
                <w:richText/>
              </w:sdtPr>
              <w:sdtContent>
                <w:p w14:paraId="5C8FA44D" w14:textId="7A2D6467">
                  <w:pPr>
                    <w:suppressAutoHyphens/>
                    <w:ind w:firstLine="709"/>
                    <w:jc w:val="both"/>
                    <w:rPr>
                      <w:color w:val="000000"/>
                      <w:lang w:eastAsia="zh-CN"/>
                    </w:rPr>
                  </w:pPr>
                  <w:sdt>
                    <w:sdtPr>
                      <w:alias w:val="Numeris"/>
                      <w:tag w:val="nr_ac981442e6ae4fdaae5d491cd1b48604"/>
                      <w:lock w:val="sdtLocked"/>
                      <w:richText/>
                    </w:sdtPr>
                    <w:sdtContent>
                      <w:r>
                        <w:rPr>
                          <w:color w:val="000000"/>
                          <w:lang w:eastAsia="zh-CN"/>
                        </w:rPr>
                        <w:t>1</w:t>
                      </w:r>
                    </w:sdtContent>
                  </w:sdt>
                  <w:r>
                    <w:rPr>
                      <w:color w:val="000000"/>
                      <w:lang w:eastAsia="zh-CN"/>
                    </w:rPr>
                    <w:t>. Apvaliosios medienos ir nenukirsto miško matavimo ir tūrio nustatymo taisyklės (toliau - Taisyklės) reglamentuoja apvaliosios medienos ir nenukirsto miško matavimo vietą, metodus, būdus, priemones, tūrio ir masės nustatymą, šakų krūvos tūrio ir šakų medienos tūrio šakų krūvoje nustatymą, matavimo tikslumą ir leistinas paklaidas, medienos tūrio nustatymo normatyvus, kontrolinio patikrinimo vykdymą.</w:t>
                  </w:r>
                </w:p>
              </w:sdtContent>
            </w:sdt>
            <w:sdt>
              <w:sdtPr>
                <w:alias w:val="2 p."/>
                <w:tag w:val="part_582b47bf1bee4caaa8c6e5a70f6fb16b"/>
                <w:lock w:val="sdtLocked"/>
                <w:richText/>
              </w:sdtPr>
              <w:sdtContent>
                <w:p w14:paraId="170A053D" w14:textId="171F21BE">
                  <w:pPr>
                    <w:suppressAutoHyphens/>
                    <w:ind w:firstLine="720"/>
                    <w:jc w:val="both"/>
                    <w:rPr>
                      <w:color w:val="000000"/>
                      <w:lang w:eastAsia="zh-CN"/>
                    </w:rPr>
                  </w:pPr>
                  <w:sdt>
                    <w:sdtPr>
                      <w:alias w:val="Numeris"/>
                      <w:tag w:val="nr_582b47bf1bee4caaa8c6e5a70f6fb16b"/>
                      <w:lock w:val="sdtLocked"/>
                      <w:richText/>
                    </w:sdtPr>
                    <w:sdtContent>
                      <w:r>
                        <w:rPr>
                          <w:color w:val="000000"/>
                          <w:lang w:eastAsia="zh-CN"/>
                        </w:rPr>
                        <w:t>2</w:t>
                      </w:r>
                    </w:sdtContent>
                  </w:sdt>
                  <w:r>
                    <w:rPr>
                      <w:color w:val="000000"/>
                      <w:lang w:eastAsia="zh-CN"/>
                    </w:rPr>
                    <w:t>. Taisyklės privalomos visiems miškų savininkams, valdytojams, nepriklausomiems medienos matuotojams, pardavėjams ir pirkėjams šiais atvejais:</w:t>
                  </w:r>
                </w:p>
                <w:sdt>
                  <w:sdtPr>
                    <w:alias w:val="2.1 pp."/>
                    <w:tag w:val="part_c5042f385b8844c687033e37ce9852d9"/>
                    <w:lock w:val="sdtLocked"/>
                    <w:richText/>
                  </w:sdtPr>
                  <w:sdtContent>
                    <w:p w14:paraId="23CFA436" w14:textId="420626EB">
                      <w:pPr>
                        <w:suppressAutoHyphens/>
                        <w:ind w:firstLine="720"/>
                        <w:jc w:val="both"/>
                        <w:rPr>
                          <w:color w:val="000000"/>
                          <w:lang w:eastAsia="zh-CN"/>
                        </w:rPr>
                      </w:pPr>
                      <w:sdt>
                        <w:sdtPr>
                          <w:alias w:val="Numeris"/>
                          <w:tag w:val="nr_c5042f385b8844c687033e37ce9852d9"/>
                          <w:lock w:val="sdtLocked"/>
                          <w:richText/>
                        </w:sdtPr>
                        <w:sdtContent>
                          <w:r>
                            <w:rPr>
                              <w:color w:val="000000"/>
                              <w:lang w:eastAsia="zh-CN"/>
                            </w:rPr>
                            <w:t>2.1</w:t>
                          </w:r>
                        </w:sdtContent>
                      </w:sdt>
                      <w:r>
                        <w:rPr>
                          <w:color w:val="000000"/>
                          <w:lang w:eastAsia="zh-CN"/>
                        </w:rPr>
                        <w:t>. medienos pardavimo sandorių metu atsiskaitant už pirktą, parduotą medieną, vykdant mainus - kai nuo parduodamos medienos kiekio apskaičiuojami mokesčiai valstybei;</w:t>
                      </w:r>
                    </w:p>
                  </w:sdtContent>
                </w:sdt>
                <w:sdt>
                  <w:sdtPr>
                    <w:alias w:val="2.2 pp."/>
                    <w:tag w:val="part_1afd2d9e2fe5426aba042c2a9c1a8cbd"/>
                    <w:lock w:val="sdtLocked"/>
                    <w:richText/>
                  </w:sdtPr>
                  <w:sdtContent>
                    <w:p w14:paraId="21F37CB4" w14:textId="71D26F81">
                      <w:pPr>
                        <w:suppressAutoHyphens/>
                        <w:ind w:firstLine="720"/>
                        <w:jc w:val="both"/>
                        <w:rPr>
                          <w:lang w:eastAsia="zh-CN"/>
                        </w:rPr>
                      </w:pPr>
                      <w:sdt>
                        <w:sdtPr>
                          <w:alias w:val="Numeris"/>
                          <w:tag w:val="nr_1afd2d9e2fe5426aba042c2a9c1a8cbd"/>
                          <w:lock w:val="sdtLocked"/>
                          <w:richText/>
                        </w:sdtPr>
                        <w:sdtContent>
                          <w:r>
                            <w:rPr>
                              <w:color w:val="000000"/>
                              <w:lang w:eastAsia="zh-CN"/>
                            </w:rPr>
                            <w:t>2.2</w:t>
                          </w:r>
                        </w:sdtContent>
                      </w:sdt>
                      <w:r>
                        <w:rPr>
                          <w:color w:val="000000"/>
                          <w:lang w:eastAsia="zh-CN"/>
                        </w:rPr>
                        <w:t xml:space="preserve">. atsiskaitant už medienos ruošos darbus, išskyrus, </w:t>
                      </w:r>
                      <w:r>
                        <w:rPr>
                          <w:lang w:eastAsia="zh-CN"/>
                        </w:rPr>
                        <w:t>kai už šiuos darbus atsiskaitoma pagal vidinės apvaliosios medienos apskaitos duomenis, numatytus Apvaliosios medienos apskaitos tvarkos apraše, patvirtintame Lietuvos Respublikos aplinkos ministro 2007 m. gruodžio 12 d. įsakymu Nr. D1-672 „Dėl Apvaliosios medienos apskaitos tvarkos aprašo patvirtinimo“;</w:t>
                      </w:r>
                    </w:p>
                  </w:sdtContent>
                </w:sdt>
              </w:sdtContent>
            </w:sdt>
            <w:sdt>
              <w:sdtPr>
                <w:alias w:val="3 p."/>
                <w:tag w:val="part_918e9c0b786b408fa1310f52c2caad5f"/>
                <w:lock w:val="sdtLocked"/>
                <w:richText/>
              </w:sdtPr>
              <w:sdtContent>
                <w:p w14:paraId="2257989C" w14:textId="58ADFE23">
                  <w:pPr>
                    <w:suppressAutoHyphens/>
                    <w:ind w:firstLine="709"/>
                    <w:jc w:val="both"/>
                    <w:rPr>
                      <w:color w:val="000000"/>
                      <w:lang w:eastAsia="zh-CN"/>
                    </w:rPr>
                  </w:pPr>
                  <w:sdt>
                    <w:sdtPr>
                      <w:alias w:val="Numeris"/>
                      <w:tag w:val="nr_918e9c0b786b408fa1310f52c2caad5f"/>
                      <w:lock w:val="sdtLocked"/>
                      <w:richText/>
                    </w:sdtPr>
                    <w:sdtContent>
                      <w:r>
                        <w:rPr>
                          <w:color w:val="000000"/>
                          <w:lang w:eastAsia="zh-CN"/>
                        </w:rPr>
                        <w:t>3</w:t>
                      </w:r>
                    </w:sdtContent>
                  </w:sdt>
                  <w:r>
                    <w:rPr>
                      <w:color w:val="000000"/>
                      <w:lang w:eastAsia="zh-CN"/>
                    </w:rPr>
                    <w:t>. Medienos tūrio nustatymo normatyvai pagrindinėms 8 medžių rūšims (pušiai, eglei, beržui, drebulei, juodalksniui, baltalksniui, ąžuolui ir uosiui) pateikiami Medienos tūrio lentelėse (2 priedas). Klevų ir liepų tūriui įvertinti naudotini juodalksnio; skroblo, guobos, vinkšnos – ąžuolo; gluosnio, blindės – baltalksnio medienos tūrio nustatymo normatyvai.</w:t>
                  </w:r>
                </w:p>
              </w:sdtContent>
            </w:sdt>
            <w:sdt>
              <w:sdtPr>
                <w:alias w:val="4 p."/>
                <w:tag w:val="part_6aad8c626b84414b98f1ed8bad980d2a"/>
                <w:lock w:val="sdtLocked"/>
                <w:richText/>
              </w:sdtPr>
              <w:sdtContent>
                <w:p w14:paraId="158652AB" w14:textId="7ECDAA43">
                  <w:pPr>
                    <w:suppressAutoHyphens/>
                    <w:ind w:firstLine="709"/>
                    <w:jc w:val="both"/>
                    <w:rPr>
                      <w:color w:val="000000"/>
                      <w:lang w:eastAsia="zh-CN"/>
                    </w:rPr>
                  </w:pPr>
                  <w:sdt>
                    <w:sdtPr>
                      <w:alias w:val="Numeris"/>
                      <w:tag w:val="nr_6aad8c626b84414b98f1ed8bad980d2a"/>
                      <w:lock w:val="sdtLocked"/>
                      <w:richText/>
                    </w:sdtPr>
                    <w:sdtContent>
                      <w:r>
                        <w:rPr>
                          <w:color w:val="000000"/>
                          <w:lang w:eastAsia="zh-CN"/>
                        </w:rPr>
                        <w:t>4</w:t>
                      </w:r>
                    </w:sdtContent>
                  </w:sdt>
                  <w:r>
                    <w:rPr>
                      <w:color w:val="000000"/>
                      <w:lang w:eastAsia="zh-CN"/>
                    </w:rPr>
                    <w:t>. Naudojamas apvaliosios medienos matavimo metodas turi būti nurodytas medienos pirkimo – pardavimo sutartyje.</w:t>
                  </w:r>
                </w:p>
              </w:sdtContent>
            </w:sdt>
            <w:sdt>
              <w:sdtPr>
                <w:alias w:val="5 p."/>
                <w:tag w:val="part_13853366db3240cc8afab0b4119d6963"/>
                <w:lock w:val="sdtLocked"/>
                <w:richText/>
              </w:sdtPr>
              <w:sdtContent>
                <w:p w14:paraId="4D6FA115" w14:textId="70B57C6E">
                  <w:pPr>
                    <w:suppressAutoHyphens/>
                    <w:ind w:firstLine="709"/>
                    <w:jc w:val="both"/>
                    <w:rPr>
                      <w:szCs w:val="24"/>
                      <w:lang w:eastAsia="zh-CN"/>
                    </w:rPr>
                  </w:pPr>
                  <w:sdt>
                    <w:sdtPr>
                      <w:alias w:val="Numeris"/>
                      <w:tag w:val="nr_13853366db3240cc8afab0b4119d6963"/>
                      <w:lock w:val="sdtLocked"/>
                      <w:richText/>
                    </w:sdtPr>
                    <w:sdtContent>
                      <w:r>
                        <w:rPr>
                          <w:szCs w:val="24"/>
                          <w:lang w:eastAsia="zh-CN"/>
                        </w:rPr>
                        <w:t>5</w:t>
                      </w:r>
                    </w:sdtContent>
                  </w:sdt>
                  <w:r>
                    <w:rPr>
                      <w:szCs w:val="24"/>
                      <w:lang w:eastAsia="zh-CN"/>
                    </w:rPr>
                    <w:t>. Taisyklėse vartojamos sąvokos:</w:t>
                  </w:r>
                </w:p>
                <w:sdt>
                  <w:sdtPr>
                    <w:alias w:val="5.1 pp."/>
                    <w:tag w:val="part_fa2b95ad35e84f4c81f38356997dd03c"/>
                    <w:lock w:val="sdtLocked"/>
                    <w:richText/>
                  </w:sdtPr>
                  <w:sdtContent>
                    <w:p w14:paraId="292C880D" w14:textId="4622D325">
                      <w:pPr>
                        <w:suppressAutoHyphens/>
                        <w:ind w:firstLine="709"/>
                        <w:jc w:val="both"/>
                        <w:rPr>
                          <w:color w:val="000000"/>
                          <w:lang w:eastAsia="zh-CN"/>
                        </w:rPr>
                      </w:pPr>
                      <w:sdt>
                        <w:sdtPr>
                          <w:alias w:val="Numeris"/>
                          <w:tag w:val="nr_fa2b95ad35e84f4c81f38356997dd03c"/>
                          <w:lock w:val="sdtLocked"/>
                          <w:richText/>
                        </w:sdtPr>
                        <w:sdtContent>
                          <w:r>
                            <w:rPr>
                              <w:color w:val="000000"/>
                              <w:lang w:eastAsia="zh-CN"/>
                            </w:rPr>
                            <w:t>5.1</w:t>
                          </w:r>
                        </w:sdtContent>
                      </w:sdt>
                      <w:r>
                        <w:rPr>
                          <w:color w:val="000000"/>
                          <w:lang w:eastAsia="zh-CN"/>
                        </w:rPr>
                        <w:t xml:space="preserve">. </w:t>
                      </w:r>
                      <w:r>
                        <w:rPr>
                          <w:b/>
                          <w:bCs/>
                          <w:color w:val="000000"/>
                          <w:lang w:eastAsia="zh-CN"/>
                        </w:rPr>
                        <w:t>Atsitiktinė matavimo paklaida</w:t>
                      </w:r>
                      <w:r>
                        <w:rPr>
                          <w:color w:val="000000"/>
                          <w:lang w:eastAsia="zh-CN"/>
                        </w:rPr>
                        <w:t xml:space="preserve"> – matavimo rezultato paklaidos sandas, kintantis atsitiktinai (kinta ir ženklas, ir vertė) pakartotinai matuojant tos pačios vertės fizikinį dydį;</w:t>
                      </w:r>
                    </w:p>
                  </w:sdtContent>
                </w:sdt>
                <w:sdt>
                  <w:sdtPr>
                    <w:alias w:val="5.2 pp."/>
                    <w:tag w:val="part_81391a27c05e4092ab3c92be09fc60a0"/>
                    <w:lock w:val="sdtLocked"/>
                    <w:richText/>
                  </w:sdtPr>
                  <w:sdtContent>
                    <w:p w14:paraId="2C6C1D43" w14:textId="3AE48E77">
                      <w:pPr>
                        <w:suppressAutoHyphens/>
                        <w:ind w:firstLine="709"/>
                        <w:jc w:val="both"/>
                        <w:rPr>
                          <w:color w:val="000000"/>
                          <w:lang w:eastAsia="zh-CN"/>
                        </w:rPr>
                      </w:pPr>
                      <w:sdt>
                        <w:sdtPr>
                          <w:alias w:val="Numeris"/>
                          <w:tag w:val="nr_81391a27c05e4092ab3c92be09fc60a0"/>
                          <w:lock w:val="sdtLocked"/>
                          <w:richText/>
                        </w:sdtPr>
                        <w:sdtContent>
                          <w:r>
                            <w:rPr>
                              <w:color w:val="000000"/>
                              <w:lang w:eastAsia="zh-CN"/>
                            </w:rPr>
                            <w:t>5.2</w:t>
                          </w:r>
                        </w:sdtContent>
                      </w:sdt>
                      <w:r>
                        <w:rPr>
                          <w:color w:val="000000"/>
                          <w:lang w:eastAsia="zh-CN"/>
                        </w:rPr>
                        <w:t xml:space="preserve">. </w:t>
                      </w:r>
                      <w:r>
                        <w:rPr>
                          <w:b/>
                          <w:bCs/>
                          <w:color w:val="000000"/>
                          <w:lang w:eastAsia="zh-CN"/>
                        </w:rPr>
                        <w:t>Aukštumo klasė</w:t>
                      </w:r>
                      <w:r>
                        <w:rPr>
                          <w:color w:val="000000"/>
                          <w:lang w:eastAsia="zh-CN"/>
                        </w:rPr>
                        <w:t xml:space="preserve"> – rodiklis, nusakantis biržėje augančių medžių aukščio indeksą, pagal kurį įvairių skersmenų augančių medžių aukštis ir tūris nustatomi taikant atitinkamą medienos tūrio nustatymo normatyvą;</w:t>
                      </w:r>
                    </w:p>
                  </w:sdtContent>
                </w:sdt>
                <w:sdt>
                  <w:sdtPr>
                    <w:alias w:val="5.3 pp."/>
                    <w:tag w:val="part_37decd059da043e9a058a748cefb802a"/>
                    <w:lock w:val="sdtLocked"/>
                    <w:richText/>
                  </w:sdtPr>
                  <w:sdtContent>
                    <w:p w14:paraId="4AAB5234" w14:textId="1882270C">
                      <w:pPr>
                        <w:suppressAutoHyphens/>
                        <w:ind w:firstLine="709"/>
                        <w:jc w:val="both"/>
                        <w:rPr>
                          <w:color w:val="000000"/>
                          <w:lang w:eastAsia="zh-CN"/>
                        </w:rPr>
                      </w:pPr>
                      <w:sdt>
                        <w:sdtPr>
                          <w:alias w:val="Numeris"/>
                          <w:tag w:val="nr_37decd059da043e9a058a748cefb802a"/>
                          <w:lock w:val="sdtLocked"/>
                          <w:richText/>
                        </w:sdtPr>
                        <w:sdtContent>
                          <w:r>
                            <w:rPr>
                              <w:color w:val="000000"/>
                              <w:lang w:eastAsia="zh-CN"/>
                            </w:rPr>
                            <w:t>5.3</w:t>
                          </w:r>
                        </w:sdtContent>
                      </w:sdt>
                      <w:r>
                        <w:rPr>
                          <w:color w:val="000000"/>
                          <w:lang w:eastAsia="zh-CN"/>
                        </w:rPr>
                        <w:t xml:space="preserve">. </w:t>
                      </w:r>
                      <w:r>
                        <w:rPr>
                          <w:b/>
                          <w:bCs/>
                          <w:color w:val="000000"/>
                          <w:lang w:eastAsia="zh-CN"/>
                        </w:rPr>
                        <w:t>Beviršūnis stiebas</w:t>
                      </w:r>
                      <w:r>
                        <w:rPr>
                          <w:color w:val="000000"/>
                          <w:lang w:eastAsia="zh-CN"/>
                        </w:rPr>
                        <w:t xml:space="preserve"> – stiebas, kurio viršūnė nukirsta arba nupjauta genint medžius biržėje arba stiebus pakrovus į medienos išvežimo priemones.</w:t>
                      </w:r>
                    </w:p>
                  </w:sdtContent>
                </w:sdt>
                <w:sdt>
                  <w:sdtPr>
                    <w:alias w:val="5.4 pp."/>
                    <w:tag w:val="part_d2d218c9fd2047438c9c202549c62642"/>
                    <w:lock w:val="sdtLocked"/>
                    <w:richText/>
                  </w:sdtPr>
                  <w:sdtContent>
                    <w:p w14:paraId="297D7DF1" w14:textId="0A59E7AB">
                      <w:pPr>
                        <w:suppressAutoHyphens/>
                        <w:ind w:firstLine="709"/>
                        <w:jc w:val="both"/>
                        <w:rPr>
                          <w:color w:val="000000"/>
                          <w:lang w:eastAsia="zh-CN"/>
                        </w:rPr>
                      </w:pPr>
                      <w:sdt>
                        <w:sdtPr>
                          <w:alias w:val="Numeris"/>
                          <w:tag w:val="nr_d2d218c9fd2047438c9c202549c62642"/>
                          <w:lock w:val="sdtLocked"/>
                          <w:richText/>
                        </w:sdtPr>
                        <w:sdtContent>
                          <w:r>
                            <w:rPr>
                              <w:color w:val="000000"/>
                              <w:lang w:eastAsia="zh-CN"/>
                            </w:rPr>
                            <w:t>5.4</w:t>
                          </w:r>
                        </w:sdtContent>
                      </w:sdt>
                      <w:r>
                        <w:rPr>
                          <w:color w:val="000000"/>
                          <w:lang w:eastAsia="zh-CN"/>
                        </w:rPr>
                        <w:t xml:space="preserve">. </w:t>
                      </w:r>
                      <w:r>
                        <w:rPr>
                          <w:b/>
                          <w:bCs/>
                          <w:color w:val="000000"/>
                          <w:lang w:eastAsia="zh-CN"/>
                        </w:rPr>
                        <w:t>Be žievės</w:t>
                      </w:r>
                      <w:r>
                        <w:rPr>
                          <w:color w:val="000000"/>
                          <w:lang w:eastAsia="zh-CN"/>
                        </w:rPr>
                        <w:t xml:space="preserve"> – vartojamas kartu su matavimo terminu ir reiškia, kad į matmenį neįtrauktas žievės storis.</w:t>
                      </w:r>
                    </w:p>
                  </w:sdtContent>
                </w:sdt>
                <w:sdt>
                  <w:sdtPr>
                    <w:alias w:val="5.5 pp."/>
                    <w:tag w:val="part_b5ec404f306649cda80ead8a8b1720ff"/>
                    <w:lock w:val="sdtLocked"/>
                    <w:richText/>
                  </w:sdtPr>
                  <w:sdtContent>
                    <w:p w14:paraId="650DD216" w14:textId="24A73CED">
                      <w:pPr>
                        <w:suppressAutoHyphens/>
                        <w:ind w:firstLine="709"/>
                        <w:jc w:val="both"/>
                        <w:rPr>
                          <w:color w:val="000000"/>
                          <w:lang w:eastAsia="zh-CN"/>
                        </w:rPr>
                      </w:pPr>
                      <w:sdt>
                        <w:sdtPr>
                          <w:alias w:val="Numeris"/>
                          <w:tag w:val="nr_b5ec404f306649cda80ead8a8b1720ff"/>
                          <w:lock w:val="sdtLocked"/>
                          <w:richText/>
                        </w:sdtPr>
                        <w:sdtContent>
                          <w:r>
                            <w:rPr>
                              <w:color w:val="000000"/>
                              <w:lang w:eastAsia="zh-CN"/>
                            </w:rPr>
                            <w:t>5.5</w:t>
                          </w:r>
                        </w:sdtContent>
                      </w:sdt>
                      <w:r>
                        <w:rPr>
                          <w:color w:val="000000"/>
                          <w:lang w:eastAsia="zh-CN"/>
                        </w:rPr>
                        <w:t xml:space="preserve">. </w:t>
                      </w:r>
                      <w:r>
                        <w:rPr>
                          <w:b/>
                          <w:bCs/>
                          <w:color w:val="000000"/>
                          <w:lang w:eastAsia="zh-CN"/>
                        </w:rPr>
                        <w:t>Biržė</w:t>
                      </w:r>
                      <w:r>
                        <w:rPr>
                          <w:color w:val="000000"/>
                          <w:lang w:eastAsia="zh-CN"/>
                        </w:rPr>
                        <w:t xml:space="preserve"> – spindžiais arba natūraliomis ribomis atribotas medyno plotas, skirtas kirsti pagrindiniais arba tarpiniais kirtimais.</w:t>
                      </w:r>
                    </w:p>
                  </w:sdtContent>
                </w:sdt>
                <w:sdt>
                  <w:sdtPr>
                    <w:alias w:val="5.6 pp."/>
                    <w:tag w:val="part_0f30b31cb97948639185259128ea3676"/>
                    <w:lock w:val="sdtLocked"/>
                    <w:richText/>
                  </w:sdtPr>
                  <w:sdtContent>
                    <w:p w14:paraId="3A6B8481" w14:textId="06DF0AD5">
                      <w:pPr>
                        <w:suppressAutoHyphens/>
                        <w:ind w:firstLine="709"/>
                        <w:jc w:val="both"/>
                        <w:rPr>
                          <w:color w:val="000000"/>
                          <w:lang w:eastAsia="zh-CN"/>
                        </w:rPr>
                      </w:pPr>
                      <w:sdt>
                        <w:sdtPr>
                          <w:alias w:val="Numeris"/>
                          <w:tag w:val="nr_0f30b31cb97948639185259128ea3676"/>
                          <w:lock w:val="sdtLocked"/>
                          <w:richText/>
                        </w:sdtPr>
                        <w:sdtContent>
                          <w:r>
                            <w:rPr>
                              <w:color w:val="000000"/>
                              <w:lang w:eastAsia="zh-CN"/>
                            </w:rPr>
                            <w:t>5.6</w:t>
                          </w:r>
                        </w:sdtContent>
                      </w:sdt>
                      <w:r>
                        <w:rPr>
                          <w:color w:val="000000"/>
                          <w:lang w:eastAsia="zh-CN"/>
                        </w:rPr>
                        <w:t xml:space="preserve">. </w:t>
                      </w:r>
                      <w:r>
                        <w:rPr>
                          <w:b/>
                          <w:bCs/>
                          <w:color w:val="000000"/>
                          <w:lang w:eastAsia="zh-CN"/>
                        </w:rPr>
                        <w:t>Erdmetris</w:t>
                      </w:r>
                      <w:r>
                        <w:rPr>
                          <w:color w:val="000000"/>
                          <w:lang w:eastAsia="zh-CN"/>
                        </w:rPr>
                        <w:t xml:space="preserve"> – vieno kubinio metro erdvinės apimties medienos masė, įskaitant tarp medienos esančius tarpus (erdm).</w:t>
                      </w:r>
                    </w:p>
                  </w:sdtContent>
                </w:sdt>
                <w:sdt>
                  <w:sdtPr>
                    <w:alias w:val="5.7 pp."/>
                    <w:tag w:val="part_de438d0251c64aa6abc5789d8dfaebb2"/>
                    <w:lock w:val="sdtLocked"/>
                    <w:richText/>
                  </w:sdtPr>
                  <w:sdtContent>
                    <w:p w14:paraId="035F67F1" w14:textId="32969C9B">
                      <w:pPr>
                        <w:suppressAutoHyphens/>
                        <w:ind w:firstLine="709"/>
                        <w:jc w:val="both"/>
                        <w:rPr>
                          <w:color w:val="000000"/>
                          <w:lang w:eastAsia="zh-CN"/>
                        </w:rPr>
                      </w:pPr>
                      <w:sdt>
                        <w:sdtPr>
                          <w:alias w:val="Numeris"/>
                          <w:tag w:val="nr_de438d0251c64aa6abc5789d8dfaebb2"/>
                          <w:lock w:val="sdtLocked"/>
                          <w:richText/>
                        </w:sdtPr>
                        <w:sdtContent>
                          <w:r>
                            <w:rPr>
                              <w:color w:val="000000"/>
                              <w:lang w:eastAsia="zh-CN"/>
                            </w:rPr>
                            <w:t>5.7</w:t>
                          </w:r>
                        </w:sdtContent>
                      </w:sdt>
                      <w:r>
                        <w:rPr>
                          <w:color w:val="000000"/>
                          <w:lang w:eastAsia="zh-CN"/>
                        </w:rPr>
                        <w:t xml:space="preserve">. </w:t>
                      </w:r>
                      <w:r>
                        <w:rPr>
                          <w:b/>
                          <w:bCs/>
                          <w:color w:val="000000"/>
                          <w:lang w:eastAsia="zh-CN"/>
                        </w:rPr>
                        <w:t>Fotogrametrinis apvaliosios medienos matavimo būdas</w:t>
                      </w:r>
                      <w:r>
                        <w:rPr>
                          <w:color w:val="000000"/>
                          <w:lang w:eastAsia="zh-CN"/>
                        </w:rPr>
                        <w:t xml:space="preserve"> – tai sortimentų ar rietuvių parametrų (rąsto skersmuo, rąstų skaičius, rietuvės ilgis, aukštis ir plotis, erdvinis rietuvės galo plotas, medienos užimamas rietuvės galo plotas, rietuvės glaudumo koeficientas) nustatymas teisinį metrologinį patvirtinimą turinčiomis fotogrametrinio matavimo priemonėmis.</w:t>
                      </w:r>
                    </w:p>
                  </w:sdtContent>
                </w:sdt>
                <w:sdt>
                  <w:sdtPr>
                    <w:alias w:val="5.8 pp."/>
                    <w:tag w:val="part_aca52ae630e34598ba43779bad35c29d"/>
                    <w:lock w:val="sdtLocked"/>
                    <w:richText/>
                  </w:sdtPr>
                  <w:sdtContent>
                    <w:p w14:paraId="630683B0" w14:textId="2BDC0DC2">
                      <w:pPr>
                        <w:suppressAutoHyphens/>
                        <w:ind w:firstLine="709"/>
                        <w:jc w:val="both"/>
                        <w:rPr>
                          <w:color w:val="000000"/>
                          <w:lang w:eastAsia="zh-CN"/>
                        </w:rPr>
                      </w:pPr>
                      <w:sdt>
                        <w:sdtPr>
                          <w:alias w:val="Numeris"/>
                          <w:tag w:val="nr_aca52ae630e34598ba43779bad35c29d"/>
                          <w:lock w:val="sdtLocked"/>
                          <w:richText/>
                        </w:sdtPr>
                        <w:sdtContent>
                          <w:r>
                            <w:rPr>
                              <w:color w:val="000000"/>
                              <w:lang w:eastAsia="zh-CN"/>
                            </w:rPr>
                            <w:t>5.8</w:t>
                          </w:r>
                        </w:sdtContent>
                      </w:sdt>
                      <w:r>
                        <w:rPr>
                          <w:color w:val="000000"/>
                          <w:lang w:eastAsia="zh-CN"/>
                        </w:rPr>
                        <w:t xml:space="preserve">. </w:t>
                      </w:r>
                      <w:r>
                        <w:rPr>
                          <w:b/>
                          <w:bCs/>
                          <w:color w:val="000000"/>
                          <w:lang w:eastAsia="zh-CN"/>
                        </w:rPr>
                        <w:t>Ilgio užlaida</w:t>
                      </w:r>
                      <w:r>
                        <w:rPr>
                          <w:color w:val="000000"/>
                          <w:lang w:eastAsia="zh-CN"/>
                        </w:rPr>
                        <w:t xml:space="preserve"> – vardinio ilgio užlaida, įvertinanti nuostolius skersai pjaustant medieną.</w:t>
                      </w:r>
                    </w:p>
                  </w:sdtContent>
                </w:sdt>
                <w:sdt>
                  <w:sdtPr>
                    <w:alias w:val="5.9 pp."/>
                    <w:tag w:val="part_9e1f1f325bd047128afd4ec8a6554981"/>
                    <w:lock w:val="sdtLocked"/>
                    <w:richText/>
                  </w:sdtPr>
                  <w:sdtContent>
                    <w:p w14:paraId="0BF6E8C2" w14:textId="48594855">
                      <w:pPr>
                        <w:suppressAutoHyphens/>
                        <w:ind w:firstLine="709"/>
                        <w:jc w:val="both"/>
                        <w:rPr>
                          <w:color w:val="000000"/>
                          <w:lang w:eastAsia="zh-CN"/>
                        </w:rPr>
                      </w:pPr>
                      <w:sdt>
                        <w:sdtPr>
                          <w:alias w:val="Numeris"/>
                          <w:tag w:val="nr_9e1f1f325bd047128afd4ec8a6554981"/>
                          <w:lock w:val="sdtLocked"/>
                          <w:richText/>
                        </w:sdtPr>
                        <w:sdtContent>
                          <w:r>
                            <w:rPr>
                              <w:color w:val="000000"/>
                              <w:lang w:eastAsia="zh-CN"/>
                            </w:rPr>
                            <w:t>5.9</w:t>
                          </w:r>
                        </w:sdtContent>
                      </w:sdt>
                      <w:r>
                        <w:rPr>
                          <w:color w:val="000000"/>
                          <w:lang w:eastAsia="zh-CN"/>
                        </w:rPr>
                        <w:t xml:space="preserve">. </w:t>
                      </w:r>
                      <w:r>
                        <w:rPr>
                          <w:b/>
                          <w:bCs/>
                          <w:color w:val="000000"/>
                          <w:lang w:eastAsia="zh-CN"/>
                        </w:rPr>
                        <w:t>Ilgis</w:t>
                      </w:r>
                      <w:r>
                        <w:rPr>
                          <w:color w:val="000000"/>
                          <w:lang w:eastAsia="zh-CN"/>
                        </w:rPr>
                        <w:t xml:space="preserve"> – trumpiausias atstumas tarp ruošinio galų.</w:t>
                      </w:r>
                    </w:p>
                  </w:sdtContent>
                </w:sdt>
                <w:sdt>
                  <w:sdtPr>
                    <w:alias w:val="5.10 pp."/>
                    <w:tag w:val="part_05ef8ca3f2354c41834de8c529a5681e"/>
                    <w:lock w:val="sdtLocked"/>
                    <w:richText/>
                  </w:sdtPr>
                  <w:sdtContent>
                    <w:p w14:paraId="1A4C0A95" w14:textId="7D205BCD">
                      <w:pPr>
                        <w:suppressAutoHyphens/>
                        <w:ind w:firstLine="709"/>
                        <w:jc w:val="both"/>
                        <w:rPr>
                          <w:color w:val="000000"/>
                          <w:lang w:eastAsia="zh-CN"/>
                        </w:rPr>
                      </w:pPr>
                      <w:sdt>
                        <w:sdtPr>
                          <w:alias w:val="Numeris"/>
                          <w:tag w:val="nr_05ef8ca3f2354c41834de8c529a5681e"/>
                          <w:lock w:val="sdtLocked"/>
                          <w:richText/>
                        </w:sdtPr>
                        <w:sdtContent>
                          <w:r>
                            <w:rPr>
                              <w:color w:val="000000"/>
                              <w:lang w:eastAsia="zh-CN"/>
                            </w:rPr>
                            <w:t>5.10</w:t>
                          </w:r>
                        </w:sdtContent>
                      </w:sdt>
                      <w:r>
                        <w:rPr>
                          <w:color w:val="000000"/>
                          <w:lang w:eastAsia="zh-CN"/>
                        </w:rPr>
                        <w:t xml:space="preserve">. </w:t>
                      </w:r>
                      <w:r>
                        <w:rPr>
                          <w:b/>
                          <w:bCs/>
                          <w:color w:val="000000"/>
                          <w:lang w:eastAsia="zh-CN"/>
                        </w:rPr>
                        <w:t>Ilguolis</w:t>
                      </w:r>
                      <w:r>
                        <w:rPr>
                          <w:color w:val="000000"/>
                          <w:lang w:eastAsia="zh-CN"/>
                        </w:rPr>
                        <w:t xml:space="preserve"> – nesupjaustyta apvalioji mediena.</w:t>
                      </w:r>
                    </w:p>
                  </w:sdtContent>
                </w:sdt>
                <w:sdt>
                  <w:sdtPr>
                    <w:alias w:val="5.11 pp."/>
                    <w:tag w:val="part_27a2b2ba760140ecb850bb5bbb69e2a9"/>
                    <w:lock w:val="sdtLocked"/>
                    <w:richText/>
                  </w:sdtPr>
                  <w:sdtContent>
                    <w:p w14:paraId="723EC121" w14:textId="06015BE8">
                      <w:pPr>
                        <w:suppressAutoHyphens/>
                        <w:ind w:firstLine="709"/>
                        <w:jc w:val="both"/>
                        <w:rPr>
                          <w:lang w:eastAsia="zh-CN"/>
                        </w:rPr>
                      </w:pPr>
                      <w:sdt>
                        <w:sdtPr>
                          <w:alias w:val="Numeris"/>
                          <w:tag w:val="nr_27a2b2ba760140ecb850bb5bbb69e2a9"/>
                          <w:lock w:val="sdtLocked"/>
                          <w:richText/>
                        </w:sdtPr>
                        <w:sdtContent>
                          <w:r>
                            <w:rPr>
                              <w:szCs w:val="22"/>
                              <w:lang w:eastAsia="zh-CN"/>
                            </w:rPr>
                            <w:t>5.11</w:t>
                          </w:r>
                        </w:sdtContent>
                      </w:sdt>
                      <w:r>
                        <w:rPr>
                          <w:szCs w:val="22"/>
                          <w:lang w:eastAsia="zh-CN"/>
                        </w:rPr>
                        <w:t xml:space="preserve">. </w:t>
                      </w:r>
                      <w:r>
                        <w:rPr>
                          <w:b/>
                          <w:bCs/>
                          <w:szCs w:val="22"/>
                          <w:lang w:eastAsia="zh-CN"/>
                        </w:rPr>
                        <w:t>Likvidinė mediena</w:t>
                      </w:r>
                      <w:r>
                        <w:rPr>
                          <w:szCs w:val="22"/>
                          <w:lang w:eastAsia="zh-CN"/>
                        </w:rPr>
                        <w:t xml:space="preserve"> – padarinė ir malkinė mediena, pagaminta iš stiebų arba likvidinių šakų.</w:t>
                      </w:r>
                      <w:r>
                        <w:rPr>
                          <w:lang w:eastAsia="zh-CN"/>
                        </w:rPr>
                        <w:t xml:space="preserve"> </w:t>
                      </w:r>
                    </w:p>
                  </w:sdtContent>
                </w:sdt>
                <w:sdt>
                  <w:sdtPr>
                    <w:alias w:val="5.12 pp."/>
                    <w:tag w:val="part_4d7e80126794489c81dc87f8669c1969"/>
                    <w:lock w:val="sdtLocked"/>
                    <w:richText/>
                  </w:sdtPr>
                  <w:sdtContent>
                    <w:p w14:paraId="422F8156" w14:textId="0A8754E9">
                      <w:pPr>
                        <w:suppressAutoHyphens/>
                        <w:ind w:firstLine="709"/>
                        <w:jc w:val="both"/>
                        <w:rPr>
                          <w:lang w:eastAsia="zh-CN"/>
                        </w:rPr>
                      </w:pPr>
                      <w:sdt>
                        <w:sdtPr>
                          <w:alias w:val="Numeris"/>
                          <w:tag w:val="nr_4d7e80126794489c81dc87f8669c1969"/>
                          <w:lock w:val="sdtLocked"/>
                          <w:richText/>
                        </w:sdtPr>
                        <w:sdtContent>
                          <w:r>
                            <w:rPr>
                              <w:szCs w:val="22"/>
                              <w:lang w:eastAsia="zh-CN"/>
                            </w:rPr>
                            <w:t>5.12</w:t>
                          </w:r>
                        </w:sdtContent>
                      </w:sdt>
                      <w:r>
                        <w:rPr>
                          <w:szCs w:val="22"/>
                          <w:lang w:eastAsia="zh-CN"/>
                        </w:rPr>
                        <w:t xml:space="preserve">. </w:t>
                      </w:r>
                      <w:r>
                        <w:rPr>
                          <w:b/>
                          <w:bCs/>
                          <w:szCs w:val="22"/>
                          <w:lang w:eastAsia="zh-CN"/>
                        </w:rPr>
                        <w:t>Likvidinės šakos</w:t>
                      </w:r>
                      <w:r>
                        <w:rPr>
                          <w:szCs w:val="22"/>
                          <w:lang w:eastAsia="zh-CN"/>
                        </w:rPr>
                        <w:t xml:space="preserve"> – ąžuolo, beržo, pušies ir uosio šakos, iš kurių galima pagaminti standartus atitinkančią padarinę ar malkinę medieną.</w:t>
                      </w:r>
                    </w:p>
                  </w:sdtContent>
                </w:sdt>
                <w:sdt>
                  <w:sdtPr>
                    <w:alias w:val="5.13 pp."/>
                    <w:tag w:val="part_83990439256b47938ee1aba05147ae03"/>
                    <w:lock w:val="sdtLocked"/>
                    <w:richText/>
                  </w:sdtPr>
                  <w:sdtContent>
                    <w:p w14:paraId="45E52CFA" w14:textId="797A0083">
                      <w:pPr>
                        <w:suppressAutoHyphens/>
                        <w:ind w:firstLine="709"/>
                        <w:jc w:val="both"/>
                        <w:rPr>
                          <w:color w:val="000000"/>
                          <w:lang w:eastAsia="zh-CN"/>
                        </w:rPr>
                      </w:pPr>
                      <w:sdt>
                        <w:sdtPr>
                          <w:alias w:val="Numeris"/>
                          <w:tag w:val="nr_83990439256b47938ee1aba05147ae03"/>
                          <w:lock w:val="sdtLocked"/>
                          <w:richText/>
                        </w:sdtPr>
                        <w:sdtContent>
                          <w:r>
                            <w:rPr>
                              <w:color w:val="000000"/>
                              <w:lang w:eastAsia="zh-CN"/>
                            </w:rPr>
                            <w:t>5.13</w:t>
                          </w:r>
                        </w:sdtContent>
                      </w:sdt>
                      <w:r>
                        <w:rPr>
                          <w:color w:val="000000"/>
                          <w:lang w:eastAsia="zh-CN"/>
                        </w:rPr>
                        <w:t xml:space="preserve">. </w:t>
                      </w:r>
                      <w:r>
                        <w:rPr>
                          <w:b/>
                          <w:bCs/>
                          <w:color w:val="000000"/>
                          <w:lang w:eastAsia="zh-CN"/>
                        </w:rPr>
                        <w:t>Kamblinis rąstas</w:t>
                      </w:r>
                      <w:r>
                        <w:rPr>
                          <w:color w:val="000000"/>
                          <w:lang w:eastAsia="zh-CN"/>
                        </w:rPr>
                        <w:t xml:space="preserve"> – rąstas, atpjautas nuo storojo ilguolio galo.</w:t>
                      </w:r>
                    </w:p>
                  </w:sdtContent>
                </w:sdt>
                <w:sdt>
                  <w:sdtPr>
                    <w:alias w:val="5.14 pp."/>
                    <w:tag w:val="part_ccaa031055334bcb9fa891409ccea806"/>
                    <w:lock w:val="sdtLocked"/>
                    <w:richText/>
                  </w:sdtPr>
                  <w:sdtContent>
                    <w:p w14:paraId="03FB4805" w14:textId="2A4C02BA">
                      <w:pPr>
                        <w:suppressAutoHyphens/>
                        <w:ind w:firstLine="709"/>
                        <w:jc w:val="both"/>
                        <w:rPr>
                          <w:color w:val="000000"/>
                          <w:lang w:eastAsia="zh-CN"/>
                        </w:rPr>
                      </w:pPr>
                      <w:sdt>
                        <w:sdtPr>
                          <w:alias w:val="Numeris"/>
                          <w:tag w:val="nr_ccaa031055334bcb9fa891409ccea806"/>
                          <w:lock w:val="sdtLocked"/>
                          <w:richText/>
                        </w:sdtPr>
                        <w:sdtContent>
                          <w:r>
                            <w:rPr>
                              <w:color w:val="000000"/>
                              <w:lang w:eastAsia="zh-CN"/>
                            </w:rPr>
                            <w:t>5.14</w:t>
                          </w:r>
                        </w:sdtContent>
                      </w:sdt>
                      <w:r>
                        <w:rPr>
                          <w:color w:val="000000"/>
                          <w:lang w:eastAsia="zh-CN"/>
                        </w:rPr>
                        <w:t xml:space="preserve">. </w:t>
                      </w:r>
                      <w:r>
                        <w:rPr>
                          <w:b/>
                          <w:bCs/>
                          <w:color w:val="000000"/>
                          <w:lang w:eastAsia="zh-CN"/>
                        </w:rPr>
                        <w:t>Kamblys</w:t>
                      </w:r>
                      <w:r>
                        <w:rPr>
                          <w:color w:val="000000"/>
                          <w:lang w:eastAsia="zh-CN"/>
                        </w:rPr>
                        <w:t xml:space="preserve"> – sustorėjusi apatinė stiebo dalis.</w:t>
                      </w:r>
                    </w:p>
                  </w:sdtContent>
                </w:sdt>
                <w:sdt>
                  <w:sdtPr>
                    <w:alias w:val="5.15 pp."/>
                    <w:tag w:val="part_82c5532a997746d1b35674e363199238"/>
                    <w:lock w:val="sdtLocked"/>
                    <w:richText/>
                  </w:sdtPr>
                  <w:sdtContent>
                    <w:p w14:paraId="5A068915" w14:textId="216E2000">
                      <w:pPr>
                        <w:suppressAutoHyphens/>
                        <w:ind w:firstLine="709"/>
                        <w:jc w:val="both"/>
                        <w:rPr>
                          <w:color w:val="000000"/>
                          <w:lang w:eastAsia="zh-CN"/>
                        </w:rPr>
                      </w:pPr>
                      <w:sdt>
                        <w:sdtPr>
                          <w:alias w:val="Numeris"/>
                          <w:tag w:val="nr_82c5532a997746d1b35674e363199238"/>
                          <w:lock w:val="sdtLocked"/>
                          <w:richText/>
                        </w:sdtPr>
                        <w:sdtContent>
                          <w:r>
                            <w:rPr>
                              <w:color w:val="000000"/>
                              <w:lang w:eastAsia="zh-CN"/>
                            </w:rPr>
                            <w:t>5.15</w:t>
                          </w:r>
                        </w:sdtContent>
                      </w:sdt>
                      <w:r>
                        <w:rPr>
                          <w:color w:val="000000"/>
                          <w:lang w:eastAsia="zh-CN"/>
                        </w:rPr>
                        <w:t xml:space="preserve">. </w:t>
                      </w:r>
                      <w:r>
                        <w:rPr>
                          <w:b/>
                          <w:bCs/>
                          <w:color w:val="000000"/>
                          <w:lang w:eastAsia="zh-CN"/>
                        </w:rPr>
                        <w:t>Kamienas</w:t>
                      </w:r>
                      <w:r>
                        <w:rPr>
                          <w:color w:val="000000"/>
                          <w:lang w:eastAsia="zh-CN"/>
                        </w:rPr>
                        <w:t xml:space="preserve"> – stiebo dalis, pagal kurią vertinamas nenukirstas medis.</w:t>
                      </w:r>
                    </w:p>
                  </w:sdtContent>
                </w:sdt>
                <w:sdt>
                  <w:sdtPr>
                    <w:alias w:val="5.16 pp."/>
                    <w:tag w:val="part_72635668799c4a9d895fcd6c051f2e38"/>
                    <w:lock w:val="sdtLocked"/>
                    <w:richText/>
                  </w:sdtPr>
                  <w:sdtContent>
                    <w:p w14:paraId="6E6D4B2C" w14:textId="1A5A4E79">
                      <w:pPr>
                        <w:suppressAutoHyphens/>
                        <w:ind w:firstLine="709"/>
                        <w:jc w:val="both"/>
                        <w:rPr>
                          <w:color w:val="000000"/>
                          <w:lang w:eastAsia="zh-CN"/>
                        </w:rPr>
                      </w:pPr>
                      <w:sdt>
                        <w:sdtPr>
                          <w:alias w:val="Numeris"/>
                          <w:tag w:val="nr_72635668799c4a9d895fcd6c051f2e38"/>
                          <w:lock w:val="sdtLocked"/>
                          <w:richText/>
                        </w:sdtPr>
                        <w:sdtContent>
                          <w:r>
                            <w:rPr>
                              <w:color w:val="000000"/>
                              <w:lang w:eastAsia="zh-CN"/>
                            </w:rPr>
                            <w:t>5.16</w:t>
                          </w:r>
                        </w:sdtContent>
                      </w:sdt>
                      <w:r>
                        <w:rPr>
                          <w:color w:val="000000"/>
                          <w:lang w:eastAsia="zh-CN"/>
                        </w:rPr>
                        <w:t xml:space="preserve">. </w:t>
                      </w:r>
                      <w:r>
                        <w:rPr>
                          <w:b/>
                          <w:bCs/>
                          <w:color w:val="000000"/>
                          <w:lang w:eastAsia="zh-CN"/>
                        </w:rPr>
                        <w:t>Kartotinio ilgio sortimentas</w:t>
                      </w:r>
                      <w:r>
                        <w:rPr>
                          <w:color w:val="000000"/>
                          <w:lang w:eastAsia="zh-CN"/>
                        </w:rPr>
                        <w:t xml:space="preserve"> – apvalioji mediena, skirta gaminti nustatytą skaičių vienodo ilgio ir paskirties sortimentų. Kartotinio sortimento ilgio užlaida turi būti ne mažesnė už numatytų pagaminti sortimentų bendrą ilgių užlaidų sumą.</w:t>
                      </w:r>
                    </w:p>
                  </w:sdtContent>
                </w:sdt>
                <w:sdt>
                  <w:sdtPr>
                    <w:alias w:val="5.17 pp."/>
                    <w:tag w:val="part_7a68f55aa7f4457fa87b4f9ea3d171ad"/>
                    <w:lock w:val="sdtLocked"/>
                    <w:richText/>
                  </w:sdtPr>
                  <w:sdtContent>
                    <w:p w14:paraId="71E9BD09" w14:textId="7EA4B4BE">
                      <w:pPr>
                        <w:suppressAutoHyphens/>
                        <w:ind w:firstLine="709"/>
                        <w:jc w:val="both"/>
                        <w:rPr>
                          <w:color w:val="000000"/>
                          <w:lang w:eastAsia="zh-CN"/>
                        </w:rPr>
                      </w:pPr>
                      <w:sdt>
                        <w:sdtPr>
                          <w:alias w:val="Numeris"/>
                          <w:tag w:val="nr_7a68f55aa7f4457fa87b4f9ea3d171ad"/>
                          <w:lock w:val="sdtLocked"/>
                          <w:richText/>
                        </w:sdtPr>
                        <w:sdtContent>
                          <w:r>
                            <w:rPr>
                              <w:color w:val="000000"/>
                              <w:lang w:eastAsia="zh-CN"/>
                            </w:rPr>
                            <w:t>5.17</w:t>
                          </w:r>
                        </w:sdtContent>
                      </w:sdt>
                      <w:r>
                        <w:rPr>
                          <w:color w:val="000000"/>
                          <w:lang w:eastAsia="zh-CN"/>
                        </w:rPr>
                        <w:t xml:space="preserve">. </w:t>
                      </w:r>
                      <w:r>
                        <w:rPr>
                          <w:b/>
                          <w:bCs/>
                          <w:color w:val="000000"/>
                          <w:lang w:eastAsia="zh-CN"/>
                        </w:rPr>
                        <w:t>Kelmas</w:t>
                      </w:r>
                      <w:r>
                        <w:rPr>
                          <w:color w:val="000000"/>
                          <w:lang w:eastAsia="zh-CN"/>
                        </w:rPr>
                        <w:t xml:space="preserve"> – virš žemės ir po žeme likusi nupjauto medžio dalis.</w:t>
                      </w:r>
                    </w:p>
                  </w:sdtContent>
                </w:sdt>
                <w:sdt>
                  <w:sdtPr>
                    <w:alias w:val="5.18 pp."/>
                    <w:tag w:val="part_79b5130b641f43af9c1ce275ffb5bee9"/>
                    <w:lock w:val="sdtLocked"/>
                    <w:richText/>
                  </w:sdtPr>
                  <w:sdtContent>
                    <w:p w14:paraId="2F05EB65" w14:textId="598F001A">
                      <w:pPr>
                        <w:suppressAutoHyphens/>
                        <w:ind w:firstLine="709"/>
                        <w:jc w:val="both"/>
                        <w:rPr>
                          <w:color w:val="000000"/>
                          <w:lang w:eastAsia="zh-CN"/>
                        </w:rPr>
                      </w:pPr>
                      <w:sdt>
                        <w:sdtPr>
                          <w:alias w:val="Numeris"/>
                          <w:tag w:val="nr_79b5130b641f43af9c1ce275ffb5bee9"/>
                          <w:lock w:val="sdtLocked"/>
                          <w:richText/>
                        </w:sdtPr>
                        <w:sdtContent>
                          <w:r>
                            <w:rPr>
                              <w:color w:val="000000"/>
                              <w:lang w:eastAsia="zh-CN"/>
                            </w:rPr>
                            <w:t>5.18</w:t>
                          </w:r>
                        </w:sdtContent>
                      </w:sdt>
                      <w:r>
                        <w:rPr>
                          <w:color w:val="000000"/>
                          <w:lang w:eastAsia="zh-CN"/>
                        </w:rPr>
                        <w:t xml:space="preserve">. </w:t>
                      </w:r>
                      <w:r>
                        <w:rPr>
                          <w:b/>
                          <w:bCs/>
                          <w:color w:val="000000"/>
                          <w:lang w:eastAsia="zh-CN"/>
                        </w:rPr>
                        <w:t>Kelmo antžeminė dalis</w:t>
                      </w:r>
                      <w:r>
                        <w:rPr>
                          <w:color w:val="000000"/>
                          <w:lang w:eastAsia="zh-CN"/>
                        </w:rPr>
                        <w:t xml:space="preserve"> – virš žemės likusi nupjauto medžio dalis.</w:t>
                      </w:r>
                    </w:p>
                  </w:sdtContent>
                </w:sdt>
                <w:sdt>
                  <w:sdtPr>
                    <w:alias w:val="5.19 pp."/>
                    <w:tag w:val="part_8ef43524e0734ac68110b362cd2ae5eb"/>
                    <w:lock w:val="sdtLocked"/>
                    <w:richText/>
                  </w:sdtPr>
                  <w:sdtContent>
                    <w:p w14:paraId="1124558A" w14:textId="073F6569">
                      <w:pPr>
                        <w:suppressAutoHyphens/>
                        <w:ind w:firstLine="709"/>
                        <w:jc w:val="both"/>
                        <w:rPr>
                          <w:color w:val="000000"/>
                          <w:lang w:eastAsia="zh-CN"/>
                        </w:rPr>
                      </w:pPr>
                      <w:sdt>
                        <w:sdtPr>
                          <w:alias w:val="Numeris"/>
                          <w:tag w:val="nr_8ef43524e0734ac68110b362cd2ae5eb"/>
                          <w:lock w:val="sdtLocked"/>
                          <w:richText/>
                        </w:sdtPr>
                        <w:sdtContent>
                          <w:r>
                            <w:rPr>
                              <w:color w:val="000000"/>
                              <w:lang w:eastAsia="zh-CN"/>
                            </w:rPr>
                            <w:t>5.19</w:t>
                          </w:r>
                        </w:sdtContent>
                      </w:sdt>
                      <w:r>
                        <w:rPr>
                          <w:color w:val="000000"/>
                          <w:lang w:eastAsia="zh-CN"/>
                        </w:rPr>
                        <w:t xml:space="preserve">. </w:t>
                      </w:r>
                      <w:r>
                        <w:rPr>
                          <w:b/>
                          <w:bCs/>
                          <w:color w:val="000000"/>
                          <w:lang w:eastAsia="zh-CN"/>
                        </w:rPr>
                        <w:t>Kietmetris</w:t>
                      </w:r>
                      <w:r>
                        <w:rPr>
                          <w:color w:val="000000"/>
                          <w:lang w:eastAsia="zh-CN"/>
                        </w:rPr>
                        <w:t xml:space="preserve"> – vieno kubinio metro erdvinės apimties medienos masė be tuščių tarpų (ktm. arba m</w:t>
                      </w:r>
                      <w:r>
                        <w:rPr>
                          <w:color w:val="000000"/>
                          <w:position w:val="6"/>
                          <w:lang w:eastAsia="zh-CN"/>
                        </w:rPr>
                        <w:t>3</w:t>
                      </w:r>
                      <w:r>
                        <w:rPr>
                          <w:color w:val="000000"/>
                          <w:lang w:eastAsia="zh-CN"/>
                        </w:rPr>
                        <w:t>).</w:t>
                      </w:r>
                    </w:p>
                  </w:sdtContent>
                </w:sdt>
                <w:sdt>
                  <w:sdtPr>
                    <w:alias w:val="5.20 pp."/>
                    <w:tag w:val="part_e4ce27767a0b4b58a2e19b1f85a93d71"/>
                    <w:lock w:val="sdtLocked"/>
                    <w:richText/>
                  </w:sdtPr>
                  <w:sdtContent>
                    <w:p w14:paraId="5C897D0F" w14:textId="59D5D23B">
                      <w:pPr>
                        <w:suppressAutoHyphens/>
                        <w:ind w:firstLine="709"/>
                        <w:jc w:val="both"/>
                        <w:rPr>
                          <w:color w:val="000000"/>
                          <w:lang w:eastAsia="zh-CN"/>
                        </w:rPr>
                      </w:pPr>
                      <w:sdt>
                        <w:sdtPr>
                          <w:alias w:val="Numeris"/>
                          <w:tag w:val="nr_e4ce27767a0b4b58a2e19b1f85a93d71"/>
                          <w:lock w:val="sdtLocked"/>
                          <w:richText/>
                        </w:sdtPr>
                        <w:sdtContent>
                          <w:r>
                            <w:rPr>
                              <w:color w:val="000000"/>
                              <w:lang w:eastAsia="zh-CN"/>
                            </w:rPr>
                            <w:t>5.20</w:t>
                          </w:r>
                        </w:sdtContent>
                      </w:sdt>
                      <w:r>
                        <w:rPr>
                          <w:color w:val="000000"/>
                          <w:lang w:eastAsia="zh-CN"/>
                        </w:rPr>
                        <w:t xml:space="preserve">. </w:t>
                      </w:r>
                      <w:r>
                        <w:rPr>
                          <w:b/>
                          <w:bCs/>
                          <w:color w:val="000000"/>
                          <w:lang w:eastAsia="zh-CN"/>
                        </w:rPr>
                        <w:t>Ksilometrinis tūrio nustatymo metodas</w:t>
                      </w:r>
                      <w:r>
                        <w:rPr>
                          <w:color w:val="000000"/>
                          <w:lang w:eastAsia="zh-CN"/>
                        </w:rPr>
                        <w:t xml:space="preserve"> – nardinamų medienos sortimentų tūrio nustatymas, matuojant jų išstumto vandens tūrį.</w:t>
                      </w:r>
                    </w:p>
                  </w:sdtContent>
                </w:sdt>
                <w:sdt>
                  <w:sdtPr>
                    <w:alias w:val="5.21 pp."/>
                    <w:tag w:val="part_d496184f9b814a809d9913c38f51d2ca"/>
                    <w:lock w:val="sdtLocked"/>
                    <w:richText/>
                  </w:sdtPr>
                  <w:sdtContent>
                    <w:p w14:paraId="31C82E76" w14:textId="103F5965">
                      <w:pPr>
                        <w:suppressAutoHyphens/>
                        <w:ind w:firstLine="709"/>
                        <w:jc w:val="both"/>
                        <w:rPr>
                          <w:lang w:eastAsia="zh-CN"/>
                        </w:rPr>
                      </w:pPr>
                      <w:sdt>
                        <w:sdtPr>
                          <w:alias w:val="Numeris"/>
                          <w:tag w:val="nr_d496184f9b814a809d9913c38f51d2ca"/>
                          <w:lock w:val="sdtLocked"/>
                          <w:richText/>
                        </w:sdtPr>
                        <w:sdtContent>
                          <w:r>
                            <w:rPr>
                              <w:lang w:eastAsia="zh-CN"/>
                            </w:rPr>
                            <w:t>5.21</w:t>
                          </w:r>
                        </w:sdtContent>
                      </w:sdt>
                      <w:r>
                        <w:rPr>
                          <w:lang w:eastAsia="zh-CN"/>
                        </w:rPr>
                        <w:t xml:space="preserve">. </w:t>
                      </w:r>
                      <w:r>
                        <w:rPr>
                          <w:b/>
                          <w:bCs/>
                          <w:lang w:eastAsia="zh-CN"/>
                        </w:rPr>
                        <w:t xml:space="preserve">Matavimo vietos kliuvinys – </w:t>
                      </w:r>
                      <w:r>
                        <w:rPr>
                          <w:lang w:eastAsia="zh-CN"/>
                        </w:rPr>
                        <w:t>matavimo vietoje esantis sustorėjimas ar suplonėjimas, kuris apima daugiau nei ¼ rąsto perimetro ir todėl neįmanoma tiksliai išmatuoti rąsto skersmens.</w:t>
                      </w:r>
                    </w:p>
                  </w:sdtContent>
                </w:sdt>
                <w:sdt>
                  <w:sdtPr>
                    <w:alias w:val="5.22 pp."/>
                    <w:tag w:val="part_7309267793034d0687e438913f88a130"/>
                    <w:lock w:val="sdtLocked"/>
                    <w:richText/>
                  </w:sdtPr>
                  <w:sdtContent>
                    <w:p w14:paraId="3CF510A5" w14:textId="05686B26">
                      <w:pPr>
                        <w:suppressAutoHyphens/>
                        <w:ind w:firstLine="709"/>
                        <w:jc w:val="both"/>
                        <w:rPr>
                          <w:color w:val="000000"/>
                          <w:lang w:eastAsia="zh-CN"/>
                        </w:rPr>
                      </w:pPr>
                      <w:sdt>
                        <w:sdtPr>
                          <w:alias w:val="Numeris"/>
                          <w:tag w:val="nr_7309267793034d0687e438913f88a130"/>
                          <w:lock w:val="sdtLocked"/>
                          <w:richText/>
                        </w:sdtPr>
                        <w:sdtContent>
                          <w:r>
                            <w:rPr>
                              <w:color w:val="000000"/>
                              <w:lang w:eastAsia="zh-CN"/>
                            </w:rPr>
                            <w:t>5.22</w:t>
                          </w:r>
                        </w:sdtContent>
                      </w:sdt>
                      <w:r>
                        <w:rPr>
                          <w:color w:val="000000"/>
                          <w:lang w:eastAsia="zh-CN"/>
                        </w:rPr>
                        <w:t xml:space="preserve">. </w:t>
                      </w:r>
                      <w:r>
                        <w:rPr>
                          <w:b/>
                          <w:bCs/>
                          <w:color w:val="000000"/>
                          <w:lang w:eastAsia="zh-CN"/>
                        </w:rPr>
                        <w:t>Padarinė mediena</w:t>
                      </w:r>
                      <w:r>
                        <w:rPr>
                          <w:color w:val="000000"/>
                          <w:lang w:eastAsia="zh-CN"/>
                        </w:rPr>
                        <w:t xml:space="preserve"> – apvalioji mediena, skirta perdirbimui. Matuojama be žievės, išskyrus plokščių medieną.</w:t>
                      </w:r>
                    </w:p>
                  </w:sdtContent>
                </w:sdt>
                <w:sdt>
                  <w:sdtPr>
                    <w:alias w:val="5.23 pp."/>
                    <w:tag w:val="part_d60386c5b97c4445a4407287c4cb0039"/>
                    <w:lock w:val="sdtLocked"/>
                    <w:richText/>
                  </w:sdtPr>
                  <w:sdtContent>
                    <w:p w14:paraId="653B4F3C" w14:textId="555DBFBC">
                      <w:pPr>
                        <w:suppressAutoHyphens/>
                        <w:ind w:firstLine="709"/>
                        <w:jc w:val="both"/>
                        <w:rPr>
                          <w:color w:val="000000"/>
                          <w:lang w:eastAsia="zh-CN"/>
                        </w:rPr>
                      </w:pPr>
                      <w:sdt>
                        <w:sdtPr>
                          <w:alias w:val="Numeris"/>
                          <w:tag w:val="nr_d60386c5b97c4445a4407287c4cb0039"/>
                          <w:lock w:val="sdtLocked"/>
                          <w:richText/>
                        </w:sdtPr>
                        <w:sdtContent>
                          <w:r>
                            <w:rPr>
                              <w:color w:val="000000"/>
                              <w:lang w:eastAsia="zh-CN"/>
                            </w:rPr>
                            <w:t>5.23</w:t>
                          </w:r>
                        </w:sdtContent>
                      </w:sdt>
                      <w:r>
                        <w:rPr>
                          <w:color w:val="000000"/>
                          <w:lang w:eastAsia="zh-CN"/>
                        </w:rPr>
                        <w:t xml:space="preserve">. </w:t>
                      </w:r>
                      <w:r>
                        <w:rPr>
                          <w:b/>
                          <w:bCs/>
                          <w:color w:val="000000"/>
                          <w:lang w:eastAsia="zh-CN"/>
                        </w:rPr>
                        <w:t>Plongalys</w:t>
                      </w:r>
                      <w:r>
                        <w:rPr>
                          <w:color w:val="000000"/>
                          <w:lang w:eastAsia="zh-CN"/>
                        </w:rPr>
                        <w:t xml:space="preserve"> – rąsto plonesniojo galo skersgalys.</w:t>
                      </w:r>
                    </w:p>
                  </w:sdtContent>
                </w:sdt>
                <w:sdt>
                  <w:sdtPr>
                    <w:alias w:val="5.24 pp."/>
                    <w:tag w:val="part_dc092528de664665a9d20271a46234f5"/>
                    <w:lock w:val="sdtLocked"/>
                    <w:richText/>
                  </w:sdtPr>
                  <w:sdtContent>
                    <w:p w14:paraId="3C775205" w14:textId="4EA34811">
                      <w:pPr>
                        <w:suppressAutoHyphens/>
                        <w:ind w:firstLine="709"/>
                        <w:jc w:val="both"/>
                        <w:rPr>
                          <w:color w:val="000000"/>
                          <w:lang w:eastAsia="zh-CN"/>
                        </w:rPr>
                      </w:pPr>
                      <w:sdt>
                        <w:sdtPr>
                          <w:alias w:val="Numeris"/>
                          <w:tag w:val="nr_dc092528de664665a9d20271a46234f5"/>
                          <w:lock w:val="sdtLocked"/>
                          <w:richText/>
                        </w:sdtPr>
                        <w:sdtContent>
                          <w:r>
                            <w:rPr>
                              <w:color w:val="000000"/>
                              <w:lang w:eastAsia="zh-CN"/>
                            </w:rPr>
                            <w:t>5.24</w:t>
                          </w:r>
                        </w:sdtContent>
                      </w:sdt>
                      <w:r>
                        <w:rPr>
                          <w:color w:val="000000"/>
                          <w:lang w:eastAsia="zh-CN"/>
                        </w:rPr>
                        <w:t xml:space="preserve">. </w:t>
                      </w:r>
                      <w:r>
                        <w:rPr>
                          <w:b/>
                          <w:bCs/>
                          <w:color w:val="000000"/>
                          <w:lang w:eastAsia="zh-CN"/>
                        </w:rPr>
                        <w:t>Rietuvės tūris</w:t>
                      </w:r>
                      <w:r>
                        <w:rPr>
                          <w:color w:val="000000"/>
                          <w:lang w:eastAsia="zh-CN"/>
                        </w:rPr>
                        <w:t xml:space="preserve"> – medienos rietuvės tūris su oro tarpais, nustatomas pagal išorinius matmenis.</w:t>
                      </w:r>
                    </w:p>
                  </w:sdtContent>
                </w:sdt>
                <w:sdt>
                  <w:sdtPr>
                    <w:alias w:val="5.25 pp."/>
                    <w:tag w:val="part_0461dd527d70445bb1dab85220a3ce71"/>
                    <w:lock w:val="sdtLocked"/>
                    <w:richText/>
                  </w:sdtPr>
                  <w:sdtContent>
                    <w:p w14:paraId="48927124" w14:textId="3AB4E62B">
                      <w:pPr>
                        <w:suppressAutoHyphens/>
                        <w:ind w:firstLine="709"/>
                        <w:jc w:val="both"/>
                        <w:rPr>
                          <w:color w:val="000000"/>
                          <w:lang w:eastAsia="zh-CN"/>
                        </w:rPr>
                      </w:pPr>
                      <w:sdt>
                        <w:sdtPr>
                          <w:alias w:val="Numeris"/>
                          <w:tag w:val="nr_0461dd527d70445bb1dab85220a3ce71"/>
                          <w:lock w:val="sdtLocked"/>
                          <w:richText/>
                        </w:sdtPr>
                        <w:sdtContent>
                          <w:r>
                            <w:rPr>
                              <w:color w:val="000000"/>
                              <w:lang w:eastAsia="zh-CN"/>
                            </w:rPr>
                            <w:t>5.25</w:t>
                          </w:r>
                        </w:sdtContent>
                      </w:sdt>
                      <w:r>
                        <w:rPr>
                          <w:color w:val="000000"/>
                          <w:lang w:eastAsia="zh-CN"/>
                        </w:rPr>
                        <w:t xml:space="preserve">. </w:t>
                      </w:r>
                      <w:r>
                        <w:rPr>
                          <w:b/>
                          <w:bCs/>
                          <w:color w:val="000000"/>
                          <w:lang w:eastAsia="zh-CN"/>
                        </w:rPr>
                        <w:t>Skersmuo</w:t>
                      </w:r>
                      <w:r>
                        <w:rPr>
                          <w:color w:val="000000"/>
                          <w:lang w:eastAsia="zh-CN"/>
                        </w:rPr>
                        <w:t xml:space="preserve"> – atstumas tarp dviejų lygiagrečių stiebo arba apvaliosios medienos liestinių.</w:t>
                      </w:r>
                    </w:p>
                  </w:sdtContent>
                </w:sdt>
                <w:sdt>
                  <w:sdtPr>
                    <w:alias w:val="5.26 pp."/>
                    <w:tag w:val="part_6ffd506f45bc43818763a4523e44906f"/>
                    <w:lock w:val="sdtLocked"/>
                    <w:richText/>
                  </w:sdtPr>
                  <w:sdtContent>
                    <w:p w14:paraId="350B5E6D" w14:textId="0F1EE9C6">
                      <w:pPr>
                        <w:suppressAutoHyphens/>
                        <w:ind w:firstLine="709"/>
                        <w:jc w:val="both"/>
                        <w:rPr>
                          <w:color w:val="000000"/>
                          <w:lang w:eastAsia="zh-CN"/>
                        </w:rPr>
                      </w:pPr>
                      <w:sdt>
                        <w:sdtPr>
                          <w:alias w:val="Numeris"/>
                          <w:tag w:val="nr_6ffd506f45bc43818763a4523e44906f"/>
                          <w:lock w:val="sdtLocked"/>
                          <w:richText/>
                        </w:sdtPr>
                        <w:sdtContent>
                          <w:r>
                            <w:rPr>
                              <w:color w:val="000000"/>
                              <w:lang w:eastAsia="zh-CN"/>
                            </w:rPr>
                            <w:t>5.26</w:t>
                          </w:r>
                        </w:sdtContent>
                      </w:sdt>
                      <w:r>
                        <w:rPr>
                          <w:color w:val="000000"/>
                          <w:lang w:eastAsia="zh-CN"/>
                        </w:rPr>
                        <w:t xml:space="preserve">. </w:t>
                      </w:r>
                      <w:r>
                        <w:rPr>
                          <w:b/>
                          <w:bCs/>
                          <w:color w:val="000000"/>
                          <w:lang w:eastAsia="zh-CN"/>
                        </w:rPr>
                        <w:t>Skerspjūvio vieta</w:t>
                      </w:r>
                      <w:r>
                        <w:rPr>
                          <w:color w:val="000000"/>
                          <w:lang w:eastAsia="zh-CN"/>
                        </w:rPr>
                        <w:t xml:space="preserve"> – numatoma skerspjūvio vieta ant ilguolio arba rąsto.</w:t>
                      </w:r>
                    </w:p>
                  </w:sdtContent>
                </w:sdt>
                <w:sdt>
                  <w:sdtPr>
                    <w:alias w:val="5.27 pp."/>
                    <w:tag w:val="part_f70d9c4a1f504586b907d1a75f1e47ec"/>
                    <w:lock w:val="sdtLocked"/>
                    <w:richText/>
                  </w:sdtPr>
                  <w:sdtContent>
                    <w:p w14:paraId="1032481A" w14:textId="4D1E2D5B">
                      <w:pPr>
                        <w:suppressAutoHyphens/>
                        <w:ind w:firstLine="709"/>
                        <w:jc w:val="both"/>
                        <w:rPr>
                          <w:color w:val="000000"/>
                          <w:lang w:eastAsia="zh-CN"/>
                        </w:rPr>
                      </w:pPr>
                      <w:sdt>
                        <w:sdtPr>
                          <w:alias w:val="Numeris"/>
                          <w:tag w:val="nr_f70d9c4a1f504586b907d1a75f1e47ec"/>
                          <w:lock w:val="sdtLocked"/>
                          <w:richText/>
                        </w:sdtPr>
                        <w:sdtContent>
                          <w:r>
                            <w:rPr>
                              <w:color w:val="000000"/>
                              <w:lang w:eastAsia="zh-CN"/>
                            </w:rPr>
                            <w:t>5.27</w:t>
                          </w:r>
                        </w:sdtContent>
                      </w:sdt>
                      <w:r>
                        <w:rPr>
                          <w:color w:val="000000"/>
                          <w:lang w:eastAsia="zh-CN"/>
                        </w:rPr>
                        <w:t xml:space="preserve">. </w:t>
                      </w:r>
                      <w:r>
                        <w:rPr>
                          <w:b/>
                          <w:bCs/>
                          <w:color w:val="000000"/>
                          <w:lang w:eastAsia="zh-CN"/>
                        </w:rPr>
                        <w:t>Skersgalys</w:t>
                      </w:r>
                      <w:r>
                        <w:rPr>
                          <w:color w:val="000000"/>
                          <w:lang w:eastAsia="zh-CN"/>
                        </w:rPr>
                        <w:t xml:space="preserve"> – rąsto skersinio pjūvio plokštuma.</w:t>
                      </w:r>
                    </w:p>
                  </w:sdtContent>
                </w:sdt>
                <w:sdt>
                  <w:sdtPr>
                    <w:alias w:val="5.28 pp."/>
                    <w:tag w:val="part_67016c2738ba40a79782b7515eb1d1a1"/>
                    <w:lock w:val="sdtLocked"/>
                    <w:richText/>
                  </w:sdtPr>
                  <w:sdtContent>
                    <w:p w14:paraId="6C02121B" w14:textId="4ABBB7BC">
                      <w:pPr>
                        <w:suppressAutoHyphens/>
                        <w:ind w:firstLine="709"/>
                        <w:jc w:val="both"/>
                        <w:rPr>
                          <w:color w:val="000000"/>
                          <w:lang w:eastAsia="zh-CN"/>
                        </w:rPr>
                      </w:pPr>
                      <w:sdt>
                        <w:sdtPr>
                          <w:alias w:val="Numeris"/>
                          <w:tag w:val="nr_67016c2738ba40a79782b7515eb1d1a1"/>
                          <w:lock w:val="sdtLocked"/>
                          <w:richText/>
                        </w:sdtPr>
                        <w:sdtContent>
                          <w:r>
                            <w:rPr>
                              <w:color w:val="000000"/>
                              <w:lang w:eastAsia="zh-CN"/>
                            </w:rPr>
                            <w:t>5.28</w:t>
                          </w:r>
                        </w:sdtContent>
                      </w:sdt>
                      <w:r>
                        <w:rPr>
                          <w:color w:val="000000"/>
                          <w:lang w:eastAsia="zh-CN"/>
                        </w:rPr>
                        <w:t xml:space="preserve">. </w:t>
                      </w:r>
                      <w:r>
                        <w:rPr>
                          <w:b/>
                          <w:bCs/>
                          <w:color w:val="000000"/>
                          <w:lang w:eastAsia="zh-CN"/>
                        </w:rPr>
                        <w:t>Stiebas</w:t>
                      </w:r>
                      <w:r>
                        <w:rPr>
                          <w:color w:val="000000"/>
                          <w:lang w:eastAsia="zh-CN"/>
                        </w:rPr>
                        <w:t xml:space="preserve"> – antžeminė medžio dalis be šakų.</w:t>
                      </w:r>
                    </w:p>
                  </w:sdtContent>
                </w:sdt>
                <w:sdt>
                  <w:sdtPr>
                    <w:alias w:val="5.29 pp."/>
                    <w:tag w:val="part_ddad1649ac254c8b9525423e4a7efd12"/>
                    <w:lock w:val="sdtLocked"/>
                    <w:richText/>
                  </w:sdtPr>
                  <w:sdtContent>
                    <w:p w14:paraId="267D7EC9" w14:textId="5A35E616">
                      <w:pPr>
                        <w:suppressAutoHyphens/>
                        <w:ind w:firstLine="709"/>
                        <w:jc w:val="both"/>
                        <w:rPr>
                          <w:color w:val="000000"/>
                          <w:lang w:eastAsia="zh-CN"/>
                        </w:rPr>
                      </w:pPr>
                      <w:sdt>
                        <w:sdtPr>
                          <w:alias w:val="Numeris"/>
                          <w:tag w:val="nr_ddad1649ac254c8b9525423e4a7efd12"/>
                          <w:lock w:val="sdtLocked"/>
                          <w:richText/>
                        </w:sdtPr>
                        <w:sdtContent>
                          <w:r>
                            <w:rPr>
                              <w:color w:val="000000"/>
                              <w:lang w:eastAsia="zh-CN"/>
                            </w:rPr>
                            <w:t>5.29</w:t>
                          </w:r>
                        </w:sdtContent>
                      </w:sdt>
                      <w:r>
                        <w:rPr>
                          <w:color w:val="000000"/>
                          <w:lang w:eastAsia="zh-CN"/>
                        </w:rPr>
                        <w:t xml:space="preserve">. </w:t>
                      </w:r>
                      <w:r>
                        <w:rPr>
                          <w:b/>
                          <w:bCs/>
                          <w:color w:val="000000"/>
                          <w:lang w:eastAsia="zh-CN"/>
                        </w:rPr>
                        <w:t>Storgalys</w:t>
                      </w:r>
                      <w:r>
                        <w:rPr>
                          <w:color w:val="000000"/>
                          <w:lang w:eastAsia="zh-CN"/>
                        </w:rPr>
                        <w:t xml:space="preserve"> – rąsto storesniojo galo skersgalys.</w:t>
                      </w:r>
                    </w:p>
                  </w:sdtContent>
                </w:sdt>
                <w:sdt>
                  <w:sdtPr>
                    <w:alias w:val="5.30 pp."/>
                    <w:tag w:val="part_b29a6cb7af144776877a572de5d4e3ed"/>
                    <w:lock w:val="sdtLocked"/>
                    <w:richText/>
                  </w:sdtPr>
                  <w:sdtContent>
                    <w:p w14:paraId="4D9FDC4E" w14:textId="665621CB">
                      <w:pPr>
                        <w:suppressAutoHyphens/>
                        <w:ind w:firstLine="709"/>
                        <w:jc w:val="both"/>
                        <w:rPr>
                          <w:color w:val="000000"/>
                          <w:lang w:eastAsia="zh-CN"/>
                        </w:rPr>
                      </w:pPr>
                      <w:sdt>
                        <w:sdtPr>
                          <w:alias w:val="Numeris"/>
                          <w:tag w:val="nr_b29a6cb7af144776877a572de5d4e3ed"/>
                          <w:lock w:val="sdtLocked"/>
                          <w:richText/>
                        </w:sdtPr>
                        <w:sdtContent>
                          <w:r>
                            <w:rPr>
                              <w:color w:val="000000"/>
                              <w:lang w:eastAsia="zh-CN"/>
                            </w:rPr>
                            <w:t>5.30</w:t>
                          </w:r>
                        </w:sdtContent>
                      </w:sdt>
                      <w:r>
                        <w:rPr>
                          <w:color w:val="000000"/>
                          <w:lang w:eastAsia="zh-CN"/>
                        </w:rPr>
                        <w:t xml:space="preserve">. </w:t>
                      </w:r>
                      <w:r>
                        <w:rPr>
                          <w:b/>
                          <w:bCs/>
                          <w:color w:val="000000"/>
                          <w:lang w:eastAsia="zh-CN"/>
                        </w:rPr>
                        <w:t>Su žieve</w:t>
                      </w:r>
                      <w:r>
                        <w:rPr>
                          <w:color w:val="000000"/>
                          <w:lang w:eastAsia="zh-CN"/>
                        </w:rPr>
                        <w:t xml:space="preserve"> – vartojamas kartu su matavimo terminu ir reiškia, kad į matmenį įtrauktas žievės storis.</w:t>
                      </w:r>
                    </w:p>
                  </w:sdtContent>
                </w:sdt>
                <w:sdt>
                  <w:sdtPr>
                    <w:alias w:val="5.31 pp."/>
                    <w:tag w:val="part_23579e69b3bf4a20b14b01a2f8d55e1c"/>
                    <w:lock w:val="sdtLocked"/>
                    <w:richText/>
                  </w:sdtPr>
                  <w:sdtContent>
                    <w:p w14:paraId="08D3714F" w14:textId="7663B729">
                      <w:pPr>
                        <w:suppressAutoHyphens/>
                        <w:ind w:firstLine="709"/>
                        <w:jc w:val="both"/>
                        <w:rPr>
                          <w:color w:val="000000"/>
                          <w:lang w:eastAsia="zh-CN"/>
                        </w:rPr>
                      </w:pPr>
                      <w:sdt>
                        <w:sdtPr>
                          <w:alias w:val="Numeris"/>
                          <w:tag w:val="nr_23579e69b3bf4a20b14b01a2f8d55e1c"/>
                          <w:lock w:val="sdtLocked"/>
                          <w:richText/>
                        </w:sdtPr>
                        <w:sdtContent>
                          <w:r>
                            <w:rPr>
                              <w:color w:val="000000"/>
                              <w:lang w:eastAsia="zh-CN"/>
                            </w:rPr>
                            <w:t>5.31</w:t>
                          </w:r>
                        </w:sdtContent>
                      </w:sdt>
                      <w:r>
                        <w:rPr>
                          <w:color w:val="000000"/>
                          <w:lang w:eastAsia="zh-CN"/>
                        </w:rPr>
                        <w:t xml:space="preserve">. </w:t>
                      </w:r>
                      <w:r>
                        <w:rPr>
                          <w:b/>
                          <w:bCs/>
                          <w:color w:val="000000"/>
                          <w:lang w:eastAsia="zh-CN"/>
                        </w:rPr>
                        <w:t>Suapvalintas matmuo</w:t>
                      </w:r>
                      <w:r>
                        <w:rPr>
                          <w:color w:val="000000"/>
                          <w:lang w:eastAsia="zh-CN"/>
                        </w:rPr>
                        <w:t xml:space="preserve"> – matuojamas dydis, išreikštas sveikaisiais skaičiais.</w:t>
                      </w:r>
                    </w:p>
                  </w:sdtContent>
                </w:sdt>
                <w:sdt>
                  <w:sdtPr>
                    <w:alias w:val="5.32 pp."/>
                    <w:tag w:val="part_1249995119374ca8812054ce2e5523d6"/>
                    <w:lock w:val="sdtLocked"/>
                    <w:richText/>
                  </w:sdtPr>
                  <w:sdtContent>
                    <w:p w14:paraId="32AE966D" w14:textId="61311020">
                      <w:pPr>
                        <w:suppressAutoHyphens/>
                        <w:ind w:firstLine="709"/>
                        <w:jc w:val="both"/>
                        <w:rPr>
                          <w:color w:val="000000"/>
                          <w:lang w:eastAsia="zh-CN"/>
                        </w:rPr>
                      </w:pPr>
                      <w:sdt>
                        <w:sdtPr>
                          <w:alias w:val="Numeris"/>
                          <w:tag w:val="nr_1249995119374ca8812054ce2e5523d6"/>
                          <w:lock w:val="sdtLocked"/>
                          <w:richText/>
                        </w:sdtPr>
                        <w:sdtContent>
                          <w:r>
                            <w:rPr>
                              <w:color w:val="000000"/>
                              <w:lang w:eastAsia="zh-CN"/>
                            </w:rPr>
                            <w:t>5.32</w:t>
                          </w:r>
                        </w:sdtContent>
                      </w:sdt>
                      <w:r>
                        <w:rPr>
                          <w:color w:val="000000"/>
                          <w:lang w:eastAsia="zh-CN"/>
                        </w:rPr>
                        <w:t xml:space="preserve">. </w:t>
                      </w:r>
                      <w:r>
                        <w:rPr>
                          <w:b/>
                          <w:bCs/>
                          <w:color w:val="000000"/>
                          <w:lang w:eastAsia="zh-CN"/>
                        </w:rPr>
                        <w:t>Svertinė masė</w:t>
                      </w:r>
                      <w:r>
                        <w:rPr>
                          <w:color w:val="000000"/>
                          <w:lang w:eastAsia="zh-CN"/>
                        </w:rPr>
                        <w:t xml:space="preserve"> – apvaliosios medienos kiekio matas, pagrįstas jos mase.</w:t>
                      </w:r>
                    </w:p>
                  </w:sdtContent>
                </w:sdt>
                <w:sdt>
                  <w:sdtPr>
                    <w:alias w:val="5.33 pp."/>
                    <w:tag w:val="part_d83d467083dd4596bba8d8e5c6ff1608"/>
                    <w:lock w:val="sdtLocked"/>
                    <w:richText/>
                  </w:sdtPr>
                  <w:sdtContent>
                    <w:p w14:paraId="6ECDAC4F" w14:textId="084F7CEA">
                      <w:pPr>
                        <w:suppressAutoHyphens/>
                        <w:ind w:firstLine="709"/>
                        <w:jc w:val="both"/>
                        <w:rPr>
                          <w:b/>
                          <w:color w:val="000000"/>
                          <w:lang w:eastAsia="zh-CN"/>
                        </w:rPr>
                      </w:pPr>
                      <w:sdt>
                        <w:sdtPr>
                          <w:alias w:val="Numeris"/>
                          <w:tag w:val="nr_d83d467083dd4596bba8d8e5c6ff1608"/>
                          <w:lock w:val="sdtLocked"/>
                          <w:richText/>
                        </w:sdtPr>
                        <w:sdtContent>
                          <w:r>
                            <w:rPr>
                              <w:color w:val="000000"/>
                              <w:lang w:eastAsia="zh-CN"/>
                            </w:rPr>
                            <w:t>5.33</w:t>
                          </w:r>
                        </w:sdtContent>
                      </w:sdt>
                      <w:r>
                        <w:rPr>
                          <w:color w:val="000000"/>
                          <w:lang w:eastAsia="zh-CN"/>
                        </w:rPr>
                        <w:t xml:space="preserve">. </w:t>
                      </w:r>
                      <w:r>
                        <w:rPr>
                          <w:b/>
                          <w:bCs/>
                          <w:color w:val="000000"/>
                          <w:lang w:eastAsia="zh-CN"/>
                        </w:rPr>
                        <w:t>Šaknies kaklelis</w:t>
                      </w:r>
                      <w:r>
                        <w:rPr>
                          <w:color w:val="000000"/>
                          <w:lang w:eastAsia="zh-CN"/>
                        </w:rPr>
                        <w:t xml:space="preserve"> – medžio šaknų perėjimo į stiebą vieta.</w:t>
                      </w:r>
                    </w:p>
                  </w:sdtContent>
                </w:sdt>
                <w:sdt>
                  <w:sdtPr>
                    <w:alias w:val="5.34 pp."/>
                    <w:tag w:val="part_2305c0fad0214b40b8cd1ab7636a4dd9"/>
                    <w:lock w:val="sdtLocked"/>
                    <w:richText/>
                  </w:sdtPr>
                  <w:sdtContent>
                    <w:p w14:paraId="6358554C" w14:textId="4AB42029">
                      <w:pPr>
                        <w:suppressAutoHyphens/>
                        <w:ind w:firstLine="709"/>
                        <w:jc w:val="both"/>
                        <w:rPr>
                          <w:color w:val="000000"/>
                          <w:lang w:eastAsia="zh-CN"/>
                        </w:rPr>
                      </w:pPr>
                      <w:sdt>
                        <w:sdtPr>
                          <w:alias w:val="Numeris"/>
                          <w:tag w:val="nr_2305c0fad0214b40b8cd1ab7636a4dd9"/>
                          <w:lock w:val="sdtLocked"/>
                          <w:richText/>
                        </w:sdtPr>
                        <w:sdtContent>
                          <w:r>
                            <w:rPr>
                              <w:color w:val="000000"/>
                              <w:lang w:eastAsia="zh-CN"/>
                            </w:rPr>
                            <w:t>5.34</w:t>
                          </w:r>
                        </w:sdtContent>
                      </w:sdt>
                      <w:r>
                        <w:rPr>
                          <w:color w:val="000000"/>
                          <w:lang w:eastAsia="zh-CN"/>
                        </w:rPr>
                        <w:t xml:space="preserve">. </w:t>
                      </w:r>
                      <w:r>
                        <w:rPr>
                          <w:b/>
                          <w:bCs/>
                          <w:color w:val="000000"/>
                          <w:lang w:eastAsia="zh-CN"/>
                        </w:rPr>
                        <w:t>Teorinė skerspjūvio vieta</w:t>
                      </w:r>
                      <w:r>
                        <w:rPr>
                          <w:color w:val="000000"/>
                          <w:lang w:eastAsia="zh-CN"/>
                        </w:rPr>
                        <w:t xml:space="preserve"> – rūšiavimo tikslu vizualiai nustatyta menama vieta ant ilguolio arba rąsto.</w:t>
                      </w:r>
                    </w:p>
                  </w:sdtContent>
                </w:sdt>
                <w:sdt>
                  <w:sdtPr>
                    <w:alias w:val="5.35 pp."/>
                    <w:tag w:val="part_6f204825a39943abae24a418cd5812c6"/>
                    <w:lock w:val="sdtLocked"/>
                    <w:richText/>
                  </w:sdtPr>
                  <w:sdtContent>
                    <w:p w14:paraId="4543E725" w14:textId="44D92F17">
                      <w:pPr>
                        <w:suppressAutoHyphens/>
                        <w:ind w:firstLine="709"/>
                        <w:jc w:val="both"/>
                        <w:rPr>
                          <w:color w:val="000000"/>
                          <w:lang w:eastAsia="zh-CN"/>
                        </w:rPr>
                      </w:pPr>
                      <w:sdt>
                        <w:sdtPr>
                          <w:alias w:val="Numeris"/>
                          <w:tag w:val="nr_6f204825a39943abae24a418cd5812c6"/>
                          <w:lock w:val="sdtLocked"/>
                          <w:richText/>
                        </w:sdtPr>
                        <w:sdtContent>
                          <w:r>
                            <w:rPr>
                              <w:color w:val="000000"/>
                              <w:lang w:eastAsia="zh-CN"/>
                            </w:rPr>
                            <w:t>5.35</w:t>
                          </w:r>
                        </w:sdtContent>
                      </w:sdt>
                      <w:r>
                        <w:rPr>
                          <w:color w:val="000000"/>
                          <w:lang w:eastAsia="zh-CN"/>
                        </w:rPr>
                        <w:t xml:space="preserve">. </w:t>
                      </w:r>
                      <w:r>
                        <w:rPr>
                          <w:b/>
                          <w:bCs/>
                          <w:color w:val="000000"/>
                          <w:lang w:eastAsia="zh-CN"/>
                        </w:rPr>
                        <w:t>Tūris</w:t>
                      </w:r>
                      <w:r>
                        <w:rPr>
                          <w:color w:val="000000"/>
                          <w:lang w:eastAsia="zh-CN"/>
                        </w:rPr>
                        <w:t xml:space="preserve"> – apvaliosios medienos kiekis, pagrįstas jos matmenimis.</w:t>
                      </w:r>
                    </w:p>
                  </w:sdtContent>
                </w:sdt>
                <w:sdt>
                  <w:sdtPr>
                    <w:alias w:val="5.36 pp."/>
                    <w:tag w:val="part_e0942778e63a408a863bcd3cd4ac347f"/>
                    <w:lock w:val="sdtLocked"/>
                    <w:richText/>
                  </w:sdtPr>
                  <w:sdtContent>
                    <w:p w14:paraId="01828F76" w14:textId="53CE43D5">
                      <w:pPr>
                        <w:suppressAutoHyphens/>
                        <w:ind w:firstLine="709"/>
                        <w:jc w:val="both"/>
                        <w:rPr>
                          <w:color w:val="000000"/>
                          <w:lang w:eastAsia="zh-CN"/>
                        </w:rPr>
                      </w:pPr>
                      <w:sdt>
                        <w:sdtPr>
                          <w:alias w:val="Numeris"/>
                          <w:tag w:val="nr_e0942778e63a408a863bcd3cd4ac347f"/>
                          <w:lock w:val="sdtLocked"/>
                          <w:richText/>
                        </w:sdtPr>
                        <w:sdtContent>
                          <w:r>
                            <w:rPr>
                              <w:color w:val="000000"/>
                              <w:lang w:eastAsia="zh-CN"/>
                            </w:rPr>
                            <w:t>5.36</w:t>
                          </w:r>
                        </w:sdtContent>
                      </w:sdt>
                      <w:r>
                        <w:rPr>
                          <w:color w:val="000000"/>
                          <w:lang w:eastAsia="zh-CN"/>
                        </w:rPr>
                        <w:t xml:space="preserve">. </w:t>
                      </w:r>
                      <w:r>
                        <w:rPr>
                          <w:b/>
                          <w:bCs/>
                          <w:color w:val="000000"/>
                          <w:lang w:eastAsia="zh-CN"/>
                        </w:rPr>
                        <w:t>Vardinis ilgis</w:t>
                      </w:r>
                      <w:r>
                        <w:rPr>
                          <w:color w:val="000000"/>
                          <w:lang w:eastAsia="zh-CN"/>
                        </w:rPr>
                        <w:t xml:space="preserve"> – apibrėžtas apvaliosios medienos ilgis be užlaidos.</w:t>
                      </w:r>
                    </w:p>
                  </w:sdtContent>
                </w:sdt>
                <w:sdt>
                  <w:sdtPr>
                    <w:alias w:val="5.37 pp."/>
                    <w:tag w:val="part_5eccbc3d36454db58d0a4975274ebedc"/>
                    <w:lock w:val="sdtLocked"/>
                    <w:richText/>
                  </w:sdtPr>
                  <w:sdtContent>
                    <w:p w14:paraId="459BAF6D" w14:textId="34087F19">
                      <w:pPr>
                        <w:suppressAutoHyphens/>
                        <w:ind w:firstLine="709"/>
                        <w:jc w:val="both"/>
                        <w:rPr>
                          <w:color w:val="000000"/>
                          <w:lang w:eastAsia="zh-CN"/>
                        </w:rPr>
                      </w:pPr>
                      <w:sdt>
                        <w:sdtPr>
                          <w:alias w:val="Numeris"/>
                          <w:tag w:val="nr_5eccbc3d36454db58d0a4975274ebedc"/>
                          <w:lock w:val="sdtLocked"/>
                          <w:richText/>
                        </w:sdtPr>
                        <w:sdtContent>
                          <w:r>
                            <w:rPr>
                              <w:color w:val="000000"/>
                              <w:lang w:eastAsia="zh-CN"/>
                            </w:rPr>
                            <w:t>5.37</w:t>
                          </w:r>
                        </w:sdtContent>
                      </w:sdt>
                      <w:r>
                        <w:rPr>
                          <w:color w:val="000000"/>
                          <w:lang w:eastAsia="zh-CN"/>
                        </w:rPr>
                        <w:t xml:space="preserve">. </w:t>
                      </w:r>
                      <w:r>
                        <w:rPr>
                          <w:b/>
                          <w:bCs/>
                          <w:color w:val="000000"/>
                          <w:lang w:eastAsia="zh-CN"/>
                        </w:rPr>
                        <w:t>Vidurinis rąstas</w:t>
                      </w:r>
                      <w:r>
                        <w:rPr>
                          <w:color w:val="000000"/>
                          <w:lang w:eastAsia="zh-CN"/>
                        </w:rPr>
                        <w:t xml:space="preserve"> – rąstas, išpjautas iš ilguolio vidurinės dalies tarp kamblinio ir viršūninio rąsto.</w:t>
                      </w:r>
                    </w:p>
                  </w:sdtContent>
                </w:sdt>
                <w:sdt>
                  <w:sdtPr>
                    <w:alias w:val="5.38 pp."/>
                    <w:tag w:val="part_24a7c2f0426b44caa1a55674d08d2f12"/>
                    <w:lock w:val="sdtLocked"/>
                    <w:richText/>
                  </w:sdtPr>
                  <w:sdtContent>
                    <w:p w14:paraId="5E4DABB2" w14:textId="481F1F71">
                      <w:pPr>
                        <w:suppressAutoHyphens/>
                        <w:ind w:firstLine="709"/>
                        <w:jc w:val="both"/>
                        <w:rPr>
                          <w:color w:val="000000"/>
                          <w:lang w:eastAsia="zh-CN"/>
                        </w:rPr>
                      </w:pPr>
                      <w:sdt>
                        <w:sdtPr>
                          <w:alias w:val="Numeris"/>
                          <w:tag w:val="nr_24a7c2f0426b44caa1a55674d08d2f12"/>
                          <w:lock w:val="sdtLocked"/>
                          <w:richText/>
                        </w:sdtPr>
                        <w:sdtContent>
                          <w:r>
                            <w:rPr>
                              <w:color w:val="000000"/>
                              <w:lang w:eastAsia="zh-CN"/>
                            </w:rPr>
                            <w:t>5.38</w:t>
                          </w:r>
                        </w:sdtContent>
                      </w:sdt>
                      <w:r>
                        <w:rPr>
                          <w:color w:val="000000"/>
                          <w:lang w:eastAsia="zh-CN"/>
                        </w:rPr>
                        <w:t xml:space="preserve">. </w:t>
                      </w:r>
                      <w:r>
                        <w:rPr>
                          <w:b/>
                          <w:bCs/>
                          <w:color w:val="000000"/>
                          <w:lang w:eastAsia="zh-CN"/>
                        </w:rPr>
                        <w:t>Vidurio skersmuo</w:t>
                      </w:r>
                      <w:r>
                        <w:rPr>
                          <w:color w:val="000000"/>
                          <w:lang w:eastAsia="zh-CN"/>
                        </w:rPr>
                        <w:t xml:space="preserve"> – skersmuo ilgio viduryje.</w:t>
                      </w:r>
                    </w:p>
                  </w:sdtContent>
                </w:sdt>
                <w:sdt>
                  <w:sdtPr>
                    <w:alias w:val="5.39 pp."/>
                    <w:tag w:val="part_b8144556c68344fd837be472823b356c"/>
                    <w:lock w:val="sdtLocked"/>
                    <w:richText/>
                  </w:sdtPr>
                  <w:sdtContent>
                    <w:p w14:paraId="15986BB6" w14:textId="1B22C597">
                      <w:pPr>
                        <w:suppressAutoHyphens/>
                        <w:ind w:firstLine="709"/>
                        <w:jc w:val="both"/>
                        <w:rPr>
                          <w:b/>
                          <w:color w:val="000000"/>
                          <w:lang w:eastAsia="zh-CN"/>
                        </w:rPr>
                      </w:pPr>
                      <w:sdt>
                        <w:sdtPr>
                          <w:alias w:val="Numeris"/>
                          <w:tag w:val="nr_b8144556c68344fd837be472823b356c"/>
                          <w:lock w:val="sdtLocked"/>
                          <w:richText/>
                        </w:sdtPr>
                        <w:sdtContent>
                          <w:r>
                            <w:rPr>
                              <w:color w:val="000000"/>
                              <w:lang w:eastAsia="zh-CN"/>
                            </w:rPr>
                            <w:t>5.39</w:t>
                          </w:r>
                        </w:sdtContent>
                      </w:sdt>
                      <w:r>
                        <w:rPr>
                          <w:color w:val="000000"/>
                          <w:lang w:eastAsia="zh-CN"/>
                        </w:rPr>
                        <w:t xml:space="preserve">. </w:t>
                      </w:r>
                      <w:r>
                        <w:rPr>
                          <w:b/>
                          <w:bCs/>
                          <w:color w:val="000000"/>
                          <w:lang w:eastAsia="zh-CN"/>
                        </w:rPr>
                        <w:t>Viršūninis rąstas</w:t>
                      </w:r>
                      <w:r>
                        <w:rPr>
                          <w:color w:val="000000"/>
                          <w:lang w:eastAsia="zh-CN"/>
                        </w:rPr>
                        <w:t xml:space="preserve"> – rąstas, atpjautas nuo ilguolio plonojo galo.</w:t>
                      </w:r>
                    </w:p>
                  </w:sdtContent>
                </w:sdt>
                <w:sdt>
                  <w:sdtPr>
                    <w:alias w:val="5.40 pp."/>
                    <w:tag w:val="part_812217f85f244a1c9062bfe9e3774b42"/>
                    <w:lock w:val="sdtLocked"/>
                    <w:richText/>
                  </w:sdtPr>
                  <w:sdtContent>
                    <w:p w14:paraId="51F2CE25" w14:textId="5A8B210E">
                      <w:pPr>
                        <w:suppressAutoHyphens/>
                        <w:ind w:firstLine="709"/>
                        <w:jc w:val="both"/>
                        <w:rPr>
                          <w:lang w:eastAsia="zh-CN"/>
                        </w:rPr>
                      </w:pPr>
                      <w:sdt>
                        <w:sdtPr>
                          <w:alias w:val="Numeris"/>
                          <w:tag w:val="nr_812217f85f244a1c9062bfe9e3774b42"/>
                          <w:lock w:val="sdtLocked"/>
                          <w:richText/>
                        </w:sdtPr>
                        <w:sdtContent>
                          <w:r>
                            <w:rPr>
                              <w:color w:val="000000"/>
                              <w:lang w:eastAsia="zh-CN"/>
                            </w:rPr>
                            <w:t>5.40</w:t>
                          </w:r>
                        </w:sdtContent>
                      </w:sdt>
                      <w:r>
                        <w:rPr>
                          <w:color w:val="000000"/>
                          <w:lang w:eastAsia="zh-CN"/>
                        </w:rPr>
                        <w:t xml:space="preserve">. </w:t>
                      </w:r>
                      <w:r>
                        <w:rPr>
                          <w:b/>
                          <w:bCs/>
                          <w:color w:val="000000"/>
                          <w:lang w:eastAsia="zh-CN"/>
                        </w:rPr>
                        <w:t>Žabai</w:t>
                      </w:r>
                      <w:r>
                        <w:rPr>
                          <w:color w:val="000000"/>
                          <w:lang w:eastAsia="zh-CN"/>
                        </w:rPr>
                        <w:t xml:space="preserve"> – nupjauti arba nukirsti ploni, iki 6 cm skersmens medeliai ir krūmai.</w:t>
                      </w:r>
                    </w:p>
                  </w:sdtContent>
                </w:sdt>
                <w:sdt>
                  <w:sdtPr>
                    <w:alias w:val="5.41 pp."/>
                    <w:tag w:val="part_747fbdb2b7094c549a02903c95bdb586"/>
                    <w:lock w:val="sdtLocked"/>
                    <w:richText/>
                  </w:sdtPr>
                  <w:sdtContent>
                    <w:p w14:paraId="064867CF" w14:textId="1834E577">
                      <w:pPr>
                        <w:suppressAutoHyphens/>
                        <w:ind w:firstLine="709"/>
                        <w:jc w:val="both"/>
                        <w:rPr>
                          <w:color w:val="000000"/>
                          <w:lang w:eastAsia="zh-CN"/>
                        </w:rPr>
                      </w:pPr>
                      <w:sdt>
                        <w:sdtPr>
                          <w:alias w:val="Numeris"/>
                          <w:tag w:val="nr_747fbdb2b7094c549a02903c95bdb586"/>
                          <w:lock w:val="sdtLocked"/>
                          <w:richText/>
                        </w:sdtPr>
                        <w:sdtContent>
                          <w:r>
                            <w:rPr>
                              <w:color w:val="000000"/>
                              <w:lang w:eastAsia="zh-CN"/>
                            </w:rPr>
                            <w:t>5.41</w:t>
                          </w:r>
                        </w:sdtContent>
                      </w:sdt>
                      <w:r>
                        <w:rPr>
                          <w:color w:val="000000"/>
                          <w:lang w:eastAsia="zh-CN"/>
                        </w:rPr>
                        <w:t xml:space="preserve">. Kitos sąvokos, vartojamos Taisyklėse, suprantamos taip, kaip jos apibrėžtos Lietuvos Respublikos miškų įstatyme, Apvaliosios medienos klasifikavimo ir ženklinimo taisyklėse, </w:t>
                      </w:r>
                      <w:r>
                        <w:rPr>
                          <w:lang w:eastAsia="zh-CN"/>
                        </w:rPr>
                        <w:t>patvirtintose Lietuvos Respublikos aplinkos ministro 2001 m. liepos 5 d. įsakymu Nr. 358 „Dėl Apvaliosios medienos klasifikavimo ir ženklinimo taisyklių patvirtinimo“,</w:t>
                      </w:r>
                      <w:r>
                        <w:rPr>
                          <w:color w:val="000000"/>
                          <w:lang w:eastAsia="zh-CN"/>
                        </w:rPr>
                        <w:t xml:space="preserve"> Biržių atrėžimo ir įvertinimo taisyklėse, patvirtintose Lietuvos Respublikos aplinkos ministro 2004 m. lapkričio 10 d. įsakymu Nr. D1-577 „Dėl Biržių atrėžimo ir įvertinimo taisyklių patvirtinimo", Apvaliosios medienos apskaitos tvarkos apraše.</w:t>
                      </w:r>
                    </w:p>
                    <w:p w14:paraId="38A14CA6" w14:textId="77777777"/>
                  </w:sdtContent>
                </w:sdt>
              </w:sdtContent>
            </w:sdt>
          </w:sdtContent>
        </w:sdt>
        <w:sdt>
          <w:sdtPr>
            <w:alias w:val="skyrius"/>
            <w:tag w:val="part_d3fc40f3605c4fbdbf5e853f73fb5d01"/>
            <w:lock w:val="sdtLocked"/>
            <w:richText/>
          </w:sdtPr>
          <w:sdtContent>
            <w:p w14:paraId="007DBA48" w14:textId="7EDA2096">
              <w:pPr>
                <w:suppressAutoHyphens/>
                <w:jc w:val="center"/>
                <w:rPr>
                  <w:b/>
                  <w:bCs/>
                  <w:color w:val="000000"/>
                  <w:lang w:eastAsia="zh-CN"/>
                </w:rPr>
              </w:pPr>
              <w:sdt>
                <w:sdtPr>
                  <w:alias w:val="Numeris"/>
                  <w:tag w:val="nr_d3fc40f3605c4fbdbf5e853f73fb5d01"/>
                  <w:lock w:val="sdtLocked"/>
                  <w:richText/>
                </w:sdtPr>
                <w:sdtContent>
                  <w:r>
                    <w:rPr>
                      <w:b/>
                      <w:bCs/>
                      <w:color w:val="000000"/>
                      <w:lang w:eastAsia="zh-CN"/>
                    </w:rPr>
                    <w:t>II</w:t>
                  </w:r>
                </w:sdtContent>
              </w:sdt>
              <w:r>
                <w:rPr>
                  <w:b/>
                  <w:bCs/>
                  <w:color w:val="000000"/>
                  <w:lang w:eastAsia="zh-CN"/>
                </w:rPr>
                <w:t xml:space="preserve"> SKYRIUS</w:t>
              </w:r>
            </w:p>
            <w:p w14:paraId="72601DCA" w14:textId="65F7B1F8">
              <w:pPr>
                <w:suppressAutoHyphens/>
                <w:jc w:val="center"/>
                <w:rPr>
                  <w:b/>
                  <w:caps/>
                  <w:color w:val="000000"/>
                  <w:lang w:eastAsia="zh-CN"/>
                </w:rPr>
              </w:pPr>
              <w:sdt>
                <w:sdtPr>
                  <w:alias w:val="Pavadinimas"/>
                  <w:tag w:val="title_d3fc40f3605c4fbdbf5e853f73fb5d01"/>
                  <w:lock w:val="sdtLocked"/>
                  <w:richText/>
                </w:sdtPr>
                <w:sdtContent>
                  <w:r>
                    <w:rPr>
                      <w:b/>
                      <w:caps/>
                      <w:color w:val="000000"/>
                      <w:lang w:eastAsia="zh-CN"/>
                    </w:rPr>
                    <w:t>Apvaliosios medienos matavimo vieta, METODAI, BŪDAI IR PRIEMONĖS</w:t>
                  </w:r>
                </w:sdtContent>
              </w:sdt>
            </w:p>
            <w:p w14:paraId="6C63D314" w14:textId="77777777">
              <w:pPr>
                <w:suppressAutoHyphens/>
                <w:jc w:val="center"/>
                <w:rPr>
                  <w:color w:val="000000"/>
                  <w:lang w:eastAsia="zh-CN"/>
                </w:rPr>
              </w:pPr>
            </w:p>
            <w:sdt>
              <w:sdtPr>
                <w:alias w:val="6 p."/>
                <w:tag w:val="part_e9611d2561cf4a63853b2357bb5804af"/>
                <w:lock w:val="sdtLocked"/>
                <w:richText/>
              </w:sdtPr>
              <w:sdtContent>
                <w:p w14:paraId="4CA5A605" w14:textId="43E48C54">
                  <w:pPr>
                    <w:suppressAutoHyphens/>
                    <w:ind w:firstLine="709"/>
                    <w:jc w:val="both"/>
                    <w:rPr>
                      <w:color w:val="000000"/>
                      <w:lang w:eastAsia="zh-CN"/>
                    </w:rPr>
                  </w:pPr>
                  <w:sdt>
                    <w:sdtPr>
                      <w:alias w:val="Numeris"/>
                      <w:tag w:val="nr_e9611d2561cf4a63853b2357bb5804af"/>
                      <w:lock w:val="sdtLocked"/>
                      <w:richText/>
                    </w:sdtPr>
                    <w:sdtContent>
                      <w:r>
                        <w:rPr>
                          <w:color w:val="000000"/>
                          <w:szCs w:val="22"/>
                          <w:lang w:eastAsia="zh-CN"/>
                        </w:rPr>
                        <w:t>6</w:t>
                      </w:r>
                    </w:sdtContent>
                  </w:sdt>
                  <w:r>
                    <w:rPr>
                      <w:color w:val="000000"/>
                      <w:szCs w:val="22"/>
                      <w:lang w:eastAsia="zh-CN"/>
                    </w:rPr>
                    <w:t>. Apvalioji mediena matuojama gamybos, pardavimo, pirkimo ir kontrolinio matavimo vietose šalių susitarimu. Apvaliąją medieną turi teisę matuoti pirkėjas, pardavėjas arba jų įgalioti asmenys ir nepriklausomi medienos matuotojai Nepriklausomų medienos matuotojų kvalifikacijos atestatų išdavimo, galiojimo sustabdymo, galiojimo sustabdymo panaikinimo ir galiojimo panaikinimo tvarkos aprašo, patvirtinto Lietuvos Respublikos aplinkos ministro 2005 m. spalio 25 d. įsakymo Nr. D1-506 „Dėl Nepriklausomų medienos matuotojų kvalifikacijos atestatų išdavimo, galiojimo sustabdymo, galiojimo sustabdymo panaikinimo ir galiojimo panaikinimo tvarkos aprašo patvirtinimo“, nustatyta tvarka gavę nepriklausomų medienos matuotojų kvalifikacijos atestatus.</w:t>
                  </w:r>
                  <w:r>
                    <w:rPr>
                      <w:lang w:eastAsia="zh-CN"/>
                    </w:rPr>
                    <w:t xml:space="preserve"> </w:t>
                  </w:r>
                </w:p>
              </w:sdtContent>
            </w:sdt>
            <w:sdt>
              <w:sdtPr>
                <w:alias w:val="7 p."/>
                <w:tag w:val="part_553a7e4ef0cd4c10b29c2c1b937d1d5a"/>
                <w:lock w:val="sdtLocked"/>
                <w:richText/>
              </w:sdtPr>
              <w:sdtContent>
                <w:p w14:paraId="0012C2A9" w14:textId="66F237EF">
                  <w:pPr>
                    <w:suppressAutoHyphens/>
                    <w:ind w:firstLine="709"/>
                    <w:jc w:val="both"/>
                    <w:rPr>
                      <w:color w:val="000000"/>
                      <w:lang w:eastAsia="zh-CN"/>
                    </w:rPr>
                  </w:pPr>
                  <w:sdt>
                    <w:sdtPr>
                      <w:alias w:val="Numeris"/>
                      <w:tag w:val="nr_553a7e4ef0cd4c10b29c2c1b937d1d5a"/>
                      <w:lock w:val="sdtLocked"/>
                      <w:richText/>
                    </w:sdtPr>
                    <w:sdtContent>
                      <w:r>
                        <w:rPr>
                          <w:rFonts w:eastAsia="MS Mincho"/>
                          <w:szCs w:val="24"/>
                          <w:lang w:eastAsia="zh-CN"/>
                        </w:rPr>
                        <w:t>7</w:t>
                      </w:r>
                    </w:sdtContent>
                  </w:sdt>
                  <w:r>
                    <w:rPr>
                      <w:rFonts w:eastAsia="MS Mincho"/>
                      <w:szCs w:val="24"/>
                      <w:lang w:eastAsia="zh-CN"/>
                    </w:rPr>
                    <w:t xml:space="preserve">. Apvalioji </w:t>
                  </w:r>
                  <w:r>
                    <w:rPr>
                      <w:color w:val="000000"/>
                      <w:lang w:eastAsia="zh-CN"/>
                    </w:rPr>
                    <w:t>mediena matavimo vietoje turi būti sukrauta taip, kad būtų galima nustatyti kiekvienam savininkui priklausantį jos kiekį ir išmatuoti visus sortimentų arba rietuvių matmenis, reikalingus tūriui nustatyti.</w:t>
                  </w:r>
                </w:p>
              </w:sdtContent>
            </w:sdt>
            <w:sdt>
              <w:sdtPr>
                <w:alias w:val="8 p."/>
                <w:tag w:val="part_4ddc963e22394aa88eb863870b4afba1"/>
                <w:lock w:val="sdtLocked"/>
                <w:richText/>
              </w:sdtPr>
              <w:sdtContent>
                <w:p w14:paraId="1E6438B5" w14:textId="7AEEFD98">
                  <w:pPr>
                    <w:ind w:firstLine="709"/>
                    <w:jc w:val="both"/>
                    <w:rPr>
                      <w:rFonts w:eastAsia="Calibri"/>
                      <w:color w:val="000000"/>
                      <w:szCs w:val="24"/>
                    </w:rPr>
                  </w:pPr>
                  <w:sdt>
                    <w:sdtPr>
                      <w:alias w:val="Numeris"/>
                      <w:tag w:val="nr_4ddc963e22394aa88eb863870b4afba1"/>
                      <w:lock w:val="sdtLocked"/>
                      <w:richText/>
                    </w:sdtPr>
                    <w:sdtContent>
                      <w:r>
                        <w:rPr>
                          <w:rFonts w:eastAsia="Calibri"/>
                          <w:color w:val="000000"/>
                          <w:szCs w:val="24"/>
                        </w:rPr>
                        <w:t>8</w:t>
                      </w:r>
                    </w:sdtContent>
                  </w:sdt>
                  <w:r>
                    <w:rPr>
                      <w:rFonts w:eastAsia="Calibri"/>
                      <w:color w:val="000000"/>
                      <w:szCs w:val="24"/>
                    </w:rPr>
                    <w:t>. Apvalioji mediena matuojama šiais metodais:</w:t>
                  </w:r>
                </w:p>
                <w:sdt>
                  <w:sdtPr>
                    <w:alias w:val="8.1 pp."/>
                    <w:tag w:val="part_987cae388585420d84596bd1c7e90274"/>
                    <w:lock w:val="sdtLocked"/>
                    <w:richText/>
                  </w:sdtPr>
                  <w:sdtContent>
                    <w:p w14:paraId="05E0477B" w14:textId="691B043F">
                      <w:pPr>
                        <w:suppressAutoHyphens/>
                        <w:ind w:firstLine="709"/>
                        <w:jc w:val="both"/>
                        <w:rPr>
                          <w:color w:val="000000"/>
                          <w:szCs w:val="24"/>
                          <w:lang w:eastAsia="zh-CN"/>
                        </w:rPr>
                      </w:pPr>
                      <w:sdt>
                        <w:sdtPr>
                          <w:alias w:val="Numeris"/>
                          <w:tag w:val="nr_987cae388585420d84596bd1c7e90274"/>
                          <w:lock w:val="sdtLocked"/>
                          <w:richText/>
                        </w:sdtPr>
                        <w:sdtContent>
                          <w:r>
                            <w:rPr>
                              <w:color w:val="000000"/>
                              <w:szCs w:val="24"/>
                              <w:lang w:eastAsia="zh-CN"/>
                            </w:rPr>
                            <w:t>8.1</w:t>
                          </w:r>
                        </w:sdtContent>
                      </w:sdt>
                      <w:r>
                        <w:rPr>
                          <w:color w:val="000000"/>
                          <w:szCs w:val="24"/>
                          <w:lang w:eastAsia="zh-CN"/>
                        </w:rPr>
                        <w:t>. vienetiniu matavimo metodu – kai matuojamas kiekvieno rąsto ilgis ir skersmuo - nustatomas stiebų, stulprąsčių, pabėgrąsčių, fanerrąsčių ir vidutinio stambumo pjautinųjų rąstų bei stambiųjų pjautinųjų rąstų tūris;</w:t>
                      </w:r>
                    </w:p>
                  </w:sdtContent>
                </w:sdt>
                <w:sdt>
                  <w:sdtPr>
                    <w:alias w:val="8.2 pp."/>
                    <w:tag w:val="part_eaa60f85d5e646bb8a8355869b6d0c70"/>
                    <w:lock w:val="sdtLocked"/>
                    <w:richText/>
                  </w:sdtPr>
                  <w:sdtContent>
                    <w:p w14:paraId="0822F75A" w14:textId="022359E8">
                      <w:pPr>
                        <w:suppressAutoHyphens/>
                        <w:ind w:firstLine="709"/>
                        <w:jc w:val="both"/>
                        <w:rPr>
                          <w:color w:val="000000"/>
                          <w:szCs w:val="24"/>
                          <w:lang w:eastAsia="zh-CN"/>
                        </w:rPr>
                      </w:pPr>
                      <w:sdt>
                        <w:sdtPr>
                          <w:alias w:val="Numeris"/>
                          <w:tag w:val="nr_eaa60f85d5e646bb8a8355869b6d0c70"/>
                          <w:lock w:val="sdtLocked"/>
                          <w:richText/>
                        </w:sdtPr>
                        <w:sdtContent>
                          <w:r>
                            <w:rPr>
                              <w:color w:val="000000"/>
                              <w:szCs w:val="24"/>
                              <w:lang w:eastAsia="zh-CN"/>
                            </w:rPr>
                            <w:t>8.2</w:t>
                          </w:r>
                        </w:sdtContent>
                      </w:sdt>
                      <w:r>
                        <w:rPr>
                          <w:color w:val="000000"/>
                          <w:szCs w:val="24"/>
                          <w:lang w:eastAsia="zh-CN"/>
                        </w:rPr>
                        <w:t>. grupiniu matavimo metodu – kai matuojama apvaliosios medienos rietuvė, ryšulys ar paketas – nustatomas smulkiųjų pjautinųjų rąstų, popierrąsčių, tarrąsčių, plokščių medienos ir malkų tūris.</w:t>
                      </w:r>
                    </w:p>
                  </w:sdtContent>
                </w:sdt>
              </w:sdtContent>
            </w:sdt>
            <w:sdt>
              <w:sdtPr>
                <w:alias w:val="9 p."/>
                <w:tag w:val="part_4e97bb0fe0e04d9d98efcd104ebd9287"/>
                <w:lock w:val="sdtLocked"/>
                <w:richText/>
              </w:sdtPr>
              <w:sdtContent>
                <w:p w14:paraId="56574832" w14:textId="2500214F">
                  <w:pPr>
                    <w:suppressAutoHyphens/>
                    <w:ind w:firstLine="709"/>
                    <w:jc w:val="both"/>
                    <w:rPr>
                      <w:color w:val="000000"/>
                      <w:szCs w:val="24"/>
                      <w:lang w:eastAsia="zh-CN"/>
                    </w:rPr>
                  </w:pPr>
                  <w:sdt>
                    <w:sdtPr>
                      <w:alias w:val="Numeris"/>
                      <w:tag w:val="nr_4e97bb0fe0e04d9d98efcd104ebd9287"/>
                      <w:lock w:val="sdtLocked"/>
                      <w:richText/>
                    </w:sdtPr>
                    <w:sdtContent>
                      <w:r>
                        <w:rPr>
                          <w:color w:val="000000"/>
                          <w:szCs w:val="24"/>
                          <w:lang w:eastAsia="zh-CN"/>
                        </w:rPr>
                        <w:t>9</w:t>
                      </w:r>
                    </w:sdtContent>
                  </w:sdt>
                  <w:r>
                    <w:rPr>
                      <w:color w:val="000000"/>
                      <w:szCs w:val="24"/>
                      <w:lang w:eastAsia="zh-CN"/>
                    </w:rPr>
                    <w:t>. Karčių, kietųjų lapuočių trumpuolių tūriui nustatyti taikomi vienetinis ir (arba) grupinis matavimo metodai.</w:t>
                  </w:r>
                </w:p>
              </w:sdtContent>
            </w:sdt>
            <w:sdt>
              <w:sdtPr>
                <w:alias w:val="10 p."/>
                <w:tag w:val="part_3ee80ef109fc4d0e92c353eda2a6abf1"/>
                <w:lock w:val="sdtLocked"/>
                <w:richText/>
              </w:sdtPr>
              <w:sdtContent>
                <w:p w14:paraId="76688B07" w14:textId="6C900A52">
                  <w:pPr>
                    <w:suppressAutoHyphens/>
                    <w:ind w:firstLine="709"/>
                    <w:jc w:val="both"/>
                    <w:rPr>
                      <w:color w:val="000000"/>
                      <w:lang w:eastAsia="zh-CN"/>
                    </w:rPr>
                  </w:pPr>
                  <w:sdt>
                    <w:sdtPr>
                      <w:alias w:val="Numeris"/>
                      <w:tag w:val="nr_3ee80ef109fc4d0e92c353eda2a6abf1"/>
                      <w:lock w:val="sdtLocked"/>
                      <w:richText/>
                    </w:sdtPr>
                    <w:sdtContent>
                      <w:r>
                        <w:rPr>
                          <w:color w:val="000000"/>
                          <w:lang w:eastAsia="zh-CN"/>
                        </w:rPr>
                        <w:t>10</w:t>
                      </w:r>
                    </w:sdtContent>
                  </w:sdt>
                  <w:r>
                    <w:rPr>
                      <w:color w:val="000000"/>
                      <w:lang w:eastAsia="zh-CN"/>
                    </w:rPr>
                    <w:t>. Pirkėjui ir pardavėjui susitarus, grupinis matavimo metodas bet kokiu atveju gali būti pakeičiamas vienetiniu.</w:t>
                  </w:r>
                </w:p>
              </w:sdtContent>
            </w:sdt>
            <w:sdt>
              <w:sdtPr>
                <w:alias w:val="11 p."/>
                <w:tag w:val="part_93b3902e1b464ad3b4a733f14c2bb959"/>
                <w:lock w:val="sdtLocked"/>
                <w:richText/>
              </w:sdtPr>
              <w:sdtContent>
                <w:p w14:paraId="0FB79509" w14:textId="53C19CB0">
                  <w:pPr>
                    <w:tabs>
                      <w:tab w:val="left" w:pos="1134"/>
                    </w:tabs>
                    <w:spacing w:line="276" w:lineRule="auto"/>
                    <w:ind w:firstLine="709"/>
                    <w:jc w:val="both"/>
                    <w:rPr>
                      <w:rFonts w:eastAsia="Calibri"/>
                      <w:color w:val="000000"/>
                      <w:szCs w:val="24"/>
                    </w:rPr>
                  </w:pPr>
                  <w:sdt>
                    <w:sdtPr>
                      <w:alias w:val="Numeris"/>
                      <w:tag w:val="nr_93b3902e1b464ad3b4a733f14c2bb959"/>
                      <w:lock w:val="sdtLocked"/>
                      <w:richText/>
                    </w:sdtPr>
                    <w:sdtContent>
                      <w:r>
                        <w:rPr>
                          <w:rFonts w:eastAsia="Calibri"/>
                          <w:color w:val="000000"/>
                          <w:szCs w:val="24"/>
                        </w:rPr>
                        <w:t>11</w:t>
                      </w:r>
                    </w:sdtContent>
                  </w:sdt>
                  <w:r>
                    <w:rPr>
                      <w:rFonts w:eastAsia="Calibri"/>
                      <w:color w:val="000000"/>
                      <w:szCs w:val="24"/>
                    </w:rPr>
                    <w:t>. Matuojant apvaliąją medieną vienetiniu matavimo metodu:</w:t>
                  </w:r>
                </w:p>
                <w:sdt>
                  <w:sdtPr>
                    <w:alias w:val="11.1 pp."/>
                    <w:tag w:val="part_e9958194f20b48e185f9c95fb5a0edd3"/>
                    <w:lock w:val="sdtLocked"/>
                    <w:richText/>
                  </w:sdtPr>
                  <w:sdtContent>
                    <w:p w14:paraId="01213E45" w14:textId="1616703A">
                      <w:pPr>
                        <w:tabs>
                          <w:tab w:val="left" w:pos="1134"/>
                        </w:tabs>
                        <w:spacing w:line="276" w:lineRule="auto"/>
                        <w:ind w:firstLine="709"/>
                        <w:jc w:val="both"/>
                        <w:rPr>
                          <w:rFonts w:eastAsia="Calibri"/>
                          <w:color w:val="000000"/>
                          <w:szCs w:val="24"/>
                        </w:rPr>
                      </w:pPr>
                      <w:sdt>
                        <w:sdtPr>
                          <w:alias w:val="Numeris"/>
                          <w:tag w:val="nr_e9958194f20b48e185f9c95fb5a0edd3"/>
                          <w:lock w:val="sdtLocked"/>
                          <w:richText/>
                        </w:sdtPr>
                        <w:sdtContent>
                          <w:r>
                            <w:rPr>
                              <w:rFonts w:eastAsia="Calibri"/>
                              <w:color w:val="000000"/>
                              <w:szCs w:val="24"/>
                            </w:rPr>
                            <w:t>11.1</w:t>
                          </w:r>
                        </w:sdtContent>
                      </w:sdt>
                      <w:r>
                        <w:rPr>
                          <w:rFonts w:eastAsia="Calibri"/>
                          <w:color w:val="000000"/>
                          <w:szCs w:val="24"/>
                        </w:rPr>
                        <w:t>. rankiniu būdu:</w:t>
                      </w:r>
                    </w:p>
                    <w:sdt>
                      <w:sdtPr>
                        <w:alias w:val="11.1.1 pp."/>
                        <w:tag w:val="part_0bbb6e62f281408aa383b13faf192e75"/>
                        <w:lock w:val="sdtLocked"/>
                        <w:richText/>
                      </w:sdtPr>
                      <w:sdtContent>
                        <w:p w14:paraId="27DC223B" w14:textId="6F2B3FD1">
                          <w:pPr>
                            <w:tabs>
                              <w:tab w:val="left" w:pos="1134"/>
                            </w:tabs>
                            <w:spacing w:line="276" w:lineRule="auto"/>
                            <w:ind w:firstLine="709"/>
                            <w:jc w:val="both"/>
                            <w:rPr>
                              <w:rFonts w:eastAsia="Calibri"/>
                              <w:color w:val="000000"/>
                              <w:szCs w:val="24"/>
                            </w:rPr>
                          </w:pPr>
                          <w:sdt>
                            <w:sdtPr>
                              <w:alias w:val="Numeris"/>
                              <w:tag w:val="nr_0bbb6e62f281408aa383b13faf192e75"/>
                              <w:lock w:val="sdtLocked"/>
                              <w:richText/>
                            </w:sdtPr>
                            <w:sdtContent>
                              <w:r>
                                <w:rPr>
                                  <w:rFonts w:eastAsia="Calibri"/>
                                  <w:color w:val="000000"/>
                                  <w:szCs w:val="24"/>
                                </w:rPr>
                                <w:t>11.1.1</w:t>
                              </w:r>
                            </w:sdtContent>
                          </w:sdt>
                          <w:r>
                            <w:rPr>
                              <w:rFonts w:eastAsia="Calibri"/>
                              <w:color w:val="000000"/>
                              <w:szCs w:val="24"/>
                            </w:rPr>
                            <w:t xml:space="preserve"> rąstų ilgiui nustatyti naudojama ruletė, matavimo juosta, standi matuoklė, pagaminta iš patvarios medžiagos. Matavimo priemonių ilgis turi būti toks, kad vienu pridėjimu būtų galima išmatuoti visą sortimento ilgį;</w:t>
                          </w:r>
                        </w:p>
                      </w:sdtContent>
                    </w:sdt>
                    <w:sdt>
                      <w:sdtPr>
                        <w:alias w:val="11.1.2 pp."/>
                        <w:tag w:val="part_3be5222a999041c6bcd96409c9190183"/>
                        <w:lock w:val="sdtLocked"/>
                        <w:richText/>
                      </w:sdtPr>
                      <w:sdtContent>
                        <w:p w14:paraId="14B92D9D" w14:textId="7C3A7F2A">
                          <w:pPr>
                            <w:tabs>
                              <w:tab w:val="left" w:pos="1134"/>
                            </w:tabs>
                            <w:spacing w:line="276" w:lineRule="auto"/>
                            <w:ind w:firstLine="709"/>
                            <w:jc w:val="both"/>
                            <w:rPr>
                              <w:rFonts w:eastAsia="Calibri"/>
                              <w:color w:val="000000"/>
                              <w:szCs w:val="24"/>
                            </w:rPr>
                          </w:pPr>
                          <w:sdt>
                            <w:sdtPr>
                              <w:alias w:val="Numeris"/>
                              <w:tag w:val="nr_3be5222a999041c6bcd96409c9190183"/>
                              <w:lock w:val="sdtLocked"/>
                              <w:richText/>
                            </w:sdtPr>
                            <w:sdtContent>
                              <w:r>
                                <w:rPr>
                                  <w:rFonts w:eastAsia="Calibri"/>
                                  <w:color w:val="000000"/>
                                  <w:szCs w:val="24"/>
                                </w:rPr>
                                <w:t>11.1.2</w:t>
                              </w:r>
                            </w:sdtContent>
                          </w:sdt>
                          <w:r>
                            <w:rPr>
                              <w:rFonts w:eastAsia="Calibri"/>
                              <w:color w:val="000000"/>
                              <w:szCs w:val="24"/>
                            </w:rPr>
                            <w:t>. rąstų skersmeniui nustatyti naudojama ruletė, standi matuoklė, pagaminta iš patvarios medžiagos, paprastos arba elektroninės žerglės.</w:t>
                          </w:r>
                        </w:p>
                      </w:sdtContent>
                    </w:sdt>
                  </w:sdtContent>
                </w:sdt>
                <w:sdt>
                  <w:sdtPr>
                    <w:alias w:val="11.2 pp."/>
                    <w:tag w:val="part_43806143ad69467f99dcca90a752e615"/>
                    <w:lock w:val="sdtLocked"/>
                    <w:richText/>
                  </w:sdtPr>
                  <w:sdtContent>
                    <w:p w14:paraId="0C5227E4" w14:textId="1CAD57BB">
                      <w:pPr>
                        <w:tabs>
                          <w:tab w:val="left" w:pos="1134"/>
                        </w:tabs>
                        <w:spacing w:line="276" w:lineRule="auto"/>
                        <w:ind w:firstLine="709"/>
                        <w:jc w:val="both"/>
                        <w:rPr>
                          <w:rFonts w:eastAsia="Calibri"/>
                          <w:color w:val="000000"/>
                          <w:szCs w:val="24"/>
                        </w:rPr>
                      </w:pPr>
                      <w:sdt>
                        <w:sdtPr>
                          <w:alias w:val="Numeris"/>
                          <w:tag w:val="nr_43806143ad69467f99dcca90a752e615"/>
                          <w:lock w:val="sdtLocked"/>
                          <w:richText/>
                        </w:sdtPr>
                        <w:sdtContent>
                          <w:r>
                            <w:rPr>
                              <w:rFonts w:eastAsia="Calibri"/>
                              <w:color w:val="000000"/>
                              <w:szCs w:val="24"/>
                            </w:rPr>
                            <w:t>11.2</w:t>
                          </w:r>
                        </w:sdtContent>
                      </w:sdt>
                      <w:r>
                        <w:rPr>
                          <w:rFonts w:eastAsia="Calibri"/>
                          <w:color w:val="000000"/>
                          <w:szCs w:val="24"/>
                        </w:rPr>
                        <w:t>. fotogrametriniu apvaliosios medienos matavimo būdu:</w:t>
                      </w:r>
                    </w:p>
                    <w:sdt>
                      <w:sdtPr>
                        <w:alias w:val="11.2.1 pp."/>
                        <w:tag w:val="part_fccc87299a274bcd9b5a71c6e8448451"/>
                        <w:lock w:val="sdtLocked"/>
                        <w:richText/>
                      </w:sdtPr>
                      <w:sdtContent>
                        <w:p w14:paraId="46D1099A" w14:textId="131D39CF">
                          <w:pPr>
                            <w:tabs>
                              <w:tab w:val="left" w:pos="1134"/>
                            </w:tabs>
                            <w:spacing w:line="276" w:lineRule="auto"/>
                            <w:ind w:firstLine="709"/>
                            <w:jc w:val="both"/>
                            <w:rPr>
                              <w:rFonts w:eastAsia="Calibri"/>
                              <w:color w:val="000000"/>
                              <w:szCs w:val="24"/>
                            </w:rPr>
                          </w:pPr>
                          <w:sdt>
                            <w:sdtPr>
                              <w:alias w:val="Numeris"/>
                              <w:tag w:val="nr_fccc87299a274bcd9b5a71c6e8448451"/>
                              <w:lock w:val="sdtLocked"/>
                              <w:richText/>
                            </w:sdtPr>
                            <w:sdtContent>
                              <w:r>
                                <w:rPr>
                                  <w:rFonts w:eastAsia="Calibri"/>
                                  <w:color w:val="000000"/>
                                  <w:szCs w:val="24"/>
                                </w:rPr>
                                <w:t>11.2.1</w:t>
                              </w:r>
                            </w:sdtContent>
                          </w:sdt>
                          <w:r>
                            <w:rPr>
                              <w:rFonts w:eastAsia="Calibri"/>
                              <w:color w:val="000000"/>
                              <w:szCs w:val="24"/>
                            </w:rPr>
                            <w:t>. rąstų ilgiui nustatyti naudojama ruletė, matavimo juosta, standi matuoklė, pagaminta iš patvarios medžiagos. Matavimo priemonių ilgis turi būti toks, kad vienu pridėjimu būtų galima išmatuoti visą sortimento ilgį;</w:t>
                          </w:r>
                        </w:p>
                      </w:sdtContent>
                    </w:sdt>
                    <w:sdt>
                      <w:sdtPr>
                        <w:alias w:val="11.2.2 pp."/>
                        <w:tag w:val="part_7bdf78cb375547de9052efd46d6fb07d"/>
                        <w:lock w:val="sdtLocked"/>
                        <w:richText/>
                      </w:sdtPr>
                      <w:sdtContent>
                        <w:p w14:paraId="5C6A467D" w14:textId="6117FB02">
                          <w:pPr>
                            <w:tabs>
                              <w:tab w:val="left" w:pos="1134"/>
                            </w:tabs>
                            <w:spacing w:line="276" w:lineRule="auto"/>
                            <w:ind w:firstLine="709"/>
                            <w:jc w:val="both"/>
                            <w:rPr>
                              <w:rFonts w:eastAsia="Calibri"/>
                              <w:color w:val="000000"/>
                              <w:szCs w:val="24"/>
                            </w:rPr>
                          </w:pPr>
                          <w:sdt>
                            <w:sdtPr>
                              <w:alias w:val="Numeris"/>
                              <w:tag w:val="nr_7bdf78cb375547de9052efd46d6fb07d"/>
                              <w:lock w:val="sdtLocked"/>
                              <w:richText/>
                            </w:sdtPr>
                            <w:sdtContent>
                              <w:r>
                                <w:rPr>
                                  <w:rFonts w:eastAsia="Calibri"/>
                                  <w:color w:val="000000"/>
                                  <w:szCs w:val="24"/>
                                </w:rPr>
                                <w:t>11.2.2</w:t>
                              </w:r>
                            </w:sdtContent>
                          </w:sdt>
                          <w:r>
                            <w:rPr>
                              <w:rFonts w:eastAsia="Calibri"/>
                              <w:color w:val="000000"/>
                              <w:szCs w:val="24"/>
                            </w:rPr>
                            <w:t>. rąstų skersmeniui nustatyti naudojamos teisinį metrologinį patvirtinimą turinčios fotogrametrinio matavimo priemonės;</w:t>
                          </w:r>
                        </w:p>
                      </w:sdtContent>
                    </w:sdt>
                  </w:sdtContent>
                </w:sdt>
                <w:sdt>
                  <w:sdtPr>
                    <w:alias w:val="11.3 pp."/>
                    <w:tag w:val="part_45e66c0be7a54c0b852d408174281a77"/>
                    <w:lock w:val="sdtLocked"/>
                    <w:richText/>
                  </w:sdtPr>
                  <w:sdtContent>
                    <w:p w14:paraId="68029AEF" w14:textId="422FFC2A">
                      <w:pPr>
                        <w:tabs>
                          <w:tab w:val="left" w:pos="1134"/>
                        </w:tabs>
                        <w:spacing w:line="276" w:lineRule="auto"/>
                        <w:ind w:firstLine="709"/>
                        <w:jc w:val="both"/>
                        <w:rPr>
                          <w:rFonts w:eastAsia="Calibri"/>
                          <w:color w:val="000000"/>
                          <w:szCs w:val="24"/>
                        </w:rPr>
                      </w:pPr>
                      <w:sdt>
                        <w:sdtPr>
                          <w:alias w:val="Numeris"/>
                          <w:tag w:val="nr_45e66c0be7a54c0b852d408174281a77"/>
                          <w:lock w:val="sdtLocked"/>
                          <w:richText/>
                        </w:sdtPr>
                        <w:sdtContent>
                          <w:r>
                            <w:rPr>
                              <w:rFonts w:eastAsia="Calibri"/>
                              <w:color w:val="000000"/>
                              <w:szCs w:val="24"/>
                            </w:rPr>
                            <w:t>11.3</w:t>
                          </w:r>
                        </w:sdtContent>
                      </w:sdt>
                      <w:r>
                        <w:rPr>
                          <w:rFonts w:eastAsia="Calibri"/>
                          <w:color w:val="000000"/>
                          <w:szCs w:val="24"/>
                        </w:rPr>
                        <w:t>. rąstų matavimo linijomis ar kitomis automatizuotomis matavimo priemonėmis - rąstų ilgis ir skersmuo nustatomi teisinį metrologinį patvirtinimą turinčiomis rąstų matavimo linijomis ar kitomis automatizuotomis matavimo priemonėmis.</w:t>
                      </w:r>
                    </w:p>
                  </w:sdtContent>
                </w:sdt>
              </w:sdtContent>
            </w:sdt>
            <w:sdt>
              <w:sdtPr>
                <w:alias w:val="12 p."/>
                <w:tag w:val="part_f70beb48244841cd9b1df1188ba052c4"/>
                <w:lock w:val="sdtLocked"/>
                <w:richText/>
              </w:sdtPr>
              <w:sdtContent>
                <w:p w14:paraId="63E2F870" w14:textId="78C31868">
                  <w:pPr>
                    <w:tabs>
                      <w:tab w:val="left" w:pos="1134"/>
                    </w:tabs>
                    <w:spacing w:line="276" w:lineRule="auto"/>
                    <w:ind w:firstLine="709"/>
                    <w:jc w:val="both"/>
                    <w:rPr>
                      <w:rFonts w:eastAsia="Calibri"/>
                      <w:color w:val="000000"/>
                      <w:szCs w:val="24"/>
                    </w:rPr>
                  </w:pPr>
                  <w:sdt>
                    <w:sdtPr>
                      <w:alias w:val="Numeris"/>
                      <w:tag w:val="nr_f70beb48244841cd9b1df1188ba052c4"/>
                      <w:lock w:val="sdtLocked"/>
                      <w:richText/>
                    </w:sdtPr>
                    <w:sdtContent>
                      <w:r>
                        <w:rPr>
                          <w:rFonts w:eastAsia="Calibri"/>
                          <w:color w:val="000000"/>
                          <w:szCs w:val="24"/>
                        </w:rPr>
                        <w:t>12</w:t>
                      </w:r>
                    </w:sdtContent>
                  </w:sdt>
                  <w:r>
                    <w:rPr>
                      <w:rFonts w:eastAsia="Calibri"/>
                      <w:color w:val="000000"/>
                      <w:szCs w:val="24"/>
                    </w:rPr>
                    <w:t>. Matuojant apvaliąją medieną grupiniu matavimo metodu:</w:t>
                  </w:r>
                </w:p>
                <w:sdt>
                  <w:sdtPr>
                    <w:alias w:val="12.1 pp."/>
                    <w:tag w:val="part_47a3e46926504e79869d35b6e6d15807"/>
                    <w:lock w:val="sdtLocked"/>
                    <w:richText/>
                  </w:sdtPr>
                  <w:sdtContent>
                    <w:p w14:paraId="1B9E8A9C" w14:textId="6B24F35A">
                      <w:pPr>
                        <w:tabs>
                          <w:tab w:val="left" w:pos="1134"/>
                        </w:tabs>
                        <w:spacing w:line="276" w:lineRule="auto"/>
                        <w:ind w:firstLine="709"/>
                        <w:jc w:val="both"/>
                        <w:rPr>
                          <w:rFonts w:eastAsia="Calibri"/>
                          <w:color w:val="000000"/>
                          <w:szCs w:val="24"/>
                        </w:rPr>
                      </w:pPr>
                      <w:sdt>
                        <w:sdtPr>
                          <w:alias w:val="Numeris"/>
                          <w:tag w:val="nr_47a3e46926504e79869d35b6e6d15807"/>
                          <w:lock w:val="sdtLocked"/>
                          <w:richText/>
                        </w:sdtPr>
                        <w:sdtContent>
                          <w:r>
                            <w:rPr>
                              <w:rFonts w:eastAsia="Calibri"/>
                              <w:color w:val="000000"/>
                              <w:szCs w:val="24"/>
                            </w:rPr>
                            <w:t>12.1</w:t>
                          </w:r>
                        </w:sdtContent>
                      </w:sdt>
                      <w:r>
                        <w:rPr>
                          <w:rFonts w:eastAsia="Calibri"/>
                          <w:color w:val="000000"/>
                          <w:szCs w:val="24"/>
                        </w:rPr>
                        <w:t>.</w:t>
                      </w:r>
                      <w:r>
                        <w:rPr>
                          <w:rFonts w:eastAsia="Calibri"/>
                          <w:b/>
                          <w:bCs/>
                          <w:color w:val="000000"/>
                          <w:szCs w:val="24"/>
                        </w:rPr>
                        <w:t xml:space="preserve"> </w:t>
                      </w:r>
                      <w:r>
                        <w:rPr>
                          <w:rFonts w:eastAsia="Calibri"/>
                          <w:color w:val="000000"/>
                          <w:szCs w:val="24"/>
                        </w:rPr>
                        <w:t>rankiniu būdu:</w:t>
                      </w:r>
                    </w:p>
                    <w:sdt>
                      <w:sdtPr>
                        <w:alias w:val="12.1.1 pp."/>
                        <w:tag w:val="part_2868eae9f58e4727ad842a76bbba067f"/>
                        <w:lock w:val="sdtLocked"/>
                        <w:richText/>
                      </w:sdtPr>
                      <w:sdtContent>
                        <w:p w14:paraId="2B0948D1" w14:textId="26D1A01E">
                          <w:pPr>
                            <w:tabs>
                              <w:tab w:val="left" w:pos="1134"/>
                            </w:tabs>
                            <w:spacing w:line="276" w:lineRule="auto"/>
                            <w:ind w:firstLine="709"/>
                            <w:jc w:val="both"/>
                            <w:rPr>
                              <w:rFonts w:eastAsia="Calibri"/>
                              <w:color w:val="000000"/>
                              <w:szCs w:val="24"/>
                            </w:rPr>
                          </w:pPr>
                          <w:sdt>
                            <w:sdtPr>
                              <w:alias w:val="Numeris"/>
                              <w:tag w:val="nr_2868eae9f58e4727ad842a76bbba067f"/>
                              <w:lock w:val="sdtLocked"/>
                              <w:richText/>
                            </w:sdtPr>
                            <w:sdtContent>
                              <w:r>
                                <w:rPr>
                                  <w:rFonts w:eastAsia="Calibri"/>
                                  <w:color w:val="000000"/>
                                  <w:szCs w:val="24"/>
                                </w:rPr>
                                <w:t>12.1.1</w:t>
                              </w:r>
                            </w:sdtContent>
                          </w:sdt>
                          <w:r>
                            <w:rPr>
                              <w:rFonts w:eastAsia="Calibri"/>
                              <w:color w:val="000000"/>
                              <w:szCs w:val="24"/>
                            </w:rPr>
                            <w:t>. rietuvės ilgis nustatomas rulete, matavimo juosta ar kitomis ilgio matavimo priemonėmis;</w:t>
                          </w:r>
                        </w:p>
                      </w:sdtContent>
                    </w:sdt>
                    <w:sdt>
                      <w:sdtPr>
                        <w:alias w:val="12.1.2 pp."/>
                        <w:tag w:val="part_bb422403500f47f69e4c251cfcb12c87"/>
                        <w:lock w:val="sdtLocked"/>
                        <w:richText/>
                      </w:sdtPr>
                      <w:sdtContent>
                        <w:p w14:paraId="39A4CF41" w14:textId="77777777">
                          <w:pPr>
                            <w:tabs>
                              <w:tab w:val="left" w:pos="1134"/>
                            </w:tabs>
                            <w:spacing w:line="276" w:lineRule="auto"/>
                            <w:ind w:firstLine="709"/>
                            <w:jc w:val="both"/>
                            <w:rPr>
                              <w:rFonts w:eastAsia="Calibri"/>
                              <w:color w:val="000000"/>
                              <w:szCs w:val="24"/>
                            </w:rPr>
                          </w:pPr>
                          <w:sdt>
                            <w:sdtPr>
                              <w:alias w:val="Numeris"/>
                              <w:tag w:val="nr_bb422403500f47f69e4c251cfcb12c87"/>
                              <w:lock w:val="sdtLocked"/>
                              <w:richText/>
                            </w:sdtPr>
                            <w:sdtContent>
                              <w:r>
                                <w:rPr>
                                  <w:rFonts w:eastAsia="Calibri"/>
                                  <w:color w:val="000000"/>
                                  <w:szCs w:val="24"/>
                                </w:rPr>
                                <w:t>12.1.2</w:t>
                              </w:r>
                            </w:sdtContent>
                          </w:sdt>
                          <w:r>
                            <w:rPr>
                              <w:rFonts w:eastAsia="Calibri"/>
                              <w:color w:val="000000"/>
                              <w:szCs w:val="24"/>
                            </w:rPr>
                            <w:t>. rietuvės aukštis nustatomas teleskopine, išlankstoma arba standžia aukščio matuokle, rulete, matavimo juosta, pagaminta iš patvarios medžiagos, ar kitomis aukščio matavimo priemonėmis, kuriomis vienu kartu galima išmatuoti visą rietuvės sekcijos aukštį;</w:t>
                          </w:r>
                        </w:p>
                      </w:sdtContent>
                    </w:sdt>
                  </w:sdtContent>
                </w:sdt>
                <w:sdt>
                  <w:sdtPr>
                    <w:alias w:val="12.2 pp."/>
                    <w:tag w:val="part_5096ed4c477d4d968031ae19cbe26884"/>
                    <w:lock w:val="sdtLocked"/>
                    <w:richText/>
                  </w:sdtPr>
                  <w:sdtContent>
                    <w:p w14:paraId="66A160A3" w14:textId="0D9D3FF7">
                      <w:pPr>
                        <w:tabs>
                          <w:tab w:val="left" w:pos="1134"/>
                        </w:tabs>
                        <w:spacing w:line="276" w:lineRule="auto"/>
                        <w:ind w:firstLine="709"/>
                        <w:jc w:val="both"/>
                        <w:rPr>
                          <w:rFonts w:eastAsia="Calibri"/>
                          <w:color w:val="000000"/>
                          <w:szCs w:val="24"/>
                        </w:rPr>
                      </w:pPr>
                      <w:sdt>
                        <w:sdtPr>
                          <w:alias w:val="Numeris"/>
                          <w:tag w:val="nr_5096ed4c477d4d968031ae19cbe26884"/>
                          <w:lock w:val="sdtLocked"/>
                          <w:richText/>
                        </w:sdtPr>
                        <w:sdtContent>
                          <w:r>
                            <w:rPr>
                              <w:rFonts w:eastAsia="Calibri"/>
                              <w:color w:val="000000"/>
                              <w:szCs w:val="24"/>
                            </w:rPr>
                            <w:t>12.2</w:t>
                          </w:r>
                        </w:sdtContent>
                      </w:sdt>
                      <w:r>
                        <w:rPr>
                          <w:rFonts w:eastAsia="Calibri"/>
                          <w:color w:val="000000"/>
                          <w:szCs w:val="24"/>
                        </w:rPr>
                        <w:t>. fotogrametriniu apvaliosios medienos matavimo būdu medienos užimamas plotas, erdvinis medienos užimamas plotas ir glaudumo koeficientas nustatomas teisinį metrologinį patvirtinimą turinčiomis fotogrametrinio matavimo priemonėmis.</w:t>
                      </w:r>
                    </w:p>
                  </w:sdtContent>
                </w:sdt>
              </w:sdtContent>
            </w:sdt>
            <w:sdt>
              <w:sdtPr>
                <w:alias w:val="13 p."/>
                <w:tag w:val="part_f086445709314ec0935768a3f2aa9094"/>
                <w:lock w:val="sdtLocked"/>
                <w:richText/>
              </w:sdtPr>
              <w:sdtContent>
                <w:p w14:paraId="3C503B14" w14:textId="5A0DBD6A">
                  <w:pPr>
                    <w:suppressAutoHyphens/>
                    <w:ind w:firstLine="709"/>
                    <w:jc w:val="both"/>
                  </w:pPr>
                  <w:sdt>
                    <w:sdtPr>
                      <w:alias w:val="Numeris"/>
                      <w:tag w:val="nr_f086445709314ec0935768a3f2aa9094"/>
                      <w:lock w:val="sdtLocked"/>
                      <w:richText/>
                    </w:sdtPr>
                    <w:sdtContent>
                      <w:r>
                        <w:t>13</w:t>
                      </w:r>
                    </w:sdtContent>
                  </w:sdt>
                  <w:r>
                    <w:t xml:space="preserve">. Kai apvalioji mediena matuojama grupiniu matavimo metodu medienvežėje ir ne mažiau kaip pusė rietuvių tarp medienvežės rungų pamatuota fotogrametriniu </w:t>
                  </w:r>
                  <w:r>
                    <w:rPr>
                      <w:color w:val="000000"/>
                      <w:szCs w:val="24"/>
                      <w:lang w:eastAsia="zh-CN"/>
                    </w:rPr>
                    <w:t xml:space="preserve">apvaliosios medienos matavimo </w:t>
                  </w:r>
                  <w:r>
                    <w:t xml:space="preserve">būdu, likusioms rietuvėms medienvežėje taikomas išskaičiuotasis vidutinis fotogrametriniu </w:t>
                  </w:r>
                  <w:r>
                    <w:rPr>
                      <w:color w:val="000000"/>
                      <w:szCs w:val="24"/>
                      <w:lang w:eastAsia="zh-CN"/>
                    </w:rPr>
                    <w:t xml:space="preserve">apvaliosios medienos matavimo </w:t>
                  </w:r>
                  <w:r>
                    <w:t xml:space="preserve">būdu pamatuotų medienvežės rietuvių glaudumo koeficientas, apskaičiuotas pagal formulę: </w:t>
                  </w:r>
                </w:p>
                <w:p w14:paraId="6CF73991" w14:textId="77777777">
                  <w:pPr>
                    <w:suppressAutoHyphens/>
                    <w:ind w:firstLine="709"/>
                    <w:jc w:val="both"/>
                  </w:pPr>
                </w:p>
                <w:p w14:paraId="63685E91" w14:textId="77777777">
                  <w:pPr>
                    <w:suppressAutoHyphens/>
                    <w:ind w:firstLine="709"/>
                    <w:jc w:val="both"/>
                  </w:pPr>
                  <w:r>
                    <w:t>Ki=</w:t>
                  </w:r>
                  <m:oMath>
                    <m:f>
                      <m:fPr>
                        <m:ctrlPr>
                          <w:rPr>
                            <w:rFonts w:ascii="Cambria Math" w:hAnsi="Cambria Math"/>
                            <w:i/>
                          </w:rPr>
                        </m:ctrlPr>
                      </m:fPr>
                      <m:num>
                        <m:r>
                          <w:rPr>
                            <w:rFonts w:ascii="Cambria Math" w:hAnsi="Cambria Math"/>
                          </w:rPr>
                          <m:t>Sm1+Sm2+...+Smn</m:t>
                        </m:r>
                      </m:num>
                      <m:den>
                        <m:d>
                          <m:dPr>
                            <m:ctrlPr>
                              <w:rPr>
                                <w:rFonts w:ascii="Cambria Math" w:hAnsi="Cambria Math"/>
                                <w:i/>
                              </w:rPr>
                            </m:ctrlPr>
                          </m:dPr>
                          <m:e>
                            <m:r>
                              <w:rPr>
                                <w:rFonts w:ascii="Cambria Math" w:hAnsi="Cambria Math"/>
                              </w:rPr>
                              <m:t>h1*b1</m:t>
                            </m:r>
                          </m:e>
                        </m:d>
                        <m:r>
                          <w:rPr>
                            <w:rFonts w:ascii="Cambria Math" w:hAnsi="Cambria Math"/>
                          </w:rPr>
                          <m:t>+</m:t>
                        </m:r>
                        <m:d>
                          <m:dPr>
                            <m:ctrlPr>
                              <w:rPr>
                                <w:rFonts w:ascii="Cambria Math" w:hAnsi="Cambria Math"/>
                                <w:i/>
                              </w:rPr>
                            </m:ctrlPr>
                          </m:dPr>
                          <m:e>
                            <m:r>
                              <w:rPr>
                                <w:rFonts w:ascii="Cambria Math" w:hAnsi="Cambria Math"/>
                              </w:rPr>
                              <m:t>h2*b2</m:t>
                            </m:r>
                          </m:e>
                        </m:d>
                        <m:r>
                          <w:rPr>
                            <w:rFonts w:ascii="Cambria Math" w:hAnsi="Cambria Math"/>
                          </w:rPr>
                          <m:t>+...+(hn*bn)</m:t>
                        </m:r>
                      </m:den>
                    </m:f>
                  </m:oMath>
                </w:p>
                <w:p w14:paraId="3600DA49" w14:textId="77777777">
                  <w:pPr>
                    <w:suppressAutoHyphens/>
                    <w:ind w:firstLine="709"/>
                    <w:jc w:val="both"/>
                  </w:pPr>
                </w:p>
                <w:p w14:paraId="59C2F4CA" w14:textId="77777777">
                  <w:pPr>
                    <w:suppressAutoHyphens/>
                    <w:ind w:firstLine="709"/>
                    <w:jc w:val="both"/>
                  </w:pPr>
                  <w:r>
                    <w:t>čia:</w:t>
                  </w:r>
                </w:p>
                <w:p w14:paraId="2735D428" w14:textId="5965FFE8">
                  <w:pPr>
                    <w:suppressAutoHyphens/>
                    <w:ind w:firstLine="709"/>
                    <w:jc w:val="both"/>
                  </w:pPr>
                  <w:r>
                    <w:t xml:space="preserve">Ki – išskaičiuotasis vidutinis fotogrametriniu </w:t>
                  </w:r>
                  <w:r>
                    <w:rPr>
                      <w:color w:val="000000"/>
                      <w:szCs w:val="24"/>
                      <w:lang w:eastAsia="zh-CN"/>
                    </w:rPr>
                    <w:t xml:space="preserve">apvaliosios medienos matavimo </w:t>
                  </w:r>
                  <w:r>
                    <w:t>būdu pamatuotų medienvežės rietuvių glaudumo koeficientas;</w:t>
                  </w:r>
                </w:p>
                <w:p w14:paraId="5718D626" w14:textId="6A90DF7A">
                  <w:pPr>
                    <w:suppressAutoHyphens/>
                    <w:ind w:firstLine="709"/>
                    <w:jc w:val="both"/>
                  </w:pPr>
                  <w:r>
                    <w:t xml:space="preserve">Sm* – fotogrametriniu </w:t>
                  </w:r>
                  <w:r>
                    <w:rPr>
                      <w:color w:val="000000"/>
                      <w:szCs w:val="24"/>
                      <w:lang w:eastAsia="zh-CN"/>
                    </w:rPr>
                    <w:t xml:space="preserve">apvaliosios medienos matavimo </w:t>
                  </w:r>
                  <w:r>
                    <w:t>būdu nustatytas medienos užimamas plotas rietuvėje tarp medienvežės rungų, m</w:t>
                  </w:r>
                  <w:r>
                    <w:rPr>
                      <w:vertAlign w:val="superscript"/>
                    </w:rPr>
                    <w:t>2</w:t>
                  </w:r>
                  <w:r>
                    <w:t xml:space="preserve"> (</w:t>
                  </w:r>
                  <w:r>
                    <w:rPr>
                      <w:lang w:eastAsia="zh-CN"/>
                    </w:rPr>
                    <w:t xml:space="preserve">* Sm1, Sm2 ir t.t. nurodomas kiekvienas medienvežės rungas, kuriame medienos užimamas plotas nustatomas fotogrametriniu </w:t>
                  </w:r>
                  <w:r>
                    <w:rPr>
                      <w:color w:val="000000"/>
                      <w:szCs w:val="24"/>
                      <w:lang w:eastAsia="zh-CN"/>
                    </w:rPr>
                    <w:t xml:space="preserve">apvaliosios medienos matavimo </w:t>
                  </w:r>
                  <w:r>
                    <w:rPr>
                      <w:lang w:eastAsia="zh-CN"/>
                    </w:rPr>
                    <w:t>būdu)</w:t>
                  </w:r>
                  <w:r>
                    <w:t>;</w:t>
                  </w:r>
                </w:p>
                <w:p w14:paraId="6EDC64EA" w14:textId="77777777">
                  <w:pPr>
                    <w:suppressAutoHyphens/>
                    <w:ind w:firstLine="709"/>
                    <w:jc w:val="both"/>
                  </w:pPr>
                  <w:r>
                    <w:t>h – rietuvės aukštis, m;</w:t>
                  </w:r>
                </w:p>
                <w:p w14:paraId="1818618B" w14:textId="77777777">
                  <w:pPr>
                    <w:suppressAutoHyphens/>
                    <w:ind w:firstLine="709"/>
                    <w:jc w:val="both"/>
                    <w:rPr>
                      <w:color w:val="000000"/>
                      <w:lang w:eastAsia="zh-CN"/>
                    </w:rPr>
                  </w:pPr>
                  <w:r>
                    <w:t>b – rietuvės plotis, m</w:t>
                  </w:r>
                  <w:r>
                    <w:rPr>
                      <w:color w:val="000000"/>
                      <w:lang w:eastAsia="zh-CN"/>
                    </w:rPr>
                    <w:t>.</w:t>
                  </w:r>
                </w:p>
              </w:sdtContent>
            </w:sdt>
            <w:sdt>
              <w:sdtPr>
                <w:alias w:val="14 p."/>
                <w:tag w:val="part_d7ff36a9c07d4ffa9c64cfa8f3ba4e39"/>
                <w:lock w:val="sdtLocked"/>
                <w:richText/>
              </w:sdtPr>
              <w:sdtContent>
                <w:p w14:paraId="0E386B4E" w14:textId="25D29804">
                  <w:pPr>
                    <w:suppressAutoHyphens/>
                    <w:ind w:firstLine="709"/>
                    <w:jc w:val="both"/>
                    <w:rPr>
                      <w:szCs w:val="24"/>
                      <w:lang w:eastAsia="zh-CN"/>
                    </w:rPr>
                  </w:pPr>
                  <w:sdt>
                    <w:sdtPr>
                      <w:alias w:val="Numeris"/>
                      <w:tag w:val="nr_d7ff36a9c07d4ffa9c64cfa8f3ba4e39"/>
                      <w:lock w:val="sdtLocked"/>
                      <w:richText/>
                    </w:sdtPr>
                    <w:sdtContent>
                      <w:r>
                        <w:rPr>
                          <w:szCs w:val="24"/>
                          <w:lang w:eastAsia="zh-CN"/>
                        </w:rPr>
                        <w:t>14</w:t>
                      </w:r>
                    </w:sdtContent>
                  </w:sdt>
                  <w:r>
                    <w:rPr>
                      <w:szCs w:val="24"/>
                      <w:lang w:eastAsia="zh-CN"/>
                    </w:rPr>
                    <w:t xml:space="preserve">. Rankiniam apvaliosios medienos matavimui ilgio bei skersmens, rietuvių aukščio matavimo priemonės: </w:t>
                  </w:r>
                </w:p>
                <w:sdt>
                  <w:sdtPr>
                    <w:alias w:val="14.1 pp."/>
                    <w:tag w:val="part_7f936d18d240459b8ea58f2ba435dfeb"/>
                    <w:lock w:val="sdtLocked"/>
                    <w:richText/>
                  </w:sdtPr>
                  <w:sdtContent>
                    <w:p w14:paraId="257958D8" w14:textId="248530CB">
                      <w:pPr>
                        <w:suppressAutoHyphens/>
                        <w:ind w:firstLine="709"/>
                        <w:jc w:val="both"/>
                        <w:rPr>
                          <w:szCs w:val="24"/>
                          <w:lang w:eastAsia="zh-CN"/>
                        </w:rPr>
                      </w:pPr>
                      <w:sdt>
                        <w:sdtPr>
                          <w:alias w:val="Numeris"/>
                          <w:tag w:val="nr_7f936d18d240459b8ea58f2ba435dfeb"/>
                          <w:lock w:val="sdtLocked"/>
                          <w:richText/>
                        </w:sdtPr>
                        <w:sdtContent>
                          <w:r>
                            <w:rPr>
                              <w:szCs w:val="24"/>
                              <w:lang w:eastAsia="zh-CN"/>
                            </w:rPr>
                            <w:t>14.1</w:t>
                          </w:r>
                        </w:sdtContent>
                      </w:sdt>
                      <w:r>
                        <w:rPr>
                          <w:szCs w:val="24"/>
                          <w:lang w:eastAsia="zh-CN"/>
                        </w:rPr>
                        <w:t>. privalo turėti 1 cm ar smulkesnę gradaciją;</w:t>
                      </w:r>
                    </w:p>
                  </w:sdtContent>
                </w:sdt>
                <w:sdt>
                  <w:sdtPr>
                    <w:alias w:val="14.2 pp."/>
                    <w:tag w:val="part_9ae785d7f4de4d3ebe4a1735d1d6dda7"/>
                    <w:lock w:val="sdtLocked"/>
                    <w:richText/>
                  </w:sdtPr>
                  <w:sdtContent>
                    <w:p w14:paraId="3B521137" w14:textId="2701577E">
                      <w:pPr>
                        <w:suppressAutoHyphens/>
                        <w:ind w:firstLine="709"/>
                        <w:jc w:val="both"/>
                        <w:rPr>
                          <w:szCs w:val="24"/>
                          <w:lang w:eastAsia="zh-CN"/>
                        </w:rPr>
                      </w:pPr>
                      <w:sdt>
                        <w:sdtPr>
                          <w:alias w:val="Numeris"/>
                          <w:tag w:val="nr_9ae785d7f4de4d3ebe4a1735d1d6dda7"/>
                          <w:lock w:val="sdtLocked"/>
                          <w:richText/>
                        </w:sdtPr>
                        <w:sdtContent>
                          <w:r>
                            <w:rPr>
                              <w:szCs w:val="24"/>
                              <w:lang w:eastAsia="zh-CN"/>
                            </w:rPr>
                            <w:t>14.2</w:t>
                          </w:r>
                        </w:sdtContent>
                      </w:sdt>
                      <w:r>
                        <w:rPr>
                          <w:szCs w:val="24"/>
                          <w:lang w:eastAsia="zh-CN"/>
                        </w:rPr>
                        <w:t xml:space="preserve">. pagal Matavimo priemonių teisinio metrologinio reglamentavimo taisykles, patvirtintas Lietuvos Respublikos ekonomikos ir inovacijų ministro 2014 m. spalio 24 d. įsakymu Nr. 4-761 „Dėl Matavimo priemonių teisinio metrologinio reglamentavimo taisyklių patvirtinimo“ privalo atitikti metrologų patvirtintą matavimo priemonių tipą bei turi būti įrašytos į Lietuvos matavimo priemonių valstybės registrą. Privaloma atlikti jų pirminę ir periodinę patikrą. </w:t>
                      </w:r>
                    </w:p>
                    <w:p w14:paraId="4CFBB071" w14:textId="77777777">
                      <w:pPr>
                        <w:suppressAutoHyphens/>
                        <w:jc w:val="both"/>
                        <w:rPr>
                          <w:rFonts w:eastAsia="MS Mincho"/>
                          <w:i/>
                          <w:iCs/>
                          <w:sz w:val="20"/>
                          <w:lang w:eastAsia="zh-CN"/>
                        </w:rPr>
                      </w:pPr>
                    </w:p>
                  </w:sdtContent>
                </w:sdt>
              </w:sdtContent>
            </w:sdt>
          </w:sdtContent>
        </w:sdt>
        <w:sdt>
          <w:sdtPr>
            <w:alias w:val="skyrius"/>
            <w:tag w:val="part_711c6410725a4e7994f337e2d9e99e52"/>
            <w:lock w:val="sdtLocked"/>
            <w:richText/>
          </w:sdtPr>
          <w:sdtContent>
            <w:p w14:paraId="3563F4D8" w14:textId="7693FEDC">
              <w:pPr>
                <w:suppressAutoHyphens/>
                <w:jc w:val="center"/>
                <w:rPr>
                  <w:b/>
                  <w:bCs/>
                  <w:lang w:eastAsia="zh-CN"/>
                </w:rPr>
              </w:pPr>
              <w:sdt>
                <w:sdtPr>
                  <w:alias w:val="Numeris"/>
                  <w:tag w:val="nr_711c6410725a4e7994f337e2d9e99e52"/>
                  <w:lock w:val="sdtLocked"/>
                  <w:richText/>
                </w:sdtPr>
                <w:sdtContent>
                  <w:r>
                    <w:rPr>
                      <w:b/>
                      <w:bCs/>
                      <w:lang w:eastAsia="zh-CN"/>
                    </w:rPr>
                    <w:t>III</w:t>
                  </w:r>
                </w:sdtContent>
              </w:sdt>
              <w:r>
                <w:rPr>
                  <w:b/>
                  <w:bCs/>
                  <w:lang w:eastAsia="zh-CN"/>
                </w:rPr>
                <w:t xml:space="preserve"> SKYRIUS</w:t>
              </w:r>
            </w:p>
            <w:p w14:paraId="56B4D962" w14:textId="43EAFBFB">
              <w:pPr>
                <w:suppressAutoHyphens/>
                <w:ind w:firstLine="709"/>
                <w:jc w:val="center"/>
                <w:rPr>
                  <w:caps/>
                  <w:szCs w:val="24"/>
                  <w:lang w:eastAsia="zh-CN"/>
                </w:rPr>
              </w:pPr>
              <w:sdt>
                <w:sdtPr>
                  <w:alias w:val="Pavadinimas"/>
                  <w:tag w:val="title_711c6410725a4e7994f337e2d9e99e52"/>
                  <w:lock w:val="sdtLocked"/>
                  <w:richText/>
                </w:sdtPr>
                <w:sdtContent>
                  <w:r>
                    <w:rPr>
                      <w:b/>
                      <w:bCs/>
                      <w:caps/>
                      <w:szCs w:val="24"/>
                      <w:lang w:eastAsia="zh-CN"/>
                    </w:rPr>
                    <w:t>NENUKIRSTO MIŠKO MATAVIMO METODAI IR TŪRIO NUSTATYMAS</w:t>
                  </w:r>
                </w:sdtContent>
              </w:sdt>
            </w:p>
            <w:p w14:paraId="73047969" w14:textId="77777777">
              <w:pPr>
                <w:suppressAutoHyphens/>
                <w:ind w:firstLine="709"/>
                <w:jc w:val="center"/>
                <w:rPr>
                  <w:szCs w:val="24"/>
                  <w:lang w:eastAsia="zh-CN"/>
                </w:rPr>
              </w:pPr>
            </w:p>
            <w:sdt>
              <w:sdtPr>
                <w:alias w:val="15 p."/>
                <w:tag w:val="part_3a7d93cd0ca446a98688c65433b7d937"/>
                <w:lock w:val="sdtLocked"/>
                <w:richText/>
              </w:sdtPr>
              <w:sdtContent>
                <w:p w14:paraId="1C500963" w14:textId="71CC464C">
                  <w:pPr>
                    <w:suppressAutoHyphens/>
                    <w:ind w:firstLine="709"/>
                    <w:jc w:val="both"/>
                    <w:rPr>
                      <w:szCs w:val="24"/>
                      <w:lang w:eastAsia="zh-CN"/>
                    </w:rPr>
                  </w:pPr>
                  <w:sdt>
                    <w:sdtPr>
                      <w:alias w:val="Numeris"/>
                      <w:tag w:val="nr_3a7d93cd0ca446a98688c65433b7d937"/>
                      <w:lock w:val="sdtLocked"/>
                      <w:richText/>
                    </w:sdtPr>
                    <w:sdtContent>
                      <w:r>
                        <w:rPr>
                          <w:szCs w:val="24"/>
                          <w:lang w:eastAsia="zh-CN"/>
                        </w:rPr>
                        <w:t>15</w:t>
                      </w:r>
                    </w:sdtContent>
                  </w:sdt>
                  <w:r>
                    <w:rPr>
                      <w:szCs w:val="24"/>
                      <w:lang w:eastAsia="zh-CN"/>
                    </w:rPr>
                    <w:t>. Nenukirsto miško tūris nustatomas pagal medžių skersmenį 1,3 m aukštyje nuo šaknies kaklelio ir medžio stiebo ilgį nuo šaknies kaklelio iki viršūninio pumpuro bei stiebų tūrio lenteles šiomis matavimo priemonėmis:</w:t>
                  </w:r>
                </w:p>
                <w:sdt>
                  <w:sdtPr>
                    <w:alias w:val="15.1 pp."/>
                    <w:tag w:val="part_d3e9c6e35dd2487da9e013b09dad772f"/>
                    <w:lock w:val="sdtLocked"/>
                    <w:richText/>
                  </w:sdtPr>
                  <w:sdtContent>
                    <w:p w14:paraId="4584E48B" w14:textId="050882E1">
                      <w:pPr>
                        <w:suppressAutoHyphens/>
                        <w:ind w:firstLine="709"/>
                        <w:jc w:val="both"/>
                        <w:rPr>
                          <w:szCs w:val="24"/>
                          <w:lang w:eastAsia="zh-CN"/>
                        </w:rPr>
                      </w:pPr>
                      <w:sdt>
                        <w:sdtPr>
                          <w:alias w:val="Numeris"/>
                          <w:tag w:val="nr_d3e9c6e35dd2487da9e013b09dad772f"/>
                          <w:lock w:val="sdtLocked"/>
                          <w:richText/>
                        </w:sdtPr>
                        <w:sdtContent>
                          <w:r>
                            <w:rPr>
                              <w:szCs w:val="24"/>
                              <w:lang w:eastAsia="zh-CN"/>
                            </w:rPr>
                            <w:t>15.1</w:t>
                          </w:r>
                        </w:sdtContent>
                      </w:sdt>
                      <w:r>
                        <w:rPr>
                          <w:szCs w:val="24"/>
                          <w:lang w:eastAsia="zh-CN"/>
                        </w:rPr>
                        <w:t xml:space="preserve">. skersmenims matuoti naudojamos paprastos arba elektroninės žerglės ir 1,3 m ilgio liniuotė; </w:t>
                      </w:r>
                    </w:p>
                  </w:sdtContent>
                </w:sdt>
                <w:sdt>
                  <w:sdtPr>
                    <w:alias w:val="15.2 pp."/>
                    <w:tag w:val="part_5f5a74b072a3477ba6e5441fee740aee"/>
                    <w:lock w:val="sdtLocked"/>
                    <w:richText/>
                  </w:sdtPr>
                  <w:sdtContent>
                    <w:p w14:paraId="16409093" w14:textId="58485099">
                      <w:pPr>
                        <w:suppressAutoHyphens/>
                        <w:ind w:firstLine="709"/>
                        <w:jc w:val="both"/>
                        <w:rPr>
                          <w:szCs w:val="24"/>
                          <w:lang w:eastAsia="zh-CN"/>
                        </w:rPr>
                      </w:pPr>
                      <w:sdt>
                        <w:sdtPr>
                          <w:alias w:val="Numeris"/>
                          <w:tag w:val="nr_5f5a74b072a3477ba6e5441fee740aee"/>
                          <w:lock w:val="sdtLocked"/>
                          <w:richText/>
                        </w:sdtPr>
                        <w:sdtContent>
                          <w:r>
                            <w:rPr>
                              <w:szCs w:val="24"/>
                              <w:lang w:eastAsia="zh-CN"/>
                            </w:rPr>
                            <w:t>15.2</w:t>
                          </w:r>
                        </w:sdtContent>
                      </w:sdt>
                      <w:r>
                        <w:rPr>
                          <w:szCs w:val="24"/>
                          <w:lang w:eastAsia="zh-CN"/>
                        </w:rPr>
                        <w:t>. medžio stiebo ilgiui matuoti naudojamas aukštimatis. Aukštimačio skalė privalo turėti 50 cm ar smulkesnę gradaciją.</w:t>
                      </w:r>
                    </w:p>
                  </w:sdtContent>
                </w:sdt>
              </w:sdtContent>
            </w:sdt>
            <w:sdt>
              <w:sdtPr>
                <w:alias w:val="16 p."/>
                <w:tag w:val="part_1c81aadd6693487bbe9af6749dcabfda"/>
                <w:lock w:val="sdtLocked"/>
                <w:richText/>
              </w:sdtPr>
              <w:sdtContent>
                <w:p w14:paraId="6112AA1D" w14:textId="3232A831">
                  <w:pPr>
                    <w:suppressAutoHyphens/>
                    <w:ind w:firstLine="709"/>
                    <w:jc w:val="both"/>
                    <w:rPr>
                      <w:szCs w:val="24"/>
                      <w:lang w:eastAsia="zh-CN"/>
                    </w:rPr>
                  </w:pPr>
                  <w:sdt>
                    <w:sdtPr>
                      <w:alias w:val="Numeris"/>
                      <w:tag w:val="nr_1c81aadd6693487bbe9af6749dcabfda"/>
                      <w:lock w:val="sdtLocked"/>
                      <w:richText/>
                    </w:sdtPr>
                    <w:sdtContent>
                      <w:r>
                        <w:rPr>
                          <w:szCs w:val="24"/>
                          <w:lang w:eastAsia="zh-CN"/>
                        </w:rPr>
                        <w:t>16</w:t>
                      </w:r>
                    </w:sdtContent>
                  </w:sdt>
                  <w:r>
                    <w:rPr>
                      <w:szCs w:val="24"/>
                      <w:lang w:eastAsia="zh-CN"/>
                    </w:rPr>
                    <w:t>. Nenukirsto medžio stiebo skersmuo su žieve matuojamas 1,3 m atstumu nuo šaknies kaklelio. Išsišakojus stiebui į du stiebus žemiau 1,3 m matuojami abiejų skersmenys. Šlaite augančių medžių 1,3 m aukštis nustatomas iš aukštesniosios šlaito pusės. Medžių, kurių šaknys iškilusios virš žemės paviršiaus, 1,3 m aukštis matuojamas nuo šaknų išsiskyrimo vietos. Jei 1,3 m aukštyje yra kliuvinys, skersmenys matuojami aukščiau šios vietos (1 priedas, 6 iliustracija);</w:t>
                  </w:r>
                </w:p>
              </w:sdtContent>
            </w:sdt>
            <w:sdt>
              <w:sdtPr>
                <w:alias w:val="17 p."/>
                <w:tag w:val="part_9e2429d4d96f45dd9855fb72476d74ae"/>
                <w:lock w:val="sdtLocked"/>
                <w:richText/>
              </w:sdtPr>
              <w:sdtContent>
                <w:p w14:paraId="0A910708" w14:textId="1C24910B">
                  <w:pPr>
                    <w:suppressAutoHyphens/>
                    <w:ind w:firstLine="709"/>
                    <w:jc w:val="both"/>
                    <w:rPr>
                      <w:szCs w:val="24"/>
                      <w:lang w:eastAsia="zh-CN"/>
                    </w:rPr>
                  </w:pPr>
                  <w:sdt>
                    <w:sdtPr>
                      <w:alias w:val="Numeris"/>
                      <w:tag w:val="nr_9e2429d4d96f45dd9855fb72476d74ae"/>
                      <w:lock w:val="sdtLocked"/>
                      <w:richText/>
                    </w:sdtPr>
                    <w:sdtContent>
                      <w:r>
                        <w:rPr>
                          <w:szCs w:val="24"/>
                          <w:lang w:eastAsia="zh-CN"/>
                        </w:rPr>
                        <w:t>17</w:t>
                      </w:r>
                    </w:sdtContent>
                  </w:sdt>
                  <w:r>
                    <w:rPr>
                      <w:szCs w:val="24"/>
                      <w:lang w:eastAsia="zh-CN"/>
                    </w:rPr>
                    <w:t>. Nenukirsto medžio aukštis matuojamas 0,5 m tikslumu, apvalinant pagal aritmetinio matavimo taisyklę.</w:t>
                  </w:r>
                </w:p>
              </w:sdtContent>
            </w:sdt>
            <w:sdt>
              <w:sdtPr>
                <w:alias w:val="18 p."/>
                <w:tag w:val="part_f41f335cc3cf4587b41935430cc7105d"/>
                <w:lock w:val="sdtLocked"/>
                <w:richText/>
              </w:sdtPr>
              <w:sdtContent>
                <w:p w14:paraId="486E5336" w14:textId="4AAEC534">
                  <w:pPr>
                    <w:suppressAutoHyphens/>
                    <w:ind w:firstLine="709"/>
                    <w:jc w:val="both"/>
                    <w:rPr>
                      <w:color w:val="000000"/>
                      <w:lang w:eastAsia="zh-CN"/>
                    </w:rPr>
                  </w:pPr>
                  <w:sdt>
                    <w:sdtPr>
                      <w:alias w:val="Numeris"/>
                      <w:tag w:val="nr_f41f335cc3cf4587b41935430cc7105d"/>
                      <w:lock w:val="sdtLocked"/>
                      <w:richText/>
                    </w:sdtPr>
                    <w:sdtContent>
                      <w:r>
                        <w:rPr>
                          <w:lang w:eastAsia="zh-CN"/>
                        </w:rPr>
                        <w:t>18</w:t>
                      </w:r>
                    </w:sdtContent>
                  </w:sdt>
                  <w:r>
                    <w:rPr>
                      <w:lang w:eastAsia="zh-CN"/>
                    </w:rPr>
                    <w:t xml:space="preserve">. Nenukirsto </w:t>
                  </w:r>
                  <w:r>
                    <w:rPr>
                      <w:color w:val="000000"/>
                      <w:lang w:eastAsia="zh-CN"/>
                    </w:rPr>
                    <w:t>miško medžių stiebų tūris su žieve nustatomas vienetiniu matavimo metodu atskiriems medžiams arba grupiniu aukštumo klasių matavimo metodu jų grupėms (biržėms):</w:t>
                  </w:r>
                </w:p>
                <w:sdt>
                  <w:sdtPr>
                    <w:alias w:val="18.1 pp."/>
                    <w:tag w:val="part_eb9e19c3aee44e6da4aedd1c3c2efa0d"/>
                    <w:lock w:val="sdtLocked"/>
                    <w:richText/>
                  </w:sdtPr>
                  <w:sdtContent>
                    <w:p w14:paraId="4B7B26B1" w14:textId="45FD8C81">
                      <w:pPr>
                        <w:suppressAutoHyphens/>
                        <w:ind w:firstLine="709"/>
                        <w:jc w:val="both"/>
                        <w:rPr>
                          <w:color w:val="000000"/>
                          <w:lang w:eastAsia="zh-CN"/>
                        </w:rPr>
                      </w:pPr>
                      <w:sdt>
                        <w:sdtPr>
                          <w:alias w:val="Numeris"/>
                          <w:tag w:val="nr_eb9e19c3aee44e6da4aedd1c3c2efa0d"/>
                          <w:lock w:val="sdtLocked"/>
                          <w:richText/>
                        </w:sdtPr>
                        <w:sdtContent>
                          <w:r>
                            <w:rPr>
                              <w:color w:val="000000"/>
                              <w:lang w:eastAsia="zh-CN"/>
                            </w:rPr>
                            <w:t>18.1</w:t>
                          </w:r>
                        </w:sdtContent>
                      </w:sdt>
                      <w:r>
                        <w:rPr>
                          <w:color w:val="000000"/>
                          <w:lang w:eastAsia="zh-CN"/>
                        </w:rPr>
                        <w:t>. nustatant nenukirstų medžių stiebų tūrį vienetiniu matavimo metodu, matuojamas jų skersmuo 1,3 m aukštyje su žieve ir aukštis, taikant medžių stiebo tūrio lenteles (2 priedo 1 lentelė);</w:t>
                      </w:r>
                    </w:p>
                  </w:sdtContent>
                </w:sdt>
                <w:sdt>
                  <w:sdtPr>
                    <w:alias w:val="18.2 pp."/>
                    <w:tag w:val="part_ee17ec41daf1410b9572cd3236457a68"/>
                    <w:lock w:val="sdtLocked"/>
                    <w:richText/>
                  </w:sdtPr>
                  <w:sdtContent>
                    <w:p w14:paraId="4E88399A" w14:textId="790ECCA6">
                      <w:pPr>
                        <w:suppressAutoHyphens/>
                        <w:ind w:firstLine="709"/>
                        <w:jc w:val="both"/>
                        <w:rPr>
                          <w:color w:val="000000"/>
                          <w:lang w:eastAsia="zh-CN"/>
                        </w:rPr>
                      </w:pPr>
                      <w:sdt>
                        <w:sdtPr>
                          <w:alias w:val="Numeris"/>
                          <w:tag w:val="nr_ee17ec41daf1410b9572cd3236457a68"/>
                          <w:lock w:val="sdtLocked"/>
                          <w:richText/>
                        </w:sdtPr>
                        <w:sdtContent>
                          <w:r>
                            <w:rPr>
                              <w:color w:val="000000"/>
                              <w:lang w:eastAsia="zh-CN"/>
                            </w:rPr>
                            <w:t>18.2</w:t>
                          </w:r>
                        </w:sdtContent>
                      </w:sdt>
                      <w:r>
                        <w:rPr>
                          <w:color w:val="000000"/>
                          <w:lang w:eastAsia="zh-CN"/>
                        </w:rPr>
                        <w:t>. medžio stiebo tūris su žieve apskaičiuojamas pagal formulę:</w:t>
                      </w:r>
                    </w:p>
                    <w:p w14:paraId="5B16B8F6" w14:textId="77777777">
                      <w:pPr>
                        <w:suppressAutoHyphens/>
                        <w:ind w:firstLine="709"/>
                        <w:jc w:val="both"/>
                        <w:rPr>
                          <w:color w:val="000000"/>
                          <w:lang w:eastAsia="zh-CN"/>
                        </w:rPr>
                      </w:pPr>
                      <w:r>
                        <w:rPr>
                          <w:color w:val="000000"/>
                          <w:lang w:val="en-US"/>
                        </w:rPr>
                        <w:drawing>
                          <wp:inline distT="0" distB="0" distL="0" distR="0" wp14:anchorId="2EA78022" wp14:editId="6AEB70FD">
                            <wp:extent cx="1524000" cy="438150"/>
                            <wp:effectExtent l="0" t="0" r="0" b="0"/>
                            <wp:docPr id="324773892" name="Paveikslėlis 32477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24000" cy="438150"/>
                                    </a:xfrm>
                                    <a:prstGeom prst="rect">
                                      <a:avLst/>
                                    </a:prstGeom>
                                    <a:noFill/>
                                    <a:ln>
                                      <a:noFill/>
                                    </a:ln>
                                  </pic:spPr>
                                </pic:pic>
                              </a:graphicData>
                            </a:graphic>
                          </wp:inline>
                        </w:drawing>
                      </w:r>
                      <w:r>
                        <w:rPr>
                          <w:color w:val="000000"/>
                          <w:lang w:eastAsia="zh-CN"/>
                        </w:rPr>
                        <w:tab/>
                      </w:r>
                    </w:p>
                    <w:p w14:paraId="11C2A46A" w14:textId="77777777">
                      <w:pPr>
                        <w:suppressAutoHyphens/>
                        <w:ind w:firstLine="709"/>
                        <w:jc w:val="both"/>
                        <w:rPr>
                          <w:color w:val="000000"/>
                          <w:lang w:eastAsia="zh-CN"/>
                        </w:rPr>
                      </w:pPr>
                      <w:r>
                        <w:rPr>
                          <w:color w:val="000000"/>
                          <w:lang w:eastAsia="zh-CN"/>
                        </w:rPr>
                        <w:t>čia:</w:t>
                      </w:r>
                    </w:p>
                    <w:p w14:paraId="732A3153" w14:textId="77777777">
                      <w:pPr>
                        <w:suppressAutoHyphens/>
                        <w:ind w:firstLine="709"/>
                        <w:jc w:val="both"/>
                        <w:rPr>
                          <w:color w:val="000000"/>
                          <w:lang w:eastAsia="zh-CN"/>
                        </w:rPr>
                      </w:pPr>
                      <w:r>
                        <w:rPr>
                          <w:i/>
                          <w:color w:val="000000"/>
                          <w:lang w:eastAsia="zh-CN"/>
                        </w:rPr>
                        <w:t>d</w:t>
                      </w:r>
                      <w:r>
                        <w:rPr>
                          <w:i/>
                          <w:color w:val="000000"/>
                          <w:position w:val="-6"/>
                          <w:lang w:eastAsia="zh-CN"/>
                        </w:rPr>
                        <w:t>1.3</w:t>
                      </w:r>
                      <w:r>
                        <w:rPr>
                          <w:color w:val="000000"/>
                          <w:lang w:eastAsia="zh-CN"/>
                        </w:rPr>
                        <w:t xml:space="preserve"> – medžio stiebo skersmuo 1,3 m aukštyje su žieve nuo šaknies kaklelio, cm;</w:t>
                      </w:r>
                    </w:p>
                    <w:p w14:paraId="34B32D8C" w14:textId="77777777">
                      <w:pPr>
                        <w:suppressAutoHyphens/>
                        <w:ind w:firstLine="709"/>
                        <w:jc w:val="both"/>
                        <w:rPr>
                          <w:color w:val="000000"/>
                          <w:lang w:eastAsia="zh-CN"/>
                        </w:rPr>
                      </w:pPr>
                      <w:r>
                        <w:rPr>
                          <w:i/>
                          <w:color w:val="000000"/>
                          <w:lang w:eastAsia="zh-CN"/>
                        </w:rPr>
                        <w:t>h</w:t>
                      </w:r>
                      <w:r>
                        <w:rPr>
                          <w:color w:val="000000"/>
                          <w:lang w:eastAsia="zh-CN"/>
                        </w:rPr>
                        <w:t xml:space="preserve"> – medžio aukštis, m;</w:t>
                      </w:r>
                    </w:p>
                    <w:p w14:paraId="58E71904" w14:textId="77777777">
                      <w:pPr>
                        <w:suppressAutoHyphens/>
                        <w:ind w:firstLine="709"/>
                        <w:jc w:val="both"/>
                        <w:rPr>
                          <w:color w:val="000000"/>
                          <w:lang w:eastAsia="zh-CN"/>
                        </w:rPr>
                      </w:pPr>
                      <w:r>
                        <w:rPr>
                          <w:i/>
                          <w:color w:val="000000"/>
                          <w:lang w:eastAsia="zh-CN"/>
                        </w:rPr>
                        <w:t>f</w:t>
                      </w:r>
                      <w:r>
                        <w:rPr>
                          <w:color w:val="000000"/>
                          <w:lang w:eastAsia="zh-CN"/>
                        </w:rPr>
                        <w:t xml:space="preserve"> – stiebo formrodis apskaičiuojamas pagal matematinį modelį;</w:t>
                      </w:r>
                    </w:p>
                  </w:sdtContent>
                </w:sdt>
                <w:sdt>
                  <w:sdtPr>
                    <w:alias w:val="18.3 pp."/>
                    <w:tag w:val="part_a2c17397683045aeab9db29b38d218e3"/>
                    <w:lock w:val="sdtLocked"/>
                    <w:richText/>
                  </w:sdtPr>
                  <w:sdtContent>
                    <w:p w14:paraId="34B7A165" w14:textId="34338675">
                      <w:pPr>
                        <w:suppressAutoHyphens/>
                        <w:ind w:firstLine="709"/>
                        <w:jc w:val="both"/>
                        <w:rPr>
                          <w:color w:val="000000"/>
                          <w:lang w:eastAsia="zh-CN"/>
                        </w:rPr>
                      </w:pPr>
                      <w:sdt>
                        <w:sdtPr>
                          <w:alias w:val="Numeris"/>
                          <w:tag w:val="nr_a2c17397683045aeab9db29b38d218e3"/>
                          <w:lock w:val="sdtLocked"/>
                          <w:richText/>
                        </w:sdtPr>
                        <w:sdtContent>
                          <w:r>
                            <w:rPr>
                              <w:color w:val="000000"/>
                              <w:lang w:eastAsia="zh-CN"/>
                            </w:rPr>
                            <w:t>18.3</w:t>
                          </w:r>
                        </w:sdtContent>
                      </w:sdt>
                      <w:r>
                        <w:rPr>
                          <w:color w:val="000000"/>
                          <w:lang w:eastAsia="zh-CN"/>
                        </w:rPr>
                        <w:t>. nustatant medžių grupės (biržės stiebų) tūrį ištisiniu matavimu, matuojamas kiekvieno stiebo skersmuo 1,3 m aukštyje su žieve ir nustatoma kiekvieno miško elemento aukštumo klasė. Taikomos stiebų tūrio lentelės, sudarytos pagal aukštumo klases (2 priedo 1 lentelė).</w:t>
                      </w:r>
                    </w:p>
                  </w:sdtContent>
                </w:sdt>
                <w:sdt>
                  <w:sdtPr>
                    <w:alias w:val="18.4 pp."/>
                    <w:tag w:val="part_ca84f043b63f445793a2b01812352f57"/>
                    <w:lock w:val="sdtLocked"/>
                    <w:richText/>
                  </w:sdtPr>
                  <w:sdtContent>
                    <w:p w14:paraId="03B76B99" w14:textId="3BB29678">
                      <w:pPr>
                        <w:suppressAutoHyphens/>
                        <w:ind w:firstLine="709"/>
                        <w:jc w:val="both"/>
                        <w:rPr>
                          <w:color w:val="000000"/>
                          <w:lang w:eastAsia="zh-CN"/>
                        </w:rPr>
                      </w:pPr>
                      <w:sdt>
                        <w:sdtPr>
                          <w:alias w:val="Numeris"/>
                          <w:tag w:val="nr_ca84f043b63f445793a2b01812352f57"/>
                          <w:lock w:val="sdtLocked"/>
                          <w:richText/>
                        </w:sdtPr>
                        <w:sdtContent>
                          <w:r>
                            <w:rPr>
                              <w:color w:val="000000"/>
                              <w:lang w:eastAsia="zh-CN"/>
                            </w:rPr>
                            <w:t>18.4</w:t>
                          </w:r>
                        </w:sdtContent>
                      </w:sdt>
                      <w:r>
                        <w:rPr>
                          <w:color w:val="000000"/>
                          <w:lang w:eastAsia="zh-CN"/>
                        </w:rPr>
                        <w:t>. aukštumo klasei nustatyti matuojami 7–9 vidutinio skersmens arba storesnių kiekvienos rūšies medžių skersmenys su žieve 1,3 m aukštyje nuo šaknies kaklelio ir aukščiai. Kiekvienos medžių rūšies aukštumo klasė nustatoma, palyginus išmatuotų medžių stiebų skersmens su žieve ir aukščio vidurkių reikšmes su 2 priedo 2.1 lentelės reikšmėmis.</w:t>
                      </w:r>
                    </w:p>
                    <w:p w14:paraId="1758E28A" w14:textId="77777777">
                      <w:pPr>
                        <w:suppressAutoHyphens/>
                        <w:jc w:val="center"/>
                        <w:rPr>
                          <w:b/>
                          <w:caps/>
                          <w:color w:val="000000"/>
                          <w:lang w:eastAsia="zh-CN"/>
                        </w:rPr>
                      </w:pPr>
                    </w:p>
                  </w:sdtContent>
                </w:sdt>
              </w:sdtContent>
            </w:sdt>
          </w:sdtContent>
        </w:sdt>
        <w:sdt>
          <w:sdtPr>
            <w:alias w:val="skyrius"/>
            <w:tag w:val="part_f6ff4ee8593c43c89b913e7a4929d935"/>
            <w:lock w:val="sdtLocked"/>
            <w:richText/>
          </w:sdtPr>
          <w:sdtContent>
            <w:p w14:paraId="62B6DF74" w14:textId="69FE6071">
              <w:pPr>
                <w:suppressAutoHyphens/>
                <w:jc w:val="center"/>
                <w:rPr>
                  <w:b/>
                  <w:caps/>
                  <w:color w:val="000000"/>
                  <w:lang w:eastAsia="zh-CN"/>
                </w:rPr>
              </w:pPr>
              <w:sdt>
                <w:sdtPr>
                  <w:alias w:val="Numeris"/>
                  <w:tag w:val="nr_f6ff4ee8593c43c89b913e7a4929d935"/>
                  <w:lock w:val="sdtLocked"/>
                  <w:richText/>
                </w:sdtPr>
                <w:sdtContent>
                  <w:r>
                    <w:rPr>
                      <w:b/>
                      <w:caps/>
                      <w:color w:val="000000"/>
                      <w:lang w:eastAsia="zh-CN"/>
                    </w:rPr>
                    <w:t>IV</w:t>
                  </w:r>
                </w:sdtContent>
              </w:sdt>
              <w:r>
                <w:rPr>
                  <w:b/>
                  <w:caps/>
                  <w:color w:val="000000"/>
                  <w:lang w:eastAsia="zh-CN"/>
                </w:rPr>
                <w:t xml:space="preserve"> SKYRIUS</w:t>
              </w:r>
            </w:p>
            <w:p w14:paraId="6C26EC60" w14:textId="51DA9D3A">
              <w:pPr>
                <w:suppressAutoHyphens/>
                <w:jc w:val="center"/>
                <w:rPr>
                  <w:b/>
                  <w:caps/>
                  <w:color w:val="000000"/>
                  <w:lang w:eastAsia="zh-CN"/>
                </w:rPr>
              </w:pPr>
              <w:sdt>
                <w:sdtPr>
                  <w:alias w:val="Pavadinimas"/>
                  <w:tag w:val="title_f6ff4ee8593c43c89b913e7a4929d935"/>
                  <w:lock w:val="sdtLocked"/>
                  <w:richText/>
                </w:sdtPr>
                <w:sdtContent>
                  <w:r>
                    <w:rPr>
                      <w:b/>
                      <w:caps/>
                      <w:color w:val="000000"/>
                      <w:lang w:eastAsia="zh-CN"/>
                    </w:rPr>
                    <w:t>Apvaliosios medienos tūrio nustatymas matuojant vienetiniu MATAVIMO metodu</w:t>
                  </w:r>
                </w:sdtContent>
              </w:sdt>
            </w:p>
            <w:p w14:paraId="2C470AEC" w14:textId="77777777">
              <w:pPr>
                <w:suppressAutoHyphens/>
                <w:jc w:val="center"/>
                <w:rPr>
                  <w:color w:val="000000"/>
                  <w:lang w:eastAsia="zh-CN"/>
                </w:rPr>
              </w:pPr>
            </w:p>
            <w:sdt>
              <w:sdtPr>
                <w:alias w:val="19 p."/>
                <w:tag w:val="part_a36037763d074e48ae77dc95b7b08abc"/>
                <w:lock w:val="sdtLocked"/>
                <w:richText/>
              </w:sdtPr>
              <w:sdtContent>
                <w:p w14:paraId="3C7AD6E0" w14:textId="69E05E17">
                  <w:pPr>
                    <w:suppressAutoHyphens/>
                    <w:ind w:firstLine="709"/>
                    <w:jc w:val="both"/>
                    <w:rPr>
                      <w:color w:val="000000"/>
                      <w:lang w:eastAsia="zh-CN"/>
                    </w:rPr>
                  </w:pPr>
                  <w:sdt>
                    <w:sdtPr>
                      <w:alias w:val="Numeris"/>
                      <w:tag w:val="nr_a36037763d074e48ae77dc95b7b08abc"/>
                      <w:lock w:val="sdtLocked"/>
                      <w:richText/>
                    </w:sdtPr>
                    <w:sdtContent>
                      <w:r>
                        <w:rPr>
                          <w:color w:val="000000"/>
                          <w:lang w:eastAsia="zh-CN"/>
                        </w:rPr>
                        <w:t>19</w:t>
                      </w:r>
                    </w:sdtContent>
                  </w:sdt>
                  <w:r>
                    <w:rPr>
                      <w:color w:val="000000"/>
                      <w:lang w:eastAsia="zh-CN"/>
                    </w:rPr>
                    <w:t>. Tiksliam rąsto tūrio nustatymui matuojamas jo ilgis ir skersmuo.</w:t>
                  </w:r>
                </w:p>
              </w:sdtContent>
            </w:sdt>
            <w:sdt>
              <w:sdtPr>
                <w:alias w:val="20 p."/>
                <w:tag w:val="part_f6c3bd8840d44bd6a46ff23c01b8cb45"/>
                <w:lock w:val="sdtLocked"/>
                <w:richText/>
              </w:sdtPr>
              <w:sdtContent>
                <w:p w14:paraId="4F9232BB" w14:textId="2CBF7AF6">
                  <w:pPr>
                    <w:suppressAutoHyphens/>
                    <w:ind w:firstLine="709"/>
                    <w:jc w:val="both"/>
                    <w:rPr>
                      <w:color w:val="000000"/>
                      <w:lang w:eastAsia="zh-CN"/>
                    </w:rPr>
                  </w:pPr>
                  <w:sdt>
                    <w:sdtPr>
                      <w:alias w:val="Numeris"/>
                      <w:tag w:val="nr_f6c3bd8840d44bd6a46ff23c01b8cb45"/>
                      <w:lock w:val="sdtLocked"/>
                      <w:richText/>
                    </w:sdtPr>
                    <w:sdtContent>
                      <w:r>
                        <w:rPr>
                          <w:color w:val="000000"/>
                          <w:lang w:eastAsia="zh-CN"/>
                        </w:rPr>
                        <w:t>20</w:t>
                      </w:r>
                    </w:sdtContent>
                  </w:sdt>
                  <w:r>
                    <w:rPr>
                      <w:color w:val="000000"/>
                      <w:lang w:eastAsia="zh-CN"/>
                    </w:rPr>
                    <w:t>. Apvaliosios medienos ilgio matavimas ir matavimo tikslumas:</w:t>
                  </w:r>
                </w:p>
                <w:sdt>
                  <w:sdtPr>
                    <w:alias w:val="20.1 pp."/>
                    <w:tag w:val="part_5b7a2bece7044caf8792f293144119ec"/>
                    <w:lock w:val="sdtLocked"/>
                    <w:richText/>
                  </w:sdtPr>
                  <w:sdtContent>
                    <w:p w14:paraId="36B1043B" w14:textId="45F0589A">
                      <w:pPr>
                        <w:suppressAutoHyphens/>
                        <w:ind w:firstLine="709"/>
                        <w:jc w:val="both"/>
                        <w:rPr>
                          <w:color w:val="000000"/>
                          <w:lang w:eastAsia="zh-CN"/>
                        </w:rPr>
                      </w:pPr>
                      <w:sdt>
                        <w:sdtPr>
                          <w:alias w:val="Numeris"/>
                          <w:tag w:val="nr_5b7a2bece7044caf8792f293144119ec"/>
                          <w:lock w:val="sdtLocked"/>
                          <w:richText/>
                        </w:sdtPr>
                        <w:sdtContent>
                          <w:r>
                            <w:rPr>
                              <w:color w:val="000000"/>
                              <w:lang w:eastAsia="zh-CN"/>
                            </w:rPr>
                            <w:t>20.1</w:t>
                          </w:r>
                        </w:sdtContent>
                      </w:sdt>
                      <w:r>
                        <w:rPr>
                          <w:color w:val="000000"/>
                          <w:lang w:eastAsia="zh-CN"/>
                        </w:rPr>
                        <w:t>. tiesios apvaliosios medienos (</w:t>
                      </w:r>
                      <w:r>
                        <w:rPr>
                          <w:lang w:eastAsia="zh-CN"/>
                        </w:rPr>
                        <w:t xml:space="preserve">1 priedas, 1 iliustracijos A, B, C paveikslai </w:t>
                      </w:r>
                      <w:r>
                        <w:rPr>
                          <w:color w:val="000000"/>
                          <w:lang w:eastAsia="zh-CN"/>
                        </w:rPr>
                        <w:t>) ir medienos su paprastuoju kreivumu (</w:t>
                      </w:r>
                      <w:r>
                        <w:rPr>
                          <w:lang w:eastAsia="zh-CN"/>
                        </w:rPr>
                        <w:t>1 priedas, 1 iliustracijos D paveikslas</w:t>
                      </w:r>
                      <w:r>
                        <w:rPr>
                          <w:color w:val="000000"/>
                          <w:lang w:eastAsia="zh-CN"/>
                        </w:rPr>
                        <w:t>) ilgiui nustatyti matuojami trumpiausi atstumai tarp skersgalių;</w:t>
                      </w:r>
                    </w:p>
                  </w:sdtContent>
                </w:sdt>
                <w:sdt>
                  <w:sdtPr>
                    <w:alias w:val="20.2 pp."/>
                    <w:tag w:val="part_d0d2f8236b92414ca9843495900a7d3b"/>
                    <w:lock w:val="sdtLocked"/>
                    <w:richText/>
                  </w:sdtPr>
                  <w:sdtContent>
                    <w:p w14:paraId="3FFC0C2C" w14:textId="579587C1">
                      <w:pPr>
                        <w:suppressAutoHyphens/>
                        <w:ind w:firstLine="709"/>
                        <w:jc w:val="both"/>
                        <w:rPr>
                          <w:color w:val="000000"/>
                          <w:lang w:eastAsia="zh-CN"/>
                        </w:rPr>
                      </w:pPr>
                      <w:sdt>
                        <w:sdtPr>
                          <w:alias w:val="Numeris"/>
                          <w:tag w:val="nr_d0d2f8236b92414ca9843495900a7d3b"/>
                          <w:lock w:val="sdtLocked"/>
                          <w:richText/>
                        </w:sdtPr>
                        <w:sdtContent>
                          <w:r>
                            <w:rPr>
                              <w:color w:val="000000"/>
                              <w:lang w:eastAsia="zh-CN"/>
                            </w:rPr>
                            <w:t>20.2</w:t>
                          </w:r>
                        </w:sdtContent>
                      </w:sdt>
                      <w:r>
                        <w:rPr>
                          <w:color w:val="000000"/>
                          <w:lang w:eastAsia="zh-CN"/>
                        </w:rPr>
                        <w:t>. apvaliosios medienos su sudėtinguoju kreivumu (</w:t>
                      </w:r>
                      <w:r>
                        <w:rPr>
                          <w:lang w:eastAsia="zh-CN"/>
                        </w:rPr>
                        <w:t>1 priedas, 2 iliustracija</w:t>
                      </w:r>
                      <w:r>
                        <w:rPr>
                          <w:color w:val="000000"/>
                          <w:lang w:eastAsia="zh-CN"/>
                        </w:rPr>
                        <w:t>) ilgiui nustatyti sortimentas padalijamas teorinėmis skerspjūvio vietomis į paprastojo kreivumo dalis, išmatuojamas kiekvienos dalies ilgis atskirai ir šių atskirų ilgių matmenys sudedami;</w:t>
                      </w:r>
                    </w:p>
                  </w:sdtContent>
                </w:sdt>
                <w:sdt>
                  <w:sdtPr>
                    <w:alias w:val="20.3 pp."/>
                    <w:tag w:val="part_7c4f6a6930ae4344b16d2325cd645948"/>
                    <w:lock w:val="sdtLocked"/>
                    <w:richText/>
                  </w:sdtPr>
                  <w:sdtContent>
                    <w:p w14:paraId="436BCB6D" w14:textId="1ACF7180">
                      <w:pPr>
                        <w:suppressAutoHyphens/>
                        <w:ind w:firstLine="709"/>
                        <w:jc w:val="both"/>
                        <w:rPr>
                          <w:color w:val="000000"/>
                          <w:lang w:eastAsia="zh-CN"/>
                        </w:rPr>
                      </w:pPr>
                      <w:sdt>
                        <w:sdtPr>
                          <w:alias w:val="Numeris"/>
                          <w:tag w:val="nr_7c4f6a6930ae4344b16d2325cd645948"/>
                          <w:lock w:val="sdtLocked"/>
                          <w:richText/>
                        </w:sdtPr>
                        <w:sdtContent>
                          <w:r>
                            <w:rPr>
                              <w:color w:val="000000"/>
                              <w:lang w:eastAsia="zh-CN"/>
                            </w:rPr>
                            <w:t>20.3</w:t>
                          </w:r>
                        </w:sdtContent>
                      </w:sdt>
                      <w:r>
                        <w:rPr>
                          <w:color w:val="000000"/>
                          <w:lang w:eastAsia="zh-CN"/>
                        </w:rPr>
                        <w:t>. apvaliosios medienos su įpjovimu (</w:t>
                      </w:r>
                      <w:r>
                        <w:rPr>
                          <w:lang w:eastAsia="zh-CN"/>
                        </w:rPr>
                        <w:t>1 priedas, 3 iliustracija</w:t>
                      </w:r>
                      <w:r>
                        <w:rPr>
                          <w:color w:val="000000"/>
                          <w:lang w:eastAsia="zh-CN"/>
                        </w:rPr>
                        <w:t>) ilgis matuojamas nuo įpjovimo vidurio;</w:t>
                      </w:r>
                    </w:p>
                  </w:sdtContent>
                </w:sdt>
                <w:sdt>
                  <w:sdtPr>
                    <w:alias w:val="20.4 pp."/>
                    <w:tag w:val="part_d50d2e4128bd436a843d25a73639eb80"/>
                    <w:lock w:val="sdtLocked"/>
                    <w:richText/>
                  </w:sdtPr>
                  <w:sdtContent>
                    <w:p w14:paraId="1967ED77" w14:textId="253E0892">
                      <w:pPr>
                        <w:suppressAutoHyphens/>
                        <w:ind w:firstLine="709"/>
                        <w:jc w:val="both"/>
                        <w:rPr>
                          <w:color w:val="000000"/>
                          <w:lang w:eastAsia="zh-CN"/>
                        </w:rPr>
                      </w:pPr>
                      <w:sdt>
                        <w:sdtPr>
                          <w:alias w:val="Numeris"/>
                          <w:tag w:val="nr_d50d2e4128bd436a843d25a73639eb80"/>
                          <w:lock w:val="sdtLocked"/>
                          <w:richText/>
                        </w:sdtPr>
                        <w:sdtContent>
                          <w:r>
                            <w:rPr>
                              <w:color w:val="000000"/>
                              <w:lang w:eastAsia="zh-CN"/>
                            </w:rPr>
                            <w:t>20.4</w:t>
                          </w:r>
                        </w:sdtContent>
                      </w:sdt>
                      <w:r>
                        <w:rPr>
                          <w:color w:val="000000"/>
                          <w:lang w:eastAsia="zh-CN"/>
                        </w:rPr>
                        <w:t>. sortimento ilgis matuojamas 1 cm tikslumu ir išreiškiamas metrais, apvalinant iki 2-jų ženklų po kablelio, atmetant centimetro dalis. Jeigu reikia nustatyti sortimento vardinį ilgį, tai išmatuotas ilgis, atmetus techninėse sąlygose ir standartuose numatytas ilgio užlaidas, apvalinamas iki artimiausio vardinio ilgio, atmetant centimetro dalis.</w:t>
                      </w:r>
                    </w:p>
                  </w:sdtContent>
                </w:sdt>
              </w:sdtContent>
            </w:sdt>
            <w:sdt>
              <w:sdtPr>
                <w:alias w:val="21 p."/>
                <w:tag w:val="part_c885d19032294757bc527f6ddf004d8d"/>
                <w:lock w:val="sdtLocked"/>
                <w:richText/>
              </w:sdtPr>
              <w:sdtContent>
                <w:p w14:paraId="430DB20A" w14:textId="37BE9621">
                  <w:pPr>
                    <w:suppressAutoHyphens/>
                    <w:ind w:firstLine="709"/>
                    <w:jc w:val="both"/>
                    <w:rPr>
                      <w:color w:val="000000"/>
                      <w:lang w:eastAsia="zh-CN"/>
                    </w:rPr>
                  </w:pPr>
                  <w:sdt>
                    <w:sdtPr>
                      <w:alias w:val="Numeris"/>
                      <w:tag w:val="nr_c885d19032294757bc527f6ddf004d8d"/>
                      <w:lock w:val="sdtLocked"/>
                      <w:richText/>
                    </w:sdtPr>
                    <w:sdtContent>
                      <w:r>
                        <w:rPr>
                          <w:color w:val="000000"/>
                          <w:lang w:eastAsia="zh-CN"/>
                        </w:rPr>
                        <w:t>21</w:t>
                      </w:r>
                    </w:sdtContent>
                  </w:sdt>
                  <w:r>
                    <w:rPr>
                      <w:color w:val="000000"/>
                      <w:lang w:eastAsia="zh-CN"/>
                    </w:rPr>
                    <w:t>. Apvaliosios medienos skersmens matavimo vieta ir tikslumas:</w:t>
                  </w:r>
                </w:p>
                <w:sdt>
                  <w:sdtPr>
                    <w:alias w:val="21.1 pp."/>
                    <w:tag w:val="part_92edf7a7de5349768e5f6d016d3e7d3e"/>
                    <w:lock w:val="sdtLocked"/>
                    <w:richText/>
                  </w:sdtPr>
                  <w:sdtContent>
                    <w:p w14:paraId="0A763956" w14:textId="20D1E2B1">
                      <w:pPr>
                        <w:suppressAutoHyphens/>
                        <w:ind w:firstLine="709"/>
                        <w:jc w:val="both"/>
                        <w:rPr>
                          <w:bCs/>
                          <w:lang w:eastAsia="zh-CN"/>
                        </w:rPr>
                      </w:pPr>
                      <w:sdt>
                        <w:sdtPr>
                          <w:alias w:val="Numeris"/>
                          <w:tag w:val="nr_92edf7a7de5349768e5f6d016d3e7d3e"/>
                          <w:lock w:val="sdtLocked"/>
                          <w:richText/>
                        </w:sdtPr>
                        <w:sdtContent>
                          <w:r>
                            <w:rPr>
                              <w:lang w:eastAsia="zh-CN"/>
                            </w:rPr>
                            <w:t>21.1</w:t>
                          </w:r>
                        </w:sdtContent>
                      </w:sdt>
                      <w:r>
                        <w:rPr>
                          <w:lang w:eastAsia="zh-CN"/>
                        </w:rPr>
                        <w:t>. rąstų skersmuo be žievės matuojamas jų viduryje arba plongalyje</w:t>
                      </w:r>
                      <w:r>
                        <w:rPr>
                          <w:bCs/>
                          <w:lang w:eastAsia="zh-CN"/>
                        </w:rPr>
                        <w:t>, abiejuose galuose arba įvairiose rąsto vietose – segmentuose. Taip pat</w:t>
                      </w:r>
                      <w:r>
                        <w:rPr>
                          <w:lang w:eastAsia="zh-CN"/>
                        </w:rPr>
                        <w:t xml:space="preserve"> r</w:t>
                      </w:r>
                      <w:r>
                        <w:rPr>
                          <w:bCs/>
                          <w:lang w:eastAsia="zh-CN"/>
                        </w:rPr>
                        <w:t>ąsto vidurio skersmuo gali būti nustatomas pagal laibgalio skersmenį ir vidutinį nuolaibį – 1 cm/m. Pirkėjui ir pardavėjui susitarus</w:t>
                      </w:r>
                      <w:r>
                        <w:rPr>
                          <w:lang w:eastAsia="zh-CN"/>
                        </w:rPr>
                        <w:t xml:space="preserve"> </w:t>
                      </w:r>
                      <w:r>
                        <w:rPr>
                          <w:bCs/>
                          <w:lang w:eastAsia="zh-CN"/>
                        </w:rPr>
                        <w:t>rąstų skersmuo gali būti matuojamas su žieve;</w:t>
                      </w:r>
                    </w:p>
                  </w:sdtContent>
                </w:sdt>
                <w:sdt>
                  <w:sdtPr>
                    <w:alias w:val="21.2 pp."/>
                    <w:tag w:val="part_f0b8cfa9dcdc45c19e0f95fb464deffe"/>
                    <w:lock w:val="sdtLocked"/>
                    <w:richText/>
                  </w:sdtPr>
                  <w:sdtContent>
                    <w:p w14:paraId="147794D1" w14:textId="6A3726F4">
                      <w:pPr>
                        <w:suppressAutoHyphens/>
                        <w:ind w:firstLine="709"/>
                        <w:jc w:val="both"/>
                        <w:rPr>
                          <w:lang w:eastAsia="zh-CN"/>
                        </w:rPr>
                      </w:pPr>
                      <w:sdt>
                        <w:sdtPr>
                          <w:alias w:val="Numeris"/>
                          <w:tag w:val="nr_f0b8cfa9dcdc45c19e0f95fb464deffe"/>
                          <w:lock w:val="sdtLocked"/>
                          <w:richText/>
                        </w:sdtPr>
                        <w:sdtContent>
                          <w:r>
                            <w:rPr>
                              <w:color w:val="000000"/>
                              <w:lang w:eastAsia="zh-CN"/>
                            </w:rPr>
                            <w:t>21.2</w:t>
                          </w:r>
                        </w:sdtContent>
                      </w:sdt>
                      <w:r>
                        <w:rPr>
                          <w:color w:val="000000"/>
                          <w:lang w:eastAsia="zh-CN"/>
                        </w:rPr>
                        <w:t xml:space="preserve">. </w:t>
                      </w:r>
                      <w:r>
                        <w:rPr>
                          <w:lang w:eastAsia="zh-CN"/>
                        </w:rPr>
                        <w:t>apvaliosios medienos sortimentų</w:t>
                      </w:r>
                      <w:r>
                        <w:rPr>
                          <w:b/>
                          <w:bCs/>
                          <w:lang w:eastAsia="zh-CN"/>
                        </w:rPr>
                        <w:t xml:space="preserve"> </w:t>
                      </w:r>
                      <w:r>
                        <w:rPr>
                          <w:lang w:eastAsia="zh-CN"/>
                        </w:rPr>
                        <w:t>tūrio kontroliniam patikrinimui – vienetiniu matavimo metodu padarinės medienos (išskyrus plokščių medieną)</w:t>
                      </w:r>
                      <w:r>
                        <w:rPr>
                          <w:b/>
                          <w:bCs/>
                          <w:lang w:eastAsia="zh-CN"/>
                        </w:rPr>
                        <w:t xml:space="preserve"> </w:t>
                      </w:r>
                      <w:r>
                        <w:rPr>
                          <w:lang w:eastAsia="zh-CN"/>
                        </w:rPr>
                        <w:t xml:space="preserve">rąstų skersmenys be žievės, malkinės medienos ir plokščių medienos rastų skersmenys su žieve matuojami plongalyje ir storgalyje </w:t>
                      </w:r>
                      <w:r>
                        <w:rPr>
                          <w:bCs/>
                          <w:lang w:eastAsia="zh-CN"/>
                        </w:rPr>
                        <w:t xml:space="preserve">(jei rąstai su kambliu – 45 cm atstumu nuo galo su žieve ir skersmuo be žievės nustatomas vadovaujantis Taisyklių 21.6 papunkčio nuostatomis) ir tūris apskaičiuojamas pagal Taisyklių 22.3 </w:t>
                      </w:r>
                      <w:r>
                        <w:rPr>
                          <w:lang w:eastAsia="zh-CN"/>
                        </w:rPr>
                        <w:t>papunktyje nurodytą formulę;</w:t>
                      </w:r>
                    </w:p>
                  </w:sdtContent>
                </w:sdt>
                <w:sdt>
                  <w:sdtPr>
                    <w:alias w:val="21.3 pp."/>
                    <w:tag w:val="part_1bd36a395b89474e869e0cfb315d05ae"/>
                    <w:lock w:val="sdtLocked"/>
                    <w:richText/>
                  </w:sdtPr>
                  <w:sdtContent>
                    <w:p w14:paraId="586F64DC" w14:textId="22BD438E">
                      <w:pPr>
                        <w:suppressAutoHyphens/>
                        <w:ind w:firstLine="709"/>
                        <w:jc w:val="both"/>
                        <w:rPr>
                          <w:color w:val="000000"/>
                          <w:lang w:eastAsia="zh-CN"/>
                        </w:rPr>
                      </w:pPr>
                      <w:sdt>
                        <w:sdtPr>
                          <w:alias w:val="Numeris"/>
                          <w:tag w:val="nr_1bd36a395b89474e869e0cfb315d05ae"/>
                          <w:lock w:val="sdtLocked"/>
                          <w:richText/>
                        </w:sdtPr>
                        <w:sdtContent>
                          <w:r>
                            <w:rPr>
                              <w:color w:val="000000"/>
                              <w:lang w:eastAsia="zh-CN"/>
                            </w:rPr>
                            <w:t>21.3</w:t>
                          </w:r>
                        </w:sdtContent>
                      </w:sdt>
                      <w:r>
                        <w:rPr>
                          <w:color w:val="000000"/>
                          <w:lang w:eastAsia="zh-CN"/>
                        </w:rPr>
                        <w:t>. nukirsto medžio stiebo ir beviršūnio stiebo skersmuo su žieve matuojamas 1,2 m atstumu nuo storgalio;</w:t>
                      </w:r>
                    </w:p>
                  </w:sdtContent>
                </w:sdt>
                <w:sdt>
                  <w:sdtPr>
                    <w:alias w:val="21.4 pp."/>
                    <w:tag w:val="part_4f5f64a769974e3693b33bacdda5e65d"/>
                    <w:lock w:val="sdtLocked"/>
                    <w:richText/>
                  </w:sdtPr>
                  <w:sdtContent>
                    <w:p w14:paraId="447D2217" w14:textId="36FEB432">
                      <w:pPr>
                        <w:suppressAutoHyphens/>
                        <w:ind w:firstLine="709"/>
                        <w:jc w:val="both"/>
                        <w:rPr>
                          <w:color w:val="000000"/>
                          <w:lang w:eastAsia="zh-CN"/>
                        </w:rPr>
                      </w:pPr>
                      <w:sdt>
                        <w:sdtPr>
                          <w:alias w:val="Numeris"/>
                          <w:tag w:val="nr_4f5f64a769974e3693b33bacdda5e65d"/>
                          <w:lock w:val="sdtLocked"/>
                          <w:richText/>
                        </w:sdtPr>
                        <w:sdtContent>
                          <w:r>
                            <w:rPr>
                              <w:color w:val="000000"/>
                              <w:lang w:eastAsia="zh-CN"/>
                            </w:rPr>
                            <w:t>21.4</w:t>
                          </w:r>
                        </w:sdtContent>
                      </w:sdt>
                      <w:r>
                        <w:rPr>
                          <w:color w:val="000000"/>
                          <w:lang w:eastAsia="zh-CN"/>
                        </w:rPr>
                        <w:t>. karčių skersmuo be žievės matuojamas plongalyje arba su žieve 1 m atstumu nuo storgalio;</w:t>
                      </w:r>
                    </w:p>
                  </w:sdtContent>
                </w:sdt>
                <w:sdt>
                  <w:sdtPr>
                    <w:alias w:val="21.5 pp."/>
                    <w:tag w:val="part_df907fffa39542a3a8e439384741918a"/>
                    <w:lock w:val="sdtLocked"/>
                    <w:richText/>
                  </w:sdtPr>
                  <w:sdtContent>
                    <w:p w14:paraId="60FAE556" w14:textId="7BF2EA9B">
                      <w:pPr>
                        <w:suppressAutoHyphens/>
                        <w:ind w:firstLine="709"/>
                        <w:jc w:val="both"/>
                        <w:rPr>
                          <w:color w:val="000000"/>
                          <w:lang w:eastAsia="zh-CN"/>
                        </w:rPr>
                      </w:pPr>
                      <w:sdt>
                        <w:sdtPr>
                          <w:alias w:val="Numeris"/>
                          <w:tag w:val="nr_df907fffa39542a3a8e439384741918a"/>
                          <w:lock w:val="sdtLocked"/>
                          <w:richText/>
                        </w:sdtPr>
                        <w:sdtContent>
                          <w:r>
                            <w:rPr>
                              <w:color w:val="000000"/>
                              <w:lang w:eastAsia="zh-CN"/>
                            </w:rPr>
                            <w:t>21.5</w:t>
                          </w:r>
                        </w:sdtContent>
                      </w:sdt>
                      <w:r>
                        <w:rPr>
                          <w:color w:val="000000"/>
                          <w:lang w:eastAsia="zh-CN"/>
                        </w:rPr>
                        <w:t>. pirkėjui ir pardavėjui susitarus matuoti rąstų skersmenis su žieve, jų matmenys perskaičiuojami į skersmenų be žievės matmenis vienu iš šių būdų:</w:t>
                      </w:r>
                    </w:p>
                    <w:sdt>
                      <w:sdtPr>
                        <w:alias w:val="21.5.1 pp."/>
                        <w:tag w:val="part_4f8461513b574c9ba47f6d3ae2a27e0b"/>
                        <w:lock w:val="sdtLocked"/>
                        <w:richText/>
                      </w:sdtPr>
                      <w:sdtContent>
                        <w:p w14:paraId="75A7A51C" w14:textId="1BD1EE8F">
                          <w:pPr>
                            <w:ind w:firstLine="709"/>
                            <w:jc w:val="both"/>
                            <w:rPr>
                              <w:rFonts w:eastAsia="Calibri"/>
                              <w:szCs w:val="24"/>
                            </w:rPr>
                          </w:pPr>
                          <w:sdt>
                            <w:sdtPr>
                              <w:alias w:val="Numeris"/>
                              <w:tag w:val="nr_4f8461513b574c9ba47f6d3ae2a27e0b"/>
                              <w:lock w:val="sdtLocked"/>
                              <w:richText/>
                            </w:sdtPr>
                            <w:sdtContent>
                              <w:r>
                                <w:rPr>
                                  <w:rFonts w:eastAsia="Calibri"/>
                                  <w:szCs w:val="24"/>
                                </w:rPr>
                                <w:t>21.5.1</w:t>
                              </w:r>
                            </w:sdtContent>
                          </w:sdt>
                          <w:r>
                            <w:rPr>
                              <w:rFonts w:eastAsia="Calibri"/>
                              <w:szCs w:val="24"/>
                            </w:rPr>
                            <w:t>. atėmus dvigubą žievės storį, išmatuotą kiekvieno sortimento skersmens matavimo vietoje,</w:t>
                          </w:r>
                          <w:r>
                            <w:rPr>
                              <w:rFonts w:eastAsia="Calibri"/>
                              <w:color w:val="00B050"/>
                              <w:szCs w:val="24"/>
                              <w:lang w:eastAsia="lt-LT"/>
                            </w:rPr>
                            <w:t xml:space="preserve"> </w:t>
                          </w:r>
                          <w:r>
                            <w:rPr>
                              <w:rFonts w:eastAsia="Calibri"/>
                              <w:szCs w:val="24"/>
                            </w:rPr>
                            <w:t>išskyrus rąstus su kliuviniu atitinkamoje matavimo vietoje;</w:t>
                          </w:r>
                        </w:p>
                      </w:sdtContent>
                    </w:sdt>
                    <w:sdt>
                      <w:sdtPr>
                        <w:alias w:val="21.5.2 pp."/>
                        <w:tag w:val="part_79b4236c99d14ffb9ec1a562624f3d69"/>
                        <w:lock w:val="sdtLocked"/>
                        <w:richText/>
                      </w:sdtPr>
                      <w:sdtContent>
                        <w:p w14:paraId="555B713F" w14:textId="02394FAF">
                          <w:pPr>
                            <w:widowControl w:val="0"/>
                            <w:suppressAutoHyphens/>
                            <w:ind w:firstLine="709"/>
                            <w:jc w:val="both"/>
                            <w:rPr>
                              <w:lang w:eastAsia="zh-CN"/>
                            </w:rPr>
                          </w:pPr>
                          <w:sdt>
                            <w:sdtPr>
                              <w:alias w:val="Numeris"/>
                              <w:tag w:val="nr_79b4236c99d14ffb9ec1a562624f3d69"/>
                              <w:lock w:val="sdtLocked"/>
                              <w:richText/>
                            </w:sdtPr>
                            <w:sdtContent>
                              <w:r>
                                <w:rPr>
                                  <w:lang w:eastAsia="zh-CN"/>
                                </w:rPr>
                                <w:t>21.5.2</w:t>
                              </w:r>
                            </w:sdtContent>
                          </w:sdt>
                          <w:r>
                            <w:rPr>
                              <w:lang w:eastAsia="zh-CN"/>
                            </w:rPr>
                            <w:t xml:space="preserve">. atėmus dvigubą žievės storį skersmens matavimo vietoje, nustatytą pagal atsitiktinai arba sisteminiu būdu atrinktų ne mažiau kaip 5 </w:t>
                          </w:r>
                          <w:r>
                            <w:rPr>
                              <w:i/>
                              <w:iCs/>
                              <w:lang w:eastAsia="zh-CN"/>
                            </w:rPr>
                            <w:t xml:space="preserve">% </w:t>
                          </w:r>
                          <w:r>
                            <w:rPr>
                              <w:lang w:eastAsia="zh-CN"/>
                            </w:rPr>
                            <w:t xml:space="preserve">kontrolinių sortimentų žievę; </w:t>
                          </w:r>
                        </w:p>
                      </w:sdtContent>
                    </w:sdt>
                    <w:sdt>
                      <w:sdtPr>
                        <w:alias w:val="21.5.3 pp."/>
                        <w:tag w:val="part_85d641822fae4af18c3edfd49bd70190"/>
                        <w:lock w:val="sdtLocked"/>
                        <w:richText/>
                      </w:sdtPr>
                      <w:sdtContent>
                        <w:p w14:paraId="06FF2ED8" w14:textId="533B3B15">
                          <w:pPr>
                            <w:suppressAutoHyphens/>
                            <w:ind w:firstLine="709"/>
                            <w:jc w:val="both"/>
                            <w:rPr>
                              <w:color w:val="000000"/>
                              <w:lang w:eastAsia="zh-CN"/>
                            </w:rPr>
                          </w:pPr>
                          <w:sdt>
                            <w:sdtPr>
                              <w:alias w:val="Numeris"/>
                              <w:tag w:val="nr_85d641822fae4af18c3edfd49bd70190"/>
                              <w:lock w:val="sdtLocked"/>
                              <w:richText/>
                            </w:sdtPr>
                            <w:sdtContent>
                              <w:r>
                                <w:rPr>
                                  <w:color w:val="000000"/>
                                  <w:lang w:eastAsia="zh-CN"/>
                                </w:rPr>
                                <w:t>21.5.3</w:t>
                              </w:r>
                            </w:sdtContent>
                          </w:sdt>
                          <w:r>
                            <w:rPr>
                              <w:color w:val="000000"/>
                              <w:lang w:eastAsia="zh-CN"/>
                            </w:rPr>
                            <w:t>. naudojant sutartyje nurodytą skersmens sumažinimą dėl žievės;</w:t>
                          </w:r>
                        </w:p>
                      </w:sdtContent>
                    </w:sdt>
                    <w:sdt>
                      <w:sdtPr>
                        <w:alias w:val="21.5.4 pp."/>
                        <w:tag w:val="part_9b83a457163f4d619f377b506f70708b"/>
                        <w:lock w:val="sdtLocked"/>
                        <w:richText/>
                      </w:sdtPr>
                      <w:sdtContent>
                        <w:p w14:paraId="3B2660BF" w14:textId="0EE0CAEA">
                          <w:pPr>
                            <w:suppressAutoHyphens/>
                            <w:ind w:firstLine="709"/>
                            <w:jc w:val="both"/>
                            <w:rPr>
                              <w:color w:val="000000"/>
                              <w:lang w:eastAsia="zh-CN"/>
                            </w:rPr>
                          </w:pPr>
                          <w:sdt>
                            <w:sdtPr>
                              <w:alias w:val="Numeris"/>
                              <w:tag w:val="nr_9b83a457163f4d619f377b506f70708b"/>
                              <w:lock w:val="sdtLocked"/>
                              <w:richText/>
                            </w:sdtPr>
                            <w:sdtContent>
                              <w:r>
                                <w:rPr>
                                  <w:color w:val="000000"/>
                                  <w:lang w:eastAsia="zh-CN"/>
                                </w:rPr>
                                <w:t>21.5.4</w:t>
                              </w:r>
                            </w:sdtContent>
                          </w:sdt>
                          <w:r>
                            <w:rPr>
                              <w:color w:val="000000"/>
                              <w:lang w:eastAsia="zh-CN"/>
                            </w:rPr>
                            <w:t>. naudojant žievės storio lenteles;</w:t>
                          </w:r>
                        </w:p>
                      </w:sdtContent>
                    </w:sdt>
                  </w:sdtContent>
                </w:sdt>
                <w:sdt>
                  <w:sdtPr>
                    <w:alias w:val="21.6 pp."/>
                    <w:tag w:val="part_9e3cd421405646b197d6381d652467b7"/>
                    <w:lock w:val="sdtLocked"/>
                    <w:richText/>
                  </w:sdtPr>
                  <w:sdtContent>
                    <w:p w14:paraId="1B53A3B8" w14:textId="24C2C829">
                      <w:pPr>
                        <w:ind w:firstLine="709"/>
                        <w:jc w:val="both"/>
                        <w:rPr>
                          <w:rFonts w:eastAsia="Calibri"/>
                          <w:szCs w:val="24"/>
                        </w:rPr>
                      </w:pPr>
                      <w:sdt>
                        <w:sdtPr>
                          <w:alias w:val="Numeris"/>
                          <w:tag w:val="nr_9e3cd421405646b197d6381d652467b7"/>
                          <w:lock w:val="sdtLocked"/>
                          <w:richText/>
                        </w:sdtPr>
                        <w:sdtContent>
                          <w:r>
                            <w:rPr>
                              <w:rFonts w:eastAsia="Calibri"/>
                              <w:szCs w:val="24"/>
                            </w:rPr>
                            <w:t>21.6</w:t>
                          </w:r>
                        </w:sdtContent>
                      </w:sdt>
                      <w:r>
                        <w:rPr>
                          <w:rFonts w:eastAsia="Calibri"/>
                          <w:szCs w:val="24"/>
                        </w:rPr>
                        <w:t xml:space="preserve">. rąstų su kliuviniu matavimo vietoje žievės storis nustatomas: </w:t>
                      </w:r>
                    </w:p>
                    <w:sdt>
                      <w:sdtPr>
                        <w:alias w:val="21.6.1 pp."/>
                        <w:tag w:val="part_899511c5e8bf43c2becf880b939d6fe5"/>
                        <w:lock w:val="sdtLocked"/>
                        <w:richText/>
                      </w:sdtPr>
                      <w:sdtContent>
                        <w:p w14:paraId="72BC7958" w14:textId="052A2302">
                          <w:pPr>
                            <w:ind w:firstLine="709"/>
                            <w:jc w:val="both"/>
                            <w:rPr>
                              <w:rFonts w:eastAsia="Calibri"/>
                              <w:szCs w:val="24"/>
                            </w:rPr>
                          </w:pPr>
                          <w:sdt>
                            <w:sdtPr>
                              <w:alias w:val="Numeris"/>
                              <w:tag w:val="nr_899511c5e8bf43c2becf880b939d6fe5"/>
                              <w:lock w:val="sdtLocked"/>
                              <w:richText/>
                            </w:sdtPr>
                            <w:sdtContent>
                              <w:r>
                                <w:rPr>
                                  <w:rFonts w:eastAsia="Calibri"/>
                                  <w:szCs w:val="24"/>
                                </w:rPr>
                                <w:t>21.6.1</w:t>
                              </w:r>
                            </w:sdtContent>
                          </w:sdt>
                          <w:r>
                            <w:rPr>
                              <w:rFonts w:eastAsia="Calibri"/>
                              <w:szCs w:val="24"/>
                            </w:rPr>
                            <w:t>. jei matavimas vykdomas vienetiniu matavimo metodu rankiniu būdu – matuojant faktinį žievės storį atitinkamame rąsto gale;</w:t>
                          </w:r>
                        </w:p>
                      </w:sdtContent>
                    </w:sdt>
                    <w:sdt>
                      <w:sdtPr>
                        <w:alias w:val="21.6.2 pp."/>
                        <w:tag w:val="part_1395d9ac5e764a3a93995863b52158cf"/>
                        <w:lock w:val="sdtLocked"/>
                        <w:richText/>
                      </w:sdtPr>
                      <w:sdtContent>
                        <w:p w14:paraId="43882B51" w14:textId="3BDE2276">
                          <w:pPr>
                            <w:ind w:firstLine="709"/>
                            <w:jc w:val="both"/>
                            <w:rPr>
                              <w:rFonts w:eastAsia="Calibri"/>
                              <w:szCs w:val="24"/>
                            </w:rPr>
                          </w:pPr>
                          <w:sdt>
                            <w:sdtPr>
                              <w:alias w:val="Numeris"/>
                              <w:tag w:val="nr_1395d9ac5e764a3a93995863b52158cf"/>
                              <w:lock w:val="sdtLocked"/>
                              <w:richText/>
                            </w:sdtPr>
                            <w:sdtContent>
                              <w:r>
                                <w:rPr>
                                  <w:rFonts w:eastAsia="Calibri"/>
                                  <w:szCs w:val="24"/>
                                </w:rPr>
                                <w:t>21.6.2</w:t>
                              </w:r>
                            </w:sdtContent>
                          </w:sdt>
                          <w:r>
                            <w:rPr>
                              <w:rFonts w:eastAsia="Calibri"/>
                              <w:szCs w:val="24"/>
                            </w:rPr>
                            <w:t>. jei matavimas vykdomas vienetiniu matavimo metodu automatizuotomis matavimo linijomis – pagal žievės storio lenteles;</w:t>
                          </w:r>
                        </w:p>
                      </w:sdtContent>
                    </w:sdt>
                  </w:sdtContent>
                </w:sdt>
                <w:sdt>
                  <w:sdtPr>
                    <w:alias w:val="21.7 pp."/>
                    <w:tag w:val="part_9b4cf52d41164d4c8093e5a41c4b7741"/>
                    <w:lock w:val="sdtLocked"/>
                    <w:richText/>
                  </w:sdtPr>
                  <w:sdtContent>
                    <w:p w14:paraId="192F9109" w14:textId="0415521B">
                      <w:pPr>
                        <w:suppressAutoHyphens/>
                        <w:ind w:firstLine="709"/>
                        <w:jc w:val="both"/>
                        <w:rPr>
                          <w:color w:val="000000"/>
                          <w:lang w:eastAsia="zh-CN"/>
                        </w:rPr>
                      </w:pPr>
                      <w:sdt>
                        <w:sdtPr>
                          <w:alias w:val="Numeris"/>
                          <w:tag w:val="nr_9b4cf52d41164d4c8093e5a41c4b7741"/>
                          <w:lock w:val="sdtLocked"/>
                          <w:richText/>
                        </w:sdtPr>
                        <w:sdtContent>
                          <w:r>
                            <w:rPr>
                              <w:color w:val="000000"/>
                              <w:lang w:eastAsia="zh-CN"/>
                            </w:rPr>
                            <w:t>21.7</w:t>
                          </w:r>
                        </w:sdtContent>
                      </w:sdt>
                      <w:r>
                        <w:rPr>
                          <w:color w:val="000000"/>
                          <w:lang w:eastAsia="zh-CN"/>
                        </w:rPr>
                        <w:t>. skersmuo matuojamas statmenai sortimento išilginei ašiai, tarp dviejų lygiagrečių liestinių;</w:t>
                      </w:r>
                    </w:p>
                  </w:sdtContent>
                </w:sdt>
                <w:sdt>
                  <w:sdtPr>
                    <w:alias w:val="21.8 pp."/>
                    <w:tag w:val="part_0fa8f61ce35f453e9f26b4ce6010eb0e"/>
                    <w:lock w:val="sdtLocked"/>
                    <w:richText/>
                  </w:sdtPr>
                  <w:sdtContent>
                    <w:p w14:paraId="4F8977DE" w14:textId="3F41FCE2">
                      <w:pPr>
                        <w:suppressAutoHyphens/>
                        <w:ind w:firstLine="709"/>
                        <w:jc w:val="both"/>
                        <w:rPr>
                          <w:lang w:eastAsia="zh-CN"/>
                        </w:rPr>
                      </w:pPr>
                      <w:sdt>
                        <w:sdtPr>
                          <w:alias w:val="Numeris"/>
                          <w:tag w:val="nr_0fa8f61ce35f453e9f26b4ce6010eb0e"/>
                          <w:lock w:val="sdtLocked"/>
                          <w:richText/>
                        </w:sdtPr>
                        <w:sdtContent>
                          <w:r>
                            <w:rPr>
                              <w:lang w:eastAsia="zh-CN"/>
                            </w:rPr>
                            <w:t>21.8</w:t>
                          </w:r>
                        </w:sdtContent>
                      </w:sdt>
                      <w:r>
                        <w:rPr>
                          <w:lang w:eastAsia="zh-CN"/>
                        </w:rPr>
                        <w:t>. rąsto su kliuviniu matavimas su žieve ar be žievės numatomas pirkimo-pardavimo sutartyje. Jei matavimo vietoje esantys kliuviniai neleidžia tiksliai išmatuoti skersmens, tai matavimo vieta perkeliama 20 cm atstumu, o jei po matavimo vietos perkėlimo kliuvinys vis dar neleidžia tiksliai išmatuoti skersmens, matavimo vieta pakartotinai perkeliama tokiu pat atstumu (1 priedas, 5 iliustracija):</w:t>
                      </w:r>
                    </w:p>
                    <w:sdt>
                      <w:sdtPr>
                        <w:alias w:val="21.8.1 pp."/>
                        <w:tag w:val="part_c2052fcabab1400bb0728fcc18b3e690"/>
                        <w:lock w:val="sdtLocked"/>
                        <w:richText/>
                      </w:sdtPr>
                      <w:sdtContent>
                        <w:p w14:paraId="67C853DE" w14:textId="31DA2985">
                          <w:pPr>
                            <w:suppressAutoHyphens/>
                            <w:ind w:firstLine="709"/>
                            <w:jc w:val="both"/>
                            <w:rPr>
                              <w:lang w:eastAsia="zh-CN"/>
                            </w:rPr>
                          </w:pPr>
                          <w:sdt>
                            <w:sdtPr>
                              <w:alias w:val="Numeris"/>
                              <w:tag w:val="nr_c2052fcabab1400bb0728fcc18b3e690"/>
                              <w:lock w:val="sdtLocked"/>
                              <w:richText/>
                            </w:sdtPr>
                            <w:sdtContent>
                              <w:r>
                                <w:rPr>
                                  <w:lang w:eastAsia="zh-CN"/>
                                </w:rPr>
                                <w:t>21.8.1</w:t>
                              </w:r>
                            </w:sdtContent>
                          </w:sdt>
                          <w:r>
                            <w:rPr>
                              <w:lang w:eastAsia="zh-CN"/>
                            </w:rPr>
                            <w:t>. matuojant plongalyje, matavimo vieta perkeliama vidurio link;</w:t>
                          </w:r>
                        </w:p>
                      </w:sdtContent>
                    </w:sdt>
                    <w:sdt>
                      <w:sdtPr>
                        <w:alias w:val="21.8.2 pp."/>
                        <w:tag w:val="part_0c5d962d1c1b4708a4de89fd28c10ec3"/>
                        <w:lock w:val="sdtLocked"/>
                        <w:richText/>
                      </w:sdtPr>
                      <w:sdtContent>
                        <w:p w14:paraId="0B464BC9" w14:textId="31464B6E">
                          <w:pPr>
                            <w:suppressAutoHyphens/>
                            <w:ind w:firstLine="709"/>
                            <w:jc w:val="both"/>
                            <w:rPr>
                              <w:lang w:eastAsia="zh-CN"/>
                            </w:rPr>
                          </w:pPr>
                          <w:sdt>
                            <w:sdtPr>
                              <w:alias w:val="Numeris"/>
                              <w:tag w:val="nr_0c5d962d1c1b4708a4de89fd28c10ec3"/>
                              <w:lock w:val="sdtLocked"/>
                              <w:richText/>
                            </w:sdtPr>
                            <w:sdtContent>
                              <w:r>
                                <w:rPr>
                                  <w:lang w:eastAsia="zh-CN"/>
                                </w:rPr>
                                <w:t>21.8.2</w:t>
                              </w:r>
                            </w:sdtContent>
                          </w:sdt>
                          <w:r>
                            <w:rPr>
                              <w:lang w:eastAsia="zh-CN"/>
                            </w:rPr>
                            <w:t>. matuojant sortimento viduryje, matavimo vieta perkeliama vienodais atstumais į abi puses nuo kliuvinio ir apskaičiuojamas dviejų matavimų vidurkis;</w:t>
                          </w:r>
                        </w:p>
                      </w:sdtContent>
                    </w:sdt>
                    <w:sdt>
                      <w:sdtPr>
                        <w:alias w:val="21.8.3 pp."/>
                        <w:tag w:val="part_54eecbd47bd44f6b83538ee981bb2c66"/>
                        <w:lock w:val="sdtLocked"/>
                        <w:richText/>
                      </w:sdtPr>
                      <w:sdtContent>
                        <w:p w14:paraId="62B8297C" w14:textId="62CE4A24">
                          <w:pPr>
                            <w:suppressAutoHyphens/>
                            <w:ind w:firstLine="709"/>
                            <w:jc w:val="both"/>
                            <w:rPr>
                              <w:lang w:eastAsia="zh-CN"/>
                            </w:rPr>
                          </w:pPr>
                          <w:sdt>
                            <w:sdtPr>
                              <w:alias w:val="Numeris"/>
                              <w:tag w:val="nr_54eecbd47bd44f6b83538ee981bb2c66"/>
                              <w:lock w:val="sdtLocked"/>
                              <w:richText/>
                            </w:sdtPr>
                            <w:sdtContent>
                              <w:r>
                                <w:rPr>
                                  <w:lang w:eastAsia="zh-CN"/>
                                </w:rPr>
                                <w:t>21.8.3</w:t>
                              </w:r>
                            </w:sdtContent>
                          </w:sdt>
                          <w:r>
                            <w:rPr>
                              <w:lang w:eastAsia="zh-CN"/>
                            </w:rPr>
                            <w:t>. matuojant rąstą abiejuose galuose, matavimo vietos nuo plongalio ir storgalio perkeliamos vienodais atstumais rąsto vidurio link;</w:t>
                          </w:r>
                        </w:p>
                      </w:sdtContent>
                    </w:sdt>
                  </w:sdtContent>
                </w:sdt>
                <w:sdt>
                  <w:sdtPr>
                    <w:alias w:val="21.9 pp."/>
                    <w:tag w:val="part_e981af1ad20148d49799f81283629c99"/>
                    <w:lock w:val="sdtLocked"/>
                    <w:richText/>
                  </w:sdtPr>
                  <w:sdtContent>
                    <w:p w14:paraId="1A549056" w14:textId="1A303EF9">
                      <w:pPr>
                        <w:suppressAutoHyphens/>
                        <w:ind w:firstLine="709"/>
                        <w:jc w:val="both"/>
                        <w:rPr>
                          <w:color w:val="000000"/>
                          <w:lang w:eastAsia="zh-CN"/>
                        </w:rPr>
                      </w:pPr>
                      <w:sdt>
                        <w:sdtPr>
                          <w:alias w:val="Numeris"/>
                          <w:tag w:val="nr_e981af1ad20148d49799f81283629c99"/>
                          <w:lock w:val="sdtLocked"/>
                          <w:richText/>
                        </w:sdtPr>
                        <w:sdtContent>
                          <w:r>
                            <w:rPr>
                              <w:color w:val="000000"/>
                              <w:lang w:eastAsia="zh-CN"/>
                            </w:rPr>
                            <w:t>21.9</w:t>
                          </w:r>
                        </w:sdtContent>
                      </w:sdt>
                      <w:r>
                        <w:rPr>
                          <w:color w:val="000000"/>
                          <w:lang w:eastAsia="zh-CN"/>
                        </w:rPr>
                        <w:t>. rąstai iki 20 cm skersmens (be žievės matavimo vietoje) matuojami matavimo priemonę pridedant vieną kartą. Storesnių kaip 20 cm ir visų ovalaus skerspjūvio rąstų matuojamas mažiausias ir didžiausias skersmuo ir apskaičiuojamas jų aritmetinis vidurkis;</w:t>
                      </w:r>
                    </w:p>
                  </w:sdtContent>
                </w:sdt>
                <w:sdt>
                  <w:sdtPr>
                    <w:alias w:val="21.10 pp."/>
                    <w:tag w:val="part_61cc8297fc4b4c549fd5193b0ac734ef"/>
                    <w:lock w:val="sdtLocked"/>
                    <w:richText/>
                  </w:sdtPr>
                  <w:sdtContent>
                    <w:p w14:paraId="3931E479" w14:textId="55987C43">
                      <w:pPr>
                        <w:suppressAutoHyphens/>
                        <w:ind w:firstLine="709"/>
                        <w:jc w:val="both"/>
                        <w:rPr>
                          <w:color w:val="000000"/>
                          <w:lang w:eastAsia="zh-CN"/>
                        </w:rPr>
                      </w:pPr>
                      <w:sdt>
                        <w:sdtPr>
                          <w:alias w:val="Numeris"/>
                          <w:tag w:val="nr_61cc8297fc4b4c549fd5193b0ac734ef"/>
                          <w:lock w:val="sdtLocked"/>
                          <w:richText/>
                        </w:sdtPr>
                        <w:sdtContent>
                          <w:r>
                            <w:rPr>
                              <w:color w:val="000000"/>
                              <w:lang w:eastAsia="zh-CN"/>
                            </w:rPr>
                            <w:t>21.10</w:t>
                          </w:r>
                        </w:sdtContent>
                      </w:sdt>
                      <w:r>
                        <w:rPr>
                          <w:color w:val="000000"/>
                          <w:lang w:eastAsia="zh-CN"/>
                        </w:rPr>
                        <w:t>. rąsto skersmuo matuojamas ne mažesniu kaip 1 cm tikslumu ir apvalinamas atmetant centimetro dalis. Jei rąsto skersmuo matuojamas du kartus, tai jų aritmetinio vidurkio rezultatas apvalinamas į lyginio skaičiaus pusę. Karčių skersmuo apvalinamas pagal aritmetinio apvalinimo taisyklę;</w:t>
                      </w:r>
                    </w:p>
                  </w:sdtContent>
                </w:sdt>
                <w:sdt>
                  <w:sdtPr>
                    <w:alias w:val="21.11 pp."/>
                    <w:tag w:val="part_2dc79486135a4a78a4fe45a982383554"/>
                    <w:lock w:val="sdtLocked"/>
                    <w:richText/>
                  </w:sdtPr>
                  <w:sdtContent>
                    <w:p w14:paraId="4A16B665" w14:textId="66E88323">
                      <w:pPr>
                        <w:suppressAutoHyphens/>
                        <w:ind w:firstLine="709"/>
                        <w:jc w:val="both"/>
                        <w:rPr>
                          <w:color w:val="000000"/>
                          <w:lang w:eastAsia="zh-CN"/>
                        </w:rPr>
                      </w:pPr>
                      <w:sdt>
                        <w:sdtPr>
                          <w:alias w:val="Numeris"/>
                          <w:tag w:val="nr_2dc79486135a4a78a4fe45a982383554"/>
                          <w:lock w:val="sdtLocked"/>
                          <w:richText/>
                        </w:sdtPr>
                        <w:sdtContent>
                          <w:r>
                            <w:rPr>
                              <w:color w:val="000000"/>
                              <w:lang w:eastAsia="zh-CN"/>
                            </w:rPr>
                            <w:t>21.11</w:t>
                          </w:r>
                        </w:sdtContent>
                      </w:sdt>
                      <w:r>
                        <w:rPr>
                          <w:color w:val="000000"/>
                          <w:lang w:eastAsia="zh-CN"/>
                        </w:rPr>
                        <w:t>. medžio stiebo ir beviršūnio stiebo skersmuo iki 20 cm storio matuojamas 2 cm tikslumu, storesnių – 4 cm tikslumu, apvalinant pagal aritmetinio apvalinimo taisyklę.</w:t>
                      </w:r>
                    </w:p>
                  </w:sdtContent>
                </w:sdt>
              </w:sdtContent>
            </w:sdt>
            <w:sdt>
              <w:sdtPr>
                <w:alias w:val="22 p."/>
                <w:tag w:val="part_e0571695224d4b509b01741aa3a4b83a"/>
                <w:lock w:val="sdtLocked"/>
                <w:richText/>
              </w:sdtPr>
              <w:sdtContent>
                <w:p w14:paraId="571D171C" w14:textId="5E51D785">
                  <w:pPr>
                    <w:suppressAutoHyphens/>
                    <w:ind w:firstLine="709"/>
                    <w:jc w:val="both"/>
                    <w:rPr>
                      <w:color w:val="000000"/>
                      <w:lang w:eastAsia="zh-CN"/>
                    </w:rPr>
                  </w:pPr>
                  <w:sdt>
                    <w:sdtPr>
                      <w:alias w:val="Numeris"/>
                      <w:tag w:val="nr_e0571695224d4b509b01741aa3a4b83a"/>
                      <w:lock w:val="sdtLocked"/>
                      <w:richText/>
                    </w:sdtPr>
                    <w:sdtContent>
                      <w:r>
                        <w:rPr>
                          <w:color w:val="000000"/>
                          <w:lang w:eastAsia="zh-CN"/>
                        </w:rPr>
                        <w:t>22</w:t>
                      </w:r>
                    </w:sdtContent>
                  </w:sdt>
                  <w:r>
                    <w:rPr>
                      <w:color w:val="000000"/>
                      <w:lang w:eastAsia="zh-CN"/>
                    </w:rPr>
                    <w:t>. Atskiro sortimento tūris nustatomas iš ilgio ir skersmens matavimų taikant formules arba iš medienos tūrio lentelių, ne mažesniu kaip 0,01 m³ tikslumu. Sortimentų rietuvių tūris išreiškiamas 0,01 m³ tikslumu:</w:t>
                  </w:r>
                </w:p>
                <w:sdt>
                  <w:sdtPr>
                    <w:alias w:val="22.1 pp."/>
                    <w:tag w:val="part_a339822868bc4638b52fb888ec35e24c"/>
                    <w:lock w:val="sdtLocked"/>
                    <w:richText/>
                  </w:sdtPr>
                  <w:sdtContent>
                    <w:p w14:paraId="120C75DA" w14:textId="604D878D">
                      <w:pPr>
                        <w:suppressAutoHyphens/>
                        <w:ind w:firstLine="709"/>
                        <w:jc w:val="both"/>
                        <w:rPr>
                          <w:color w:val="000000"/>
                          <w:lang w:eastAsia="zh-CN"/>
                        </w:rPr>
                      </w:pPr>
                      <w:sdt>
                        <w:sdtPr>
                          <w:alias w:val="Numeris"/>
                          <w:tag w:val="nr_a339822868bc4638b52fb888ec35e24c"/>
                          <w:lock w:val="sdtLocked"/>
                          <w:richText/>
                        </w:sdtPr>
                        <w:sdtContent>
                          <w:r>
                            <w:rPr>
                              <w:color w:val="000000"/>
                              <w:lang w:eastAsia="zh-CN"/>
                            </w:rPr>
                            <w:t>22.1</w:t>
                          </w:r>
                        </w:sdtContent>
                      </w:sdt>
                      <w:r>
                        <w:rPr>
                          <w:color w:val="000000"/>
                          <w:lang w:eastAsia="zh-CN"/>
                        </w:rPr>
                        <w:t>. matuojant sortimento plongalio skersmenį ir ilgį, jo tūris be žievės nustatomas pagal atitinkamas medienos tūrio lenteles (kamblinių ir vidurinių rąstų tūrio lenteles, viršūninių rąstų tūrio lenteles, rąstų, storesnių nei 70 cm plongalio skersmens be žievės tūrio lenteles, rąstų, trumpesnių nei 1 m ilgio tūrio lenteles, 10–13,5 m ilgio rąstų tūrio lenteles, karčių tūrio lenteles);</w:t>
                      </w:r>
                    </w:p>
                  </w:sdtContent>
                </w:sdt>
                <w:sdt>
                  <w:sdtPr>
                    <w:alias w:val="22.2 pp."/>
                    <w:tag w:val="part_624a3dd264a047eaa3112a497d21aa06"/>
                    <w:lock w:val="sdtLocked"/>
                    <w:richText/>
                  </w:sdtPr>
                  <w:sdtContent>
                    <w:p w14:paraId="0311D629" w14:textId="44FC351C">
                      <w:pPr>
                        <w:suppressAutoHyphens/>
                        <w:ind w:firstLine="709"/>
                        <w:jc w:val="both"/>
                        <w:rPr>
                          <w:color w:val="000000"/>
                          <w:lang w:eastAsia="zh-CN"/>
                        </w:rPr>
                      </w:pPr>
                      <w:sdt>
                        <w:sdtPr>
                          <w:alias w:val="Numeris"/>
                          <w:tag w:val="nr_624a3dd264a047eaa3112a497d21aa06"/>
                          <w:lock w:val="sdtLocked"/>
                          <w:richText/>
                        </w:sdtPr>
                        <w:sdtContent>
                          <w:r>
                            <w:rPr>
                              <w:color w:val="000000"/>
                              <w:lang w:eastAsia="zh-CN"/>
                            </w:rPr>
                            <w:t>22.2</w:t>
                          </w:r>
                        </w:sdtContent>
                      </w:sdt>
                      <w:r>
                        <w:rPr>
                          <w:color w:val="000000"/>
                          <w:lang w:eastAsia="zh-CN"/>
                        </w:rPr>
                        <w:t>. matuojant skersmenį rąsto viduryje (</w:t>
                      </w:r>
                      <w:r>
                        <w:rPr>
                          <w:i/>
                          <w:color w:val="000000"/>
                          <w:lang w:eastAsia="zh-CN"/>
                        </w:rPr>
                        <w:t>d</w:t>
                      </w:r>
                      <w:r>
                        <w:rPr>
                          <w:i/>
                          <w:color w:val="000000"/>
                          <w:position w:val="-6"/>
                          <w:lang w:eastAsia="zh-CN"/>
                        </w:rPr>
                        <w:t>v</w:t>
                      </w:r>
                      <w:r>
                        <w:rPr>
                          <w:color w:val="000000"/>
                          <w:lang w:eastAsia="zh-CN"/>
                        </w:rPr>
                        <w:t>) ir ilgį (</w:t>
                      </w:r>
                      <w:r>
                        <w:rPr>
                          <w:i/>
                          <w:color w:val="000000"/>
                          <w:lang w:eastAsia="zh-CN"/>
                        </w:rPr>
                        <w:t>l</w:t>
                      </w:r>
                      <w:r>
                        <w:rPr>
                          <w:color w:val="000000"/>
                          <w:lang w:eastAsia="zh-CN"/>
                        </w:rPr>
                        <w:t>), tūris be žievės nustatomas pagal 1 m ilgio cilindro tūrio lenteles arba apskaičiuojamas pagal formulę:</w:t>
                      </w:r>
                    </w:p>
                    <w:p w14:paraId="5E518B94" w14:textId="1210371B">
                      <w:pPr>
                        <w:suppressAutoHyphens/>
                        <w:ind w:firstLine="709"/>
                        <w:jc w:val="both"/>
                        <w:rPr>
                          <w:color w:val="000000"/>
                          <w:lang w:eastAsia="zh-CN"/>
                        </w:rPr>
                      </w:pPr>
                      <w:r>
                        <w:rPr>
                          <w:color w:val="000000"/>
                          <w:lang w:val="en-US"/>
                        </w:rPr>
                        <w:drawing>
                          <wp:inline distT="0" distB="0" distL="0" distR="0" wp14:anchorId="2BADADBB" wp14:editId="40EEB4A7">
                            <wp:extent cx="1428750" cy="4095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8750" cy="409575"/>
                                    </a:xfrm>
                                    <a:prstGeom prst="rect">
                                      <a:avLst/>
                                    </a:prstGeom>
                                    <a:noFill/>
                                    <a:ln>
                                      <a:noFill/>
                                    </a:ln>
                                  </pic:spPr>
                                </pic:pic>
                              </a:graphicData>
                            </a:graphic>
                          </wp:inline>
                        </w:drawing>
                      </w:r>
                      <w:r>
                        <w:rPr>
                          <w:color w:val="000000"/>
                          <w:lang w:eastAsia="zh-CN"/>
                        </w:rPr>
                        <w:tab/>
                      </w:r>
                    </w:p>
                    <w:p w14:paraId="79649ECE" w14:textId="77777777">
                      <w:pPr>
                        <w:suppressAutoHyphens/>
                        <w:ind w:firstLine="709"/>
                        <w:jc w:val="both"/>
                        <w:rPr>
                          <w:color w:val="000000"/>
                          <w:lang w:eastAsia="zh-CN"/>
                        </w:rPr>
                      </w:pPr>
                      <w:r>
                        <w:rPr>
                          <w:color w:val="000000"/>
                          <w:lang w:eastAsia="zh-CN"/>
                        </w:rPr>
                        <w:t>čia:</w:t>
                      </w:r>
                    </w:p>
                    <w:p w14:paraId="242D4737" w14:textId="77777777">
                      <w:pPr>
                        <w:suppressAutoHyphens/>
                        <w:ind w:firstLine="709"/>
                        <w:jc w:val="both"/>
                        <w:rPr>
                          <w:color w:val="000000"/>
                          <w:lang w:eastAsia="zh-CN"/>
                        </w:rPr>
                      </w:pPr>
                      <w:r>
                        <w:rPr>
                          <w:i/>
                          <w:color w:val="000000"/>
                          <w:lang w:eastAsia="zh-CN"/>
                        </w:rPr>
                        <w:t>l</w:t>
                      </w:r>
                      <w:r>
                        <w:rPr>
                          <w:color w:val="000000"/>
                          <w:lang w:eastAsia="zh-CN"/>
                        </w:rPr>
                        <w:t xml:space="preserve"> – rąsto ilgis, m;</w:t>
                      </w:r>
                    </w:p>
                    <w:p w14:paraId="7811BE8D" w14:textId="6DA80D61">
                      <w:pPr>
                        <w:suppressAutoHyphens/>
                        <w:ind w:firstLine="709"/>
                        <w:jc w:val="both"/>
                        <w:rPr>
                          <w:color w:val="000000"/>
                          <w:lang w:eastAsia="zh-CN"/>
                        </w:rPr>
                      </w:pPr>
                      <w:r>
                        <w:rPr>
                          <w:i/>
                          <w:color w:val="000000"/>
                          <w:lang w:eastAsia="zh-CN"/>
                        </w:rPr>
                        <w:t>d</w:t>
                      </w:r>
                      <w:r>
                        <w:rPr>
                          <w:i/>
                          <w:color w:val="000000"/>
                          <w:position w:val="-6"/>
                          <w:lang w:eastAsia="zh-CN"/>
                        </w:rPr>
                        <w:t>v</w:t>
                      </w:r>
                      <w:r>
                        <w:rPr>
                          <w:color w:val="000000"/>
                          <w:lang w:eastAsia="zh-CN"/>
                        </w:rPr>
                        <w:t xml:space="preserve"> – rąsto vidurio skersmuo be žievės, padidintas 0,5 centimetro (atsižvelgiant į skersmens apvalinimo ypatumus, aprašytus 21.10 papunktyje);</w:t>
                      </w:r>
                    </w:p>
                  </w:sdtContent>
                </w:sdt>
                <w:sdt>
                  <w:sdtPr>
                    <w:alias w:val="22.3 pp."/>
                    <w:tag w:val="part_c2201df81b144644b4302b08bdb8ae7d"/>
                    <w:lock w:val="sdtLocked"/>
                    <w:richText/>
                  </w:sdtPr>
                  <w:sdtContent>
                    <w:p w14:paraId="5BC8228E" w14:textId="31F0A1B5">
                      <w:pPr>
                        <w:suppressAutoHyphens/>
                        <w:ind w:firstLine="709"/>
                        <w:jc w:val="both"/>
                        <w:rPr>
                          <w:color w:val="000000"/>
                          <w:lang w:eastAsia="zh-CN"/>
                        </w:rPr>
                      </w:pPr>
                      <w:sdt>
                        <w:sdtPr>
                          <w:alias w:val="Numeris"/>
                          <w:tag w:val="nr_c2201df81b144644b4302b08bdb8ae7d"/>
                          <w:lock w:val="sdtLocked"/>
                          <w:richText/>
                        </w:sdtPr>
                        <w:sdtContent>
                          <w:r>
                            <w:rPr>
                              <w:color w:val="000000"/>
                              <w:lang w:eastAsia="zh-CN"/>
                            </w:rPr>
                            <w:t>22.3</w:t>
                          </w:r>
                        </w:sdtContent>
                      </w:sdt>
                      <w:r>
                        <w:rPr>
                          <w:color w:val="000000"/>
                          <w:lang w:eastAsia="zh-CN"/>
                        </w:rPr>
                        <w:t>. matuojant skersmenį be žievės sortimento plongalyje (</w:t>
                      </w:r>
                      <w:r>
                        <w:rPr>
                          <w:i/>
                          <w:color w:val="000000"/>
                          <w:lang w:eastAsia="zh-CN"/>
                        </w:rPr>
                        <w:t>d</w:t>
                      </w:r>
                      <w:r>
                        <w:rPr>
                          <w:i/>
                          <w:color w:val="000000"/>
                          <w:position w:val="-6"/>
                          <w:lang w:eastAsia="zh-CN"/>
                        </w:rPr>
                        <w:t>l</w:t>
                      </w:r>
                      <w:r>
                        <w:rPr>
                          <w:color w:val="000000"/>
                          <w:lang w:eastAsia="zh-CN"/>
                        </w:rPr>
                        <w:t>) ir storgalyje (</w:t>
                      </w:r>
                      <w:r>
                        <w:rPr>
                          <w:i/>
                          <w:color w:val="000000"/>
                          <w:lang w:eastAsia="zh-CN"/>
                        </w:rPr>
                        <w:t>d</w:t>
                      </w:r>
                      <w:r>
                        <w:rPr>
                          <w:i/>
                          <w:color w:val="000000"/>
                          <w:position w:val="-6"/>
                          <w:lang w:eastAsia="zh-CN"/>
                        </w:rPr>
                        <w:t>d</w:t>
                      </w:r>
                      <w:r>
                        <w:rPr>
                          <w:color w:val="000000"/>
                          <w:lang w:eastAsia="zh-CN"/>
                        </w:rPr>
                        <w:t>) bei ilgį (</w:t>
                      </w:r>
                      <w:r>
                        <w:rPr>
                          <w:i/>
                          <w:color w:val="000000"/>
                          <w:lang w:eastAsia="zh-CN"/>
                        </w:rPr>
                        <w:t>l</w:t>
                      </w:r>
                      <w:r>
                        <w:rPr>
                          <w:color w:val="000000"/>
                          <w:lang w:eastAsia="zh-CN"/>
                        </w:rPr>
                        <w:t>), tūris apskaičiuojamas pagal formulę:</w:t>
                      </w:r>
                    </w:p>
                    <w:p w14:paraId="27E27AD4" w14:textId="7BA511A8">
                      <w:pPr>
                        <w:suppressAutoHyphens/>
                        <w:ind w:firstLine="709"/>
                        <w:jc w:val="both"/>
                        <w:rPr>
                          <w:color w:val="000000"/>
                          <w:lang w:eastAsia="zh-CN"/>
                        </w:rPr>
                      </w:pPr>
                      <w:r>
                        <w:rPr>
                          <w:color w:val="000000"/>
                          <w:lang w:val="en-US"/>
                        </w:rPr>
                        <w:drawing>
                          <wp:inline distT="0" distB="0" distL="0" distR="0" wp14:anchorId="20953CB7" wp14:editId="18470E5A">
                            <wp:extent cx="2114550" cy="3810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14550" cy="381000"/>
                                    </a:xfrm>
                                    <a:prstGeom prst="rect">
                                      <a:avLst/>
                                    </a:prstGeom>
                                    <a:noFill/>
                                    <a:ln>
                                      <a:noFill/>
                                    </a:ln>
                                  </pic:spPr>
                                </pic:pic>
                              </a:graphicData>
                            </a:graphic>
                          </wp:inline>
                        </w:drawing>
                      </w:r>
                      <w:r>
                        <w:rPr>
                          <w:color w:val="000000"/>
                          <w:lang w:eastAsia="zh-CN"/>
                        </w:rPr>
                        <w:tab/>
                      </w:r>
                    </w:p>
                    <w:p w14:paraId="368ED74E" w14:textId="77777777">
                      <w:pPr>
                        <w:suppressAutoHyphens/>
                        <w:ind w:firstLine="709"/>
                        <w:jc w:val="both"/>
                        <w:rPr>
                          <w:color w:val="000000"/>
                          <w:lang w:eastAsia="zh-CN"/>
                        </w:rPr>
                      </w:pPr>
                      <w:r>
                        <w:rPr>
                          <w:color w:val="000000"/>
                          <w:lang w:eastAsia="zh-CN"/>
                        </w:rPr>
                        <w:t>čia:</w:t>
                      </w:r>
                    </w:p>
                    <w:p w14:paraId="20E69F55" w14:textId="77777777">
                      <w:pPr>
                        <w:suppressAutoHyphens/>
                        <w:ind w:firstLine="709"/>
                        <w:jc w:val="both"/>
                        <w:rPr>
                          <w:color w:val="000000"/>
                          <w:lang w:eastAsia="zh-CN"/>
                        </w:rPr>
                      </w:pPr>
                      <w:r>
                        <w:rPr>
                          <w:i/>
                          <w:color w:val="000000"/>
                          <w:lang w:eastAsia="zh-CN"/>
                        </w:rPr>
                        <w:t>l</w:t>
                      </w:r>
                      <w:r>
                        <w:rPr>
                          <w:color w:val="000000"/>
                          <w:lang w:eastAsia="zh-CN"/>
                        </w:rPr>
                        <w:t xml:space="preserve"> – sortimento ilgis, m;</w:t>
                      </w:r>
                    </w:p>
                    <w:p w14:paraId="4A7B4B1B" w14:textId="3BD826C8">
                      <w:pPr>
                        <w:suppressAutoHyphens/>
                        <w:ind w:firstLine="709"/>
                        <w:jc w:val="both"/>
                        <w:rPr>
                          <w:color w:val="000000"/>
                          <w:lang w:eastAsia="zh-CN"/>
                        </w:rPr>
                      </w:pPr>
                      <w:r>
                        <w:rPr>
                          <w:i/>
                          <w:color w:val="000000"/>
                          <w:lang w:eastAsia="zh-CN"/>
                        </w:rPr>
                        <w:t>d</w:t>
                      </w:r>
                      <w:r>
                        <w:rPr>
                          <w:i/>
                          <w:color w:val="000000"/>
                          <w:position w:val="-6"/>
                          <w:lang w:eastAsia="zh-CN"/>
                        </w:rPr>
                        <w:t>p</w:t>
                      </w:r>
                      <w:r>
                        <w:rPr>
                          <w:color w:val="000000"/>
                          <w:lang w:eastAsia="zh-CN"/>
                        </w:rPr>
                        <w:t xml:space="preserve"> – sortimento plongalio skersmuo be žievės, padidintas 0,5 centimetro, cm (atsižvelgiant į skersmens apvalinimo ypatumus, aprašytus Taisyklių 21.10 papunktyje);</w:t>
                      </w:r>
                    </w:p>
                    <w:p w14:paraId="76FD32BB" w14:textId="172C1808">
                      <w:pPr>
                        <w:suppressAutoHyphens/>
                        <w:ind w:firstLine="709"/>
                        <w:jc w:val="both"/>
                        <w:rPr>
                          <w:color w:val="000000"/>
                          <w:lang w:eastAsia="zh-CN"/>
                        </w:rPr>
                      </w:pPr>
                      <w:r>
                        <w:rPr>
                          <w:i/>
                          <w:color w:val="000000"/>
                          <w:lang w:eastAsia="zh-CN"/>
                        </w:rPr>
                        <w:t>d</w:t>
                      </w:r>
                      <w:r>
                        <w:rPr>
                          <w:i/>
                          <w:color w:val="000000"/>
                          <w:position w:val="-6"/>
                          <w:lang w:eastAsia="zh-CN"/>
                        </w:rPr>
                        <w:t>s</w:t>
                      </w:r>
                      <w:r>
                        <w:rPr>
                          <w:color w:val="000000"/>
                          <w:lang w:eastAsia="zh-CN"/>
                        </w:rPr>
                        <w:t xml:space="preserve"> – sortimento storgalio skersmuo be žievės, padidintas 0,5 centimetro, cm (atsižvelgiant į skersmens apvalinimo ypatumus, aprašytus Taisyklių 21.10 papunktyje);</w:t>
                      </w:r>
                    </w:p>
                  </w:sdtContent>
                </w:sdt>
                <w:sdt>
                  <w:sdtPr>
                    <w:alias w:val="22.4 pp."/>
                    <w:tag w:val="part_48eca3893ee5453e8b77434706a9ea74"/>
                    <w:lock w:val="sdtLocked"/>
                    <w:richText/>
                  </w:sdtPr>
                  <w:sdtContent>
                    <w:p w14:paraId="6A902DA9" w14:textId="70B5B7C7">
                      <w:pPr>
                        <w:suppressAutoHyphens/>
                        <w:ind w:firstLine="709"/>
                        <w:jc w:val="both"/>
                        <w:rPr>
                          <w:color w:val="000000"/>
                          <w:lang w:eastAsia="zh-CN"/>
                        </w:rPr>
                      </w:pPr>
                      <w:sdt>
                        <w:sdtPr>
                          <w:alias w:val="Numeris"/>
                          <w:tag w:val="nr_48eca3893ee5453e8b77434706a9ea74"/>
                          <w:lock w:val="sdtLocked"/>
                          <w:richText/>
                        </w:sdtPr>
                        <w:sdtContent>
                          <w:r>
                            <w:rPr>
                              <w:color w:val="000000"/>
                              <w:szCs w:val="22"/>
                              <w:lang w:eastAsia="zh-CN"/>
                            </w:rPr>
                            <w:t>22.4</w:t>
                          </w:r>
                        </w:sdtContent>
                      </w:sdt>
                      <w:r>
                        <w:rPr>
                          <w:color w:val="000000"/>
                          <w:szCs w:val="22"/>
                          <w:lang w:eastAsia="zh-CN"/>
                        </w:rPr>
                        <w:t>. Rąstų tūris be žievės, matuojant rąstų matavimo linijomis arba kitomis automatizuotomis tūrio matavimo priemonėmis, nustatomas pagal skersmenų ir ilgių matavimus, skenavimo būdu.</w:t>
                      </w:r>
                      <w:r>
                        <w:rPr>
                          <w:lang w:eastAsia="zh-CN"/>
                        </w:rPr>
                        <w:t xml:space="preserve"> </w:t>
                      </w:r>
                    </w:p>
                  </w:sdtContent>
                </w:sdt>
              </w:sdtContent>
            </w:sdt>
            <w:sdt>
              <w:sdtPr>
                <w:alias w:val="23 p."/>
                <w:tag w:val="part_abd9c784f6fa4b6dac6c48e616785ba8"/>
                <w:lock w:val="sdtLocked"/>
                <w:richText/>
              </w:sdtPr>
              <w:sdtContent>
                <w:p w14:paraId="25575FF9" w14:textId="24851BDD">
                  <w:pPr>
                    <w:suppressAutoHyphens/>
                    <w:ind w:firstLine="709"/>
                    <w:jc w:val="both"/>
                    <w:rPr>
                      <w:color w:val="000000"/>
                      <w:lang w:eastAsia="zh-CN"/>
                    </w:rPr>
                  </w:pPr>
                  <w:sdt>
                    <w:sdtPr>
                      <w:alias w:val="Numeris"/>
                      <w:tag w:val="nr_abd9c784f6fa4b6dac6c48e616785ba8"/>
                      <w:lock w:val="sdtLocked"/>
                      <w:richText/>
                    </w:sdtPr>
                    <w:sdtContent>
                      <w:r>
                        <w:rPr>
                          <w:color w:val="000000"/>
                          <w:lang w:eastAsia="zh-CN"/>
                        </w:rPr>
                        <w:t>23</w:t>
                      </w:r>
                    </w:sdtContent>
                  </w:sdt>
                  <w:r>
                    <w:rPr>
                      <w:color w:val="000000"/>
                      <w:lang w:eastAsia="zh-CN"/>
                    </w:rPr>
                    <w:t>. Nukirstų medžių beviršūnių stiebų tūris su žieve ir be žievės nustatomas matuojant skersmenį 1,2 m atstumu nuo storgalio su žieve ir įvertinant jų aukštumo klasę. Taikomos beviršūnių stiebų tūrio lentelės, kuriose pateikiamas viso stiebo ir įvairaus ilgio beviršūnio stiebo tūris su žieve ir be žievės (2 priedo 4 lentelė):</w:t>
                  </w:r>
                </w:p>
              </w:sdtContent>
            </w:sdt>
            <w:sdt>
              <w:sdtPr>
                <w:alias w:val="24 p."/>
                <w:tag w:val="part_fd5474469dba4750aea3055ab2e3d806"/>
                <w:lock w:val="sdtLocked"/>
                <w:richText/>
              </w:sdtPr>
              <w:sdtContent>
                <w:p w14:paraId="24098908" w14:textId="10808D07">
                  <w:pPr>
                    <w:suppressAutoHyphens/>
                    <w:ind w:firstLine="709"/>
                    <w:jc w:val="both"/>
                    <w:rPr>
                      <w:color w:val="000000"/>
                      <w:lang w:eastAsia="zh-CN"/>
                    </w:rPr>
                  </w:pPr>
                  <w:sdt>
                    <w:sdtPr>
                      <w:alias w:val="Numeris"/>
                      <w:tag w:val="nr_fd5474469dba4750aea3055ab2e3d806"/>
                      <w:lock w:val="sdtLocked"/>
                      <w:richText/>
                    </w:sdtPr>
                    <w:sdtContent>
                      <w:r>
                        <w:rPr>
                          <w:color w:val="000000"/>
                          <w:lang w:eastAsia="zh-CN"/>
                        </w:rPr>
                        <w:t>24</w:t>
                      </w:r>
                    </w:sdtContent>
                  </w:sdt>
                  <w:r>
                    <w:rPr>
                      <w:color w:val="000000"/>
                      <w:lang w:eastAsia="zh-CN"/>
                    </w:rPr>
                    <w:t>. Nukirstų beviršūnių stiebų aukštumo klasei nustatyti matuojama ne mažiau kaip po 10 visų rūšių medžių skersmenų su žieve 1,2 m ir 15 m atstumu nuo storgalio. Kiekvieno beviršūnio stiebo aukštumo klasė nustatoma pagal stiebų skersmenų su žieve 1,2 ir 15 m aukščiuose lenteles</w:t>
                  </w:r>
                  <w:r>
                    <w:rPr>
                      <w:color w:val="00B050"/>
                      <w:lang w:eastAsia="zh-CN"/>
                    </w:rPr>
                    <w:t xml:space="preserve"> </w:t>
                  </w:r>
                  <w:r>
                    <w:rPr>
                      <w:color w:val="000000"/>
                      <w:lang w:eastAsia="zh-CN"/>
                    </w:rPr>
                    <w:t>(2 priedo 2.2 lentelė) ir apskaičiuojamas kiekvienos medžių rūšies aukštumo klasės vidurkis.</w:t>
                  </w:r>
                </w:p>
                <w:p w14:paraId="1CDACCE1" w14:textId="77777777">
                  <w:pPr>
                    <w:suppressAutoHyphens/>
                    <w:jc w:val="center"/>
                    <w:rPr>
                      <w:color w:val="000000"/>
                      <w:lang w:eastAsia="zh-CN"/>
                    </w:rPr>
                  </w:pPr>
                </w:p>
              </w:sdtContent>
            </w:sdt>
          </w:sdtContent>
        </w:sdt>
        <w:sdt>
          <w:sdtPr>
            <w:alias w:val="skyrius"/>
            <w:tag w:val="part_e52e6a79de6d41f6a4dbdbe399b0302c"/>
            <w:lock w:val="sdtLocked"/>
            <w:richText/>
          </w:sdtPr>
          <w:sdtContent>
            <w:p w14:paraId="6EFE33A4" w14:textId="7CC208B8">
              <w:pPr>
                <w:suppressAutoHyphens/>
                <w:jc w:val="center"/>
                <w:rPr>
                  <w:b/>
                  <w:bCs/>
                  <w:color w:val="000000"/>
                  <w:lang w:eastAsia="zh-CN"/>
                </w:rPr>
              </w:pPr>
              <w:sdt>
                <w:sdtPr>
                  <w:alias w:val="Numeris"/>
                  <w:tag w:val="nr_e52e6a79de6d41f6a4dbdbe399b0302c"/>
                  <w:lock w:val="sdtLocked"/>
                  <w:richText/>
                </w:sdtPr>
                <w:sdtContent>
                  <w:r>
                    <w:rPr>
                      <w:b/>
                      <w:bCs/>
                      <w:color w:val="000000"/>
                      <w:lang w:eastAsia="zh-CN"/>
                    </w:rPr>
                    <w:t>V</w:t>
                  </w:r>
                </w:sdtContent>
              </w:sdt>
              <w:r>
                <w:rPr>
                  <w:b/>
                  <w:bCs/>
                  <w:color w:val="000000"/>
                  <w:lang w:eastAsia="zh-CN"/>
                </w:rPr>
                <w:t xml:space="preserve"> SKYRIUS</w:t>
              </w:r>
            </w:p>
            <w:p w14:paraId="10F28678" w14:textId="6E5309D3">
              <w:pPr>
                <w:suppressAutoHyphens/>
                <w:jc w:val="center"/>
                <w:rPr>
                  <w:b/>
                  <w:caps/>
                  <w:color w:val="000000"/>
                  <w:lang w:eastAsia="zh-CN"/>
                </w:rPr>
              </w:pPr>
              <w:sdt>
                <w:sdtPr>
                  <w:alias w:val="Pavadinimas"/>
                  <w:tag w:val="title_e52e6a79de6d41f6a4dbdbe399b0302c"/>
                  <w:lock w:val="sdtLocked"/>
                  <w:richText/>
                </w:sdtPr>
                <w:sdtContent>
                  <w:r>
                    <w:rPr>
                      <w:b/>
                      <w:caps/>
                      <w:color w:val="000000"/>
                      <w:lang w:eastAsia="zh-CN"/>
                    </w:rPr>
                    <w:t xml:space="preserve">APVALIOSIOS MEDIENOS TŪRIO IR MASĖS NUSTATYMAS matuojant GRUPINIU MATAVIMO METODU </w:t>
                  </w:r>
                </w:sdtContent>
              </w:sdt>
            </w:p>
            <w:p w14:paraId="4A17D1C7" w14:textId="77777777">
              <w:pPr>
                <w:tabs>
                  <w:tab w:val="left" w:pos="1134"/>
                </w:tabs>
                <w:suppressAutoHyphens/>
                <w:jc w:val="both"/>
                <w:rPr>
                  <w:lang w:eastAsia="zh-CN"/>
                </w:rPr>
              </w:pPr>
            </w:p>
            <w:sdt>
              <w:sdtPr>
                <w:alias w:val="25 p."/>
                <w:tag w:val="part_f80c7eeb2eda4345b0f264d8f4b3b56a"/>
                <w:lock w:val="sdtLocked"/>
                <w:richText/>
              </w:sdtPr>
              <w:sdtContent>
                <w:p w14:paraId="534DDB3D" w14:textId="224473AE">
                  <w:pPr>
                    <w:tabs>
                      <w:tab w:val="left" w:pos="1134"/>
                    </w:tabs>
                    <w:ind w:firstLine="709"/>
                    <w:jc w:val="both"/>
                    <w:rPr>
                      <w:rFonts w:eastAsia="Calibri"/>
                      <w:color w:val="000000"/>
                      <w:szCs w:val="24"/>
                    </w:rPr>
                  </w:pPr>
                  <w:sdt>
                    <w:sdtPr>
                      <w:alias w:val="Numeris"/>
                      <w:tag w:val="nr_f80c7eeb2eda4345b0f264d8f4b3b56a"/>
                      <w:lock w:val="sdtLocked"/>
                      <w:richText/>
                    </w:sdtPr>
                    <w:sdtContent>
                      <w:r>
                        <w:rPr>
                          <w:rFonts w:eastAsia="Calibri"/>
                          <w:szCs w:val="24"/>
                        </w:rPr>
                        <w:t>25</w:t>
                      </w:r>
                    </w:sdtContent>
                  </w:sdt>
                  <w:r>
                    <w:rPr>
                      <w:rFonts w:eastAsia="Calibri"/>
                      <w:szCs w:val="24"/>
                    </w:rPr>
                    <w:t xml:space="preserve">. </w:t>
                  </w:r>
                  <w:r>
                    <w:rPr>
                      <w:rFonts w:eastAsia="Calibri"/>
                      <w:color w:val="000000"/>
                      <w:szCs w:val="24"/>
                    </w:rPr>
                    <w:t>Rietuvės tūrio nustatymas rankiniu būdu matuojant apvaliosios medienos erdvinį rietuvės tūrį ir įvertinant jos glaudumo koeficientą:</w:t>
                  </w:r>
                </w:p>
                <w:sdt>
                  <w:sdtPr>
                    <w:alias w:val="25.1 pp."/>
                    <w:tag w:val="part_ea681405fe294097a82e24ba2c984541"/>
                    <w:lock w:val="sdtLocked"/>
                    <w:richText/>
                  </w:sdtPr>
                  <w:sdtContent>
                    <w:p w14:paraId="3392E9DC" w14:textId="0FC10DE9">
                      <w:pPr>
                        <w:suppressAutoHyphens/>
                        <w:ind w:firstLine="709"/>
                        <w:jc w:val="both"/>
                        <w:rPr>
                          <w:color w:val="000000"/>
                          <w:lang w:eastAsia="zh-CN"/>
                        </w:rPr>
                      </w:pPr>
                      <w:sdt>
                        <w:sdtPr>
                          <w:alias w:val="Numeris"/>
                          <w:tag w:val="nr_ea681405fe294097a82e24ba2c984541"/>
                          <w:lock w:val="sdtLocked"/>
                          <w:richText/>
                        </w:sdtPr>
                        <w:sdtContent>
                          <w:r>
                            <w:rPr>
                              <w:color w:val="000000"/>
                              <w:lang w:eastAsia="zh-CN"/>
                            </w:rPr>
                            <w:t>25.1</w:t>
                          </w:r>
                        </w:sdtContent>
                      </w:sdt>
                      <w:r>
                        <w:rPr>
                          <w:color w:val="000000"/>
                          <w:lang w:eastAsia="zh-CN"/>
                        </w:rPr>
                        <w:t>. medienos tūris rietuvėje apskaičiuojamas pagal formulę:</w:t>
                      </w:r>
                    </w:p>
                    <w:p w14:paraId="26226B13" w14:textId="77777777">
                      <w:pPr>
                        <w:suppressAutoHyphens/>
                        <w:ind w:firstLine="709"/>
                        <w:jc w:val="both"/>
                        <w:rPr>
                          <w:color w:val="000000"/>
                          <w:lang w:eastAsia="zh-CN"/>
                        </w:rPr>
                      </w:pPr>
                    </w:p>
                    <w:p w14:paraId="11727CB1" w14:textId="5F78C144">
                      <w:pPr>
                        <w:tabs>
                          <w:tab w:val="left" w:pos="3933"/>
                        </w:tabs>
                        <w:suppressAutoHyphens/>
                        <w:ind w:firstLine="709"/>
                        <w:jc w:val="both"/>
                        <w:rPr>
                          <w:color w:val="000000"/>
                          <w:lang w:eastAsia="zh-CN"/>
                        </w:rPr>
                      </w:pPr>
                      <w:r>
                        <w:rPr>
                          <w:i/>
                          <w:color w:val="000000"/>
                          <w:lang w:eastAsia="zh-CN"/>
                        </w:rPr>
                        <w:t>V</w:t>
                      </w:r>
                      <w:r>
                        <w:rPr>
                          <w:i/>
                          <w:color w:val="000000"/>
                          <w:position w:val="-6"/>
                          <w:lang w:eastAsia="zh-CN"/>
                        </w:rPr>
                        <w:t xml:space="preserve">r </w:t>
                      </w:r>
                      <w:r>
                        <w:rPr>
                          <w:i/>
                          <w:color w:val="000000"/>
                          <w:lang w:eastAsia="zh-CN"/>
                        </w:rPr>
                        <w:t>= (H·L·B)·K</w:t>
                      </w:r>
                      <w:r>
                        <w:rPr>
                          <w:i/>
                          <w:color w:val="000000"/>
                          <w:position w:val="-6"/>
                          <w:lang w:eastAsia="zh-CN"/>
                        </w:rPr>
                        <w:t>g;</w:t>
                      </w:r>
                      <w:r>
                        <w:rPr>
                          <w:i/>
                          <w:color w:val="000000"/>
                          <w:lang w:eastAsia="zh-CN"/>
                        </w:rPr>
                        <w:t xml:space="preserve"> </w:t>
                      </w:r>
                      <w:r>
                        <w:rPr>
                          <w:color w:val="000000"/>
                          <w:lang w:eastAsia="zh-CN"/>
                        </w:rPr>
                        <w:tab/>
                      </w:r>
                    </w:p>
                    <w:p w14:paraId="70263C09" w14:textId="77777777">
                      <w:pPr>
                        <w:suppressAutoHyphens/>
                        <w:ind w:firstLine="709"/>
                        <w:jc w:val="both"/>
                        <w:rPr>
                          <w:color w:val="000000"/>
                          <w:lang w:eastAsia="zh-CN"/>
                        </w:rPr>
                      </w:pPr>
                    </w:p>
                    <w:p w14:paraId="05DA05C8" w14:textId="77777777">
                      <w:pPr>
                        <w:suppressAutoHyphens/>
                        <w:ind w:firstLine="709"/>
                        <w:jc w:val="both"/>
                        <w:rPr>
                          <w:color w:val="000000"/>
                          <w:lang w:eastAsia="zh-CN"/>
                        </w:rPr>
                      </w:pPr>
                      <w:r>
                        <w:rPr>
                          <w:color w:val="000000"/>
                          <w:lang w:eastAsia="zh-CN"/>
                        </w:rPr>
                        <w:t>čia:</w:t>
                      </w:r>
                    </w:p>
                    <w:p w14:paraId="181C7B56" w14:textId="77777777">
                      <w:pPr>
                        <w:suppressAutoHyphens/>
                        <w:ind w:firstLine="709"/>
                        <w:jc w:val="both"/>
                        <w:rPr>
                          <w:i/>
                          <w:color w:val="000000"/>
                          <w:lang w:eastAsia="zh-CN"/>
                        </w:rPr>
                      </w:pPr>
                      <w:r>
                        <w:rPr>
                          <w:i/>
                          <w:color w:val="000000"/>
                          <w:lang w:eastAsia="zh-CN"/>
                        </w:rPr>
                        <w:t>H</w:t>
                      </w:r>
                      <w:r>
                        <w:rPr>
                          <w:color w:val="000000"/>
                          <w:lang w:eastAsia="zh-CN"/>
                        </w:rPr>
                        <w:t xml:space="preserve"> – rietuvės aukštis, m;</w:t>
                      </w:r>
                    </w:p>
                    <w:p w14:paraId="17B45621" w14:textId="77777777">
                      <w:pPr>
                        <w:suppressAutoHyphens/>
                        <w:ind w:firstLine="709"/>
                        <w:jc w:val="both"/>
                        <w:rPr>
                          <w:color w:val="000000"/>
                          <w:lang w:eastAsia="zh-CN"/>
                        </w:rPr>
                      </w:pPr>
                      <w:r>
                        <w:rPr>
                          <w:i/>
                          <w:color w:val="000000"/>
                          <w:lang w:eastAsia="zh-CN"/>
                        </w:rPr>
                        <w:t>L</w:t>
                      </w:r>
                      <w:r>
                        <w:rPr>
                          <w:color w:val="000000"/>
                          <w:lang w:eastAsia="zh-CN"/>
                        </w:rPr>
                        <w:t xml:space="preserve"> – rietuvės ilgis, </w:t>
                      </w:r>
                      <w:r>
                        <w:rPr>
                          <w:lang w:eastAsia="zh-CN"/>
                        </w:rPr>
                        <w:t>m (1 priedas, 7 iliustracija);</w:t>
                      </w:r>
                    </w:p>
                    <w:p w14:paraId="7C58F931" w14:textId="77777777">
                      <w:pPr>
                        <w:suppressAutoHyphens/>
                        <w:ind w:firstLine="709"/>
                        <w:jc w:val="both"/>
                        <w:rPr>
                          <w:color w:val="000000"/>
                          <w:lang w:eastAsia="zh-CN"/>
                        </w:rPr>
                      </w:pPr>
                      <w:r>
                        <w:rPr>
                          <w:i/>
                          <w:color w:val="000000"/>
                          <w:lang w:eastAsia="zh-CN"/>
                        </w:rPr>
                        <w:t>B</w:t>
                      </w:r>
                      <w:r>
                        <w:rPr>
                          <w:color w:val="000000"/>
                          <w:lang w:eastAsia="zh-CN"/>
                        </w:rPr>
                        <w:t xml:space="preserve"> – rietuvės plotis, m;</w:t>
                      </w:r>
                    </w:p>
                    <w:p w14:paraId="7C5CB865" w14:textId="77777777">
                      <w:pPr>
                        <w:suppressAutoHyphens/>
                        <w:ind w:firstLine="709"/>
                        <w:jc w:val="both"/>
                        <w:rPr>
                          <w:color w:val="000000"/>
                          <w:lang w:eastAsia="zh-CN"/>
                        </w:rPr>
                      </w:pPr>
                      <w:r>
                        <w:rPr>
                          <w:i/>
                          <w:color w:val="000000"/>
                          <w:lang w:eastAsia="zh-CN"/>
                        </w:rPr>
                        <w:t>K</w:t>
                      </w:r>
                      <w:r>
                        <w:rPr>
                          <w:i/>
                          <w:color w:val="000000"/>
                          <w:position w:val="-6"/>
                          <w:lang w:eastAsia="zh-CN"/>
                        </w:rPr>
                        <w:t>g</w:t>
                      </w:r>
                      <w:r>
                        <w:rPr>
                          <w:i/>
                          <w:color w:val="000000"/>
                          <w:lang w:eastAsia="zh-CN"/>
                        </w:rPr>
                        <w:t xml:space="preserve"> </w:t>
                      </w:r>
                      <w:r>
                        <w:rPr>
                          <w:color w:val="000000"/>
                          <w:lang w:eastAsia="zh-CN"/>
                        </w:rPr>
                        <w:t>– rietuvės glaudumo koeficientas.</w:t>
                      </w:r>
                    </w:p>
                  </w:sdtContent>
                </w:sdt>
                <w:sdt>
                  <w:sdtPr>
                    <w:alias w:val="25.2 pp."/>
                    <w:tag w:val="part_ba577124233f443e8646af8e4b9792e3"/>
                    <w:lock w:val="sdtLocked"/>
                    <w:richText/>
                  </w:sdtPr>
                  <w:sdtContent>
                    <w:p w14:paraId="0C1AF49A" w14:textId="510A10E3">
                      <w:pPr>
                        <w:suppressAutoHyphens/>
                        <w:ind w:firstLine="709"/>
                        <w:jc w:val="both"/>
                        <w:rPr>
                          <w:color w:val="000000"/>
                          <w:lang w:eastAsia="zh-CN"/>
                        </w:rPr>
                      </w:pPr>
                      <w:sdt>
                        <w:sdtPr>
                          <w:alias w:val="Numeris"/>
                          <w:tag w:val="nr_ba577124233f443e8646af8e4b9792e3"/>
                          <w:lock w:val="sdtLocked"/>
                          <w:richText/>
                        </w:sdtPr>
                        <w:sdtContent>
                          <w:r>
                            <w:rPr>
                              <w:color w:val="000000"/>
                              <w:lang w:eastAsia="zh-CN"/>
                            </w:rPr>
                            <w:t>25.2</w:t>
                          </w:r>
                        </w:sdtContent>
                      </w:sdt>
                      <w:r>
                        <w:rPr>
                          <w:color w:val="000000"/>
                          <w:lang w:eastAsia="zh-CN"/>
                        </w:rPr>
                        <w:t>. rietuvės aukštis nustatomas kaip vidutinis aritmetinis dydis, padalijus rietuvę į 1–3 m ilgio sekcijas ir matuojant aukštį abiejose rietuvės pusėse sekcijų viduryje, tariamai išlyginus atskirų sekcijų dalių aukštį. Sekcijų ilgio parinkimas priklauso nuo rietuvės ilgio ir sukrovimo kokybės. Iki 2 m ilgio rietuvėse aukštis matuojamas dviejose vietose (1 priedas, 8 iliustracija). Iki 10 m ilgio rietuvėms parenkamos 1 m ilgio sekcijos, o ilgesnėms rietuvėms – tokio ilgio sekcijos, kad susidarytų ne mažiau kaip 10 sekcijų;</w:t>
                      </w:r>
                    </w:p>
                  </w:sdtContent>
                </w:sdt>
                <w:sdt>
                  <w:sdtPr>
                    <w:alias w:val="25.3 pp."/>
                    <w:tag w:val="part_b8f3a888bba748de9d68bac6df8813fa"/>
                    <w:lock w:val="sdtLocked"/>
                    <w:richText/>
                  </w:sdtPr>
                  <w:sdtContent>
                    <w:p w14:paraId="01267FCE" w14:textId="32EAF1FC">
                      <w:pPr>
                        <w:suppressAutoHyphens/>
                        <w:ind w:firstLine="709"/>
                        <w:jc w:val="both"/>
                        <w:rPr>
                          <w:color w:val="000000"/>
                          <w:lang w:eastAsia="zh-CN"/>
                        </w:rPr>
                      </w:pPr>
                      <w:sdt>
                        <w:sdtPr>
                          <w:alias w:val="Numeris"/>
                          <w:tag w:val="nr_b8f3a888bba748de9d68bac6df8813fa"/>
                          <w:lock w:val="sdtLocked"/>
                          <w:richText/>
                        </w:sdtPr>
                        <w:sdtContent>
                          <w:r>
                            <w:rPr>
                              <w:color w:val="000000"/>
                              <w:lang w:eastAsia="zh-CN"/>
                            </w:rPr>
                            <w:t>25.3</w:t>
                          </w:r>
                        </w:sdtContent>
                      </w:sdt>
                      <w:r>
                        <w:rPr>
                          <w:color w:val="000000"/>
                          <w:lang w:eastAsia="zh-CN"/>
                        </w:rPr>
                        <w:t>. vardinis sortimentų ilgis atitinka rietuvės plotį, kai rietuvėje sukrauti vienodo ilgio sortimentai. Kai sukrauti nevienodo ilgio sortimentai, vidutinis rietuvės plotis nustatomas išmatavus tolygiai atrinktų ne mažiau kaip 25 sortimentų faktiškus ilgius ir suapvalinus jų vidutinį ilgį 0,01 m tikslumu, pagal aritmetinio apvalinimo taisyklę;</w:t>
                      </w:r>
                    </w:p>
                  </w:sdtContent>
                </w:sdt>
                <w:sdt>
                  <w:sdtPr>
                    <w:alias w:val="25.4 pp."/>
                    <w:tag w:val="part_909fd6bd813145dd9aee199918c5f035"/>
                    <w:lock w:val="sdtLocked"/>
                    <w:richText/>
                  </w:sdtPr>
                  <w:sdtContent>
                    <w:p w14:paraId="3D01BCBB" w14:textId="60BF1029">
                      <w:pPr>
                        <w:suppressAutoHyphens/>
                        <w:ind w:firstLine="709"/>
                        <w:jc w:val="both"/>
                        <w:rPr>
                          <w:color w:val="000000"/>
                          <w:lang w:eastAsia="zh-CN"/>
                        </w:rPr>
                      </w:pPr>
                      <w:sdt>
                        <w:sdtPr>
                          <w:alias w:val="Numeris"/>
                          <w:tag w:val="nr_909fd6bd813145dd9aee199918c5f035"/>
                          <w:lock w:val="sdtLocked"/>
                          <w:richText/>
                        </w:sdtPr>
                        <w:sdtContent>
                          <w:r>
                            <w:rPr>
                              <w:color w:val="000000"/>
                              <w:lang w:eastAsia="zh-CN"/>
                            </w:rPr>
                            <w:t>25.4</w:t>
                          </w:r>
                        </w:sdtContent>
                      </w:sdt>
                      <w:r>
                        <w:rPr>
                          <w:color w:val="000000"/>
                          <w:lang w:eastAsia="zh-CN"/>
                        </w:rPr>
                        <w:t>. rietuvės ilgis matuojamas kaip atstumas tarp rietuvės galų, o medienvežėse – kaip atstumas tarp rungų poros.</w:t>
                      </w:r>
                    </w:p>
                  </w:sdtContent>
                </w:sdt>
                <w:sdt>
                  <w:sdtPr>
                    <w:alias w:val="25.5 pp."/>
                    <w:tag w:val="part_7546029b3edc4c889bd61b9ab0cece69"/>
                    <w:lock w:val="sdtLocked"/>
                    <w:richText/>
                  </w:sdtPr>
                  <w:sdtContent>
                    <w:p w14:paraId="06B222F0" w14:textId="3DB86210">
                      <w:pPr>
                        <w:suppressAutoHyphens/>
                        <w:ind w:firstLine="709"/>
                        <w:jc w:val="both"/>
                        <w:rPr>
                          <w:color w:val="000000"/>
                          <w:lang w:eastAsia="zh-CN"/>
                        </w:rPr>
                      </w:pPr>
                      <w:sdt>
                        <w:sdtPr>
                          <w:alias w:val="Numeris"/>
                          <w:tag w:val="nr_7546029b3edc4c889bd61b9ab0cece69"/>
                          <w:lock w:val="sdtLocked"/>
                          <w:richText/>
                        </w:sdtPr>
                        <w:sdtContent>
                          <w:r>
                            <w:rPr>
                              <w:color w:val="000000"/>
                              <w:lang w:eastAsia="zh-CN"/>
                            </w:rPr>
                            <w:t>25.5</w:t>
                          </w:r>
                        </w:sdtContent>
                      </w:sdt>
                      <w:r>
                        <w:rPr>
                          <w:color w:val="000000"/>
                          <w:lang w:eastAsia="zh-CN"/>
                        </w:rPr>
                        <w:t>. rietuvės tūris išreiškiamas 0,01 m³ tikslumu;</w:t>
                      </w:r>
                    </w:p>
                  </w:sdtContent>
                </w:sdt>
                <w:sdt>
                  <w:sdtPr>
                    <w:alias w:val="25.6 pp."/>
                    <w:tag w:val="part_a61039f652b34acbb1fd8ee63762b96e"/>
                    <w:lock w:val="sdtLocked"/>
                    <w:richText/>
                  </w:sdtPr>
                  <w:sdtContent>
                    <w:p w14:paraId="6ED2D009" w14:textId="547FF86A">
                      <w:pPr>
                        <w:tabs>
                          <w:tab w:val="left" w:pos="1134"/>
                        </w:tabs>
                        <w:ind w:firstLine="709"/>
                        <w:jc w:val="both"/>
                        <w:rPr>
                          <w:rFonts w:eastAsia="Calibri"/>
                          <w:szCs w:val="24"/>
                        </w:rPr>
                      </w:pPr>
                      <w:sdt>
                        <w:sdtPr>
                          <w:alias w:val="Numeris"/>
                          <w:tag w:val="nr_a61039f652b34acbb1fd8ee63762b96e"/>
                          <w:lock w:val="sdtLocked"/>
                          <w:richText/>
                        </w:sdtPr>
                        <w:sdtContent>
                          <w:r>
                            <w:rPr>
                              <w:rFonts w:eastAsia="Calibri"/>
                              <w:color w:val="000000"/>
                              <w:szCs w:val="24"/>
                            </w:rPr>
                            <w:t>25.6</w:t>
                          </w:r>
                        </w:sdtContent>
                      </w:sdt>
                      <w:r>
                        <w:rPr>
                          <w:rFonts w:eastAsia="Calibri"/>
                          <w:color w:val="000000"/>
                          <w:szCs w:val="24"/>
                        </w:rPr>
                        <w:t>. rietuvių glaudumo koeficientas nustatomas</w:t>
                      </w:r>
                      <w:r>
                        <w:rPr>
                          <w:rFonts w:eastAsia="Calibri"/>
                          <w:szCs w:val="24"/>
                        </w:rPr>
                        <w:t xml:space="preserve"> </w:t>
                      </w:r>
                      <w:r>
                        <w:rPr>
                          <w:rFonts w:eastAsia="Calibri"/>
                          <w:color w:val="000000"/>
                          <w:szCs w:val="24"/>
                        </w:rPr>
                        <w:t xml:space="preserve">pagal Taisyklių 13 punkto nuostatas, o nesant galimybei </w:t>
                      </w:r>
                      <w:r>
                        <w:rPr>
                          <w:rFonts w:eastAsia="Calibri"/>
                          <w:b/>
                          <w:bCs/>
                          <w:color w:val="000000"/>
                          <w:szCs w:val="24"/>
                        </w:rPr>
                        <w:t>–</w:t>
                      </w:r>
                      <w:r>
                        <w:rPr>
                          <w:rFonts w:eastAsia="Calibri"/>
                          <w:color w:val="000000"/>
                          <w:szCs w:val="24"/>
                        </w:rPr>
                        <w:t xml:space="preserve"> vizualiai, įvertinant:</w:t>
                      </w:r>
                    </w:p>
                    <w:sdt>
                      <w:sdtPr>
                        <w:alias w:val="25.6.1 pp."/>
                        <w:tag w:val="part_28d458c110a648ef9ed993ca3ac3f99d"/>
                        <w:lock w:val="sdtLocked"/>
                        <w:richText/>
                      </w:sdtPr>
                      <w:sdtContent>
                        <w:p w14:paraId="56071673" w14:textId="3726B6C4">
                          <w:pPr>
                            <w:suppressAutoHyphens/>
                            <w:ind w:firstLine="709"/>
                            <w:jc w:val="both"/>
                            <w:rPr>
                              <w:color w:val="000000"/>
                              <w:lang w:eastAsia="zh-CN"/>
                            </w:rPr>
                          </w:pPr>
                          <w:sdt>
                            <w:sdtPr>
                              <w:alias w:val="Numeris"/>
                              <w:tag w:val="nr_28d458c110a648ef9ed993ca3ac3f99d"/>
                              <w:lock w:val="sdtLocked"/>
                              <w:richText/>
                            </w:sdtPr>
                            <w:sdtContent>
                              <w:r>
                                <w:rPr>
                                  <w:color w:val="000000"/>
                                  <w:lang w:eastAsia="zh-CN"/>
                                </w:rPr>
                                <w:t>25.6.1</w:t>
                              </w:r>
                            </w:sdtContent>
                          </w:sdt>
                          <w:r>
                            <w:rPr>
                              <w:color w:val="000000"/>
                              <w:lang w:eastAsia="zh-CN"/>
                            </w:rPr>
                            <w:t>. medžio rūšį;</w:t>
                          </w:r>
                        </w:p>
                      </w:sdtContent>
                    </w:sdt>
                    <w:sdt>
                      <w:sdtPr>
                        <w:alias w:val="25.6.2 pp."/>
                        <w:tag w:val="part_449165c92f354474ab37d49d787bf376"/>
                        <w:lock w:val="sdtLocked"/>
                        <w:richText/>
                      </w:sdtPr>
                      <w:sdtContent>
                        <w:p w14:paraId="68F517CF" w14:textId="63E24622">
                          <w:pPr>
                            <w:suppressAutoHyphens/>
                            <w:ind w:firstLine="709"/>
                            <w:jc w:val="both"/>
                            <w:rPr>
                              <w:color w:val="000000"/>
                              <w:lang w:eastAsia="zh-CN"/>
                            </w:rPr>
                          </w:pPr>
                          <w:sdt>
                            <w:sdtPr>
                              <w:alias w:val="Numeris"/>
                              <w:tag w:val="nr_449165c92f354474ab37d49d787bf376"/>
                              <w:lock w:val="sdtLocked"/>
                              <w:richText/>
                            </w:sdtPr>
                            <w:sdtContent>
                              <w:r>
                                <w:rPr>
                                  <w:color w:val="000000"/>
                                  <w:lang w:eastAsia="zh-CN"/>
                                </w:rPr>
                                <w:t>25.6.2</w:t>
                              </w:r>
                            </w:sdtContent>
                          </w:sdt>
                          <w:r>
                            <w:rPr>
                              <w:color w:val="000000"/>
                              <w:lang w:eastAsia="zh-CN"/>
                            </w:rPr>
                            <w:t>. sortimentų rūšį;</w:t>
                          </w:r>
                        </w:p>
                      </w:sdtContent>
                    </w:sdt>
                    <w:sdt>
                      <w:sdtPr>
                        <w:alias w:val="25.6.3 pp."/>
                        <w:tag w:val="part_9d8c5c0c94a54a13a2a74ec5508c16b8"/>
                        <w:lock w:val="sdtLocked"/>
                        <w:richText/>
                      </w:sdtPr>
                      <w:sdtContent>
                        <w:p w14:paraId="1D9F5ED5" w14:textId="7A4D6E07">
                          <w:pPr>
                            <w:suppressAutoHyphens/>
                            <w:ind w:firstLine="709"/>
                            <w:jc w:val="both"/>
                            <w:rPr>
                              <w:color w:val="000000"/>
                              <w:lang w:eastAsia="zh-CN"/>
                            </w:rPr>
                          </w:pPr>
                          <w:sdt>
                            <w:sdtPr>
                              <w:alias w:val="Numeris"/>
                              <w:tag w:val="nr_9d8c5c0c94a54a13a2a74ec5508c16b8"/>
                              <w:lock w:val="sdtLocked"/>
                              <w:richText/>
                            </w:sdtPr>
                            <w:sdtContent>
                              <w:r>
                                <w:rPr>
                                  <w:color w:val="000000"/>
                                  <w:lang w:eastAsia="zh-CN"/>
                                </w:rPr>
                                <w:t>25.6.3</w:t>
                              </w:r>
                            </w:sdtContent>
                          </w:sdt>
                          <w:r>
                            <w:rPr>
                              <w:color w:val="000000"/>
                              <w:lang w:eastAsia="zh-CN"/>
                            </w:rPr>
                            <w:t>. vidutinį sortimentų skersmenį;</w:t>
                          </w:r>
                        </w:p>
                      </w:sdtContent>
                    </w:sdt>
                    <w:sdt>
                      <w:sdtPr>
                        <w:alias w:val="25.6.4 pp."/>
                        <w:tag w:val="part_97934f9e04414511906caa0918bc354d"/>
                        <w:lock w:val="sdtLocked"/>
                        <w:richText/>
                      </w:sdtPr>
                      <w:sdtContent>
                        <w:p w14:paraId="0605C3CF" w14:textId="1EF9FEF8">
                          <w:pPr>
                            <w:suppressAutoHyphens/>
                            <w:ind w:firstLine="709"/>
                            <w:jc w:val="both"/>
                            <w:rPr>
                              <w:color w:val="000000"/>
                              <w:lang w:eastAsia="zh-CN"/>
                            </w:rPr>
                          </w:pPr>
                          <w:sdt>
                            <w:sdtPr>
                              <w:alias w:val="Numeris"/>
                              <w:tag w:val="nr_97934f9e04414511906caa0918bc354d"/>
                              <w:lock w:val="sdtLocked"/>
                              <w:richText/>
                            </w:sdtPr>
                            <w:sdtContent>
                              <w:r>
                                <w:rPr>
                                  <w:color w:val="000000"/>
                                  <w:lang w:eastAsia="zh-CN"/>
                                </w:rPr>
                                <w:t>25.6.4</w:t>
                              </w:r>
                            </w:sdtContent>
                          </w:sdt>
                          <w:r>
                            <w:rPr>
                              <w:color w:val="000000"/>
                              <w:lang w:eastAsia="zh-CN"/>
                            </w:rPr>
                            <w:t>. sortimentų ilgį;</w:t>
                          </w:r>
                        </w:p>
                      </w:sdtContent>
                    </w:sdt>
                    <w:sdt>
                      <w:sdtPr>
                        <w:alias w:val="25.6.5 pp."/>
                        <w:tag w:val="part_d7ae75da2b60415aa988a2e08b175951"/>
                        <w:lock w:val="sdtLocked"/>
                        <w:richText/>
                      </w:sdtPr>
                      <w:sdtContent>
                        <w:p w14:paraId="6E2291B8" w14:textId="702556C5">
                          <w:pPr>
                            <w:suppressAutoHyphens/>
                            <w:ind w:firstLine="709"/>
                            <w:jc w:val="both"/>
                            <w:rPr>
                              <w:lang w:eastAsia="zh-CN"/>
                            </w:rPr>
                          </w:pPr>
                          <w:sdt>
                            <w:sdtPr>
                              <w:alias w:val="Numeris"/>
                              <w:tag w:val="nr_d7ae75da2b60415aa988a2e08b175951"/>
                              <w:lock w:val="sdtLocked"/>
                              <w:richText/>
                            </w:sdtPr>
                            <w:sdtContent>
                              <w:r>
                                <w:rPr>
                                  <w:lang w:eastAsia="zh-CN"/>
                                </w:rPr>
                                <w:t>25.6.5</w:t>
                              </w:r>
                            </w:sdtContent>
                          </w:sdt>
                          <w:r>
                            <w:rPr>
                              <w:lang w:eastAsia="zh-CN"/>
                            </w:rPr>
                            <w:t>. sukrovimo kokybę. Priverstinai sutankinta – rietuvė, kurioje į tarpus tarp atskirų sortimentų nebūtų galima patalpinti nė vieno rietuvės sortimento, kurio skersmuo 3/5 ploniausio rietuvės sortimento skersmens. Labai glaudžiai sudėta – rietuvė, kurioje į tarpus tarp atskirų sortimentų nebūtų galima patalpinti nė vieno rietuvės sortimento, kurio skersmuo lygus 4/5 ploniausio rietuvės sortimento skersmens. Glaudžiai sudėta – nėra tokio tarpo, į kurį tilptų ploniausias rietuvės sortimentas. Gerai sudėta – yra iki 5 tarpų 1 m</w:t>
                          </w:r>
                          <w:r>
                            <w:rPr>
                              <w:vertAlign w:val="superscript"/>
                              <w:lang w:eastAsia="zh-CN"/>
                            </w:rPr>
                            <w:t>2</w:t>
                          </w:r>
                          <w:r>
                            <w:rPr>
                              <w:lang w:eastAsia="zh-CN"/>
                            </w:rPr>
                            <w:t>, kur tilptų ploniausias rietuvės sortimentas. Neglaudžiai sudėta – yra 6–10 tarpų 1 m</w:t>
                          </w:r>
                          <w:r>
                            <w:rPr>
                              <w:vertAlign w:val="superscript"/>
                              <w:lang w:eastAsia="zh-CN"/>
                            </w:rPr>
                            <w:t>2</w:t>
                          </w:r>
                          <w:r>
                            <w:rPr>
                              <w:lang w:eastAsia="zh-CN"/>
                            </w:rPr>
                            <w:t>, kur tilptų ploniausias rietuvės sortimentas. Neglaudžiai (mašininis) – 10 m</w:t>
                          </w:r>
                          <w:r>
                            <w:rPr>
                              <w:vertAlign w:val="superscript"/>
                              <w:lang w:eastAsia="zh-CN"/>
                            </w:rPr>
                            <w:t>2</w:t>
                          </w:r>
                          <w:r>
                            <w:rPr>
                              <w:lang w:eastAsia="zh-CN"/>
                            </w:rPr>
                            <w:t xml:space="preserve"> rietuvės galo yra iki 3 susiskersavusių sortimentų. Labai neglaudžiai sudėta – 10 m</w:t>
                          </w:r>
                          <w:r>
                            <w:rPr>
                              <w:vertAlign w:val="superscript"/>
                              <w:lang w:eastAsia="zh-CN"/>
                            </w:rPr>
                            <w:t>2</w:t>
                          </w:r>
                          <w:r>
                            <w:rPr>
                              <w:lang w:eastAsia="zh-CN"/>
                            </w:rPr>
                            <w:t xml:space="preserve"> rietuvės galo yra 4–6 susiskersavę sortimentai. Daug sortimentų skersai – 10 m</w:t>
                          </w:r>
                          <w:r>
                            <w:rPr>
                              <w:vertAlign w:val="superscript"/>
                              <w:lang w:eastAsia="zh-CN"/>
                            </w:rPr>
                            <w:t>2</w:t>
                          </w:r>
                          <w:r>
                            <w:rPr>
                              <w:lang w:eastAsia="zh-CN"/>
                            </w:rPr>
                            <w:t xml:space="preserve"> rietuvės galo yra daugiau kaip 6 susiskersavę sortimentai;</w:t>
                          </w:r>
                        </w:p>
                      </w:sdtContent>
                    </w:sdt>
                    <w:sdt>
                      <w:sdtPr>
                        <w:alias w:val="25.6.6 pp."/>
                        <w:tag w:val="part_3ff5de79b38843f2b3353903ad812763"/>
                        <w:lock w:val="sdtLocked"/>
                        <w:richText/>
                      </w:sdtPr>
                      <w:sdtContent>
                        <w:p w14:paraId="713D015A" w14:textId="5FD2C14B">
                          <w:pPr>
                            <w:suppressAutoHyphens/>
                            <w:ind w:firstLine="709"/>
                            <w:jc w:val="both"/>
                            <w:rPr>
                              <w:color w:val="000000"/>
                              <w:lang w:eastAsia="zh-CN"/>
                            </w:rPr>
                          </w:pPr>
                          <w:sdt>
                            <w:sdtPr>
                              <w:alias w:val="Numeris"/>
                              <w:tag w:val="nr_3ff5de79b38843f2b3353903ad812763"/>
                              <w:lock w:val="sdtLocked"/>
                              <w:richText/>
                            </w:sdtPr>
                            <w:sdtContent>
                              <w:r>
                                <w:rPr>
                                  <w:color w:val="000000"/>
                                  <w:lang w:eastAsia="zh-CN"/>
                                </w:rPr>
                                <w:t>25.6.6</w:t>
                              </w:r>
                            </w:sdtContent>
                          </w:sdt>
                          <w:r>
                            <w:rPr>
                              <w:color w:val="000000"/>
                              <w:lang w:eastAsia="zh-CN"/>
                            </w:rPr>
                            <w:t>. sortimentų kreivumą. Ploniems sortimentams (vidutinis laibgalio skersmuo (su žieve) 7cm ir mažiau) kreivumo faktoriaus reikšmė dvigubinama, 8–9 cm laibgalio skersmens didinama 1,5 karto; tiesūs – sortimentų, turinčių didesnį nei 1cm/m kreivumą, yra ne daugiau 1%. Beveik tiesūs – sortimentų, turinčių didesnį nei 1cm/m kreivumą, yra ne daugiau kaip 10%. Šiek tiek kreivi – sortimentų, turinčių didesnį nei 1cm/m kreivumą, yra ne daugiau kaip 20%;</w:t>
                          </w:r>
                        </w:p>
                      </w:sdtContent>
                    </w:sdt>
                    <w:sdt>
                      <w:sdtPr>
                        <w:alias w:val="25.6.7 pp."/>
                        <w:tag w:val="part_0af7f6c1947d496ba44dfd207e6f4983"/>
                        <w:lock w:val="sdtLocked"/>
                        <w:richText/>
                      </w:sdtPr>
                      <w:sdtContent>
                        <w:p w14:paraId="4C69C90A" w14:textId="7A9EF2F2">
                          <w:pPr>
                            <w:suppressAutoHyphens/>
                            <w:ind w:firstLine="709"/>
                            <w:jc w:val="both"/>
                            <w:rPr>
                              <w:color w:val="000000"/>
                              <w:lang w:eastAsia="zh-CN"/>
                            </w:rPr>
                          </w:pPr>
                          <w:sdt>
                            <w:sdtPr>
                              <w:alias w:val="Numeris"/>
                              <w:tag w:val="nr_0af7f6c1947d496ba44dfd207e6f4983"/>
                              <w:lock w:val="sdtLocked"/>
                              <w:richText/>
                            </w:sdtPr>
                            <w:sdtContent>
                              <w:r>
                                <w:rPr>
                                  <w:color w:val="000000"/>
                                  <w:lang w:eastAsia="zh-CN"/>
                                </w:rPr>
                                <w:t>25.6.7</w:t>
                              </w:r>
                            </w:sdtContent>
                          </w:sdt>
                          <w:r>
                            <w:rPr>
                              <w:color w:val="000000"/>
                              <w:lang w:eastAsia="zh-CN"/>
                            </w:rPr>
                            <w:t>. nugenėjimo kokybę. Kokybiškas – šakų pamatų, gali būti likę tik ant keleto sortimentų, labai mažai sortimentų su matomomis menturėmis ir kambliniais sustorėjimais. Keletas šakų – trumpi šakų pamatai, ryškios menturės ir kambliniai sustorėjimai pastebimi ant mažumos sortimentų. Daug šakų – šakų pamatai, stambių šakų menturės ir priekelminiai sustorėjimai pastebimi ant daugumos sortimentų. Labai daug šakų – didžioji dauguma sortimentų su šakų pamatais, stambių šakų menturėmis ir keletu labai ryškių priekelminių sustorėjimų. Nekokybiškas nugenėjimas – grubiai nugenėta;</w:t>
                          </w:r>
                        </w:p>
                      </w:sdtContent>
                    </w:sdt>
                    <w:sdt>
                      <w:sdtPr>
                        <w:alias w:val="25.6.8 pp."/>
                        <w:tag w:val="part_077a9965040d44bfaf740b9eb63bb7f2"/>
                        <w:lock w:val="sdtLocked"/>
                        <w:richText/>
                      </w:sdtPr>
                      <w:sdtContent>
                        <w:p w14:paraId="11525B7A" w14:textId="53BD31F7">
                          <w:pPr>
                            <w:suppressAutoHyphens/>
                            <w:ind w:firstLine="709"/>
                            <w:jc w:val="both"/>
                            <w:rPr>
                              <w:color w:val="000000"/>
                              <w:lang w:eastAsia="zh-CN"/>
                            </w:rPr>
                          </w:pPr>
                          <w:sdt>
                            <w:sdtPr>
                              <w:alias w:val="Numeris"/>
                              <w:tag w:val="nr_077a9965040d44bfaf740b9eb63bb7f2"/>
                              <w:lock w:val="sdtLocked"/>
                              <w:richText/>
                            </w:sdtPr>
                            <w:sdtContent>
                              <w:r>
                                <w:rPr>
                                  <w:color w:val="000000"/>
                                  <w:lang w:eastAsia="zh-CN"/>
                                </w:rPr>
                                <w:t>25.6.8</w:t>
                              </w:r>
                            </w:sdtContent>
                          </w:sdt>
                          <w:r>
                            <w:rPr>
                              <w:color w:val="000000"/>
                              <w:lang w:eastAsia="zh-CN"/>
                            </w:rPr>
                            <w:t>. sortimentų nulaibėjimą. Labai nedidelio nulaibėjimo sortimentų – paprastai viduriniai rąstai, su vienodu ir lygiu paviršiumi. Didelio nulaibėjimo sortimentai – rąstai su netolygiu nulaibėjimu, pastebimomis nuosmaukomis, paprastai kambliniai ir viršūniniai rąstai;</w:t>
                          </w:r>
                        </w:p>
                      </w:sdtContent>
                    </w:sdt>
                    <w:sdt>
                      <w:sdtPr>
                        <w:alias w:val="25.6.9 pp."/>
                        <w:tag w:val="part_364f3dbc6f9d4b92a7d0b702e1010663"/>
                        <w:lock w:val="sdtLocked"/>
                        <w:richText/>
                      </w:sdtPr>
                      <w:sdtContent>
                        <w:p w14:paraId="1F8C1ECE" w14:textId="0494BE13">
                          <w:pPr>
                            <w:suppressAutoHyphens/>
                            <w:ind w:firstLine="709"/>
                            <w:jc w:val="both"/>
                            <w:rPr>
                              <w:color w:val="000000"/>
                              <w:lang w:eastAsia="zh-CN"/>
                            </w:rPr>
                          </w:pPr>
                          <w:sdt>
                            <w:sdtPr>
                              <w:alias w:val="Numeris"/>
                              <w:tag w:val="nr_364f3dbc6f9d4b92a7d0b702e1010663"/>
                              <w:lock w:val="sdtLocked"/>
                              <w:richText/>
                            </w:sdtPr>
                            <w:sdtContent>
                              <w:r>
                                <w:rPr>
                                  <w:color w:val="000000"/>
                                  <w:lang w:eastAsia="zh-CN"/>
                                </w:rPr>
                                <w:t>25.6.9</w:t>
                              </w:r>
                            </w:sdtContent>
                          </w:sdt>
                          <w:r>
                            <w:rPr>
                              <w:color w:val="000000"/>
                              <w:lang w:eastAsia="zh-CN"/>
                            </w:rPr>
                            <w:t>. priemaišų kiekį. Priemaišos rietuvėje – tai iki 50 cm ilgio rąsteliai, nuoplaišos, žievės gabalai, šakos. Nužievintiems sortimentams likusi nenužievinta žievė;</w:t>
                          </w:r>
                        </w:p>
                      </w:sdtContent>
                    </w:sdt>
                    <w:sdt>
                      <w:sdtPr>
                        <w:alias w:val="25.6.10 pp."/>
                        <w:tag w:val="part_4499e92618774d11945271d0c34902bb"/>
                        <w:lock w:val="sdtLocked"/>
                        <w:richText/>
                      </w:sdtPr>
                      <w:sdtContent>
                        <w:p w14:paraId="5D868340" w14:textId="6F997F9A">
                          <w:pPr>
                            <w:suppressAutoHyphens/>
                            <w:ind w:firstLine="709"/>
                            <w:jc w:val="both"/>
                            <w:rPr>
                              <w:color w:val="000000"/>
                              <w:lang w:eastAsia="zh-CN"/>
                            </w:rPr>
                          </w:pPr>
                          <w:sdt>
                            <w:sdtPr>
                              <w:alias w:val="Numeris"/>
                              <w:tag w:val="nr_4499e92618774d11945271d0c34902bb"/>
                              <w:lock w:val="sdtLocked"/>
                              <w:richText/>
                            </w:sdtPr>
                            <w:sdtContent>
                              <w:r>
                                <w:rPr>
                                  <w:color w:val="000000"/>
                                  <w:lang w:eastAsia="zh-CN"/>
                                </w:rPr>
                                <w:t>25.6.10</w:t>
                              </w:r>
                            </w:sdtContent>
                          </w:sdt>
                          <w:r>
                            <w:rPr>
                              <w:color w:val="000000"/>
                              <w:lang w:eastAsia="zh-CN"/>
                            </w:rPr>
                            <w:t>. snieguotumą; sniegas arba ledas rietuvėje. Tai šlapias arba suspaustas sniegas ir ledas; mažai – ne daugiau 10% snieguotų ar apledėjusių sortimentų, turinčių įtakos rietuvės glaudumui, nedaug – ne daugiau kaip 20% snieguotų ar apledėjusių sortimentų, turinčių įtakos rietuvės glaudumui, daug – ne daugiau kaip 30% snieguotų ar apledėjusių sortimentų, turinčių įtakos rietuvės glaudumui;</w:t>
                          </w:r>
                        </w:p>
                      </w:sdtContent>
                    </w:sdt>
                    <w:sdt>
                      <w:sdtPr>
                        <w:alias w:val="25.6.11 pp."/>
                        <w:tag w:val="part_08fd55448b47404e99003cb96b1dba40"/>
                        <w:lock w:val="sdtLocked"/>
                        <w:richText/>
                      </w:sdtPr>
                      <w:sdtContent>
                        <w:p w14:paraId="0C6613DB" w14:textId="46C47151">
                          <w:pPr>
                            <w:suppressAutoHyphens/>
                            <w:ind w:firstLine="709"/>
                            <w:jc w:val="both"/>
                            <w:rPr>
                              <w:color w:val="000000"/>
                              <w:lang w:eastAsia="zh-CN"/>
                            </w:rPr>
                          </w:pPr>
                          <w:sdt>
                            <w:sdtPr>
                              <w:alias w:val="Numeris"/>
                              <w:tag w:val="nr_08fd55448b47404e99003cb96b1dba40"/>
                              <w:lock w:val="sdtLocked"/>
                              <w:richText/>
                            </w:sdtPr>
                            <w:sdtContent>
                              <w:r>
                                <w:rPr>
                                  <w:color w:val="000000"/>
                                  <w:lang w:eastAsia="zh-CN"/>
                                </w:rPr>
                                <w:t>25.6.11</w:t>
                              </w:r>
                            </w:sdtContent>
                          </w:sdt>
                          <w:r>
                            <w:rPr>
                              <w:color w:val="000000"/>
                              <w:lang w:eastAsia="zh-CN"/>
                            </w:rPr>
                            <w:t>. rietuvės aukštį;</w:t>
                          </w:r>
                        </w:p>
                      </w:sdtContent>
                    </w:sdt>
                    <w:sdt>
                      <w:sdtPr>
                        <w:alias w:val="25.6.12 pp."/>
                        <w:tag w:val="part_da06005adda946f7838e36ba2c5830f0"/>
                        <w:lock w:val="sdtLocked"/>
                        <w:richText/>
                      </w:sdtPr>
                      <w:sdtContent>
                        <w:p w14:paraId="431477B9" w14:textId="78260B62">
                          <w:pPr>
                            <w:suppressAutoHyphens/>
                            <w:ind w:firstLine="709"/>
                            <w:jc w:val="both"/>
                            <w:rPr>
                              <w:color w:val="000000"/>
                              <w:lang w:eastAsia="zh-CN"/>
                            </w:rPr>
                          </w:pPr>
                          <w:sdt>
                            <w:sdtPr>
                              <w:alias w:val="Numeris"/>
                              <w:tag w:val="nr_da06005adda946f7838e36ba2c5830f0"/>
                              <w:lock w:val="sdtLocked"/>
                              <w:richText/>
                            </w:sdtPr>
                            <w:sdtContent>
                              <w:r>
                                <w:rPr>
                                  <w:color w:val="000000"/>
                                  <w:lang w:eastAsia="zh-CN"/>
                                </w:rPr>
                                <w:t>25.6.12</w:t>
                              </w:r>
                            </w:sdtContent>
                          </w:sdt>
                          <w:r>
                            <w:rPr>
                              <w:color w:val="000000"/>
                              <w:lang w:eastAsia="zh-CN"/>
                            </w:rPr>
                            <w:t>. žievės storį. Labai plona žievė – Lietuvoje augantiems medžiams nebūdinga. Plona žievė – didesnioji sortimentų dalis turi veidrodinę žievę. Normali žievė – vienodas veidrodinę ir gruoblėtą žievę turinčių sortimentų kiekis. Stora žievė – didesnioji sortimentų dalis turi gruoblėtą žievę;</w:t>
                          </w:r>
                        </w:p>
                      </w:sdtContent>
                    </w:sdt>
                  </w:sdtContent>
                </w:sdt>
                <w:sdt>
                  <w:sdtPr>
                    <w:alias w:val="25.7 pp."/>
                    <w:tag w:val="part_374b372de3a04e52af2512c405c7ea5d"/>
                    <w:lock w:val="sdtLocked"/>
                    <w:richText/>
                  </w:sdtPr>
                  <w:sdtContent>
                    <w:p w14:paraId="0341D2C5" w14:textId="45F7739C">
                      <w:pPr>
                        <w:suppressAutoHyphens/>
                        <w:ind w:firstLine="709"/>
                        <w:jc w:val="both"/>
                        <w:rPr>
                          <w:color w:val="000000"/>
                          <w:lang w:eastAsia="zh-CN"/>
                        </w:rPr>
                      </w:pPr>
                      <w:sdt>
                        <w:sdtPr>
                          <w:alias w:val="Numeris"/>
                          <w:tag w:val="nr_374b372de3a04e52af2512c405c7ea5d"/>
                          <w:lock w:val="sdtLocked"/>
                          <w:richText/>
                        </w:sdtPr>
                        <w:sdtContent>
                          <w:r>
                            <w:rPr>
                              <w:color w:val="000000"/>
                              <w:lang w:eastAsia="zh-CN"/>
                            </w:rPr>
                            <w:t>25.7</w:t>
                          </w:r>
                        </w:sdtContent>
                      </w:sdt>
                      <w:r>
                        <w:rPr>
                          <w:color w:val="000000"/>
                          <w:lang w:eastAsia="zh-CN"/>
                        </w:rPr>
                        <w:t>. rietuvių glaudumo koeficientų vizualinio vertinimo normatyvai pateikiami medienos tūrio lentelėse (2 priedas);</w:t>
                      </w:r>
                    </w:p>
                  </w:sdtContent>
                </w:sdt>
                <w:sdt>
                  <w:sdtPr>
                    <w:alias w:val="25.8 pp."/>
                    <w:tag w:val="part_a50290d5a5ff41d2b25fc1f4d62d763e"/>
                    <w:lock w:val="sdtLocked"/>
                    <w:richText/>
                  </w:sdtPr>
                  <w:sdtContent>
                    <w:p w14:paraId="0A21B900" w14:textId="6CD3604C">
                      <w:pPr>
                        <w:suppressAutoHyphens/>
                        <w:ind w:firstLine="709"/>
                        <w:jc w:val="both"/>
                        <w:rPr>
                          <w:lang w:eastAsia="zh-CN"/>
                        </w:rPr>
                      </w:pPr>
                      <w:sdt>
                        <w:sdtPr>
                          <w:alias w:val="Numeris"/>
                          <w:tag w:val="nr_a50290d5a5ff41d2b25fc1f4d62d763e"/>
                          <w:lock w:val="sdtLocked"/>
                          <w:richText/>
                        </w:sdtPr>
                        <w:sdtContent>
                          <w:r>
                            <w:rPr>
                              <w:color w:val="000000"/>
                              <w:szCs w:val="22"/>
                              <w:lang w:eastAsia="zh-CN"/>
                            </w:rPr>
                            <w:t>25.8</w:t>
                          </w:r>
                        </w:sdtContent>
                      </w:sdt>
                      <w:r>
                        <w:rPr>
                          <w:color w:val="000000"/>
                          <w:szCs w:val="22"/>
                          <w:lang w:eastAsia="zh-CN"/>
                        </w:rPr>
                        <w:t>. plokščių medienai, kartims, malkoms gali būti naudojamos išvardytų sąlygų vidutinės reikšmės, atitinkančios rietuvių glaudumo koeficientų lentelę</w:t>
                      </w:r>
                      <w:r>
                        <w:rPr>
                          <w:lang w:eastAsia="zh-CN"/>
                        </w:rPr>
                        <w:t>;</w:t>
                      </w:r>
                    </w:p>
                  </w:sdtContent>
                </w:sdt>
                <w:sdt>
                  <w:sdtPr>
                    <w:alias w:val="25.9 pp."/>
                    <w:tag w:val="part_a4d210a4cd9b4a8e90051e4eebd1295e"/>
                    <w:lock w:val="sdtLocked"/>
                    <w:richText/>
                  </w:sdtPr>
                  <w:sdtContent>
                    <w:p w14:paraId="662F8B85" w14:textId="06869814">
                      <w:pPr>
                        <w:suppressAutoHyphens/>
                        <w:ind w:firstLine="709"/>
                        <w:jc w:val="both"/>
                        <w:rPr>
                          <w:color w:val="000000"/>
                          <w:szCs w:val="22"/>
                        </w:rPr>
                      </w:pPr>
                      <w:sdt>
                        <w:sdtPr>
                          <w:alias w:val="Numeris"/>
                          <w:tag w:val="nr_a4d210a4cd9b4a8e90051e4eebd1295e"/>
                          <w:lock w:val="sdtLocked"/>
                          <w:richText/>
                        </w:sdtPr>
                        <w:sdtContent>
                          <w:r>
                            <w:rPr>
                              <w:color w:val="000000"/>
                              <w:szCs w:val="22"/>
                            </w:rPr>
                            <w:t>25.9</w:t>
                          </w:r>
                        </w:sdtContent>
                      </w:sdt>
                      <w:r>
                        <w:rPr>
                          <w:color w:val="000000"/>
                          <w:szCs w:val="22"/>
                        </w:rPr>
                        <w:t>. pirmenybė teikiama glaudumo koeficiento nustatymui vadovaujantis fotogrametriniu apvaliosios medienos matavimo būdu atliktų matavimų rezultatais;</w:t>
                      </w:r>
                    </w:p>
                  </w:sdtContent>
                </w:sdt>
              </w:sdtContent>
            </w:sdt>
            <w:sdt>
              <w:sdtPr>
                <w:alias w:val="26 p."/>
                <w:tag w:val="part_77a138417acb4e008f09234fea7110aa"/>
                <w:lock w:val="sdtLocked"/>
                <w:richText/>
              </w:sdtPr>
              <w:sdtContent>
                <w:p w14:paraId="6FAB4256" w14:textId="19EFD47A">
                  <w:pPr>
                    <w:tabs>
                      <w:tab w:val="left" w:pos="1134"/>
                    </w:tabs>
                    <w:ind w:firstLine="709"/>
                    <w:jc w:val="both"/>
                    <w:rPr>
                      <w:rFonts w:eastAsia="MS Mincho"/>
                      <w:color w:val="000000"/>
                      <w:szCs w:val="24"/>
                    </w:rPr>
                  </w:pPr>
                  <w:sdt>
                    <w:sdtPr>
                      <w:alias w:val="Numeris"/>
                      <w:tag w:val="nr_77a138417acb4e008f09234fea7110aa"/>
                      <w:lock w:val="sdtLocked"/>
                      <w:richText/>
                    </w:sdtPr>
                    <w:sdtContent>
                      <w:r>
                        <w:rPr>
                          <w:rFonts w:eastAsia="MS Mincho"/>
                          <w:color w:val="000000"/>
                          <w:szCs w:val="24"/>
                        </w:rPr>
                        <w:t>26</w:t>
                      </w:r>
                    </w:sdtContent>
                  </w:sdt>
                  <w:r>
                    <w:rPr>
                      <w:rFonts w:eastAsia="MS Mincho"/>
                      <w:color w:val="000000"/>
                      <w:szCs w:val="24"/>
                    </w:rPr>
                    <w:t xml:space="preserve">. Fotogrametriniu </w:t>
                  </w:r>
                  <w:r>
                    <w:rPr>
                      <w:rFonts w:eastAsia="Calibri"/>
                      <w:color w:val="000000"/>
                      <w:szCs w:val="24"/>
                    </w:rPr>
                    <w:t xml:space="preserve">apvaliosios medienos matavimo </w:t>
                  </w:r>
                  <w:r>
                    <w:rPr>
                      <w:rFonts w:eastAsia="MS Mincho"/>
                      <w:color w:val="000000"/>
                      <w:szCs w:val="24"/>
                    </w:rPr>
                    <w:t>būdu pamatuotos rietuvės tūris apskaičiuojamas pagal cilindro tūrio formulę iš užimamo medienos ploto ir sortimentų ilgio.</w:t>
                  </w:r>
                  <w:r>
                    <w:rPr>
                      <w:rFonts w:eastAsia="Calibri"/>
                      <w:color w:val="000000"/>
                      <w:szCs w:val="24"/>
                      <w:lang w:eastAsia="lt-LT"/>
                    </w:rPr>
                    <w:t xml:space="preserve"> Smulkiųjų pjautinųjų rąstų, karčių, kietųjų lapuočių trumpuolių, tarrąsčių, popierrąsčių, plokščių medienos ir malkų rietuvių tūrio nustatymas fotogrametriniu </w:t>
                  </w:r>
                  <w:r>
                    <w:rPr>
                      <w:rFonts w:eastAsia="Calibri"/>
                      <w:color w:val="000000"/>
                      <w:szCs w:val="24"/>
                    </w:rPr>
                    <w:t xml:space="preserve">apvaliosios medienos matavimo </w:t>
                  </w:r>
                  <w:r>
                    <w:rPr>
                      <w:rFonts w:eastAsia="Calibri"/>
                      <w:color w:val="000000"/>
                      <w:szCs w:val="24"/>
                      <w:lang w:eastAsia="lt-LT"/>
                    </w:rPr>
                    <w:t>būdu atliekamas:</w:t>
                  </w:r>
                </w:p>
                <w:sdt>
                  <w:sdtPr>
                    <w:alias w:val="26.1 pp."/>
                    <w:tag w:val="part_972746da9b71477ebbbeb6f7b3dc33aa"/>
                    <w:lock w:val="sdtLocked"/>
                    <w:richText/>
                  </w:sdtPr>
                  <w:sdtContent>
                    <w:p w14:paraId="19EAFD87" w14:textId="4B738540">
                      <w:pPr>
                        <w:suppressAutoHyphens/>
                        <w:ind w:firstLine="709"/>
                        <w:jc w:val="both"/>
                        <w:rPr>
                          <w:color w:val="000000"/>
                          <w:szCs w:val="24"/>
                          <w:lang w:eastAsia="lt-LT"/>
                        </w:rPr>
                      </w:pPr>
                      <w:sdt>
                        <w:sdtPr>
                          <w:alias w:val="Numeris"/>
                          <w:tag w:val="nr_972746da9b71477ebbbeb6f7b3dc33aa"/>
                          <w:lock w:val="sdtLocked"/>
                          <w:richText/>
                        </w:sdtPr>
                        <w:sdtContent>
                          <w:r>
                            <w:rPr>
                              <w:caps/>
                              <w:color w:val="000000"/>
                              <w:szCs w:val="24"/>
                              <w:lang w:eastAsia="lt-LT"/>
                            </w:rPr>
                            <w:t>26.1</w:t>
                          </w:r>
                        </w:sdtContent>
                      </w:sdt>
                      <w:r>
                        <w:rPr>
                          <w:caps/>
                          <w:color w:val="000000"/>
                          <w:szCs w:val="24"/>
                          <w:lang w:eastAsia="lt-LT"/>
                        </w:rPr>
                        <w:t xml:space="preserve">. </w:t>
                      </w:r>
                      <w:r>
                        <w:rPr>
                          <w:color w:val="000000"/>
                          <w:szCs w:val="24"/>
                          <w:lang w:eastAsia="lt-LT"/>
                        </w:rPr>
                        <w:t>iš vienos pusės, kai joje storgaliai arba plongaliai sudaro ne daugiau nei 70 procentų vizualiai matomų sortimentų skaičiaus;</w:t>
                      </w:r>
                    </w:p>
                  </w:sdtContent>
                </w:sdt>
                <w:sdt>
                  <w:sdtPr>
                    <w:alias w:val="26.2 pp."/>
                    <w:tag w:val="part_47ba46cace624a1698509933eec5acef"/>
                    <w:lock w:val="sdtLocked"/>
                    <w:richText/>
                  </w:sdtPr>
                  <w:sdtContent>
                    <w:p w14:paraId="670CEE25" w14:textId="280B1235">
                      <w:pPr>
                        <w:ind w:firstLine="709"/>
                        <w:jc w:val="both"/>
                        <w:rPr>
                          <w:rFonts w:eastAsia="Calibri"/>
                          <w:color w:val="000000"/>
                          <w:szCs w:val="24"/>
                          <w:lang w:eastAsia="lt-LT"/>
                        </w:rPr>
                      </w:pPr>
                      <w:sdt>
                        <w:sdtPr>
                          <w:alias w:val="Numeris"/>
                          <w:tag w:val="nr_47ba46cace624a1698509933eec5acef"/>
                          <w:lock w:val="sdtLocked"/>
                          <w:richText/>
                        </w:sdtPr>
                        <w:sdtContent>
                          <w:r>
                            <w:rPr>
                              <w:rFonts w:eastAsia="Calibri"/>
                              <w:caps/>
                              <w:color w:val="000000"/>
                              <w:szCs w:val="24"/>
                              <w:lang w:eastAsia="lt-LT"/>
                            </w:rPr>
                            <w:t>26.2</w:t>
                          </w:r>
                        </w:sdtContent>
                      </w:sdt>
                      <w:r>
                        <w:rPr>
                          <w:rFonts w:eastAsia="Calibri"/>
                          <w:caps/>
                          <w:color w:val="000000"/>
                          <w:szCs w:val="24"/>
                          <w:lang w:eastAsia="lt-LT"/>
                        </w:rPr>
                        <w:t xml:space="preserve">. </w:t>
                      </w:r>
                      <w:r>
                        <w:rPr>
                          <w:rFonts w:eastAsia="Calibri"/>
                          <w:color w:val="000000"/>
                          <w:szCs w:val="24"/>
                          <w:lang w:eastAsia="lt-LT"/>
                        </w:rPr>
                        <w:t>iš abiejų pusių, kai joje storgaliai arba plongaliai sudaro daugiau nei 70 procentų vizualiai matomų sortimentų skaičiaus. Rietuvės tūris nustatomas išvedus dviejų matavimų rezultatų vidurkį.</w:t>
                      </w:r>
                    </w:p>
                  </w:sdtContent>
                </w:sdt>
              </w:sdtContent>
            </w:sdt>
            <w:sdt>
              <w:sdtPr>
                <w:alias w:val="27 p."/>
                <w:tag w:val="part_3662ac1e2d1f424da1761bf26fe537e6"/>
                <w:lock w:val="sdtLocked"/>
                <w:richText/>
              </w:sdtPr>
              <w:sdtContent>
                <w:p w14:paraId="6AC757AD" w14:textId="34349665">
                  <w:pPr>
                    <w:suppressAutoHyphens/>
                    <w:ind w:firstLine="709"/>
                    <w:jc w:val="both"/>
                    <w:rPr>
                      <w:color w:val="000000"/>
                      <w:lang w:eastAsia="zh-CN"/>
                    </w:rPr>
                  </w:pPr>
                  <w:sdt>
                    <w:sdtPr>
                      <w:alias w:val="Numeris"/>
                      <w:tag w:val="nr_3662ac1e2d1f424da1761bf26fe537e6"/>
                      <w:lock w:val="sdtLocked"/>
                      <w:richText/>
                    </w:sdtPr>
                    <w:sdtContent>
                      <w:r>
                        <w:rPr>
                          <w:color w:val="000000"/>
                          <w:lang w:eastAsia="zh-CN"/>
                        </w:rPr>
                        <w:t>27</w:t>
                      </w:r>
                    </w:sdtContent>
                  </w:sdt>
                  <w:r>
                    <w:rPr>
                      <w:color w:val="000000"/>
                      <w:lang w:eastAsia="zh-CN"/>
                    </w:rPr>
                    <w:t xml:space="preserve">. Apskaičiuojant fotogrametriniu </w:t>
                  </w:r>
                  <w:r>
                    <w:rPr>
                      <w:color w:val="000000"/>
                      <w:szCs w:val="24"/>
                      <w:lang w:eastAsia="zh-CN"/>
                    </w:rPr>
                    <w:t xml:space="preserve">apvaliosios medienos matavimo </w:t>
                  </w:r>
                  <w:r>
                    <w:rPr>
                      <w:color w:val="000000"/>
                      <w:lang w:eastAsia="zh-CN"/>
                    </w:rPr>
                    <w:t>būdu pamatuotų malkų ir plokščių medienos tūrį su žieve rietuvėse, medienos tūris nustatomas erdvinį rietuvės plotą dauginant iš sortimentų ilgio ir koeficiento (arba išskaičiuotojo koeficiento), kuris papildomai padidinamas koregavimo koeficientu (2 priedo 6.1.1 lentelė);</w:t>
                  </w:r>
                </w:p>
              </w:sdtContent>
            </w:sdt>
            <w:sdt>
              <w:sdtPr>
                <w:alias w:val="28 p."/>
                <w:tag w:val="part_a12bd82a91a44d6598e7c8e87ebec9de"/>
                <w:lock w:val="sdtLocked"/>
                <w:richText/>
              </w:sdtPr>
              <w:sdtContent>
                <w:p w14:paraId="7C7B88DF" w14:textId="4D184FF9">
                  <w:pPr>
                    <w:suppressAutoHyphens/>
                    <w:ind w:firstLine="709"/>
                    <w:jc w:val="both"/>
                    <w:rPr>
                      <w:color w:val="000000"/>
                      <w:lang w:eastAsia="zh-CN"/>
                    </w:rPr>
                  </w:pPr>
                  <w:sdt>
                    <w:sdtPr>
                      <w:alias w:val="Numeris"/>
                      <w:tag w:val="nr_a12bd82a91a44d6598e7c8e87ebec9de"/>
                      <w:lock w:val="sdtLocked"/>
                      <w:richText/>
                    </w:sdtPr>
                    <w:sdtContent>
                      <w:r>
                        <w:rPr>
                          <w:color w:val="000000"/>
                          <w:lang w:eastAsia="zh-CN"/>
                        </w:rPr>
                        <w:t>28</w:t>
                      </w:r>
                    </w:sdtContent>
                  </w:sdt>
                  <w:r>
                    <w:rPr>
                      <w:color w:val="000000"/>
                      <w:lang w:eastAsia="zh-CN"/>
                    </w:rPr>
                    <w:t xml:space="preserve">. Kai rąstų tūris rietuvėje nustatomas fotogrametriniu </w:t>
                  </w:r>
                  <w:r>
                    <w:rPr>
                      <w:color w:val="000000"/>
                      <w:szCs w:val="24"/>
                      <w:lang w:eastAsia="zh-CN"/>
                    </w:rPr>
                    <w:t xml:space="preserve">apvaliosios medienos matavimo </w:t>
                  </w:r>
                  <w:r>
                    <w:rPr>
                      <w:color w:val="000000"/>
                      <w:lang w:eastAsia="zh-CN"/>
                    </w:rPr>
                    <w:t xml:space="preserve">būdu, tų rąstų, kurie panaudojami kaip pagrindas rietuvėms sukrauti (padėklų), tūris nustatomas pagal toje rietuvėje esančių rąstų vidutinį skersmenį. </w:t>
                  </w:r>
                </w:p>
              </w:sdtContent>
            </w:sdt>
            <w:sdt>
              <w:sdtPr>
                <w:alias w:val="29 p."/>
                <w:tag w:val="part_77096a582116453fbd93a67cd50ce438"/>
                <w:lock w:val="sdtLocked"/>
                <w:richText/>
              </w:sdtPr>
              <w:sdtContent>
                <w:p w14:paraId="13DB9EBE" w14:textId="769EC20F">
                  <w:pPr>
                    <w:suppressAutoHyphens/>
                    <w:ind w:firstLine="709"/>
                    <w:jc w:val="both"/>
                    <w:rPr>
                      <w:lang w:eastAsia="zh-CN"/>
                    </w:rPr>
                  </w:pPr>
                  <w:sdt>
                    <w:sdtPr>
                      <w:alias w:val="Numeris"/>
                      <w:tag w:val="nr_77096a582116453fbd93a67cd50ce438"/>
                      <w:lock w:val="sdtLocked"/>
                      <w:richText/>
                    </w:sdtPr>
                    <w:sdtContent>
                      <w:r>
                        <w:rPr>
                          <w:lang w:eastAsia="zh-CN"/>
                        </w:rPr>
                        <w:t>29</w:t>
                      </w:r>
                    </w:sdtContent>
                  </w:sdt>
                  <w:r>
                    <w:rPr>
                      <w:lang w:eastAsia="zh-CN"/>
                    </w:rPr>
                    <w:t>. Rietuvės tūrio nustatymas medieną sveriant:</w:t>
                  </w:r>
                </w:p>
                <w:sdt>
                  <w:sdtPr>
                    <w:alias w:val="29.1 pp."/>
                    <w:tag w:val="part_f45f70d1a4234fd3a685bd0a1fb1ac50"/>
                    <w:lock w:val="sdtLocked"/>
                    <w:richText/>
                  </w:sdtPr>
                  <w:sdtContent>
                    <w:p w14:paraId="71438D25" w14:textId="02CDB6EC">
                      <w:pPr>
                        <w:suppressAutoHyphens/>
                        <w:ind w:firstLine="709"/>
                        <w:jc w:val="both"/>
                        <w:rPr>
                          <w:lang w:eastAsia="zh-CN"/>
                        </w:rPr>
                      </w:pPr>
                      <w:sdt>
                        <w:sdtPr>
                          <w:alias w:val="Numeris"/>
                          <w:tag w:val="nr_f45f70d1a4234fd3a685bd0a1fb1ac50"/>
                          <w:lock w:val="sdtLocked"/>
                          <w:richText/>
                        </w:sdtPr>
                        <w:sdtContent>
                          <w:r>
                            <w:rPr>
                              <w:lang w:eastAsia="zh-CN"/>
                            </w:rPr>
                            <w:t>29.1</w:t>
                          </w:r>
                        </w:sdtContent>
                      </w:sdt>
                      <w:r>
                        <w:rPr>
                          <w:lang w:eastAsia="zh-CN"/>
                        </w:rPr>
                        <w:t xml:space="preserve">. ir nustatant medienos masės koeficientą: medienos rietuvė arba jų grupė (medienvežėje esančios rietuvės) sveriama ir medienos tūris nustatomas pagal pasvertų, atsitiktinai atrinktų kontrolinių rietuvių, kurioms vienetinio matavimo arba ksilometriniu tūrio nustatymo metodu yra nustatomas medienos tūris, apskaičiuotą medienos masės koeficientą. Kontrolinių rietuvių tūris turi sudaryti ne mažiau kaip 1 </w:t>
                      </w:r>
                      <w:r>
                        <w:rPr>
                          <w:iCs/>
                          <w:lang w:eastAsia="zh-CN"/>
                        </w:rPr>
                        <w:t>%</w:t>
                      </w:r>
                      <w:r>
                        <w:rPr>
                          <w:i/>
                          <w:iCs/>
                          <w:lang w:eastAsia="zh-CN"/>
                        </w:rPr>
                        <w:t xml:space="preserve"> </w:t>
                      </w:r>
                      <w:r>
                        <w:rPr>
                          <w:lang w:eastAsia="zh-CN"/>
                        </w:rPr>
                        <w:t>visos sveriamos medienos. Medienos tūris visai siuntai apskaičiuojamas visos siuntos medienos masę padauginus iš kontrolinių rietuvių medienos masės koeficiento. Žievės tūris įvertinamas pagal kontrolinių rietuvių matavimą naudojant vienetinį matavimo metodą;</w:t>
                      </w:r>
                    </w:p>
                  </w:sdtContent>
                </w:sdt>
                <w:sdt>
                  <w:sdtPr>
                    <w:alias w:val="29.2 pp."/>
                    <w:tag w:val="part_22ebe82ca4264462a10b86d952b6d8ba"/>
                    <w:lock w:val="sdtLocked"/>
                    <w:richText/>
                  </w:sdtPr>
                  <w:sdtContent>
                    <w:p w14:paraId="2E505249" w14:textId="0695E751">
                      <w:pPr>
                        <w:widowControl w:val="0"/>
                        <w:suppressAutoHyphens/>
                        <w:ind w:firstLine="709"/>
                        <w:jc w:val="both"/>
                        <w:rPr>
                          <w:lang w:eastAsia="zh-CN"/>
                        </w:rPr>
                      </w:pPr>
                      <w:sdt>
                        <w:sdtPr>
                          <w:alias w:val="Numeris"/>
                          <w:tag w:val="nr_22ebe82ca4264462a10b86d952b6d8ba"/>
                          <w:lock w:val="sdtLocked"/>
                          <w:richText/>
                        </w:sdtPr>
                        <w:sdtContent>
                          <w:r>
                            <w:rPr>
                              <w:szCs w:val="24"/>
                              <w:lang w:eastAsia="zh-CN"/>
                            </w:rPr>
                            <w:t>29.2</w:t>
                          </w:r>
                        </w:sdtContent>
                      </w:sdt>
                      <w:r>
                        <w:rPr>
                          <w:szCs w:val="24"/>
                          <w:lang w:eastAsia="zh-CN"/>
                        </w:rPr>
                        <w:t xml:space="preserve">. </w:t>
                      </w:r>
                      <w:r>
                        <w:rPr>
                          <w:lang w:eastAsia="zh-CN"/>
                        </w:rPr>
                        <w:t xml:space="preserve">ir tūrį apskaičiuojant pagal masės koeficientų normatyvus: medienos rietuvė arba jų grupė (medienvežėje esančios rietuvės) sveriama ir medienos tūris su žieve nustatomas pagal medienos masės koeficientų normatyvus ir jos drėgnį, kuris įvertinamas medienos drėgnio matavimo prietaisais. Žievės tūris įvertinamas pagal kontrolinių rietuvių matavimą naudojant vienetinį matavimo metodą. </w:t>
                      </w:r>
                    </w:p>
                  </w:sdtContent>
                </w:sdt>
              </w:sdtContent>
            </w:sdt>
            <w:sdt>
              <w:sdtPr>
                <w:alias w:val="30 p."/>
                <w:tag w:val="part_77b1690f8e0c430e97054a9072acb4bc"/>
                <w:lock w:val="sdtLocked"/>
                <w:richText/>
              </w:sdtPr>
              <w:sdtContent>
                <w:p w14:paraId="6AFFE9DB" w14:textId="541E6AF0">
                  <w:pPr>
                    <w:suppressAutoHyphens/>
                    <w:ind w:firstLine="709"/>
                    <w:jc w:val="both"/>
                    <w:rPr>
                      <w:color w:val="000000"/>
                      <w:lang w:eastAsia="zh-CN"/>
                    </w:rPr>
                  </w:pPr>
                  <w:sdt>
                    <w:sdtPr>
                      <w:alias w:val="Numeris"/>
                      <w:tag w:val="nr_77b1690f8e0c430e97054a9072acb4bc"/>
                      <w:lock w:val="sdtLocked"/>
                      <w:richText/>
                    </w:sdtPr>
                    <w:sdtContent>
                      <w:r>
                        <w:rPr>
                          <w:color w:val="000000"/>
                          <w:lang w:eastAsia="zh-CN"/>
                        </w:rPr>
                        <w:t>30</w:t>
                      </w:r>
                    </w:sdtContent>
                  </w:sdt>
                  <w:r>
                    <w:rPr>
                      <w:color w:val="000000"/>
                      <w:lang w:eastAsia="zh-CN"/>
                    </w:rPr>
                    <w:t>. Medienos masė nustatoma:</w:t>
                  </w:r>
                </w:p>
                <w:sdt>
                  <w:sdtPr>
                    <w:alias w:val="30.1 pp."/>
                    <w:tag w:val="part_a7c02c2841b345cb81a075e292501507"/>
                    <w:lock w:val="sdtLocked"/>
                    <w:richText/>
                  </w:sdtPr>
                  <w:sdtContent>
                    <w:p w14:paraId="0F1BE4D2" w14:textId="11F37366">
                      <w:pPr>
                        <w:suppressAutoHyphens/>
                        <w:ind w:firstLine="709"/>
                        <w:jc w:val="both"/>
                        <w:rPr>
                          <w:color w:val="000000"/>
                          <w:lang w:eastAsia="zh-CN"/>
                        </w:rPr>
                      </w:pPr>
                      <w:sdt>
                        <w:sdtPr>
                          <w:alias w:val="Numeris"/>
                          <w:tag w:val="nr_a7c02c2841b345cb81a075e292501507"/>
                          <w:lock w:val="sdtLocked"/>
                          <w:richText/>
                        </w:sdtPr>
                        <w:sdtContent>
                          <w:r>
                            <w:rPr>
                              <w:color w:val="000000"/>
                              <w:lang w:eastAsia="zh-CN"/>
                            </w:rPr>
                            <w:t>30.1</w:t>
                          </w:r>
                        </w:sdtContent>
                      </w:sdt>
                      <w:r>
                        <w:rPr>
                          <w:color w:val="000000"/>
                          <w:lang w:eastAsia="zh-CN"/>
                        </w:rPr>
                        <w:t>. ryšulių, laivuose ir kitose transporto priemonėse pakrautos medienos masei apskaičiuoti, papildomai įvertinus medienos drėgnį;</w:t>
                      </w:r>
                    </w:p>
                  </w:sdtContent>
                </w:sdt>
                <w:sdt>
                  <w:sdtPr>
                    <w:alias w:val="30.2 pp."/>
                    <w:tag w:val="part_f68b0e58abc6429ba610820fadb9a822"/>
                    <w:lock w:val="sdtLocked"/>
                    <w:richText/>
                  </w:sdtPr>
                  <w:sdtContent>
                    <w:p w14:paraId="3C2611C0" w14:textId="15F0857F">
                      <w:pPr>
                        <w:suppressAutoHyphens/>
                        <w:ind w:firstLine="709"/>
                        <w:jc w:val="both"/>
                        <w:rPr>
                          <w:color w:val="000000"/>
                          <w:lang w:eastAsia="zh-CN"/>
                        </w:rPr>
                      </w:pPr>
                      <w:sdt>
                        <w:sdtPr>
                          <w:alias w:val="Numeris"/>
                          <w:tag w:val="nr_f68b0e58abc6429ba610820fadb9a822"/>
                          <w:lock w:val="sdtLocked"/>
                          <w:richText/>
                        </w:sdtPr>
                        <w:sdtContent>
                          <w:r>
                            <w:rPr>
                              <w:color w:val="000000"/>
                              <w:lang w:eastAsia="zh-CN"/>
                            </w:rPr>
                            <w:t>30.2</w:t>
                          </w:r>
                        </w:sdtContent>
                      </w:sdt>
                      <w:r>
                        <w:rPr>
                          <w:color w:val="000000"/>
                          <w:lang w:eastAsia="zh-CN"/>
                        </w:rPr>
                        <w:t>. sveriant dinamometru arba pagal laivo grimzdą 0,1 tonos tikslumu;</w:t>
                      </w:r>
                    </w:p>
                  </w:sdtContent>
                </w:sdt>
                <w:sdt>
                  <w:sdtPr>
                    <w:alias w:val="30.3 pp."/>
                    <w:tag w:val="part_5b5b65ed0f2d445bb97fc80ba7c20895"/>
                    <w:lock w:val="sdtLocked"/>
                    <w:richText/>
                  </w:sdtPr>
                  <w:sdtContent>
                    <w:p w14:paraId="1B83B4D7" w14:textId="150A2EF2">
                      <w:pPr>
                        <w:suppressAutoHyphens/>
                        <w:ind w:firstLine="709"/>
                        <w:jc w:val="both"/>
                        <w:rPr>
                          <w:color w:val="000000"/>
                          <w:lang w:eastAsia="zh-CN"/>
                        </w:rPr>
                      </w:pPr>
                      <w:sdt>
                        <w:sdtPr>
                          <w:alias w:val="Numeris"/>
                          <w:tag w:val="nr_5b5b65ed0f2d445bb97fc80ba7c20895"/>
                          <w:lock w:val="sdtLocked"/>
                          <w:richText/>
                        </w:sdtPr>
                        <w:sdtContent>
                          <w:r>
                            <w:rPr>
                              <w:color w:val="000000"/>
                              <w:lang w:eastAsia="zh-CN"/>
                            </w:rPr>
                            <w:t>30.3</w:t>
                          </w:r>
                        </w:sdtContent>
                      </w:sdt>
                      <w:r>
                        <w:rPr>
                          <w:color w:val="000000"/>
                          <w:lang w:eastAsia="zh-CN"/>
                        </w:rPr>
                        <w:t>. apskaičiuojant pagal formulę:</w:t>
                      </w:r>
                    </w:p>
                    <w:p w14:paraId="26BD5787" w14:textId="77777777">
                      <w:pPr>
                        <w:suppressAutoHyphens/>
                        <w:ind w:firstLine="709"/>
                        <w:jc w:val="both"/>
                        <w:rPr>
                          <w:color w:val="000000"/>
                          <w:lang w:eastAsia="zh-CN"/>
                        </w:rPr>
                      </w:pPr>
                    </w:p>
                    <w:p w14:paraId="48D38B18" w14:textId="3E92B557">
                      <w:pPr>
                        <w:tabs>
                          <w:tab w:val="left" w:pos="3933"/>
                        </w:tabs>
                        <w:suppressAutoHyphens/>
                        <w:ind w:firstLine="709"/>
                        <w:jc w:val="both"/>
                        <w:rPr>
                          <w:color w:val="000000"/>
                          <w:lang w:eastAsia="zh-CN"/>
                        </w:rPr>
                      </w:pPr>
                      <w:r>
                        <w:rPr>
                          <w:i/>
                          <w:color w:val="000000"/>
                          <w:lang w:eastAsia="zh-CN"/>
                        </w:rPr>
                        <w:t>Q</w:t>
                      </w:r>
                      <w:r>
                        <w:rPr>
                          <w:i/>
                          <w:color w:val="000000"/>
                          <w:position w:val="-6"/>
                          <w:lang w:eastAsia="zh-CN"/>
                        </w:rPr>
                        <w:t>s</w:t>
                      </w:r>
                      <w:r>
                        <w:rPr>
                          <w:i/>
                          <w:color w:val="000000"/>
                          <w:lang w:eastAsia="zh-CN"/>
                        </w:rPr>
                        <w:t>=Q</w:t>
                      </w:r>
                      <w:r>
                        <w:rPr>
                          <w:i/>
                          <w:color w:val="000000"/>
                          <w:position w:val="-6"/>
                          <w:lang w:eastAsia="zh-CN"/>
                        </w:rPr>
                        <w:t>w</w:t>
                      </w:r>
                      <w:r>
                        <w:rPr>
                          <w:i/>
                          <w:color w:val="000000"/>
                          <w:lang w:eastAsia="zh-CN"/>
                        </w:rPr>
                        <w:t>·(1-K</w:t>
                      </w:r>
                      <w:r>
                        <w:rPr>
                          <w:i/>
                          <w:color w:val="000000"/>
                          <w:position w:val="-6"/>
                          <w:lang w:eastAsia="zh-CN"/>
                        </w:rPr>
                        <w:t>w</w:t>
                      </w:r>
                      <w:r>
                        <w:rPr>
                          <w:i/>
                          <w:color w:val="000000"/>
                          <w:lang w:eastAsia="zh-CN"/>
                        </w:rPr>
                        <w:t>/100);</w:t>
                      </w:r>
                      <w:r>
                        <w:rPr>
                          <w:b/>
                          <w:color w:val="000000"/>
                          <w:lang w:eastAsia="zh-CN"/>
                        </w:rPr>
                        <w:t xml:space="preserve"> </w:t>
                      </w:r>
                      <w:r>
                        <w:rPr>
                          <w:color w:val="000000"/>
                          <w:lang w:eastAsia="zh-CN"/>
                        </w:rPr>
                        <w:tab/>
                      </w:r>
                    </w:p>
                    <w:p w14:paraId="768BE245" w14:textId="77777777">
                      <w:pPr>
                        <w:suppressAutoHyphens/>
                        <w:ind w:firstLine="709"/>
                        <w:jc w:val="both"/>
                        <w:rPr>
                          <w:color w:val="000000"/>
                          <w:lang w:eastAsia="zh-CN"/>
                        </w:rPr>
                      </w:pPr>
                    </w:p>
                    <w:p w14:paraId="6F746700" w14:textId="77777777">
                      <w:pPr>
                        <w:suppressAutoHyphens/>
                        <w:ind w:firstLine="709"/>
                        <w:jc w:val="both"/>
                        <w:rPr>
                          <w:color w:val="000000"/>
                          <w:lang w:eastAsia="zh-CN"/>
                        </w:rPr>
                      </w:pPr>
                      <w:r>
                        <w:rPr>
                          <w:color w:val="000000"/>
                          <w:lang w:eastAsia="zh-CN"/>
                        </w:rPr>
                        <w:t>čia:</w:t>
                      </w:r>
                    </w:p>
                    <w:p w14:paraId="5FA0679B" w14:textId="77777777">
                      <w:pPr>
                        <w:suppressAutoHyphens/>
                        <w:ind w:firstLine="709"/>
                        <w:jc w:val="both"/>
                        <w:rPr>
                          <w:color w:val="000000"/>
                          <w:lang w:eastAsia="zh-CN"/>
                        </w:rPr>
                      </w:pPr>
                      <w:r>
                        <w:rPr>
                          <w:i/>
                          <w:color w:val="000000"/>
                          <w:lang w:eastAsia="zh-CN"/>
                        </w:rPr>
                        <w:t>Q</w:t>
                      </w:r>
                      <w:r>
                        <w:rPr>
                          <w:i/>
                          <w:color w:val="000000"/>
                          <w:position w:val="-6"/>
                          <w:lang w:eastAsia="zh-CN"/>
                        </w:rPr>
                        <w:t>s</w:t>
                      </w:r>
                      <w:r>
                        <w:rPr>
                          <w:color w:val="000000"/>
                          <w:lang w:eastAsia="zh-CN"/>
                        </w:rPr>
                        <w:t xml:space="preserve"> – absoliučiai sausos medienos masė;</w:t>
                      </w:r>
                    </w:p>
                    <w:p w14:paraId="27B381D9" w14:textId="77777777">
                      <w:pPr>
                        <w:suppressAutoHyphens/>
                        <w:ind w:firstLine="709"/>
                        <w:jc w:val="both"/>
                        <w:rPr>
                          <w:color w:val="000000"/>
                          <w:lang w:eastAsia="zh-CN"/>
                        </w:rPr>
                      </w:pPr>
                      <w:r>
                        <w:rPr>
                          <w:i/>
                          <w:color w:val="000000"/>
                          <w:lang w:eastAsia="zh-CN"/>
                        </w:rPr>
                        <w:t>Q</w:t>
                      </w:r>
                      <w:r>
                        <w:rPr>
                          <w:i/>
                          <w:color w:val="000000"/>
                          <w:position w:val="-6"/>
                          <w:lang w:eastAsia="zh-CN"/>
                        </w:rPr>
                        <w:t>w</w:t>
                      </w:r>
                      <w:r>
                        <w:rPr>
                          <w:i/>
                          <w:color w:val="000000"/>
                          <w:lang w:eastAsia="zh-CN"/>
                        </w:rPr>
                        <w:t xml:space="preserve"> </w:t>
                      </w:r>
                      <w:r>
                        <w:rPr>
                          <w:color w:val="000000"/>
                          <w:lang w:eastAsia="zh-CN"/>
                        </w:rPr>
                        <w:t>– medienos masė prie faktinio drėgnio;</w:t>
                      </w:r>
                    </w:p>
                    <w:p w14:paraId="2C8921D3" w14:textId="77777777">
                      <w:pPr>
                        <w:suppressAutoHyphens/>
                        <w:ind w:firstLine="709"/>
                        <w:jc w:val="both"/>
                        <w:rPr>
                          <w:color w:val="000000"/>
                          <w:lang w:eastAsia="zh-CN"/>
                        </w:rPr>
                      </w:pPr>
                      <w:r>
                        <w:rPr>
                          <w:i/>
                          <w:color w:val="000000"/>
                          <w:lang w:eastAsia="zh-CN"/>
                        </w:rPr>
                        <w:t>K</w:t>
                      </w:r>
                      <w:r>
                        <w:rPr>
                          <w:i/>
                          <w:color w:val="000000"/>
                          <w:position w:val="-6"/>
                          <w:lang w:eastAsia="zh-CN"/>
                        </w:rPr>
                        <w:t>w</w:t>
                      </w:r>
                      <w:r>
                        <w:rPr>
                          <w:color w:val="000000"/>
                          <w:lang w:eastAsia="zh-CN"/>
                        </w:rPr>
                        <w:t xml:space="preserve"> – medienos drėgnis, %, nustatomas laboratoriniu būdu.</w:t>
                      </w:r>
                    </w:p>
                    <w:p w14:paraId="060FCF8E" w14:textId="77777777">
                      <w:pPr>
                        <w:widowControl w:val="0"/>
                        <w:suppressAutoHyphens/>
                        <w:jc w:val="center"/>
                        <w:rPr>
                          <w:lang w:eastAsia="lt-LT"/>
                        </w:rPr>
                      </w:pPr>
                    </w:p>
                  </w:sdtContent>
                </w:sdt>
              </w:sdtContent>
            </w:sdt>
          </w:sdtContent>
        </w:sdt>
        <w:sdt>
          <w:sdtPr>
            <w:alias w:val="skyrius"/>
            <w:tag w:val="part_58fbba47a8644f719ada4d39d4cdc8d4"/>
            <w:lock w:val="sdtLocked"/>
            <w:richText/>
          </w:sdtPr>
          <w:sdtContent>
            <w:p w14:paraId="1F2EAA51" w14:textId="02B07322">
              <w:pPr>
                <w:widowControl w:val="0"/>
                <w:suppressAutoHyphens/>
                <w:jc w:val="center"/>
                <w:rPr>
                  <w:b/>
                  <w:bCs/>
                  <w:lang w:eastAsia="lt-LT"/>
                </w:rPr>
              </w:pPr>
              <w:sdt>
                <w:sdtPr>
                  <w:alias w:val="Numeris"/>
                  <w:tag w:val="nr_58fbba47a8644f719ada4d39d4cdc8d4"/>
                  <w:lock w:val="sdtLocked"/>
                  <w:richText/>
                </w:sdtPr>
                <w:sdtContent>
                  <w:r>
                    <w:rPr>
                      <w:b/>
                      <w:bCs/>
                      <w:lang w:eastAsia="lt-LT"/>
                    </w:rPr>
                    <w:t>VI</w:t>
                  </w:r>
                </w:sdtContent>
              </w:sdt>
              <w:r>
                <w:rPr>
                  <w:b/>
                  <w:bCs/>
                  <w:lang w:eastAsia="lt-LT"/>
                </w:rPr>
                <w:t xml:space="preserve"> SKYRIUS</w:t>
              </w:r>
            </w:p>
            <w:p w14:paraId="2AA9EFE9" w14:textId="40DEE5AA">
              <w:pPr>
                <w:widowControl w:val="0"/>
                <w:suppressAutoHyphens/>
                <w:jc w:val="center"/>
                <w:rPr>
                  <w:b/>
                  <w:lang w:eastAsia="zh-CN"/>
                </w:rPr>
              </w:pPr>
              <w:sdt>
                <w:sdtPr>
                  <w:alias w:val="Pavadinimas"/>
                  <w:tag w:val="title_58fbba47a8644f719ada4d39d4cdc8d4"/>
                  <w:lock w:val="sdtLocked"/>
                  <w:richText/>
                </w:sdtPr>
                <w:sdtContent>
                  <w:r>
                    <w:rPr>
                      <w:b/>
                      <w:lang w:eastAsia="zh-CN"/>
                    </w:rPr>
                    <w:t xml:space="preserve">ŠAKŲ KRŪVOS </w:t>
                  </w:r>
                  <w:r>
                    <w:rPr>
                      <w:b/>
                      <w:szCs w:val="24"/>
                      <w:lang w:eastAsia="zh-CN"/>
                    </w:rPr>
                    <w:t>TŪRIO IR ŠAKŲ MEDIENOS TŪRIO ŠAKŲ KRŪVOJE</w:t>
                  </w:r>
                  <w:r>
                    <w:rPr>
                      <w:b/>
                      <w:sz w:val="22"/>
                      <w:szCs w:val="18"/>
                      <w:lang w:eastAsia="zh-CN"/>
                    </w:rPr>
                    <w:t xml:space="preserve"> </w:t>
                  </w:r>
                  <w:r>
                    <w:rPr>
                      <w:b/>
                      <w:lang w:eastAsia="zh-CN"/>
                    </w:rPr>
                    <w:t>NUSTATYMAS</w:t>
                  </w:r>
                </w:sdtContent>
              </w:sdt>
            </w:p>
            <w:p w14:paraId="5465746B" w14:textId="77777777">
              <w:pPr>
                <w:widowControl w:val="0"/>
                <w:suppressAutoHyphens/>
                <w:jc w:val="center"/>
                <w:rPr>
                  <w:b/>
                  <w:lang w:eastAsia="zh-CN"/>
                </w:rPr>
              </w:pPr>
            </w:p>
            <w:sdt>
              <w:sdtPr>
                <w:alias w:val="31 p."/>
                <w:tag w:val="part_da8a1628720d479aa8c96dc520741f4d"/>
                <w:lock w:val="sdtLocked"/>
                <w:richText/>
              </w:sdtPr>
              <w:sdtContent>
                <w:p w14:paraId="5AE8F19C" w14:textId="77777777">
                  <w:pPr>
                    <w:widowControl w:val="0"/>
                    <w:suppressAutoHyphens/>
                    <w:ind w:firstLine="709"/>
                    <w:jc w:val="both"/>
                    <w:rPr>
                      <w:lang w:eastAsia="zh-CN"/>
                    </w:rPr>
                  </w:pPr>
                  <w:sdt>
                    <w:sdtPr>
                      <w:alias w:val="Numeris"/>
                      <w:tag w:val="nr_da8a1628720d479aa8c96dc520741f4d"/>
                      <w:lock w:val="sdtLocked"/>
                      <w:richText/>
                    </w:sdtPr>
                    <w:sdtContent>
                      <w:r>
                        <w:rPr>
                          <w:lang w:eastAsia="zh-CN"/>
                        </w:rPr>
                        <w:t>31</w:t>
                      </w:r>
                    </w:sdtContent>
                  </w:sdt>
                  <w:r>
                    <w:rPr>
                      <w:lang w:eastAsia="zh-CN"/>
                    </w:rPr>
                    <w:t>. Mechanizuotai sukrautos šakų krūvos, kurios ilgis paprastai yra didesnis už plotį, tūris erdmetriais apskaičiuojamas taip:</w:t>
                  </w:r>
                </w:p>
                <w:sdt>
                  <w:sdtPr>
                    <w:alias w:val="31.1 pp."/>
                    <w:tag w:val="part_992d48c87e1b431c95e5ac3a663271bd"/>
                    <w:lock w:val="sdtLocked"/>
                    <w:richText/>
                  </w:sdtPr>
                  <w:sdtContent>
                    <w:p w14:paraId="532FFE3E" w14:textId="3D0515A6">
                      <w:pPr>
                        <w:widowControl w:val="0"/>
                        <w:suppressAutoHyphens/>
                        <w:ind w:firstLine="709"/>
                        <w:jc w:val="both"/>
                        <w:rPr>
                          <w:lang w:eastAsia="zh-CN"/>
                        </w:rPr>
                      </w:pPr>
                      <w:sdt>
                        <w:sdtPr>
                          <w:alias w:val="Numeris"/>
                          <w:tag w:val="nr_992d48c87e1b431c95e5ac3a663271bd"/>
                          <w:lock w:val="sdtLocked"/>
                          <w:richText/>
                        </w:sdtPr>
                        <w:sdtContent>
                          <w:r>
                            <w:rPr>
                              <w:lang w:eastAsia="zh-CN"/>
                            </w:rPr>
                            <w:t>31.1</w:t>
                          </w:r>
                        </w:sdtContent>
                      </w:sdt>
                      <w:r>
                        <w:rPr>
                          <w:lang w:eastAsia="zh-CN"/>
                        </w:rPr>
                        <w:t>. pagal formulę:</w:t>
                      </w:r>
                    </w:p>
                    <w:p w14:paraId="73397466" w14:textId="77777777">
                      <w:pPr>
                        <w:suppressAutoHyphens/>
                        <w:ind w:firstLine="709"/>
                        <w:jc w:val="both"/>
                        <w:rPr>
                          <w:lang w:eastAsia="zh-CN"/>
                        </w:rPr>
                      </w:pPr>
                    </w:p>
                    <w:p w14:paraId="7E337220" w14:textId="32094D2A">
                      <w:pPr>
                        <w:tabs>
                          <w:tab w:val="right" w:pos="7380"/>
                        </w:tabs>
                        <w:suppressAutoHyphens/>
                        <w:ind w:left="2340" w:firstLine="709"/>
                        <w:jc w:val="both"/>
                        <w:rPr>
                          <w:lang w:eastAsia="zh-CN"/>
                        </w:rPr>
                      </w:pPr>
                      <w:r>
                        <w:rPr>
                          <w:lang w:eastAsia="zh-CN"/>
                        </w:rPr>
                        <w:t>V</w:t>
                      </w:r>
                      <w:r>
                        <w:rPr>
                          <w:vertAlign w:val="subscript"/>
                          <w:lang w:eastAsia="zh-CN"/>
                        </w:rPr>
                        <w:t>erdm</w:t>
                      </w:r>
                      <w:r>
                        <w:rPr>
                          <w:lang w:eastAsia="zh-CN"/>
                        </w:rPr>
                        <w:t xml:space="preserve"> = f x p x h x L,</w:t>
                        <w:tab/>
                      </w:r>
                    </w:p>
                    <w:p w14:paraId="16AE263F" w14:textId="77777777">
                      <w:pPr>
                        <w:widowControl w:val="0"/>
                        <w:suppressAutoHyphens/>
                        <w:ind w:firstLine="709"/>
                        <w:jc w:val="both"/>
                        <w:rPr>
                          <w:lang w:eastAsia="zh-CN"/>
                        </w:rPr>
                      </w:pPr>
                      <w:r>
                        <w:rPr>
                          <w:lang w:eastAsia="zh-CN"/>
                        </w:rPr>
                        <w:t>čia:</w:t>
                      </w:r>
                    </w:p>
                    <w:p w14:paraId="31FDF2AA" w14:textId="77777777">
                      <w:pPr>
                        <w:widowControl w:val="0"/>
                        <w:suppressAutoHyphens/>
                        <w:ind w:firstLine="709"/>
                        <w:jc w:val="both"/>
                        <w:rPr>
                          <w:lang w:eastAsia="zh-CN"/>
                        </w:rPr>
                      </w:pPr>
                      <w:r>
                        <w:rPr>
                          <w:lang w:eastAsia="zh-CN"/>
                        </w:rPr>
                        <w:t>V</w:t>
                      </w:r>
                      <w:r>
                        <w:rPr>
                          <w:vertAlign w:val="subscript"/>
                          <w:lang w:eastAsia="zh-CN"/>
                        </w:rPr>
                        <w:t>erdm</w:t>
                      </w:r>
                      <w:r>
                        <w:rPr>
                          <w:lang w:eastAsia="zh-CN"/>
                        </w:rPr>
                        <w:t xml:space="preserve"> – šakų krūvos tūris erdmetriais (erdm); </w:t>
                      </w:r>
                    </w:p>
                    <w:p w14:paraId="76532AF0" w14:textId="77777777">
                      <w:pPr>
                        <w:widowControl w:val="0"/>
                        <w:suppressAutoHyphens/>
                        <w:ind w:firstLine="709"/>
                        <w:jc w:val="both"/>
                        <w:rPr>
                          <w:lang w:eastAsia="zh-CN"/>
                        </w:rPr>
                      </w:pPr>
                      <w:r>
                        <w:rPr>
                          <w:lang w:eastAsia="zh-CN"/>
                        </w:rPr>
                        <w:t xml:space="preserve">L – šakų krūvos ilgis (m); </w:t>
                      </w:r>
                    </w:p>
                    <w:p w14:paraId="6FA32874" w14:textId="77777777">
                      <w:pPr>
                        <w:widowControl w:val="0"/>
                        <w:suppressAutoHyphens/>
                        <w:ind w:firstLine="709"/>
                        <w:jc w:val="both"/>
                        <w:rPr>
                          <w:lang w:eastAsia="zh-CN"/>
                        </w:rPr>
                      </w:pPr>
                      <w:r>
                        <w:rPr>
                          <w:lang w:eastAsia="zh-CN"/>
                        </w:rPr>
                        <w:t xml:space="preserve">p – šakų krūvos plotis (m); </w:t>
                      </w:r>
                    </w:p>
                    <w:p w14:paraId="6153E04D" w14:textId="77777777">
                      <w:pPr>
                        <w:widowControl w:val="0"/>
                        <w:suppressAutoHyphens/>
                        <w:ind w:firstLine="709"/>
                        <w:jc w:val="both"/>
                        <w:rPr>
                          <w:lang w:eastAsia="zh-CN"/>
                        </w:rPr>
                      </w:pPr>
                      <w:r>
                        <w:rPr>
                          <w:lang w:eastAsia="zh-CN"/>
                        </w:rPr>
                        <w:t xml:space="preserve">h – šakų krūvos aukštis (m); </w:t>
                      </w:r>
                    </w:p>
                    <w:p w14:paraId="69D0D50B" w14:textId="36A9178D">
                      <w:pPr>
                        <w:widowControl w:val="0"/>
                        <w:suppressAutoHyphens/>
                        <w:ind w:firstLine="709"/>
                        <w:jc w:val="both"/>
                        <w:rPr>
                          <w:lang w:eastAsia="zh-CN"/>
                        </w:rPr>
                      </w:pPr>
                      <w:r>
                        <w:rPr>
                          <w:lang w:eastAsia="zh-CN"/>
                        </w:rPr>
                        <w:t>f – šakų krūvos skerspjūvio formos koeficientas;</w:t>
                      </w:r>
                    </w:p>
                  </w:sdtContent>
                </w:sdt>
                <w:sdt>
                  <w:sdtPr>
                    <w:alias w:val="31.2 pp."/>
                    <w:tag w:val="part_504df180d0224da39485335cbf8ff0a0"/>
                    <w:lock w:val="sdtLocked"/>
                    <w:richText/>
                  </w:sdtPr>
                  <w:sdtContent>
                    <w:p w14:paraId="0B89F67E" w14:textId="49FBA68C">
                      <w:pPr>
                        <w:widowControl w:val="0"/>
                        <w:suppressAutoHyphens/>
                        <w:ind w:firstLine="709"/>
                        <w:jc w:val="both"/>
                        <w:rPr>
                          <w:lang w:eastAsia="zh-CN"/>
                        </w:rPr>
                      </w:pPr>
                      <w:sdt>
                        <w:sdtPr>
                          <w:alias w:val="Numeris"/>
                          <w:tag w:val="nr_504df180d0224da39485335cbf8ff0a0"/>
                          <w:lock w:val="sdtLocked"/>
                          <w:richText/>
                        </w:sdtPr>
                        <w:sdtContent>
                          <w:r>
                            <w:rPr>
                              <w:lang w:eastAsia="zh-CN"/>
                            </w:rPr>
                            <w:t>31.2</w:t>
                          </w:r>
                        </w:sdtContent>
                      </w:sdt>
                      <w:r>
                        <w:rPr>
                          <w:lang w:eastAsia="zh-CN"/>
                        </w:rPr>
                        <w:t>. šakų krūvos ilgis matuojamas pusėje krūvos aukščio (1 priedas, 9 iliustracija);</w:t>
                      </w:r>
                    </w:p>
                  </w:sdtContent>
                </w:sdt>
                <w:sdt>
                  <w:sdtPr>
                    <w:alias w:val="31.3 pp."/>
                    <w:tag w:val="part_e419580e787947a19c716a3f2f1b37c8"/>
                    <w:lock w:val="sdtLocked"/>
                    <w:richText/>
                  </w:sdtPr>
                  <w:sdtContent>
                    <w:p w14:paraId="46C1FE0A" w14:textId="77B41D6C">
                      <w:pPr>
                        <w:widowControl w:val="0"/>
                        <w:suppressAutoHyphens/>
                        <w:ind w:firstLine="709"/>
                        <w:jc w:val="both"/>
                        <w:rPr>
                          <w:lang w:eastAsia="zh-CN"/>
                        </w:rPr>
                      </w:pPr>
                      <w:sdt>
                        <w:sdtPr>
                          <w:alias w:val="Numeris"/>
                          <w:tag w:val="nr_e419580e787947a19c716a3f2f1b37c8"/>
                          <w:lock w:val="sdtLocked"/>
                          <w:richText/>
                        </w:sdtPr>
                        <w:sdtContent>
                          <w:r>
                            <w:rPr>
                              <w:lang w:eastAsia="zh-CN"/>
                            </w:rPr>
                            <w:t>31.3</w:t>
                          </w:r>
                        </w:sdtContent>
                      </w:sdt>
                      <w:r>
                        <w:rPr>
                          <w:lang w:eastAsia="zh-CN"/>
                        </w:rPr>
                        <w:t>. vidutinis šakų krūvos plotis matuojamas prie žemės paviršiaus;</w:t>
                      </w:r>
                    </w:p>
                  </w:sdtContent>
                </w:sdt>
                <w:sdt>
                  <w:sdtPr>
                    <w:alias w:val="31.4 pp."/>
                    <w:tag w:val="part_fa5ef8fdb1014d7d89b6b65025c7abbd"/>
                    <w:lock w:val="sdtLocked"/>
                    <w:richText/>
                  </w:sdtPr>
                  <w:sdtContent>
                    <w:p w14:paraId="1B3B9D4D" w14:textId="53D9B13E">
                      <w:pPr>
                        <w:widowControl w:val="0"/>
                        <w:suppressAutoHyphens/>
                        <w:ind w:firstLine="709"/>
                        <w:jc w:val="both"/>
                        <w:rPr>
                          <w:lang w:eastAsia="zh-CN"/>
                        </w:rPr>
                      </w:pPr>
                      <w:sdt>
                        <w:sdtPr>
                          <w:alias w:val="Numeris"/>
                          <w:tag w:val="nr_fa5ef8fdb1014d7d89b6b65025c7abbd"/>
                          <w:lock w:val="sdtLocked"/>
                          <w:richText/>
                        </w:sdtPr>
                        <w:sdtContent>
                          <w:r>
                            <w:rPr>
                              <w:lang w:eastAsia="zh-CN"/>
                            </w:rPr>
                            <w:t>31.4</w:t>
                          </w:r>
                        </w:sdtContent>
                      </w:sdt>
                      <w:r>
                        <w:rPr>
                          <w:lang w:eastAsia="zh-CN"/>
                        </w:rPr>
                        <w:t>. vidutinis šakų krūvos aukštis matuojamas kaip atstumas tarp žemės paviršiaus ir vidutiniame aukštyje vizualiai išbrėžtos lygiagrečios žemės paviršiaus linijos (1 priedas, 9 iliustracija);</w:t>
                      </w:r>
                    </w:p>
                  </w:sdtContent>
                </w:sdt>
                <w:sdt>
                  <w:sdtPr>
                    <w:alias w:val="31.5 pp."/>
                    <w:tag w:val="part_d3e2fcf4a07f452a8cf500f9966a5560"/>
                    <w:lock w:val="sdtLocked"/>
                    <w:richText/>
                  </w:sdtPr>
                  <w:sdtContent>
                    <w:p w14:paraId="590E5A61" w14:textId="67EDA600">
                      <w:pPr>
                        <w:widowControl w:val="0"/>
                        <w:suppressAutoHyphens/>
                        <w:ind w:firstLine="709"/>
                        <w:jc w:val="both"/>
                        <w:rPr>
                          <w:lang w:eastAsia="zh-CN"/>
                        </w:rPr>
                      </w:pPr>
                      <w:sdt>
                        <w:sdtPr>
                          <w:alias w:val="Numeris"/>
                          <w:tag w:val="nr_d3e2fcf4a07f452a8cf500f9966a5560"/>
                          <w:lock w:val="sdtLocked"/>
                          <w:richText/>
                        </w:sdtPr>
                        <w:sdtContent>
                          <w:r>
                            <w:rPr>
                              <w:lang w:eastAsia="zh-CN"/>
                            </w:rPr>
                            <w:t>31.5</w:t>
                          </w:r>
                        </w:sdtContent>
                      </w:sdt>
                      <w:r>
                        <w:rPr>
                          <w:lang w:eastAsia="zh-CN"/>
                        </w:rPr>
                        <w:t xml:space="preserve">. šakų krūvos skerspjūvio formos koeficientas priklauso nuo šakų krūvos pločio ir aukščio santykio. Šakų krūvos skerspjūvio formos koeficientai pateikti 2 priedo </w:t>
                      </w:r>
                      <w:r>
                        <w:rPr>
                          <w:color w:val="000000"/>
                          <w:lang w:eastAsia="zh-CN"/>
                        </w:rPr>
                        <w:t>9.1 lentelėje</w:t>
                      </w:r>
                      <w:r>
                        <w:rPr>
                          <w:lang w:eastAsia="zh-CN"/>
                        </w:rPr>
                        <w:t>.</w:t>
                      </w:r>
                    </w:p>
                  </w:sdtContent>
                </w:sdt>
              </w:sdtContent>
            </w:sdt>
            <w:sdt>
              <w:sdtPr>
                <w:alias w:val="32 p."/>
                <w:tag w:val="part_24007d35ec2c49ed8414ba81ebb84969"/>
                <w:lock w:val="sdtLocked"/>
                <w:richText/>
              </w:sdtPr>
              <w:sdtContent>
                <w:p w14:paraId="18C40290" w14:textId="3E1978F4">
                  <w:pPr>
                    <w:widowControl w:val="0"/>
                    <w:suppressAutoHyphens/>
                    <w:ind w:firstLine="709"/>
                    <w:jc w:val="both"/>
                    <w:rPr>
                      <w:lang w:eastAsia="zh-CN"/>
                    </w:rPr>
                  </w:pPr>
                  <w:sdt>
                    <w:sdtPr>
                      <w:alias w:val="Numeris"/>
                      <w:tag w:val="nr_24007d35ec2c49ed8414ba81ebb84969"/>
                      <w:lock w:val="sdtLocked"/>
                      <w:richText/>
                    </w:sdtPr>
                    <w:sdtContent>
                      <w:r>
                        <w:rPr>
                          <w:lang w:eastAsia="zh-CN"/>
                        </w:rPr>
                        <w:t>32</w:t>
                      </w:r>
                    </w:sdtContent>
                  </w:sdt>
                  <w:r>
                    <w:rPr>
                      <w:lang w:eastAsia="zh-CN"/>
                    </w:rPr>
                    <w:t xml:space="preserve">. Rankiniu būdu sukrautos šakų krūvos, kuri savo forma primena rutulio nuopjovą, tūris erdmetriais nustatomas pagal šakų krūvos aukštį ir jos pagrindo vidutinį skersmenį (2 priedo </w:t>
                  </w:r>
                  <w:r>
                    <w:rPr>
                      <w:color w:val="000000"/>
                      <w:lang w:eastAsia="zh-CN"/>
                    </w:rPr>
                    <w:t>9.2 lentelė</w:t>
                  </w:r>
                  <w:r>
                    <w:rPr>
                      <w:lang w:eastAsia="zh-CN"/>
                    </w:rPr>
                    <w:t>):</w:t>
                  </w:r>
                </w:p>
                <w:sdt>
                  <w:sdtPr>
                    <w:alias w:val="32.1 pp."/>
                    <w:tag w:val="part_2efe7f97560549599996e62e64774b6b"/>
                    <w:lock w:val="sdtLocked"/>
                    <w:richText/>
                  </w:sdtPr>
                  <w:sdtContent>
                    <w:p w14:paraId="32A31F63" w14:textId="023964CF">
                      <w:pPr>
                        <w:widowControl w:val="0"/>
                        <w:suppressAutoHyphens/>
                        <w:ind w:firstLine="709"/>
                        <w:jc w:val="both"/>
                        <w:rPr>
                          <w:lang w:eastAsia="zh-CN"/>
                        </w:rPr>
                      </w:pPr>
                      <w:sdt>
                        <w:sdtPr>
                          <w:alias w:val="Numeris"/>
                          <w:tag w:val="nr_2efe7f97560549599996e62e64774b6b"/>
                          <w:lock w:val="sdtLocked"/>
                          <w:richText/>
                        </w:sdtPr>
                        <w:sdtContent>
                          <w:r>
                            <w:rPr>
                              <w:lang w:eastAsia="zh-CN"/>
                            </w:rPr>
                            <w:t>32.1</w:t>
                          </w:r>
                        </w:sdtContent>
                      </w:sdt>
                      <w:r>
                        <w:rPr>
                          <w:lang w:eastAsia="zh-CN"/>
                        </w:rPr>
                        <w:t>. šakų krūvos aukštis nustatomas kaip atstumas nuo žemės paviršiaus iki aukščiausio krūvos taško;</w:t>
                      </w:r>
                    </w:p>
                  </w:sdtContent>
                </w:sdt>
                <w:sdt>
                  <w:sdtPr>
                    <w:alias w:val="32.2 pp."/>
                    <w:tag w:val="part_950f2a954bd94a1f91dc7e1004a1e1b6"/>
                    <w:lock w:val="sdtLocked"/>
                    <w:richText/>
                  </w:sdtPr>
                  <w:sdtContent>
                    <w:p w14:paraId="36F7E0F9" w14:textId="02138F5D">
                      <w:pPr>
                        <w:widowControl w:val="0"/>
                        <w:suppressAutoHyphens/>
                        <w:ind w:firstLine="709"/>
                        <w:jc w:val="both"/>
                        <w:rPr>
                          <w:lang w:eastAsia="zh-CN"/>
                        </w:rPr>
                      </w:pPr>
                      <w:sdt>
                        <w:sdtPr>
                          <w:alias w:val="Numeris"/>
                          <w:tag w:val="nr_950f2a954bd94a1f91dc7e1004a1e1b6"/>
                          <w:lock w:val="sdtLocked"/>
                          <w:richText/>
                        </w:sdtPr>
                        <w:sdtContent>
                          <w:r>
                            <w:rPr>
                              <w:lang w:eastAsia="zh-CN"/>
                            </w:rPr>
                            <w:t>32.2</w:t>
                          </w:r>
                        </w:sdtContent>
                      </w:sdt>
                      <w:r>
                        <w:rPr>
                          <w:lang w:eastAsia="zh-CN"/>
                        </w:rPr>
                        <w:t>. vidutinis šakų krūvos skersmuo matuojamas prie žemės paviršiaus dviem kryptimis ir apskaičiuojamas jo vidurkis.</w:t>
                      </w:r>
                    </w:p>
                  </w:sdtContent>
                </w:sdt>
              </w:sdtContent>
            </w:sdt>
            <w:sdt>
              <w:sdtPr>
                <w:alias w:val="33 p."/>
                <w:tag w:val="part_2d208245beca4f6189430ef6f0dbfa73"/>
                <w:lock w:val="sdtLocked"/>
                <w:richText/>
              </w:sdtPr>
              <w:sdtContent>
                <w:p w14:paraId="5F0C799A" w14:textId="0B9590AA">
                  <w:pPr>
                    <w:widowControl w:val="0"/>
                    <w:suppressAutoHyphens/>
                    <w:ind w:firstLine="709"/>
                    <w:jc w:val="both"/>
                    <w:rPr>
                      <w:lang w:eastAsia="zh-CN"/>
                    </w:rPr>
                  </w:pPr>
                  <w:sdt>
                    <w:sdtPr>
                      <w:alias w:val="Numeris"/>
                      <w:tag w:val="nr_2d208245beca4f6189430ef6f0dbfa73"/>
                      <w:lock w:val="sdtLocked"/>
                      <w:richText/>
                    </w:sdtPr>
                    <w:sdtContent>
                      <w:r>
                        <w:rPr>
                          <w:lang w:eastAsia="zh-CN"/>
                        </w:rPr>
                        <w:t>33</w:t>
                      </w:r>
                    </w:sdtContent>
                  </w:sdt>
                  <w:r>
                    <w:rPr>
                      <w:lang w:eastAsia="zh-CN"/>
                    </w:rPr>
                    <w:t>. Šakų medienos tūris šakų krūvoje kietmetriais apskaičiuojamas šakų krūvos tūrį erdmetriais dauginant iš šakų krūvos glaudumo koeficiento:</w:t>
                  </w:r>
                </w:p>
                <w:p w14:paraId="7CA1E69A" w14:textId="77777777">
                  <w:pPr>
                    <w:suppressAutoHyphens/>
                    <w:ind w:firstLine="709"/>
                    <w:jc w:val="both"/>
                    <w:rPr>
                      <w:lang w:eastAsia="zh-CN"/>
                    </w:rPr>
                  </w:pPr>
                </w:p>
                <w:p w14:paraId="6A18A418" w14:textId="6A90EBFE">
                  <w:pPr>
                    <w:widowControl w:val="0"/>
                    <w:tabs>
                      <w:tab w:val="right" w:pos="7380"/>
                    </w:tabs>
                    <w:suppressAutoHyphens/>
                    <w:ind w:left="2340" w:firstLine="709"/>
                    <w:rPr>
                      <w:lang w:eastAsia="zh-CN"/>
                    </w:rPr>
                  </w:pPr>
                  <w:r>
                    <w:rPr>
                      <w:lang w:eastAsia="zh-CN"/>
                    </w:rPr>
                    <w:t>V</w:t>
                  </w:r>
                  <w:r>
                    <w:rPr>
                      <w:vertAlign w:val="subscript"/>
                      <w:lang w:eastAsia="zh-CN"/>
                    </w:rPr>
                    <w:t>ktm</w:t>
                  </w:r>
                  <w:r>
                    <w:rPr>
                      <w:lang w:eastAsia="zh-CN"/>
                    </w:rPr>
                    <w:t xml:space="preserve"> = k x V</w:t>
                  </w:r>
                  <w:r>
                    <w:rPr>
                      <w:vertAlign w:val="subscript"/>
                      <w:lang w:eastAsia="zh-CN"/>
                    </w:rPr>
                    <w:t>erdm</w:t>
                  </w:r>
                  <w:r>
                    <w:rPr>
                      <w:lang w:eastAsia="zh-CN"/>
                    </w:rPr>
                    <w:t>,</w:t>
                    <w:tab/>
                  </w:r>
                </w:p>
                <w:p w14:paraId="4E5C1A30" w14:textId="77777777">
                  <w:pPr>
                    <w:widowControl w:val="0"/>
                    <w:suppressAutoHyphens/>
                    <w:ind w:firstLine="709"/>
                    <w:jc w:val="both"/>
                    <w:rPr>
                      <w:lang w:eastAsia="zh-CN"/>
                    </w:rPr>
                  </w:pPr>
                  <w:r>
                    <w:rPr>
                      <w:lang w:eastAsia="zh-CN"/>
                    </w:rPr>
                    <w:t>čia:</w:t>
                  </w:r>
                </w:p>
                <w:p w14:paraId="3E658BBD" w14:textId="77777777">
                  <w:pPr>
                    <w:widowControl w:val="0"/>
                    <w:suppressAutoHyphens/>
                    <w:ind w:firstLine="709"/>
                    <w:jc w:val="both"/>
                    <w:rPr>
                      <w:lang w:eastAsia="zh-CN"/>
                    </w:rPr>
                  </w:pPr>
                  <w:r>
                    <w:rPr>
                      <w:lang w:eastAsia="zh-CN"/>
                    </w:rPr>
                    <w:t xml:space="preserve">k – šakų krūvos glaudumo koeficientas; </w:t>
                  </w:r>
                </w:p>
                <w:p w14:paraId="58AEA581" w14:textId="66CFE2F4">
                  <w:pPr>
                    <w:widowControl w:val="0"/>
                    <w:suppressAutoHyphens/>
                    <w:ind w:firstLine="709"/>
                    <w:jc w:val="both"/>
                    <w:rPr>
                      <w:lang w:eastAsia="zh-CN"/>
                    </w:rPr>
                  </w:pPr>
                  <w:r>
                    <w:rPr>
                      <w:lang w:eastAsia="zh-CN"/>
                    </w:rPr>
                    <w:t>V</w:t>
                  </w:r>
                  <w:r>
                    <w:rPr>
                      <w:vertAlign w:val="subscript"/>
                      <w:lang w:eastAsia="zh-CN"/>
                    </w:rPr>
                    <w:t>erdm</w:t>
                  </w:r>
                  <w:r>
                    <w:rPr>
                      <w:lang w:eastAsia="zh-CN"/>
                    </w:rPr>
                    <w:t xml:space="preserve"> – šakų krūvos tūris erdmetriais (erdm);</w:t>
                  </w:r>
                </w:p>
                <w:sdt>
                  <w:sdtPr>
                    <w:alias w:val="33.1 pp."/>
                    <w:tag w:val="part_acf0046ae4324d6ead17f965319a7ca2"/>
                    <w:lock w:val="sdtLocked"/>
                    <w:richText/>
                  </w:sdtPr>
                  <w:sdtContent>
                    <w:p w14:paraId="3F102985" w14:textId="24E6BDA7">
                      <w:pPr>
                        <w:widowControl w:val="0"/>
                        <w:suppressAutoHyphens/>
                        <w:ind w:firstLine="709"/>
                        <w:jc w:val="both"/>
                        <w:rPr>
                          <w:lang w:eastAsia="zh-CN"/>
                        </w:rPr>
                      </w:pPr>
                      <w:sdt>
                        <w:sdtPr>
                          <w:alias w:val="Numeris"/>
                          <w:tag w:val="nr_acf0046ae4324d6ead17f965319a7ca2"/>
                          <w:lock w:val="sdtLocked"/>
                          <w:richText/>
                        </w:sdtPr>
                        <w:sdtContent>
                          <w:r>
                            <w:rPr>
                              <w:lang w:eastAsia="zh-CN"/>
                            </w:rPr>
                            <w:t>33.1</w:t>
                          </w:r>
                        </w:sdtContent>
                      </w:sdt>
                      <w:r>
                        <w:rPr>
                          <w:lang w:eastAsia="zh-CN"/>
                        </w:rPr>
                        <w:t>. šakų krūvos glaudumo koeficientas priklauso nuo medžių rūšies ir šakų laikymo trukmės;</w:t>
                      </w:r>
                    </w:p>
                  </w:sdtContent>
                </w:sdt>
                <w:sdt>
                  <w:sdtPr>
                    <w:alias w:val="33.2 pp."/>
                    <w:tag w:val="part_99c465a256274656927a50e551c7517b"/>
                    <w:lock w:val="sdtLocked"/>
                    <w:richText/>
                  </w:sdtPr>
                  <w:sdtContent>
                    <w:p w14:paraId="6A159D1E" w14:textId="5A14352E">
                      <w:pPr>
                        <w:widowControl w:val="0"/>
                        <w:suppressAutoHyphens/>
                        <w:ind w:firstLine="709"/>
                        <w:jc w:val="both"/>
                        <w:rPr>
                          <w:lang w:eastAsia="zh-CN"/>
                        </w:rPr>
                      </w:pPr>
                      <w:sdt>
                        <w:sdtPr>
                          <w:alias w:val="Numeris"/>
                          <w:tag w:val="nr_99c465a256274656927a50e551c7517b"/>
                          <w:lock w:val="sdtLocked"/>
                          <w:richText/>
                        </w:sdtPr>
                        <w:sdtContent>
                          <w:r>
                            <w:rPr>
                              <w:lang w:eastAsia="zh-CN"/>
                            </w:rPr>
                            <w:t>33.2</w:t>
                          </w:r>
                        </w:sdtContent>
                      </w:sdt>
                      <w:r>
                        <w:rPr>
                          <w:lang w:eastAsia="zh-CN"/>
                        </w:rPr>
                        <w:t xml:space="preserve">. šakų krūvos glaudumo koeficientai pateikti 2 priedo </w:t>
                      </w:r>
                      <w:r>
                        <w:rPr>
                          <w:color w:val="000000"/>
                          <w:lang w:eastAsia="zh-CN"/>
                        </w:rPr>
                        <w:t>9.3 lentelėje</w:t>
                      </w:r>
                      <w:r>
                        <w:rPr>
                          <w:lang w:eastAsia="zh-CN"/>
                        </w:rPr>
                        <w:t xml:space="preserve">. </w:t>
                      </w:r>
                    </w:p>
                    <w:p w14:paraId="7D6FC9B7" w14:textId="77777777">
                      <w:pPr>
                        <w:widowControl w:val="0"/>
                        <w:suppressAutoHyphens/>
                        <w:ind w:firstLine="709"/>
                        <w:jc w:val="both"/>
                        <w:rPr>
                          <w:lang w:eastAsia="zh-CN"/>
                        </w:rPr>
                      </w:pPr>
                    </w:p>
                  </w:sdtContent>
                </w:sdt>
              </w:sdtContent>
            </w:sdt>
          </w:sdtContent>
        </w:sdt>
        <w:sdt>
          <w:sdtPr>
            <w:alias w:val="skyrius"/>
            <w:tag w:val="part_613ad3000ae347a7813573c7a2d544c3"/>
            <w:lock w:val="sdtLocked"/>
            <w:richText/>
          </w:sdtPr>
          <w:sdtContent>
            <w:p w14:paraId="660BD0D4" w14:textId="75D12EB7">
              <w:pPr>
                <w:suppressAutoHyphens/>
                <w:jc w:val="center"/>
                <w:rPr>
                  <w:b/>
                  <w:bCs/>
                  <w:lang w:eastAsia="zh-CN"/>
                </w:rPr>
              </w:pPr>
              <w:sdt>
                <w:sdtPr>
                  <w:alias w:val="Numeris"/>
                  <w:tag w:val="nr_613ad3000ae347a7813573c7a2d544c3"/>
                  <w:lock w:val="sdtLocked"/>
                  <w:richText/>
                </w:sdtPr>
                <w:sdtContent>
                  <w:r>
                    <w:rPr>
                      <w:b/>
                      <w:bCs/>
                      <w:lang w:eastAsia="zh-CN"/>
                    </w:rPr>
                    <w:t>VII</w:t>
                  </w:r>
                </w:sdtContent>
              </w:sdt>
              <w:r>
                <w:rPr>
                  <w:b/>
                  <w:bCs/>
                  <w:lang w:eastAsia="zh-CN"/>
                </w:rPr>
                <w:t xml:space="preserve"> SKYRIUS</w:t>
              </w:r>
            </w:p>
            <w:p w14:paraId="6E574375" w14:textId="2A1A4708">
              <w:pPr>
                <w:suppressAutoHyphens/>
                <w:jc w:val="center"/>
                <w:rPr>
                  <w:b/>
                  <w:caps/>
                  <w:color w:val="000000"/>
                  <w:lang w:eastAsia="zh-CN"/>
                </w:rPr>
              </w:pPr>
              <w:sdt>
                <w:sdtPr>
                  <w:alias w:val="Pavadinimas"/>
                  <w:tag w:val="title_613ad3000ae347a7813573c7a2d544c3"/>
                  <w:lock w:val="sdtLocked"/>
                  <w:richText/>
                </w:sdtPr>
                <w:sdtContent>
                  <w:r>
                    <w:rPr>
                      <w:b/>
                      <w:caps/>
                      <w:color w:val="000000"/>
                      <w:lang w:eastAsia="zh-CN"/>
                    </w:rPr>
                    <w:t>Apvaliosios medienos IR NENUKIRSTO MIŠKO matavimo tikslumas ir leistinos paklaidos</w:t>
                  </w:r>
                </w:sdtContent>
              </w:sdt>
            </w:p>
            <w:p w14:paraId="24C3D5AB" w14:textId="77777777">
              <w:pPr>
                <w:suppressAutoHyphens/>
                <w:jc w:val="center"/>
                <w:rPr>
                  <w:color w:val="000000"/>
                  <w:lang w:eastAsia="zh-CN"/>
                </w:rPr>
              </w:pPr>
            </w:p>
            <w:sdt>
              <w:sdtPr>
                <w:alias w:val="34 p."/>
                <w:tag w:val="part_687e0423a5564e17ae007a62eb3ed4a2"/>
                <w:lock w:val="sdtLocked"/>
                <w:richText/>
              </w:sdtPr>
              <w:sdtContent>
                <w:p w14:paraId="07E8C5D6" w14:textId="5A6F4432">
                  <w:pPr>
                    <w:suppressAutoHyphens/>
                    <w:ind w:firstLine="709"/>
                    <w:jc w:val="both"/>
                    <w:rPr>
                      <w:color w:val="000000"/>
                      <w:lang w:eastAsia="zh-CN"/>
                    </w:rPr>
                  </w:pPr>
                  <w:sdt>
                    <w:sdtPr>
                      <w:alias w:val="Numeris"/>
                      <w:tag w:val="nr_687e0423a5564e17ae007a62eb3ed4a2"/>
                      <w:lock w:val="sdtLocked"/>
                      <w:richText/>
                    </w:sdtPr>
                    <w:sdtContent>
                      <w:r>
                        <w:rPr>
                          <w:color w:val="000000"/>
                          <w:szCs w:val="22"/>
                          <w:lang w:eastAsia="zh-CN"/>
                        </w:rPr>
                        <w:t>34</w:t>
                      </w:r>
                    </w:sdtContent>
                  </w:sdt>
                  <w:r>
                    <w:rPr>
                      <w:color w:val="000000"/>
                      <w:szCs w:val="22"/>
                      <w:lang w:eastAsia="zh-CN"/>
                    </w:rPr>
                    <w:t>. Apvaliosios medienos, matuojamos rankiniu būdu, skersmuo ir ilgis matuojamas 1 cm tikslumu. 95 procentų visų matavimų atsitiktinė matavimo paklaida (toliau – Matavimo paklaida) negali būti didesnė už ±1 cm, 5 procentų visų matavimų – už ± 1,5 cm. Matavimo paklaidos nustatomos pakartotinio ir kontrolinio patikrinimų metu. Jei pakartotinio patikrinimo metu nesutariama dėl Matavimo paklaidos dydžio, atliekamas kontrolinis patikrinimas.</w:t>
                  </w:r>
                </w:p>
              </w:sdtContent>
            </w:sdt>
            <w:sdt>
              <w:sdtPr>
                <w:alias w:val="35 p."/>
                <w:tag w:val="part_ff6246db6d1b4bb69556f5cc652ff38d"/>
                <w:lock w:val="sdtLocked"/>
                <w:richText/>
              </w:sdtPr>
              <w:sdtContent>
                <w:p w14:paraId="07FA4583" w14:textId="5CEAA8E4">
                  <w:pPr>
                    <w:suppressAutoHyphens/>
                    <w:ind w:firstLine="709"/>
                    <w:jc w:val="both"/>
                    <w:rPr>
                      <w:color w:val="000000"/>
                      <w:lang w:eastAsia="zh-CN"/>
                    </w:rPr>
                  </w:pPr>
                  <w:sdt>
                    <w:sdtPr>
                      <w:alias w:val="Numeris"/>
                      <w:tag w:val="nr_ff6246db6d1b4bb69556f5cc652ff38d"/>
                      <w:lock w:val="sdtLocked"/>
                      <w:richText/>
                    </w:sdtPr>
                    <w:sdtContent>
                      <w:r>
                        <w:rPr>
                          <w:color w:val="000000"/>
                          <w:szCs w:val="22"/>
                          <w:lang w:eastAsia="zh-CN"/>
                        </w:rPr>
                        <w:t>35</w:t>
                      </w:r>
                    </w:sdtContent>
                  </w:sdt>
                  <w:r>
                    <w:rPr>
                      <w:color w:val="000000"/>
                      <w:szCs w:val="22"/>
                      <w:lang w:eastAsia="zh-CN"/>
                    </w:rPr>
                    <w:t>. Apvaliąją medieną matuojant rąstų matavimo linijomis arba kitomis automatizuotomis tūrio matavimo priemonėmis rąstų ilgio ir skersmens matavimų tikslumas nustatomas pagal Lietuvos metrologijos inspekcijoje įregistruotos rąstų matavimo linijos arba kitų automatizuotų tūrio matavimo priemonių technines charakteristikas.</w:t>
                  </w:r>
                  <w:r>
                    <w:rPr>
                      <w:lang w:eastAsia="zh-CN"/>
                    </w:rPr>
                    <w:t xml:space="preserve"> </w:t>
                  </w:r>
                </w:p>
              </w:sdtContent>
            </w:sdt>
            <w:sdt>
              <w:sdtPr>
                <w:alias w:val="36 p."/>
                <w:tag w:val="part_78404c1871274e56b6b56629e5fde0c5"/>
                <w:lock w:val="sdtLocked"/>
                <w:richText/>
              </w:sdtPr>
              <w:sdtContent>
                <w:p w14:paraId="274970DB" w14:textId="7D9134AC">
                  <w:pPr>
                    <w:suppressAutoHyphens/>
                    <w:ind w:firstLine="709"/>
                    <w:jc w:val="both"/>
                    <w:rPr>
                      <w:color w:val="000000"/>
                      <w:lang w:eastAsia="zh-CN"/>
                    </w:rPr>
                  </w:pPr>
                  <w:sdt>
                    <w:sdtPr>
                      <w:alias w:val="Numeris"/>
                      <w:tag w:val="nr_78404c1871274e56b6b56629e5fde0c5"/>
                      <w:lock w:val="sdtLocked"/>
                      <w:richText/>
                    </w:sdtPr>
                    <w:sdtContent>
                      <w:r>
                        <w:rPr>
                          <w:rFonts w:eastAsia="MS Mincho"/>
                          <w:szCs w:val="24"/>
                          <w:lang w:eastAsia="zh-CN"/>
                        </w:rPr>
                        <w:t>36</w:t>
                      </w:r>
                    </w:sdtContent>
                  </w:sdt>
                  <w:r>
                    <w:rPr>
                      <w:rFonts w:eastAsia="MS Mincho"/>
                      <w:szCs w:val="24"/>
                      <w:lang w:eastAsia="zh-CN"/>
                    </w:rPr>
                    <w:t xml:space="preserve">. </w:t>
                  </w:r>
                  <w:r>
                    <w:rPr>
                      <w:color w:val="000000"/>
                      <w:lang w:eastAsia="zh-CN"/>
                    </w:rPr>
                    <w:t>Apvaliosios medienos, matuojamos grupiniu matavimo metodu, rietuvių aukštis matuojamas ne mažesniu kaip 3 cm tikslumu, ilgis – 10 cm tikslumu ir plotis 1 cm tikslumu. Matavimo paklaida matuojant rietuvės aukštį 95 % visų matavimų negali būti didesnė už ±3 cm, – 5 % visų matavimų – už ±4,5 cm. Matavimo paklaida matuojant rietuvės ilgį 95 % visų matavimų negali būti didesnė už ±10 cm, – 5 % visų matavimų – už ±15 cm. Matavimo paklaida matuojant rietuvės plotį 95 % visų matavimų negali būti didesnė už ±1 cm, – 5 % visų matavimų – už ±1,5 cm. Glaudumo koeficientas nustatomas ± 0,02 vieneto tikslumu.</w:t>
                  </w:r>
                </w:p>
              </w:sdtContent>
            </w:sdt>
            <w:sdt>
              <w:sdtPr>
                <w:alias w:val="37 p."/>
                <w:tag w:val="part_2f3ed42e3faa4d3b8f95b01fef968139"/>
                <w:lock w:val="sdtLocked"/>
                <w:richText/>
              </w:sdtPr>
              <w:sdtContent>
                <w:p w14:paraId="477B5939" w14:textId="1101CA0F">
                  <w:pPr>
                    <w:suppressAutoHyphens/>
                    <w:ind w:firstLine="709"/>
                    <w:jc w:val="both"/>
                    <w:rPr>
                      <w:color w:val="000000"/>
                      <w:lang w:eastAsia="zh-CN"/>
                    </w:rPr>
                  </w:pPr>
                  <w:sdt>
                    <w:sdtPr>
                      <w:alias w:val="Numeris"/>
                      <w:tag w:val="nr_2f3ed42e3faa4d3b8f95b01fef968139"/>
                      <w:lock w:val="sdtLocked"/>
                      <w:richText/>
                    </w:sdtPr>
                    <w:sdtContent>
                      <w:r>
                        <w:rPr>
                          <w:color w:val="000000"/>
                          <w:szCs w:val="22"/>
                          <w:lang w:eastAsia="zh-CN"/>
                        </w:rPr>
                        <w:t>37</w:t>
                      </w:r>
                    </w:sdtContent>
                  </w:sdt>
                  <w:r>
                    <w:rPr>
                      <w:color w:val="000000"/>
                      <w:szCs w:val="22"/>
                      <w:lang w:eastAsia="zh-CN"/>
                    </w:rPr>
                    <w:t>. Apvaliosios medienos, matuojamos vienetiniu matavimo metodu, rankiniu būdu, tūrio nustatymo paklaida neturi būti didesnė už ± 5 procentus, kai matuojamos medienos kiekis neviršija 10 kietmetrių, už ± 3 procentus, kai matuojamos medienos kiekis nuo 10 iki 50 kietmetrių imtinai ir neturi būti didesnė už ± 2 procentus, esant didesniam nei 50 kietmetrių medienos kiekiui.</w:t>
                  </w:r>
                </w:p>
              </w:sdtContent>
            </w:sdt>
            <w:sdt>
              <w:sdtPr>
                <w:alias w:val="38 p."/>
                <w:tag w:val="part_4349876c0630475a904dcc1fe259b406"/>
                <w:lock w:val="sdtLocked"/>
                <w:richText/>
              </w:sdtPr>
              <w:sdtContent>
                <w:p w14:paraId="621ACD7A" w14:textId="23ACB3CF">
                  <w:pPr>
                    <w:suppressAutoHyphens/>
                    <w:ind w:firstLine="709"/>
                    <w:jc w:val="both"/>
                    <w:rPr>
                      <w:lang w:eastAsia="zh-CN"/>
                    </w:rPr>
                  </w:pPr>
                  <w:sdt>
                    <w:sdtPr>
                      <w:alias w:val="Numeris"/>
                      <w:tag w:val="nr_4349876c0630475a904dcc1fe259b406"/>
                      <w:lock w:val="sdtLocked"/>
                      <w:richText/>
                    </w:sdtPr>
                    <w:sdtContent>
                      <w:r>
                        <w:rPr>
                          <w:color w:val="000000"/>
                          <w:szCs w:val="22"/>
                          <w:lang w:eastAsia="zh-CN"/>
                        </w:rPr>
                        <w:t>38</w:t>
                      </w:r>
                    </w:sdtContent>
                  </w:sdt>
                  <w:r>
                    <w:rPr>
                      <w:color w:val="000000"/>
                      <w:szCs w:val="22"/>
                      <w:lang w:eastAsia="zh-CN"/>
                    </w:rPr>
                    <w:t>. Apvaliosios medienos arba miško kirtimo liekanų, matuojamų grupiniu matavimo metodu, tūrio nustatymo paklaida neturi būti didesnė ± 7 procentus, kai matuojamos medienos ar miško kirtimo liekanų kiekis neviršija 10 kietmetrių, už ± 5 procentus, kai matuojamos medienos ar miško kirtimo liekanų kiekis nuo 10 iki 50 kietmetrių imtinai ir neturi būti didesnė už ± 3 procentus, esant didesniam nei 50 kietmetrių medienos ar miško kirtimo liekanų kiekiui.</w:t>
                  </w:r>
                  <w:r>
                    <w:rPr>
                      <w:lang w:eastAsia="zh-CN"/>
                    </w:rPr>
                    <w:t xml:space="preserve"> </w:t>
                  </w:r>
                </w:p>
              </w:sdtContent>
            </w:sdt>
            <w:sdt>
              <w:sdtPr>
                <w:alias w:val="39 p."/>
                <w:tag w:val="part_7de9335d12f34cae9dced620c5eebeeb"/>
                <w:lock w:val="sdtLocked"/>
                <w:richText/>
              </w:sdtPr>
              <w:sdtContent>
                <w:p w14:paraId="75FB9898" w14:textId="7F297319">
                  <w:pPr>
                    <w:suppressAutoHyphens/>
                    <w:ind w:firstLine="709"/>
                    <w:jc w:val="both"/>
                    <w:rPr>
                      <w:color w:val="000000"/>
                      <w:lang w:eastAsia="zh-CN"/>
                    </w:rPr>
                  </w:pPr>
                  <w:sdt>
                    <w:sdtPr>
                      <w:alias w:val="Numeris"/>
                      <w:tag w:val="nr_7de9335d12f34cae9dced620c5eebeeb"/>
                      <w:lock w:val="sdtLocked"/>
                      <w:richText/>
                    </w:sdtPr>
                    <w:sdtContent>
                      <w:r>
                        <w:rPr>
                          <w:color w:val="000000"/>
                          <w:lang w:eastAsia="zh-CN"/>
                        </w:rPr>
                        <w:t>39</w:t>
                      </w:r>
                    </w:sdtContent>
                  </w:sdt>
                  <w:r>
                    <w:rPr>
                      <w:color w:val="000000"/>
                      <w:lang w:eastAsia="zh-CN"/>
                    </w:rPr>
                    <w:t>. Apvaliąją medieną, matuojant rąstų matavimo linijomis arba kitomis automatizuotomis tūrio matavimo priemonėmis, tūrio nustatymo paklaida neturi būti didesnė už ±3 procentus, kai matuojamos medienos kiekis neviršija 10 kietmetrių, už ± 2 procentus, kai matuojamos medienos kiekis nuo 10 iki 50 kietmetrių imtinai, ir neturi būti didesnė už 1 procentą, esant didesniam nei 50 kietmetrių medienos kiekiui.</w:t>
                  </w:r>
                </w:p>
              </w:sdtContent>
            </w:sdt>
            <w:sdt>
              <w:sdtPr>
                <w:alias w:val="40 p."/>
                <w:tag w:val="part_05dc1bd87a7c4f19b4d3bb0024f8998c"/>
                <w:lock w:val="sdtLocked"/>
                <w:richText/>
              </w:sdtPr>
              <w:sdtContent>
                <w:p w14:paraId="39499F22" w14:textId="3FFCF6CD">
                  <w:pPr>
                    <w:suppressAutoHyphens/>
                    <w:ind w:firstLine="709"/>
                    <w:jc w:val="both"/>
                    <w:rPr>
                      <w:color w:val="000000"/>
                      <w:lang w:eastAsia="zh-CN"/>
                    </w:rPr>
                  </w:pPr>
                  <w:sdt>
                    <w:sdtPr>
                      <w:alias w:val="Numeris"/>
                      <w:tag w:val="nr_05dc1bd87a7c4f19b4d3bb0024f8998c"/>
                      <w:lock w:val="sdtLocked"/>
                      <w:richText/>
                    </w:sdtPr>
                    <w:sdtContent>
                      <w:r>
                        <w:rPr>
                          <w:szCs w:val="24"/>
                          <w:lang w:eastAsia="lt-LT"/>
                        </w:rPr>
                        <w:t>40</w:t>
                      </w:r>
                    </w:sdtContent>
                  </w:sdt>
                  <w:r>
                    <w:rPr>
                      <w:szCs w:val="24"/>
                      <w:lang w:eastAsia="lt-LT"/>
                    </w:rPr>
                    <w:t>. Apvaliosios medienos tūrį nustatant fotogrametriniu apvaliosios medienos matavimo būdu, tūrio nustatymo paklaida neturi būti didesnė už ± 6 procentus, kai matuojamos medienos kiekis neviršija 10 kietmetrių, už ± 4 procentus, kai matuojamos medienos kiekis – nuo 10 iki 50 kietmetrių įskaitytinai, ir neturi būti didesnė už ± 3 procentus, esant didesniam nei 50 kietmetrių medienos kiekiui.</w:t>
                  </w:r>
                  <w:r>
                    <w:rPr>
                      <w:lang w:eastAsia="zh-CN"/>
                    </w:rPr>
                    <w:t xml:space="preserve"> </w:t>
                  </w:r>
                </w:p>
              </w:sdtContent>
            </w:sdt>
            <w:sdt>
              <w:sdtPr>
                <w:alias w:val="41 p."/>
                <w:tag w:val="part_b6d48809073e486e8c807112b39748ec"/>
                <w:lock w:val="sdtLocked"/>
                <w:richText/>
              </w:sdtPr>
              <w:sdtContent>
                <w:p w14:paraId="586A9EB6" w14:textId="02B85BFD">
                  <w:pPr>
                    <w:suppressAutoHyphens/>
                    <w:ind w:firstLine="709"/>
                    <w:jc w:val="both"/>
                    <w:rPr>
                      <w:color w:val="000000"/>
                      <w:lang w:eastAsia="zh-CN"/>
                    </w:rPr>
                  </w:pPr>
                  <w:sdt>
                    <w:sdtPr>
                      <w:alias w:val="Numeris"/>
                      <w:tag w:val="nr_b6d48809073e486e8c807112b39748ec"/>
                      <w:lock w:val="sdtLocked"/>
                      <w:richText/>
                    </w:sdtPr>
                    <w:sdtContent>
                      <w:r>
                        <w:rPr>
                          <w:color w:val="000000"/>
                          <w:lang w:eastAsia="zh-CN"/>
                        </w:rPr>
                        <w:t>41</w:t>
                      </w:r>
                    </w:sdtContent>
                  </w:sdt>
                  <w:r>
                    <w:rPr>
                      <w:color w:val="000000"/>
                      <w:lang w:eastAsia="zh-CN"/>
                    </w:rPr>
                    <w:t>. Biržėje augančių medžių stiebų tūris nustatomas vadovaujantis Biržių atrėžimo ir įvertinimo taisyklių nuostatomis.</w:t>
                  </w:r>
                </w:p>
              </w:sdtContent>
            </w:sdt>
            <w:sdt>
              <w:sdtPr>
                <w:alias w:val="42 p."/>
                <w:tag w:val="part_8a2bd2195c174d69b703476a1220d4d7"/>
                <w:lock w:val="sdtLocked"/>
                <w:richText/>
              </w:sdtPr>
              <w:sdtContent>
                <w:p w14:paraId="0D579146" w14:textId="1BD154D1">
                  <w:pPr>
                    <w:suppressAutoHyphens/>
                    <w:ind w:firstLine="709"/>
                    <w:jc w:val="both"/>
                    <w:rPr>
                      <w:color w:val="000000"/>
                      <w:lang w:eastAsia="zh-CN"/>
                    </w:rPr>
                  </w:pPr>
                  <w:sdt>
                    <w:sdtPr>
                      <w:alias w:val="Numeris"/>
                      <w:tag w:val="nr_8a2bd2195c174d69b703476a1220d4d7"/>
                      <w:lock w:val="sdtLocked"/>
                      <w:richText/>
                    </w:sdtPr>
                    <w:sdtContent>
                      <w:r>
                        <w:rPr>
                          <w:color w:val="000000"/>
                          <w:lang w:eastAsia="zh-CN"/>
                        </w:rPr>
                        <w:t>42</w:t>
                      </w:r>
                    </w:sdtContent>
                  </w:sdt>
                  <w:r>
                    <w:rPr>
                      <w:color w:val="000000"/>
                      <w:lang w:eastAsia="zh-CN"/>
                    </w:rPr>
                    <w:t>. Skirtumas tarp biržėje augusių medžių stiebų tūrio, nustatyto atliekant ištisinį matavimą, ir pagamintų sortimentų tūrio, nustatyto grupiniu, vienetiniu arba abiem matavimo metodais negali būti didesnis nei ± 10%. Vertinant šį skirtumą keliose biržėse leistina Matavimo paklaida mažinama iki 3 % atvirkščiai proporcingai kvadratinei šakniai iš matuotų biržių skaičiaus.</w:t>
                  </w:r>
                </w:p>
              </w:sdtContent>
            </w:sdt>
            <w:sdt>
              <w:sdtPr>
                <w:alias w:val="43 p."/>
                <w:tag w:val="part_761d999f281649818e90358b44c39a42"/>
                <w:lock w:val="sdtLocked"/>
                <w:richText/>
              </w:sdtPr>
              <w:sdtContent>
                <w:p w14:paraId="736CE625" w14:textId="66E48DBA">
                  <w:pPr>
                    <w:suppressAutoHyphens/>
                    <w:ind w:firstLine="709"/>
                    <w:jc w:val="both"/>
                    <w:rPr>
                      <w:color w:val="000000"/>
                      <w:lang w:eastAsia="zh-CN"/>
                    </w:rPr>
                  </w:pPr>
                  <w:sdt>
                    <w:sdtPr>
                      <w:alias w:val="Numeris"/>
                      <w:tag w:val="nr_761d999f281649818e90358b44c39a42"/>
                      <w:lock w:val="sdtLocked"/>
                      <w:richText/>
                    </w:sdtPr>
                    <w:sdtContent>
                      <w:r>
                        <w:rPr>
                          <w:color w:val="000000"/>
                          <w:lang w:eastAsia="zh-CN"/>
                        </w:rPr>
                        <w:t>43</w:t>
                      </w:r>
                    </w:sdtContent>
                  </w:sdt>
                  <w:r>
                    <w:rPr>
                      <w:color w:val="000000"/>
                      <w:lang w:eastAsia="zh-CN"/>
                    </w:rPr>
                    <w:t>. Apvaliosios medienos tūrio nuodžiūvis vertinamas pagal pjautinės medienos nuodžiūvio spinduline kryptimi lenteles. Spindulinis nuodžiūvis lentelėse surandamas pagal apvaliosios medienos spindulį skersmens matavimo vietoje bei išmatuotą medienos drėgnį. Spindulinis nuodžiūvis išreiškiamas procentais nuo apvaliosios medienos skersmens jo matavimo vietoje. Gautą rezultatą padauginus iš dviejų, gaunamas apvaliosios medienos tūrio nuodžiūvio procentas.</w:t>
                  </w:r>
                </w:p>
                <w:p w14:paraId="2E0DD1FE" w14:textId="77777777">
                  <w:pPr>
                    <w:suppressAutoHyphens/>
                    <w:rPr>
                      <w:rFonts w:eastAsia="MS Mincho"/>
                      <w:sz w:val="20"/>
                      <w:lang w:eastAsia="zh-CN"/>
                    </w:rPr>
                  </w:pPr>
                </w:p>
              </w:sdtContent>
            </w:sdt>
          </w:sdtContent>
        </w:sdt>
        <w:sdt>
          <w:sdtPr>
            <w:alias w:val="skyrius"/>
            <w:tag w:val="part_cf12772e48bd43c2ac92194bd75d755d"/>
            <w:lock w:val="sdtLocked"/>
            <w:richText/>
          </w:sdtPr>
          <w:sdtContent>
            <w:p w14:paraId="041941B2" w14:textId="3CC8C932">
              <w:pPr>
                <w:suppressAutoHyphens/>
                <w:jc w:val="center"/>
                <w:rPr>
                  <w:b/>
                  <w:bCs/>
                  <w:lang w:eastAsia="zh-CN"/>
                </w:rPr>
              </w:pPr>
              <w:sdt>
                <w:sdtPr>
                  <w:alias w:val="Numeris"/>
                  <w:tag w:val="nr_cf12772e48bd43c2ac92194bd75d755d"/>
                  <w:lock w:val="sdtLocked"/>
                  <w:richText/>
                </w:sdtPr>
                <w:sdtContent>
                  <w:r>
                    <w:rPr>
                      <w:b/>
                      <w:bCs/>
                      <w:lang w:eastAsia="zh-CN"/>
                    </w:rPr>
                    <w:t>VIII</w:t>
                  </w:r>
                </w:sdtContent>
              </w:sdt>
              <w:r>
                <w:rPr>
                  <w:b/>
                  <w:bCs/>
                  <w:lang w:eastAsia="zh-CN"/>
                </w:rPr>
                <w:t xml:space="preserve"> SKYRIUS</w:t>
              </w:r>
            </w:p>
            <w:p w14:paraId="633DBB89" w14:textId="2F98097B">
              <w:pPr>
                <w:suppressAutoHyphens/>
                <w:jc w:val="center"/>
                <w:rPr>
                  <w:b/>
                  <w:caps/>
                  <w:color w:val="000000"/>
                  <w:lang w:eastAsia="zh-CN"/>
                </w:rPr>
              </w:pPr>
              <w:sdt>
                <w:sdtPr>
                  <w:alias w:val="Pavadinimas"/>
                  <w:tag w:val="title_cf12772e48bd43c2ac92194bd75d755d"/>
                  <w:lock w:val="sdtLocked"/>
                  <w:richText/>
                </w:sdtPr>
                <w:sdtContent>
                  <w:r>
                    <w:rPr>
                      <w:b/>
                      <w:caps/>
                      <w:color w:val="000000"/>
                      <w:lang w:eastAsia="zh-CN"/>
                    </w:rPr>
                    <w:t xml:space="preserve">Kontrolinio PATIKRINIMO VYKDYMAS </w:t>
                  </w:r>
                </w:sdtContent>
              </w:sdt>
            </w:p>
            <w:p w14:paraId="516F670D" w14:textId="77777777">
              <w:pPr>
                <w:suppressAutoHyphens/>
                <w:jc w:val="center"/>
                <w:rPr>
                  <w:b/>
                  <w:caps/>
                  <w:color w:val="000000"/>
                  <w:lang w:eastAsia="zh-CN"/>
                </w:rPr>
              </w:pPr>
            </w:p>
            <w:sdt>
              <w:sdtPr>
                <w:alias w:val="44 p."/>
                <w:tag w:val="part_a945af3dacc54962b7600ad7c76aad3d"/>
                <w:lock w:val="sdtLocked"/>
                <w:richText/>
              </w:sdtPr>
              <w:sdtContent>
                <w:p w14:paraId="2A480096" w14:textId="5B52CD05">
                  <w:pPr>
                    <w:suppressAutoHyphens/>
                    <w:ind w:firstLine="709"/>
                    <w:jc w:val="both"/>
                    <w:rPr>
                      <w:color w:val="000000"/>
                      <w:lang w:eastAsia="zh-CN"/>
                    </w:rPr>
                  </w:pPr>
                  <w:sdt>
                    <w:sdtPr>
                      <w:alias w:val="Numeris"/>
                      <w:tag w:val="nr_a945af3dacc54962b7600ad7c76aad3d"/>
                      <w:lock w:val="sdtLocked"/>
                      <w:richText/>
                    </w:sdtPr>
                    <w:sdtContent>
                      <w:r>
                        <w:rPr>
                          <w:color w:val="000000"/>
                          <w:szCs w:val="22"/>
                          <w:lang w:eastAsia="zh-CN"/>
                        </w:rPr>
                        <w:t>44</w:t>
                      </w:r>
                    </w:sdtContent>
                  </w:sdt>
                  <w:r>
                    <w:rPr>
                      <w:color w:val="000000"/>
                      <w:szCs w:val="22"/>
                      <w:lang w:eastAsia="zh-CN"/>
                    </w:rPr>
                    <w:t>. Ginčams tarp pirkėjų ir pardavėjų spręsti atliekamas glaudumo koeficientų kontrolinis patikrinimas, o objektyvumui užtikrinti gali būti kviečiami nepriklausomi medienos matuotojai. Šie rietuvių glaudumo koeficientai taikomi visai medienos siuntai.</w:t>
                  </w:r>
                  <w:r>
                    <w:rPr>
                      <w:lang w:eastAsia="zh-CN"/>
                    </w:rPr>
                    <w:t xml:space="preserve"> </w:t>
                  </w:r>
                </w:p>
              </w:sdtContent>
            </w:sdt>
            <w:sdt>
              <w:sdtPr>
                <w:alias w:val="45 p."/>
                <w:tag w:val="part_2d8fb2e3b01b420ba24aec00038b2d82"/>
                <w:lock w:val="sdtLocked"/>
                <w:richText/>
              </w:sdtPr>
              <w:sdtContent>
                <w:p w14:paraId="6B32AE47" w14:textId="4FEFEDEE">
                  <w:pPr>
                    <w:suppressAutoHyphens/>
                    <w:ind w:firstLine="709"/>
                    <w:jc w:val="both"/>
                    <w:rPr>
                      <w:color w:val="000000"/>
                      <w:lang w:eastAsia="zh-CN"/>
                    </w:rPr>
                  </w:pPr>
                  <w:sdt>
                    <w:sdtPr>
                      <w:alias w:val="Numeris"/>
                      <w:tag w:val="nr_2d8fb2e3b01b420ba24aec00038b2d82"/>
                      <w:lock w:val="sdtLocked"/>
                      <w:richText/>
                    </w:sdtPr>
                    <w:sdtContent>
                      <w:r>
                        <w:rPr>
                          <w:color w:val="000000"/>
                          <w:lang w:eastAsia="zh-CN"/>
                        </w:rPr>
                        <w:t>45</w:t>
                      </w:r>
                    </w:sdtContent>
                  </w:sdt>
                  <w:r>
                    <w:rPr>
                      <w:color w:val="000000"/>
                      <w:lang w:eastAsia="zh-CN"/>
                    </w:rPr>
                    <w:t>. Glaudumo koeficientams tikrinti reikia suskirstyti rietuves pagal sortimentų storį, ilgį, medžių rūšį ir kokybės rūšį. Rietuvės, ryšuliai ar medienvežės kontroliniam patikrinimui atrenkamos atsitiktiniu arba sisteminiu būdu. Atrankos imtis nustatoma pagal pasirinktą patikros tikslumą.</w:t>
                  </w:r>
                </w:p>
              </w:sdtContent>
            </w:sdt>
            <w:sdt>
              <w:sdtPr>
                <w:alias w:val="46 p."/>
                <w:tag w:val="part_15d8e680fe1e47a18c8787fe9a8c26ca"/>
                <w:lock w:val="sdtLocked"/>
                <w:richText/>
              </w:sdtPr>
              <w:sdtContent>
                <w:p w14:paraId="1254BE0D" w14:textId="3C35136A">
                  <w:pPr>
                    <w:suppressAutoHyphens/>
                    <w:ind w:firstLine="709"/>
                    <w:jc w:val="both"/>
                    <w:rPr>
                      <w:color w:val="000000"/>
                      <w:lang w:eastAsia="zh-CN"/>
                    </w:rPr>
                  </w:pPr>
                  <w:sdt>
                    <w:sdtPr>
                      <w:alias w:val="Numeris"/>
                      <w:tag w:val="nr_15d8e680fe1e47a18c8787fe9a8c26ca"/>
                      <w:lock w:val="sdtLocked"/>
                      <w:richText/>
                    </w:sdtPr>
                    <w:sdtContent>
                      <w:r>
                        <w:rPr>
                          <w:color w:val="000000"/>
                          <w:lang w:eastAsia="zh-CN"/>
                        </w:rPr>
                        <w:t>46</w:t>
                      </w:r>
                    </w:sdtContent>
                  </w:sdt>
                  <w:r>
                    <w:rPr>
                      <w:color w:val="000000"/>
                      <w:lang w:eastAsia="zh-CN"/>
                    </w:rPr>
                    <w:t>. Kontrolinio bandinio imties tūris apskaičiuojamas matuojant sortimentus vienetiniu matavimo metodu, sveriant arba nardinant į vandenį. Kiekvienos kontrolinio bandinio rietuvės, ryšulio ar medienvežės glaudumo koeficientas nustatomas apskaičiuotą medienos tūrį dalijant iš erdvinio tūrio. Bendras visos siuntos glaudumo koeficientas apskaičiuojamas kaip kontrolinio bandinio rietuvių, ryšulių ar medienvežių glaudumo koeficientų svertinis vidurkis.</w:t>
                  </w:r>
                </w:p>
              </w:sdtContent>
            </w:sdt>
            <w:sdt>
              <w:sdtPr>
                <w:alias w:val="47 p."/>
                <w:tag w:val="part_8f44f267020f4fb4b792df0876654db8"/>
                <w:lock w:val="sdtLocked"/>
                <w:richText/>
              </w:sdtPr>
              <w:sdtContent>
                <w:p w14:paraId="580BADB2" w14:textId="3739ADDF">
                  <w:pPr>
                    <w:suppressAutoHyphens/>
                    <w:ind w:firstLine="709"/>
                    <w:rPr>
                      <w:color w:val="000000"/>
                      <w:lang w:eastAsia="zh-CN"/>
                    </w:rPr>
                  </w:pPr>
                  <w:sdt>
                    <w:sdtPr>
                      <w:alias w:val="Numeris"/>
                      <w:tag w:val="nr_8f44f267020f4fb4b792df0876654db8"/>
                      <w:lock w:val="sdtLocked"/>
                      <w:richText/>
                    </w:sdtPr>
                    <w:sdtContent>
                      <w:r>
                        <w:rPr>
                          <w:color w:val="000000"/>
                          <w:lang w:eastAsia="zh-CN"/>
                        </w:rPr>
                        <w:t>47</w:t>
                      </w:r>
                    </w:sdtContent>
                  </w:sdt>
                  <w:r>
                    <w:rPr>
                      <w:color w:val="000000"/>
                      <w:lang w:eastAsia="zh-CN"/>
                    </w:rPr>
                    <w:t>. Atsižvelgiant į rietuvių ar ryšulių dydį ir sukrovimo kokybę, kontrolei atrinktų rietuvių ar ryšulių skaičius turi būti toks, kad vidutinė standartinė paklaida</w:t>
                  </w:r>
                  <w:r>
                    <w:rPr>
                      <w:i/>
                      <w:color w:val="000000"/>
                      <w:lang w:eastAsia="zh-CN"/>
                    </w:rPr>
                    <w:t xml:space="preserve"> </w:t>
                  </w:r>
                  <w:r>
                    <w:rPr>
                      <w:color w:val="000000"/>
                      <w:lang w:eastAsia="zh-CN"/>
                    </w:rPr>
                    <w:t>neviršytų 2%. Jei siuntos iki 7500 m³, kontroliniam patikrinimui atrenkama 15 rietuvių, ryšulių ar medienvežių, jeigu didesnės – 30 rietuvių, ryšulių ar medienvežių.</w:t>
                  </w:r>
                </w:p>
                <w:p w14:paraId="53136F9D" w14:textId="77777777">
                  <w:pPr>
                    <w:suppressAutoHyphens/>
                    <w:jc w:val="center"/>
                    <w:rPr>
                      <w:rFonts w:ascii="TimesLT" w:hAnsi="TimesLT"/>
                      <w:sz w:val="20"/>
                      <w:lang w:val="en-US" w:eastAsia="zh-CN"/>
                    </w:rPr>
                  </w:pPr>
                  <w:r>
                    <w:rPr>
                      <w:color w:val="000000"/>
                      <w:lang w:eastAsia="zh-CN"/>
                    </w:rPr>
                    <w:t>______________</w:t>
                  </w:r>
                </w:p>
                <w:p w14:paraId="2CD76158" w14:textId="77777777">
                  <w:pPr>
                    <w:rPr>
                      <w:bCs/>
                      <w:szCs w:val="24"/>
                      <w:lang w:eastAsia="lt-LT"/>
                    </w:rPr>
                  </w:pPr>
                </w:p>
              </w:sdtContent>
            </w:sdt>
          </w:sdtContent>
        </w:sdt>
      </w:sdtContent>
    </w:sdt>
    <w:sectPr>
      <w:headerReference w:type="first" r:id="rId19"/>
      <w:pgSz w:w="11906" w:h="16838"/>
      <w:pgMar w:top="85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CC0AA" w14:textId="77777777">
      <w:pPr>
        <w:suppressAutoHyphens/>
        <w:rPr>
          <w:lang w:eastAsia="zh-CN"/>
        </w:rPr>
      </w:pPr>
      <w:r>
        <w:rPr>
          <w:lang w:eastAsia="zh-CN"/>
        </w:rPr>
        <w:separator/>
      </w:r>
    </w:p>
  </w:endnote>
  <w:endnote w:type="continuationSeparator" w:id="0">
    <w:p w14:paraId="2C276505" w14:textId="77777777">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2FF" w:usb1="420024FF" w:usb2="00000000"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E226B" w14:textId="77777777">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6E629" w14:textId="77777777">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A1A1C" w14:textId="77777777">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2416F3" w14:textId="77777777">
      <w:pPr>
        <w:suppressAutoHyphens/>
        <w:rPr>
          <w:lang w:eastAsia="zh-CN"/>
        </w:rPr>
      </w:pPr>
      <w:r>
        <w:rPr>
          <w:lang w:eastAsia="zh-CN"/>
        </w:rPr>
        <w:separator/>
      </w:r>
    </w:p>
  </w:footnote>
  <w:footnote w:type="continuationSeparator" w:id="0">
    <w:p w14:paraId="6D9E126B" w14:textId="77777777">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E6044" w14:textId="77777777">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D0A5C" w14:textId="79A2317B">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9E24D" w14:textId="237CF8AE">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831CA" w14:textId="77777777">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A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509E200"/>
  <w15:docId w15:val="{E2A4B8E7-B252-4AB7-AFBB-B95D508816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image" Target="media/image1.emf"/>
  <Relationship Id="rId17" Type="http://schemas.openxmlformats.org/officeDocument/2006/relationships/image" Target="media/image2.emf"/>
  <Relationship Id="rId18" Type="http://schemas.openxmlformats.org/officeDocument/2006/relationships/image" Target="media/image3.emf"/>
  <Relationship Id="rId19" Type="http://schemas.openxmlformats.org/officeDocument/2006/relationships/header" Target="header4.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7a91f06e92a5472c81a3b8c2930d0e10" PartId="3c0e6e7d6dae47f6b437c5c21111e114">
    <Part Type="punktas" Nr="1" Abbr="1 p." DocPartId="8486798c4b9f47f2889a9065bb866f82" PartId="5fe03d691b854cb2a1b000b9fd96abfc">
      <Part Type="citata" DocPartId="68cf5a5154c34f37b1626701ed3b0927" PartId="f7450680e78d4b2ea2a92d7ed3078154">
        <Part Type="pagrindine" DocPartId="3b10b2bc408a4e25874bd9f5f208fc29" PartId="0c249b5cf7904ecea9669c6da6b8a8e1">
          <Part Type="preambule" DocPartId="9978a7fd4d844bf8b5288afef31134b2" PartId="7e7b34ff06ef4266893f886e5507899f"/>
          <Part Type="pastraipa" DocPartId="beaecbe1d3e0458dad60c42f8b80d20e" PartId="aa9314d4d24c427b9d90e303e8108e22"/>
        </Part>
      </Part>
    </Part>
    <Part Type="punktas" Nr="2" Abbr="2 p." DocPartId="05f5fc7a8e5348f591dca2ab49b4c7b9" PartId="8d63beee996742ca99a59e2a51b589de">
      <Part Type="papunktis" Nr="2.1" Abbr="2.1 pp." DocPartId="ebad817915b0481f84a79e7e53d962a3" PartId="955691c6c0e84f2ab94f18baf3e8c6a7"/>
      <Part Type="papunktis" Nr="2.2" Abbr="2.2 pp." DocPartId="9297ef324e564f9a9d6957d6999eff3d" PartId="226392fc3a6f45fe8780ef2f515a2ec3"/>
    </Part>
  </Part>
  <Part Type="patvirtinta" Title="APVALIOSIOS MEDIENOS IR NENUKIRSTO MIŠKO MATAVIMO IR TŪRIO NUSTATYMO TAISYKLĖS" DocPartId="ba7b699e08e1447b85033c188cdee796" PartId="3cc6b11fa56c403e8b490986cb28beff">
    <Part Type="skyrius" Nr="1" Title="BENDROSIOS NUOSTATOS" DocPartId="4f25216186dd45aaba87de34faf09cbb" PartId="40bdcb1dd46946d2971acf489099ac09">
      <Part Type="punktas" Nr="1" Abbr="1 p." DocPartId="a31c38938a5f450db694a9853e2e0cd4" PartId="ac981442e6ae4fdaae5d491cd1b48604"/>
      <Part Type="punktas" Nr="2" Abbr="2 p." DocPartId="1544b2d004b04ff1b3876e6b3a03af62" PartId="582b47bf1bee4caaa8c6e5a70f6fb16b">
        <Part Type="papunktis" Nr="2.1" Abbr="2.1 pp." Notes="Numeris ne iš eilės. Trūksta dalių? [DocDalys]" DocPartId="d75f520ad2354a658aea33c089f2003f" PartId="c5042f385b8844c687033e37ce9852d9"/>
        <Part Type="papunktis" Nr="2.2" Abbr="2.2 pp." DocPartId="ceb62402041f46c395013361e1b2b675" PartId="1afd2d9e2fe5426aba042c2a9c1a8cbd"/>
      </Part>
      <Part Type="punktas" Nr="3" Abbr="3 p." DocPartId="f205b45d65634069ac15beff8de76329" PartId="918e9c0b786b408fa1310f52c2caad5f"/>
      <Part Type="punktas" Nr="4" Abbr="4 p." DocPartId="f13dbe2242bf4c52ad7c7bf09d982dae" PartId="6aad8c626b84414b98f1ed8bad980d2a"/>
      <Part Type="punktas" Nr="5" Abbr="5 p." DocPartId="08abd7159d624612a5f7e147be7c4e98" PartId="13853366db3240cc8afab0b4119d6963">
        <Part Type="papunktis" Nr="5.1" Abbr="5.1 pp." DocPartId="37b79573d41946769f366e058244ba6d" PartId="fa2b95ad35e84f4c81f38356997dd03c"/>
        <Part Type="papunktis" Nr="5.2" Abbr="5.2 pp." DocPartId="a4de12512c3f4cd2a7731f969d9b6ab8" PartId="81391a27c05e4092ab3c92be09fc60a0"/>
        <Part Type="papunktis" Nr="5.3" Abbr="5.3 pp." DocPartId="cf18c75365bd4ffe95677c7c9501d4ec" PartId="37decd059da043e9a058a748cefb802a"/>
        <Part Type="papunktis" Nr="5.4" Abbr="5.4 pp." DocPartId="d4da98e0a7204686a79f9de7b6a8487e" PartId="d2d218c9fd2047438c9c202549c62642"/>
        <Part Type="papunktis" Nr="5.5" Abbr="5.5 pp." DocPartId="e5de853c504d4fde80061da6179112fc" PartId="b5ec404f306649cda80ead8a8b1720ff"/>
        <Part Type="papunktis" Nr="5.6" Abbr="5.6 pp." DocPartId="a955fac0298a4583b9d5865719d53c73" PartId="0f30b31cb97948639185259128ea3676"/>
        <Part Type="papunktis" Nr="5.7" Abbr="5.7 pp." DocPartId="d49870628db54d04955f2e195865662d" PartId="de438d0251c64aa6abc5789d8dfaebb2"/>
        <Part Type="papunktis" Nr="5.8" Abbr="5.8 pp." DocPartId="494c63fe6b204f7496d7ff848c3d25db" PartId="aca52ae630e34598ba43779bad35c29d"/>
        <Part Type="papunktis" Nr="5.9" Abbr="5.9 pp." DocPartId="b35d82662bf6456b8beb1dc135afdb88" PartId="9e1f1f325bd047128afd4ec8a6554981"/>
        <Part Type="papunktis" Nr="5.10" Abbr="5.10 pp." DocPartId="971a85c8bf5b4a9c993da6e952cf483b" PartId="05ef8ca3f2354c41834de8c529a5681e"/>
        <Part Type="papunktis" Nr="5.11" Abbr="5.11 pp." DocPartId="f4f6ba579592443caa904935445fb0a2" PartId="27a2b2ba760140ecb850bb5bbb69e2a9"/>
        <Part Type="papunktis" Nr="5.12" Abbr="5.12 pp." DocPartId="40610cb764664983951c32b60f53b8fb" PartId="4d7e80126794489c81dc87f8669c1969"/>
        <Part Type="papunktis" Nr="5.13" Abbr="5.13 pp." DocPartId="4b40f73c6331400ebf997a71e928571e" PartId="83990439256b47938ee1aba05147ae03"/>
        <Part Type="papunktis" Nr="5.14" Abbr="5.14 pp." DocPartId="c12950a6919e448994fc9b344a546798" PartId="ccaa031055334bcb9fa891409ccea806"/>
        <Part Type="papunktis" Nr="5.15" Abbr="5.15 pp." DocPartId="7831707fa02c499093c786f352a6bd1b" PartId="82c5532a997746d1b35674e363199238"/>
        <Part Type="papunktis" Nr="5.16" Abbr="5.16 pp." DocPartId="18c2ab7ec2e44eb5843c5ffe5c81ade5" PartId="72635668799c4a9d895fcd6c051f2e38"/>
        <Part Type="papunktis" Nr="5.17" Abbr="5.17 pp." DocPartId="451f7f33d7bd4ef28210305b0724262f" PartId="7a68f55aa7f4457fa87b4f9ea3d171ad"/>
        <Part Type="papunktis" Nr="5.18" Abbr="5.18 pp." DocPartId="ef540768654a431e9045f24b0f26a071" PartId="79b5130b641f43af9c1ce275ffb5bee9"/>
        <Part Type="papunktis" Nr="5.19" Abbr="5.19 pp." DocPartId="c40bfe9891cf40dfbf644b1883364184" PartId="8ef43524e0734ac68110b362cd2ae5eb"/>
        <Part Type="papunktis" Nr="5.20" Abbr="5.20 pp." DocPartId="558d1ce1e7654dd58f7ff91b7ea9e7f6" PartId="e4ce27767a0b4b58a2e19b1f85a93d71"/>
        <Part Type="papunktis" Nr="5.21" Abbr="5.21 pp." DocPartId="df31f62a1fce4db6bd91532c3cc90aa1" PartId="d496184f9b814a809d9913c38f51d2ca"/>
        <Part Type="papunktis" Nr="5.22" Abbr="5.22 pp." DocPartId="74162a25fc2043b9b3205539cb3bb5ca" PartId="7309267793034d0687e438913f88a130"/>
        <Part Type="papunktis" Nr="5.23" Abbr="5.23 pp." DocPartId="7306d9abd15141fdb94b2b64af34ca5c" PartId="d60386c5b97c4445a4407287c4cb0039"/>
        <Part Type="papunktis" Nr="5.24" Abbr="5.24 pp." DocPartId="483db38dbfa64da3a1e96f37ab7f760b" PartId="dc092528de664665a9d20271a46234f5"/>
        <Part Type="papunktis" Nr="5.25" Abbr="5.25 pp." DocPartId="fbfbd3ae7da744f291d3757e211d72a2" PartId="0461dd527d70445bb1dab85220a3ce71"/>
        <Part Type="papunktis" Nr="5.26" Abbr="5.26 pp." DocPartId="158359facb124bfc9f839b519fb4eeda" PartId="6ffd506f45bc43818763a4523e44906f"/>
        <Part Type="papunktis" Nr="5.27" Abbr="5.27 pp." DocPartId="6332cfc13c1b4e16bcd554eb694999c4" PartId="f70d9c4a1f504586b907d1a75f1e47ec"/>
        <Part Type="papunktis" Nr="5.28" Abbr="5.28 pp." DocPartId="ec55da48332c4f128d1df180e124517a" PartId="67016c2738ba40a79782b7515eb1d1a1"/>
        <Part Type="papunktis" Nr="5.29" Abbr="5.29 pp." DocPartId="8d6543edf9af4b4ea40bd88af11852de" PartId="ddad1649ac254c8b9525423e4a7efd12"/>
        <Part Type="papunktis" Nr="5.30" Abbr="5.30 pp." DocPartId="69022a584ff747e081e78f0169762dd6" PartId="b29a6cb7af144776877a572de5d4e3ed"/>
        <Part Type="papunktis" Nr="5.31" Abbr="5.31 pp." DocPartId="3ff95487f54146adbb45ee6dd8cb07bf" PartId="23579e69b3bf4a20b14b01a2f8d55e1c"/>
        <Part Type="papunktis" Nr="5.32" Abbr="5.32 pp." DocPartId="7f9b3f0b6a214841ab79d54ded1792e9" PartId="1249995119374ca8812054ce2e5523d6"/>
        <Part Type="papunktis" Nr="5.33" Abbr="5.33 pp." DocPartId="dade49e2eb5746fb80db2e2e6f1064a2" PartId="d83d467083dd4596bba8d8e5c6ff1608"/>
        <Part Type="papunktis" Nr="5.34" Abbr="5.34 pp." DocPartId="c3ce81cf964a4ec490330e65cac4daba" PartId="2305c0fad0214b40b8cd1ab7636a4dd9"/>
        <Part Type="papunktis" Nr="5.35" Abbr="5.35 pp." DocPartId="50008f265e1f434eb3e0a23d0f1a37ca" PartId="6f204825a39943abae24a418cd5812c6"/>
        <Part Type="papunktis" Nr="5.36" Abbr="5.36 pp." DocPartId="a3075d6813e44c67a2e329563b850b00" PartId="e0942778e63a408a863bcd3cd4ac347f"/>
        <Part Type="papunktis" Nr="5.37" Abbr="5.37 pp." DocPartId="2d67d54175ce4b02944468441b4479ce" PartId="5eccbc3d36454db58d0a4975274ebedc"/>
        <Part Type="papunktis" Nr="5.38" Abbr="5.38 pp." DocPartId="482bccca4c1c4f4098ae6c62c329c8e3" PartId="24a7c2f0426b44caa1a55674d08d2f12"/>
        <Part Type="papunktis" Nr="5.39" Abbr="5.39 pp." DocPartId="6573f38545944ebe8a4736ebbad6da75" PartId="b8144556c68344fd837be472823b356c"/>
        <Part Type="papunktis" Nr="5.40" Abbr="5.40 pp." DocPartId="91195cf85e954705b54a9d548f73fe0b" PartId="812217f85f244a1c9062bfe9e3774b42"/>
        <Part Type="papunktis" Nr="5.41" Abbr="5.41 pp." DocPartId="489df264a3bd4df498e8bdc26e474dd4" PartId="747fbdb2b7094c549a02903c95bdb586"/>
      </Part>
    </Part>
    <Part Type="skyrius" Nr="2" Title="APVALIOSIOS MEDIENOS MATAVIMO VIETA, METODAI, BŪDAI IR PRIEMONĖS" DocPartId="8ee816a61b4b4ffca59d15ab902e22c2" PartId="d3fc40f3605c4fbdbf5e853f73fb5d01">
      <Part Type="punktas" Nr="6" Abbr="6 p." DocPartId="8893b0a27a97452a94cd5a4fa9775d48" PartId="e9611d2561cf4a63853b2357bb5804af"/>
      <Part Type="punktas" Nr="7" Abbr="7 p." DocPartId="f7b97dbc13064dad8e2cda90450eb95d" PartId="553a7e4ef0cd4c10b29c2c1b937d1d5a"/>
      <Part Type="punktas" Nr="8" Abbr="8 p." DocPartId="463786a2362e4da9a145bf88d8448cac" PartId="4ddc963e22394aa88eb863870b4afba1">
        <Part Type="papunktis" Nr="8.1" Abbr="8.1 pp." DocPartId="a7ba70fd72ce4ee29203b7bb9ba9c047" PartId="987cae388585420d84596bd1c7e90274"/>
        <Part Type="papunktis" Nr="8.2" Abbr="8.2 pp." DocPartId="c72df9f5dd864c46ad1b165e6b3a5a81" PartId="eaa60f85d5e646bb8a8355869b6d0c70"/>
      </Part>
      <Part Type="punktas" Nr="9" Abbr="9 p." DocPartId="9c36bcceb37e47659dee48e200bc5a91" PartId="4e97bb0fe0e04d9d98efcd104ebd9287"/>
      <Part Type="punktas" Nr="10" Abbr="10 p." DocPartId="1763e770390e422fa5bd55aab219eaee" PartId="3ee80ef109fc4d0e92c353eda2a6abf1"/>
      <Part Type="punktas" Nr="11" Abbr="11 p." DocPartId="44cc772c21ca4889acd47b254fcc89ea" PartId="93b3902e1b464ad3b4a733f14c2bb959">
        <Part Type="papunktis" Nr="11.1" Abbr="11.1 pp." DocPartId="ca19917fb88542a686147a82a6e765b8" PartId="e9958194f20b48e185f9c95fb5a0edd3">
          <Part Type="papunktis" Nr="11.1.1" Abbr="11.1.1 pp." DocPartId="1b5a55335fb1433391945636a8661f38" PartId="0bbb6e62f281408aa383b13faf192e75"/>
          <Part Type="papunktis" Nr="11.1.2" Abbr="11.1.2 pp." DocPartId="62a556d02f7749c1b295cf18d0b20e15" PartId="3be5222a999041c6bcd96409c9190183"/>
        </Part>
        <Part Type="papunktis" Nr="11.2" Abbr="11.2 pp." DocPartId="721c2dcf48a441ec86ef579ca7188065" PartId="43806143ad69467f99dcca90a752e615">
          <Part Type="papunktis" Nr="11.2.1" Abbr="11.2.1 pp." DocPartId="20aec18cf0574b798bdc81aa9f9d8ce3" PartId="fccc87299a274bcd9b5a71c6e8448451"/>
          <Part Type="papunktis" Nr="11.2.2" Abbr="11.2.2 pp." DocPartId="0d767a595fc44580a260d09104ee0274" PartId="7bdf78cb375547de9052efd46d6fb07d"/>
        </Part>
        <Part Type="papunktis" Nr="11.3" Abbr="11.3 pp." DocPartId="faf16f013f0f4e85b9881cb0fd95c05f" PartId="45e66c0be7a54c0b852d408174281a77"/>
      </Part>
      <Part Type="punktas" Nr="12" Abbr="12 p." DocPartId="a903359ab7f04430831a26e79c6b5525" PartId="f70beb48244841cd9b1df1188ba052c4">
        <Part Type="papunktis" Nr="12.1" Abbr="12.1 pp." DocPartId="5b0a8d745bf547a888e912b784d064e0" PartId="47a3e46926504e79869d35b6e6d15807">
          <Part Type="papunktis" Nr="12.1.1" Abbr="12.1.1 pp." DocPartId="7480be1deafa4eb0b5bba63cb6991404" PartId="2868eae9f58e4727ad842a76bbba067f"/>
          <Part Type="papunktis" Nr="12.1.2" Abbr="12.1.2 pp." DocPartId="07eefa6f6e04412081943084c28af3ba" PartId="bb422403500f47f69e4c251cfcb12c87"/>
        </Part>
        <Part Type="papunktis" Nr="12.2" Abbr="12.2 pp." DocPartId="54778aecd1a745f6a6c141c9e036a8fb" PartId="5096ed4c477d4d968031ae19cbe26884"/>
      </Part>
      <Part Type="punktas" Nr="13" Abbr="13 p." DocPartId="c6027236c52142959221b2f315ad22ac" PartId="f086445709314ec0935768a3f2aa9094"/>
      <Part Type="punktas" Nr="14" Abbr="14 p." DocPartId="4ac087b330f346898123c315c15c40b4" PartId="d7ff36a9c07d4ffa9c64cfa8f3ba4e39">
        <Part Type="papunktis" Nr="14.1" Abbr="14.1 pp." DocPartId="f0f3c6b923784ccbac23dad7f72238a4" PartId="7f936d18d240459b8ea58f2ba435dfeb"/>
        <Part Type="papunktis" Nr="14.2" Abbr="14.2 pp." DocPartId="874a9fa8c2d84cb9963b8dcffe647fec" PartId="9ae785d7f4de4d3ebe4a1735d1d6dda7"/>
      </Part>
    </Part>
    <Part Type="skyrius" Nr="3" Title="NENUKIRSTO MIŠKO MATAVIMO METODAI IR TŪRIO NUSTATYMAS" DocPartId="a2a74e83669f42ec90887cbc06f9e4e6" PartId="711c6410725a4e7994f337e2d9e99e52">
      <Part Type="punktas" Nr="15" Abbr="15 p." DocPartId="653c237f976e4cf0a15d705764f0870a" PartId="3a7d93cd0ca446a98688c65433b7d937">
        <Part Type="papunktis" Nr="15.1" Abbr="15.1 pp." DocPartId="2e114ab5259444d4bec659c42147050a" PartId="d3e9c6e35dd2487da9e013b09dad772f"/>
        <Part Type="papunktis" Nr="15.2" Abbr="15.2 pp." DocPartId="0242ff4b0ba9463ab350688170c5aae9" PartId="5f5a74b072a3477ba6e5441fee740aee"/>
      </Part>
      <Part Type="punktas" Nr="16" Abbr="16 p." DocPartId="210a636a7f37439bb7cc062ad71bbf5c" PartId="1c81aadd6693487bbe9af6749dcabfda"/>
      <Part Type="punktas" Nr="17" Abbr="17 p." DocPartId="6fdc46c1bcfc4ea68eadca51d283bb09" PartId="9e2429d4d96f45dd9855fb72476d74ae"/>
      <Part Type="punktas" Nr="18" Abbr="18 p." DocPartId="2ed3fe86434c4deba633dca075973685" PartId="f41f335cc3cf4587b41935430cc7105d">
        <Part Type="papunktis" Nr="18.1" Abbr="18.1 pp." DocPartId="3578fa1024cf40a593e9ac12ce0a5130" PartId="eb9e19c3aee44e6da4aedd1c3c2efa0d"/>
        <Part Type="papunktis" Nr="18.2" Abbr="18.2 pp." DocPartId="c68d8ea0470647c6bffd71f53927920f" PartId="ee17ec41daf1410b9572cd3236457a68"/>
        <Part Type="papunktis" Nr="18.3" Abbr="18.3 pp." DocPartId="b1bc13796dd8471f916e812111272490" PartId="a2c17397683045aeab9db29b38d218e3"/>
        <Part Type="papunktis" Nr="18.4" Abbr="18.4 pp." DocPartId="330503fb252b4f8d83e60c13ceb35938" PartId="ca84f043b63f445793a2b01812352f57"/>
      </Part>
    </Part>
    <Part Type="skyrius" Nr="4" Title="APVALIOSIOS MEDIENOS TŪRIO NUSTATYMAS MATUOJANT VIENETINIU MATAVIMO METODU" DocPartId="89ad80215a06402cb5cbd9d1f91aedf6" PartId="f6ff4ee8593c43c89b913e7a4929d935">
      <Part Type="punktas" Nr="19" Abbr="19 p." DocPartId="e4f9f78fcdbd467188ae49add9aa0857" PartId="a36037763d074e48ae77dc95b7b08abc"/>
      <Part Type="punktas" Nr="20" Abbr="20 p." DocPartId="c0f50b7eb3d44b0aac78c2ec04320fff" PartId="f6c3bd8840d44bd6a46ff23c01b8cb45">
        <Part Type="papunktis" Nr="20.1" Abbr="20.1 pp." DocPartId="d24ac3510f9149ea85c7004fdac6de8d" PartId="5b7a2bece7044caf8792f293144119ec"/>
        <Part Type="papunktis" Nr="20.2" Abbr="20.2 pp." DocPartId="54f7852f11cb4d52b61ca11fa488c65c" PartId="d0d2f8236b92414ca9843495900a7d3b"/>
        <Part Type="papunktis" Nr="20.3" Abbr="20.3 pp." DocPartId="a30edfff811d4aa583dda7d1216ad54a" PartId="7c4f6a6930ae4344b16d2325cd645948"/>
        <Part Type="papunktis" Nr="20.4" Abbr="20.4 pp." DocPartId="eeafff902fd74c31930c4c2f3050a9be" PartId="d50d2e4128bd436a843d25a73639eb80"/>
      </Part>
      <Part Type="punktas" Nr="21" Abbr="21 p." DocPartId="2b9635833d764872934c4e13469ebe34" PartId="c885d19032294757bc527f6ddf004d8d">
        <Part Type="papunktis" Nr="21.1" Abbr="21.1 pp." DocPartId="d7bf4a1e1f1b483f82623a083ac8e317" PartId="92edf7a7de5349768e5f6d016d3e7d3e"/>
        <Part Type="papunktis" Nr="21.2" Abbr="21.2 pp." DocPartId="1aaf045c3c654537a47aab0004d3d240" PartId="f0b8cfa9dcdc45c19e0f95fb464deffe"/>
        <Part Type="papunktis" Nr="21.3" Abbr="21.3 pp." DocPartId="179d16c65e4046d382f3b3ee313abef3" PartId="1bd36a395b89474e869e0cfb315d05ae"/>
        <Part Type="papunktis" Nr="21.4" Abbr="21.4 pp." DocPartId="33505b688fe84441b8088092eff6702f" PartId="4f5f64a769974e3693b33bacdda5e65d"/>
        <Part Type="papunktis" Nr="21.5" Abbr="21.5 pp." DocPartId="5b7828a56f834070b254c8be8631f189" PartId="df907fffa39542a3a8e439384741918a">
          <Part Type="papunktis" Nr="21.5.1" Abbr="21.5.1 pp." DocPartId="861d2aeab9fd4989ba32554fed43a760" PartId="4f8461513b574c9ba47f6d3ae2a27e0b"/>
          <Part Type="papunktis" Nr="21.5.2" Abbr="21.5.2 pp." DocPartId="16e81ff8a75d48fd88afe2ebe80e5ccb" PartId="79b4236c99d14ffb9ec1a562624f3d69"/>
          <Part Type="papunktis" Nr="21.5.3" Abbr="21.5.3 pp." DocPartId="dffa56351a0c40378f8b993158662ac0" PartId="85d641822fae4af18c3edfd49bd70190"/>
          <Part Type="papunktis" Nr="21.5.4" Abbr="21.5.4 pp." DocPartId="eecf40e78b37446589336355382b030f" PartId="9b83a457163f4d619f377b506f70708b"/>
        </Part>
        <Part Type="papunktis" Nr="21.6" Abbr="21.6 pp." DocPartId="a275ad820c0340cdb223e44436fb12a9" PartId="9e3cd421405646b197d6381d652467b7">
          <Part Type="papunktis" Nr="21.6.1" Abbr="21.6.1 pp." DocPartId="8c3ddd35655948d9bcb09ecc6717fb88" PartId="899511c5e8bf43c2becf880b939d6fe5"/>
          <Part Type="papunktis" Nr="21.6.2" Abbr="21.6.2 pp." DocPartId="bf64c3e8883c4fc487131326843e1d77" PartId="1395d9ac5e764a3a93995863b52158cf"/>
        </Part>
        <Part Type="papunktis" Nr="21.7" Abbr="21.7 pp." DocPartId="be5f3627167042efb8c9edeeb9b5e0e4" PartId="9b4cf52d41164d4c8093e5a41c4b7741"/>
        <Part Type="papunktis" Nr="21.8" Abbr="21.8 pp." DocPartId="10e3a9211131471b8e320026de22455d" PartId="0fa8f61ce35f453e9f26b4ce6010eb0e">
          <Part Type="papunktis" Nr="21.8.1" Abbr="21.8.1 pp." DocPartId="e573c37027da4aa8b702d11350134b45" PartId="c2052fcabab1400bb0728fcc18b3e690"/>
          <Part Type="papunktis" Nr="21.8.2" Abbr="21.8.2 pp." DocPartId="4b5d918e657440ae91b90a1bf4068503" PartId="0c5d962d1c1b4708a4de89fd28c10ec3"/>
          <Part Type="papunktis" Nr="21.8.3" Abbr="21.8.3 pp." DocPartId="65d0e726483a47c0af5cbd6f6bef1601" PartId="54eecbd47bd44f6b83538ee981bb2c66"/>
        </Part>
        <Part Type="papunktis" Nr="21.9" Abbr="21.9 pp." DocPartId="22c89068122442fdab63388c2fdbd8a1" PartId="e981af1ad20148d49799f81283629c99"/>
        <Part Type="papunktis" Nr="21.10" Abbr="21.10 pp." DocPartId="67d76f7ecdbc438388c5652b2cf8d992" PartId="61cc8297fc4b4c549fd5193b0ac734ef"/>
        <Part Type="papunktis" Nr="21.11" Abbr="21.11 pp." DocPartId="084278092187491fbc7e3a53c85dcbc3" PartId="2dc79486135a4a78a4fe45a982383554"/>
      </Part>
      <Part Type="punktas" Nr="22" Abbr="22 p." DocPartId="53c08648154147adac044edb79cf2c19" PartId="e0571695224d4b509b01741aa3a4b83a">
        <Part Type="papunktis" Nr="22.1" Abbr="22.1 pp." DocPartId="3a2c017325104da98d172a539409da14" PartId="a339822868bc4638b52fb888ec35e24c"/>
        <Part Type="papunktis" Nr="22.2" Abbr="22.2 pp." DocPartId="7feea3a9189848e68e971d5b18a8d049" PartId="624a3dd264a047eaa3112a497d21aa06"/>
        <Part Type="papunktis" Nr="22.3" Abbr="22.3 pp." DocPartId="588427e98fb245caa0f702d68f4b2087" PartId="c2201df81b144644b4302b08bdb8ae7d"/>
        <Part Type="papunktis" Nr="22.4" Abbr="22.4 pp." DocPartId="63c8fa4897bb4814b9f23fb46bdbe1a2" PartId="48eca3893ee5453e8b77434706a9ea74"/>
      </Part>
      <Part Type="punktas" Nr="23" Abbr="23 p." DocPartId="fb3565841f2e4eb988b8c0b4f46239e4" PartId="abd9c784f6fa4b6dac6c48e616785ba8"/>
      <Part Type="punktas" Nr="24" Abbr="24 p." DocPartId="b86237db2b2145e89612fd38a054b7c9" PartId="fd5474469dba4750aea3055ab2e3d806"/>
    </Part>
    <Part Type="skyrius" Nr="5" Title="APVALIOSIOS MEDIENOS TŪRIO IR MASĖS NUSTATYMAS MATUOJANT GRUPINIU MATAVIMO METODU" DocPartId="1d2895411a694ce9a24c8c9fbff070ac" PartId="e52e6a79de6d41f6a4dbdbe399b0302c">
      <Part Type="punktas" Nr="25" Abbr="25 p." DocPartId="d11684a6fbe447dd9a78b7b9c25ffc35" PartId="f80c7eeb2eda4345b0f264d8f4b3b56a">
        <Part Type="papunktis" Nr="25.1" Abbr="25.1 pp." DocPartId="668b374681484dcb99a30e520d56ead9" PartId="ea681405fe294097a82e24ba2c984541"/>
        <Part Type="papunktis" Nr="25.2" Abbr="25.2 pp." DocPartId="4de01722288644a580ce5f843c01b953" PartId="ba577124233f443e8646af8e4b9792e3"/>
        <Part Type="papunktis" Nr="25.3" Abbr="25.3 pp." DocPartId="2d01614cfe1c4407aa965b53b2082b24" PartId="b8f3a888bba748de9d68bac6df8813fa"/>
        <Part Type="papunktis" Nr="25.4" Abbr="25.4 pp." DocPartId="b8b9144a888e4c5e80c918aee88be19c" PartId="909fd6bd813145dd9aee199918c5f035"/>
        <Part Type="papunktis" Nr="25.5" Abbr="25.5 pp." DocPartId="5728ca42e0574f2cb33271e544119054" PartId="7546029b3edc4c889bd61b9ab0cece69"/>
        <Part Type="papunktis" Nr="25.6" Abbr="25.6 pp." DocPartId="aca67f38e8fd458aaa13b411da2ce7f8" PartId="a61039f652b34acbb1fd8ee63762b96e">
          <Part Type="papunktis" Nr="25.6.1" Abbr="25.6.1 pp." DocPartId="4d9d111fbecc4c9da78759a4b650fa34" PartId="28d458c110a648ef9ed993ca3ac3f99d"/>
          <Part Type="papunktis" Nr="25.6.2" Abbr="25.6.2 pp." DocPartId="edafa1e483154f149a6137f052dca0b7" PartId="449165c92f354474ab37d49d787bf376"/>
          <Part Type="papunktis" Nr="25.6.3" Abbr="25.6.3 pp." DocPartId="663f11f7640d44938b8110bfaec3fd88" PartId="9d8c5c0c94a54a13a2a74ec5508c16b8"/>
          <Part Type="papunktis" Nr="25.6.4" Abbr="25.6.4 pp." DocPartId="a08c6524adb1403388679b6eb436648c" PartId="97934f9e04414511906caa0918bc354d"/>
          <Part Type="papunktis" Nr="25.6.5" Abbr="25.6.5 pp." DocPartId="65a210592e524adab51d24ea75202268" PartId="d7ae75da2b60415aa988a2e08b175951"/>
          <Part Type="papunktis" Nr="25.6.6" Abbr="25.6.6 pp." DocPartId="2c6a620a85c645e88af1f15260596394" PartId="3ff5de79b38843f2b3353903ad812763"/>
          <Part Type="papunktis" Nr="25.6.7" Abbr="25.6.7 pp." DocPartId="1063b89dd3674d449ad180f0169bac5d" PartId="0af7f6c1947d496ba44dfd207e6f4983"/>
          <Part Type="papunktis" Nr="25.6.8" Abbr="25.6.8 pp." DocPartId="53d94c14e1074405aa90dfc65b203144" PartId="077a9965040d44bfaf740b9eb63bb7f2"/>
          <Part Type="papunktis" Nr="25.6.9" Abbr="25.6.9 pp." DocPartId="0f4af8aabc2c4a4ea02dd7bc85d22220" PartId="364f3dbc6f9d4b92a7d0b702e1010663"/>
          <Part Type="papunktis" Nr="25.6.10" Abbr="25.6.10 pp." DocPartId="e0fea41418044d8ab1cd0aeebca31a86" PartId="4499e92618774d11945271d0c34902bb"/>
          <Part Type="papunktis" Nr="25.6.11" Abbr="25.6.11 pp." DocPartId="36f629559aac40c5a173cec0e7892e46" PartId="08fd55448b47404e99003cb96b1dba40"/>
          <Part Type="papunktis" Nr="25.6.12" Abbr="25.6.12 pp." DocPartId="e77b8b1fe6104e218776289c91ca2c23" PartId="da06005adda946f7838e36ba2c5830f0"/>
        </Part>
        <Part Type="papunktis" Nr="25.7" Abbr="25.7 pp." DocPartId="b641b07ee41244cfb7650c7695ddebc3" PartId="374b372de3a04e52af2512c405c7ea5d"/>
        <Part Type="papunktis" Nr="25.8" Abbr="25.8 pp." DocPartId="338e917ea24b4487a949c737aa8a8eb6" PartId="a50290d5a5ff41d2b25fc1f4d62d763e"/>
        <Part Type="papunktis" Nr="25.9" Abbr="25.9 pp." DocPartId="70e3c47307a54fc2a3194a37572bbfd1" PartId="a4d210a4cd9b4a8e90051e4eebd1295e"/>
      </Part>
      <Part Type="punktas" Nr="26" Abbr="26 p." DocPartId="66a77f269fc241f6b86914b6b6eb0090" PartId="77a138417acb4e008f09234fea7110aa">
        <Part Type="papunktis" Nr="26.1" Abbr="26.1 pp." DocPartId="7b948726b87948f49c33cab2d1301cdf" PartId="972746da9b71477ebbbeb6f7b3dc33aa"/>
        <Part Type="papunktis" Nr="26.2" Abbr="26.2 pp." DocPartId="e54400872f5a4d00a8797b7515676734" PartId="47ba46cace624a1698509933eec5acef"/>
      </Part>
      <Part Type="punktas" Nr="27" Abbr="27 p." DocPartId="0b807cfd44504b24b09c0a344263fd72" PartId="3662ac1e2d1f424da1761bf26fe537e6"/>
      <Part Type="punktas" Nr="28" Abbr="28 p." DocPartId="2c6a35ef3d794e06ad4bf8fa8c54f8fe" PartId="a12bd82a91a44d6598e7c8e87ebec9de"/>
      <Part Type="punktas" Nr="29" Abbr="29 p." DocPartId="56c19b7349894397b403eeb7efc68e09" PartId="77096a582116453fbd93a67cd50ce438">
        <Part Type="papunktis" Nr="29.1" Abbr="29.1 pp." DocPartId="0d9a9f469aae4d2bb58d6776857f5cc8" PartId="f45f70d1a4234fd3a685bd0a1fb1ac50"/>
        <Part Type="papunktis" Nr="29.2" Abbr="29.2 pp." DocPartId="61c1d8bec46c4db28963679f2d8e1b3e" PartId="22ebe82ca4264462a10b86d952b6d8ba"/>
      </Part>
      <Part Type="punktas" Nr="30" Abbr="30 p." DocPartId="e8e0374c5c124bbb8c02550668bb3f22" PartId="77b1690f8e0c430e97054a9072acb4bc">
        <Part Type="papunktis" Nr="30.1" Abbr="30.1 pp." DocPartId="15c5f60bffad4edfb30665bc5c88fd64" PartId="a7c02c2841b345cb81a075e292501507"/>
        <Part Type="papunktis" Nr="30.2" Abbr="30.2 pp." DocPartId="1e54a24f05ae4d1baa5f7af791d92215" PartId="f68b0e58abc6429ba610820fadb9a822"/>
        <Part Type="papunktis" Nr="30.3" Abbr="30.3 pp." DocPartId="b3d03b3055d243ddac559919d5668d6b" PartId="5b5b65ed0f2d445bb97fc80ba7c20895"/>
      </Part>
    </Part>
    <Part Type="skyrius" Nr="6" Title="ŠAKŲ KRŪVOS TŪRIO IR ŠAKŲ MEDIENOS TŪRIO ŠAKŲ KRŪVOJE NUSTATYMAS" DocPartId="0021ff02ec0e4a4ba57da07568f252e4" PartId="58fbba47a8644f719ada4d39d4cdc8d4">
      <Part Type="punktas" Nr="31" Abbr="31 p." DocPartId="d62ac8472c9e4fb69a5a4ebc25c5bb67" PartId="da8a1628720d479aa8c96dc520741f4d">
        <Part Type="papunktis" Nr="31.1" Abbr="31.1 pp." DocPartId="15a82bd77b314ff1bff22b8b13264a26" PartId="992d48c87e1b431c95e5ac3a663271bd"/>
        <Part Type="papunktis" Nr="31.2" Abbr="31.2 pp." DocPartId="e02c4b1cf81243d2a325af1345967a24" PartId="504df180d0224da39485335cbf8ff0a0"/>
        <Part Type="papunktis" Nr="31.3" Abbr="31.3 pp." DocPartId="9c44078e0ec547f2872fe0511fde3bb1" PartId="e419580e787947a19c716a3f2f1b37c8"/>
        <Part Type="papunktis" Nr="31.4" Abbr="31.4 pp." DocPartId="0a7d8a7f7a624b88be7b7837e35d2d62" PartId="fa5ef8fdb1014d7d89b6b65025c7abbd"/>
        <Part Type="papunktis" Nr="31.5" Abbr="31.5 pp." DocPartId="5cd44e17e1184eeba231d2a9e3b62e91" PartId="d3e2fcf4a07f452a8cf500f9966a5560"/>
      </Part>
      <Part Type="punktas" Nr="32" Abbr="32 p." DocPartId="400dbf06936d49c4a9d5ea97119a1cbc" PartId="24007d35ec2c49ed8414ba81ebb84969">
        <Part Type="papunktis" Nr="32.1" Abbr="32.1 pp." DocPartId="589724995fc542a8a67d704585cd4d19" PartId="2efe7f97560549599996e62e64774b6b"/>
        <Part Type="papunktis" Nr="32.2" Abbr="32.2 pp." DocPartId="ac67c0d6a7244c56af1232396518594f" PartId="950f2a954bd94a1f91dc7e1004a1e1b6"/>
      </Part>
      <Part Type="punktas" Nr="33" Abbr="33 p." DocPartId="a0c9c7a9b0e242559bab6a56d8902618" PartId="2d208245beca4f6189430ef6f0dbfa73">
        <Part Type="papunktis" Nr="33.1" Abbr="33.1 pp." DocPartId="3c5b622978454b6f959f3f9effe829d1" PartId="acf0046ae4324d6ead17f965319a7ca2"/>
        <Part Type="papunktis" Nr="33.2" Abbr="33.2 pp." DocPartId="8b326c37884c43dea8ad870f4a3826e4" PartId="99c465a256274656927a50e551c7517b"/>
      </Part>
    </Part>
    <Part Type="skyrius" Nr="7" Title="APVALIOSIOS MEDIENOS IR NENUKIRSTO MIŠKO MATAVIMO TIKSLUMAS IR LEISTINOS PAKLAIDOS" DocPartId="a4bbf344ab3c4016826b4958eb24e03e" PartId="613ad3000ae347a7813573c7a2d544c3">
      <Part Type="punktas" Nr="34" Abbr="34 p." DocPartId="962a5d40068844d499ce00d16ac54f3f" PartId="687e0423a5564e17ae007a62eb3ed4a2"/>
      <Part Type="punktas" Nr="35" Abbr="35 p." DocPartId="a6ea36bc912e4ae28fc3d4fa7a71a6f1" PartId="ff6246db6d1b4bb69556f5cc652ff38d"/>
      <Part Type="punktas" Nr="36" Abbr="36 p." DocPartId="b612ca97e5eb46f3be817c3c176c80c0" PartId="78404c1871274e56b6b56629e5fde0c5"/>
      <Part Type="punktas" Nr="37" Abbr="37 p." DocPartId="543516b6bdfa4837a7cd077e2afd536d" PartId="2f3ed42e3faa4d3b8f95b01fef968139"/>
      <Part Type="punktas" Nr="38" Abbr="38 p." DocPartId="aaeba4235f804504b3aa838a3c0775c7" PartId="4349876c0630475a904dcc1fe259b406"/>
      <Part Type="punktas" Nr="39" Abbr="39 p." DocPartId="ba3fa889eb9c4b9fab36f239526c835a" PartId="7de9335d12f34cae9dced620c5eebeeb"/>
      <Part Type="punktas" Nr="40" Abbr="40 p." DocPartId="fffd2e9184284e1c9178581c46216626" PartId="05dc1bd87a7c4f19b4d3bb0024f8998c"/>
      <Part Type="punktas" Nr="41" Abbr="41 p." DocPartId="45545ca354a9434b8068f03e12eedae8" PartId="b6d48809073e486e8c807112b39748ec"/>
      <Part Type="punktas" Nr="42" Abbr="42 p." DocPartId="b629f3b54a234f98b3000ff302d695c7" PartId="8a2bd2195c174d69b703476a1220d4d7"/>
      <Part Type="punktas" Nr="43" Abbr="43 p." DocPartId="a16d161b1dda4d23a1a6c26ba210fca3" PartId="761d999f281649818e90358b44c39a42"/>
    </Part>
    <Part Type="skyrius" Nr="8" Title="KONTROLINIO PATIKRINIMO VYKDYMAS" DocPartId="d1435a879ffc4270970838a3deb3182e" PartId="cf12772e48bd43c2ac92194bd75d755d">
      <Part Type="punktas" Nr="44" Abbr="44 p." DocPartId="0e71db43316241f695c7fb8d5c8e9349" PartId="a945af3dacc54962b7600ad7c76aad3d"/>
      <Part Type="punktas" Nr="45" Abbr="45 p." DocPartId="ca0a2bebc7b04115909a701153b8439c" PartId="2d8fb2e3b01b420ba24aec00038b2d82"/>
      <Part Type="punktas" Nr="46" Abbr="46 p." DocPartId="c8d0a0e8e65f4e9a9dd669b9c10c9d3e" PartId="15d8e680fe1e47a18c8787fe9a8c26ca"/>
      <Part Type="punktas" Nr="47" Abbr="47 p." DocPartId="032d2e5618254e0f8a76bf0b7980b178" PartId="8f44f267020f4fb4b792df0876654db8"/>
    </Part>
  </Part>
</Parts>
</file>

<file path=customXml/itemProps1.xml><?xml version="1.0" encoding="utf-8"?>
<ds:datastoreItem xmlns:ds="http://schemas.openxmlformats.org/officeDocument/2006/customXml" ds:itemID="{BC7A56B2-A07C-4A76-95F8-356962566F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3.xml><?xml version="1.0" encoding="utf-8"?>
<ds:datastoreItem xmlns:ds="http://schemas.openxmlformats.org/officeDocument/2006/customXml" ds:itemID="{0706D3C9-4BA6-4420-85FE-735214E2D9B2}">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93AB47D4-5F18-498F-9B08-6D0D81F2EDE1}">
  <ds:schemaRefs>
    <ds:schemaRef ds:uri="http://schemas.openxmlformats.org/officeDocument/2006/bibliography"/>
  </ds:schemaRefs>
</ds:datastoreItem>
</file>

<file path=customXml/itemProps5.xml><?xml version="1.0" encoding="utf-8"?>
<ds:datastoreItem xmlns:ds="http://schemas.openxmlformats.org/officeDocument/2006/customXml" ds:itemID="{129F3ED2-466D-434C-B0BE-FBCBE09AE7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4856</Words>
  <Characters>32736</Characters>
  <Application>Microsoft Office Word</Application>
  <DocSecurity>4</DocSecurity>
  <Lines>606</Lines>
  <Paragraphs>293</Paragraphs>
  <ScaleCrop>false</ScaleCrop>
  <HeadingPairs>
    <vt:vector size="2" baseType="variant">
      <vt:variant>
        <vt:lpstr>Title</vt:lpstr>
      </vt:variant>
      <vt:variant>
        <vt:i4>1</vt:i4>
      </vt:variant>
    </vt:vector>
  </HeadingPairs>
  <TitlesOfParts>
    <vt:vector size="1" baseType="lpstr">
      <vt:lpstr>LIETUVOS RESPUBLIKOS APLINKOS MINISTRO</vt:lpstr>
    </vt:vector>
  </TitlesOfParts>
  <Company/>
  <LinksUpToDate>false</LinksUpToDate>
  <CharactersWithSpaces>37299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2024-12-06T07:08:00Z</dcterms:created>
  <dc:creator>Vilija Masaitienė</dc:creator>
  <lastModifiedBy>adlibuser</lastModifiedBy>
  <lastPrinted>2020-09-30T05:28:00Z</lastPrinted>
  <dcterms:modified xsi:type="dcterms:W3CDTF">2024-12-06T07:08:00Z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