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502" w:rsidRDefault="00E50502" w:rsidP="00E50502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bCs/>
          <w:i/>
          <w:sz w:val="24"/>
          <w:szCs w:val="24"/>
          <w:u w:val="single"/>
        </w:rPr>
        <w:t xml:space="preserve">RASEINIŲ RAJONO SAVIVALDYBĖS ADMINISTRACIJOS </w:t>
      </w:r>
    </w:p>
    <w:p w:rsidR="00E50502" w:rsidRDefault="00E50502" w:rsidP="00E50502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bCs/>
          <w:i/>
          <w:sz w:val="24"/>
          <w:szCs w:val="24"/>
          <w:u w:val="single"/>
        </w:rPr>
        <w:t>ŠVIETIMO</w:t>
      </w:r>
      <w:r w:rsidR="00774D4F">
        <w:rPr>
          <w:rFonts w:ascii="Times New Roman" w:eastAsia="Times New Roman" w:hAnsi="Times New Roman"/>
          <w:bCs/>
          <w:i/>
          <w:sz w:val="24"/>
          <w:szCs w:val="24"/>
          <w:u w:val="single"/>
        </w:rPr>
        <w:t xml:space="preserve"> IR SPORTO </w:t>
      </w:r>
      <w:r>
        <w:rPr>
          <w:rFonts w:ascii="Times New Roman" w:eastAsia="Times New Roman" w:hAnsi="Times New Roman"/>
          <w:bCs/>
          <w:i/>
          <w:sz w:val="24"/>
          <w:szCs w:val="24"/>
          <w:u w:val="single"/>
        </w:rPr>
        <w:t>SKYRIUS</w:t>
      </w:r>
    </w:p>
    <w:p w:rsidR="00E50502" w:rsidRPr="00E50502" w:rsidRDefault="00E50502" w:rsidP="00E50502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u w:val="single"/>
        </w:rPr>
      </w:pPr>
    </w:p>
    <w:p w:rsidR="00A01BE7" w:rsidRPr="008549A8" w:rsidRDefault="00A01BE7" w:rsidP="00A01BE7">
      <w:pPr>
        <w:tabs>
          <w:tab w:val="left" w:pos="567"/>
        </w:tabs>
        <w:spacing w:after="24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549A8">
        <w:rPr>
          <w:rFonts w:ascii="Times New Roman" w:eastAsia="Times New Roman" w:hAnsi="Times New Roman"/>
          <w:b/>
          <w:bCs/>
          <w:sz w:val="24"/>
          <w:szCs w:val="24"/>
        </w:rPr>
        <w:t>AIŠKINAMASIS RAŠTAS</w:t>
      </w:r>
    </w:p>
    <w:p w:rsidR="00A01BE7" w:rsidRDefault="00A01BE7" w:rsidP="00536DA7">
      <w:pPr>
        <w:pStyle w:val="Antrats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</w:pPr>
      <w:r w:rsidRPr="00536DA7"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  <w:t>Dėl TARYBOS sprendimo „</w:t>
      </w:r>
      <w:r w:rsidR="00C3682A" w:rsidRPr="00C3682A">
        <w:rPr>
          <w:rFonts w:ascii="Times New Roman" w:hAnsi="Times New Roman"/>
          <w:b/>
          <w:bCs/>
          <w:caps/>
          <w:sz w:val="24"/>
          <w:szCs w:val="24"/>
        </w:rPr>
        <w:t>DĖL SUTIKIMO REORGANIZUOTI RASEINIŲ R. NEMAKŠČIŲ DARŽELĮ, PRIJUNGIANT PRIE RASEINIŲ R. NEMAKŠČIŲ MARTYNO MAŽVYDO GIMNAZIJOS</w:t>
      </w:r>
      <w:r w:rsidR="00536DA7">
        <w:rPr>
          <w:rFonts w:ascii="Times New Roman" w:hAnsi="Times New Roman"/>
          <w:b/>
          <w:bCs/>
          <w:caps/>
          <w:sz w:val="24"/>
          <w:szCs w:val="24"/>
        </w:rPr>
        <w:t xml:space="preserve">“ </w:t>
      </w:r>
      <w:r w:rsidRPr="00CE5820"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  <w:t>projekto</w:t>
      </w:r>
    </w:p>
    <w:p w:rsidR="0003280A" w:rsidRPr="00CE5820" w:rsidRDefault="0003280A" w:rsidP="00536DA7">
      <w:pPr>
        <w:pStyle w:val="Antrats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A01BE7" w:rsidRPr="000518E5" w:rsidRDefault="00A01BE7" w:rsidP="00A01BE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0518E5">
        <w:rPr>
          <w:rFonts w:ascii="Times New Roman" w:eastAsia="Times New Roman" w:hAnsi="Times New Roman"/>
          <w:sz w:val="24"/>
          <w:szCs w:val="24"/>
          <w:lang w:eastAsia="lt-LT"/>
        </w:rPr>
        <w:t>20</w:t>
      </w:r>
      <w:r w:rsidR="00774D4F">
        <w:rPr>
          <w:rFonts w:ascii="Times New Roman" w:eastAsia="Times New Roman" w:hAnsi="Times New Roman"/>
          <w:sz w:val="24"/>
          <w:szCs w:val="24"/>
          <w:lang w:eastAsia="lt-LT"/>
        </w:rPr>
        <w:t>20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m. </w:t>
      </w:r>
      <w:r w:rsidR="00774D4F">
        <w:rPr>
          <w:rFonts w:ascii="Times New Roman" w:eastAsia="Times New Roman" w:hAnsi="Times New Roman"/>
          <w:sz w:val="24"/>
          <w:szCs w:val="24"/>
          <w:lang w:eastAsia="lt-LT"/>
        </w:rPr>
        <w:t>kovo</w:t>
      </w:r>
      <w:r w:rsidR="00E50502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2A0AC3">
        <w:rPr>
          <w:rFonts w:ascii="Times New Roman" w:eastAsia="Times New Roman" w:hAnsi="Times New Roman"/>
          <w:sz w:val="24"/>
          <w:szCs w:val="24"/>
          <w:lang w:eastAsia="lt-LT"/>
        </w:rPr>
        <w:t>10</w:t>
      </w:r>
      <w:r w:rsidR="00E50502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0518E5">
        <w:rPr>
          <w:rFonts w:ascii="Times New Roman" w:eastAsia="Times New Roman" w:hAnsi="Times New Roman"/>
          <w:sz w:val="24"/>
          <w:szCs w:val="24"/>
          <w:lang w:eastAsia="lt-LT"/>
        </w:rPr>
        <w:t>d.</w:t>
      </w:r>
    </w:p>
    <w:p w:rsidR="00A01BE7" w:rsidRPr="000518E5" w:rsidRDefault="00A01BE7" w:rsidP="002A0AC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0518E5">
        <w:rPr>
          <w:rFonts w:ascii="Times New Roman" w:eastAsia="Times New Roman" w:hAnsi="Times New Roman"/>
          <w:sz w:val="24"/>
          <w:szCs w:val="24"/>
          <w:lang w:eastAsia="lt-LT"/>
        </w:rPr>
        <w:t>Raseiniai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A01BE7" w:rsidRPr="00461700" w:rsidTr="003F3D22">
        <w:trPr>
          <w:trHeight w:hRule="exact" w:val="397"/>
        </w:trPr>
        <w:tc>
          <w:tcPr>
            <w:tcW w:w="9740" w:type="dxa"/>
            <w:vAlign w:val="center"/>
          </w:tcPr>
          <w:p w:rsidR="00A01BE7" w:rsidRPr="008549A8" w:rsidRDefault="00A01BE7" w:rsidP="003F3D22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1. Parengto projekto tikslai ir uždaviniai.</w:t>
            </w:r>
          </w:p>
        </w:tc>
      </w:tr>
      <w:tr w:rsidR="00A01BE7" w:rsidRPr="00461700" w:rsidTr="003F3D22">
        <w:tc>
          <w:tcPr>
            <w:tcW w:w="9740" w:type="dxa"/>
          </w:tcPr>
          <w:p w:rsidR="00536DA7" w:rsidRPr="00774D4F" w:rsidRDefault="00E50502" w:rsidP="00C3682A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Projekto tikslas –</w:t>
            </w:r>
            <w:r w:rsidR="00CE582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42154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teikti tarybos sprendimo projektą dėl sutikimo reorganizuoti </w:t>
            </w:r>
            <w:r w:rsidR="00774D4F">
              <w:rPr>
                <w:rFonts w:ascii="Times New Roman" w:hAnsi="Times New Roman"/>
                <w:sz w:val="24"/>
                <w:szCs w:val="24"/>
              </w:rPr>
              <w:t>R</w:t>
            </w:r>
            <w:r w:rsidR="00774D4F" w:rsidRPr="00774D4F">
              <w:rPr>
                <w:rFonts w:ascii="Times New Roman" w:hAnsi="Times New Roman"/>
                <w:sz w:val="24"/>
                <w:szCs w:val="24"/>
              </w:rPr>
              <w:t xml:space="preserve">aseinių r. </w:t>
            </w:r>
            <w:r w:rsidR="00C3682A">
              <w:rPr>
                <w:rFonts w:ascii="Times New Roman" w:hAnsi="Times New Roman"/>
                <w:sz w:val="24"/>
                <w:szCs w:val="24"/>
              </w:rPr>
              <w:t>Nemakščių</w:t>
            </w:r>
            <w:r w:rsidR="00774D4F" w:rsidRPr="00774D4F">
              <w:rPr>
                <w:rFonts w:ascii="Times New Roman" w:hAnsi="Times New Roman"/>
                <w:sz w:val="24"/>
                <w:szCs w:val="24"/>
              </w:rPr>
              <w:t xml:space="preserve"> darželį, prijungiant prie </w:t>
            </w:r>
            <w:r w:rsidR="00774D4F">
              <w:rPr>
                <w:rFonts w:ascii="Times New Roman" w:hAnsi="Times New Roman"/>
                <w:sz w:val="24"/>
                <w:szCs w:val="24"/>
              </w:rPr>
              <w:t>R</w:t>
            </w:r>
            <w:r w:rsidR="00774D4F" w:rsidRPr="00774D4F">
              <w:rPr>
                <w:rFonts w:ascii="Times New Roman" w:hAnsi="Times New Roman"/>
                <w:sz w:val="24"/>
                <w:szCs w:val="24"/>
              </w:rPr>
              <w:t xml:space="preserve">aseinių r. </w:t>
            </w:r>
            <w:r w:rsidR="00C3682A" w:rsidRPr="00C3682A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Nemakščių Martyno Mažvydo gimnazijos</w:t>
            </w:r>
            <w:r w:rsidR="00774D4F" w:rsidRPr="00774D4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  <w:p w:rsidR="0003280A" w:rsidRPr="000518E5" w:rsidRDefault="000F22F0" w:rsidP="00C3682A">
            <w:pPr>
              <w:spacing w:after="0" w:line="36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B19E5">
              <w:rPr>
                <w:rFonts w:ascii="Times New Roman" w:hAnsi="Times New Roman"/>
                <w:sz w:val="24"/>
                <w:szCs w:val="24"/>
                <w:lang w:eastAsia="ar-SA"/>
              </w:rPr>
              <w:t>Vadovaujantis Lietuvos Respublikos civilinio kodekso 2.95 straipsnio 2 dalimi, 2.97 straipsnio 3 dalimi, 2.99 straipsnio 1 ir 2 dalimis, 2.101 ir 2.103 straipsniais,  Lietuvos Respublikos vietos savivaldos įstatymo 16 straipsnio 2 dalies 21 punktu, Lietuvos Respublikos biudžetinių įstaigų įstatymo 4 straipsnio 1 ir 2 dalimis, 3 dalies 4 ir 7 punktais, 14 straipsnio 4 dalimi, Lietuvos Respublikos švietimo įstatymo 44 straipsnio 2 dalimi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bookmarkStart w:id="0" w:name="_GoBack"/>
            <w:bookmarkEnd w:id="0"/>
            <w:r w:rsidR="00421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4D4F">
              <w:rPr>
                <w:rFonts w:ascii="Times New Roman" w:hAnsi="Times New Roman"/>
                <w:sz w:val="24"/>
                <w:szCs w:val="24"/>
              </w:rPr>
              <w:t>R</w:t>
            </w:r>
            <w:r w:rsidR="00774D4F" w:rsidRPr="00774D4F">
              <w:rPr>
                <w:rFonts w:ascii="Times New Roman" w:hAnsi="Times New Roman"/>
                <w:sz w:val="24"/>
                <w:szCs w:val="24"/>
              </w:rPr>
              <w:t xml:space="preserve">aseinių r. </w:t>
            </w:r>
            <w:r w:rsidR="00C3682A">
              <w:rPr>
                <w:rFonts w:ascii="Times New Roman" w:hAnsi="Times New Roman"/>
                <w:sz w:val="24"/>
                <w:szCs w:val="24"/>
              </w:rPr>
              <w:t>Nemakščių</w:t>
            </w:r>
            <w:r w:rsidR="00FB63FF" w:rsidRPr="00774D4F">
              <w:rPr>
                <w:rFonts w:ascii="Times New Roman" w:hAnsi="Times New Roman"/>
                <w:sz w:val="24"/>
                <w:szCs w:val="24"/>
              </w:rPr>
              <w:t xml:space="preserve"> daržel</w:t>
            </w:r>
            <w:r w:rsidR="00FB63FF">
              <w:rPr>
                <w:rFonts w:ascii="Times New Roman" w:hAnsi="Times New Roman"/>
                <w:sz w:val="24"/>
                <w:szCs w:val="24"/>
              </w:rPr>
              <w:t>is</w:t>
            </w:r>
            <w:r w:rsidR="00FB63FF" w:rsidRPr="00774D4F">
              <w:rPr>
                <w:rFonts w:ascii="Times New Roman" w:hAnsi="Times New Roman"/>
                <w:sz w:val="24"/>
                <w:szCs w:val="24"/>
              </w:rPr>
              <w:t>,</w:t>
            </w:r>
            <w:r w:rsidR="00C36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154F">
              <w:rPr>
                <w:rFonts w:ascii="Times New Roman" w:hAnsi="Times New Roman"/>
                <w:sz w:val="24"/>
                <w:szCs w:val="24"/>
              </w:rPr>
              <w:t>iki 20</w:t>
            </w:r>
            <w:r w:rsidR="00774D4F">
              <w:rPr>
                <w:rFonts w:ascii="Times New Roman" w:hAnsi="Times New Roman"/>
                <w:sz w:val="24"/>
                <w:szCs w:val="24"/>
              </w:rPr>
              <w:t>20</w:t>
            </w:r>
            <w:r w:rsidR="0042154F">
              <w:rPr>
                <w:rFonts w:ascii="Times New Roman" w:hAnsi="Times New Roman"/>
                <w:sz w:val="24"/>
                <w:szCs w:val="24"/>
              </w:rPr>
              <w:t>-</w:t>
            </w:r>
            <w:r w:rsidR="00774D4F">
              <w:rPr>
                <w:rFonts w:ascii="Times New Roman" w:hAnsi="Times New Roman"/>
                <w:sz w:val="24"/>
                <w:szCs w:val="24"/>
              </w:rPr>
              <w:t>08</w:t>
            </w:r>
            <w:r w:rsidR="0042154F">
              <w:rPr>
                <w:rFonts w:ascii="Times New Roman" w:hAnsi="Times New Roman"/>
                <w:sz w:val="24"/>
                <w:szCs w:val="24"/>
              </w:rPr>
              <w:t xml:space="preserve">-31 bus reorganizuotas prijungimo būdu prie </w:t>
            </w:r>
            <w:r w:rsidR="00C3682A">
              <w:rPr>
                <w:rFonts w:ascii="Times New Roman" w:hAnsi="Times New Roman"/>
                <w:sz w:val="24"/>
                <w:szCs w:val="24"/>
              </w:rPr>
              <w:t xml:space="preserve">Raseinių r. </w:t>
            </w:r>
            <w:r w:rsidR="00C3682A" w:rsidRPr="00C3682A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Nemakščių Martyno Mažvydo gimnazijos</w:t>
            </w:r>
            <w:r w:rsidR="00C3682A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.</w:t>
            </w:r>
          </w:p>
        </w:tc>
      </w:tr>
      <w:tr w:rsidR="00A01BE7" w:rsidRPr="00461700" w:rsidTr="003F3D22">
        <w:trPr>
          <w:trHeight w:hRule="exact" w:val="397"/>
        </w:trPr>
        <w:tc>
          <w:tcPr>
            <w:tcW w:w="9740" w:type="dxa"/>
            <w:vAlign w:val="center"/>
          </w:tcPr>
          <w:p w:rsidR="00A01BE7" w:rsidRPr="008549A8" w:rsidRDefault="00A01BE7" w:rsidP="003F3D22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2. Kokių pozityvių rezultatų laukiama.</w:t>
            </w:r>
          </w:p>
        </w:tc>
      </w:tr>
      <w:tr w:rsidR="00A96638" w:rsidRPr="00461700" w:rsidTr="003F3D22">
        <w:tc>
          <w:tcPr>
            <w:tcW w:w="9740" w:type="dxa"/>
          </w:tcPr>
          <w:p w:rsidR="0003280A" w:rsidRPr="007478A3" w:rsidRDefault="001F12A3" w:rsidP="007478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2A3">
              <w:rPr>
                <w:rFonts w:ascii="Times New Roman" w:hAnsi="Times New Roman"/>
                <w:sz w:val="24"/>
                <w:szCs w:val="24"/>
              </w:rPr>
              <w:t xml:space="preserve">Tik optimaliai sutvarkyta mokyklų sistema, kuri tolygiai užtikrina gerą vaikų ugdymo kokybę tiek mieste, tiek kaime, sudaro prielaidas mažinti žmonių socialinę atskirtį ir jaustis </w:t>
            </w:r>
            <w:r w:rsidR="00A74D84">
              <w:rPr>
                <w:rFonts w:ascii="Times New Roman" w:hAnsi="Times New Roman"/>
                <w:sz w:val="24"/>
                <w:szCs w:val="24"/>
              </w:rPr>
              <w:t>gerai.</w:t>
            </w:r>
          </w:p>
        </w:tc>
      </w:tr>
      <w:tr w:rsidR="00A96638" w:rsidRPr="00461700" w:rsidTr="003F3D22">
        <w:trPr>
          <w:trHeight w:hRule="exact" w:val="567"/>
        </w:trPr>
        <w:tc>
          <w:tcPr>
            <w:tcW w:w="9740" w:type="dxa"/>
            <w:vAlign w:val="center"/>
          </w:tcPr>
          <w:p w:rsidR="00A96638" w:rsidRPr="008549A8" w:rsidRDefault="00A96638" w:rsidP="00A96638">
            <w:pPr>
              <w:spacing w:after="0" w:line="240" w:lineRule="auto"/>
              <w:ind w:firstLine="539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3. Galimos neigiamos priimto projekto pasekmės ir kokių priemonių reikėtų imtis, kad tokių pasekmių būtų išvengta.</w:t>
            </w:r>
          </w:p>
        </w:tc>
      </w:tr>
      <w:tr w:rsidR="00A96638" w:rsidRPr="00461700" w:rsidTr="003F3D22">
        <w:tc>
          <w:tcPr>
            <w:tcW w:w="9740" w:type="dxa"/>
          </w:tcPr>
          <w:p w:rsidR="00A96638" w:rsidRPr="000518E5" w:rsidRDefault="00A96638" w:rsidP="00A96638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Neigiamų pasekmių nėra.</w:t>
            </w:r>
          </w:p>
        </w:tc>
      </w:tr>
      <w:tr w:rsidR="00A96638" w:rsidRPr="00461700" w:rsidTr="003F3D22">
        <w:trPr>
          <w:trHeight w:hRule="exact" w:val="567"/>
        </w:trPr>
        <w:tc>
          <w:tcPr>
            <w:tcW w:w="9740" w:type="dxa"/>
            <w:vAlign w:val="center"/>
          </w:tcPr>
          <w:p w:rsidR="00A96638" w:rsidRPr="008549A8" w:rsidRDefault="00A96638" w:rsidP="00A96638">
            <w:pPr>
              <w:spacing w:after="0" w:line="240" w:lineRule="auto"/>
              <w:ind w:firstLine="539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4. Jeigu reikia atlikti sprendimo projekto antikorupcinį vertinimą, sprendžia projekto rengėjas, atsižvelgdamas į Teisės aktų projektų antikorupcinio vertinimo taisykles.</w:t>
            </w:r>
          </w:p>
        </w:tc>
      </w:tr>
      <w:tr w:rsidR="00A96638" w:rsidRPr="00461700" w:rsidTr="003F3D22">
        <w:tc>
          <w:tcPr>
            <w:tcW w:w="9740" w:type="dxa"/>
          </w:tcPr>
          <w:p w:rsidR="00A96638" w:rsidRPr="00A96638" w:rsidRDefault="00A96638" w:rsidP="00A96638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638">
              <w:rPr>
                <w:rFonts w:ascii="Times New Roman" w:hAnsi="Times New Roman"/>
                <w:sz w:val="24"/>
                <w:szCs w:val="24"/>
              </w:rPr>
              <w:t>Projektas antikorupcijos komisijos svarstymui neteiktinas.</w:t>
            </w:r>
          </w:p>
        </w:tc>
      </w:tr>
      <w:tr w:rsidR="00A96638" w:rsidRPr="00461700" w:rsidTr="003F3D22">
        <w:trPr>
          <w:trHeight w:hRule="exact" w:val="567"/>
        </w:trPr>
        <w:tc>
          <w:tcPr>
            <w:tcW w:w="9740" w:type="dxa"/>
          </w:tcPr>
          <w:p w:rsidR="00A96638" w:rsidRPr="008549A8" w:rsidRDefault="00A96638" w:rsidP="00A96638">
            <w:pPr>
              <w:spacing w:after="0" w:line="240" w:lineRule="auto"/>
              <w:ind w:firstLine="539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5. Projekto rengimo metu gauti specialistų vertinimai ir išvados, ekonominiai apskaičiavimai (sąmatos) ir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 xml:space="preserve"> </w:t>
            </w: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konkretūs finansavimo šaltiniai.</w:t>
            </w:r>
          </w:p>
        </w:tc>
      </w:tr>
      <w:tr w:rsidR="00A96638" w:rsidRPr="00461700" w:rsidTr="003F3D22">
        <w:tc>
          <w:tcPr>
            <w:tcW w:w="9740" w:type="dxa"/>
          </w:tcPr>
          <w:p w:rsidR="00C3682A" w:rsidRPr="004710DE" w:rsidRDefault="00C3682A" w:rsidP="00C3682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10DE">
              <w:rPr>
                <w:rFonts w:ascii="Times New Roman" w:eastAsia="Times New Roman" w:hAnsi="Times New Roman"/>
                <w:sz w:val="24"/>
                <w:szCs w:val="24"/>
              </w:rPr>
              <w:t>Pagal 2019 m. rugsėjo 1 d. duomenis Raseinių r. Nemakščių darželyje ugdosi 39 vaikai. Raseinių r. Nemakščių Martyno Mažvydo gimnazijoje mokosi 180 mokinių.</w:t>
            </w:r>
          </w:p>
          <w:p w:rsidR="00C3682A" w:rsidRPr="004710DE" w:rsidRDefault="00C3682A" w:rsidP="00C3682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10DE">
              <w:rPr>
                <w:rFonts w:ascii="Times New Roman" w:eastAsia="Times New Roman" w:hAnsi="Times New Roman"/>
                <w:sz w:val="24"/>
                <w:szCs w:val="24"/>
              </w:rPr>
              <w:t xml:space="preserve">Po reorganizacijos veiktų Raseinių r. Nemakščių Martyno Mažvydo gimnazija, vykdanti </w:t>
            </w:r>
            <w:r w:rsidRPr="004710DE">
              <w:rPr>
                <w:rFonts w:ascii="Times New Roman" w:eastAsia="Times New Roman" w:hAnsi="Times New Roman"/>
                <w:noProof/>
                <w:sz w:val="24"/>
                <w:szCs w:val="24"/>
              </w:rPr>
              <w:t>ikimokyklinio, priešmokyklinio, pradinio, pagrindinio ir vidurinio ugdymo programas</w:t>
            </w:r>
            <w:r w:rsidRPr="004710DE">
              <w:rPr>
                <w:rFonts w:ascii="Times New Roman" w:eastAsia="Times New Roman" w:hAnsi="Times New Roman"/>
                <w:sz w:val="24"/>
                <w:szCs w:val="24"/>
              </w:rPr>
              <w:t xml:space="preserve">. Įstaigoje ugdytųsi 219 vaikų. </w:t>
            </w:r>
          </w:p>
          <w:p w:rsidR="00C3682A" w:rsidRPr="004710DE" w:rsidRDefault="00C3682A" w:rsidP="00C3682A">
            <w:pPr>
              <w:tabs>
                <w:tab w:val="left" w:pos="567"/>
                <w:tab w:val="left" w:pos="993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10D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Po reorganizacijos, įstaigos valdymui skyrus 2,5 etato, Raseinių rajono savivaldybė sutaupytų 30,3 procentus lėšų skiriamų minėtų įstaigų valdymui.</w:t>
            </w:r>
          </w:p>
          <w:p w:rsidR="00A96638" w:rsidRPr="00AA18AC" w:rsidRDefault="00AA18AC" w:rsidP="00C3682A">
            <w:pPr>
              <w:spacing w:line="360" w:lineRule="auto"/>
              <w:ind w:firstLine="58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18AC">
              <w:rPr>
                <w:rFonts w:ascii="Times New Roman" w:hAnsi="Times New Roman"/>
                <w:sz w:val="24"/>
                <w:szCs w:val="24"/>
              </w:rPr>
              <w:t xml:space="preserve">Sprendimo projektas suderintas su rajono Savivaldybės administracijos direktoriumi, Teisės, personalo ir civilinės metrikacijos skyriaus </w:t>
            </w:r>
            <w:r w:rsidR="002A0AC3">
              <w:rPr>
                <w:rFonts w:ascii="Times New Roman" w:hAnsi="Times New Roman"/>
                <w:sz w:val="24"/>
                <w:szCs w:val="24"/>
              </w:rPr>
              <w:t>vyriausiuoju specialistu</w:t>
            </w:r>
            <w:r w:rsidR="00F97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D6BF1" w:rsidRPr="00505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Bendrųjų reikalų ir informacinių technologijų skyriaus </w:t>
            </w:r>
            <w:r w:rsidR="002A0AC3">
              <w:rPr>
                <w:rFonts w:ascii="Times New Roman" w:hAnsi="Times New Roman"/>
                <w:color w:val="000000"/>
                <w:sz w:val="24"/>
                <w:szCs w:val="24"/>
              </w:rPr>
              <w:t>vyriausiuoju specialistu</w:t>
            </w:r>
            <w:r w:rsidR="007D6BF1" w:rsidRPr="00505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(kalbos tvarkytoju). </w:t>
            </w:r>
            <w:r w:rsidRPr="00AA18AC">
              <w:rPr>
                <w:rFonts w:ascii="Times New Roman" w:hAnsi="Times New Roman"/>
                <w:sz w:val="24"/>
                <w:szCs w:val="24"/>
              </w:rPr>
              <w:t>Pastabų nėra.</w:t>
            </w:r>
          </w:p>
        </w:tc>
      </w:tr>
      <w:tr w:rsidR="00A96638" w:rsidRPr="00461700" w:rsidTr="00A51F26">
        <w:trPr>
          <w:trHeight w:hRule="exact" w:val="717"/>
        </w:trPr>
        <w:tc>
          <w:tcPr>
            <w:tcW w:w="9740" w:type="dxa"/>
            <w:vAlign w:val="center"/>
          </w:tcPr>
          <w:p w:rsidR="00A96638" w:rsidRPr="008549A8" w:rsidRDefault="00A96638" w:rsidP="00A96638">
            <w:pPr>
              <w:spacing w:after="240" w:line="240" w:lineRule="auto"/>
              <w:ind w:firstLine="540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lastRenderedPageBreak/>
              <w:t>6. Numatomo teisinio reguliavimo poveikio vertinimas (norminio pobūdžio teisės aktams)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.</w:t>
            </w:r>
          </w:p>
        </w:tc>
      </w:tr>
      <w:tr w:rsidR="00A96638" w:rsidRPr="00461700" w:rsidTr="003F3D22">
        <w:trPr>
          <w:trHeight w:hRule="exact" w:val="397"/>
        </w:trPr>
        <w:tc>
          <w:tcPr>
            <w:tcW w:w="9740" w:type="dxa"/>
            <w:vAlign w:val="center"/>
          </w:tcPr>
          <w:p w:rsidR="00A96638" w:rsidRPr="00C3682A" w:rsidRDefault="00C3682A" w:rsidP="00A96638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C3682A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Nereikalingas</w:t>
            </w:r>
          </w:p>
        </w:tc>
      </w:tr>
      <w:tr w:rsidR="00A96638" w:rsidRPr="00461700" w:rsidTr="003F3D22">
        <w:trPr>
          <w:trHeight w:hRule="exact" w:val="397"/>
        </w:trPr>
        <w:tc>
          <w:tcPr>
            <w:tcW w:w="9740" w:type="dxa"/>
            <w:vAlign w:val="center"/>
          </w:tcPr>
          <w:p w:rsidR="00A96638" w:rsidRPr="008549A8" w:rsidRDefault="00A96638" w:rsidP="00A96638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7. Projekto autorius ar autorių grupė.</w:t>
            </w:r>
          </w:p>
        </w:tc>
      </w:tr>
      <w:tr w:rsidR="00A96638" w:rsidRPr="00461700" w:rsidTr="003F3D22">
        <w:tc>
          <w:tcPr>
            <w:tcW w:w="9740" w:type="dxa"/>
          </w:tcPr>
          <w:p w:rsidR="00A96638" w:rsidRPr="000518E5" w:rsidRDefault="00AA18AC" w:rsidP="00AA18AC">
            <w:pPr>
              <w:spacing w:after="240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Švietimo</w:t>
            </w:r>
            <w:r w:rsidR="00317CE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ir sporto skyri</w:t>
            </w:r>
            <w:r w:rsidR="00C3682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us.</w:t>
            </w:r>
          </w:p>
        </w:tc>
      </w:tr>
    </w:tbl>
    <w:p w:rsidR="00A01BE7" w:rsidRPr="000518E5" w:rsidRDefault="00A01BE7" w:rsidP="00A01BE7">
      <w:pPr>
        <w:spacing w:after="240" w:line="36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2C3668" w:rsidRDefault="00317CE4" w:rsidP="00A01BE7">
      <w:pPr>
        <w:spacing w:after="24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Švietimo ir sporto skyriaus vedėja</w:t>
      </w:r>
      <w:r w:rsidR="00CF5E45"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="00A01BE7" w:rsidRPr="00AA18AC">
        <w:rPr>
          <w:rFonts w:ascii="Times New Roman" w:eastAsia="Times New Roman" w:hAnsi="Times New Roman"/>
          <w:sz w:val="20"/>
          <w:szCs w:val="20"/>
        </w:rPr>
        <w:t>(parašas)</w:t>
      </w:r>
      <w:r w:rsidR="00A01BE7" w:rsidRPr="000518E5">
        <w:rPr>
          <w:rFonts w:ascii="Times New Roman" w:eastAsia="Times New Roman" w:hAnsi="Times New Roman"/>
          <w:sz w:val="24"/>
          <w:szCs w:val="24"/>
        </w:rPr>
        <w:tab/>
      </w:r>
      <w:r w:rsidR="00A01BE7" w:rsidRPr="000518E5">
        <w:rPr>
          <w:rFonts w:ascii="Times New Roman" w:eastAsia="Times New Roman" w:hAnsi="Times New Roman"/>
          <w:sz w:val="24"/>
          <w:szCs w:val="24"/>
        </w:rPr>
        <w:tab/>
      </w:r>
      <w:r w:rsidR="00CF5E45">
        <w:rPr>
          <w:rFonts w:ascii="Times New Roman" w:eastAsia="Times New Roman" w:hAnsi="Times New Roman"/>
          <w:sz w:val="24"/>
          <w:szCs w:val="24"/>
        </w:rPr>
        <w:t xml:space="preserve">   </w:t>
      </w:r>
      <w:r w:rsidR="00CF697C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CF5E45"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sz w:val="24"/>
          <w:szCs w:val="24"/>
        </w:rPr>
        <w:t>Modesta Lukoševičienė</w:t>
      </w:r>
    </w:p>
    <w:p w:rsidR="00F64E1C" w:rsidRPr="00F64E1C" w:rsidRDefault="00F64E1C" w:rsidP="00F64E1C"/>
    <w:p w:rsidR="00F64E1C" w:rsidRPr="00F64E1C" w:rsidRDefault="00F64E1C" w:rsidP="00F64E1C"/>
    <w:p w:rsidR="00F64E1C" w:rsidRPr="00F64E1C" w:rsidRDefault="00F64E1C" w:rsidP="00B66B35">
      <w:pPr>
        <w:tabs>
          <w:tab w:val="left" w:pos="6060"/>
        </w:tabs>
      </w:pPr>
    </w:p>
    <w:sectPr w:rsidR="00F64E1C" w:rsidRPr="00F64E1C" w:rsidSect="00AA18AC">
      <w:headerReference w:type="default" r:id="rId6"/>
      <w:pgSz w:w="11906" w:h="16838" w:code="9"/>
      <w:pgMar w:top="1134" w:right="567" w:bottom="1134" w:left="1701" w:header="567" w:footer="0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662" w:rsidRDefault="00BC7662" w:rsidP="00AA18AC">
      <w:pPr>
        <w:spacing w:after="0" w:line="240" w:lineRule="auto"/>
      </w:pPr>
      <w:r>
        <w:separator/>
      </w:r>
    </w:p>
  </w:endnote>
  <w:endnote w:type="continuationSeparator" w:id="0">
    <w:p w:rsidR="00BC7662" w:rsidRDefault="00BC7662" w:rsidP="00AA1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662" w:rsidRDefault="00BC7662" w:rsidP="00AA18AC">
      <w:pPr>
        <w:spacing w:after="0" w:line="240" w:lineRule="auto"/>
      </w:pPr>
      <w:r>
        <w:separator/>
      </w:r>
    </w:p>
  </w:footnote>
  <w:footnote w:type="continuationSeparator" w:id="0">
    <w:p w:rsidR="00BC7662" w:rsidRDefault="00BC7662" w:rsidP="00AA1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5310326"/>
      <w:docPartObj>
        <w:docPartGallery w:val="Page Numbers (Top of Page)"/>
        <w:docPartUnique/>
      </w:docPartObj>
    </w:sdtPr>
    <w:sdtEndPr/>
    <w:sdtContent>
      <w:p w:rsidR="00AA18AC" w:rsidRDefault="00AA18A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A18AC" w:rsidRDefault="00AA18A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BE7"/>
    <w:rsid w:val="0003280A"/>
    <w:rsid w:val="00060ADE"/>
    <w:rsid w:val="000F22F0"/>
    <w:rsid w:val="001243F1"/>
    <w:rsid w:val="00177072"/>
    <w:rsid w:val="001F12A3"/>
    <w:rsid w:val="001F261E"/>
    <w:rsid w:val="00202E5B"/>
    <w:rsid w:val="00207023"/>
    <w:rsid w:val="002A0AC3"/>
    <w:rsid w:val="002C3668"/>
    <w:rsid w:val="002C74C0"/>
    <w:rsid w:val="002E5FF7"/>
    <w:rsid w:val="00305A92"/>
    <w:rsid w:val="00317CE4"/>
    <w:rsid w:val="00365440"/>
    <w:rsid w:val="003F3D22"/>
    <w:rsid w:val="00404946"/>
    <w:rsid w:val="00420D7F"/>
    <w:rsid w:val="0042154F"/>
    <w:rsid w:val="0050222A"/>
    <w:rsid w:val="00536DA7"/>
    <w:rsid w:val="005A7375"/>
    <w:rsid w:val="005E78CC"/>
    <w:rsid w:val="006E361B"/>
    <w:rsid w:val="0073499A"/>
    <w:rsid w:val="007478A3"/>
    <w:rsid w:val="00774D4F"/>
    <w:rsid w:val="0077525C"/>
    <w:rsid w:val="007D6BF1"/>
    <w:rsid w:val="007E156B"/>
    <w:rsid w:val="008B62E1"/>
    <w:rsid w:val="009373FA"/>
    <w:rsid w:val="0097529C"/>
    <w:rsid w:val="00A01BE7"/>
    <w:rsid w:val="00A3625E"/>
    <w:rsid w:val="00A51F26"/>
    <w:rsid w:val="00A74D84"/>
    <w:rsid w:val="00A96638"/>
    <w:rsid w:val="00AA18AC"/>
    <w:rsid w:val="00AD5654"/>
    <w:rsid w:val="00B44FB7"/>
    <w:rsid w:val="00B51625"/>
    <w:rsid w:val="00B6088A"/>
    <w:rsid w:val="00B66B35"/>
    <w:rsid w:val="00B676F9"/>
    <w:rsid w:val="00BC7662"/>
    <w:rsid w:val="00BF4679"/>
    <w:rsid w:val="00C02F58"/>
    <w:rsid w:val="00C3682A"/>
    <w:rsid w:val="00C95654"/>
    <w:rsid w:val="00CB2D5E"/>
    <w:rsid w:val="00CD7F88"/>
    <w:rsid w:val="00CE5820"/>
    <w:rsid w:val="00CF5E45"/>
    <w:rsid w:val="00CF697C"/>
    <w:rsid w:val="00E17F17"/>
    <w:rsid w:val="00E50502"/>
    <w:rsid w:val="00EF5690"/>
    <w:rsid w:val="00F62113"/>
    <w:rsid w:val="00F64E1C"/>
    <w:rsid w:val="00F97526"/>
    <w:rsid w:val="00FB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7FD4B"/>
  <w15:docId w15:val="{76C6C2AF-8D6B-4A39-B840-06F3FE83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01BE7"/>
    <w:rPr>
      <w:rFonts w:ascii="Calibri" w:eastAsia="Calibri" w:hAnsi="Calibri" w:cs="Times New Roman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01BE7"/>
    <w:rPr>
      <w:rFonts w:ascii="Tahoma" w:eastAsia="Calibri" w:hAnsi="Tahoma" w:cs="Tahoma"/>
      <w:sz w:val="16"/>
      <w:szCs w:val="16"/>
    </w:rPr>
  </w:style>
  <w:style w:type="character" w:styleId="Grietas">
    <w:name w:val="Strong"/>
    <w:qFormat/>
    <w:rsid w:val="00AA18AC"/>
    <w:rPr>
      <w:rFonts w:cs="Times New Roman"/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AA18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A18AC"/>
    <w:rPr>
      <w:rFonts w:ascii="Calibri" w:eastAsia="Calibri" w:hAnsi="Calibri" w:cs="Times New Roman"/>
      <w:sz w:val="22"/>
    </w:rPr>
  </w:style>
  <w:style w:type="paragraph" w:styleId="Porat">
    <w:name w:val="footer"/>
    <w:basedOn w:val="prastasis"/>
    <w:link w:val="PoratDiagrama"/>
    <w:uiPriority w:val="99"/>
    <w:unhideWhenUsed/>
    <w:rsid w:val="00AA18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A18AC"/>
    <w:rPr>
      <w:rFonts w:ascii="Calibri" w:eastAsia="Calibri" w:hAnsi="Calibri" w:cs="Times New Roman"/>
      <w:sz w:val="22"/>
    </w:rPr>
  </w:style>
  <w:style w:type="table" w:styleId="Lentelstinklelis">
    <w:name w:val="Table Grid"/>
    <w:basedOn w:val="prastojilentel"/>
    <w:uiPriority w:val="59"/>
    <w:rsid w:val="00F64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Urbonienė</dc:creator>
  <cp:lastModifiedBy>Modesta Lukoševičienė</cp:lastModifiedBy>
  <cp:revision>12</cp:revision>
  <cp:lastPrinted>2019-06-03T05:14:00Z</cp:lastPrinted>
  <dcterms:created xsi:type="dcterms:W3CDTF">2020-03-05T19:27:00Z</dcterms:created>
  <dcterms:modified xsi:type="dcterms:W3CDTF">2020-03-12T19:09:00Z</dcterms:modified>
</cp:coreProperties>
</file>