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70EEE63E" w14:textId="77777777">
      <w:pPr>
        <w:tabs>
          <w:tab w:val="center" w:pos="4819"/>
          <w:tab w:val="right" w:pos="9638"/>
        </w:tabs>
      </w:pPr>
    </w:p>
    <w:p w14:paraId="7F8872D5" w14:textId="0B23C1B9">
      <w:pPr>
        <w:jc w:val="center"/>
        <w:rPr>
          <w:b/>
          <w:bCs/>
        </w:rPr>
      </w:pPr>
      <w:r>
        <w:rPr>
          <w:b/>
          <w:bCs/>
        </w:rPr>
        <w:t xml:space="preserve">DĖL </w:t>
      </w:r>
      <w:r>
        <w:rPr>
          <w:b/>
          <w:bCs/>
          <w:color w:val="000000"/>
          <w:shd w:val="clear" w:color="auto" w:fill="FFFFFF"/>
        </w:rPr>
        <w:t>PRAŠYMO PERDUOTI VALDYTI PATIKĖJIMO TEISE VALSTYBINĖS ŽEMĖS SKLYPUS</w:t>
      </w:r>
    </w:p>
    <w:p w14:paraId="4EAAA1AB" w14:textId="77777777">
      <w:pPr>
        <w:jc w:val="center"/>
        <w:rPr>
          <w:b/>
          <w:szCs w:val="24"/>
          <w:lang w:eastAsia="lt-LT"/>
        </w:rPr>
      </w:pPr>
      <w:r>
        <w:rPr>
          <w:b/>
          <w:szCs w:val="24"/>
          <w:lang w:eastAsia="lt-LT"/>
        </w:rPr>
        <w:t>TEISĖS AKTŲ PROJEKTŲ ANTIKORUPCINIO VERTINIMO PAŽYMA</w:t>
      </w:r>
    </w:p>
    <w:p w14:paraId="4EAAA1AC" w14:textId="77777777">
      <w:pPr>
        <w:rPr>
          <w:szCs w:val="24"/>
          <w:lang w:eastAsia="lt-LT"/>
        </w:rPr>
      </w:pPr>
    </w:p>
    <w:p w14:paraId="092A4C6C" w14:textId="2887D191">
      <w:pPr>
        <w:jc w:val="center"/>
        <w:rPr>
          <w:b/>
          <w:szCs w:val="24"/>
          <w:lang w:eastAsia="lt-LT"/>
        </w:rPr>
      </w:pPr>
      <w:r>
        <w:rPr>
          <w:lang w:eastAsia="lt-LT"/>
        </w:rPr>
        <w:t>Teisės akto projekto pavadinimas: Sprendimo „</w:t>
      </w:r>
      <w:r>
        <w:rPr>
          <w:szCs w:val="24"/>
          <w:lang w:eastAsia="lt-LT"/>
        </w:rPr>
        <w:t>Dėl prašymo perduoti valdyti patikėjimo teise valstybinės žemės sklypus“</w:t>
      </w:r>
      <w:r>
        <w:t xml:space="preserve"> </w:t>
      </w:r>
      <w:r>
        <w:rPr>
          <w:lang w:eastAsia="lt-LT"/>
        </w:rPr>
        <w:t>projektas</w:t>
      </w:r>
      <w:r>
        <w:rPr>
          <w:b/>
          <w:szCs w:val="24"/>
          <w:lang w:eastAsia="lt-LT"/>
        </w:rPr>
        <w:t xml:space="preserve"> </w:t>
      </w:r>
    </w:p>
    <w:p w14:paraId="4EAAA1AD" w14:textId="45B2BDEC">
      <w:pPr>
        <w:jc w:val="both"/>
        <w:rPr>
          <w:bCs/>
          <w:szCs w:val="24"/>
          <w:lang w:eastAsia="ar-SA"/>
        </w:rPr>
      </w:pPr>
    </w:p>
    <w:p w14:paraId="4EAAA1AE" w14:textId="7FDC1406">
      <w:pPr>
        <w:spacing w:line="360" w:lineRule="atLeast"/>
        <w:jc w:val="both"/>
        <w:rPr>
          <w:szCs w:val="24"/>
          <w:lang w:eastAsia="lt-LT"/>
        </w:rPr>
      </w:pPr>
      <w:r>
        <w:rPr>
          <w:szCs w:val="24"/>
          <w:lang w:eastAsia="lt-LT"/>
        </w:rPr>
        <w:t>Teisės akto projekto tiesioginis rengėjas: Daiva Zeninienė, Turto valdymo skyriaus vyr. specialistė.</w:t>
      </w:r>
    </w:p>
    <w:p w14:paraId="4EAAA1AF" w14:textId="77777777">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p>
    <w:p w14:paraId="4EAAA1B0" w14:textId="77777777">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14:paraId="4EAAA1B1" w14:textId="77777777">
      <w:pPr>
        <w:jc w:val="both"/>
        <w:rPr>
          <w:sz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383"/>
        <w:gridCol w:w="3938"/>
        <w:gridCol w:w="3796"/>
        <w:gridCol w:w="2685"/>
      </w:tblGrid>
      <w:tr w14:paraId="4EAAA1B7" w14:textId="77777777">
        <w:trPr>
          <w:trHeight w:val="23"/>
          <w:tblHeader/>
        </w:trPr>
        <w:tc>
          <w:tcPr>
            <w:tcW w:w="709" w:type="dxa"/>
            <w:shd w:val="clear" w:color="auto" w:fill="auto"/>
            <w:vAlign w:val="center"/>
          </w:tcPr>
          <w:p w14:paraId="4EAAA1B2" w14:textId="77777777">
            <w:pPr>
              <w:jc w:val="center"/>
              <w:rPr>
                <w:sz w:val="22"/>
                <w:szCs w:val="22"/>
                <w:lang w:eastAsia="lt-LT"/>
              </w:rPr>
            </w:pPr>
            <w:r>
              <w:rPr>
                <w:sz w:val="22"/>
                <w:szCs w:val="22"/>
                <w:lang w:eastAsia="lt-LT"/>
              </w:rPr>
              <w:t>Eil. Nr.</w:t>
            </w:r>
          </w:p>
        </w:tc>
        <w:tc>
          <w:tcPr>
            <w:tcW w:w="3402" w:type="dxa"/>
            <w:shd w:val="clear" w:color="auto" w:fill="auto"/>
            <w:vAlign w:val="center"/>
          </w:tcPr>
          <w:p w14:paraId="4EAAA1B3" w14:textId="77777777">
            <w:pPr>
              <w:jc w:val="center"/>
              <w:rPr>
                <w:sz w:val="22"/>
                <w:szCs w:val="22"/>
                <w:lang w:eastAsia="lt-LT"/>
              </w:rPr>
            </w:pPr>
            <w:r>
              <w:rPr>
                <w:sz w:val="22"/>
                <w:szCs w:val="22"/>
                <w:lang w:eastAsia="lt-LT"/>
              </w:rPr>
              <w:t>Kriterijus</w:t>
            </w:r>
          </w:p>
        </w:tc>
        <w:tc>
          <w:tcPr>
            <w:tcW w:w="3969" w:type="dxa"/>
            <w:shd w:val="clear" w:color="auto" w:fill="auto"/>
            <w:vAlign w:val="center"/>
          </w:tcPr>
          <w:p w14:paraId="4EAAA1B4" w14:textId="77777777">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4EAAA1B5" w14:textId="77777777">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4EAAA1B6" w14:textId="77777777">
            <w:pPr>
              <w:jc w:val="center"/>
              <w:rPr>
                <w:sz w:val="22"/>
                <w:szCs w:val="22"/>
                <w:lang w:eastAsia="lt-LT"/>
              </w:rPr>
            </w:pPr>
            <w:r>
              <w:rPr>
                <w:sz w:val="22"/>
                <w:szCs w:val="22"/>
                <w:lang w:eastAsia="lt-LT"/>
              </w:rPr>
              <w:t>Išvada dėl teisės akto projekto pakeitimų arba argumentų, kodėl neatsižvelgta į pastabą</w:t>
            </w:r>
          </w:p>
        </w:tc>
      </w:tr>
      <w:tr w14:paraId="4EAAA1BD" w14:textId="77777777">
        <w:trPr>
          <w:trHeight w:val="23"/>
        </w:trPr>
        <w:tc>
          <w:tcPr>
            <w:tcW w:w="709" w:type="dxa"/>
            <w:shd w:val="clear" w:color="auto" w:fill="auto"/>
          </w:tcPr>
          <w:p w14:paraId="4EAAA1B8" w14:textId="77777777">
            <w:pPr>
              <w:jc w:val="center"/>
              <w:rPr>
                <w:i/>
                <w:sz w:val="22"/>
                <w:szCs w:val="22"/>
                <w:lang w:eastAsia="lt-LT"/>
              </w:rPr>
            </w:pPr>
          </w:p>
        </w:tc>
        <w:tc>
          <w:tcPr>
            <w:tcW w:w="3402" w:type="dxa"/>
            <w:shd w:val="clear" w:color="auto" w:fill="auto"/>
          </w:tcPr>
          <w:p w14:paraId="4EAAA1B9" w14:textId="77777777">
            <w:pPr>
              <w:rPr>
                <w:i/>
                <w:sz w:val="22"/>
                <w:szCs w:val="22"/>
                <w:lang w:eastAsia="lt-LT"/>
              </w:rPr>
            </w:pPr>
          </w:p>
        </w:tc>
        <w:tc>
          <w:tcPr>
            <w:tcW w:w="3969" w:type="dxa"/>
            <w:shd w:val="clear" w:color="auto" w:fill="auto"/>
            <w:vAlign w:val="center"/>
          </w:tcPr>
          <w:p w14:paraId="4EAAA1BA" w14:textId="77777777">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4EAAA1BB" w14:textId="77777777">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4EAAA1BC" w14:textId="77777777">
            <w:pPr>
              <w:jc w:val="center"/>
              <w:rPr>
                <w:i/>
                <w:sz w:val="22"/>
                <w:szCs w:val="22"/>
                <w:lang w:eastAsia="lt-LT"/>
              </w:rPr>
            </w:pPr>
            <w:r>
              <w:rPr>
                <w:i/>
                <w:sz w:val="22"/>
                <w:szCs w:val="22"/>
                <w:lang w:eastAsia="lt-LT"/>
              </w:rPr>
              <w:t>pildo teisės akto projekto vertintojas</w:t>
            </w:r>
          </w:p>
        </w:tc>
      </w:tr>
      <w:tr w14:paraId="4EAAA1C4" w14:textId="77777777">
        <w:trPr>
          <w:trHeight w:val="23"/>
        </w:trPr>
        <w:tc>
          <w:tcPr>
            <w:tcW w:w="709" w:type="dxa"/>
            <w:shd w:val="clear" w:color="auto" w:fill="auto"/>
          </w:tcPr>
          <w:p w14:paraId="4EAAA1BE" w14:textId="77777777">
            <w:pPr>
              <w:jc w:val="center"/>
              <w:rPr>
                <w:sz w:val="22"/>
                <w:szCs w:val="22"/>
                <w:lang w:eastAsia="lt-LT"/>
              </w:rPr>
            </w:pPr>
            <w:r>
              <w:rPr>
                <w:sz w:val="22"/>
                <w:szCs w:val="22"/>
                <w:lang w:eastAsia="lt-LT"/>
              </w:rPr>
              <w:t>1.</w:t>
            </w:r>
          </w:p>
        </w:tc>
        <w:tc>
          <w:tcPr>
            <w:tcW w:w="3402" w:type="dxa"/>
            <w:shd w:val="clear" w:color="auto" w:fill="auto"/>
          </w:tcPr>
          <w:p w14:paraId="4EAAA1BF" w14:textId="77777777">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14:paraId="4EAAA1C0" w14:textId="1EE54448">
            <w:pPr>
              <w:rPr>
                <w:b/>
                <w:sz w:val="22"/>
                <w:szCs w:val="22"/>
                <w:lang w:eastAsia="lt-LT"/>
              </w:rPr>
            </w:pPr>
            <w:r>
              <w:rPr>
                <w:sz w:val="22"/>
                <w:szCs w:val="22"/>
                <w:lang w:eastAsia="lt-LT"/>
              </w:rPr>
              <w:t>Nesudaro</w:t>
            </w:r>
          </w:p>
        </w:tc>
        <w:tc>
          <w:tcPr>
            <w:tcW w:w="3827" w:type="dxa"/>
            <w:shd w:val="clear" w:color="auto" w:fill="auto"/>
          </w:tcPr>
          <w:p w14:paraId="4EAAA1C1" w14:textId="202FFC44">
            <w:pPr>
              <w:rPr>
                <w:sz w:val="22"/>
                <w:szCs w:val="22"/>
                <w:lang w:eastAsia="lt-LT"/>
              </w:rPr>
            </w:pPr>
            <w:r>
              <w:rPr>
                <w:sz w:val="22"/>
                <w:szCs w:val="22"/>
                <w:lang w:eastAsia="lt-LT"/>
              </w:rPr>
              <w:t>Nesudaro</w:t>
            </w:r>
          </w:p>
        </w:tc>
        <w:tc>
          <w:tcPr>
            <w:tcW w:w="2703" w:type="dxa"/>
            <w:shd w:val="clear" w:color="auto" w:fill="auto"/>
          </w:tcPr>
          <w:p w14:paraId="4EAAA1C2" w14:textId="19B3BA8B">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1C3" w14:textId="3DD4E4F9">
            <w:pPr>
              <w:rPr>
                <w:sz w:val="22"/>
                <w:szCs w:val="22"/>
                <w:lang w:eastAsia="lt-LT"/>
              </w:rPr>
            </w:pPr>
            <w:r>
              <w:rPr>
                <w:sz w:val="22"/>
                <w:szCs w:val="22"/>
                <w:lang w:eastAsia="lt-LT"/>
              </w:rPr>
              <w:t xml:space="preserve">□ netenkina </w:t>
            </w:r>
          </w:p>
        </w:tc>
      </w:tr>
      <w:tr w14:paraId="4EAAA1CB" w14:textId="77777777">
        <w:trPr>
          <w:trHeight w:val="23"/>
        </w:trPr>
        <w:tc>
          <w:tcPr>
            <w:tcW w:w="709" w:type="dxa"/>
            <w:shd w:val="clear" w:color="auto" w:fill="auto"/>
          </w:tcPr>
          <w:p w14:paraId="4EAAA1C5" w14:textId="77777777">
            <w:pPr>
              <w:keepNext/>
              <w:jc w:val="center"/>
              <w:rPr>
                <w:sz w:val="22"/>
                <w:szCs w:val="22"/>
                <w:lang w:eastAsia="lt-LT"/>
              </w:rPr>
            </w:pPr>
            <w:r>
              <w:rPr>
                <w:sz w:val="22"/>
                <w:szCs w:val="22"/>
                <w:lang w:eastAsia="lt-LT"/>
              </w:rPr>
              <w:t>2.</w:t>
            </w:r>
          </w:p>
        </w:tc>
        <w:tc>
          <w:tcPr>
            <w:tcW w:w="3402" w:type="dxa"/>
            <w:shd w:val="clear" w:color="auto" w:fill="auto"/>
          </w:tcPr>
          <w:p w14:paraId="4EAAA1C6" w14:textId="77777777">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4EAAA1C7" w14:textId="204CE733">
            <w:pPr>
              <w:keepNext/>
              <w:rPr>
                <w:sz w:val="22"/>
                <w:szCs w:val="22"/>
                <w:lang w:eastAsia="lt-LT"/>
              </w:rPr>
            </w:pPr>
            <w:r>
              <w:rPr>
                <w:sz w:val="22"/>
                <w:szCs w:val="22"/>
                <w:lang w:eastAsia="lt-LT"/>
              </w:rPr>
              <w:t>Nėra</w:t>
            </w:r>
          </w:p>
        </w:tc>
        <w:tc>
          <w:tcPr>
            <w:tcW w:w="3827" w:type="dxa"/>
            <w:shd w:val="clear" w:color="auto" w:fill="auto"/>
          </w:tcPr>
          <w:p w14:paraId="4EAAA1C8" w14:textId="79F3FCA3">
            <w:pPr>
              <w:keepNext/>
              <w:rPr>
                <w:sz w:val="22"/>
                <w:szCs w:val="22"/>
                <w:lang w:eastAsia="lt-LT"/>
              </w:rPr>
            </w:pPr>
            <w:r>
              <w:rPr>
                <w:sz w:val="22"/>
                <w:szCs w:val="22"/>
                <w:lang w:eastAsia="lt-LT"/>
              </w:rPr>
              <w:t>Nėra</w:t>
            </w:r>
          </w:p>
        </w:tc>
        <w:tc>
          <w:tcPr>
            <w:tcW w:w="2703" w:type="dxa"/>
            <w:shd w:val="clear" w:color="auto" w:fill="auto"/>
          </w:tcPr>
          <w:p w14:paraId="4EAAA1C9" w14:textId="1682A3FE">
            <w:pPr>
              <w:keepNext/>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1CA" w14:textId="77777777">
            <w:pPr>
              <w:keepNext/>
              <w:rPr>
                <w:sz w:val="22"/>
                <w:szCs w:val="22"/>
                <w:lang w:eastAsia="lt-LT"/>
              </w:rPr>
            </w:pPr>
            <w:r>
              <w:rPr>
                <w:sz w:val="22"/>
                <w:szCs w:val="22"/>
                <w:lang w:eastAsia="lt-LT"/>
              </w:rPr>
              <w:t>□ netenkina</w:t>
            </w:r>
          </w:p>
        </w:tc>
      </w:tr>
      <w:tr w14:paraId="4EAAA1D2" w14:textId="77777777">
        <w:trPr>
          <w:trHeight w:val="23"/>
        </w:trPr>
        <w:tc>
          <w:tcPr>
            <w:tcW w:w="709" w:type="dxa"/>
            <w:shd w:val="clear" w:color="auto" w:fill="auto"/>
          </w:tcPr>
          <w:p w14:paraId="4EAAA1CC" w14:textId="77777777">
            <w:pPr>
              <w:jc w:val="center"/>
              <w:rPr>
                <w:sz w:val="22"/>
                <w:szCs w:val="22"/>
                <w:lang w:eastAsia="lt-LT"/>
              </w:rPr>
            </w:pPr>
            <w:r>
              <w:rPr>
                <w:sz w:val="22"/>
                <w:szCs w:val="22"/>
                <w:lang w:eastAsia="lt-LT"/>
              </w:rPr>
              <w:t>3.</w:t>
            </w:r>
          </w:p>
        </w:tc>
        <w:tc>
          <w:tcPr>
            <w:tcW w:w="3402" w:type="dxa"/>
            <w:shd w:val="clear" w:color="auto" w:fill="auto"/>
          </w:tcPr>
          <w:p w14:paraId="4EAAA1CD" w14:textId="77777777">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4EAAA1CE" w14:textId="34E0B13F">
            <w:pPr>
              <w:rPr>
                <w:sz w:val="22"/>
                <w:szCs w:val="22"/>
                <w:lang w:eastAsia="lt-LT"/>
              </w:rPr>
            </w:pPr>
            <w:r>
              <w:rPr>
                <w:sz w:val="22"/>
                <w:szCs w:val="22"/>
                <w:lang w:eastAsia="lt-LT"/>
              </w:rPr>
              <w:t>Nenustatyta</w:t>
            </w:r>
          </w:p>
        </w:tc>
        <w:tc>
          <w:tcPr>
            <w:tcW w:w="3827" w:type="dxa"/>
            <w:shd w:val="clear" w:color="auto" w:fill="auto"/>
          </w:tcPr>
          <w:p w14:paraId="4EAAA1CF" w14:textId="7757AF7B">
            <w:pPr>
              <w:rPr>
                <w:sz w:val="22"/>
                <w:szCs w:val="22"/>
                <w:lang w:eastAsia="lt-LT"/>
              </w:rPr>
            </w:pPr>
            <w:r>
              <w:rPr>
                <w:sz w:val="22"/>
                <w:szCs w:val="22"/>
                <w:lang w:eastAsia="lt-LT"/>
              </w:rPr>
              <w:t>Nenustatyta</w:t>
            </w:r>
          </w:p>
        </w:tc>
        <w:tc>
          <w:tcPr>
            <w:tcW w:w="2703" w:type="dxa"/>
            <w:shd w:val="clear" w:color="auto" w:fill="auto"/>
          </w:tcPr>
          <w:p w14:paraId="4EAAA1D0" w14:textId="0B55B383">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1D1" w14:textId="77777777">
            <w:pPr>
              <w:rPr>
                <w:sz w:val="22"/>
                <w:szCs w:val="22"/>
                <w:lang w:eastAsia="lt-LT"/>
              </w:rPr>
            </w:pPr>
            <w:r>
              <w:rPr>
                <w:sz w:val="22"/>
                <w:szCs w:val="22"/>
                <w:lang w:eastAsia="lt-LT"/>
              </w:rPr>
              <w:t>□ netenkina</w:t>
            </w:r>
          </w:p>
        </w:tc>
      </w:tr>
      <w:tr w14:paraId="4EAAA1D9" w14:textId="77777777">
        <w:trPr>
          <w:trHeight w:val="23"/>
        </w:trPr>
        <w:tc>
          <w:tcPr>
            <w:tcW w:w="709" w:type="dxa"/>
            <w:shd w:val="clear" w:color="auto" w:fill="auto"/>
          </w:tcPr>
          <w:p w14:paraId="4EAAA1D3" w14:textId="77777777">
            <w:pPr>
              <w:jc w:val="center"/>
              <w:rPr>
                <w:sz w:val="22"/>
                <w:szCs w:val="22"/>
                <w:lang w:eastAsia="lt-LT"/>
              </w:rPr>
            </w:pPr>
            <w:r>
              <w:rPr>
                <w:sz w:val="22"/>
                <w:szCs w:val="22"/>
                <w:lang w:eastAsia="lt-LT"/>
              </w:rPr>
              <w:t>4.</w:t>
            </w:r>
          </w:p>
        </w:tc>
        <w:tc>
          <w:tcPr>
            <w:tcW w:w="3402" w:type="dxa"/>
            <w:shd w:val="clear" w:color="auto" w:fill="auto"/>
          </w:tcPr>
          <w:p w14:paraId="4EAAA1D4" w14:textId="77777777">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4EAAA1D5" w14:textId="6E232088">
            <w:pPr>
              <w:rPr>
                <w:sz w:val="22"/>
                <w:szCs w:val="22"/>
                <w:lang w:eastAsia="lt-LT"/>
              </w:rPr>
            </w:pPr>
            <w:r>
              <w:rPr>
                <w:sz w:val="22"/>
                <w:szCs w:val="22"/>
                <w:lang w:eastAsia="lt-LT"/>
              </w:rPr>
              <w:t>Atitinka</w:t>
            </w:r>
          </w:p>
        </w:tc>
        <w:tc>
          <w:tcPr>
            <w:tcW w:w="3827" w:type="dxa"/>
            <w:shd w:val="clear" w:color="auto" w:fill="auto"/>
          </w:tcPr>
          <w:p w14:paraId="4EAAA1D6" w14:textId="1F11F722">
            <w:pPr>
              <w:rPr>
                <w:sz w:val="22"/>
                <w:szCs w:val="22"/>
                <w:lang w:eastAsia="lt-LT"/>
              </w:rPr>
            </w:pPr>
            <w:r>
              <w:rPr>
                <w:sz w:val="22"/>
                <w:szCs w:val="22"/>
                <w:lang w:eastAsia="lt-LT"/>
              </w:rPr>
              <w:t>Atitinka</w:t>
            </w:r>
          </w:p>
        </w:tc>
        <w:tc>
          <w:tcPr>
            <w:tcW w:w="2703" w:type="dxa"/>
            <w:shd w:val="clear" w:color="auto" w:fill="auto"/>
          </w:tcPr>
          <w:p w14:paraId="4EAAA1D7" w14:textId="0F0719F0">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1D8" w14:textId="77777777">
            <w:pPr>
              <w:rPr>
                <w:sz w:val="22"/>
                <w:szCs w:val="22"/>
                <w:lang w:eastAsia="lt-LT"/>
              </w:rPr>
            </w:pPr>
            <w:r>
              <w:rPr>
                <w:sz w:val="22"/>
                <w:szCs w:val="22"/>
                <w:lang w:eastAsia="lt-LT"/>
              </w:rPr>
              <w:t>□ netenkina</w:t>
            </w:r>
          </w:p>
        </w:tc>
      </w:tr>
      <w:tr w14:paraId="4EAAA1E0" w14:textId="77777777">
        <w:trPr>
          <w:trHeight w:val="23"/>
        </w:trPr>
        <w:tc>
          <w:tcPr>
            <w:tcW w:w="709" w:type="dxa"/>
            <w:shd w:val="clear" w:color="auto" w:fill="auto"/>
          </w:tcPr>
          <w:p w14:paraId="4EAAA1DA" w14:textId="77777777">
            <w:pPr>
              <w:jc w:val="center"/>
              <w:rPr>
                <w:sz w:val="22"/>
                <w:szCs w:val="22"/>
                <w:lang w:eastAsia="lt-LT"/>
              </w:rPr>
            </w:pPr>
            <w:r>
              <w:rPr>
                <w:sz w:val="22"/>
                <w:szCs w:val="22"/>
                <w:lang w:eastAsia="lt-LT"/>
              </w:rPr>
              <w:t>5.</w:t>
            </w:r>
          </w:p>
        </w:tc>
        <w:tc>
          <w:tcPr>
            <w:tcW w:w="3402" w:type="dxa"/>
            <w:shd w:val="clear" w:color="auto" w:fill="auto"/>
          </w:tcPr>
          <w:p w14:paraId="4EAAA1DB" w14:textId="77777777">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4EAAA1DC" w14:textId="06554A6D">
            <w:pPr>
              <w:rPr>
                <w:sz w:val="22"/>
                <w:szCs w:val="22"/>
                <w:lang w:eastAsia="lt-LT"/>
              </w:rPr>
            </w:pPr>
            <w:r>
              <w:rPr>
                <w:sz w:val="22"/>
                <w:szCs w:val="22"/>
                <w:lang w:eastAsia="lt-LT"/>
              </w:rPr>
              <w:t>Nenustatytas</w:t>
            </w:r>
          </w:p>
        </w:tc>
        <w:tc>
          <w:tcPr>
            <w:tcW w:w="3827" w:type="dxa"/>
            <w:shd w:val="clear" w:color="auto" w:fill="auto"/>
          </w:tcPr>
          <w:p w14:paraId="4EAAA1DD" w14:textId="02400490">
            <w:pPr>
              <w:rPr>
                <w:sz w:val="22"/>
                <w:szCs w:val="22"/>
                <w:lang w:eastAsia="lt-LT"/>
              </w:rPr>
            </w:pPr>
            <w:r>
              <w:rPr>
                <w:sz w:val="22"/>
                <w:szCs w:val="22"/>
                <w:lang w:eastAsia="lt-LT"/>
              </w:rPr>
              <w:t>Nenustatytas</w:t>
            </w:r>
          </w:p>
        </w:tc>
        <w:tc>
          <w:tcPr>
            <w:tcW w:w="2703" w:type="dxa"/>
            <w:shd w:val="clear" w:color="auto" w:fill="auto"/>
          </w:tcPr>
          <w:p w14:paraId="4EAAA1DE" w14:textId="41F9A379">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1DF" w14:textId="77777777">
            <w:pPr>
              <w:rPr>
                <w:sz w:val="22"/>
                <w:szCs w:val="22"/>
                <w:lang w:eastAsia="lt-LT"/>
              </w:rPr>
            </w:pPr>
            <w:r>
              <w:rPr>
                <w:sz w:val="22"/>
                <w:szCs w:val="22"/>
                <w:lang w:eastAsia="lt-LT"/>
              </w:rPr>
              <w:t>□ netenkina</w:t>
            </w:r>
          </w:p>
        </w:tc>
      </w:tr>
      <w:tr w14:paraId="4EAAA1E7" w14:textId="77777777">
        <w:trPr>
          <w:trHeight w:val="23"/>
        </w:trPr>
        <w:tc>
          <w:tcPr>
            <w:tcW w:w="709" w:type="dxa"/>
            <w:shd w:val="clear" w:color="auto" w:fill="auto"/>
          </w:tcPr>
          <w:p w14:paraId="4EAAA1E1" w14:textId="77777777">
            <w:pPr>
              <w:jc w:val="center"/>
              <w:rPr>
                <w:sz w:val="22"/>
                <w:szCs w:val="22"/>
                <w:lang w:eastAsia="lt-LT"/>
              </w:rPr>
            </w:pPr>
            <w:r>
              <w:rPr>
                <w:sz w:val="22"/>
                <w:szCs w:val="22"/>
                <w:lang w:eastAsia="lt-LT"/>
              </w:rPr>
              <w:t>6.</w:t>
            </w:r>
          </w:p>
        </w:tc>
        <w:tc>
          <w:tcPr>
            <w:tcW w:w="3402" w:type="dxa"/>
            <w:shd w:val="clear" w:color="auto" w:fill="auto"/>
          </w:tcPr>
          <w:p w14:paraId="4EAAA1E2" w14:textId="77777777">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4EAAA1E3" w14:textId="656CAF21">
            <w:pPr>
              <w:rPr>
                <w:sz w:val="22"/>
                <w:szCs w:val="22"/>
                <w:lang w:eastAsia="lt-LT"/>
              </w:rPr>
            </w:pPr>
            <w:r>
              <w:rPr>
                <w:sz w:val="22"/>
                <w:szCs w:val="22"/>
                <w:lang w:eastAsia="lt-LT"/>
              </w:rPr>
              <w:t>Nustatytas</w:t>
            </w:r>
          </w:p>
        </w:tc>
        <w:tc>
          <w:tcPr>
            <w:tcW w:w="3827" w:type="dxa"/>
            <w:shd w:val="clear" w:color="auto" w:fill="auto"/>
          </w:tcPr>
          <w:p w14:paraId="4EAAA1E4" w14:textId="37A52F64">
            <w:pPr>
              <w:rPr>
                <w:sz w:val="22"/>
                <w:szCs w:val="22"/>
                <w:lang w:eastAsia="lt-LT"/>
              </w:rPr>
            </w:pPr>
            <w:r>
              <w:rPr>
                <w:sz w:val="22"/>
                <w:szCs w:val="22"/>
                <w:lang w:eastAsia="lt-LT"/>
              </w:rPr>
              <w:t>Nustatytas</w:t>
            </w:r>
          </w:p>
        </w:tc>
        <w:tc>
          <w:tcPr>
            <w:tcW w:w="2703" w:type="dxa"/>
            <w:shd w:val="clear" w:color="auto" w:fill="auto"/>
          </w:tcPr>
          <w:p w14:paraId="4EAAA1E5" w14:textId="464B8AAD">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1E6" w14:textId="77777777">
            <w:pPr>
              <w:rPr>
                <w:sz w:val="22"/>
                <w:szCs w:val="22"/>
                <w:lang w:eastAsia="lt-LT"/>
              </w:rPr>
            </w:pPr>
            <w:r>
              <w:rPr>
                <w:sz w:val="22"/>
                <w:szCs w:val="22"/>
                <w:lang w:eastAsia="lt-LT"/>
              </w:rPr>
              <w:t>□ netenkina</w:t>
            </w:r>
          </w:p>
        </w:tc>
      </w:tr>
      <w:tr w14:paraId="4EAAA1EE" w14:textId="77777777">
        <w:trPr>
          <w:trHeight w:val="23"/>
        </w:trPr>
        <w:tc>
          <w:tcPr>
            <w:tcW w:w="709" w:type="dxa"/>
            <w:shd w:val="clear" w:color="auto" w:fill="auto"/>
          </w:tcPr>
          <w:p w14:paraId="4EAAA1E8" w14:textId="77777777">
            <w:pPr>
              <w:jc w:val="center"/>
              <w:rPr>
                <w:sz w:val="22"/>
                <w:szCs w:val="22"/>
                <w:lang w:eastAsia="lt-LT"/>
              </w:rPr>
            </w:pPr>
            <w:r>
              <w:rPr>
                <w:sz w:val="22"/>
                <w:szCs w:val="22"/>
                <w:lang w:eastAsia="lt-LT"/>
              </w:rPr>
              <w:t>7.</w:t>
            </w:r>
          </w:p>
        </w:tc>
        <w:tc>
          <w:tcPr>
            <w:tcW w:w="3402" w:type="dxa"/>
            <w:shd w:val="clear" w:color="auto" w:fill="auto"/>
          </w:tcPr>
          <w:p w14:paraId="4EAAA1E9" w14:textId="77777777">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4EAAA1EA" w14:textId="7AFEC68A">
            <w:pPr>
              <w:rPr>
                <w:sz w:val="22"/>
                <w:szCs w:val="22"/>
                <w:lang w:eastAsia="lt-LT"/>
              </w:rPr>
            </w:pPr>
            <w:r>
              <w:rPr>
                <w:sz w:val="22"/>
                <w:szCs w:val="22"/>
                <w:lang w:eastAsia="lt-LT"/>
              </w:rPr>
              <w:t>Nenumatytas</w:t>
            </w:r>
          </w:p>
        </w:tc>
        <w:tc>
          <w:tcPr>
            <w:tcW w:w="3827" w:type="dxa"/>
            <w:shd w:val="clear" w:color="auto" w:fill="auto"/>
          </w:tcPr>
          <w:p w14:paraId="4EAAA1EB" w14:textId="687E756A">
            <w:pPr>
              <w:rPr>
                <w:sz w:val="22"/>
                <w:szCs w:val="22"/>
                <w:lang w:eastAsia="lt-LT"/>
              </w:rPr>
            </w:pPr>
            <w:r>
              <w:rPr>
                <w:sz w:val="22"/>
                <w:szCs w:val="22"/>
                <w:lang w:eastAsia="lt-LT"/>
              </w:rPr>
              <w:t>Nenumatytas</w:t>
            </w:r>
          </w:p>
        </w:tc>
        <w:tc>
          <w:tcPr>
            <w:tcW w:w="2703" w:type="dxa"/>
            <w:shd w:val="clear" w:color="auto" w:fill="auto"/>
          </w:tcPr>
          <w:p w14:paraId="4EAAA1EC" w14:textId="282E1E74">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1ED" w14:textId="77777777">
            <w:pPr>
              <w:rPr>
                <w:sz w:val="22"/>
                <w:szCs w:val="22"/>
                <w:lang w:eastAsia="lt-LT"/>
              </w:rPr>
            </w:pPr>
            <w:r>
              <w:rPr>
                <w:sz w:val="22"/>
                <w:szCs w:val="22"/>
                <w:lang w:eastAsia="lt-LT"/>
              </w:rPr>
              <w:t>□ netenkina</w:t>
            </w:r>
          </w:p>
        </w:tc>
      </w:tr>
      <w:tr w14:paraId="4EAAA1F5" w14:textId="77777777">
        <w:trPr>
          <w:trHeight w:val="23"/>
        </w:trPr>
        <w:tc>
          <w:tcPr>
            <w:tcW w:w="709" w:type="dxa"/>
            <w:shd w:val="clear" w:color="auto" w:fill="auto"/>
          </w:tcPr>
          <w:p w14:paraId="4EAAA1EF" w14:textId="77777777">
            <w:pPr>
              <w:jc w:val="center"/>
              <w:rPr>
                <w:sz w:val="22"/>
                <w:szCs w:val="22"/>
                <w:lang w:eastAsia="lt-LT"/>
              </w:rPr>
            </w:pPr>
            <w:r>
              <w:rPr>
                <w:sz w:val="22"/>
                <w:szCs w:val="22"/>
                <w:lang w:eastAsia="lt-LT"/>
              </w:rPr>
              <w:t>8.</w:t>
            </w:r>
          </w:p>
        </w:tc>
        <w:tc>
          <w:tcPr>
            <w:tcW w:w="3402" w:type="dxa"/>
            <w:shd w:val="clear" w:color="auto" w:fill="auto"/>
          </w:tcPr>
          <w:p w14:paraId="4EAAA1F0" w14:textId="77777777">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4EAAA1F1" w14:textId="3CE02030">
            <w:pPr>
              <w:rPr>
                <w:b/>
                <w:sz w:val="22"/>
                <w:szCs w:val="22"/>
                <w:lang w:eastAsia="lt-LT"/>
              </w:rPr>
            </w:pPr>
            <w:r>
              <w:rPr>
                <w:sz w:val="22"/>
                <w:szCs w:val="22"/>
                <w:lang w:eastAsia="lt-LT"/>
              </w:rPr>
              <w:t>Nenustatyta</w:t>
            </w:r>
          </w:p>
        </w:tc>
        <w:tc>
          <w:tcPr>
            <w:tcW w:w="3827" w:type="dxa"/>
            <w:shd w:val="clear" w:color="auto" w:fill="auto"/>
          </w:tcPr>
          <w:p w14:paraId="4EAAA1F2" w14:textId="29ECDFAB">
            <w:pPr>
              <w:rPr>
                <w:sz w:val="22"/>
                <w:szCs w:val="22"/>
                <w:lang w:eastAsia="lt-LT"/>
              </w:rPr>
            </w:pPr>
            <w:r>
              <w:rPr>
                <w:sz w:val="22"/>
                <w:szCs w:val="22"/>
                <w:lang w:eastAsia="lt-LT"/>
              </w:rPr>
              <w:t>Nenustatyta</w:t>
            </w:r>
          </w:p>
        </w:tc>
        <w:tc>
          <w:tcPr>
            <w:tcW w:w="2703" w:type="dxa"/>
            <w:shd w:val="clear" w:color="auto" w:fill="auto"/>
          </w:tcPr>
          <w:p w14:paraId="4EAAA1F3" w14:textId="6904119E">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1F4" w14:textId="77777777">
            <w:pPr>
              <w:rPr>
                <w:sz w:val="22"/>
                <w:szCs w:val="22"/>
                <w:lang w:eastAsia="lt-LT"/>
              </w:rPr>
            </w:pPr>
            <w:r>
              <w:rPr>
                <w:sz w:val="22"/>
                <w:szCs w:val="22"/>
                <w:lang w:eastAsia="lt-LT"/>
              </w:rPr>
              <w:t>□ netenkina</w:t>
            </w:r>
          </w:p>
        </w:tc>
      </w:tr>
      <w:tr w14:paraId="4EAAA202" w14:textId="77777777">
        <w:trPr>
          <w:trHeight w:val="23"/>
        </w:trPr>
        <w:tc>
          <w:tcPr>
            <w:tcW w:w="709" w:type="dxa"/>
            <w:shd w:val="clear" w:color="auto" w:fill="auto"/>
          </w:tcPr>
          <w:p w14:paraId="4EAAA1F6" w14:textId="77777777">
            <w:pPr>
              <w:jc w:val="center"/>
              <w:rPr>
                <w:sz w:val="22"/>
                <w:szCs w:val="22"/>
                <w:lang w:eastAsia="lt-LT"/>
              </w:rPr>
            </w:pPr>
            <w:r>
              <w:rPr>
                <w:sz w:val="22"/>
                <w:szCs w:val="22"/>
                <w:lang w:eastAsia="lt-LT"/>
              </w:rPr>
              <w:t>9.</w:t>
            </w:r>
          </w:p>
        </w:tc>
        <w:tc>
          <w:tcPr>
            <w:tcW w:w="3402" w:type="dxa"/>
            <w:shd w:val="clear" w:color="auto" w:fill="auto"/>
          </w:tcPr>
          <w:p w14:paraId="4EAAA1F7" w14:textId="77777777">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4EAAA1F8" w14:textId="77777777">
            <w:pPr>
              <w:ind w:left="33"/>
              <w:rPr>
                <w:sz w:val="22"/>
                <w:szCs w:val="22"/>
              </w:rPr>
            </w:pPr>
            <w:r>
              <w:rPr>
                <w:sz w:val="22"/>
                <w:szCs w:val="22"/>
              </w:rPr>
              <w:t>9.1. konkretus narių skaičius, užtikrinantis kolegialaus sprendimus priimančio subjekto veiklos objektyvumą;</w:t>
            </w:r>
          </w:p>
          <w:p w14:paraId="4EAAA1F9" w14:textId="77777777">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4EAAA1FA" w14:textId="77777777">
            <w:pPr>
              <w:rPr>
                <w:sz w:val="22"/>
                <w:szCs w:val="22"/>
                <w:lang w:eastAsia="lt-LT"/>
              </w:rPr>
            </w:pPr>
            <w:r>
              <w:rPr>
                <w:sz w:val="22"/>
                <w:szCs w:val="22"/>
                <w:lang w:eastAsia="lt-LT"/>
              </w:rPr>
              <w:t>9.3</w:t>
            </w:r>
            <w:r>
              <w:rPr>
                <w:spacing w:val="-4"/>
                <w:sz w:val="22"/>
                <w:szCs w:val="22"/>
                <w:lang w:eastAsia="lt-LT"/>
              </w:rPr>
              <w:t>. narių skyrimo mechanizmas;</w:t>
            </w:r>
          </w:p>
          <w:p w14:paraId="4EAAA1FB" w14:textId="77777777">
            <w:pPr>
              <w:rPr>
                <w:sz w:val="22"/>
                <w:szCs w:val="22"/>
                <w:lang w:eastAsia="lt-LT"/>
              </w:rPr>
            </w:pPr>
            <w:r>
              <w:rPr>
                <w:sz w:val="22"/>
                <w:szCs w:val="22"/>
                <w:lang w:eastAsia="lt-LT"/>
              </w:rPr>
              <w:t>9.4. narių rotacija ir kadencijų skaičius ir trukmė;</w:t>
            </w:r>
          </w:p>
          <w:p w14:paraId="4EAAA1FC" w14:textId="77777777">
            <w:pPr>
              <w:rPr>
                <w:sz w:val="22"/>
                <w:szCs w:val="22"/>
              </w:rPr>
            </w:pPr>
            <w:r>
              <w:rPr>
                <w:sz w:val="22"/>
                <w:szCs w:val="22"/>
              </w:rPr>
              <w:t>9.5. veiklos pobūdis laiko atžvilgiu;</w:t>
            </w:r>
          </w:p>
          <w:p w14:paraId="4EAAA1FD" w14:textId="77777777">
            <w:pPr>
              <w:rPr>
                <w:sz w:val="22"/>
                <w:szCs w:val="22"/>
                <w:lang w:eastAsia="lt-LT"/>
              </w:rPr>
            </w:pPr>
            <w:r>
              <w:rPr>
                <w:sz w:val="22"/>
                <w:szCs w:val="22"/>
                <w:lang w:eastAsia="lt-LT"/>
              </w:rPr>
              <w:t>9.6. individuali narių atsakomybė</w:t>
            </w:r>
          </w:p>
        </w:tc>
        <w:tc>
          <w:tcPr>
            <w:tcW w:w="3969" w:type="dxa"/>
            <w:shd w:val="clear" w:color="auto" w:fill="auto"/>
          </w:tcPr>
          <w:p w14:paraId="4EAAA1FE" w14:textId="007965E0">
            <w:pPr>
              <w:rPr>
                <w:sz w:val="22"/>
                <w:szCs w:val="22"/>
                <w:lang w:eastAsia="lt-LT"/>
              </w:rPr>
            </w:pPr>
            <w:r>
              <w:rPr>
                <w:sz w:val="22"/>
                <w:szCs w:val="22"/>
                <w:lang w:eastAsia="lt-LT"/>
              </w:rPr>
              <w:t>Nenustatyta</w:t>
            </w:r>
          </w:p>
        </w:tc>
        <w:tc>
          <w:tcPr>
            <w:tcW w:w="3827" w:type="dxa"/>
            <w:shd w:val="clear" w:color="auto" w:fill="auto"/>
          </w:tcPr>
          <w:p w14:paraId="4EAAA1FF" w14:textId="4F9BDAAC">
            <w:pPr>
              <w:rPr>
                <w:sz w:val="22"/>
                <w:szCs w:val="22"/>
                <w:lang w:eastAsia="lt-LT"/>
              </w:rPr>
            </w:pPr>
            <w:r>
              <w:rPr>
                <w:sz w:val="22"/>
                <w:szCs w:val="22"/>
                <w:lang w:eastAsia="lt-LT"/>
              </w:rPr>
              <w:t>Nenustatyta</w:t>
            </w:r>
          </w:p>
        </w:tc>
        <w:tc>
          <w:tcPr>
            <w:tcW w:w="2703" w:type="dxa"/>
            <w:shd w:val="clear" w:color="auto" w:fill="auto"/>
          </w:tcPr>
          <w:p w14:paraId="4EAAA200" w14:textId="092E824C">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01" w14:textId="77777777">
            <w:pPr>
              <w:rPr>
                <w:sz w:val="22"/>
                <w:szCs w:val="22"/>
                <w:lang w:eastAsia="lt-LT"/>
              </w:rPr>
            </w:pPr>
            <w:r>
              <w:rPr>
                <w:sz w:val="22"/>
                <w:szCs w:val="22"/>
                <w:lang w:eastAsia="lt-LT"/>
              </w:rPr>
              <w:t>□ netenkina</w:t>
            </w:r>
          </w:p>
        </w:tc>
      </w:tr>
      <w:tr w14:paraId="4EAAA209" w14:textId="77777777">
        <w:trPr>
          <w:trHeight w:val="23"/>
        </w:trPr>
        <w:tc>
          <w:tcPr>
            <w:tcW w:w="709" w:type="dxa"/>
            <w:shd w:val="clear" w:color="auto" w:fill="auto"/>
          </w:tcPr>
          <w:p w14:paraId="4EAAA203" w14:textId="77777777">
            <w:pPr>
              <w:jc w:val="center"/>
              <w:rPr>
                <w:sz w:val="22"/>
                <w:szCs w:val="22"/>
                <w:lang w:eastAsia="lt-LT"/>
              </w:rPr>
            </w:pPr>
            <w:r>
              <w:rPr>
                <w:sz w:val="22"/>
                <w:szCs w:val="22"/>
                <w:lang w:eastAsia="lt-LT"/>
              </w:rPr>
              <w:t>10.</w:t>
            </w:r>
          </w:p>
        </w:tc>
        <w:tc>
          <w:tcPr>
            <w:tcW w:w="3402" w:type="dxa"/>
            <w:shd w:val="clear" w:color="auto" w:fill="auto"/>
          </w:tcPr>
          <w:p w14:paraId="4EAAA204" w14:textId="77777777">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shd w:val="clear" w:color="auto" w:fill="auto"/>
          </w:tcPr>
          <w:p w14:paraId="4EAAA205" w14:textId="6142E1B6">
            <w:pPr>
              <w:rPr>
                <w:sz w:val="22"/>
                <w:szCs w:val="22"/>
                <w:lang w:eastAsia="lt-LT"/>
              </w:rPr>
            </w:pPr>
            <w:r>
              <w:rPr>
                <w:sz w:val="22"/>
                <w:szCs w:val="22"/>
                <w:lang w:eastAsia="lt-LT"/>
              </w:rPr>
              <w:t>Nenumatytos</w:t>
            </w:r>
          </w:p>
        </w:tc>
        <w:tc>
          <w:tcPr>
            <w:tcW w:w="3827" w:type="dxa"/>
            <w:shd w:val="clear" w:color="auto" w:fill="auto"/>
          </w:tcPr>
          <w:p w14:paraId="4EAAA206" w14:textId="5DD9E040">
            <w:pPr>
              <w:rPr>
                <w:sz w:val="22"/>
                <w:szCs w:val="22"/>
                <w:lang w:eastAsia="lt-LT"/>
              </w:rPr>
            </w:pPr>
            <w:r>
              <w:rPr>
                <w:sz w:val="22"/>
                <w:szCs w:val="22"/>
                <w:lang w:eastAsia="lt-LT"/>
              </w:rPr>
              <w:t>Nenuumatytos</w:t>
            </w:r>
          </w:p>
        </w:tc>
        <w:tc>
          <w:tcPr>
            <w:tcW w:w="2703" w:type="dxa"/>
            <w:shd w:val="clear" w:color="auto" w:fill="auto"/>
          </w:tcPr>
          <w:p w14:paraId="4EAAA207" w14:textId="123C6DB3">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08" w14:textId="77777777">
            <w:pPr>
              <w:rPr>
                <w:sz w:val="22"/>
                <w:szCs w:val="22"/>
                <w:lang w:eastAsia="lt-LT"/>
              </w:rPr>
            </w:pPr>
            <w:r>
              <w:rPr>
                <w:sz w:val="22"/>
                <w:szCs w:val="22"/>
                <w:lang w:eastAsia="lt-LT"/>
              </w:rPr>
              <w:t>□ netenkina</w:t>
            </w:r>
          </w:p>
        </w:tc>
      </w:tr>
      <w:tr w14:paraId="4EAAA210" w14:textId="77777777">
        <w:trPr>
          <w:trHeight w:val="23"/>
        </w:trPr>
        <w:tc>
          <w:tcPr>
            <w:tcW w:w="709" w:type="dxa"/>
            <w:shd w:val="clear" w:color="auto" w:fill="auto"/>
          </w:tcPr>
          <w:p w14:paraId="4EAAA20A" w14:textId="77777777">
            <w:pPr>
              <w:keepNext/>
              <w:jc w:val="center"/>
              <w:rPr>
                <w:sz w:val="22"/>
                <w:szCs w:val="22"/>
                <w:lang w:eastAsia="lt-LT"/>
              </w:rPr>
            </w:pPr>
            <w:r>
              <w:rPr>
                <w:sz w:val="22"/>
                <w:szCs w:val="22"/>
                <w:lang w:eastAsia="lt-LT"/>
              </w:rPr>
              <w:t>11.</w:t>
            </w:r>
          </w:p>
        </w:tc>
        <w:tc>
          <w:tcPr>
            <w:tcW w:w="3402" w:type="dxa"/>
            <w:shd w:val="clear" w:color="auto" w:fill="auto"/>
          </w:tcPr>
          <w:p w14:paraId="4EAAA20B" w14:textId="77777777">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4EAAA20C" w14:textId="6FE5F13D">
            <w:pPr>
              <w:keepNext/>
              <w:rPr>
                <w:sz w:val="22"/>
                <w:szCs w:val="22"/>
                <w:lang w:eastAsia="lt-LT"/>
              </w:rPr>
            </w:pPr>
            <w:r>
              <w:rPr>
                <w:sz w:val="22"/>
                <w:szCs w:val="22"/>
                <w:lang w:eastAsia="lt-LT"/>
              </w:rPr>
              <w:t>Nenustatytas</w:t>
            </w:r>
          </w:p>
        </w:tc>
        <w:tc>
          <w:tcPr>
            <w:tcW w:w="3827" w:type="dxa"/>
            <w:shd w:val="clear" w:color="auto" w:fill="auto"/>
          </w:tcPr>
          <w:p w14:paraId="4EAAA20D" w14:textId="712B6116">
            <w:pPr>
              <w:keepNext/>
              <w:rPr>
                <w:sz w:val="22"/>
                <w:szCs w:val="22"/>
                <w:lang w:eastAsia="lt-LT"/>
              </w:rPr>
            </w:pPr>
            <w:r>
              <w:rPr>
                <w:sz w:val="22"/>
                <w:szCs w:val="22"/>
                <w:lang w:eastAsia="lt-LT"/>
              </w:rPr>
              <w:t>Nenustatytas</w:t>
            </w:r>
          </w:p>
        </w:tc>
        <w:tc>
          <w:tcPr>
            <w:tcW w:w="2703" w:type="dxa"/>
            <w:shd w:val="clear" w:color="auto" w:fill="auto"/>
          </w:tcPr>
          <w:p w14:paraId="4EAAA20E" w14:textId="16DD2E74">
            <w:pPr>
              <w:keepNext/>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0F" w14:textId="77777777">
            <w:pPr>
              <w:keepNext/>
              <w:rPr>
                <w:sz w:val="22"/>
                <w:szCs w:val="22"/>
                <w:lang w:eastAsia="lt-LT"/>
              </w:rPr>
            </w:pPr>
            <w:r>
              <w:rPr>
                <w:sz w:val="22"/>
                <w:szCs w:val="22"/>
                <w:lang w:eastAsia="lt-LT"/>
              </w:rPr>
              <w:t>□ netenkina</w:t>
            </w:r>
          </w:p>
        </w:tc>
      </w:tr>
      <w:tr w14:paraId="4EAAA217" w14:textId="77777777">
        <w:trPr>
          <w:trHeight w:val="23"/>
        </w:trPr>
        <w:tc>
          <w:tcPr>
            <w:tcW w:w="709" w:type="dxa"/>
            <w:shd w:val="clear" w:color="auto" w:fill="auto"/>
          </w:tcPr>
          <w:p w14:paraId="4EAAA211" w14:textId="77777777">
            <w:pPr>
              <w:jc w:val="center"/>
              <w:rPr>
                <w:sz w:val="22"/>
                <w:szCs w:val="22"/>
                <w:lang w:eastAsia="lt-LT"/>
              </w:rPr>
            </w:pPr>
            <w:r>
              <w:rPr>
                <w:sz w:val="22"/>
                <w:szCs w:val="22"/>
                <w:lang w:eastAsia="lt-LT"/>
              </w:rPr>
              <w:t>12.</w:t>
            </w:r>
          </w:p>
        </w:tc>
        <w:tc>
          <w:tcPr>
            <w:tcW w:w="3402" w:type="dxa"/>
            <w:shd w:val="clear" w:color="auto" w:fill="auto"/>
          </w:tcPr>
          <w:p w14:paraId="4EAAA212" w14:textId="77777777">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4EAAA213" w14:textId="1BDD49F5">
            <w:pPr>
              <w:rPr>
                <w:sz w:val="22"/>
                <w:szCs w:val="22"/>
                <w:lang w:eastAsia="lt-LT"/>
              </w:rPr>
            </w:pPr>
            <w:r>
              <w:rPr>
                <w:sz w:val="22"/>
                <w:szCs w:val="22"/>
                <w:lang w:eastAsia="lt-LT"/>
              </w:rPr>
              <w:t>Nenustato</w:t>
            </w:r>
          </w:p>
        </w:tc>
        <w:tc>
          <w:tcPr>
            <w:tcW w:w="3827" w:type="dxa"/>
            <w:shd w:val="clear" w:color="auto" w:fill="auto"/>
          </w:tcPr>
          <w:p w14:paraId="4EAAA214" w14:textId="087AB2F9">
            <w:pPr>
              <w:rPr>
                <w:sz w:val="22"/>
                <w:szCs w:val="22"/>
                <w:lang w:eastAsia="lt-LT"/>
              </w:rPr>
            </w:pPr>
            <w:r>
              <w:rPr>
                <w:sz w:val="22"/>
                <w:szCs w:val="22"/>
                <w:lang w:eastAsia="lt-LT"/>
              </w:rPr>
              <w:t>Nenustato</w:t>
            </w:r>
          </w:p>
        </w:tc>
        <w:tc>
          <w:tcPr>
            <w:tcW w:w="2703" w:type="dxa"/>
            <w:shd w:val="clear" w:color="auto" w:fill="auto"/>
          </w:tcPr>
          <w:p w14:paraId="4EAAA215" w14:textId="7D36B969">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16" w14:textId="77777777">
            <w:pPr>
              <w:rPr>
                <w:sz w:val="22"/>
                <w:szCs w:val="22"/>
                <w:lang w:eastAsia="lt-LT"/>
              </w:rPr>
            </w:pPr>
            <w:r>
              <w:rPr>
                <w:sz w:val="22"/>
                <w:szCs w:val="22"/>
                <w:lang w:eastAsia="lt-LT"/>
              </w:rPr>
              <w:t>□ netenkina</w:t>
            </w:r>
          </w:p>
        </w:tc>
      </w:tr>
      <w:tr w14:paraId="4EAAA21E" w14:textId="77777777">
        <w:trPr>
          <w:trHeight w:val="23"/>
        </w:trPr>
        <w:tc>
          <w:tcPr>
            <w:tcW w:w="709" w:type="dxa"/>
            <w:shd w:val="clear" w:color="auto" w:fill="auto"/>
          </w:tcPr>
          <w:p w14:paraId="4EAAA218" w14:textId="77777777">
            <w:pPr>
              <w:jc w:val="center"/>
              <w:rPr>
                <w:sz w:val="22"/>
                <w:szCs w:val="22"/>
                <w:lang w:eastAsia="lt-LT"/>
              </w:rPr>
            </w:pPr>
            <w:r>
              <w:rPr>
                <w:sz w:val="22"/>
                <w:szCs w:val="22"/>
                <w:lang w:eastAsia="lt-LT"/>
              </w:rPr>
              <w:t>13.</w:t>
            </w:r>
          </w:p>
        </w:tc>
        <w:tc>
          <w:tcPr>
            <w:tcW w:w="3402" w:type="dxa"/>
            <w:shd w:val="clear" w:color="auto" w:fill="auto"/>
          </w:tcPr>
          <w:p w14:paraId="4EAAA219" w14:textId="77777777">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14:paraId="4EAAA21A" w14:textId="37C97D23">
            <w:pPr>
              <w:rPr>
                <w:sz w:val="22"/>
                <w:szCs w:val="22"/>
                <w:lang w:eastAsia="lt-LT"/>
              </w:rPr>
            </w:pPr>
            <w:r>
              <w:rPr>
                <w:sz w:val="22"/>
                <w:szCs w:val="22"/>
                <w:lang w:eastAsia="lt-LT"/>
              </w:rPr>
              <w:t>Nenustato</w:t>
            </w:r>
          </w:p>
        </w:tc>
        <w:tc>
          <w:tcPr>
            <w:tcW w:w="3827" w:type="dxa"/>
            <w:shd w:val="clear" w:color="auto" w:fill="auto"/>
          </w:tcPr>
          <w:p w14:paraId="4EAAA21B" w14:textId="6B60596E">
            <w:pPr>
              <w:rPr>
                <w:sz w:val="22"/>
                <w:szCs w:val="22"/>
                <w:lang w:eastAsia="lt-LT"/>
              </w:rPr>
            </w:pPr>
            <w:r>
              <w:rPr>
                <w:sz w:val="22"/>
                <w:szCs w:val="22"/>
                <w:lang w:eastAsia="lt-LT"/>
              </w:rPr>
              <w:t>Nenustato</w:t>
            </w:r>
          </w:p>
        </w:tc>
        <w:tc>
          <w:tcPr>
            <w:tcW w:w="2703" w:type="dxa"/>
            <w:shd w:val="clear" w:color="auto" w:fill="auto"/>
          </w:tcPr>
          <w:p w14:paraId="4EAAA21C" w14:textId="76B0ED0F">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1D" w14:textId="77777777">
            <w:pPr>
              <w:rPr>
                <w:sz w:val="22"/>
                <w:szCs w:val="22"/>
                <w:lang w:eastAsia="lt-LT"/>
              </w:rPr>
            </w:pPr>
            <w:r>
              <w:rPr>
                <w:sz w:val="22"/>
                <w:szCs w:val="22"/>
                <w:lang w:eastAsia="lt-LT"/>
              </w:rPr>
              <w:t>□ netenkina</w:t>
            </w:r>
          </w:p>
        </w:tc>
      </w:tr>
      <w:tr w14:paraId="4EAAA225" w14:textId="77777777">
        <w:trPr>
          <w:trHeight w:val="23"/>
        </w:trPr>
        <w:tc>
          <w:tcPr>
            <w:tcW w:w="709" w:type="dxa"/>
            <w:shd w:val="clear" w:color="auto" w:fill="auto"/>
          </w:tcPr>
          <w:p w14:paraId="4EAAA21F" w14:textId="77777777">
            <w:pPr>
              <w:jc w:val="center"/>
              <w:rPr>
                <w:sz w:val="22"/>
                <w:szCs w:val="22"/>
                <w:lang w:eastAsia="lt-LT"/>
              </w:rPr>
            </w:pPr>
            <w:r>
              <w:rPr>
                <w:sz w:val="22"/>
                <w:szCs w:val="22"/>
                <w:lang w:eastAsia="lt-LT"/>
              </w:rPr>
              <w:t>14.</w:t>
            </w:r>
          </w:p>
        </w:tc>
        <w:tc>
          <w:tcPr>
            <w:tcW w:w="3402" w:type="dxa"/>
            <w:shd w:val="clear" w:color="auto" w:fill="auto"/>
          </w:tcPr>
          <w:p w14:paraId="4EAAA220" w14:textId="77777777">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4EAAA221" w14:textId="74F59B56">
            <w:pPr>
              <w:rPr>
                <w:b/>
                <w:sz w:val="22"/>
                <w:szCs w:val="22"/>
                <w:lang w:eastAsia="lt-LT"/>
              </w:rPr>
            </w:pPr>
            <w:r>
              <w:rPr>
                <w:sz w:val="22"/>
                <w:szCs w:val="22"/>
                <w:lang w:eastAsia="lt-LT"/>
              </w:rPr>
              <w:t>Nenustato</w:t>
            </w:r>
          </w:p>
        </w:tc>
        <w:tc>
          <w:tcPr>
            <w:tcW w:w="3827" w:type="dxa"/>
            <w:shd w:val="clear" w:color="auto" w:fill="auto"/>
          </w:tcPr>
          <w:p w14:paraId="4EAAA222" w14:textId="75114E20">
            <w:pPr>
              <w:rPr>
                <w:sz w:val="22"/>
                <w:szCs w:val="22"/>
                <w:lang w:eastAsia="lt-LT"/>
              </w:rPr>
            </w:pPr>
            <w:r>
              <w:rPr>
                <w:sz w:val="22"/>
                <w:szCs w:val="22"/>
                <w:lang w:eastAsia="lt-LT"/>
              </w:rPr>
              <w:t>Nenustato</w:t>
            </w:r>
          </w:p>
        </w:tc>
        <w:tc>
          <w:tcPr>
            <w:tcW w:w="2703" w:type="dxa"/>
            <w:shd w:val="clear" w:color="auto" w:fill="auto"/>
          </w:tcPr>
          <w:p w14:paraId="4EAAA223" w14:textId="531B50CD">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24" w14:textId="77777777">
            <w:pPr>
              <w:rPr>
                <w:sz w:val="22"/>
                <w:szCs w:val="22"/>
                <w:lang w:eastAsia="lt-LT"/>
              </w:rPr>
            </w:pPr>
            <w:r>
              <w:rPr>
                <w:sz w:val="22"/>
                <w:szCs w:val="22"/>
                <w:lang w:eastAsia="lt-LT"/>
              </w:rPr>
              <w:t>□ netenkina</w:t>
            </w:r>
          </w:p>
        </w:tc>
      </w:tr>
      <w:tr w14:paraId="4EAAA22C" w14:textId="77777777">
        <w:trPr>
          <w:trHeight w:val="23"/>
        </w:trPr>
        <w:tc>
          <w:tcPr>
            <w:tcW w:w="709" w:type="dxa"/>
            <w:shd w:val="clear" w:color="auto" w:fill="auto"/>
          </w:tcPr>
          <w:p w14:paraId="4EAAA226" w14:textId="77777777">
            <w:pPr>
              <w:jc w:val="center"/>
              <w:rPr>
                <w:sz w:val="22"/>
                <w:szCs w:val="22"/>
                <w:lang w:eastAsia="lt-LT"/>
              </w:rPr>
            </w:pPr>
            <w:r>
              <w:rPr>
                <w:sz w:val="22"/>
                <w:szCs w:val="22"/>
                <w:lang w:eastAsia="lt-LT"/>
              </w:rPr>
              <w:t>15.</w:t>
            </w:r>
          </w:p>
        </w:tc>
        <w:tc>
          <w:tcPr>
            <w:tcW w:w="3402" w:type="dxa"/>
            <w:shd w:val="clear" w:color="auto" w:fill="auto"/>
          </w:tcPr>
          <w:p w14:paraId="4EAAA227" w14:textId="77777777">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4EAAA228" w14:textId="192036F0">
            <w:pPr>
              <w:rPr>
                <w:sz w:val="22"/>
                <w:szCs w:val="22"/>
                <w:lang w:eastAsia="lt-LT"/>
              </w:rPr>
            </w:pPr>
            <w:r>
              <w:rPr>
                <w:sz w:val="22"/>
                <w:szCs w:val="22"/>
                <w:lang w:eastAsia="lt-LT"/>
              </w:rPr>
              <w:t>Nenustato</w:t>
            </w:r>
          </w:p>
        </w:tc>
        <w:tc>
          <w:tcPr>
            <w:tcW w:w="3827" w:type="dxa"/>
            <w:shd w:val="clear" w:color="auto" w:fill="auto"/>
          </w:tcPr>
          <w:p w14:paraId="4EAAA229" w14:textId="3AC02314">
            <w:pPr>
              <w:rPr>
                <w:sz w:val="22"/>
                <w:szCs w:val="22"/>
                <w:lang w:eastAsia="lt-LT"/>
              </w:rPr>
            </w:pPr>
            <w:r>
              <w:rPr>
                <w:sz w:val="22"/>
                <w:szCs w:val="22"/>
                <w:lang w:eastAsia="lt-LT"/>
              </w:rPr>
              <w:t>Nenustato</w:t>
            </w:r>
          </w:p>
        </w:tc>
        <w:tc>
          <w:tcPr>
            <w:tcW w:w="2703" w:type="dxa"/>
            <w:shd w:val="clear" w:color="auto" w:fill="auto"/>
          </w:tcPr>
          <w:p w14:paraId="4EAAA22A" w14:textId="0BD5ABD7">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2B" w14:textId="77777777">
            <w:pPr>
              <w:rPr>
                <w:sz w:val="22"/>
                <w:szCs w:val="22"/>
                <w:lang w:eastAsia="lt-LT"/>
              </w:rPr>
            </w:pPr>
            <w:r>
              <w:rPr>
                <w:sz w:val="22"/>
                <w:szCs w:val="22"/>
                <w:lang w:eastAsia="lt-LT"/>
              </w:rPr>
              <w:t>□ netenkina</w:t>
            </w:r>
          </w:p>
        </w:tc>
      </w:tr>
      <w:tr w14:paraId="4EAAA233" w14:textId="77777777">
        <w:trPr>
          <w:trHeight w:val="23"/>
        </w:trPr>
        <w:tc>
          <w:tcPr>
            <w:tcW w:w="709" w:type="dxa"/>
            <w:shd w:val="clear" w:color="auto" w:fill="auto"/>
          </w:tcPr>
          <w:p w14:paraId="4EAAA22D" w14:textId="77777777">
            <w:pPr>
              <w:jc w:val="center"/>
              <w:rPr>
                <w:sz w:val="22"/>
                <w:szCs w:val="22"/>
                <w:lang w:eastAsia="lt-LT"/>
              </w:rPr>
            </w:pPr>
            <w:r>
              <w:rPr>
                <w:sz w:val="22"/>
                <w:szCs w:val="22"/>
                <w:lang w:eastAsia="lt-LT"/>
              </w:rPr>
              <w:t>16.</w:t>
            </w:r>
          </w:p>
        </w:tc>
        <w:tc>
          <w:tcPr>
            <w:tcW w:w="3402" w:type="dxa"/>
            <w:shd w:val="clear" w:color="auto" w:fill="auto"/>
          </w:tcPr>
          <w:p w14:paraId="4EAAA22E" w14:textId="77777777">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14:paraId="4EAAA22F" w14:textId="3A0DE6C4">
            <w:pPr>
              <w:rPr>
                <w:sz w:val="22"/>
                <w:szCs w:val="22"/>
                <w:lang w:eastAsia="lt-LT"/>
              </w:rPr>
            </w:pPr>
            <w:r>
              <w:rPr>
                <w:sz w:val="22"/>
                <w:szCs w:val="22"/>
                <w:lang w:eastAsia="lt-LT"/>
              </w:rPr>
              <w:t>Nenustatytos</w:t>
            </w:r>
          </w:p>
        </w:tc>
        <w:tc>
          <w:tcPr>
            <w:tcW w:w="3827" w:type="dxa"/>
            <w:shd w:val="clear" w:color="auto" w:fill="auto"/>
          </w:tcPr>
          <w:p w14:paraId="4EAAA230" w14:textId="33CAFE58">
            <w:pPr>
              <w:rPr>
                <w:sz w:val="22"/>
                <w:szCs w:val="22"/>
                <w:lang w:eastAsia="lt-LT"/>
              </w:rPr>
            </w:pPr>
            <w:r>
              <w:rPr>
                <w:sz w:val="22"/>
                <w:szCs w:val="22"/>
                <w:lang w:eastAsia="lt-LT"/>
              </w:rPr>
              <w:t>Nenustatytos</w:t>
            </w:r>
          </w:p>
        </w:tc>
        <w:tc>
          <w:tcPr>
            <w:tcW w:w="2703" w:type="dxa"/>
            <w:shd w:val="clear" w:color="auto" w:fill="auto"/>
          </w:tcPr>
          <w:p w14:paraId="4EAAA231" w14:textId="479A624C">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32" w14:textId="77777777">
            <w:pPr>
              <w:rPr>
                <w:sz w:val="22"/>
                <w:szCs w:val="22"/>
                <w:lang w:eastAsia="lt-LT"/>
              </w:rPr>
            </w:pPr>
            <w:r>
              <w:rPr>
                <w:sz w:val="22"/>
                <w:szCs w:val="22"/>
                <w:lang w:eastAsia="lt-LT"/>
              </w:rPr>
              <w:t>□ netenkina</w:t>
            </w:r>
          </w:p>
        </w:tc>
      </w:tr>
      <w:tr w14:paraId="4EAAA23A" w14:textId="77777777">
        <w:trPr>
          <w:trHeight w:val="23"/>
        </w:trPr>
        <w:tc>
          <w:tcPr>
            <w:tcW w:w="709" w:type="dxa"/>
            <w:shd w:val="clear" w:color="auto" w:fill="auto"/>
          </w:tcPr>
          <w:p w14:paraId="4EAAA234" w14:textId="77777777">
            <w:pPr>
              <w:keepNext/>
              <w:jc w:val="center"/>
              <w:rPr>
                <w:sz w:val="22"/>
                <w:szCs w:val="22"/>
                <w:lang w:eastAsia="lt-LT"/>
              </w:rPr>
            </w:pPr>
            <w:r>
              <w:rPr>
                <w:sz w:val="22"/>
                <w:szCs w:val="22"/>
                <w:lang w:eastAsia="lt-LT"/>
              </w:rPr>
              <w:t>17.</w:t>
            </w:r>
          </w:p>
        </w:tc>
        <w:tc>
          <w:tcPr>
            <w:tcW w:w="3402" w:type="dxa"/>
            <w:shd w:val="clear" w:color="auto" w:fill="auto"/>
          </w:tcPr>
          <w:p w14:paraId="4EAAA235" w14:textId="77777777">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4EAAA236" w14:textId="4BC93A7F">
            <w:pPr>
              <w:keepNext/>
              <w:rPr>
                <w:b/>
                <w:sz w:val="22"/>
                <w:szCs w:val="22"/>
                <w:lang w:eastAsia="lt-LT"/>
              </w:rPr>
            </w:pPr>
            <w:r>
              <w:rPr>
                <w:sz w:val="22"/>
                <w:szCs w:val="22"/>
                <w:lang w:eastAsia="lt-LT"/>
              </w:rPr>
              <w:t>Nenustatyta</w:t>
            </w:r>
          </w:p>
        </w:tc>
        <w:tc>
          <w:tcPr>
            <w:tcW w:w="3827" w:type="dxa"/>
            <w:shd w:val="clear" w:color="auto" w:fill="auto"/>
          </w:tcPr>
          <w:p w14:paraId="4EAAA237" w14:textId="18AE75A3">
            <w:pPr>
              <w:keepNext/>
              <w:rPr>
                <w:sz w:val="22"/>
                <w:szCs w:val="22"/>
                <w:lang w:eastAsia="lt-LT"/>
              </w:rPr>
            </w:pPr>
            <w:r>
              <w:rPr>
                <w:sz w:val="22"/>
                <w:szCs w:val="22"/>
                <w:lang w:eastAsia="lt-LT"/>
              </w:rPr>
              <w:t>Nenustatyta</w:t>
            </w:r>
          </w:p>
        </w:tc>
        <w:tc>
          <w:tcPr>
            <w:tcW w:w="2703" w:type="dxa"/>
            <w:shd w:val="clear" w:color="auto" w:fill="auto"/>
          </w:tcPr>
          <w:p w14:paraId="4EAAA238" w14:textId="5B99B350">
            <w:pPr>
              <w:keepNext/>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39" w14:textId="77777777">
            <w:pPr>
              <w:keepNext/>
              <w:rPr>
                <w:sz w:val="22"/>
                <w:szCs w:val="22"/>
                <w:lang w:eastAsia="lt-LT"/>
              </w:rPr>
            </w:pPr>
            <w:r>
              <w:rPr>
                <w:sz w:val="22"/>
                <w:szCs w:val="22"/>
                <w:lang w:eastAsia="lt-LT"/>
              </w:rPr>
              <w:t>□ netenkina</w:t>
            </w:r>
          </w:p>
        </w:tc>
      </w:tr>
      <w:tr w14:paraId="4EAAA241" w14:textId="77777777">
        <w:trPr>
          <w:trHeight w:val="23"/>
        </w:trPr>
        <w:tc>
          <w:tcPr>
            <w:tcW w:w="709" w:type="dxa"/>
            <w:shd w:val="clear" w:color="auto" w:fill="auto"/>
          </w:tcPr>
          <w:p w14:paraId="4EAAA23B" w14:textId="77777777">
            <w:pPr>
              <w:jc w:val="center"/>
              <w:rPr>
                <w:sz w:val="22"/>
                <w:szCs w:val="22"/>
                <w:lang w:eastAsia="lt-LT"/>
              </w:rPr>
            </w:pPr>
            <w:r>
              <w:rPr>
                <w:sz w:val="22"/>
                <w:szCs w:val="22"/>
                <w:lang w:eastAsia="lt-LT"/>
              </w:rPr>
              <w:t>18.</w:t>
            </w:r>
          </w:p>
        </w:tc>
        <w:tc>
          <w:tcPr>
            <w:tcW w:w="3402" w:type="dxa"/>
            <w:shd w:val="clear" w:color="auto" w:fill="auto"/>
          </w:tcPr>
          <w:p w14:paraId="4EAAA23C" w14:textId="77777777">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4EAAA23D" w14:textId="7E73F407">
            <w:pPr>
              <w:rPr>
                <w:sz w:val="22"/>
                <w:szCs w:val="22"/>
                <w:lang w:eastAsia="lt-LT"/>
              </w:rPr>
            </w:pPr>
            <w:r>
              <w:rPr>
                <w:sz w:val="22"/>
                <w:szCs w:val="22"/>
                <w:lang w:eastAsia="lt-LT"/>
              </w:rPr>
              <w:t>Nenustatytas</w:t>
            </w:r>
          </w:p>
        </w:tc>
        <w:tc>
          <w:tcPr>
            <w:tcW w:w="3827" w:type="dxa"/>
            <w:shd w:val="clear" w:color="auto" w:fill="auto"/>
          </w:tcPr>
          <w:p w14:paraId="4EAAA23E" w14:textId="21CAF620">
            <w:pPr>
              <w:rPr>
                <w:sz w:val="22"/>
                <w:szCs w:val="22"/>
                <w:lang w:eastAsia="lt-LT"/>
              </w:rPr>
            </w:pPr>
            <w:r>
              <w:rPr>
                <w:sz w:val="22"/>
                <w:szCs w:val="22"/>
                <w:lang w:eastAsia="lt-LT"/>
              </w:rPr>
              <w:t>Nenustatytas</w:t>
            </w:r>
          </w:p>
        </w:tc>
        <w:tc>
          <w:tcPr>
            <w:tcW w:w="2703" w:type="dxa"/>
            <w:shd w:val="clear" w:color="auto" w:fill="auto"/>
          </w:tcPr>
          <w:p w14:paraId="4EAAA23F" w14:textId="14DEF7D1">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40" w14:textId="77777777">
            <w:pPr>
              <w:rPr>
                <w:sz w:val="22"/>
                <w:szCs w:val="22"/>
                <w:lang w:eastAsia="lt-LT"/>
              </w:rPr>
            </w:pPr>
            <w:r>
              <w:rPr>
                <w:sz w:val="22"/>
                <w:szCs w:val="22"/>
                <w:lang w:eastAsia="lt-LT"/>
              </w:rPr>
              <w:t>□ netenkina</w:t>
            </w:r>
          </w:p>
        </w:tc>
      </w:tr>
      <w:tr w14:paraId="4EAAA248" w14:textId="77777777">
        <w:trPr>
          <w:trHeight w:val="23"/>
        </w:trPr>
        <w:tc>
          <w:tcPr>
            <w:tcW w:w="709" w:type="dxa"/>
            <w:shd w:val="clear" w:color="auto" w:fill="auto"/>
          </w:tcPr>
          <w:p w14:paraId="4EAAA242" w14:textId="77777777">
            <w:pPr>
              <w:jc w:val="center"/>
              <w:rPr>
                <w:sz w:val="22"/>
                <w:szCs w:val="22"/>
                <w:lang w:eastAsia="lt-LT"/>
              </w:rPr>
            </w:pPr>
            <w:r>
              <w:rPr>
                <w:sz w:val="22"/>
                <w:szCs w:val="22"/>
                <w:lang w:eastAsia="lt-LT"/>
              </w:rPr>
              <w:t>19.</w:t>
            </w:r>
          </w:p>
        </w:tc>
        <w:tc>
          <w:tcPr>
            <w:tcW w:w="3402" w:type="dxa"/>
            <w:shd w:val="clear" w:color="auto" w:fill="auto"/>
          </w:tcPr>
          <w:p w14:paraId="4EAAA243" w14:textId="77777777">
            <w:pPr>
              <w:rPr>
                <w:sz w:val="22"/>
                <w:szCs w:val="22"/>
                <w:lang w:eastAsia="lt-LT"/>
              </w:rPr>
            </w:pPr>
            <w:r>
              <w:rPr>
                <w:sz w:val="22"/>
                <w:szCs w:val="22"/>
                <w:lang w:eastAsia="lt-LT"/>
              </w:rPr>
              <w:t>Kiti svarbūs kriterijai</w:t>
            </w:r>
          </w:p>
        </w:tc>
        <w:tc>
          <w:tcPr>
            <w:tcW w:w="3969" w:type="dxa"/>
            <w:shd w:val="clear" w:color="auto" w:fill="auto"/>
          </w:tcPr>
          <w:p w14:paraId="4EAAA244" w14:textId="1E4C2148">
            <w:pPr>
              <w:rPr>
                <w:sz w:val="22"/>
                <w:szCs w:val="22"/>
                <w:lang w:eastAsia="lt-LT"/>
              </w:rPr>
            </w:pPr>
            <w:r>
              <w:rPr>
                <w:sz w:val="22"/>
                <w:szCs w:val="22"/>
                <w:lang w:eastAsia="lt-LT"/>
              </w:rPr>
              <w:t>Nėra</w:t>
            </w:r>
          </w:p>
        </w:tc>
        <w:tc>
          <w:tcPr>
            <w:tcW w:w="3827" w:type="dxa"/>
            <w:shd w:val="clear" w:color="auto" w:fill="auto"/>
          </w:tcPr>
          <w:p w14:paraId="4EAAA245" w14:textId="4C8026E1">
            <w:pPr>
              <w:rPr>
                <w:sz w:val="22"/>
                <w:szCs w:val="22"/>
                <w:lang w:eastAsia="lt-LT"/>
              </w:rPr>
            </w:pPr>
            <w:r>
              <w:rPr>
                <w:sz w:val="22"/>
                <w:szCs w:val="22"/>
                <w:lang w:eastAsia="lt-LT"/>
              </w:rPr>
              <w:t>Nėra</w:t>
            </w:r>
          </w:p>
        </w:tc>
        <w:tc>
          <w:tcPr>
            <w:tcW w:w="2703" w:type="dxa"/>
            <w:shd w:val="clear" w:color="auto" w:fill="auto"/>
          </w:tcPr>
          <w:p w14:paraId="4EAAA246" w14:textId="4781BF3E">
            <w:pPr>
              <w:rPr>
                <w:sz w:val="22"/>
                <w:szCs w:val="22"/>
                <w:lang w:eastAsia="lt-LT"/>
              </w:rPr>
            </w:pPr>
            <w:r>
              <w:rPr>
                <w:rFonts w:ascii="MS Gothic" w:eastAsia="MS Gothic" w:hAnsi="MS Gothic"/>
                <w:sz w:val="22"/>
                <w:szCs w:val="22"/>
                <w:lang w:eastAsia="lt-LT"/>
              </w:rPr>
              <w:t>☒</w:t>
            </w:r>
            <w:r>
              <w:rPr>
                <w:sz w:val="22"/>
                <w:szCs w:val="22"/>
                <w:lang w:eastAsia="lt-LT"/>
              </w:rPr>
              <w:t xml:space="preserve"> tenkina</w:t>
            </w:r>
          </w:p>
          <w:p w14:paraId="4EAAA247" w14:textId="77777777">
            <w:pPr>
              <w:rPr>
                <w:sz w:val="22"/>
                <w:szCs w:val="22"/>
                <w:lang w:eastAsia="lt-LT"/>
              </w:rPr>
            </w:pPr>
            <w:r>
              <w:rPr>
                <w:sz w:val="22"/>
                <w:szCs w:val="22"/>
                <w:lang w:eastAsia="lt-LT"/>
              </w:rPr>
              <w:t>□ netenkina</w:t>
            </w:r>
          </w:p>
        </w:tc>
      </w:tr>
    </w:tbl>
    <w:p w14:paraId="4EAAA249" w14:textId="77777777">
      <w:pPr>
        <w:tabs>
          <w:tab w:val="left" w:pos="6237"/>
        </w:tabs>
        <w:rPr>
          <w:color w:val="000000"/>
          <w:lang w:eastAsia="lt-LT"/>
        </w:rPr>
      </w:pPr>
    </w:p>
    <w:tbl>
      <w:tblPr>
        <w:tblW w:w="0" w:type="auto"/>
        <w:tblInd w:w="108" w:type="dxa"/>
        <w:tblLook w:val="04A0" w:firstRow="1" w:lastRow="0" w:firstColumn="1" w:lastColumn="0" w:noHBand="0" w:noVBand="1"/>
      </w:tblPr>
      <w:tblGrid>
        <w:gridCol w:w="2444"/>
        <w:gridCol w:w="4741"/>
        <w:gridCol w:w="2423"/>
        <w:gridCol w:w="4911"/>
      </w:tblGrid>
      <w:tr w14:paraId="4EAAA256" w14:textId="77777777">
        <w:trPr>
          <w:trHeight w:val="23"/>
        </w:trPr>
        <w:tc>
          <w:tcPr>
            <w:tcW w:w="2457" w:type="dxa"/>
            <w:shd w:val="clear" w:color="auto" w:fill="auto"/>
          </w:tcPr>
          <w:p w14:paraId="4EAAA24B" w14:textId="77777777">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4EAAA24F" w14:textId="636F4683">
            <w:pPr>
              <w:rPr>
                <w:sz w:val="22"/>
                <w:szCs w:val="22"/>
                <w:lang w:eastAsia="lt-LT"/>
              </w:rPr>
            </w:pPr>
            <w:r>
              <w:rPr>
                <w:szCs w:val="24"/>
                <w:lang w:eastAsia="lt-LT"/>
              </w:rPr>
              <w:t>Turto valdymo skyriaus vyr. specialistė Daiva Zeninienė</w:t>
            </w:r>
          </w:p>
        </w:tc>
        <w:tc>
          <w:tcPr>
            <w:tcW w:w="2434" w:type="dxa"/>
            <w:shd w:val="clear" w:color="auto" w:fill="auto"/>
          </w:tcPr>
          <w:p w14:paraId="4EAAA251" w14:textId="77777777">
            <w:pPr>
              <w:rPr>
                <w:sz w:val="22"/>
                <w:szCs w:val="22"/>
                <w:lang w:eastAsia="lt-LT"/>
              </w:rPr>
            </w:pPr>
            <w:r>
              <w:rPr>
                <w:sz w:val="22"/>
                <w:szCs w:val="22"/>
                <w:lang w:eastAsia="lt-LT"/>
              </w:rPr>
              <w:t xml:space="preserve">Teisės akto projekto vertintojas:            </w:t>
            </w:r>
          </w:p>
        </w:tc>
        <w:tc>
          <w:tcPr>
            <w:tcW w:w="4946" w:type="dxa"/>
            <w:tcBorders>
              <w:bottom w:val="single" w:sz="4" w:space="0" w:color="auto"/>
            </w:tcBorders>
            <w:shd w:val="clear" w:color="auto" w:fill="auto"/>
          </w:tcPr>
          <w:p w14:paraId="4EAAA255" w14:textId="0490DB94">
            <w:pPr>
              <w:rPr>
                <w:color w:val="FF0000"/>
                <w:sz w:val="22"/>
                <w:szCs w:val="22"/>
                <w:lang w:eastAsia="lt-LT"/>
              </w:rPr>
            </w:pPr>
            <w:r>
              <w:rPr>
                <w:szCs w:val="24"/>
                <w:lang w:eastAsia="lt-LT"/>
              </w:rPr>
              <w:t>Turto valdymo skyriaus vedėja Ija Jencienė</w:t>
            </w:r>
          </w:p>
        </w:tc>
      </w:tr>
      <w:tr w14:paraId="4EAAA25B" w14:textId="77777777">
        <w:trPr>
          <w:trHeight w:val="23"/>
        </w:trPr>
        <w:tc>
          <w:tcPr>
            <w:tcW w:w="2457" w:type="dxa"/>
            <w:shd w:val="clear" w:color="auto" w:fill="auto"/>
          </w:tcPr>
          <w:p w14:paraId="4EAAA257" w14:textId="77777777">
            <w:pPr>
              <w:rPr>
                <w:sz w:val="22"/>
                <w:szCs w:val="22"/>
                <w:lang w:eastAsia="lt-LT"/>
              </w:rPr>
            </w:pPr>
          </w:p>
        </w:tc>
        <w:tc>
          <w:tcPr>
            <w:tcW w:w="4773" w:type="dxa"/>
            <w:tcBorders>
              <w:top w:val="single" w:sz="4" w:space="0" w:color="auto"/>
            </w:tcBorders>
            <w:shd w:val="clear" w:color="auto" w:fill="auto"/>
          </w:tcPr>
          <w:p w14:paraId="4EAAA258" w14:textId="77777777">
            <w:pPr>
              <w:ind w:left="-11" w:firstLine="11"/>
              <w:rPr>
                <w:sz w:val="22"/>
                <w:szCs w:val="22"/>
                <w:lang w:eastAsia="lt-LT"/>
              </w:rPr>
            </w:pPr>
          </w:p>
        </w:tc>
        <w:tc>
          <w:tcPr>
            <w:tcW w:w="2434" w:type="dxa"/>
            <w:shd w:val="clear" w:color="auto" w:fill="auto"/>
          </w:tcPr>
          <w:p w14:paraId="4EAAA259" w14:textId="77777777">
            <w:pPr>
              <w:rPr>
                <w:sz w:val="22"/>
                <w:szCs w:val="22"/>
                <w:lang w:eastAsia="lt-LT"/>
              </w:rPr>
            </w:pPr>
          </w:p>
        </w:tc>
        <w:tc>
          <w:tcPr>
            <w:tcW w:w="4946" w:type="dxa"/>
            <w:tcBorders>
              <w:top w:val="single" w:sz="4" w:space="0" w:color="auto"/>
            </w:tcBorders>
            <w:shd w:val="clear" w:color="auto" w:fill="auto"/>
          </w:tcPr>
          <w:p w14:paraId="4EAAA25A" w14:textId="77777777">
            <w:pPr>
              <w:ind w:left="-11" w:firstLine="11"/>
              <w:rPr>
                <w:sz w:val="22"/>
                <w:szCs w:val="22"/>
                <w:lang w:eastAsia="lt-LT"/>
              </w:rPr>
            </w:pPr>
          </w:p>
        </w:tc>
      </w:tr>
      <w:tr w14:paraId="4EAAA260" w14:textId="77777777">
        <w:trPr>
          <w:trHeight w:val="23"/>
        </w:trPr>
        <w:tc>
          <w:tcPr>
            <w:tcW w:w="2457" w:type="dxa"/>
            <w:shd w:val="clear" w:color="auto" w:fill="auto"/>
          </w:tcPr>
          <w:p w14:paraId="4EAAA25C" w14:textId="77777777">
            <w:pPr>
              <w:rPr>
                <w:sz w:val="22"/>
                <w:szCs w:val="22"/>
                <w:lang w:eastAsia="lt-LT"/>
              </w:rPr>
            </w:pPr>
          </w:p>
        </w:tc>
        <w:tc>
          <w:tcPr>
            <w:tcW w:w="4773" w:type="dxa"/>
            <w:tcBorders>
              <w:bottom w:val="single" w:sz="4" w:space="0" w:color="auto"/>
            </w:tcBorders>
            <w:shd w:val="clear" w:color="auto" w:fill="auto"/>
          </w:tcPr>
          <w:p w14:paraId="4EAAA25D" w14:textId="67183A5A">
            <w:pPr>
              <w:rPr>
                <w:sz w:val="22"/>
                <w:szCs w:val="22"/>
                <w:lang w:eastAsia="lt-LT"/>
              </w:rPr>
            </w:pPr>
            <w:r>
              <w:rPr>
                <w:sz w:val="22"/>
                <w:szCs w:val="22"/>
                <w:lang w:eastAsia="lt-LT"/>
              </w:rPr>
              <w:t>2021-11-29</w:t>
            </w:r>
          </w:p>
        </w:tc>
        <w:tc>
          <w:tcPr>
            <w:tcW w:w="2434" w:type="dxa"/>
            <w:shd w:val="clear" w:color="auto" w:fill="auto"/>
          </w:tcPr>
          <w:p w14:paraId="4EAAA25E" w14:textId="77777777">
            <w:pPr>
              <w:rPr>
                <w:sz w:val="22"/>
                <w:szCs w:val="22"/>
                <w:lang w:eastAsia="lt-LT"/>
              </w:rPr>
            </w:pPr>
          </w:p>
        </w:tc>
        <w:tc>
          <w:tcPr>
            <w:tcW w:w="4946" w:type="dxa"/>
            <w:tcBorders>
              <w:bottom w:val="single" w:sz="4" w:space="0" w:color="auto"/>
            </w:tcBorders>
            <w:shd w:val="clear" w:color="auto" w:fill="auto"/>
          </w:tcPr>
          <w:p w14:paraId="4EAAA25F" w14:textId="658E2A5B">
            <w:pPr>
              <w:ind w:left="-11" w:firstLine="11"/>
              <w:rPr>
                <w:sz w:val="22"/>
                <w:szCs w:val="22"/>
                <w:lang w:eastAsia="lt-LT"/>
              </w:rPr>
            </w:pPr>
            <w:r>
              <w:rPr>
                <w:sz w:val="22"/>
                <w:szCs w:val="22"/>
                <w:lang w:eastAsia="lt-LT"/>
              </w:rPr>
              <w:t>2021-11-29</w:t>
            </w:r>
          </w:p>
        </w:tc>
      </w:tr>
      <w:tr w14:paraId="4EAAA265" w14:textId="77777777">
        <w:trPr>
          <w:trHeight w:val="23"/>
        </w:trPr>
        <w:tc>
          <w:tcPr>
            <w:tcW w:w="2457" w:type="dxa"/>
            <w:shd w:val="clear" w:color="auto" w:fill="auto"/>
          </w:tcPr>
          <w:p w14:paraId="4EAAA261" w14:textId="77777777">
            <w:pPr>
              <w:rPr>
                <w:sz w:val="22"/>
                <w:szCs w:val="22"/>
                <w:lang w:eastAsia="lt-LT"/>
              </w:rPr>
            </w:pPr>
          </w:p>
        </w:tc>
        <w:tc>
          <w:tcPr>
            <w:tcW w:w="4773" w:type="dxa"/>
            <w:shd w:val="clear" w:color="auto" w:fill="auto"/>
          </w:tcPr>
          <w:p w14:paraId="4EAAA262" w14:textId="77777777">
            <w:pPr>
              <w:ind w:left="-11" w:firstLine="11"/>
              <w:rPr>
                <w:sz w:val="22"/>
                <w:szCs w:val="22"/>
                <w:lang w:eastAsia="lt-LT"/>
              </w:rPr>
            </w:pPr>
          </w:p>
        </w:tc>
        <w:tc>
          <w:tcPr>
            <w:tcW w:w="2434" w:type="dxa"/>
            <w:shd w:val="clear" w:color="auto" w:fill="auto"/>
          </w:tcPr>
          <w:p w14:paraId="4EAAA263" w14:textId="77777777">
            <w:pPr>
              <w:rPr>
                <w:sz w:val="22"/>
                <w:szCs w:val="22"/>
                <w:lang w:eastAsia="lt-LT"/>
              </w:rPr>
            </w:pPr>
          </w:p>
        </w:tc>
        <w:tc>
          <w:tcPr>
            <w:tcW w:w="4946" w:type="dxa"/>
            <w:tcBorders>
              <w:top w:val="single" w:sz="4" w:space="0" w:color="auto"/>
            </w:tcBorders>
            <w:shd w:val="clear" w:color="auto" w:fill="auto"/>
          </w:tcPr>
          <w:p w14:paraId="4EAAA264" w14:textId="77777777">
            <w:pPr>
              <w:ind w:left="-11" w:firstLine="64"/>
              <w:rPr>
                <w:sz w:val="22"/>
                <w:szCs w:val="22"/>
                <w:lang w:eastAsia="lt-LT"/>
              </w:rPr>
            </w:pPr>
          </w:p>
        </w:tc>
      </w:tr>
    </w:tbl>
    <w:p w14:paraId="4EAAA266" w14:textId="77777777">
      <w:pPr>
        <w:tabs>
          <w:tab w:val="left" w:pos="6237"/>
        </w:tabs>
        <w:rPr>
          <w:color w:val="000000"/>
          <w:lang w:eastAsia="lt-LT"/>
        </w:rPr>
      </w:pPr>
    </w:p>
    <w:p w14:paraId="4EAAA267" w14:textId="77777777">
      <w:pPr>
        <w:tabs>
          <w:tab w:val="left" w:pos="6237"/>
        </w:tabs>
        <w:rPr>
          <w:color w:val="000000"/>
          <w:lang w:eastAsia="lt-LT"/>
        </w:rPr>
      </w:pPr>
    </w:p>
    <w:p w14:paraId="4EAAA268" w14:textId="77777777">
      <w:pPr>
        <w:tabs>
          <w:tab w:val="left" w:pos="6237"/>
        </w:tabs>
        <w:rPr>
          <w:color w:val="000000"/>
          <w:lang w:eastAsia="lt-LT"/>
        </w:rPr>
      </w:pPr>
    </w:p>
    <w:p w14:paraId="4EAAA269" w14:textId="77777777">
      <w:pPr>
        <w:tabs>
          <w:tab w:val="left" w:pos="6237"/>
          <w:tab w:val="right" w:pos="8306"/>
        </w:tabs>
        <w:rPr>
          <w:lang w:eastAsia="lt-LT"/>
        </w:rPr>
      </w:pPr>
    </w:p>
    <w:sectPr>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077" w:bottom="1134"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3C0FA" w14:textId="77777777">
      <w:pPr>
        <w:rPr>
          <w:lang w:eastAsia="lt-LT"/>
        </w:rPr>
      </w:pPr>
      <w:r>
        <w:rPr>
          <w:lang w:eastAsia="lt-LT"/>
        </w:rPr>
        <w:separator/>
      </w:r>
    </w:p>
  </w:endnote>
  <w:endnote w:type="continuationSeparator" w:id="0">
    <w:p w14:paraId="5DC8B8F2"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E8EE"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93A3"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0E98"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D7AB" w14:textId="77777777">
      <w:pPr>
        <w:rPr>
          <w:lang w:eastAsia="lt-LT"/>
        </w:rPr>
      </w:pPr>
      <w:r>
        <w:rPr>
          <w:lang w:eastAsia="lt-LT"/>
        </w:rPr>
        <w:separator/>
      </w:r>
    </w:p>
  </w:footnote>
  <w:footnote w:type="continuationSeparator" w:id="0">
    <w:p w14:paraId="45B7AB05" w14:textId="77777777">
      <w:pPr>
        <w:rPr>
          <w:lang w:eastAsia="lt-LT"/>
        </w:rPr>
      </w:pPr>
      <w:r>
        <w:rPr>
          <w:lang w:eastAsia="lt-LT"/>
        </w:rPr>
        <w:continuationSeparator/>
      </w:r>
    </w:p>
  </w:footnote>
  <w:footnote w:id="1">
    <w:p w14:paraId="4EAAA272" w14:textId="77777777">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4EAAA273" w14:textId="77777777">
      <w:pPr>
        <w:jc w:val="both"/>
        <w:rPr>
          <w:sz w:val="20"/>
        </w:rPr>
      </w:pPr>
      <w:r>
        <w:rPr>
          <w:sz w:val="20"/>
          <w:vertAlign w:val="superscript"/>
        </w:rPr>
        <w:footnoteRef/>
      </w:r>
      <w:r>
        <w:rPr>
          <w:sz w:val="20"/>
        </w:rPr>
        <w:t xml:space="preserve"> Tas pat.</w:t>
      </w:r>
    </w:p>
  </w:footnote>
  <w:footnote w:id="3">
    <w:p w14:paraId="4EAAA274" w14:textId="77777777">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A26E" w14:textId="77777777">
    <w:pPr>
      <w:framePr w:wrap="auto" w:vAnchor="text" w:hAnchor="margin" w:xAlign="center" w:y="1"/>
      <w:tabs>
        <w:tab w:val="center" w:pos="4153"/>
        <w:tab w:val="right" w:pos="8306"/>
      </w:tabs>
      <w:rPr>
        <w:lang w:eastAsia="lt-LT"/>
      </w:rPr>
    </w:pPr>
  </w:p>
  <w:p w14:paraId="4EAAA26F"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A270" w14:textId="77777777">
    <w:pPr>
      <w:tabs>
        <w:tab w:val="center" w:pos="4819"/>
        <w:tab w:val="right" w:pos="9638"/>
      </w:tabs>
      <w:jc w:val="center"/>
    </w:pPr>
    <w:r>
      <w:fldChar w:fldCharType="begin"/>
    </w:r>
    <w:r>
      <w:instrText xml:space="preserve"> PAGE   \* MERGEFORMAT </w:instrText>
    </w:r>
    <w:r>
      <w:fldChar w:fldCharType="separate"/>
    </w:r>
    <w:r>
      <w:t>5</w:t>
    </w:r>
    <w:r>
      <w:fldChar w:fldCharType="end"/>
    </w:r>
  </w:p>
  <w:p w14:paraId="4EAAA271" w14:textId="77777777">
    <w:pPr>
      <w:tabs>
        <w:tab w:val="center" w:pos="4153"/>
        <w:tab w:val="right" w:pos="8306"/>
      </w:tabs>
      <w:jc w:val="center"/>
      <w:rPr>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F743"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AAA1AA"/>
  <w15:docId w15:val="{AA5AAA8C-B0B5-4D41-AFA4-D546928571B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4752</Characters>
  <Application>Microsoft Office Word</Application>
  <DocSecurity>4</DocSecurity>
  <Lines>264</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taisyklių</vt:lpstr>
      <vt:lpstr>Teisės aktų projektų antikorupcinio vertinimo taisyklių</vt:lpstr>
    </vt:vector>
  </TitlesOfParts>
  <Company>LRVK</Company>
  <LinksUpToDate>false</LinksUpToDate>
  <CharactersWithSpaces>5258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2021-12-06T14:57:00Z</dcterms:created>
  <dc:creator>lrvk</dc:creator>
  <lastModifiedBy>adlibuser</lastModifiedBy>
  <lastPrinted>2019-12-16T06:27:00Z</lastPrinted>
  <dcterms:modified xsi:type="dcterms:W3CDTF">2021-12-06T14:57:00Z</dcterms:modified>
  <revision>2</revision>
  <dc:title>Teisės aktų projektų antikorupcinio vertinimo taisyklių</dc:title>
</coreProperties>
</file>