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62575b97d004a55a469ef945e576dd6"/>
        <w:lock w:val="sdtLocked"/>
        <w:richText/>
      </w:sdtPr>
      <w:sdtContent>
        <w:p w14:paraId="01CFE230" w14:textId="77777777">
          <w:pPr>
            <w:tabs>
              <w:tab w:val="center" w:pos="4986"/>
              <w:tab w:val="right" w:pos="9972"/>
            </w:tabs>
            <w:jc w:val="right"/>
            <w:rPr>
              <w:rFonts w:eastAsia="Calibri"/>
            </w:rPr>
          </w:pPr>
        </w:p>
        <w:p w14:paraId="1F24F074" w14:textId="77777777">
          <w:pPr>
            <w:tabs>
              <w:tab w:val="center" w:pos="4986"/>
              <w:tab w:val="right" w:pos="9972"/>
            </w:tabs>
            <w:jc w:val="right"/>
            <w:rPr>
              <w:rFonts w:eastAsia="Calibri"/>
            </w:rPr>
          </w:pPr>
        </w:p>
        <w:p w14:paraId="2B964B22" w14:textId="77777777">
          <w:pPr>
            <w:rPr>
              <w:sz w:val="18"/>
              <w:szCs w:val="18"/>
            </w:rPr>
          </w:pPr>
        </w:p>
      </w:sdtContent>
    </w:sdt>
    <w:sdt>
      <w:sdtPr>
        <w:alias w:val="patvirtinta"/>
        <w:tag w:val="part_108ad0a65a004b369948de60cf95e245"/>
        <w:lock w:val="sdtLocked"/>
        <w:richText/>
      </w:sdtPr>
      <w:sdtContent>
        <w:p w14:paraId="3FCD15EB" w14:textId="77777777">
          <w:pPr>
            <w:ind w:left="4820"/>
            <w:rPr>
              <w:rFonts w:eastAsia="Calibri"/>
              <w:szCs w:val="24"/>
            </w:rPr>
          </w:pPr>
          <w:r>
            <w:rPr>
              <w:rFonts w:eastAsia="Calibri"/>
              <w:szCs w:val="24"/>
            </w:rPr>
            <w:t>PATVIRTINTA</w:t>
          </w:r>
        </w:p>
        <w:p w14:paraId="7195592B" w14:textId="20D495AD">
          <w:pPr>
            <w:tabs>
              <w:tab w:val="left" w:pos="5245"/>
            </w:tabs>
            <w:ind w:firstLine="4960"/>
            <w:jc w:val="both"/>
            <w:rPr>
              <w:kern w:val="2"/>
              <w:szCs w:val="24"/>
            </w:rPr>
          </w:pPr>
          <w:r>
            <w:rPr>
              <w:szCs w:val="24"/>
            </w:rPr>
            <w:t xml:space="preserve">Šiaulių miesto savivaldybės tarybos                   </w:t>
          </w:r>
        </w:p>
        <w:p w14:paraId="098ABC0A" w14:textId="167ED0D7">
          <w:pPr>
            <w:tabs>
              <w:tab w:val="left" w:pos="5245"/>
            </w:tabs>
            <w:ind w:firstLine="4960"/>
            <w:jc w:val="both"/>
            <w:rPr>
              <w:szCs w:val="24"/>
            </w:rPr>
          </w:pPr>
          <w:r>
            <w:rPr>
              <w:szCs w:val="24"/>
            </w:rPr>
            <w:t xml:space="preserve">2025 m. lapkričio    d. sprendimo Nr. T- </w:t>
          </w:r>
        </w:p>
        <w:p w14:paraId="2A5C7106" w14:textId="0C7E0D4E">
          <w:pPr>
            <w:tabs>
              <w:tab w:val="center" w:pos="4819"/>
              <w:tab w:val="right" w:pos="9638"/>
            </w:tabs>
            <w:ind w:firstLine="4898"/>
            <w:rPr>
              <w:kern w:val="2"/>
              <w:szCs w:val="24"/>
            </w:rPr>
          </w:pPr>
        </w:p>
        <w:p w14:paraId="0A7E6FC1" w14:textId="77777777">
          <w:pPr>
            <w:rPr>
              <w:rFonts w:eastAsia="Calibri"/>
              <w:szCs w:val="24"/>
            </w:rPr>
          </w:pPr>
        </w:p>
        <w:p w14:paraId="2F91F463" w14:textId="77777777">
          <w:pPr>
            <w:tabs>
              <w:tab w:val="left" w:pos="0"/>
            </w:tabs>
            <w:jc w:val="center"/>
            <w:rPr>
              <w:b/>
              <w:bCs/>
              <w:szCs w:val="24"/>
              <w:lang w:eastAsia="lt-LT"/>
            </w:rPr>
          </w:pPr>
          <w:sdt>
            <w:sdtPr>
              <w:alias w:val="Pavadinimas"/>
              <w:tag w:val="title_108ad0a65a004b369948de60cf95e245"/>
              <w:lock w:val="sdtLocked"/>
              <w:richText/>
            </w:sdtPr>
            <w:sdtContent>
              <w:r>
                <w:rPr>
                  <w:b/>
                  <w:bCs/>
                  <w:kern w:val="2"/>
                  <w:szCs w:val="24"/>
                  <w:lang w:eastAsia="lt-LT"/>
                </w:rPr>
                <w:t xml:space="preserve">ŠIAULIŲ KULTŪROS CENTRO </w:t>
              </w:r>
              <w:r>
                <w:rPr>
                  <w:b/>
                  <w:bCs/>
                  <w:szCs w:val="24"/>
                  <w:lang w:eastAsia="lt-LT"/>
                </w:rPr>
                <w:t>TEIKIAMŲ ATLYGINTINŲ PASLAUGŲ SĄRAŠAS</w:t>
              </w:r>
            </w:sdtContent>
          </w:sdt>
        </w:p>
        <w:p w14:paraId="0D59596D" w14:textId="77777777">
          <w:pPr>
            <w:tabs>
              <w:tab w:val="left" w:pos="0"/>
            </w:tabs>
            <w:jc w:val="center"/>
            <w:rPr>
              <w:kern w:val="2"/>
              <w:szCs w:val="24"/>
              <w:lang w:eastAsia="lt-LT"/>
            </w:rPr>
          </w:pPr>
        </w:p>
        <w:tbl>
          <w:tblPr>
            <w:tblW w:w="9747" w:type="dxa"/>
            <w:tblLook w:val="04A0" w:firstRow="1" w:lastRow="0" w:firstColumn="1" w:lastColumn="0" w:noHBand="0" w:noVBand="1"/>
          </w:tblPr>
          <w:tblGrid>
            <w:gridCol w:w="958"/>
            <w:gridCol w:w="2857"/>
            <w:gridCol w:w="1997"/>
            <w:gridCol w:w="3935"/>
          </w:tblGrid>
          <w:tr w14:paraId="4C936CB3" w14:textId="77777777">
            <w:trPr>
              <w:trHeight w:val="537"/>
            </w:trPr>
            <w:tc>
              <w:tcPr>
                <w:tcW w:w="958" w:type="dxa"/>
                <w:tcBorders>
                  <w:top w:val="single" w:sz="4" w:space="0" w:color="000000"/>
                  <w:left w:val="single" w:sz="4" w:space="0" w:color="000000"/>
                  <w:bottom w:val="single" w:sz="4" w:space="0" w:color="000000"/>
                  <w:right w:val="single" w:sz="4" w:space="0" w:color="000000"/>
                </w:tcBorders>
                <w:vAlign w:val="center"/>
              </w:tcPr>
              <w:p w14:paraId="37C86DCF" w14:textId="77777777">
                <w:pPr>
                  <w:jc w:val="center"/>
                  <w:rPr>
                    <w:i/>
                    <w:szCs w:val="24"/>
                    <w:lang w:eastAsia="lt-LT"/>
                  </w:rPr>
                </w:pPr>
                <w:r>
                  <w:rPr>
                    <w:i/>
                    <w:szCs w:val="24"/>
                    <w:lang w:eastAsia="lt-LT"/>
                  </w:rPr>
                  <w:t>Eil. Nr.</w:t>
                </w:r>
              </w:p>
            </w:tc>
            <w:tc>
              <w:tcPr>
                <w:tcW w:w="2857" w:type="dxa"/>
                <w:tcBorders>
                  <w:top w:val="single" w:sz="4" w:space="0" w:color="000000"/>
                  <w:left w:val="single" w:sz="4" w:space="0" w:color="000000"/>
                  <w:bottom w:val="single" w:sz="4" w:space="0" w:color="000000"/>
                  <w:right w:val="single" w:sz="4" w:space="0" w:color="000000"/>
                </w:tcBorders>
                <w:vAlign w:val="center"/>
              </w:tcPr>
              <w:p w14:paraId="1F29756B" w14:textId="77777777">
                <w:pPr>
                  <w:jc w:val="center"/>
                  <w:rPr>
                    <w:i/>
                    <w:szCs w:val="24"/>
                    <w:lang w:eastAsia="lt-LT"/>
                  </w:rPr>
                </w:pPr>
                <w:r>
                  <w:rPr>
                    <w:i/>
                    <w:szCs w:val="24"/>
                    <w:lang w:eastAsia="lt-LT"/>
                  </w:rPr>
                  <w:t>Pavadinimas</w:t>
                </w:r>
              </w:p>
            </w:tc>
            <w:tc>
              <w:tcPr>
                <w:tcW w:w="1997" w:type="dxa"/>
                <w:tcBorders>
                  <w:top w:val="single" w:sz="4" w:space="0" w:color="000000"/>
                  <w:left w:val="single" w:sz="4" w:space="0" w:color="000000"/>
                  <w:bottom w:val="single" w:sz="4" w:space="0" w:color="000000"/>
                  <w:right w:val="single" w:sz="4" w:space="0" w:color="000000"/>
                </w:tcBorders>
                <w:vAlign w:val="center"/>
              </w:tcPr>
              <w:p w14:paraId="148A4DD6" w14:textId="77777777">
                <w:pPr>
                  <w:jc w:val="center"/>
                  <w:rPr>
                    <w:i/>
                    <w:szCs w:val="24"/>
                    <w:lang w:eastAsia="lt-LT"/>
                  </w:rPr>
                </w:pPr>
                <w:r>
                  <w:rPr>
                    <w:i/>
                    <w:szCs w:val="24"/>
                    <w:lang w:eastAsia="lt-LT"/>
                  </w:rPr>
                  <w:t>Mato vienetas</w:t>
                </w:r>
              </w:p>
            </w:tc>
            <w:tc>
              <w:tcPr>
                <w:tcW w:w="3935" w:type="dxa"/>
                <w:tcBorders>
                  <w:top w:val="single" w:sz="4" w:space="0" w:color="000000"/>
                  <w:left w:val="single" w:sz="4" w:space="0" w:color="000000"/>
                  <w:bottom w:val="single" w:sz="4" w:space="0" w:color="000000"/>
                  <w:right w:val="single" w:sz="4" w:space="0" w:color="000000"/>
                </w:tcBorders>
                <w:vAlign w:val="center"/>
              </w:tcPr>
              <w:p w14:paraId="18D8B48E" w14:textId="77777777">
                <w:pPr>
                  <w:jc w:val="center"/>
                  <w:rPr>
                    <w:i/>
                    <w:szCs w:val="24"/>
                    <w:lang w:eastAsia="lt-LT"/>
                  </w:rPr>
                </w:pPr>
                <w:r>
                  <w:rPr>
                    <w:i/>
                    <w:szCs w:val="24"/>
                    <w:lang w:eastAsia="lt-LT"/>
                  </w:rPr>
                  <w:t>Kaina eurais / procentais / antkainis / kainos skaičiavimo būdas</w:t>
                </w:r>
              </w:p>
            </w:tc>
          </w:tr>
          <w:tr w14:paraId="212E47CB" w14:textId="77777777">
            <w:tc>
              <w:tcPr>
                <w:tcW w:w="958" w:type="dxa"/>
                <w:tcBorders>
                  <w:top w:val="single" w:sz="4" w:space="0" w:color="000000"/>
                  <w:left w:val="single" w:sz="4" w:space="0" w:color="000000"/>
                  <w:bottom w:val="single" w:sz="4" w:space="0" w:color="000000"/>
                  <w:right w:val="single" w:sz="4" w:space="0" w:color="000000"/>
                </w:tcBorders>
              </w:tcPr>
              <w:p w14:paraId="4EBDE2F2" w14:textId="77777777">
                <w:pPr>
                  <w:rPr>
                    <w:szCs w:val="24"/>
                    <w:lang w:eastAsia="lt-LT"/>
                  </w:rPr>
                </w:pPr>
                <w:r>
                  <w:rPr>
                    <w:szCs w:val="24"/>
                    <w:lang w:eastAsia="lt-LT"/>
                  </w:rPr>
                  <w:t>1.</w:t>
                </w:r>
              </w:p>
            </w:tc>
            <w:tc>
              <w:tcPr>
                <w:tcW w:w="2857" w:type="dxa"/>
                <w:tcBorders>
                  <w:top w:val="single" w:sz="4" w:space="0" w:color="000000"/>
                  <w:left w:val="single" w:sz="4" w:space="0" w:color="000000"/>
                  <w:bottom w:val="single" w:sz="4" w:space="0" w:color="000000"/>
                  <w:right w:val="single" w:sz="4" w:space="0" w:color="000000"/>
                </w:tcBorders>
              </w:tcPr>
              <w:p w14:paraId="65B84889" w14:textId="54CF8C3F">
                <w:pPr>
                  <w:rPr>
                    <w:szCs w:val="24"/>
                    <w:lang w:eastAsia="lt-LT"/>
                  </w:rPr>
                </w:pPr>
                <w:r>
                  <w:rPr>
                    <w:szCs w:val="24"/>
                    <w:lang w:eastAsia="lt-LT"/>
                  </w:rPr>
                  <w:t>Patalpų nuoma Šiaulių kultūros centre:</w:t>
                </w:r>
              </w:p>
            </w:tc>
            <w:tc>
              <w:tcPr>
                <w:tcW w:w="1997" w:type="dxa"/>
                <w:tcBorders>
                  <w:top w:val="single" w:sz="4" w:space="0" w:color="000000"/>
                  <w:left w:val="single" w:sz="4" w:space="0" w:color="000000"/>
                  <w:bottom w:val="single" w:sz="4" w:space="0" w:color="000000"/>
                  <w:right w:val="single" w:sz="4" w:space="0" w:color="000000"/>
                </w:tcBorders>
              </w:tcPr>
              <w:p w14:paraId="69C39BD0" w14:textId="77777777">
                <w:pPr>
                  <w:rPr>
                    <w:szCs w:val="24"/>
                    <w:lang w:eastAsia="lt-LT"/>
                  </w:rPr>
                </w:pPr>
              </w:p>
            </w:tc>
            <w:tc>
              <w:tcPr>
                <w:tcW w:w="3935" w:type="dxa"/>
                <w:tcBorders>
                  <w:top w:val="single" w:sz="4" w:space="0" w:color="000000"/>
                  <w:left w:val="single" w:sz="4" w:space="0" w:color="000000"/>
                  <w:bottom w:val="single" w:sz="4" w:space="0" w:color="000000"/>
                  <w:right w:val="single" w:sz="4" w:space="0" w:color="000000"/>
                </w:tcBorders>
              </w:tcPr>
              <w:p w14:paraId="103D77EC" w14:textId="77777777">
                <w:pPr>
                  <w:rPr>
                    <w:color w:val="00B0F0"/>
                    <w:szCs w:val="24"/>
                    <w:lang w:eastAsia="lt-LT"/>
                  </w:rPr>
                </w:pPr>
              </w:p>
            </w:tc>
          </w:tr>
          <w:tr w14:paraId="6852BF84" w14:textId="77777777">
            <w:tc>
              <w:tcPr>
                <w:tcW w:w="958" w:type="dxa"/>
                <w:tcBorders>
                  <w:top w:val="single" w:sz="4" w:space="0" w:color="000000"/>
                  <w:left w:val="single" w:sz="4" w:space="0" w:color="000000"/>
                  <w:bottom w:val="single" w:sz="4" w:space="0" w:color="000000"/>
                  <w:right w:val="single" w:sz="4" w:space="0" w:color="000000"/>
                </w:tcBorders>
              </w:tcPr>
              <w:p w14:paraId="0784ECEC" w14:textId="77777777">
                <w:pPr>
                  <w:rPr>
                    <w:szCs w:val="24"/>
                    <w:lang w:eastAsia="lt-LT"/>
                  </w:rPr>
                </w:pPr>
                <w:r>
                  <w:rPr>
                    <w:szCs w:val="24"/>
                    <w:lang w:eastAsia="lt-LT"/>
                  </w:rPr>
                  <w:t>1.1.</w:t>
                </w:r>
              </w:p>
            </w:tc>
            <w:tc>
              <w:tcPr>
                <w:tcW w:w="2857" w:type="dxa"/>
                <w:tcBorders>
                  <w:top w:val="single" w:sz="4" w:space="0" w:color="000000"/>
                  <w:left w:val="single" w:sz="4" w:space="0" w:color="000000"/>
                  <w:bottom w:val="single" w:sz="4" w:space="0" w:color="000000"/>
                  <w:right w:val="single" w:sz="4" w:space="0" w:color="000000"/>
                </w:tcBorders>
              </w:tcPr>
              <w:p w14:paraId="1181D9BA" w14:textId="77777777">
                <w:pPr>
                  <w:rPr>
                    <w:szCs w:val="24"/>
                    <w:lang w:eastAsia="lt-LT"/>
                  </w:rPr>
                </w:pPr>
                <w:r>
                  <w:rPr>
                    <w:szCs w:val="24"/>
                    <w:lang w:eastAsia="lt-LT"/>
                  </w:rPr>
                  <w:t>Didžioji koncertų salė</w:t>
                </w:r>
              </w:p>
            </w:tc>
            <w:tc>
              <w:tcPr>
                <w:tcW w:w="1997" w:type="dxa"/>
                <w:tcBorders>
                  <w:top w:val="single" w:sz="4" w:space="0" w:color="000000"/>
                  <w:left w:val="single" w:sz="4" w:space="0" w:color="000000"/>
                  <w:bottom w:val="single" w:sz="4" w:space="0" w:color="000000"/>
                  <w:right w:val="single" w:sz="4" w:space="0" w:color="000000"/>
                </w:tcBorders>
              </w:tcPr>
              <w:p w14:paraId="3D8A6CB1" w14:textId="77777777">
                <w:pPr>
                  <w:rPr>
                    <w:szCs w:val="24"/>
                    <w:lang w:eastAsia="lt-LT"/>
                  </w:rPr>
                </w:pPr>
                <w:r>
                  <w:rPr>
                    <w:szCs w:val="24"/>
                    <w:lang w:eastAsia="lt-LT"/>
                  </w:rPr>
                  <w:t>1 val.</w:t>
                </w:r>
              </w:p>
            </w:tc>
            <w:tc>
              <w:tcPr>
                <w:tcW w:w="3935" w:type="dxa"/>
                <w:tcBorders>
                  <w:top w:val="single" w:sz="4" w:space="0" w:color="000000"/>
                  <w:left w:val="single" w:sz="4" w:space="0" w:color="000000"/>
                  <w:bottom w:val="single" w:sz="4" w:space="0" w:color="000000"/>
                  <w:right w:val="single" w:sz="4" w:space="0" w:color="000000"/>
                </w:tcBorders>
              </w:tcPr>
              <w:p w14:paraId="02789E04" w14:textId="77777777">
                <w:pPr>
                  <w:rPr>
                    <w:szCs w:val="24"/>
                    <w:lang w:eastAsia="lt-LT"/>
                  </w:rPr>
                </w:pPr>
                <w:r>
                  <w:rPr>
                    <w:szCs w:val="24"/>
                    <w:lang w:eastAsia="lt-LT"/>
                  </w:rPr>
                  <w:t>165 / 56</w:t>
                </w:r>
                <w:r>
                  <w:rPr>
                    <w:szCs w:val="24"/>
                    <w:vertAlign w:val="superscript"/>
                    <w:lang w:eastAsia="lt-LT"/>
                  </w:rPr>
                  <w:t>1</w:t>
                </w:r>
                <w:r>
                  <w:rPr>
                    <w:szCs w:val="24"/>
                    <w:lang w:eastAsia="lt-LT"/>
                  </w:rPr>
                  <w:t xml:space="preserve"> / 111</w:t>
                </w:r>
                <w:r>
                  <w:rPr>
                    <w:szCs w:val="24"/>
                    <w:vertAlign w:val="superscript"/>
                    <w:lang w:eastAsia="lt-LT"/>
                  </w:rPr>
                  <w:t>2</w:t>
                </w:r>
              </w:p>
            </w:tc>
          </w:tr>
          <w:tr w14:paraId="30B679E0" w14:textId="77777777">
            <w:tc>
              <w:tcPr>
                <w:tcW w:w="958" w:type="dxa"/>
                <w:tcBorders>
                  <w:top w:val="single" w:sz="4" w:space="0" w:color="000000"/>
                  <w:left w:val="single" w:sz="4" w:space="0" w:color="000000"/>
                  <w:bottom w:val="single" w:sz="4" w:space="0" w:color="000000"/>
                  <w:right w:val="single" w:sz="4" w:space="0" w:color="000000"/>
                </w:tcBorders>
              </w:tcPr>
              <w:p w14:paraId="498A1068" w14:textId="77777777">
                <w:pPr>
                  <w:jc w:val="both"/>
                  <w:rPr>
                    <w:rFonts w:eastAsia="Calibri"/>
                    <w:szCs w:val="24"/>
                  </w:rPr>
                </w:pPr>
                <w:r>
                  <w:rPr>
                    <w:szCs w:val="24"/>
                    <w:lang w:eastAsia="lt-LT"/>
                  </w:rPr>
                  <w:t xml:space="preserve">1.2. </w:t>
                </w:r>
              </w:p>
            </w:tc>
            <w:tc>
              <w:tcPr>
                <w:tcW w:w="285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50A45460" w14:textId="77777777">
                <w:pPr>
                  <w:rPr>
                    <w:rFonts w:eastAsia="Calibri"/>
                    <w:szCs w:val="24"/>
                  </w:rPr>
                </w:pPr>
                <w:r>
                  <w:rPr>
                    <w:rFonts w:eastAsia="Calibri"/>
                    <w:szCs w:val="24"/>
                  </w:rPr>
                  <w:t>Pasiruošimas renginiui Didžiojoje koncertų salėje</w:t>
                </w:r>
              </w:p>
            </w:tc>
            <w:tc>
              <w:tcPr>
                <w:tcW w:w="199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4B45C49C" w14:textId="77777777">
                <w:pPr>
                  <w:rPr>
                    <w:rFonts w:eastAsia="Calibri"/>
                    <w:szCs w:val="24"/>
                  </w:rPr>
                </w:pPr>
                <w:r>
                  <w:rPr>
                    <w:rFonts w:eastAsia="Calibri"/>
                    <w:szCs w:val="24"/>
                  </w:rPr>
                  <w:t>1 val.</w:t>
                </w:r>
              </w:p>
            </w:tc>
            <w:tc>
              <w:tcPr>
                <w:tcW w:w="3935"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4E94776D" w14:textId="77777777">
                <w:pPr>
                  <w:rPr>
                    <w:rFonts w:eastAsia="Calibri"/>
                    <w:szCs w:val="24"/>
                  </w:rPr>
                </w:pPr>
                <w:r>
                  <w:rPr>
                    <w:rFonts w:eastAsia="Calibri"/>
                    <w:szCs w:val="24"/>
                  </w:rPr>
                  <w:t>82,50 / 28</w:t>
                </w:r>
                <w:r>
                  <w:rPr>
                    <w:rFonts w:eastAsia="Calibri"/>
                    <w:szCs w:val="24"/>
                    <w:vertAlign w:val="superscript"/>
                  </w:rPr>
                  <w:t>1</w:t>
                </w:r>
                <w:r>
                  <w:rPr>
                    <w:rFonts w:eastAsia="Calibri"/>
                    <w:szCs w:val="24"/>
                  </w:rPr>
                  <w:t xml:space="preserve"> / 55</w:t>
                </w:r>
                <w:r>
                  <w:rPr>
                    <w:rFonts w:eastAsia="Calibri"/>
                    <w:szCs w:val="24"/>
                    <w:vertAlign w:val="superscript"/>
                  </w:rPr>
                  <w:t>2</w:t>
                </w:r>
              </w:p>
            </w:tc>
          </w:tr>
          <w:tr w14:paraId="76D0957E" w14:textId="77777777">
            <w:tc>
              <w:tcPr>
                <w:tcW w:w="958" w:type="dxa"/>
                <w:tcBorders>
                  <w:top w:val="single" w:sz="4" w:space="0" w:color="000000"/>
                  <w:left w:val="single" w:sz="4" w:space="0" w:color="000000"/>
                  <w:bottom w:val="single" w:sz="4" w:space="0" w:color="000000"/>
                  <w:right w:val="single" w:sz="4" w:space="0" w:color="000000"/>
                </w:tcBorders>
              </w:tcPr>
              <w:p w14:paraId="636E41B7" w14:textId="77777777">
                <w:pPr>
                  <w:rPr>
                    <w:szCs w:val="24"/>
                    <w:lang w:eastAsia="lt-LT"/>
                  </w:rPr>
                </w:pPr>
                <w:r>
                  <w:rPr>
                    <w:szCs w:val="24"/>
                    <w:lang w:eastAsia="lt-LT"/>
                  </w:rPr>
                  <w:t>1.3.</w:t>
                </w:r>
              </w:p>
            </w:tc>
            <w:tc>
              <w:tcPr>
                <w:tcW w:w="285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17DC044A" w14:textId="77777777">
                <w:pPr>
                  <w:rPr>
                    <w:szCs w:val="24"/>
                    <w:lang w:eastAsia="lt-LT"/>
                  </w:rPr>
                </w:pPr>
                <w:r>
                  <w:rPr>
                    <w:szCs w:val="24"/>
                    <w:lang w:eastAsia="lt-LT"/>
                  </w:rPr>
                  <w:t>Kamerinė salė</w:t>
                </w:r>
              </w:p>
            </w:tc>
            <w:tc>
              <w:tcPr>
                <w:tcW w:w="199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6E9D598E" w14:textId="77777777">
                <w:pPr>
                  <w:rPr>
                    <w:szCs w:val="24"/>
                    <w:lang w:eastAsia="lt-LT"/>
                  </w:rPr>
                </w:pPr>
                <w:r>
                  <w:rPr>
                    <w:szCs w:val="24"/>
                    <w:lang w:eastAsia="lt-LT"/>
                  </w:rPr>
                  <w:t>1 val.</w:t>
                </w:r>
              </w:p>
            </w:tc>
            <w:tc>
              <w:tcPr>
                <w:tcW w:w="3935"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25819226" w14:textId="77777777">
                <w:pPr>
                  <w:rPr>
                    <w:szCs w:val="24"/>
                    <w:lang w:eastAsia="lt-LT"/>
                  </w:rPr>
                </w:pPr>
                <w:r>
                  <w:rPr>
                    <w:szCs w:val="24"/>
                    <w:lang w:eastAsia="lt-LT"/>
                  </w:rPr>
                  <w:t>99 / 33</w:t>
                </w:r>
                <w:r>
                  <w:rPr>
                    <w:szCs w:val="24"/>
                    <w:vertAlign w:val="superscript"/>
                    <w:lang w:eastAsia="lt-LT"/>
                  </w:rPr>
                  <w:t>1</w:t>
                </w:r>
                <w:r>
                  <w:rPr>
                    <w:szCs w:val="24"/>
                    <w:lang w:eastAsia="lt-LT"/>
                  </w:rPr>
                  <w:t xml:space="preserve"> / 66</w:t>
                </w:r>
                <w:r>
                  <w:rPr>
                    <w:szCs w:val="24"/>
                    <w:vertAlign w:val="superscript"/>
                    <w:lang w:eastAsia="lt-LT"/>
                  </w:rPr>
                  <w:t>2</w:t>
                </w:r>
              </w:p>
            </w:tc>
          </w:tr>
          <w:tr w14:paraId="14B524F3" w14:textId="77777777">
            <w:tc>
              <w:tcPr>
                <w:tcW w:w="958" w:type="dxa"/>
                <w:tcBorders>
                  <w:top w:val="single" w:sz="4" w:space="0" w:color="000000"/>
                  <w:left w:val="single" w:sz="4" w:space="0" w:color="000000"/>
                  <w:bottom w:val="single" w:sz="4" w:space="0" w:color="000000"/>
                  <w:right w:val="single" w:sz="4" w:space="0" w:color="000000"/>
                </w:tcBorders>
              </w:tcPr>
              <w:p w14:paraId="3B03ECDF" w14:textId="77777777">
                <w:pPr>
                  <w:jc w:val="both"/>
                  <w:rPr>
                    <w:rFonts w:eastAsia="Calibri"/>
                    <w:szCs w:val="24"/>
                  </w:rPr>
                </w:pPr>
                <w:r>
                  <w:rPr>
                    <w:szCs w:val="24"/>
                    <w:lang w:eastAsia="lt-LT"/>
                  </w:rPr>
                  <w:t>1.4.</w:t>
                </w:r>
              </w:p>
            </w:tc>
            <w:tc>
              <w:tcPr>
                <w:tcW w:w="285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20A308A5" w14:textId="77777777">
                <w:pPr>
                  <w:rPr>
                    <w:rFonts w:eastAsia="Calibri"/>
                    <w:szCs w:val="24"/>
                  </w:rPr>
                </w:pPr>
                <w:r>
                  <w:rPr>
                    <w:rFonts w:eastAsia="Calibri"/>
                    <w:szCs w:val="24"/>
                  </w:rPr>
                  <w:t>Pasiruošimas renginiui Kamerinėje salėje</w:t>
                </w:r>
              </w:p>
            </w:tc>
            <w:tc>
              <w:tcPr>
                <w:tcW w:w="199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298F6F6B" w14:textId="77777777">
                <w:pPr>
                  <w:rPr>
                    <w:rFonts w:eastAsia="Calibri"/>
                    <w:szCs w:val="24"/>
                  </w:rPr>
                </w:pPr>
                <w:r>
                  <w:rPr>
                    <w:rFonts w:eastAsia="Calibri"/>
                    <w:szCs w:val="24"/>
                  </w:rPr>
                  <w:t>1 val.</w:t>
                </w:r>
              </w:p>
            </w:tc>
            <w:tc>
              <w:tcPr>
                <w:tcW w:w="3935"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7EB22EAA" w14:textId="77777777">
                <w:pPr>
                  <w:rPr>
                    <w:rFonts w:eastAsia="Calibri"/>
                    <w:szCs w:val="24"/>
                  </w:rPr>
                </w:pPr>
                <w:r>
                  <w:rPr>
                    <w:rFonts w:eastAsia="Calibri"/>
                    <w:szCs w:val="24"/>
                  </w:rPr>
                  <w:t>49 / 16,50</w:t>
                </w:r>
                <w:r>
                  <w:rPr>
                    <w:szCs w:val="24"/>
                    <w:vertAlign w:val="superscript"/>
                    <w:lang w:eastAsia="lt-LT"/>
                  </w:rPr>
                  <w:t>1</w:t>
                </w:r>
                <w:r>
                  <w:rPr>
                    <w:rFonts w:eastAsia="Calibri"/>
                    <w:szCs w:val="24"/>
                  </w:rPr>
                  <w:t xml:space="preserve"> / 33</w:t>
                </w:r>
                <w:r>
                  <w:rPr>
                    <w:szCs w:val="24"/>
                    <w:vertAlign w:val="superscript"/>
                    <w:lang w:eastAsia="lt-LT"/>
                  </w:rPr>
                  <w:t>2</w:t>
                </w:r>
              </w:p>
            </w:tc>
          </w:tr>
          <w:tr w14:paraId="14CD9881" w14:textId="77777777">
            <w:tc>
              <w:tcPr>
                <w:tcW w:w="958" w:type="dxa"/>
                <w:tcBorders>
                  <w:top w:val="single" w:sz="4" w:space="0" w:color="000000"/>
                  <w:left w:val="single" w:sz="4" w:space="0" w:color="000000"/>
                  <w:bottom w:val="single" w:sz="4" w:space="0" w:color="000000"/>
                  <w:right w:val="single" w:sz="4" w:space="0" w:color="000000"/>
                </w:tcBorders>
              </w:tcPr>
              <w:p w14:paraId="0457350E" w14:textId="77777777">
                <w:pPr>
                  <w:rPr>
                    <w:szCs w:val="24"/>
                    <w:lang w:eastAsia="lt-LT"/>
                  </w:rPr>
                </w:pPr>
                <w:r>
                  <w:rPr>
                    <w:szCs w:val="24"/>
                    <w:lang w:eastAsia="lt-LT"/>
                  </w:rPr>
                  <w:t>1.5.</w:t>
                </w:r>
              </w:p>
            </w:tc>
            <w:tc>
              <w:tcPr>
                <w:tcW w:w="285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209B0519" w14:textId="77777777">
                <w:pPr>
                  <w:rPr>
                    <w:szCs w:val="24"/>
                    <w:lang w:eastAsia="lt-LT"/>
                  </w:rPr>
                </w:pPr>
                <w:r>
                  <w:rPr>
                    <w:szCs w:val="24"/>
                    <w:lang w:eastAsia="lt-LT"/>
                  </w:rPr>
                  <w:t>Oranžinė salė</w:t>
                </w:r>
              </w:p>
            </w:tc>
            <w:tc>
              <w:tcPr>
                <w:tcW w:w="199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761F4D98" w14:textId="77777777">
                <w:pPr>
                  <w:rPr>
                    <w:szCs w:val="24"/>
                    <w:lang w:eastAsia="lt-LT"/>
                  </w:rPr>
                </w:pPr>
                <w:r>
                  <w:rPr>
                    <w:szCs w:val="24"/>
                    <w:lang w:eastAsia="lt-LT"/>
                  </w:rPr>
                  <w:t>1 val.</w:t>
                </w:r>
              </w:p>
            </w:tc>
            <w:tc>
              <w:tcPr>
                <w:tcW w:w="3935"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29F0C54B" w14:textId="77777777">
                <w:pPr>
                  <w:rPr>
                    <w:szCs w:val="24"/>
                    <w:lang w:eastAsia="lt-LT"/>
                  </w:rPr>
                </w:pPr>
                <w:r>
                  <w:rPr>
                    <w:szCs w:val="24"/>
                    <w:lang w:eastAsia="lt-LT"/>
                  </w:rPr>
                  <w:t>57 / 19</w:t>
                </w:r>
                <w:r>
                  <w:rPr>
                    <w:szCs w:val="24"/>
                    <w:vertAlign w:val="superscript"/>
                    <w:lang w:eastAsia="lt-LT"/>
                  </w:rPr>
                  <w:t>1</w:t>
                </w:r>
                <w:r>
                  <w:rPr>
                    <w:szCs w:val="24"/>
                    <w:lang w:eastAsia="lt-LT"/>
                  </w:rPr>
                  <w:t xml:space="preserve"> / 38</w:t>
                </w:r>
                <w:r>
                  <w:rPr>
                    <w:szCs w:val="24"/>
                    <w:vertAlign w:val="superscript"/>
                    <w:lang w:eastAsia="lt-LT"/>
                  </w:rPr>
                  <w:t>2</w:t>
                </w:r>
              </w:p>
            </w:tc>
          </w:tr>
          <w:tr w14:paraId="290E5CD5" w14:textId="77777777">
            <w:tc>
              <w:tcPr>
                <w:tcW w:w="958" w:type="dxa"/>
                <w:tcBorders>
                  <w:top w:val="single" w:sz="4" w:space="0" w:color="000000"/>
                  <w:left w:val="single" w:sz="4" w:space="0" w:color="000000"/>
                  <w:bottom w:val="single" w:sz="4" w:space="0" w:color="000000"/>
                  <w:right w:val="single" w:sz="4" w:space="0" w:color="000000"/>
                </w:tcBorders>
              </w:tcPr>
              <w:p w14:paraId="2E604091" w14:textId="77777777">
                <w:pPr>
                  <w:rPr>
                    <w:szCs w:val="24"/>
                    <w:lang w:eastAsia="lt-LT"/>
                  </w:rPr>
                </w:pPr>
                <w:r>
                  <w:rPr>
                    <w:szCs w:val="24"/>
                    <w:lang w:eastAsia="lt-LT"/>
                  </w:rPr>
                  <w:t>1.6.</w:t>
                </w:r>
              </w:p>
            </w:tc>
            <w:tc>
              <w:tcPr>
                <w:tcW w:w="285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3D99BAE4" w14:textId="77777777">
                <w:pPr>
                  <w:rPr>
                    <w:rFonts w:eastAsia="Calibri"/>
                    <w:szCs w:val="24"/>
                  </w:rPr>
                </w:pPr>
                <w:r>
                  <w:rPr>
                    <w:rFonts w:eastAsia="Calibri"/>
                    <w:szCs w:val="24"/>
                  </w:rPr>
                  <w:t>Pasiruošimas renginiui Oranžinėje salėje</w:t>
                </w:r>
              </w:p>
            </w:tc>
            <w:tc>
              <w:tcPr>
                <w:tcW w:w="199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4DA389DB" w14:textId="77777777">
                <w:pPr>
                  <w:rPr>
                    <w:rFonts w:eastAsia="Calibri"/>
                    <w:szCs w:val="24"/>
                  </w:rPr>
                </w:pPr>
                <w:r>
                  <w:rPr>
                    <w:rFonts w:eastAsia="Calibri"/>
                    <w:szCs w:val="24"/>
                  </w:rPr>
                  <w:t>1 val.</w:t>
                </w:r>
              </w:p>
            </w:tc>
            <w:tc>
              <w:tcPr>
                <w:tcW w:w="3935"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15EC65E9" w14:textId="77777777">
                <w:pPr>
                  <w:rPr>
                    <w:szCs w:val="24"/>
                    <w:lang w:eastAsia="lt-LT"/>
                  </w:rPr>
                </w:pPr>
                <w:r>
                  <w:rPr>
                    <w:rFonts w:eastAsia="Calibri"/>
                    <w:szCs w:val="24"/>
                  </w:rPr>
                  <w:t>28,50 / 9,50</w:t>
                </w:r>
                <w:r>
                  <w:rPr>
                    <w:szCs w:val="24"/>
                    <w:vertAlign w:val="superscript"/>
                    <w:lang w:eastAsia="lt-LT"/>
                  </w:rPr>
                  <w:t>1</w:t>
                </w:r>
                <w:r>
                  <w:rPr>
                    <w:rFonts w:eastAsia="Calibri"/>
                    <w:szCs w:val="24"/>
                  </w:rPr>
                  <w:t xml:space="preserve"> / 19</w:t>
                </w:r>
                <w:r>
                  <w:rPr>
                    <w:szCs w:val="24"/>
                    <w:vertAlign w:val="superscript"/>
                    <w:lang w:eastAsia="lt-LT"/>
                  </w:rPr>
                  <w:t>2</w:t>
                </w:r>
              </w:p>
            </w:tc>
          </w:tr>
          <w:tr w14:paraId="48E1CC95" w14:textId="77777777">
            <w:tc>
              <w:tcPr>
                <w:tcW w:w="958" w:type="dxa"/>
                <w:tcBorders>
                  <w:top w:val="single" w:sz="4" w:space="0" w:color="000000"/>
                  <w:left w:val="single" w:sz="4" w:space="0" w:color="000000"/>
                  <w:bottom w:val="single" w:sz="4" w:space="0" w:color="000000"/>
                  <w:right w:val="single" w:sz="4" w:space="0" w:color="000000"/>
                </w:tcBorders>
              </w:tcPr>
              <w:p w14:paraId="270C3245" w14:textId="77777777">
                <w:pPr>
                  <w:rPr>
                    <w:szCs w:val="24"/>
                    <w:lang w:eastAsia="lt-LT"/>
                  </w:rPr>
                </w:pPr>
                <w:r>
                  <w:rPr>
                    <w:szCs w:val="24"/>
                    <w:lang w:eastAsia="lt-LT"/>
                  </w:rPr>
                  <w:t>1.7.</w:t>
                </w:r>
              </w:p>
            </w:tc>
            <w:tc>
              <w:tcPr>
                <w:tcW w:w="285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19F14135" w14:textId="77777777">
                <w:pPr>
                  <w:rPr>
                    <w:szCs w:val="24"/>
                    <w:lang w:eastAsia="lt-LT"/>
                  </w:rPr>
                </w:pPr>
                <w:r>
                  <w:rPr>
                    <w:szCs w:val="24"/>
                    <w:lang w:eastAsia="lt-LT"/>
                  </w:rPr>
                  <w:t>Pramogų salė „Maksas“</w:t>
                </w:r>
              </w:p>
            </w:tc>
            <w:tc>
              <w:tcPr>
                <w:tcW w:w="199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575F5450" w14:textId="77777777">
                <w:pPr>
                  <w:rPr>
                    <w:szCs w:val="24"/>
                    <w:lang w:eastAsia="lt-LT"/>
                  </w:rPr>
                </w:pPr>
                <w:r>
                  <w:rPr>
                    <w:szCs w:val="24"/>
                    <w:lang w:eastAsia="lt-LT"/>
                  </w:rPr>
                  <w:t>1 val.</w:t>
                </w:r>
              </w:p>
            </w:tc>
            <w:tc>
              <w:tcPr>
                <w:tcW w:w="3935"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7F325487" w14:textId="4F8FD99F">
                <w:pPr>
                  <w:rPr>
                    <w:szCs w:val="24"/>
                    <w:lang w:eastAsia="lt-LT"/>
                  </w:rPr>
                </w:pPr>
                <w:r>
                  <w:rPr>
                    <w:szCs w:val="24"/>
                    <w:lang w:eastAsia="lt-LT"/>
                  </w:rPr>
                  <w:t>131 / 44</w:t>
                </w:r>
                <w:r>
                  <w:rPr>
                    <w:szCs w:val="24"/>
                    <w:vertAlign w:val="superscript"/>
                    <w:lang w:eastAsia="lt-LT"/>
                  </w:rPr>
                  <w:t>1</w:t>
                </w:r>
                <w:r>
                  <w:rPr>
                    <w:szCs w:val="24"/>
                    <w:lang w:eastAsia="lt-LT"/>
                  </w:rPr>
                  <w:t xml:space="preserve"> / 88</w:t>
                </w:r>
                <w:r>
                  <w:rPr>
                    <w:szCs w:val="24"/>
                    <w:vertAlign w:val="superscript"/>
                    <w:lang w:eastAsia="lt-LT"/>
                  </w:rPr>
                  <w:t>2</w:t>
                </w:r>
                <w:r>
                  <w:rPr>
                    <w:szCs w:val="24"/>
                    <w:lang w:eastAsia="lt-LT"/>
                  </w:rPr>
                  <w:t xml:space="preserve"> </w:t>
                </w:r>
              </w:p>
            </w:tc>
          </w:tr>
          <w:tr w14:paraId="7859A331" w14:textId="77777777">
            <w:tc>
              <w:tcPr>
                <w:tcW w:w="958" w:type="dxa"/>
                <w:tcBorders>
                  <w:top w:val="single" w:sz="4" w:space="0" w:color="000000"/>
                  <w:left w:val="single" w:sz="4" w:space="0" w:color="000000"/>
                  <w:bottom w:val="single" w:sz="4" w:space="0" w:color="000000"/>
                  <w:right w:val="single" w:sz="4" w:space="0" w:color="000000"/>
                </w:tcBorders>
              </w:tcPr>
              <w:p w14:paraId="19724E9E" w14:textId="77777777">
                <w:pPr>
                  <w:rPr>
                    <w:szCs w:val="24"/>
                    <w:lang w:eastAsia="lt-LT"/>
                  </w:rPr>
                </w:pPr>
                <w:r>
                  <w:rPr>
                    <w:szCs w:val="24"/>
                    <w:lang w:eastAsia="lt-LT"/>
                  </w:rPr>
                  <w:t>1.8.</w:t>
                </w:r>
              </w:p>
            </w:tc>
            <w:tc>
              <w:tcPr>
                <w:tcW w:w="285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513EB8BF" w14:textId="77777777">
                <w:pPr>
                  <w:rPr>
                    <w:rFonts w:eastAsia="Calibri"/>
                    <w:szCs w:val="24"/>
                  </w:rPr>
                </w:pPr>
                <w:r>
                  <w:rPr>
                    <w:rFonts w:eastAsia="Calibri"/>
                    <w:szCs w:val="24"/>
                  </w:rPr>
                  <w:t>Pasiruošimas renginiui p</w:t>
                </w:r>
                <w:r>
                  <w:rPr>
                    <w:szCs w:val="24"/>
                    <w:lang w:eastAsia="lt-LT"/>
                  </w:rPr>
                  <w:t>ramogų salėje „Maksas“</w:t>
                </w:r>
              </w:p>
            </w:tc>
            <w:tc>
              <w:tcPr>
                <w:tcW w:w="199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6E425DD0" w14:textId="77777777">
                <w:pPr>
                  <w:rPr>
                    <w:rFonts w:eastAsia="Calibri"/>
                    <w:szCs w:val="24"/>
                  </w:rPr>
                </w:pPr>
                <w:r>
                  <w:rPr>
                    <w:rFonts w:eastAsia="Calibri"/>
                    <w:szCs w:val="24"/>
                  </w:rPr>
                  <w:t>1 val.</w:t>
                </w:r>
              </w:p>
            </w:tc>
            <w:tc>
              <w:tcPr>
                <w:tcW w:w="3935"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0315DA05" w14:textId="77777777">
                <w:pPr>
                  <w:rPr>
                    <w:szCs w:val="24"/>
                    <w:lang w:eastAsia="lt-LT"/>
                  </w:rPr>
                </w:pPr>
                <w:r>
                  <w:rPr>
                    <w:rFonts w:eastAsia="Calibri"/>
                    <w:szCs w:val="24"/>
                  </w:rPr>
                  <w:t>65,50 / 22</w:t>
                </w:r>
                <w:r>
                  <w:rPr>
                    <w:szCs w:val="24"/>
                    <w:vertAlign w:val="superscript"/>
                    <w:lang w:eastAsia="lt-LT"/>
                  </w:rPr>
                  <w:t>1</w:t>
                </w:r>
                <w:r>
                  <w:rPr>
                    <w:rFonts w:eastAsia="Calibri"/>
                    <w:szCs w:val="24"/>
                  </w:rPr>
                  <w:t xml:space="preserve"> / 44</w:t>
                </w:r>
                <w:r>
                  <w:rPr>
                    <w:szCs w:val="24"/>
                    <w:vertAlign w:val="superscript"/>
                    <w:lang w:eastAsia="lt-LT"/>
                  </w:rPr>
                  <w:t>2</w:t>
                </w:r>
              </w:p>
            </w:tc>
          </w:tr>
          <w:tr w14:paraId="0E583C83" w14:textId="77777777">
            <w:tc>
              <w:tcPr>
                <w:tcW w:w="958" w:type="dxa"/>
                <w:tcBorders>
                  <w:top w:val="single" w:sz="4" w:space="0" w:color="000000"/>
                  <w:left w:val="single" w:sz="4" w:space="0" w:color="000000"/>
                  <w:bottom w:val="single" w:sz="4" w:space="0" w:color="000000"/>
                  <w:right w:val="single" w:sz="4" w:space="0" w:color="000000"/>
                </w:tcBorders>
              </w:tcPr>
              <w:p w14:paraId="21D6838B" w14:textId="77777777">
                <w:pPr>
                  <w:rPr>
                    <w:szCs w:val="24"/>
                    <w:lang w:eastAsia="lt-LT"/>
                  </w:rPr>
                </w:pPr>
                <w:r>
                  <w:rPr>
                    <w:szCs w:val="24"/>
                    <w:lang w:eastAsia="lt-LT"/>
                  </w:rPr>
                  <w:t>1.9.</w:t>
                </w:r>
              </w:p>
            </w:tc>
            <w:tc>
              <w:tcPr>
                <w:tcW w:w="285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3D8135E6" w14:textId="77777777">
                <w:pPr>
                  <w:tabs>
                    <w:tab w:val="left" w:pos="229"/>
                  </w:tabs>
                  <w:rPr>
                    <w:szCs w:val="24"/>
                    <w:lang w:eastAsia="lt-LT"/>
                  </w:rPr>
                </w:pPr>
                <w:r>
                  <w:rPr>
                    <w:szCs w:val="24"/>
                    <w:lang w:eastAsia="lt-LT"/>
                  </w:rPr>
                  <w:t>Repeticijų patalpos</w:t>
                </w:r>
              </w:p>
            </w:tc>
            <w:tc>
              <w:tcPr>
                <w:tcW w:w="199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20FDA08F" w14:textId="77777777">
                <w:pPr>
                  <w:rPr>
                    <w:szCs w:val="24"/>
                    <w:lang w:eastAsia="lt-LT"/>
                  </w:rPr>
                </w:pPr>
                <w:r>
                  <w:rPr>
                    <w:szCs w:val="24"/>
                    <w:lang w:eastAsia="lt-LT"/>
                  </w:rPr>
                  <w:t xml:space="preserve">1 val. </w:t>
                </w:r>
              </w:p>
            </w:tc>
            <w:tc>
              <w:tcPr>
                <w:tcW w:w="3935"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3D0545EC" w14:textId="77777777">
                <w:pPr>
                  <w:rPr>
                    <w:szCs w:val="24"/>
                    <w:lang w:eastAsia="lt-LT"/>
                  </w:rPr>
                </w:pPr>
                <w:r>
                  <w:rPr>
                    <w:szCs w:val="24"/>
                    <w:lang w:eastAsia="lt-LT"/>
                  </w:rPr>
                  <w:t>8 / 3</w:t>
                </w:r>
                <w:r>
                  <w:rPr>
                    <w:szCs w:val="24"/>
                    <w:vertAlign w:val="superscript"/>
                    <w:lang w:eastAsia="lt-LT"/>
                  </w:rPr>
                  <w:t>1</w:t>
                </w:r>
                <w:r>
                  <w:rPr>
                    <w:szCs w:val="24"/>
                    <w:lang w:eastAsia="lt-LT"/>
                  </w:rPr>
                  <w:t xml:space="preserve"> / 6</w:t>
                </w:r>
                <w:r>
                  <w:rPr>
                    <w:szCs w:val="24"/>
                    <w:vertAlign w:val="superscript"/>
                    <w:lang w:eastAsia="lt-LT"/>
                  </w:rPr>
                  <w:t>2</w:t>
                </w:r>
              </w:p>
            </w:tc>
          </w:tr>
          <w:tr w14:paraId="18FFE508"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6A1635E5" w14:textId="77777777">
                <w:pPr>
                  <w:rPr>
                    <w:szCs w:val="24"/>
                    <w:lang w:eastAsia="lt-LT"/>
                  </w:rPr>
                </w:pPr>
                <w:r>
                  <w:rPr>
                    <w:szCs w:val="24"/>
                    <w:lang w:eastAsia="lt-LT"/>
                  </w:rPr>
                  <w:t>1</w:t>
                </w:r>
                <w:r>
                  <w:rPr>
                    <w:szCs w:val="24"/>
                    <w:shd w:val="clear" w:color="auto" w:fill="FFFFFF"/>
                    <w:lang w:eastAsia="lt-LT"/>
                  </w:rPr>
                  <w:t>.10.</w:t>
                </w:r>
                <w:r>
                  <w:rPr>
                    <w:szCs w:val="24"/>
                    <w:lang w:eastAsia="lt-LT"/>
                  </w:rPr>
                  <w:t xml:space="preserve"> </w:t>
                </w:r>
              </w:p>
            </w:tc>
            <w:tc>
              <w:tcPr>
                <w:tcW w:w="285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711E76E4" w14:textId="77777777">
                <w:pPr>
                  <w:tabs>
                    <w:tab w:val="left" w:pos="229"/>
                  </w:tabs>
                  <w:rPr>
                    <w:szCs w:val="24"/>
                    <w:lang w:eastAsia="lt-LT"/>
                  </w:rPr>
                </w:pPr>
                <w:r>
                  <w:rPr>
                    <w:rFonts w:eastAsia="Calibri"/>
                    <w:szCs w:val="24"/>
                    <w:lang w:val="en-US"/>
                  </w:rPr>
                  <w:t>I edukacijų patalpa</w:t>
                </w:r>
              </w:p>
            </w:tc>
            <w:tc>
              <w:tcPr>
                <w:tcW w:w="199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38C40DD4" w14:textId="77777777">
                <w:pPr>
                  <w:rPr>
                    <w:szCs w:val="24"/>
                    <w:lang w:eastAsia="lt-LT"/>
                  </w:rPr>
                </w:pPr>
                <w:r>
                  <w:rPr>
                    <w:szCs w:val="24"/>
                    <w:lang w:eastAsia="lt-LT"/>
                  </w:rPr>
                  <w:t xml:space="preserve">1 val. </w:t>
                </w:r>
              </w:p>
            </w:tc>
            <w:tc>
              <w:tcPr>
                <w:tcW w:w="3935"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54534160" w14:textId="77777777">
                <w:pPr>
                  <w:rPr>
                    <w:szCs w:val="24"/>
                    <w:lang w:eastAsia="lt-LT"/>
                  </w:rPr>
                </w:pPr>
                <w:r>
                  <w:rPr>
                    <w:szCs w:val="24"/>
                    <w:lang w:eastAsia="lt-LT"/>
                  </w:rPr>
                  <w:t>19 / 6</w:t>
                </w:r>
                <w:r>
                  <w:rPr>
                    <w:szCs w:val="24"/>
                    <w:vertAlign w:val="superscript"/>
                    <w:lang w:eastAsia="lt-LT"/>
                  </w:rPr>
                  <w:t xml:space="preserve">1 </w:t>
                </w:r>
                <w:r>
                  <w:rPr>
                    <w:szCs w:val="24"/>
                    <w:lang w:eastAsia="lt-LT"/>
                  </w:rPr>
                  <w:t>/ 12</w:t>
                </w:r>
                <w:r>
                  <w:rPr>
                    <w:szCs w:val="24"/>
                    <w:vertAlign w:val="superscript"/>
                    <w:lang w:eastAsia="lt-LT"/>
                  </w:rPr>
                  <w:t>2</w:t>
                </w:r>
                <w:r>
                  <w:rPr>
                    <w:szCs w:val="24"/>
                    <w:lang w:eastAsia="lt-LT"/>
                  </w:rPr>
                  <w:t xml:space="preserve"> </w:t>
                </w:r>
              </w:p>
            </w:tc>
          </w:tr>
          <w:tr w14:paraId="0BCE5E4C"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2C021FA0" w14:textId="77777777">
                <w:pPr>
                  <w:rPr>
                    <w:szCs w:val="24"/>
                    <w:lang w:eastAsia="lt-LT"/>
                  </w:rPr>
                </w:pPr>
                <w:r>
                  <w:rPr>
                    <w:szCs w:val="24"/>
                    <w:lang w:eastAsia="lt-LT"/>
                  </w:rPr>
                  <w:t>1.11.</w:t>
                </w:r>
              </w:p>
            </w:tc>
            <w:tc>
              <w:tcPr>
                <w:tcW w:w="285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68840E0C" w14:textId="77777777">
                <w:pPr>
                  <w:tabs>
                    <w:tab w:val="left" w:pos="229"/>
                  </w:tabs>
                  <w:rPr>
                    <w:szCs w:val="24"/>
                    <w:lang w:eastAsia="lt-LT"/>
                  </w:rPr>
                </w:pPr>
                <w:r>
                  <w:rPr>
                    <w:rFonts w:eastAsia="Calibri"/>
                    <w:szCs w:val="24"/>
                    <w:lang w:val="en-US"/>
                  </w:rPr>
                  <w:t>II edukacijų patalpa</w:t>
                </w:r>
              </w:p>
            </w:tc>
            <w:tc>
              <w:tcPr>
                <w:tcW w:w="199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2D1BC2CB" w14:textId="77777777">
                <w:pPr>
                  <w:rPr>
                    <w:szCs w:val="24"/>
                    <w:lang w:eastAsia="lt-LT"/>
                  </w:rPr>
                </w:pPr>
                <w:r>
                  <w:rPr>
                    <w:szCs w:val="24"/>
                    <w:lang w:eastAsia="lt-LT"/>
                  </w:rPr>
                  <w:t xml:space="preserve">1 val. </w:t>
                </w:r>
              </w:p>
            </w:tc>
            <w:tc>
              <w:tcPr>
                <w:tcW w:w="3935"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1D0CB6D2" w14:textId="77777777">
                <w:pPr>
                  <w:rPr>
                    <w:szCs w:val="24"/>
                    <w:lang w:eastAsia="lt-LT"/>
                  </w:rPr>
                </w:pPr>
                <w:r>
                  <w:rPr>
                    <w:szCs w:val="24"/>
                    <w:lang w:eastAsia="lt-LT"/>
                  </w:rPr>
                  <w:t>18 / 6</w:t>
                </w:r>
                <w:r>
                  <w:rPr>
                    <w:szCs w:val="24"/>
                    <w:vertAlign w:val="superscript"/>
                    <w:lang w:eastAsia="lt-LT"/>
                  </w:rPr>
                  <w:t xml:space="preserve">1 </w:t>
                </w:r>
                <w:r>
                  <w:rPr>
                    <w:szCs w:val="24"/>
                    <w:lang w:eastAsia="lt-LT"/>
                  </w:rPr>
                  <w:t>/ 12</w:t>
                </w:r>
                <w:r>
                  <w:rPr>
                    <w:szCs w:val="24"/>
                    <w:vertAlign w:val="superscript"/>
                    <w:lang w:eastAsia="lt-LT"/>
                  </w:rPr>
                  <w:t>2</w:t>
                </w:r>
                <w:r>
                  <w:rPr>
                    <w:szCs w:val="24"/>
                    <w:lang w:eastAsia="lt-LT"/>
                  </w:rPr>
                  <w:t xml:space="preserve"> </w:t>
                </w:r>
              </w:p>
            </w:tc>
          </w:tr>
          <w:tr w14:paraId="2E2DCBD3"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07045272" w14:textId="77777777">
                <w:pPr>
                  <w:rPr>
                    <w:szCs w:val="24"/>
                    <w:lang w:eastAsia="lt-LT"/>
                  </w:rPr>
                </w:pPr>
                <w:r>
                  <w:rPr>
                    <w:szCs w:val="24"/>
                    <w:lang w:eastAsia="lt-LT"/>
                  </w:rPr>
                  <w:t xml:space="preserve">1.12. </w:t>
                </w:r>
              </w:p>
            </w:tc>
            <w:tc>
              <w:tcPr>
                <w:tcW w:w="285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4BDB81CE" w14:textId="77777777">
                <w:pPr>
                  <w:tabs>
                    <w:tab w:val="left" w:pos="229"/>
                  </w:tabs>
                  <w:rPr>
                    <w:szCs w:val="24"/>
                    <w:lang w:eastAsia="lt-LT"/>
                  </w:rPr>
                </w:pPr>
                <w:r>
                  <w:rPr>
                    <w:szCs w:val="24"/>
                    <w:lang w:eastAsia="lt-LT"/>
                  </w:rPr>
                  <w:t>Kavinės patalpa</w:t>
                </w:r>
              </w:p>
            </w:tc>
            <w:tc>
              <w:tcPr>
                <w:tcW w:w="199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3F0FA3FD" w14:textId="77777777">
                <w:pPr>
                  <w:rPr>
                    <w:szCs w:val="24"/>
                    <w:lang w:eastAsia="lt-LT"/>
                  </w:rPr>
                </w:pPr>
                <w:r>
                  <w:rPr>
                    <w:szCs w:val="24"/>
                    <w:lang w:eastAsia="lt-LT"/>
                  </w:rPr>
                  <w:t>1 val.</w:t>
                </w:r>
              </w:p>
            </w:tc>
            <w:tc>
              <w:tcPr>
                <w:tcW w:w="3935"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5612E6D1" w14:textId="77777777">
                <w:pPr>
                  <w:rPr>
                    <w:szCs w:val="24"/>
                    <w:lang w:eastAsia="lt-LT"/>
                  </w:rPr>
                </w:pPr>
                <w:r>
                  <w:rPr>
                    <w:szCs w:val="24"/>
                    <w:lang w:eastAsia="lt-LT"/>
                  </w:rPr>
                  <w:t>30</w:t>
                </w:r>
              </w:p>
            </w:tc>
          </w:tr>
          <w:tr w14:paraId="6199DBE9"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2DF126B5" w14:textId="77777777">
                <w:pPr>
                  <w:rPr>
                    <w:szCs w:val="24"/>
                    <w:lang w:eastAsia="lt-LT"/>
                  </w:rPr>
                </w:pPr>
                <w:r>
                  <w:rPr>
                    <w:szCs w:val="24"/>
                    <w:lang w:eastAsia="lt-LT"/>
                  </w:rPr>
                  <w:t xml:space="preserve">1.13. </w:t>
                </w:r>
              </w:p>
            </w:tc>
            <w:tc>
              <w:tcPr>
                <w:tcW w:w="285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1766CB6B" w14:textId="77777777">
                <w:pPr>
                  <w:tabs>
                    <w:tab w:val="left" w:pos="229"/>
                  </w:tabs>
                  <w:rPr>
                    <w:szCs w:val="24"/>
                    <w:lang w:eastAsia="lt-LT"/>
                  </w:rPr>
                </w:pPr>
                <w:r>
                  <w:rPr>
                    <w:szCs w:val="24"/>
                    <w:lang w:eastAsia="lt-LT"/>
                  </w:rPr>
                  <w:t>Garso įrašymo studija</w:t>
                </w:r>
              </w:p>
            </w:tc>
            <w:tc>
              <w:tcPr>
                <w:tcW w:w="199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5D967D4B" w14:textId="77777777">
                <w:pPr>
                  <w:rPr>
                    <w:szCs w:val="24"/>
                    <w:lang w:eastAsia="lt-LT"/>
                  </w:rPr>
                </w:pPr>
                <w:r>
                  <w:rPr>
                    <w:szCs w:val="24"/>
                    <w:lang w:eastAsia="lt-LT"/>
                  </w:rPr>
                  <w:t xml:space="preserve">1 val. </w:t>
                </w:r>
              </w:p>
            </w:tc>
            <w:tc>
              <w:tcPr>
                <w:tcW w:w="3935"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715193A4" w14:textId="77777777">
                <w:pPr>
                  <w:rPr>
                    <w:szCs w:val="24"/>
                    <w:lang w:eastAsia="lt-LT"/>
                  </w:rPr>
                </w:pPr>
                <w:r>
                  <w:rPr>
                    <w:szCs w:val="24"/>
                    <w:lang w:eastAsia="lt-LT"/>
                  </w:rPr>
                  <w:t>10</w:t>
                </w:r>
              </w:p>
            </w:tc>
          </w:tr>
          <w:tr w14:paraId="0B112A14" w14:textId="77777777">
            <w:tc>
              <w:tcPr>
                <w:tcW w:w="958" w:type="dxa"/>
                <w:tcBorders>
                  <w:top w:val="single" w:sz="4" w:space="0" w:color="000000"/>
                  <w:left w:val="single" w:sz="4" w:space="0" w:color="000000"/>
                  <w:bottom w:val="single" w:sz="4" w:space="0" w:color="000000"/>
                  <w:right w:val="single" w:sz="4" w:space="0" w:color="000000"/>
                </w:tcBorders>
              </w:tcPr>
              <w:p w14:paraId="669651AF" w14:textId="77777777">
                <w:pPr>
                  <w:rPr>
                    <w:strike/>
                    <w:szCs w:val="24"/>
                    <w:lang w:eastAsia="lt-LT"/>
                  </w:rPr>
                </w:pPr>
                <w:r>
                  <w:rPr>
                    <w:szCs w:val="24"/>
                    <w:lang w:eastAsia="lt-LT"/>
                  </w:rPr>
                  <w:t>2.</w:t>
                </w:r>
              </w:p>
            </w:tc>
            <w:tc>
              <w:tcPr>
                <w:tcW w:w="2857" w:type="dxa"/>
                <w:tcBorders>
                  <w:top w:val="single" w:sz="4" w:space="0" w:color="000000"/>
                  <w:left w:val="single" w:sz="4" w:space="0" w:color="000000"/>
                  <w:bottom w:val="single" w:sz="4" w:space="0" w:color="000000"/>
                  <w:right w:val="single" w:sz="4" w:space="0" w:color="000000"/>
                </w:tcBorders>
              </w:tcPr>
              <w:p w14:paraId="2FC890D3" w14:textId="1C1411C5">
                <w:pPr>
                  <w:rPr>
                    <w:szCs w:val="24"/>
                    <w:lang w:eastAsia="lt-LT"/>
                  </w:rPr>
                </w:pPr>
                <w:r>
                  <w:rPr>
                    <w:szCs w:val="24"/>
                    <w:lang w:eastAsia="lt-LT"/>
                  </w:rPr>
                  <w:t>Patalpų nuoma Rėkyvos kultūros namuose:</w:t>
                </w:r>
              </w:p>
            </w:tc>
            <w:tc>
              <w:tcPr>
                <w:tcW w:w="1997" w:type="dxa"/>
                <w:tcBorders>
                  <w:top w:val="single" w:sz="4" w:space="0" w:color="000000"/>
                  <w:left w:val="single" w:sz="4" w:space="0" w:color="000000"/>
                  <w:bottom w:val="single" w:sz="4" w:space="0" w:color="000000"/>
                  <w:right w:val="single" w:sz="4" w:space="0" w:color="000000"/>
                </w:tcBorders>
              </w:tcPr>
              <w:p w14:paraId="3C68B7DC" w14:textId="77777777">
                <w:pPr>
                  <w:rPr>
                    <w:szCs w:val="24"/>
                    <w:lang w:eastAsia="lt-LT"/>
                  </w:rPr>
                </w:pPr>
              </w:p>
            </w:tc>
            <w:tc>
              <w:tcPr>
                <w:tcW w:w="3935" w:type="dxa"/>
                <w:tcBorders>
                  <w:top w:val="single" w:sz="4" w:space="0" w:color="000000"/>
                  <w:left w:val="single" w:sz="4" w:space="0" w:color="000000"/>
                  <w:bottom w:val="single" w:sz="4" w:space="0" w:color="000000"/>
                  <w:right w:val="single" w:sz="4" w:space="0" w:color="000000"/>
                </w:tcBorders>
              </w:tcPr>
              <w:p w14:paraId="18623829" w14:textId="176CB10D">
                <w:pPr>
                  <w:rPr>
                    <w:szCs w:val="24"/>
                    <w:lang w:eastAsia="lt-LT"/>
                  </w:rPr>
                </w:pPr>
              </w:p>
            </w:tc>
          </w:tr>
          <w:tr w14:paraId="79CF8CCF" w14:textId="77777777">
            <w:tc>
              <w:tcPr>
                <w:tcW w:w="958" w:type="dxa"/>
                <w:tcBorders>
                  <w:top w:val="single" w:sz="4" w:space="0" w:color="000000"/>
                  <w:left w:val="single" w:sz="4" w:space="0" w:color="000000"/>
                  <w:bottom w:val="single" w:sz="4" w:space="0" w:color="000000"/>
                  <w:right w:val="single" w:sz="4" w:space="0" w:color="000000"/>
                </w:tcBorders>
              </w:tcPr>
              <w:p w14:paraId="2C88090C" w14:textId="77777777">
                <w:pPr>
                  <w:rPr>
                    <w:szCs w:val="24"/>
                    <w:lang w:eastAsia="lt-LT"/>
                  </w:rPr>
                </w:pPr>
                <w:r>
                  <w:rPr>
                    <w:szCs w:val="24"/>
                    <w:lang w:eastAsia="lt-LT"/>
                  </w:rPr>
                  <w:t xml:space="preserve">2.1. </w:t>
                </w:r>
              </w:p>
            </w:tc>
            <w:tc>
              <w:tcPr>
                <w:tcW w:w="2857" w:type="dxa"/>
                <w:tcBorders>
                  <w:top w:val="single" w:sz="4" w:space="0" w:color="000000"/>
                  <w:left w:val="single" w:sz="4" w:space="0" w:color="000000"/>
                  <w:bottom w:val="single" w:sz="4" w:space="0" w:color="000000"/>
                  <w:right w:val="single" w:sz="4" w:space="0" w:color="000000"/>
                </w:tcBorders>
              </w:tcPr>
              <w:p w14:paraId="79CFEBA5" w14:textId="77777777">
                <w:pPr>
                  <w:rPr>
                    <w:szCs w:val="24"/>
                    <w:lang w:eastAsia="lt-LT"/>
                  </w:rPr>
                </w:pPr>
                <w:r>
                  <w:rPr>
                    <w:szCs w:val="24"/>
                    <w:lang w:eastAsia="lt-LT"/>
                  </w:rPr>
                  <w:t>Koncertų salė</w:t>
                </w:r>
              </w:p>
            </w:tc>
            <w:tc>
              <w:tcPr>
                <w:tcW w:w="1997" w:type="dxa"/>
                <w:tcBorders>
                  <w:top w:val="single" w:sz="4" w:space="0" w:color="000000"/>
                  <w:left w:val="single" w:sz="4" w:space="0" w:color="000000"/>
                  <w:bottom w:val="single" w:sz="4" w:space="0" w:color="000000"/>
                  <w:right w:val="single" w:sz="4" w:space="0" w:color="000000"/>
                </w:tcBorders>
              </w:tcPr>
              <w:p w14:paraId="3890146D" w14:textId="77777777">
                <w:pPr>
                  <w:rPr>
                    <w:szCs w:val="24"/>
                    <w:lang w:eastAsia="lt-LT"/>
                  </w:rPr>
                </w:pPr>
                <w:r>
                  <w:rPr>
                    <w:szCs w:val="24"/>
                    <w:lang w:eastAsia="lt-LT"/>
                  </w:rPr>
                  <w:t>1 val.</w:t>
                </w:r>
              </w:p>
            </w:tc>
            <w:tc>
              <w:tcPr>
                <w:tcW w:w="3935" w:type="dxa"/>
                <w:tcBorders>
                  <w:top w:val="single" w:sz="4" w:space="0" w:color="000000"/>
                  <w:left w:val="single" w:sz="4" w:space="0" w:color="000000"/>
                  <w:bottom w:val="single" w:sz="4" w:space="0" w:color="000000"/>
                  <w:right w:val="single" w:sz="4" w:space="0" w:color="000000"/>
                </w:tcBorders>
              </w:tcPr>
              <w:p w14:paraId="0A6C5A44" w14:textId="504FB1BE">
                <w:pPr>
                  <w:rPr>
                    <w:szCs w:val="24"/>
                    <w:lang w:eastAsia="lt-LT"/>
                  </w:rPr>
                </w:pPr>
                <w:r>
                  <w:rPr>
                    <w:szCs w:val="24"/>
                    <w:lang w:eastAsia="lt-LT"/>
                  </w:rPr>
                  <w:t>60 / 18</w:t>
                </w:r>
                <w:r>
                  <w:rPr>
                    <w:szCs w:val="24"/>
                    <w:vertAlign w:val="superscript"/>
                    <w:lang w:eastAsia="lt-LT"/>
                  </w:rPr>
                  <w:t>1</w:t>
                </w:r>
                <w:r>
                  <w:rPr>
                    <w:szCs w:val="24"/>
                    <w:lang w:eastAsia="lt-LT"/>
                  </w:rPr>
                  <w:t xml:space="preserve"> / 42</w:t>
                </w:r>
                <w:r>
                  <w:rPr>
                    <w:szCs w:val="24"/>
                    <w:vertAlign w:val="superscript"/>
                    <w:lang w:eastAsia="lt-LT"/>
                  </w:rPr>
                  <w:t>2</w:t>
                </w:r>
              </w:p>
            </w:tc>
          </w:tr>
          <w:tr w14:paraId="7F756A7C" w14:textId="77777777">
            <w:tc>
              <w:tcPr>
                <w:tcW w:w="958" w:type="dxa"/>
                <w:tcBorders>
                  <w:top w:val="single" w:sz="4" w:space="0" w:color="000000"/>
                  <w:left w:val="single" w:sz="4" w:space="0" w:color="000000"/>
                  <w:bottom w:val="single" w:sz="4" w:space="0" w:color="000000"/>
                  <w:right w:val="single" w:sz="4" w:space="0" w:color="000000"/>
                </w:tcBorders>
              </w:tcPr>
              <w:p w14:paraId="2A59E48D" w14:textId="77777777">
                <w:pPr>
                  <w:rPr>
                    <w:szCs w:val="24"/>
                    <w:lang w:eastAsia="lt-LT"/>
                  </w:rPr>
                </w:pPr>
                <w:r>
                  <w:rPr>
                    <w:szCs w:val="24"/>
                    <w:lang w:eastAsia="lt-LT"/>
                  </w:rPr>
                  <w:t>2.2.</w:t>
                </w:r>
              </w:p>
            </w:tc>
            <w:tc>
              <w:tcPr>
                <w:tcW w:w="2857" w:type="dxa"/>
                <w:tcBorders>
                  <w:top w:val="single" w:sz="4" w:space="0" w:color="000000"/>
                  <w:left w:val="single" w:sz="4" w:space="0" w:color="000000"/>
                  <w:bottom w:val="single" w:sz="4" w:space="0" w:color="000000"/>
                  <w:right w:val="single" w:sz="4" w:space="0" w:color="000000"/>
                </w:tcBorders>
              </w:tcPr>
              <w:p w14:paraId="55A1B8BB" w14:textId="77777777">
                <w:pPr>
                  <w:rPr>
                    <w:rFonts w:eastAsia="Calibri"/>
                    <w:szCs w:val="24"/>
                  </w:rPr>
                </w:pPr>
                <w:r>
                  <w:rPr>
                    <w:rFonts w:eastAsia="Calibri"/>
                    <w:szCs w:val="24"/>
                  </w:rPr>
                  <w:t>Pasiruošimas renginiui Koncertų salėje</w:t>
                </w:r>
              </w:p>
            </w:tc>
            <w:tc>
              <w:tcPr>
                <w:tcW w:w="1997" w:type="dxa"/>
                <w:tcBorders>
                  <w:top w:val="single" w:sz="4" w:space="0" w:color="000000"/>
                  <w:left w:val="single" w:sz="4" w:space="0" w:color="000000"/>
                  <w:bottom w:val="single" w:sz="4" w:space="0" w:color="000000"/>
                  <w:right w:val="single" w:sz="4" w:space="0" w:color="000000"/>
                </w:tcBorders>
              </w:tcPr>
              <w:p w14:paraId="3838D106" w14:textId="77777777">
                <w:pPr>
                  <w:rPr>
                    <w:rFonts w:eastAsia="Calibri"/>
                    <w:szCs w:val="24"/>
                  </w:rPr>
                </w:pPr>
                <w:r>
                  <w:rPr>
                    <w:rFonts w:eastAsia="Calibri"/>
                    <w:szCs w:val="24"/>
                  </w:rPr>
                  <w:t>1 val.</w:t>
                </w:r>
              </w:p>
            </w:tc>
            <w:tc>
              <w:tcPr>
                <w:tcW w:w="3935" w:type="dxa"/>
                <w:tcBorders>
                  <w:top w:val="single" w:sz="4" w:space="0" w:color="000000"/>
                  <w:left w:val="single" w:sz="4" w:space="0" w:color="000000"/>
                  <w:bottom w:val="single" w:sz="4" w:space="0" w:color="000000"/>
                  <w:right w:val="single" w:sz="4" w:space="0" w:color="000000"/>
                </w:tcBorders>
              </w:tcPr>
              <w:p w14:paraId="76B7AD04" w14:textId="52924436">
                <w:pPr>
                  <w:rPr>
                    <w:szCs w:val="24"/>
                    <w:lang w:eastAsia="lt-LT"/>
                  </w:rPr>
                </w:pPr>
                <w:r>
                  <w:rPr>
                    <w:szCs w:val="24"/>
                    <w:lang w:eastAsia="lt-LT"/>
                  </w:rPr>
                  <w:t>30 / 9 / 21</w:t>
                </w:r>
              </w:p>
            </w:tc>
          </w:tr>
          <w:tr w14:paraId="7083BC6A" w14:textId="77777777">
            <w:tc>
              <w:tcPr>
                <w:tcW w:w="958" w:type="dxa"/>
                <w:tcBorders>
                  <w:top w:val="single" w:sz="4" w:space="0" w:color="000000"/>
                  <w:left w:val="single" w:sz="4" w:space="0" w:color="000000"/>
                  <w:bottom w:val="single" w:sz="4" w:space="0" w:color="000000"/>
                  <w:right w:val="single" w:sz="4" w:space="0" w:color="000000"/>
                </w:tcBorders>
              </w:tcPr>
              <w:p w14:paraId="568316F3" w14:textId="77777777">
                <w:pPr>
                  <w:rPr>
                    <w:szCs w:val="24"/>
                    <w:lang w:eastAsia="lt-LT"/>
                  </w:rPr>
                </w:pPr>
                <w:r>
                  <w:rPr>
                    <w:szCs w:val="24"/>
                    <w:lang w:eastAsia="lt-LT"/>
                  </w:rPr>
                  <w:t>2.3.</w:t>
                </w:r>
              </w:p>
            </w:tc>
            <w:tc>
              <w:tcPr>
                <w:tcW w:w="2857" w:type="dxa"/>
                <w:tcBorders>
                  <w:top w:val="single" w:sz="4" w:space="0" w:color="000000"/>
                  <w:left w:val="single" w:sz="4" w:space="0" w:color="000000"/>
                  <w:bottom w:val="single" w:sz="4" w:space="0" w:color="000000"/>
                  <w:right w:val="single" w:sz="4" w:space="0" w:color="000000"/>
                </w:tcBorders>
              </w:tcPr>
              <w:p w14:paraId="7E144483" w14:textId="77777777">
                <w:pPr>
                  <w:rPr>
                    <w:szCs w:val="24"/>
                    <w:lang w:eastAsia="lt-LT"/>
                  </w:rPr>
                </w:pPr>
                <w:r>
                  <w:rPr>
                    <w:szCs w:val="24"/>
                    <w:lang w:eastAsia="lt-LT"/>
                  </w:rPr>
                  <w:t>Mažoji salė</w:t>
                </w:r>
              </w:p>
            </w:tc>
            <w:tc>
              <w:tcPr>
                <w:tcW w:w="1997" w:type="dxa"/>
                <w:tcBorders>
                  <w:top w:val="single" w:sz="4" w:space="0" w:color="000000"/>
                  <w:left w:val="single" w:sz="4" w:space="0" w:color="000000"/>
                  <w:bottom w:val="single" w:sz="4" w:space="0" w:color="000000"/>
                  <w:right w:val="single" w:sz="4" w:space="0" w:color="000000"/>
                </w:tcBorders>
              </w:tcPr>
              <w:p w14:paraId="6A95466E" w14:textId="77777777">
                <w:pPr>
                  <w:rPr>
                    <w:szCs w:val="24"/>
                    <w:lang w:eastAsia="lt-LT"/>
                  </w:rPr>
                </w:pPr>
                <w:r>
                  <w:rPr>
                    <w:szCs w:val="24"/>
                    <w:lang w:eastAsia="lt-LT"/>
                  </w:rPr>
                  <w:t xml:space="preserve">1 val. </w:t>
                </w:r>
              </w:p>
            </w:tc>
            <w:tc>
              <w:tcPr>
                <w:tcW w:w="3935" w:type="dxa"/>
                <w:tcBorders>
                  <w:top w:val="single" w:sz="4" w:space="0" w:color="000000"/>
                  <w:left w:val="single" w:sz="4" w:space="0" w:color="000000"/>
                  <w:bottom w:val="single" w:sz="4" w:space="0" w:color="000000"/>
                  <w:right w:val="single" w:sz="4" w:space="0" w:color="000000"/>
                </w:tcBorders>
              </w:tcPr>
              <w:p w14:paraId="7BBBD914" w14:textId="19BBBEC5">
                <w:pPr>
                  <w:rPr>
                    <w:strike/>
                    <w:szCs w:val="24"/>
                    <w:lang w:eastAsia="lt-LT"/>
                  </w:rPr>
                </w:pPr>
                <w:r>
                  <w:rPr>
                    <w:szCs w:val="24"/>
                    <w:lang w:eastAsia="lt-LT"/>
                  </w:rPr>
                  <w:t>40 / 12</w:t>
                </w:r>
                <w:r>
                  <w:rPr>
                    <w:szCs w:val="24"/>
                    <w:vertAlign w:val="superscript"/>
                    <w:lang w:eastAsia="lt-LT"/>
                  </w:rPr>
                  <w:t>1</w:t>
                </w:r>
                <w:r>
                  <w:rPr>
                    <w:szCs w:val="24"/>
                    <w:lang w:eastAsia="lt-LT"/>
                  </w:rPr>
                  <w:t xml:space="preserve"> / 28</w:t>
                </w:r>
                <w:r>
                  <w:rPr>
                    <w:szCs w:val="24"/>
                    <w:vertAlign w:val="superscript"/>
                    <w:lang w:eastAsia="lt-LT"/>
                  </w:rPr>
                  <w:t>2</w:t>
                </w:r>
              </w:p>
            </w:tc>
          </w:tr>
          <w:tr w14:paraId="0153E227" w14:textId="77777777">
            <w:tc>
              <w:tcPr>
                <w:tcW w:w="958" w:type="dxa"/>
                <w:tcBorders>
                  <w:top w:val="single" w:sz="4" w:space="0" w:color="000000"/>
                  <w:left w:val="single" w:sz="4" w:space="0" w:color="000000"/>
                  <w:bottom w:val="single" w:sz="4" w:space="0" w:color="000000"/>
                  <w:right w:val="single" w:sz="4" w:space="0" w:color="000000"/>
                </w:tcBorders>
              </w:tcPr>
              <w:p w14:paraId="08E01AEF" w14:textId="77777777">
                <w:pPr>
                  <w:rPr>
                    <w:szCs w:val="24"/>
                    <w:lang w:eastAsia="lt-LT"/>
                  </w:rPr>
                </w:pPr>
                <w:r>
                  <w:rPr>
                    <w:szCs w:val="24"/>
                    <w:lang w:eastAsia="lt-LT"/>
                  </w:rPr>
                  <w:t>2.4.</w:t>
                </w:r>
              </w:p>
            </w:tc>
            <w:tc>
              <w:tcPr>
                <w:tcW w:w="2857" w:type="dxa"/>
                <w:tcBorders>
                  <w:top w:val="single" w:sz="4" w:space="0" w:color="000000"/>
                  <w:left w:val="single" w:sz="4" w:space="0" w:color="000000"/>
                  <w:bottom w:val="single" w:sz="4" w:space="0" w:color="000000"/>
                  <w:right w:val="single" w:sz="4" w:space="0" w:color="000000"/>
                </w:tcBorders>
              </w:tcPr>
              <w:p w14:paraId="1875F002" w14:textId="77777777">
                <w:pPr>
                  <w:rPr>
                    <w:rFonts w:eastAsia="Calibri"/>
                    <w:szCs w:val="24"/>
                  </w:rPr>
                </w:pPr>
                <w:r>
                  <w:rPr>
                    <w:rFonts w:eastAsia="Calibri"/>
                    <w:szCs w:val="24"/>
                  </w:rPr>
                  <w:t>Pasiruošimas renginiui Mažojoje salėje</w:t>
                </w:r>
              </w:p>
            </w:tc>
            <w:tc>
              <w:tcPr>
                <w:tcW w:w="1997" w:type="dxa"/>
                <w:tcBorders>
                  <w:top w:val="single" w:sz="4" w:space="0" w:color="000000"/>
                  <w:left w:val="single" w:sz="4" w:space="0" w:color="000000"/>
                  <w:bottom w:val="single" w:sz="4" w:space="0" w:color="000000"/>
                  <w:right w:val="single" w:sz="4" w:space="0" w:color="000000"/>
                </w:tcBorders>
              </w:tcPr>
              <w:p w14:paraId="7F854481" w14:textId="77777777">
                <w:pPr>
                  <w:rPr>
                    <w:rFonts w:eastAsia="Calibri"/>
                    <w:szCs w:val="24"/>
                  </w:rPr>
                </w:pPr>
                <w:r>
                  <w:rPr>
                    <w:rFonts w:eastAsia="Calibri"/>
                    <w:szCs w:val="24"/>
                  </w:rPr>
                  <w:t>1 val.</w:t>
                </w:r>
              </w:p>
            </w:tc>
            <w:tc>
              <w:tcPr>
                <w:tcW w:w="3935" w:type="dxa"/>
                <w:tcBorders>
                  <w:top w:val="single" w:sz="4" w:space="0" w:color="000000"/>
                  <w:left w:val="single" w:sz="4" w:space="0" w:color="000000"/>
                  <w:bottom w:val="single" w:sz="4" w:space="0" w:color="000000"/>
                  <w:right w:val="single" w:sz="4" w:space="0" w:color="000000"/>
                </w:tcBorders>
              </w:tcPr>
              <w:p w14:paraId="36A20984" w14:textId="377835FB">
                <w:pPr>
                  <w:rPr>
                    <w:rFonts w:eastAsia="Calibri"/>
                    <w:strike/>
                    <w:szCs w:val="24"/>
                  </w:rPr>
                </w:pPr>
                <w:r>
                  <w:rPr>
                    <w:szCs w:val="24"/>
                    <w:lang w:eastAsia="lt-LT"/>
                  </w:rPr>
                  <w:t>20 / 6</w:t>
                </w:r>
                <w:r>
                  <w:rPr>
                    <w:szCs w:val="24"/>
                    <w:vertAlign w:val="superscript"/>
                    <w:lang w:eastAsia="lt-LT"/>
                  </w:rPr>
                  <w:t>1</w:t>
                </w:r>
                <w:r>
                  <w:rPr>
                    <w:szCs w:val="24"/>
                    <w:lang w:eastAsia="lt-LT"/>
                  </w:rPr>
                  <w:t xml:space="preserve"> / 14</w:t>
                </w:r>
                <w:r>
                  <w:rPr>
                    <w:szCs w:val="24"/>
                    <w:vertAlign w:val="superscript"/>
                    <w:lang w:eastAsia="lt-LT"/>
                  </w:rPr>
                  <w:t>2</w:t>
                </w:r>
              </w:p>
            </w:tc>
          </w:tr>
          <w:tr w14:paraId="5DE52714" w14:textId="77777777">
            <w:tc>
              <w:tcPr>
                <w:tcW w:w="958" w:type="dxa"/>
                <w:tcBorders>
                  <w:top w:val="single" w:sz="4" w:space="0" w:color="000000"/>
                  <w:left w:val="single" w:sz="4" w:space="0" w:color="000000"/>
                  <w:bottom w:val="single" w:sz="4" w:space="0" w:color="000000"/>
                  <w:right w:val="single" w:sz="4" w:space="0" w:color="000000"/>
                </w:tcBorders>
              </w:tcPr>
              <w:p w14:paraId="63B5F335" w14:textId="76A95933">
                <w:pPr>
                  <w:rPr>
                    <w:szCs w:val="24"/>
                    <w:lang w:eastAsia="lt-LT"/>
                  </w:rPr>
                </w:pPr>
                <w:r>
                  <w:rPr>
                    <w:szCs w:val="24"/>
                    <w:lang w:eastAsia="lt-LT"/>
                  </w:rPr>
                  <w:t xml:space="preserve">3. </w:t>
                </w:r>
              </w:p>
            </w:tc>
            <w:tc>
              <w:tcPr>
                <w:tcW w:w="2857" w:type="dxa"/>
                <w:tcBorders>
                  <w:top w:val="single" w:sz="4" w:space="0" w:color="000000"/>
                  <w:left w:val="single" w:sz="4" w:space="0" w:color="000000"/>
                  <w:bottom w:val="single" w:sz="4" w:space="0" w:color="000000"/>
                  <w:right w:val="single" w:sz="4" w:space="0" w:color="000000"/>
                </w:tcBorders>
              </w:tcPr>
              <w:p w14:paraId="56401F64" w14:textId="45ABE327">
                <w:pPr>
                  <w:rPr>
                    <w:rFonts w:eastAsia="Calibri"/>
                    <w:szCs w:val="24"/>
                  </w:rPr>
                </w:pPr>
                <w:r>
                  <w:rPr>
                    <w:szCs w:val="24"/>
                    <w:lang w:eastAsia="lt-LT"/>
                  </w:rPr>
                  <w:t>Patalpų nuoma galerijoje „Laiptai“:</w:t>
                </w:r>
              </w:p>
            </w:tc>
            <w:tc>
              <w:tcPr>
                <w:tcW w:w="1997" w:type="dxa"/>
                <w:tcBorders>
                  <w:top w:val="single" w:sz="4" w:space="0" w:color="000000"/>
                  <w:left w:val="single" w:sz="4" w:space="0" w:color="000000"/>
                  <w:bottom w:val="single" w:sz="4" w:space="0" w:color="000000"/>
                  <w:right w:val="single" w:sz="4" w:space="0" w:color="000000"/>
                </w:tcBorders>
              </w:tcPr>
              <w:p w14:paraId="75012D78" w14:textId="77777777">
                <w:pPr>
                  <w:rPr>
                    <w:rFonts w:eastAsia="Calibri"/>
                    <w:szCs w:val="24"/>
                  </w:rPr>
                </w:pPr>
              </w:p>
            </w:tc>
            <w:tc>
              <w:tcPr>
                <w:tcW w:w="3935" w:type="dxa"/>
                <w:tcBorders>
                  <w:top w:val="single" w:sz="4" w:space="0" w:color="000000"/>
                  <w:left w:val="single" w:sz="4" w:space="0" w:color="000000"/>
                  <w:bottom w:val="single" w:sz="4" w:space="0" w:color="000000"/>
                  <w:right w:val="single" w:sz="4" w:space="0" w:color="000000"/>
                </w:tcBorders>
              </w:tcPr>
              <w:p w14:paraId="493A553F" w14:textId="3FD0FFA3">
                <w:pPr>
                  <w:rPr>
                    <w:rFonts w:eastAsia="Calibri"/>
                    <w:szCs w:val="24"/>
                  </w:rPr>
                </w:pPr>
              </w:p>
            </w:tc>
          </w:tr>
          <w:tr w14:paraId="17C782D2" w14:textId="77777777">
            <w:tc>
              <w:tcPr>
                <w:tcW w:w="958" w:type="dxa"/>
                <w:tcBorders>
                  <w:top w:val="single" w:sz="4" w:space="0" w:color="000000"/>
                  <w:left w:val="single" w:sz="4" w:space="0" w:color="000000"/>
                  <w:bottom w:val="single" w:sz="4" w:space="0" w:color="000000"/>
                  <w:right w:val="single" w:sz="4" w:space="0" w:color="000000"/>
                </w:tcBorders>
              </w:tcPr>
              <w:p w14:paraId="69F5F75F" w14:textId="165FB0D0">
                <w:pPr>
                  <w:rPr>
                    <w:szCs w:val="24"/>
                    <w:lang w:eastAsia="lt-LT"/>
                  </w:rPr>
                </w:pPr>
                <w:r>
                  <w:rPr>
                    <w:szCs w:val="24"/>
                    <w:lang w:eastAsia="lt-LT"/>
                  </w:rPr>
                  <w:t>3.1.</w:t>
                </w:r>
              </w:p>
            </w:tc>
            <w:tc>
              <w:tcPr>
                <w:tcW w:w="2857" w:type="dxa"/>
                <w:tcBorders>
                  <w:top w:val="single" w:sz="4" w:space="0" w:color="000000"/>
                  <w:left w:val="single" w:sz="4" w:space="0" w:color="000000"/>
                  <w:bottom w:val="single" w:sz="4" w:space="0" w:color="000000"/>
                  <w:right w:val="single" w:sz="4" w:space="0" w:color="000000"/>
                </w:tcBorders>
              </w:tcPr>
              <w:p w14:paraId="1C1FE343" w14:textId="4C5A27C2">
                <w:pPr>
                  <w:rPr>
                    <w:rFonts w:eastAsia="Calibri"/>
                    <w:szCs w:val="24"/>
                  </w:rPr>
                </w:pPr>
                <w:r>
                  <w:rPr>
                    <w:rFonts w:eastAsia="Calibri"/>
                    <w:szCs w:val="24"/>
                  </w:rPr>
                  <w:t>Koncertų salė</w:t>
                </w:r>
              </w:p>
            </w:tc>
            <w:tc>
              <w:tcPr>
                <w:tcW w:w="1997" w:type="dxa"/>
                <w:tcBorders>
                  <w:top w:val="single" w:sz="4" w:space="0" w:color="000000"/>
                  <w:left w:val="single" w:sz="4" w:space="0" w:color="000000"/>
                  <w:bottom w:val="single" w:sz="4" w:space="0" w:color="000000"/>
                  <w:right w:val="single" w:sz="4" w:space="0" w:color="000000"/>
                </w:tcBorders>
              </w:tcPr>
              <w:p w14:paraId="0E5E3C76" w14:textId="00439158">
                <w:pPr>
                  <w:rPr>
                    <w:rFonts w:eastAsia="Calibri"/>
                    <w:szCs w:val="24"/>
                  </w:rPr>
                </w:pPr>
                <w:r>
                  <w:rPr>
                    <w:rFonts w:eastAsia="Calibri"/>
                    <w:szCs w:val="24"/>
                  </w:rPr>
                  <w:t>1 val.</w:t>
                </w:r>
              </w:p>
            </w:tc>
            <w:tc>
              <w:tcPr>
                <w:tcW w:w="3935" w:type="dxa"/>
                <w:tcBorders>
                  <w:top w:val="single" w:sz="4" w:space="0" w:color="000000"/>
                  <w:left w:val="single" w:sz="4" w:space="0" w:color="000000"/>
                  <w:bottom w:val="single" w:sz="4" w:space="0" w:color="000000"/>
                  <w:right w:val="single" w:sz="4" w:space="0" w:color="000000"/>
                </w:tcBorders>
              </w:tcPr>
              <w:p w14:paraId="50423A68" w14:textId="5E888C38">
                <w:pPr>
                  <w:rPr>
                    <w:rFonts w:eastAsia="Calibri"/>
                    <w:strike/>
                    <w:szCs w:val="24"/>
                  </w:rPr>
                </w:pPr>
                <w:r>
                  <w:rPr>
                    <w:szCs w:val="24"/>
                    <w:lang w:eastAsia="lt-LT"/>
                  </w:rPr>
                  <w:t>90 / 27</w:t>
                </w:r>
                <w:r>
                  <w:rPr>
                    <w:szCs w:val="24"/>
                    <w:vertAlign w:val="superscript"/>
                    <w:lang w:eastAsia="lt-LT"/>
                  </w:rPr>
                  <w:t>1</w:t>
                </w:r>
                <w:r>
                  <w:rPr>
                    <w:szCs w:val="24"/>
                    <w:lang w:eastAsia="lt-LT"/>
                  </w:rPr>
                  <w:t xml:space="preserve"> / 63</w:t>
                </w:r>
                <w:r>
                  <w:rPr>
                    <w:szCs w:val="24"/>
                    <w:vertAlign w:val="superscript"/>
                    <w:lang w:eastAsia="lt-LT"/>
                  </w:rPr>
                  <w:t>2</w:t>
                </w:r>
              </w:p>
            </w:tc>
          </w:tr>
          <w:tr w14:paraId="3BA7385F" w14:textId="77777777">
            <w:tc>
              <w:tcPr>
                <w:tcW w:w="958" w:type="dxa"/>
                <w:tcBorders>
                  <w:top w:val="single" w:sz="4" w:space="0" w:color="000000"/>
                  <w:left w:val="single" w:sz="4" w:space="0" w:color="000000"/>
                  <w:bottom w:val="single" w:sz="4" w:space="0" w:color="000000"/>
                  <w:right w:val="single" w:sz="4" w:space="0" w:color="000000"/>
                </w:tcBorders>
              </w:tcPr>
              <w:p w14:paraId="12895AB6" w14:textId="62ADB045">
                <w:pPr>
                  <w:rPr>
                    <w:szCs w:val="24"/>
                    <w:lang w:eastAsia="lt-LT"/>
                  </w:rPr>
                </w:pPr>
                <w:r>
                  <w:rPr>
                    <w:szCs w:val="24"/>
                    <w:lang w:eastAsia="lt-LT"/>
                  </w:rPr>
                  <w:t>3.2.</w:t>
                </w:r>
              </w:p>
            </w:tc>
            <w:tc>
              <w:tcPr>
                <w:tcW w:w="2857" w:type="dxa"/>
                <w:tcBorders>
                  <w:top w:val="single" w:sz="4" w:space="0" w:color="000000"/>
                  <w:left w:val="single" w:sz="4" w:space="0" w:color="000000"/>
                  <w:bottom w:val="single" w:sz="4" w:space="0" w:color="000000"/>
                  <w:right w:val="single" w:sz="4" w:space="0" w:color="000000"/>
                </w:tcBorders>
              </w:tcPr>
              <w:p w14:paraId="3A69A0CE" w14:textId="2BE61A2D">
                <w:pPr>
                  <w:rPr>
                    <w:rFonts w:eastAsia="Calibri"/>
                    <w:szCs w:val="24"/>
                  </w:rPr>
                </w:pPr>
                <w:r>
                  <w:rPr>
                    <w:rFonts w:eastAsia="Calibri"/>
                    <w:szCs w:val="24"/>
                  </w:rPr>
                  <w:t>Pasiruošimas renginiui Koncertų salėje</w:t>
                </w:r>
              </w:p>
            </w:tc>
            <w:tc>
              <w:tcPr>
                <w:tcW w:w="1997" w:type="dxa"/>
                <w:tcBorders>
                  <w:top w:val="single" w:sz="4" w:space="0" w:color="000000"/>
                  <w:left w:val="single" w:sz="4" w:space="0" w:color="000000"/>
                  <w:bottom w:val="single" w:sz="4" w:space="0" w:color="000000"/>
                  <w:right w:val="single" w:sz="4" w:space="0" w:color="000000"/>
                </w:tcBorders>
              </w:tcPr>
              <w:p w14:paraId="014ACA85" w14:textId="3586EB78">
                <w:pPr>
                  <w:rPr>
                    <w:rFonts w:eastAsia="Calibri"/>
                    <w:szCs w:val="24"/>
                  </w:rPr>
                </w:pPr>
                <w:r>
                  <w:rPr>
                    <w:rFonts w:eastAsia="Calibri"/>
                    <w:szCs w:val="24"/>
                  </w:rPr>
                  <w:t>1 val.</w:t>
                </w:r>
              </w:p>
            </w:tc>
            <w:tc>
              <w:tcPr>
                <w:tcW w:w="3935" w:type="dxa"/>
                <w:tcBorders>
                  <w:top w:val="single" w:sz="4" w:space="0" w:color="000000"/>
                  <w:left w:val="single" w:sz="4" w:space="0" w:color="000000"/>
                  <w:bottom w:val="single" w:sz="4" w:space="0" w:color="000000"/>
                  <w:right w:val="single" w:sz="4" w:space="0" w:color="000000"/>
                </w:tcBorders>
              </w:tcPr>
              <w:p w14:paraId="2D47EEF7" w14:textId="2FF53635">
                <w:pPr>
                  <w:rPr>
                    <w:rFonts w:eastAsia="Calibri"/>
                    <w:szCs w:val="24"/>
                  </w:rPr>
                </w:pPr>
                <w:r>
                  <w:rPr>
                    <w:szCs w:val="24"/>
                    <w:lang w:eastAsia="lt-LT"/>
                  </w:rPr>
                  <w:t>45 / 13,50</w:t>
                </w:r>
                <w:r>
                  <w:rPr>
                    <w:szCs w:val="24"/>
                    <w:vertAlign w:val="superscript"/>
                    <w:lang w:eastAsia="lt-LT"/>
                  </w:rPr>
                  <w:t>1</w:t>
                </w:r>
                <w:r>
                  <w:rPr>
                    <w:szCs w:val="24"/>
                    <w:lang w:eastAsia="lt-LT"/>
                  </w:rPr>
                  <w:t xml:space="preserve"> / 31,50</w:t>
                </w:r>
                <w:r>
                  <w:rPr>
                    <w:szCs w:val="24"/>
                    <w:vertAlign w:val="superscript"/>
                    <w:lang w:eastAsia="lt-LT"/>
                  </w:rPr>
                  <w:t>2</w:t>
                </w:r>
              </w:p>
            </w:tc>
          </w:tr>
          <w:tr w14:paraId="34F28D05"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0A179371" w14:textId="4A0FB22B">
                <w:pPr>
                  <w:rPr>
                    <w:szCs w:val="24"/>
                    <w:lang w:eastAsia="lt-LT"/>
                  </w:rPr>
                </w:pPr>
                <w:r>
                  <w:rPr>
                    <w:szCs w:val="24"/>
                    <w:lang w:eastAsia="lt-LT"/>
                  </w:rPr>
                  <w:t>4.</w:t>
                </w:r>
              </w:p>
            </w:tc>
            <w:tc>
              <w:tcPr>
                <w:tcW w:w="285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457FFC0A" w14:textId="77777777">
                <w:pPr>
                  <w:rPr>
                    <w:rFonts w:eastAsia="Calibri"/>
                    <w:szCs w:val="24"/>
                  </w:rPr>
                </w:pPr>
                <w:r>
                  <w:rPr>
                    <w:rFonts w:eastAsia="Calibri"/>
                    <w:szCs w:val="24"/>
                  </w:rPr>
                  <w:t xml:space="preserve">Šiaulių centrinio parko estrados komplekso nuoma: </w:t>
                </w:r>
              </w:p>
            </w:tc>
            <w:tc>
              <w:tcPr>
                <w:tcW w:w="199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59F4F47E" w14:textId="77777777">
                <w:pPr>
                  <w:rPr>
                    <w:rFonts w:eastAsia="Calibri"/>
                    <w:szCs w:val="24"/>
                  </w:rPr>
                </w:pPr>
              </w:p>
            </w:tc>
            <w:tc>
              <w:tcPr>
                <w:tcW w:w="3935"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25547AAA" w14:textId="77777777">
                <w:pPr>
                  <w:rPr>
                    <w:rFonts w:eastAsia="Calibri"/>
                    <w:szCs w:val="24"/>
                  </w:rPr>
                </w:pPr>
              </w:p>
            </w:tc>
          </w:tr>
          <w:tr w14:paraId="3793E656"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5818DAAC" w14:textId="5BF09FA7">
                <w:pPr>
                  <w:rPr>
                    <w:szCs w:val="24"/>
                    <w:lang w:eastAsia="lt-LT"/>
                  </w:rPr>
                </w:pPr>
                <w:r>
                  <w:rPr>
                    <w:szCs w:val="24"/>
                    <w:lang w:eastAsia="lt-LT"/>
                  </w:rPr>
                  <w:t>4.1.</w:t>
                </w:r>
              </w:p>
            </w:tc>
            <w:tc>
              <w:tcPr>
                <w:tcW w:w="285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4C89DADD" w14:textId="54D1AA97">
                <w:pPr>
                  <w:jc w:val="both"/>
                  <w:rPr>
                    <w:rFonts w:eastAsia="Calibri"/>
                    <w:szCs w:val="24"/>
                  </w:rPr>
                </w:pPr>
                <w:r>
                  <w:rPr>
                    <w:rFonts w:eastAsia="Calibri"/>
                    <w:szCs w:val="24"/>
                  </w:rPr>
                  <w:t>Nekomercinis renginys</w:t>
                </w:r>
              </w:p>
            </w:tc>
            <w:tc>
              <w:tcPr>
                <w:tcW w:w="199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5F9E3D14" w14:textId="77777777">
                <w:pPr>
                  <w:rPr>
                    <w:rFonts w:eastAsia="Calibri"/>
                    <w:szCs w:val="24"/>
                  </w:rPr>
                </w:pPr>
                <w:r>
                  <w:rPr>
                    <w:rFonts w:eastAsia="Calibri"/>
                    <w:szCs w:val="24"/>
                  </w:rPr>
                  <w:t>1 val.</w:t>
                </w:r>
              </w:p>
            </w:tc>
            <w:tc>
              <w:tcPr>
                <w:tcW w:w="3935"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549A1E94" w14:textId="77777777">
                <w:pPr>
                  <w:rPr>
                    <w:rFonts w:eastAsia="Calibri"/>
                    <w:szCs w:val="24"/>
                  </w:rPr>
                </w:pPr>
                <w:r>
                  <w:rPr>
                    <w:rFonts w:eastAsia="Calibri"/>
                    <w:szCs w:val="24"/>
                  </w:rPr>
                  <w:t>80 / 51</w:t>
                </w:r>
                <w:r>
                  <w:rPr>
                    <w:szCs w:val="24"/>
                    <w:vertAlign w:val="superscript"/>
                    <w:lang w:eastAsia="lt-LT"/>
                  </w:rPr>
                  <w:t>1</w:t>
                </w:r>
                <w:r>
                  <w:rPr>
                    <w:rFonts w:eastAsia="Calibri"/>
                    <w:szCs w:val="24"/>
                  </w:rPr>
                  <w:t xml:space="preserve"> / 66</w:t>
                </w:r>
                <w:r>
                  <w:rPr>
                    <w:szCs w:val="24"/>
                    <w:vertAlign w:val="superscript"/>
                    <w:lang w:eastAsia="lt-LT"/>
                  </w:rPr>
                  <w:t>2</w:t>
                </w:r>
              </w:p>
            </w:tc>
          </w:tr>
          <w:tr w14:paraId="5F676793"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3FF85186" w14:textId="124C4C08">
                <w:pPr>
                  <w:rPr>
                    <w:szCs w:val="24"/>
                    <w:lang w:eastAsia="lt-LT"/>
                  </w:rPr>
                </w:pPr>
                <w:r>
                  <w:rPr>
                    <w:szCs w:val="24"/>
                    <w:lang w:eastAsia="lt-LT"/>
                  </w:rPr>
                  <w:t>4.2.</w:t>
                </w:r>
              </w:p>
            </w:tc>
            <w:tc>
              <w:tcPr>
                <w:tcW w:w="285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345C6B2E" w14:textId="75B739C7">
                <w:pPr>
                  <w:jc w:val="both"/>
                  <w:rPr>
                    <w:rFonts w:eastAsia="Calibri"/>
                    <w:szCs w:val="24"/>
                  </w:rPr>
                </w:pPr>
                <w:r>
                  <w:rPr>
                    <w:rFonts w:eastAsia="Calibri"/>
                    <w:szCs w:val="24"/>
                  </w:rPr>
                  <w:t>Komercinis renginys</w:t>
                </w:r>
              </w:p>
            </w:tc>
            <w:tc>
              <w:tcPr>
                <w:tcW w:w="199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588893F5" w14:textId="77777777">
                <w:pPr>
                  <w:rPr>
                    <w:rFonts w:eastAsia="Calibri"/>
                    <w:szCs w:val="24"/>
                  </w:rPr>
                </w:pPr>
                <w:r>
                  <w:rPr>
                    <w:rFonts w:eastAsia="Calibri"/>
                    <w:szCs w:val="24"/>
                  </w:rPr>
                  <w:t>1 renginys</w:t>
                </w:r>
              </w:p>
            </w:tc>
            <w:tc>
              <w:tcPr>
                <w:tcW w:w="3935"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0AA10C74" w14:textId="77777777">
                <w:pPr>
                  <w:rPr>
                    <w:rFonts w:eastAsia="Calibri"/>
                    <w:szCs w:val="24"/>
                  </w:rPr>
                </w:pPr>
                <w:r>
                  <w:rPr>
                    <w:szCs w:val="24"/>
                    <w:lang w:eastAsia="lt-LT"/>
                  </w:rPr>
                  <w:t xml:space="preserve">5 proc. nuo parduotų bilietų sumos, bet ne mažiau kaip </w:t>
                </w:r>
                <w:r>
                  <w:rPr>
                    <w:rFonts w:eastAsia="Calibri"/>
                    <w:szCs w:val="24"/>
                  </w:rPr>
                  <w:t>80 / 51</w:t>
                </w:r>
                <w:r>
                  <w:rPr>
                    <w:szCs w:val="24"/>
                    <w:vertAlign w:val="superscript"/>
                    <w:lang w:eastAsia="lt-LT"/>
                  </w:rPr>
                  <w:t>1</w:t>
                </w:r>
                <w:r>
                  <w:rPr>
                    <w:rFonts w:eastAsia="Calibri"/>
                    <w:szCs w:val="24"/>
                  </w:rPr>
                  <w:t xml:space="preserve"> / 66</w:t>
                </w:r>
                <w:r>
                  <w:rPr>
                    <w:szCs w:val="24"/>
                    <w:vertAlign w:val="superscript"/>
                    <w:lang w:eastAsia="lt-LT"/>
                  </w:rPr>
                  <w:t xml:space="preserve">2 </w:t>
                </w:r>
                <w:r>
                  <w:rPr>
                    <w:szCs w:val="24"/>
                    <w:lang w:eastAsia="lt-LT"/>
                  </w:rPr>
                  <w:t>už 1 val.</w:t>
                </w:r>
              </w:p>
            </w:tc>
          </w:tr>
          <w:tr w14:paraId="196D26D1"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1CFD5D67" w14:textId="68A854BB">
                <w:pPr>
                  <w:rPr>
                    <w:szCs w:val="24"/>
                    <w:lang w:eastAsia="lt-LT"/>
                  </w:rPr>
                </w:pPr>
                <w:r>
                  <w:rPr>
                    <w:szCs w:val="24"/>
                    <w:lang w:eastAsia="lt-LT"/>
                  </w:rPr>
                  <w:t>4.3.</w:t>
                </w:r>
              </w:p>
            </w:tc>
            <w:tc>
              <w:tcPr>
                <w:tcW w:w="285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3EF4FA94" w14:textId="0F29951C">
                <w:pPr>
                  <w:rPr>
                    <w:rFonts w:eastAsia="Calibri"/>
                    <w:szCs w:val="24"/>
                  </w:rPr>
                </w:pPr>
                <w:r>
                  <w:rPr>
                    <w:rFonts w:eastAsia="Calibri"/>
                    <w:szCs w:val="24"/>
                  </w:rPr>
                  <w:t xml:space="preserve">Pasiruošimas renginiui </w:t>
                </w:r>
              </w:p>
            </w:tc>
            <w:tc>
              <w:tcPr>
                <w:tcW w:w="199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573DE884" w14:textId="77777777">
                <w:pPr>
                  <w:rPr>
                    <w:rFonts w:eastAsia="Calibri"/>
                    <w:szCs w:val="24"/>
                  </w:rPr>
                </w:pPr>
                <w:r>
                  <w:rPr>
                    <w:rFonts w:eastAsia="Calibri"/>
                    <w:szCs w:val="24"/>
                  </w:rPr>
                  <w:t>1 val.</w:t>
                </w:r>
              </w:p>
            </w:tc>
            <w:tc>
              <w:tcPr>
                <w:tcW w:w="3935"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7D0DE73E" w14:textId="77777777">
                <w:pPr>
                  <w:rPr>
                    <w:rFonts w:eastAsia="Calibri"/>
                    <w:szCs w:val="24"/>
                  </w:rPr>
                </w:pPr>
                <w:r>
                  <w:rPr>
                    <w:rFonts w:eastAsia="Calibri"/>
                    <w:szCs w:val="24"/>
                  </w:rPr>
                  <w:t>16 / 12</w:t>
                </w:r>
                <w:r>
                  <w:rPr>
                    <w:szCs w:val="24"/>
                    <w:vertAlign w:val="superscript"/>
                    <w:lang w:eastAsia="lt-LT"/>
                  </w:rPr>
                  <w:t>1</w:t>
                </w:r>
                <w:r>
                  <w:rPr>
                    <w:rFonts w:eastAsia="Calibri"/>
                    <w:szCs w:val="24"/>
                  </w:rPr>
                  <w:t xml:space="preserve"> / 14</w:t>
                </w:r>
                <w:r>
                  <w:rPr>
                    <w:szCs w:val="24"/>
                    <w:vertAlign w:val="superscript"/>
                    <w:lang w:eastAsia="lt-LT"/>
                  </w:rPr>
                  <w:t>2</w:t>
                </w:r>
              </w:p>
            </w:tc>
          </w:tr>
          <w:tr w14:paraId="11DC27B1" w14:textId="77777777">
            <w:tc>
              <w:tcPr>
                <w:tcW w:w="958" w:type="dxa"/>
                <w:tcBorders>
                  <w:top w:val="single" w:sz="4" w:space="0" w:color="000000"/>
                  <w:left w:val="single" w:sz="4" w:space="0" w:color="000000"/>
                  <w:bottom w:val="single" w:sz="4" w:space="0" w:color="000000"/>
                  <w:right w:val="single" w:sz="4" w:space="0" w:color="000000"/>
                </w:tcBorders>
              </w:tcPr>
              <w:p w14:paraId="0B76EBFB" w14:textId="2DE8B3F1">
                <w:pPr>
                  <w:rPr>
                    <w:szCs w:val="24"/>
                    <w:lang w:eastAsia="lt-LT"/>
                  </w:rPr>
                </w:pPr>
                <w:r>
                  <w:rPr>
                    <w:szCs w:val="24"/>
                    <w:lang w:eastAsia="lt-LT"/>
                  </w:rPr>
                  <w:t>5.</w:t>
                </w:r>
              </w:p>
            </w:tc>
            <w:tc>
              <w:tcPr>
                <w:tcW w:w="2857" w:type="dxa"/>
                <w:tcBorders>
                  <w:top w:val="single" w:sz="4" w:space="0" w:color="000000"/>
                  <w:left w:val="single" w:sz="4" w:space="0" w:color="000000"/>
                  <w:bottom w:val="single" w:sz="4" w:space="0" w:color="000000"/>
                  <w:right w:val="single" w:sz="4" w:space="0" w:color="000000"/>
                </w:tcBorders>
              </w:tcPr>
              <w:p w14:paraId="6C47BDAB" w14:textId="77777777">
                <w:pPr>
                  <w:rPr>
                    <w:szCs w:val="24"/>
                    <w:lang w:eastAsia="lt-LT"/>
                  </w:rPr>
                </w:pPr>
                <w:r>
                  <w:rPr>
                    <w:szCs w:val="24"/>
                    <w:lang w:eastAsia="lt-LT"/>
                  </w:rPr>
                  <w:t>Įgarsinimo paslauga Šiaulių kultūros centro patalpose</w:t>
                </w:r>
              </w:p>
            </w:tc>
            <w:tc>
              <w:tcPr>
                <w:tcW w:w="1997" w:type="dxa"/>
                <w:tcBorders>
                  <w:top w:val="single" w:sz="4" w:space="0" w:color="000000"/>
                  <w:left w:val="single" w:sz="4" w:space="0" w:color="000000"/>
                  <w:bottom w:val="single" w:sz="4" w:space="0" w:color="000000"/>
                  <w:right w:val="single" w:sz="4" w:space="0" w:color="000000"/>
                </w:tcBorders>
              </w:tcPr>
              <w:p w14:paraId="17443FE3" w14:textId="77777777">
                <w:pPr>
                  <w:rPr>
                    <w:szCs w:val="24"/>
                    <w:lang w:eastAsia="lt-LT"/>
                  </w:rPr>
                </w:pPr>
                <w:r>
                  <w:rPr>
                    <w:szCs w:val="24"/>
                    <w:lang w:eastAsia="lt-LT"/>
                  </w:rPr>
                  <w:t>1 val.</w:t>
                </w:r>
              </w:p>
            </w:tc>
            <w:tc>
              <w:tcPr>
                <w:tcW w:w="3935" w:type="dxa"/>
                <w:tcBorders>
                  <w:top w:val="single" w:sz="4" w:space="0" w:color="000000"/>
                  <w:left w:val="single" w:sz="4" w:space="0" w:color="000000"/>
                  <w:bottom w:val="single" w:sz="4" w:space="0" w:color="000000"/>
                  <w:right w:val="single" w:sz="4" w:space="0" w:color="000000"/>
                </w:tcBorders>
              </w:tcPr>
              <w:p w14:paraId="30539732" w14:textId="77777777">
                <w:pPr>
                  <w:rPr>
                    <w:szCs w:val="24"/>
                    <w:lang w:eastAsia="lt-LT"/>
                  </w:rPr>
                </w:pPr>
                <w:r>
                  <w:rPr>
                    <w:szCs w:val="24"/>
                    <w:lang w:eastAsia="lt-LT"/>
                  </w:rPr>
                  <w:t>50 / 25</w:t>
                </w:r>
                <w:r>
                  <w:rPr>
                    <w:szCs w:val="24"/>
                    <w:vertAlign w:val="superscript"/>
                    <w:lang w:eastAsia="lt-LT"/>
                  </w:rPr>
                  <w:t>3</w:t>
                </w:r>
              </w:p>
            </w:tc>
          </w:tr>
          <w:tr w14:paraId="530B51ED" w14:textId="77777777">
            <w:tc>
              <w:tcPr>
                <w:tcW w:w="958" w:type="dxa"/>
                <w:tcBorders>
                  <w:top w:val="single" w:sz="4" w:space="0" w:color="000000"/>
                  <w:left w:val="single" w:sz="4" w:space="0" w:color="000000"/>
                  <w:bottom w:val="single" w:sz="4" w:space="0" w:color="000000"/>
                  <w:right w:val="single" w:sz="4" w:space="0" w:color="000000"/>
                </w:tcBorders>
              </w:tcPr>
              <w:p w14:paraId="45EB7290" w14:textId="214383DA">
                <w:pPr>
                  <w:rPr>
                    <w:szCs w:val="24"/>
                    <w:lang w:eastAsia="lt-LT"/>
                  </w:rPr>
                </w:pPr>
                <w:r>
                  <w:rPr>
                    <w:szCs w:val="24"/>
                    <w:lang w:eastAsia="lt-LT"/>
                  </w:rPr>
                  <w:t>6.</w:t>
                </w:r>
              </w:p>
            </w:tc>
            <w:tc>
              <w:tcPr>
                <w:tcW w:w="2857" w:type="dxa"/>
                <w:tcBorders>
                  <w:top w:val="single" w:sz="4" w:space="0" w:color="000000"/>
                  <w:left w:val="single" w:sz="4" w:space="0" w:color="000000"/>
                  <w:bottom w:val="single" w:sz="4" w:space="0" w:color="000000"/>
                  <w:right w:val="single" w:sz="4" w:space="0" w:color="000000"/>
                </w:tcBorders>
              </w:tcPr>
              <w:p w14:paraId="7496E02A" w14:textId="77777777">
                <w:pPr>
                  <w:rPr>
                    <w:szCs w:val="24"/>
                    <w:lang w:eastAsia="lt-LT"/>
                  </w:rPr>
                </w:pPr>
                <w:r>
                  <w:rPr>
                    <w:szCs w:val="24"/>
                    <w:lang w:eastAsia="lt-LT"/>
                  </w:rPr>
                  <w:t xml:space="preserve">Apšvietimo paslauga Šiaulių kultūros centro patalpose </w:t>
                </w:r>
              </w:p>
            </w:tc>
            <w:tc>
              <w:tcPr>
                <w:tcW w:w="1997" w:type="dxa"/>
                <w:tcBorders>
                  <w:top w:val="single" w:sz="4" w:space="0" w:color="000000"/>
                  <w:left w:val="single" w:sz="4" w:space="0" w:color="000000"/>
                  <w:bottom w:val="single" w:sz="4" w:space="0" w:color="000000"/>
                  <w:right w:val="single" w:sz="4" w:space="0" w:color="000000"/>
                </w:tcBorders>
              </w:tcPr>
              <w:p w14:paraId="5B22B400" w14:textId="77777777">
                <w:pPr>
                  <w:rPr>
                    <w:szCs w:val="24"/>
                    <w:lang w:eastAsia="lt-LT"/>
                  </w:rPr>
                </w:pPr>
                <w:r>
                  <w:rPr>
                    <w:szCs w:val="24"/>
                    <w:lang w:eastAsia="lt-LT"/>
                  </w:rPr>
                  <w:t>1 val.</w:t>
                </w:r>
              </w:p>
            </w:tc>
            <w:tc>
              <w:tcPr>
                <w:tcW w:w="3935" w:type="dxa"/>
                <w:tcBorders>
                  <w:top w:val="single" w:sz="4" w:space="0" w:color="000000"/>
                  <w:left w:val="single" w:sz="4" w:space="0" w:color="000000"/>
                  <w:bottom w:val="single" w:sz="4" w:space="0" w:color="000000"/>
                  <w:right w:val="single" w:sz="4" w:space="0" w:color="000000"/>
                </w:tcBorders>
              </w:tcPr>
              <w:p w14:paraId="5D6050DF" w14:textId="77777777">
                <w:pPr>
                  <w:rPr>
                    <w:szCs w:val="24"/>
                    <w:lang w:eastAsia="lt-LT"/>
                  </w:rPr>
                </w:pPr>
                <w:r>
                  <w:rPr>
                    <w:szCs w:val="24"/>
                    <w:lang w:eastAsia="lt-LT"/>
                  </w:rPr>
                  <w:t>50 / 25</w:t>
                </w:r>
                <w:r>
                  <w:rPr>
                    <w:szCs w:val="24"/>
                    <w:vertAlign w:val="superscript"/>
                    <w:lang w:eastAsia="lt-LT"/>
                  </w:rPr>
                  <w:t>3</w:t>
                </w:r>
              </w:p>
            </w:tc>
          </w:tr>
          <w:tr w14:paraId="6C4E3D67" w14:textId="77777777">
            <w:tc>
              <w:tcPr>
                <w:tcW w:w="958" w:type="dxa"/>
                <w:tcBorders>
                  <w:top w:val="single" w:sz="4" w:space="0" w:color="000000"/>
                  <w:left w:val="single" w:sz="4" w:space="0" w:color="000000"/>
                  <w:bottom w:val="single" w:sz="4" w:space="0" w:color="000000"/>
                  <w:right w:val="single" w:sz="4" w:space="0" w:color="000000"/>
                </w:tcBorders>
              </w:tcPr>
              <w:p w14:paraId="7452E5E8" w14:textId="6D876887">
                <w:pPr>
                  <w:rPr>
                    <w:szCs w:val="24"/>
                    <w:lang w:eastAsia="lt-LT"/>
                  </w:rPr>
                </w:pPr>
                <w:r>
                  <w:rPr>
                    <w:szCs w:val="24"/>
                    <w:lang w:eastAsia="lt-LT"/>
                  </w:rPr>
                  <w:t>7.</w:t>
                </w:r>
              </w:p>
            </w:tc>
            <w:tc>
              <w:tcPr>
                <w:tcW w:w="2857" w:type="dxa"/>
                <w:tcBorders>
                  <w:top w:val="single" w:sz="4" w:space="0" w:color="000000"/>
                  <w:left w:val="single" w:sz="4" w:space="0" w:color="000000"/>
                  <w:bottom w:val="single" w:sz="4" w:space="0" w:color="000000"/>
                  <w:right w:val="single" w:sz="4" w:space="0" w:color="000000"/>
                </w:tcBorders>
              </w:tcPr>
              <w:p w14:paraId="2B4AFC4E" w14:textId="77777777">
                <w:pPr>
                  <w:rPr>
                    <w:szCs w:val="24"/>
                    <w:lang w:eastAsia="lt-LT"/>
                  </w:rPr>
                </w:pPr>
                <w:r>
                  <w:rPr>
                    <w:szCs w:val="24"/>
                    <w:lang w:eastAsia="lt-LT"/>
                  </w:rPr>
                  <w:t>Įgarsinimo ir apšvietimo paslaugos su įranga kitų įstaigų patalpose, lauke:</w:t>
                </w:r>
              </w:p>
            </w:tc>
            <w:tc>
              <w:tcPr>
                <w:tcW w:w="1997" w:type="dxa"/>
                <w:tcBorders>
                  <w:top w:val="single" w:sz="4" w:space="0" w:color="000000"/>
                  <w:left w:val="single" w:sz="4" w:space="0" w:color="000000"/>
                  <w:bottom w:val="single" w:sz="4" w:space="0" w:color="000000"/>
                  <w:right w:val="single" w:sz="4" w:space="0" w:color="000000"/>
                </w:tcBorders>
              </w:tcPr>
              <w:p w14:paraId="76BDFC19" w14:textId="77777777">
                <w:pPr>
                  <w:rPr>
                    <w:szCs w:val="24"/>
                    <w:lang w:eastAsia="lt-LT"/>
                  </w:rPr>
                </w:pPr>
              </w:p>
            </w:tc>
            <w:tc>
              <w:tcPr>
                <w:tcW w:w="3935" w:type="dxa"/>
                <w:tcBorders>
                  <w:top w:val="single" w:sz="4" w:space="0" w:color="000000"/>
                  <w:left w:val="single" w:sz="4" w:space="0" w:color="000000"/>
                  <w:bottom w:val="single" w:sz="4" w:space="0" w:color="000000"/>
                  <w:right w:val="single" w:sz="4" w:space="0" w:color="000000"/>
                </w:tcBorders>
              </w:tcPr>
              <w:p w14:paraId="717D3B06" w14:textId="77777777">
                <w:pPr>
                  <w:rPr>
                    <w:szCs w:val="24"/>
                    <w:lang w:eastAsia="lt-LT"/>
                  </w:rPr>
                </w:pPr>
              </w:p>
            </w:tc>
          </w:tr>
          <w:tr w14:paraId="12FE53C6" w14:textId="77777777">
            <w:tc>
              <w:tcPr>
                <w:tcW w:w="958" w:type="dxa"/>
                <w:tcBorders>
                  <w:top w:val="single" w:sz="4" w:space="0" w:color="000000"/>
                  <w:left w:val="single" w:sz="4" w:space="0" w:color="000000"/>
                  <w:bottom w:val="single" w:sz="4" w:space="0" w:color="000000"/>
                  <w:right w:val="single" w:sz="4" w:space="0" w:color="000000"/>
                </w:tcBorders>
              </w:tcPr>
              <w:p w14:paraId="10968BBC" w14:textId="47B722D3">
                <w:pPr>
                  <w:rPr>
                    <w:szCs w:val="24"/>
                    <w:lang w:eastAsia="lt-LT"/>
                  </w:rPr>
                </w:pPr>
                <w:r>
                  <w:rPr>
                    <w:szCs w:val="24"/>
                    <w:lang w:eastAsia="lt-LT"/>
                  </w:rPr>
                  <w:t>7.1.</w:t>
                </w:r>
              </w:p>
              <w:p w14:paraId="7A7B73C0" w14:textId="77777777">
                <w:pPr>
                  <w:rPr>
                    <w:szCs w:val="24"/>
                    <w:lang w:eastAsia="lt-LT"/>
                  </w:rPr>
                </w:pPr>
              </w:p>
            </w:tc>
            <w:tc>
              <w:tcPr>
                <w:tcW w:w="2857" w:type="dxa"/>
                <w:tcBorders>
                  <w:top w:val="single" w:sz="4" w:space="0" w:color="000000"/>
                  <w:left w:val="single" w:sz="4" w:space="0" w:color="000000"/>
                  <w:bottom w:val="single" w:sz="4" w:space="0" w:color="000000"/>
                  <w:right w:val="single" w:sz="4" w:space="0" w:color="000000"/>
                </w:tcBorders>
              </w:tcPr>
              <w:p w14:paraId="6D147F63" w14:textId="77777777">
                <w:pPr>
                  <w:rPr>
                    <w:szCs w:val="24"/>
                    <w:lang w:eastAsia="lt-LT"/>
                  </w:rPr>
                </w:pPr>
                <w:r>
                  <w:rPr>
                    <w:szCs w:val="24"/>
                    <w:lang w:eastAsia="lt-LT"/>
                  </w:rPr>
                  <w:t>renginio įgarsinimas (2 garso kolonėlės iki 1 kW, monitoriai, garso pultas, 4 mikrofonai)</w:t>
                </w:r>
              </w:p>
            </w:tc>
            <w:tc>
              <w:tcPr>
                <w:tcW w:w="1997" w:type="dxa"/>
                <w:tcBorders>
                  <w:top w:val="single" w:sz="4" w:space="0" w:color="000000"/>
                  <w:left w:val="single" w:sz="4" w:space="0" w:color="000000"/>
                  <w:bottom w:val="single" w:sz="4" w:space="0" w:color="000000"/>
                  <w:right w:val="single" w:sz="4" w:space="0" w:color="000000"/>
                </w:tcBorders>
              </w:tcPr>
              <w:p w14:paraId="4667F5DF" w14:textId="77777777">
                <w:pPr>
                  <w:rPr>
                    <w:szCs w:val="24"/>
                    <w:lang w:eastAsia="lt-LT"/>
                  </w:rPr>
                </w:pPr>
                <w:r>
                  <w:rPr>
                    <w:szCs w:val="24"/>
                    <w:lang w:eastAsia="lt-LT"/>
                  </w:rPr>
                  <w:t xml:space="preserve">1 val. </w:t>
                </w:r>
              </w:p>
              <w:p w14:paraId="1D503E10" w14:textId="77777777">
                <w:pPr>
                  <w:rPr>
                    <w:color w:val="00B0F0"/>
                    <w:szCs w:val="24"/>
                    <w:lang w:eastAsia="lt-LT"/>
                  </w:rPr>
                </w:pPr>
              </w:p>
            </w:tc>
            <w:tc>
              <w:tcPr>
                <w:tcW w:w="3935" w:type="dxa"/>
                <w:tcBorders>
                  <w:top w:val="single" w:sz="4" w:space="0" w:color="000000"/>
                  <w:left w:val="single" w:sz="4" w:space="0" w:color="000000"/>
                  <w:bottom w:val="single" w:sz="4" w:space="0" w:color="000000"/>
                  <w:right w:val="single" w:sz="4" w:space="0" w:color="000000"/>
                </w:tcBorders>
              </w:tcPr>
              <w:p w14:paraId="2A699B52" w14:textId="77777777">
                <w:pPr>
                  <w:rPr>
                    <w:szCs w:val="24"/>
                    <w:lang w:eastAsia="lt-LT"/>
                  </w:rPr>
                </w:pPr>
                <w:r>
                  <w:rPr>
                    <w:szCs w:val="24"/>
                    <w:lang w:eastAsia="lt-LT"/>
                  </w:rPr>
                  <w:t>60 / 30</w:t>
                </w:r>
                <w:r>
                  <w:rPr>
                    <w:szCs w:val="24"/>
                    <w:vertAlign w:val="superscript"/>
                    <w:lang w:eastAsia="lt-LT"/>
                  </w:rPr>
                  <w:t>3</w:t>
                </w:r>
              </w:p>
              <w:p w14:paraId="30785269" w14:textId="77777777">
                <w:pPr>
                  <w:rPr>
                    <w:strike/>
                    <w:szCs w:val="24"/>
                    <w:lang w:eastAsia="lt-LT"/>
                  </w:rPr>
                </w:pPr>
              </w:p>
            </w:tc>
          </w:tr>
          <w:tr w14:paraId="045CCEAF" w14:textId="77777777">
            <w:tc>
              <w:tcPr>
                <w:tcW w:w="958" w:type="dxa"/>
                <w:tcBorders>
                  <w:top w:val="single" w:sz="4" w:space="0" w:color="000000"/>
                  <w:left w:val="single" w:sz="4" w:space="0" w:color="000000"/>
                  <w:bottom w:val="single" w:sz="4" w:space="0" w:color="000000"/>
                  <w:right w:val="single" w:sz="4" w:space="0" w:color="000000"/>
                </w:tcBorders>
              </w:tcPr>
              <w:p w14:paraId="41E08D4D" w14:textId="73B90BED">
                <w:pPr>
                  <w:rPr>
                    <w:szCs w:val="24"/>
                    <w:lang w:eastAsia="lt-LT"/>
                  </w:rPr>
                </w:pPr>
                <w:r>
                  <w:rPr>
                    <w:szCs w:val="24"/>
                    <w:lang w:eastAsia="lt-LT"/>
                  </w:rPr>
                  <w:t>7.2.</w:t>
                </w:r>
              </w:p>
            </w:tc>
            <w:tc>
              <w:tcPr>
                <w:tcW w:w="2857" w:type="dxa"/>
                <w:tcBorders>
                  <w:top w:val="single" w:sz="4" w:space="0" w:color="000000"/>
                  <w:left w:val="single" w:sz="4" w:space="0" w:color="000000"/>
                  <w:bottom w:val="single" w:sz="4" w:space="0" w:color="000000"/>
                  <w:right w:val="single" w:sz="4" w:space="0" w:color="000000"/>
                </w:tcBorders>
              </w:tcPr>
              <w:p w14:paraId="5E99898E" w14:textId="77777777">
                <w:pPr>
                  <w:rPr>
                    <w:i/>
                    <w:iCs/>
                    <w:szCs w:val="24"/>
                    <w:lang w:eastAsia="lt-LT"/>
                  </w:rPr>
                </w:pPr>
                <w:r>
                  <w:rPr>
                    <w:szCs w:val="24"/>
                    <w:lang w:eastAsia="lt-LT"/>
                  </w:rPr>
                  <w:t xml:space="preserve">renginio įgarsinimas (2 garso kolonėlės iki 3 kW, monitoriai, garso pultas, 10 mikrofonų)      </w:t>
                </w:r>
                <w:r>
                  <w:rPr>
                    <w:i/>
                    <w:iCs/>
                    <w:szCs w:val="24"/>
                    <w:lang w:eastAsia="lt-LT"/>
                  </w:rPr>
                  <w:t xml:space="preserve">             </w:t>
                </w:r>
              </w:p>
            </w:tc>
            <w:tc>
              <w:tcPr>
                <w:tcW w:w="1997" w:type="dxa"/>
                <w:tcBorders>
                  <w:top w:val="single" w:sz="4" w:space="0" w:color="000000"/>
                  <w:left w:val="single" w:sz="4" w:space="0" w:color="000000"/>
                  <w:bottom w:val="single" w:sz="4" w:space="0" w:color="000000"/>
                  <w:right w:val="single" w:sz="4" w:space="0" w:color="000000"/>
                </w:tcBorders>
              </w:tcPr>
              <w:p w14:paraId="433EEA79" w14:textId="77777777">
                <w:pPr>
                  <w:rPr>
                    <w:szCs w:val="24"/>
                    <w:lang w:eastAsia="lt-LT"/>
                  </w:rPr>
                </w:pPr>
                <w:r>
                  <w:rPr>
                    <w:szCs w:val="24"/>
                    <w:lang w:eastAsia="lt-LT"/>
                  </w:rPr>
                  <w:t>1 val.</w:t>
                </w:r>
              </w:p>
            </w:tc>
            <w:tc>
              <w:tcPr>
                <w:tcW w:w="3935" w:type="dxa"/>
                <w:tcBorders>
                  <w:top w:val="single" w:sz="4" w:space="0" w:color="000000"/>
                  <w:left w:val="single" w:sz="4" w:space="0" w:color="000000"/>
                  <w:bottom w:val="single" w:sz="4" w:space="0" w:color="000000"/>
                  <w:right w:val="single" w:sz="4" w:space="0" w:color="000000"/>
                </w:tcBorders>
              </w:tcPr>
              <w:p w14:paraId="5FB5EE49" w14:textId="77777777">
                <w:pPr>
                  <w:rPr>
                    <w:szCs w:val="24"/>
                    <w:lang w:eastAsia="lt-LT"/>
                  </w:rPr>
                </w:pPr>
                <w:r>
                  <w:rPr>
                    <w:szCs w:val="24"/>
                    <w:lang w:eastAsia="lt-LT"/>
                  </w:rPr>
                  <w:t>90 / 45</w:t>
                </w:r>
                <w:r>
                  <w:rPr>
                    <w:szCs w:val="24"/>
                    <w:vertAlign w:val="superscript"/>
                    <w:lang w:eastAsia="lt-LT"/>
                  </w:rPr>
                  <w:t>3</w:t>
                </w:r>
              </w:p>
              <w:p w14:paraId="6183478D" w14:textId="77777777">
                <w:pPr>
                  <w:rPr>
                    <w:strike/>
                    <w:szCs w:val="24"/>
                    <w:lang w:eastAsia="lt-LT"/>
                  </w:rPr>
                </w:pPr>
              </w:p>
            </w:tc>
          </w:tr>
          <w:tr w14:paraId="3D83200F" w14:textId="77777777">
            <w:tc>
              <w:tcPr>
                <w:tcW w:w="958" w:type="dxa"/>
                <w:tcBorders>
                  <w:top w:val="single" w:sz="4" w:space="0" w:color="000000"/>
                  <w:left w:val="single" w:sz="4" w:space="0" w:color="000000"/>
                  <w:bottom w:val="single" w:sz="4" w:space="0" w:color="000000"/>
                  <w:right w:val="single" w:sz="4" w:space="0" w:color="000000"/>
                </w:tcBorders>
              </w:tcPr>
              <w:p w14:paraId="7771B69C" w14:textId="5DD5B16D">
                <w:pPr>
                  <w:rPr>
                    <w:szCs w:val="24"/>
                    <w:lang w:eastAsia="lt-LT"/>
                  </w:rPr>
                </w:pPr>
                <w:r>
                  <w:rPr>
                    <w:szCs w:val="24"/>
                    <w:lang w:eastAsia="lt-LT"/>
                  </w:rPr>
                  <w:t>7.3.</w:t>
                </w:r>
              </w:p>
            </w:tc>
            <w:tc>
              <w:tcPr>
                <w:tcW w:w="2857" w:type="dxa"/>
                <w:tcBorders>
                  <w:top w:val="single" w:sz="4" w:space="0" w:color="000000"/>
                  <w:left w:val="single" w:sz="4" w:space="0" w:color="000000"/>
                  <w:bottom w:val="single" w:sz="4" w:space="0" w:color="000000"/>
                  <w:right w:val="single" w:sz="4" w:space="0" w:color="000000"/>
                </w:tcBorders>
              </w:tcPr>
              <w:p w14:paraId="607770DC" w14:textId="77777777">
                <w:pPr>
                  <w:rPr>
                    <w:szCs w:val="24"/>
                    <w:lang w:eastAsia="lt-LT"/>
                  </w:rPr>
                </w:pPr>
                <w:r>
                  <w:rPr>
                    <w:szCs w:val="24"/>
                    <w:lang w:eastAsia="lt-LT"/>
                  </w:rPr>
                  <w:t>renginio įgarsinimas „Tecnare“ garso sistema</w:t>
                </w:r>
              </w:p>
            </w:tc>
            <w:tc>
              <w:tcPr>
                <w:tcW w:w="1997" w:type="dxa"/>
                <w:tcBorders>
                  <w:top w:val="single" w:sz="4" w:space="0" w:color="000000"/>
                  <w:left w:val="single" w:sz="4" w:space="0" w:color="000000"/>
                  <w:bottom w:val="single" w:sz="4" w:space="0" w:color="000000"/>
                  <w:right w:val="single" w:sz="4" w:space="0" w:color="000000"/>
                </w:tcBorders>
              </w:tcPr>
              <w:p w14:paraId="6131A13B" w14:textId="77777777">
                <w:pPr>
                  <w:rPr>
                    <w:szCs w:val="24"/>
                    <w:lang w:eastAsia="lt-LT"/>
                  </w:rPr>
                </w:pPr>
                <w:r>
                  <w:rPr>
                    <w:szCs w:val="24"/>
                    <w:lang w:eastAsia="lt-LT"/>
                  </w:rPr>
                  <w:t>1 val.</w:t>
                </w:r>
              </w:p>
            </w:tc>
            <w:tc>
              <w:tcPr>
                <w:tcW w:w="3935" w:type="dxa"/>
                <w:tcBorders>
                  <w:top w:val="single" w:sz="4" w:space="0" w:color="000000"/>
                  <w:left w:val="single" w:sz="4" w:space="0" w:color="000000"/>
                  <w:bottom w:val="single" w:sz="4" w:space="0" w:color="000000"/>
                  <w:right w:val="single" w:sz="4" w:space="0" w:color="000000"/>
                </w:tcBorders>
              </w:tcPr>
              <w:p w14:paraId="48033132" w14:textId="77777777">
                <w:pPr>
                  <w:rPr>
                    <w:szCs w:val="24"/>
                    <w:lang w:eastAsia="lt-LT"/>
                  </w:rPr>
                </w:pPr>
                <w:r>
                  <w:rPr>
                    <w:szCs w:val="24"/>
                    <w:lang w:eastAsia="lt-LT"/>
                  </w:rPr>
                  <w:t>200</w:t>
                </w:r>
              </w:p>
            </w:tc>
          </w:tr>
          <w:tr w14:paraId="05DDEB27" w14:textId="77777777">
            <w:tc>
              <w:tcPr>
                <w:tcW w:w="958" w:type="dxa"/>
                <w:tcBorders>
                  <w:top w:val="single" w:sz="4" w:space="0" w:color="000000"/>
                  <w:left w:val="single" w:sz="4" w:space="0" w:color="000000"/>
                  <w:bottom w:val="single" w:sz="4" w:space="0" w:color="000000"/>
                  <w:right w:val="single" w:sz="4" w:space="0" w:color="000000"/>
                </w:tcBorders>
              </w:tcPr>
              <w:p w14:paraId="6A71B192" w14:textId="49B38006">
                <w:pPr>
                  <w:rPr>
                    <w:szCs w:val="24"/>
                    <w:lang w:eastAsia="lt-LT"/>
                  </w:rPr>
                </w:pPr>
                <w:r>
                  <w:rPr>
                    <w:szCs w:val="24"/>
                    <w:lang w:eastAsia="lt-LT"/>
                  </w:rPr>
                  <w:t>7.4.</w:t>
                </w:r>
              </w:p>
            </w:tc>
            <w:tc>
              <w:tcPr>
                <w:tcW w:w="2857" w:type="dxa"/>
                <w:tcBorders>
                  <w:top w:val="single" w:sz="4" w:space="0" w:color="000000"/>
                  <w:left w:val="single" w:sz="4" w:space="0" w:color="000000"/>
                  <w:bottom w:val="single" w:sz="4" w:space="0" w:color="000000"/>
                  <w:right w:val="single" w:sz="4" w:space="0" w:color="000000"/>
                </w:tcBorders>
              </w:tcPr>
              <w:p w14:paraId="26B60AE1" w14:textId="77777777">
                <w:pPr>
                  <w:rPr>
                    <w:szCs w:val="24"/>
                    <w:lang w:eastAsia="lt-LT"/>
                  </w:rPr>
                </w:pPr>
                <w:r>
                  <w:rPr>
                    <w:szCs w:val="24"/>
                    <w:lang w:eastAsia="lt-LT"/>
                  </w:rPr>
                  <w:t xml:space="preserve">renginio apšvietimas (8 prožektoriai, pultas, 2 stovai) </w:t>
                </w:r>
              </w:p>
            </w:tc>
            <w:tc>
              <w:tcPr>
                <w:tcW w:w="1997" w:type="dxa"/>
                <w:tcBorders>
                  <w:top w:val="single" w:sz="4" w:space="0" w:color="000000"/>
                  <w:left w:val="single" w:sz="4" w:space="0" w:color="000000"/>
                  <w:bottom w:val="single" w:sz="4" w:space="0" w:color="000000"/>
                  <w:right w:val="single" w:sz="4" w:space="0" w:color="000000"/>
                </w:tcBorders>
              </w:tcPr>
              <w:p w14:paraId="30CC0F3D" w14:textId="77777777">
                <w:pPr>
                  <w:rPr>
                    <w:szCs w:val="24"/>
                    <w:lang w:eastAsia="lt-LT"/>
                  </w:rPr>
                </w:pPr>
                <w:r>
                  <w:rPr>
                    <w:szCs w:val="24"/>
                    <w:lang w:eastAsia="lt-LT"/>
                  </w:rPr>
                  <w:t>1 val.</w:t>
                </w:r>
              </w:p>
            </w:tc>
            <w:tc>
              <w:tcPr>
                <w:tcW w:w="3935" w:type="dxa"/>
                <w:tcBorders>
                  <w:top w:val="single" w:sz="4" w:space="0" w:color="000000"/>
                  <w:left w:val="single" w:sz="4" w:space="0" w:color="000000"/>
                  <w:bottom w:val="single" w:sz="4" w:space="0" w:color="000000"/>
                  <w:right w:val="single" w:sz="4" w:space="0" w:color="000000"/>
                </w:tcBorders>
              </w:tcPr>
              <w:p w14:paraId="1F71652A" w14:textId="77777777">
                <w:pPr>
                  <w:rPr>
                    <w:szCs w:val="24"/>
                    <w:lang w:eastAsia="lt-LT"/>
                  </w:rPr>
                </w:pPr>
                <w:r>
                  <w:rPr>
                    <w:szCs w:val="24"/>
                    <w:lang w:eastAsia="lt-LT"/>
                  </w:rPr>
                  <w:t>60 / 30</w:t>
                </w:r>
                <w:r>
                  <w:rPr>
                    <w:szCs w:val="24"/>
                    <w:vertAlign w:val="superscript"/>
                    <w:lang w:eastAsia="lt-LT"/>
                  </w:rPr>
                  <w:t>3</w:t>
                </w:r>
              </w:p>
              <w:p w14:paraId="5C42B31B" w14:textId="77777777">
                <w:pPr>
                  <w:rPr>
                    <w:szCs w:val="24"/>
                    <w:lang w:eastAsia="lt-LT"/>
                  </w:rPr>
                </w:pPr>
              </w:p>
            </w:tc>
          </w:tr>
          <w:tr w14:paraId="5CF24E8F" w14:textId="77777777">
            <w:tc>
              <w:tcPr>
                <w:tcW w:w="958" w:type="dxa"/>
                <w:tcBorders>
                  <w:top w:val="single" w:sz="4" w:space="0" w:color="000000"/>
                  <w:left w:val="single" w:sz="4" w:space="0" w:color="000000"/>
                  <w:bottom w:val="single" w:sz="4" w:space="0" w:color="000000"/>
                  <w:right w:val="single" w:sz="4" w:space="0" w:color="000000"/>
                </w:tcBorders>
              </w:tcPr>
              <w:p w14:paraId="2D92F091" w14:textId="5B6683B9">
                <w:pPr>
                  <w:rPr>
                    <w:szCs w:val="24"/>
                    <w:lang w:eastAsia="lt-LT"/>
                  </w:rPr>
                </w:pPr>
                <w:r>
                  <w:rPr>
                    <w:szCs w:val="24"/>
                    <w:lang w:eastAsia="lt-LT"/>
                  </w:rPr>
                  <w:t>7.5.</w:t>
                </w:r>
              </w:p>
            </w:tc>
            <w:tc>
              <w:tcPr>
                <w:tcW w:w="2857" w:type="dxa"/>
                <w:tcBorders>
                  <w:top w:val="single" w:sz="4" w:space="0" w:color="000000"/>
                  <w:left w:val="single" w:sz="4" w:space="0" w:color="000000"/>
                  <w:bottom w:val="single" w:sz="4" w:space="0" w:color="000000"/>
                  <w:right w:val="single" w:sz="4" w:space="0" w:color="000000"/>
                </w:tcBorders>
              </w:tcPr>
              <w:p w14:paraId="7923A365" w14:textId="77777777">
                <w:pPr>
                  <w:rPr>
                    <w:szCs w:val="24"/>
                    <w:lang w:eastAsia="lt-LT"/>
                  </w:rPr>
                </w:pPr>
                <w:r>
                  <w:rPr>
                    <w:szCs w:val="24"/>
                    <w:lang w:eastAsia="lt-LT"/>
                  </w:rPr>
                  <w:t>renginio apšvietimas (16 prožektorių, pultas, 6 stovai arba kabinimo sistema)</w:t>
                </w:r>
              </w:p>
            </w:tc>
            <w:tc>
              <w:tcPr>
                <w:tcW w:w="1997" w:type="dxa"/>
                <w:tcBorders>
                  <w:top w:val="single" w:sz="4" w:space="0" w:color="000000"/>
                  <w:left w:val="single" w:sz="4" w:space="0" w:color="000000"/>
                  <w:bottom w:val="single" w:sz="4" w:space="0" w:color="000000"/>
                  <w:right w:val="single" w:sz="4" w:space="0" w:color="000000"/>
                </w:tcBorders>
              </w:tcPr>
              <w:p w14:paraId="674046C9" w14:textId="77777777">
                <w:pPr>
                  <w:rPr>
                    <w:szCs w:val="24"/>
                    <w:lang w:eastAsia="lt-LT"/>
                  </w:rPr>
                </w:pPr>
                <w:r>
                  <w:rPr>
                    <w:szCs w:val="24"/>
                    <w:lang w:eastAsia="lt-LT"/>
                  </w:rPr>
                  <w:t>1 val.</w:t>
                </w:r>
              </w:p>
            </w:tc>
            <w:tc>
              <w:tcPr>
                <w:tcW w:w="3935" w:type="dxa"/>
                <w:tcBorders>
                  <w:top w:val="single" w:sz="4" w:space="0" w:color="000000"/>
                  <w:left w:val="single" w:sz="4" w:space="0" w:color="000000"/>
                  <w:bottom w:val="single" w:sz="4" w:space="0" w:color="000000"/>
                  <w:right w:val="single" w:sz="4" w:space="0" w:color="000000"/>
                </w:tcBorders>
              </w:tcPr>
              <w:p w14:paraId="27E878D8" w14:textId="77777777">
                <w:pPr>
                  <w:rPr>
                    <w:szCs w:val="24"/>
                    <w:lang w:eastAsia="lt-LT"/>
                  </w:rPr>
                </w:pPr>
                <w:r>
                  <w:rPr>
                    <w:szCs w:val="24"/>
                    <w:lang w:eastAsia="lt-LT"/>
                  </w:rPr>
                  <w:t>90 / 45</w:t>
                </w:r>
                <w:r>
                  <w:rPr>
                    <w:szCs w:val="24"/>
                    <w:vertAlign w:val="superscript"/>
                    <w:lang w:eastAsia="lt-LT"/>
                  </w:rPr>
                  <w:t>3</w:t>
                </w:r>
              </w:p>
              <w:p w14:paraId="1C70B88F" w14:textId="77777777">
                <w:pPr>
                  <w:rPr>
                    <w:szCs w:val="24"/>
                    <w:lang w:eastAsia="lt-LT"/>
                  </w:rPr>
                </w:pPr>
              </w:p>
              <w:p w14:paraId="2B65015E" w14:textId="77777777">
                <w:pPr>
                  <w:rPr>
                    <w:szCs w:val="24"/>
                    <w:lang w:eastAsia="lt-LT"/>
                  </w:rPr>
                </w:pPr>
              </w:p>
            </w:tc>
          </w:tr>
          <w:tr w14:paraId="5B908443" w14:textId="77777777">
            <w:tc>
              <w:tcPr>
                <w:tcW w:w="958" w:type="dxa"/>
                <w:tcBorders>
                  <w:top w:val="single" w:sz="4" w:space="0" w:color="000000"/>
                  <w:left w:val="single" w:sz="4" w:space="0" w:color="000000"/>
                  <w:bottom w:val="single" w:sz="4" w:space="0" w:color="000000"/>
                  <w:right w:val="single" w:sz="4" w:space="0" w:color="000000"/>
                </w:tcBorders>
              </w:tcPr>
              <w:p w14:paraId="56BCB4DD" w14:textId="2E98371C">
                <w:pPr>
                  <w:rPr>
                    <w:szCs w:val="24"/>
                    <w:lang w:eastAsia="lt-LT"/>
                  </w:rPr>
                </w:pPr>
                <w:r>
                  <w:rPr>
                    <w:szCs w:val="24"/>
                    <w:lang w:eastAsia="lt-LT"/>
                  </w:rPr>
                  <w:t>8.</w:t>
                </w:r>
              </w:p>
            </w:tc>
            <w:tc>
              <w:tcPr>
                <w:tcW w:w="2857" w:type="dxa"/>
                <w:tcBorders>
                  <w:top w:val="single" w:sz="4" w:space="0" w:color="000000"/>
                  <w:left w:val="single" w:sz="4" w:space="0" w:color="000000"/>
                  <w:bottom w:val="single" w:sz="4" w:space="0" w:color="000000"/>
                  <w:right w:val="single" w:sz="4" w:space="0" w:color="000000"/>
                </w:tcBorders>
              </w:tcPr>
              <w:p w14:paraId="20737839" w14:textId="77777777">
                <w:pPr>
                  <w:rPr>
                    <w:szCs w:val="24"/>
                    <w:lang w:eastAsia="lt-LT"/>
                  </w:rPr>
                </w:pPr>
                <w:r>
                  <w:rPr>
                    <w:szCs w:val="24"/>
                    <w:lang w:eastAsia="lt-LT"/>
                  </w:rPr>
                  <w:t>Garso įrašymo įrangos nuoma Šiaulių kultūros centro patalpose</w:t>
                </w:r>
              </w:p>
            </w:tc>
            <w:tc>
              <w:tcPr>
                <w:tcW w:w="1997" w:type="dxa"/>
                <w:tcBorders>
                  <w:top w:val="single" w:sz="4" w:space="0" w:color="000000"/>
                  <w:left w:val="single" w:sz="4" w:space="0" w:color="000000"/>
                  <w:bottom w:val="single" w:sz="4" w:space="0" w:color="000000"/>
                  <w:right w:val="single" w:sz="4" w:space="0" w:color="000000"/>
                </w:tcBorders>
              </w:tcPr>
              <w:p w14:paraId="08D7F8CE" w14:textId="77777777">
                <w:pPr>
                  <w:rPr>
                    <w:szCs w:val="24"/>
                    <w:lang w:eastAsia="lt-LT"/>
                  </w:rPr>
                </w:pPr>
                <w:r>
                  <w:rPr>
                    <w:szCs w:val="24"/>
                    <w:lang w:eastAsia="lt-LT"/>
                  </w:rPr>
                  <w:t xml:space="preserve">1 val. </w:t>
                </w:r>
              </w:p>
            </w:tc>
            <w:tc>
              <w:tcPr>
                <w:tcW w:w="3935" w:type="dxa"/>
                <w:tcBorders>
                  <w:top w:val="single" w:sz="4" w:space="0" w:color="000000"/>
                  <w:left w:val="single" w:sz="4" w:space="0" w:color="000000"/>
                  <w:bottom w:val="single" w:sz="4" w:space="0" w:color="000000"/>
                  <w:right w:val="single" w:sz="4" w:space="0" w:color="000000"/>
                </w:tcBorders>
              </w:tcPr>
              <w:p w14:paraId="60709EFF" w14:textId="77777777">
                <w:pPr>
                  <w:rPr>
                    <w:szCs w:val="24"/>
                    <w:lang w:eastAsia="lt-LT"/>
                  </w:rPr>
                </w:pPr>
                <w:r>
                  <w:rPr>
                    <w:szCs w:val="24"/>
                    <w:lang w:eastAsia="lt-LT"/>
                  </w:rPr>
                  <w:t>24</w:t>
                </w:r>
              </w:p>
            </w:tc>
          </w:tr>
          <w:tr w14:paraId="438752BC" w14:textId="77777777">
            <w:tc>
              <w:tcPr>
                <w:tcW w:w="958" w:type="dxa"/>
                <w:tcBorders>
                  <w:top w:val="single" w:sz="4" w:space="0" w:color="000000"/>
                  <w:left w:val="single" w:sz="4" w:space="0" w:color="000000"/>
                  <w:bottom w:val="single" w:sz="4" w:space="0" w:color="000000"/>
                  <w:right w:val="single" w:sz="4" w:space="0" w:color="000000"/>
                </w:tcBorders>
              </w:tcPr>
              <w:p w14:paraId="522EE032" w14:textId="609382F4">
                <w:pPr>
                  <w:rPr>
                    <w:szCs w:val="24"/>
                    <w:lang w:eastAsia="lt-LT"/>
                  </w:rPr>
                </w:pPr>
                <w:r>
                  <w:rPr>
                    <w:szCs w:val="24"/>
                    <w:lang w:eastAsia="lt-LT"/>
                  </w:rPr>
                  <w:t>9.</w:t>
                </w:r>
              </w:p>
            </w:tc>
            <w:tc>
              <w:tcPr>
                <w:tcW w:w="2857" w:type="dxa"/>
                <w:tcBorders>
                  <w:top w:val="single" w:sz="4" w:space="0" w:color="000000"/>
                  <w:left w:val="single" w:sz="4" w:space="0" w:color="000000"/>
                  <w:bottom w:val="single" w:sz="4" w:space="0" w:color="000000"/>
                  <w:right w:val="single" w:sz="4" w:space="0" w:color="000000"/>
                </w:tcBorders>
              </w:tcPr>
              <w:p w14:paraId="6B5BC08B" w14:textId="77777777">
                <w:pPr>
                  <w:rPr>
                    <w:szCs w:val="24"/>
                    <w:lang w:eastAsia="lt-LT"/>
                  </w:rPr>
                </w:pPr>
                <w:r>
                  <w:rPr>
                    <w:szCs w:val="24"/>
                    <w:lang w:eastAsia="lt-LT"/>
                  </w:rPr>
                  <w:t>Garso įrašymo studijos paslaugos:</w:t>
                </w:r>
              </w:p>
            </w:tc>
            <w:tc>
              <w:tcPr>
                <w:tcW w:w="1997" w:type="dxa"/>
                <w:tcBorders>
                  <w:top w:val="single" w:sz="4" w:space="0" w:color="000000"/>
                  <w:left w:val="single" w:sz="4" w:space="0" w:color="000000"/>
                  <w:bottom w:val="single" w:sz="4" w:space="0" w:color="000000"/>
                  <w:right w:val="single" w:sz="4" w:space="0" w:color="000000"/>
                </w:tcBorders>
              </w:tcPr>
              <w:p w14:paraId="39F6814B" w14:textId="77777777">
                <w:pPr>
                  <w:rPr>
                    <w:szCs w:val="24"/>
                    <w:lang w:eastAsia="lt-LT"/>
                  </w:rPr>
                </w:pPr>
              </w:p>
            </w:tc>
            <w:tc>
              <w:tcPr>
                <w:tcW w:w="3935" w:type="dxa"/>
                <w:tcBorders>
                  <w:top w:val="single" w:sz="4" w:space="0" w:color="000000"/>
                  <w:left w:val="single" w:sz="4" w:space="0" w:color="000000"/>
                  <w:bottom w:val="single" w:sz="4" w:space="0" w:color="000000"/>
                  <w:right w:val="single" w:sz="4" w:space="0" w:color="000000"/>
                </w:tcBorders>
              </w:tcPr>
              <w:p w14:paraId="40CAEA32" w14:textId="77777777">
                <w:pPr>
                  <w:rPr>
                    <w:szCs w:val="24"/>
                    <w:lang w:eastAsia="lt-LT"/>
                  </w:rPr>
                </w:pPr>
              </w:p>
            </w:tc>
          </w:tr>
          <w:tr w14:paraId="46B1AA01" w14:textId="77777777">
            <w:tc>
              <w:tcPr>
                <w:tcW w:w="958" w:type="dxa"/>
                <w:tcBorders>
                  <w:top w:val="single" w:sz="4" w:space="0" w:color="000000"/>
                  <w:left w:val="single" w:sz="4" w:space="0" w:color="000000"/>
                  <w:bottom w:val="single" w:sz="4" w:space="0" w:color="000000"/>
                  <w:right w:val="single" w:sz="4" w:space="0" w:color="000000"/>
                </w:tcBorders>
              </w:tcPr>
              <w:p w14:paraId="397DD695" w14:textId="4BDEF015">
                <w:pPr>
                  <w:rPr>
                    <w:szCs w:val="24"/>
                    <w:lang w:eastAsia="lt-LT"/>
                  </w:rPr>
                </w:pPr>
                <w:r>
                  <w:rPr>
                    <w:szCs w:val="24"/>
                    <w:lang w:eastAsia="lt-LT"/>
                  </w:rPr>
                  <w:t>9.1.</w:t>
                </w:r>
              </w:p>
            </w:tc>
            <w:tc>
              <w:tcPr>
                <w:tcW w:w="2857" w:type="dxa"/>
                <w:tcBorders>
                  <w:top w:val="single" w:sz="4" w:space="0" w:color="000000"/>
                  <w:left w:val="single" w:sz="4" w:space="0" w:color="000000"/>
                  <w:bottom w:val="single" w:sz="4" w:space="0" w:color="000000"/>
                  <w:right w:val="single" w:sz="4" w:space="0" w:color="000000"/>
                </w:tcBorders>
              </w:tcPr>
              <w:p w14:paraId="2B9DD544" w14:textId="77777777">
                <w:pPr>
                  <w:rPr>
                    <w:szCs w:val="24"/>
                    <w:lang w:eastAsia="lt-LT"/>
                  </w:rPr>
                </w:pPr>
                <w:r>
                  <w:rPr>
                    <w:szCs w:val="24"/>
                    <w:lang w:eastAsia="lt-LT"/>
                  </w:rPr>
                  <w:t>įrašo darymas</w:t>
                </w:r>
              </w:p>
            </w:tc>
            <w:tc>
              <w:tcPr>
                <w:tcW w:w="1997" w:type="dxa"/>
                <w:tcBorders>
                  <w:top w:val="single" w:sz="4" w:space="0" w:color="000000"/>
                  <w:left w:val="single" w:sz="4" w:space="0" w:color="000000"/>
                  <w:bottom w:val="single" w:sz="4" w:space="0" w:color="000000"/>
                  <w:right w:val="single" w:sz="4" w:space="0" w:color="000000"/>
                </w:tcBorders>
              </w:tcPr>
              <w:p w14:paraId="610B61F3" w14:textId="77777777">
                <w:pPr>
                  <w:rPr>
                    <w:szCs w:val="24"/>
                    <w:lang w:eastAsia="lt-LT"/>
                  </w:rPr>
                </w:pPr>
                <w:r>
                  <w:rPr>
                    <w:szCs w:val="24"/>
                    <w:lang w:eastAsia="lt-LT"/>
                  </w:rPr>
                  <w:t>1 val.</w:t>
                </w:r>
              </w:p>
            </w:tc>
            <w:tc>
              <w:tcPr>
                <w:tcW w:w="3935" w:type="dxa"/>
                <w:tcBorders>
                  <w:top w:val="single" w:sz="4" w:space="0" w:color="000000"/>
                  <w:left w:val="single" w:sz="4" w:space="0" w:color="000000"/>
                  <w:bottom w:val="single" w:sz="4" w:space="0" w:color="000000"/>
                  <w:right w:val="single" w:sz="4" w:space="0" w:color="000000"/>
                </w:tcBorders>
              </w:tcPr>
              <w:p w14:paraId="0CB995BA" w14:textId="77777777">
                <w:pPr>
                  <w:rPr>
                    <w:szCs w:val="24"/>
                    <w:lang w:eastAsia="lt-LT"/>
                  </w:rPr>
                </w:pPr>
                <w:r>
                  <w:rPr>
                    <w:szCs w:val="24"/>
                    <w:lang w:eastAsia="lt-LT"/>
                  </w:rPr>
                  <w:t>20</w:t>
                </w:r>
              </w:p>
            </w:tc>
          </w:tr>
          <w:tr w14:paraId="56B96EA6" w14:textId="77777777">
            <w:tc>
              <w:tcPr>
                <w:tcW w:w="958" w:type="dxa"/>
                <w:tcBorders>
                  <w:top w:val="single" w:sz="4" w:space="0" w:color="000000"/>
                  <w:left w:val="single" w:sz="4" w:space="0" w:color="000000"/>
                  <w:bottom w:val="single" w:sz="4" w:space="0" w:color="000000"/>
                  <w:right w:val="single" w:sz="4" w:space="0" w:color="000000"/>
                </w:tcBorders>
              </w:tcPr>
              <w:p w14:paraId="28D3D35D" w14:textId="772CEB2E">
                <w:pPr>
                  <w:rPr>
                    <w:szCs w:val="24"/>
                    <w:lang w:eastAsia="lt-LT"/>
                  </w:rPr>
                </w:pPr>
                <w:r>
                  <w:rPr>
                    <w:szCs w:val="24"/>
                    <w:lang w:eastAsia="lt-LT"/>
                  </w:rPr>
                  <w:t>9.2.</w:t>
                </w:r>
              </w:p>
            </w:tc>
            <w:tc>
              <w:tcPr>
                <w:tcW w:w="2857" w:type="dxa"/>
                <w:tcBorders>
                  <w:top w:val="single" w:sz="4" w:space="0" w:color="000000"/>
                  <w:left w:val="single" w:sz="4" w:space="0" w:color="000000"/>
                  <w:bottom w:val="single" w:sz="4" w:space="0" w:color="000000"/>
                  <w:right w:val="single" w:sz="4" w:space="0" w:color="000000"/>
                </w:tcBorders>
              </w:tcPr>
              <w:p w14:paraId="616058F2" w14:textId="77777777">
                <w:pPr>
                  <w:rPr>
                    <w:szCs w:val="24"/>
                    <w:lang w:eastAsia="lt-LT"/>
                  </w:rPr>
                </w:pPr>
                <w:r>
                  <w:rPr>
                    <w:szCs w:val="24"/>
                    <w:lang w:eastAsia="lt-LT"/>
                  </w:rPr>
                  <w:t>garso įrašo suvedimas, apdorojimas ir paruošimas</w:t>
                </w:r>
              </w:p>
            </w:tc>
            <w:tc>
              <w:tcPr>
                <w:tcW w:w="1997" w:type="dxa"/>
                <w:tcBorders>
                  <w:top w:val="single" w:sz="4" w:space="0" w:color="000000"/>
                  <w:left w:val="single" w:sz="4" w:space="0" w:color="000000"/>
                  <w:bottom w:val="single" w:sz="4" w:space="0" w:color="000000"/>
                  <w:right w:val="single" w:sz="4" w:space="0" w:color="000000"/>
                </w:tcBorders>
              </w:tcPr>
              <w:p w14:paraId="484124AA" w14:textId="77777777">
                <w:pPr>
                  <w:rPr>
                    <w:szCs w:val="24"/>
                    <w:lang w:eastAsia="lt-LT"/>
                  </w:rPr>
                </w:pPr>
                <w:r>
                  <w:rPr>
                    <w:szCs w:val="24"/>
                    <w:lang w:eastAsia="lt-LT"/>
                  </w:rPr>
                  <w:t>1 val.</w:t>
                </w:r>
              </w:p>
            </w:tc>
            <w:tc>
              <w:tcPr>
                <w:tcW w:w="3935" w:type="dxa"/>
                <w:tcBorders>
                  <w:top w:val="single" w:sz="4" w:space="0" w:color="000000"/>
                  <w:left w:val="single" w:sz="4" w:space="0" w:color="000000"/>
                  <w:bottom w:val="single" w:sz="4" w:space="0" w:color="000000"/>
                  <w:right w:val="single" w:sz="4" w:space="0" w:color="000000"/>
                </w:tcBorders>
              </w:tcPr>
              <w:p w14:paraId="0628650E" w14:textId="77777777">
                <w:pPr>
                  <w:rPr>
                    <w:szCs w:val="24"/>
                    <w:lang w:eastAsia="lt-LT"/>
                  </w:rPr>
                </w:pPr>
                <w:r>
                  <w:rPr>
                    <w:szCs w:val="24"/>
                    <w:lang w:eastAsia="lt-LT"/>
                  </w:rPr>
                  <w:t>30</w:t>
                </w:r>
              </w:p>
            </w:tc>
          </w:tr>
          <w:tr w14:paraId="7FACF0EF" w14:textId="77777777">
            <w:tc>
              <w:tcPr>
                <w:tcW w:w="958" w:type="dxa"/>
                <w:tcBorders>
                  <w:top w:val="single" w:sz="4" w:space="0" w:color="000000"/>
                  <w:left w:val="single" w:sz="4" w:space="0" w:color="000000"/>
                  <w:bottom w:val="single" w:sz="4" w:space="0" w:color="000000"/>
                  <w:right w:val="single" w:sz="4" w:space="0" w:color="000000"/>
                </w:tcBorders>
              </w:tcPr>
              <w:p w14:paraId="22D6C8B9" w14:textId="73EE91CE">
                <w:pPr>
                  <w:rPr>
                    <w:color w:val="FF0000"/>
                    <w:szCs w:val="24"/>
                    <w:lang w:eastAsia="lt-LT"/>
                  </w:rPr>
                </w:pPr>
                <w:r>
                  <w:rPr>
                    <w:szCs w:val="24"/>
                    <w:lang w:eastAsia="lt-LT"/>
                  </w:rPr>
                  <w:t>10.</w:t>
                </w:r>
              </w:p>
            </w:tc>
            <w:tc>
              <w:tcPr>
                <w:tcW w:w="2857" w:type="dxa"/>
                <w:tcBorders>
                  <w:top w:val="single" w:sz="4" w:space="0" w:color="000000"/>
                  <w:left w:val="single" w:sz="4" w:space="0" w:color="000000"/>
                  <w:bottom w:val="single" w:sz="4" w:space="0" w:color="000000"/>
                  <w:right w:val="single" w:sz="4" w:space="0" w:color="000000"/>
                </w:tcBorders>
              </w:tcPr>
              <w:p w14:paraId="24DF22B2" w14:textId="77777777">
                <w:pPr>
                  <w:rPr>
                    <w:szCs w:val="24"/>
                    <w:lang w:eastAsia="lt-LT"/>
                  </w:rPr>
                </w:pPr>
                <w:r>
                  <w:rPr>
                    <w:szCs w:val="24"/>
                    <w:lang w:eastAsia="lt-LT"/>
                  </w:rPr>
                  <w:t>Inventoriaus nuoma:</w:t>
                </w:r>
              </w:p>
            </w:tc>
            <w:tc>
              <w:tcPr>
                <w:tcW w:w="1997" w:type="dxa"/>
                <w:tcBorders>
                  <w:top w:val="single" w:sz="4" w:space="0" w:color="000000"/>
                  <w:left w:val="single" w:sz="4" w:space="0" w:color="000000"/>
                  <w:bottom w:val="single" w:sz="4" w:space="0" w:color="000000"/>
                  <w:right w:val="single" w:sz="4" w:space="0" w:color="000000"/>
                </w:tcBorders>
              </w:tcPr>
              <w:p w14:paraId="1F42D710" w14:textId="77777777">
                <w:pPr>
                  <w:rPr>
                    <w:strike/>
                    <w:szCs w:val="24"/>
                    <w:lang w:eastAsia="lt-LT"/>
                  </w:rPr>
                </w:pPr>
              </w:p>
            </w:tc>
            <w:tc>
              <w:tcPr>
                <w:tcW w:w="3935" w:type="dxa"/>
                <w:tcBorders>
                  <w:top w:val="single" w:sz="4" w:space="0" w:color="000000"/>
                  <w:left w:val="single" w:sz="4" w:space="0" w:color="000000"/>
                  <w:bottom w:val="single" w:sz="4" w:space="0" w:color="000000"/>
                  <w:right w:val="single" w:sz="4" w:space="0" w:color="000000"/>
                </w:tcBorders>
              </w:tcPr>
              <w:p w14:paraId="624156D4" w14:textId="77777777">
                <w:pPr>
                  <w:rPr>
                    <w:strike/>
                    <w:szCs w:val="24"/>
                    <w:lang w:eastAsia="lt-LT"/>
                  </w:rPr>
                </w:pPr>
              </w:p>
            </w:tc>
          </w:tr>
          <w:tr w14:paraId="0C15EB16" w14:textId="77777777">
            <w:tc>
              <w:tcPr>
                <w:tcW w:w="958" w:type="dxa"/>
                <w:tcBorders>
                  <w:top w:val="single" w:sz="4" w:space="0" w:color="000000"/>
                  <w:left w:val="single" w:sz="4" w:space="0" w:color="000000"/>
                  <w:bottom w:val="single" w:sz="4" w:space="0" w:color="000000"/>
                  <w:right w:val="single" w:sz="4" w:space="0" w:color="000000"/>
                </w:tcBorders>
              </w:tcPr>
              <w:p w14:paraId="28A3EC93" w14:textId="54528358">
                <w:pPr>
                  <w:rPr>
                    <w:szCs w:val="24"/>
                    <w:lang w:eastAsia="lt-LT"/>
                  </w:rPr>
                </w:pPr>
                <w:r>
                  <w:rPr>
                    <w:szCs w:val="24"/>
                    <w:lang w:eastAsia="lt-LT"/>
                  </w:rPr>
                  <w:t>10.1.</w:t>
                </w:r>
              </w:p>
            </w:tc>
            <w:tc>
              <w:tcPr>
                <w:tcW w:w="2857" w:type="dxa"/>
                <w:tcBorders>
                  <w:top w:val="single" w:sz="4" w:space="0" w:color="000000"/>
                  <w:left w:val="single" w:sz="4" w:space="0" w:color="000000"/>
                  <w:bottom w:val="single" w:sz="4" w:space="0" w:color="000000"/>
                  <w:right w:val="single" w:sz="4" w:space="0" w:color="000000"/>
                </w:tcBorders>
              </w:tcPr>
              <w:p w14:paraId="33B77EAC" w14:textId="77777777">
                <w:pPr>
                  <w:rPr>
                    <w:szCs w:val="24"/>
                    <w:lang w:eastAsia="lt-LT"/>
                  </w:rPr>
                </w:pPr>
                <w:r>
                  <w:rPr>
                    <w:szCs w:val="24"/>
                    <w:lang w:eastAsia="lt-LT"/>
                  </w:rPr>
                  <w:t>mobilioji pakyla (2x0,5 m)</w:t>
                </w:r>
              </w:p>
            </w:tc>
            <w:tc>
              <w:tcPr>
                <w:tcW w:w="1997" w:type="dxa"/>
                <w:tcBorders>
                  <w:top w:val="single" w:sz="4" w:space="0" w:color="000000"/>
                  <w:left w:val="single" w:sz="4" w:space="0" w:color="000000"/>
                  <w:bottom w:val="single" w:sz="4" w:space="0" w:color="000000"/>
                  <w:right w:val="single" w:sz="4" w:space="0" w:color="000000"/>
                </w:tcBorders>
              </w:tcPr>
              <w:p w14:paraId="218359F6" w14:textId="77777777">
                <w:pPr>
                  <w:rPr>
                    <w:szCs w:val="24"/>
                    <w:lang w:eastAsia="lt-LT"/>
                  </w:rPr>
                </w:pPr>
                <w:r>
                  <w:rPr>
                    <w:szCs w:val="24"/>
                    <w:lang w:eastAsia="lt-LT"/>
                  </w:rPr>
                  <w:t>1 vnt. 1 para</w:t>
                </w:r>
              </w:p>
            </w:tc>
            <w:tc>
              <w:tcPr>
                <w:tcW w:w="3935" w:type="dxa"/>
                <w:tcBorders>
                  <w:top w:val="single" w:sz="4" w:space="0" w:color="000000"/>
                  <w:left w:val="single" w:sz="4" w:space="0" w:color="000000"/>
                  <w:bottom w:val="single" w:sz="4" w:space="0" w:color="000000"/>
                  <w:right w:val="single" w:sz="4" w:space="0" w:color="000000"/>
                </w:tcBorders>
              </w:tcPr>
              <w:p w14:paraId="471F052A" w14:textId="77777777">
                <w:pPr>
                  <w:rPr>
                    <w:szCs w:val="24"/>
                    <w:lang w:eastAsia="lt-LT"/>
                  </w:rPr>
                </w:pPr>
                <w:r>
                  <w:rPr>
                    <w:szCs w:val="24"/>
                    <w:lang w:eastAsia="lt-LT"/>
                  </w:rPr>
                  <w:t xml:space="preserve">4 </w:t>
                </w:r>
              </w:p>
            </w:tc>
          </w:tr>
          <w:tr w14:paraId="39B0BAE7" w14:textId="77777777">
            <w:tc>
              <w:tcPr>
                <w:tcW w:w="958" w:type="dxa"/>
                <w:tcBorders>
                  <w:top w:val="single" w:sz="4" w:space="0" w:color="000000"/>
                  <w:left w:val="single" w:sz="4" w:space="0" w:color="000000"/>
                  <w:bottom w:val="single" w:sz="4" w:space="0" w:color="000000"/>
                  <w:right w:val="single" w:sz="4" w:space="0" w:color="000000"/>
                </w:tcBorders>
              </w:tcPr>
              <w:p w14:paraId="3FE861C4" w14:textId="3195E769">
                <w:pPr>
                  <w:rPr>
                    <w:szCs w:val="24"/>
                    <w:lang w:eastAsia="lt-LT"/>
                  </w:rPr>
                </w:pPr>
                <w:r>
                  <w:rPr>
                    <w:szCs w:val="24"/>
                    <w:lang w:eastAsia="lt-LT"/>
                  </w:rPr>
                  <w:t>10.2.</w:t>
                </w:r>
              </w:p>
            </w:tc>
            <w:tc>
              <w:tcPr>
                <w:tcW w:w="2857" w:type="dxa"/>
                <w:tcBorders>
                  <w:top w:val="single" w:sz="4" w:space="0" w:color="000000"/>
                  <w:left w:val="single" w:sz="4" w:space="0" w:color="000000"/>
                  <w:bottom w:val="single" w:sz="4" w:space="0" w:color="000000"/>
                  <w:right w:val="single" w:sz="4" w:space="0" w:color="000000"/>
                </w:tcBorders>
              </w:tcPr>
              <w:p w14:paraId="50FB6D93" w14:textId="77777777">
                <w:pPr>
                  <w:rPr>
                    <w:szCs w:val="24"/>
                    <w:lang w:eastAsia="lt-LT"/>
                  </w:rPr>
                </w:pPr>
                <w:r>
                  <w:rPr>
                    <w:szCs w:val="24"/>
                    <w:lang w:eastAsia="lt-LT"/>
                  </w:rPr>
                  <w:t>mobilioji pakyla (2x1 m)</w:t>
                </w:r>
              </w:p>
            </w:tc>
            <w:tc>
              <w:tcPr>
                <w:tcW w:w="1997" w:type="dxa"/>
                <w:tcBorders>
                  <w:top w:val="single" w:sz="4" w:space="0" w:color="000000"/>
                  <w:left w:val="single" w:sz="4" w:space="0" w:color="000000"/>
                  <w:bottom w:val="single" w:sz="4" w:space="0" w:color="000000"/>
                  <w:right w:val="single" w:sz="4" w:space="0" w:color="000000"/>
                </w:tcBorders>
              </w:tcPr>
              <w:p w14:paraId="58A78448" w14:textId="77777777">
                <w:pPr>
                  <w:rPr>
                    <w:szCs w:val="24"/>
                    <w:lang w:eastAsia="lt-LT"/>
                  </w:rPr>
                </w:pPr>
                <w:r>
                  <w:rPr>
                    <w:szCs w:val="24"/>
                    <w:lang w:eastAsia="lt-LT"/>
                  </w:rPr>
                  <w:t>1 vnt. 1 para</w:t>
                </w:r>
              </w:p>
            </w:tc>
            <w:tc>
              <w:tcPr>
                <w:tcW w:w="3935" w:type="dxa"/>
                <w:tcBorders>
                  <w:top w:val="single" w:sz="4" w:space="0" w:color="000000"/>
                  <w:left w:val="single" w:sz="4" w:space="0" w:color="000000"/>
                  <w:bottom w:val="single" w:sz="4" w:space="0" w:color="000000"/>
                  <w:right w:val="single" w:sz="4" w:space="0" w:color="000000"/>
                </w:tcBorders>
              </w:tcPr>
              <w:p w14:paraId="2D8A9CDE" w14:textId="77777777">
                <w:pPr>
                  <w:rPr>
                    <w:szCs w:val="24"/>
                    <w:lang w:eastAsia="lt-LT"/>
                  </w:rPr>
                </w:pPr>
                <w:r>
                  <w:rPr>
                    <w:szCs w:val="24"/>
                    <w:lang w:eastAsia="lt-LT"/>
                  </w:rPr>
                  <w:t>6</w:t>
                </w:r>
              </w:p>
            </w:tc>
          </w:tr>
          <w:tr w14:paraId="259ADA31" w14:textId="77777777">
            <w:tc>
              <w:tcPr>
                <w:tcW w:w="958" w:type="dxa"/>
                <w:tcBorders>
                  <w:top w:val="single" w:sz="4" w:space="0" w:color="000000"/>
                  <w:left w:val="single" w:sz="4" w:space="0" w:color="000000"/>
                  <w:bottom w:val="single" w:sz="4" w:space="0" w:color="000000"/>
                  <w:right w:val="single" w:sz="4" w:space="0" w:color="000000"/>
                </w:tcBorders>
              </w:tcPr>
              <w:p w14:paraId="4BFF09FB" w14:textId="2371F1EE">
                <w:pPr>
                  <w:rPr>
                    <w:szCs w:val="24"/>
                    <w:lang w:eastAsia="lt-LT"/>
                  </w:rPr>
                </w:pPr>
                <w:r>
                  <w:rPr>
                    <w:szCs w:val="24"/>
                    <w:lang w:eastAsia="lt-LT"/>
                  </w:rPr>
                  <w:t>10.3.</w:t>
                </w:r>
              </w:p>
            </w:tc>
            <w:tc>
              <w:tcPr>
                <w:tcW w:w="2857" w:type="dxa"/>
                <w:tcBorders>
                  <w:top w:val="single" w:sz="4" w:space="0" w:color="000000"/>
                  <w:left w:val="single" w:sz="4" w:space="0" w:color="000000"/>
                  <w:bottom w:val="single" w:sz="4" w:space="0" w:color="000000"/>
                  <w:right w:val="single" w:sz="4" w:space="0" w:color="000000"/>
                </w:tcBorders>
              </w:tcPr>
              <w:p w14:paraId="122EC8C3" w14:textId="77777777">
                <w:pPr>
                  <w:rPr>
                    <w:szCs w:val="24"/>
                    <w:lang w:eastAsia="lt-LT"/>
                  </w:rPr>
                </w:pPr>
                <w:r>
                  <w:rPr>
                    <w:szCs w:val="24"/>
                    <w:lang w:eastAsia="lt-LT"/>
                  </w:rPr>
                  <w:t>palapinė (3x3 m)</w:t>
                </w:r>
              </w:p>
            </w:tc>
            <w:tc>
              <w:tcPr>
                <w:tcW w:w="1997" w:type="dxa"/>
                <w:tcBorders>
                  <w:top w:val="single" w:sz="4" w:space="0" w:color="000000"/>
                  <w:left w:val="single" w:sz="4" w:space="0" w:color="000000"/>
                  <w:bottom w:val="single" w:sz="4" w:space="0" w:color="000000"/>
                  <w:right w:val="single" w:sz="4" w:space="0" w:color="000000"/>
                </w:tcBorders>
              </w:tcPr>
              <w:p w14:paraId="27D8ADDE" w14:textId="77777777">
                <w:pPr>
                  <w:rPr>
                    <w:szCs w:val="24"/>
                    <w:lang w:eastAsia="lt-LT"/>
                  </w:rPr>
                </w:pPr>
                <w:r>
                  <w:rPr>
                    <w:szCs w:val="24"/>
                    <w:lang w:eastAsia="lt-LT"/>
                  </w:rPr>
                  <w:t>1 vnt. 1 para</w:t>
                </w:r>
              </w:p>
            </w:tc>
            <w:tc>
              <w:tcPr>
                <w:tcW w:w="3935" w:type="dxa"/>
                <w:tcBorders>
                  <w:top w:val="single" w:sz="4" w:space="0" w:color="000000"/>
                  <w:left w:val="single" w:sz="4" w:space="0" w:color="000000"/>
                  <w:bottom w:val="single" w:sz="4" w:space="0" w:color="000000"/>
                  <w:right w:val="single" w:sz="4" w:space="0" w:color="000000"/>
                </w:tcBorders>
              </w:tcPr>
              <w:p w14:paraId="3E92ECFF" w14:textId="77777777">
                <w:pPr>
                  <w:rPr>
                    <w:szCs w:val="24"/>
                    <w:lang w:eastAsia="lt-LT"/>
                  </w:rPr>
                </w:pPr>
                <w:r>
                  <w:rPr>
                    <w:szCs w:val="24"/>
                    <w:lang w:eastAsia="lt-LT"/>
                  </w:rPr>
                  <w:t>30</w:t>
                </w:r>
              </w:p>
            </w:tc>
          </w:tr>
          <w:tr w14:paraId="11DAADD5" w14:textId="77777777">
            <w:tc>
              <w:tcPr>
                <w:tcW w:w="958" w:type="dxa"/>
                <w:tcBorders>
                  <w:top w:val="single" w:sz="4" w:space="0" w:color="000000"/>
                  <w:left w:val="single" w:sz="4" w:space="0" w:color="000000"/>
                  <w:bottom w:val="single" w:sz="4" w:space="0" w:color="000000"/>
                  <w:right w:val="single" w:sz="4" w:space="0" w:color="000000"/>
                </w:tcBorders>
              </w:tcPr>
              <w:p w14:paraId="40B13E53" w14:textId="70C21381">
                <w:pPr>
                  <w:rPr>
                    <w:szCs w:val="24"/>
                    <w:lang w:eastAsia="lt-LT"/>
                  </w:rPr>
                </w:pPr>
                <w:r>
                  <w:rPr>
                    <w:szCs w:val="24"/>
                    <w:lang w:eastAsia="lt-LT"/>
                  </w:rPr>
                  <w:t>10.4.</w:t>
                </w:r>
              </w:p>
            </w:tc>
            <w:tc>
              <w:tcPr>
                <w:tcW w:w="2857" w:type="dxa"/>
                <w:tcBorders>
                  <w:top w:val="single" w:sz="4" w:space="0" w:color="000000"/>
                  <w:left w:val="single" w:sz="4" w:space="0" w:color="000000"/>
                  <w:bottom w:val="single" w:sz="4" w:space="0" w:color="000000"/>
                  <w:right w:val="single" w:sz="4" w:space="0" w:color="000000"/>
                </w:tcBorders>
              </w:tcPr>
              <w:p w14:paraId="6AB0DCA7" w14:textId="77777777">
                <w:pPr>
                  <w:rPr>
                    <w:szCs w:val="24"/>
                    <w:lang w:eastAsia="lt-LT"/>
                  </w:rPr>
                </w:pPr>
                <w:r>
                  <w:rPr>
                    <w:szCs w:val="24"/>
                    <w:lang w:eastAsia="lt-LT"/>
                  </w:rPr>
                  <w:t>apsauginė tvorelė (1x2 m)</w:t>
                </w:r>
              </w:p>
            </w:tc>
            <w:tc>
              <w:tcPr>
                <w:tcW w:w="1997" w:type="dxa"/>
                <w:tcBorders>
                  <w:top w:val="single" w:sz="4" w:space="0" w:color="000000"/>
                  <w:left w:val="single" w:sz="4" w:space="0" w:color="000000"/>
                  <w:bottom w:val="single" w:sz="4" w:space="0" w:color="000000"/>
                  <w:right w:val="single" w:sz="4" w:space="0" w:color="000000"/>
                </w:tcBorders>
              </w:tcPr>
              <w:p w14:paraId="1E0DDF17" w14:textId="77777777">
                <w:pPr>
                  <w:rPr>
                    <w:szCs w:val="24"/>
                    <w:lang w:eastAsia="lt-LT"/>
                  </w:rPr>
                </w:pPr>
                <w:r>
                  <w:rPr>
                    <w:szCs w:val="24"/>
                    <w:lang w:eastAsia="lt-LT"/>
                  </w:rPr>
                  <w:t>1 vnt. 1 para</w:t>
                </w:r>
              </w:p>
            </w:tc>
            <w:tc>
              <w:tcPr>
                <w:tcW w:w="3935" w:type="dxa"/>
                <w:tcBorders>
                  <w:top w:val="single" w:sz="4" w:space="0" w:color="000000"/>
                  <w:left w:val="single" w:sz="4" w:space="0" w:color="000000"/>
                  <w:bottom w:val="single" w:sz="4" w:space="0" w:color="000000"/>
                  <w:right w:val="single" w:sz="4" w:space="0" w:color="000000"/>
                </w:tcBorders>
              </w:tcPr>
              <w:p w14:paraId="153448D4" w14:textId="77777777">
                <w:pPr>
                  <w:rPr>
                    <w:szCs w:val="24"/>
                    <w:lang w:eastAsia="lt-LT"/>
                  </w:rPr>
                </w:pPr>
                <w:r>
                  <w:rPr>
                    <w:szCs w:val="24"/>
                    <w:lang w:eastAsia="lt-LT"/>
                  </w:rPr>
                  <w:t>2</w:t>
                </w:r>
              </w:p>
            </w:tc>
          </w:tr>
          <w:tr w14:paraId="5D5D9713" w14:textId="77777777">
            <w:tc>
              <w:tcPr>
                <w:tcW w:w="958" w:type="dxa"/>
                <w:tcBorders>
                  <w:top w:val="single" w:sz="4" w:space="0" w:color="000000"/>
                  <w:left w:val="single" w:sz="4" w:space="0" w:color="000000"/>
                  <w:bottom w:val="single" w:sz="4" w:space="0" w:color="000000"/>
                  <w:right w:val="single" w:sz="4" w:space="0" w:color="000000"/>
                </w:tcBorders>
              </w:tcPr>
              <w:p w14:paraId="0D4B7C6E" w14:textId="3FE56926">
                <w:pPr>
                  <w:rPr>
                    <w:szCs w:val="24"/>
                    <w:lang w:eastAsia="lt-LT"/>
                  </w:rPr>
                </w:pPr>
                <w:r>
                  <w:rPr>
                    <w:szCs w:val="24"/>
                    <w:lang w:eastAsia="lt-LT"/>
                  </w:rPr>
                  <w:t>10.5.</w:t>
                </w:r>
              </w:p>
            </w:tc>
            <w:tc>
              <w:tcPr>
                <w:tcW w:w="2857" w:type="dxa"/>
                <w:tcBorders>
                  <w:top w:val="single" w:sz="4" w:space="0" w:color="000000"/>
                  <w:left w:val="single" w:sz="4" w:space="0" w:color="000000"/>
                  <w:bottom w:val="single" w:sz="4" w:space="0" w:color="000000"/>
                  <w:right w:val="single" w:sz="4" w:space="0" w:color="000000"/>
                </w:tcBorders>
              </w:tcPr>
              <w:p w14:paraId="23F13658" w14:textId="77777777">
                <w:pPr>
                  <w:rPr>
                    <w:szCs w:val="24"/>
                    <w:lang w:eastAsia="lt-LT"/>
                  </w:rPr>
                </w:pPr>
                <w:r>
                  <w:rPr>
                    <w:szCs w:val="24"/>
                    <w:lang w:eastAsia="lt-LT"/>
                  </w:rPr>
                  <w:t>elektros srovės generatorius (su kuru)</w:t>
                </w:r>
              </w:p>
            </w:tc>
            <w:tc>
              <w:tcPr>
                <w:tcW w:w="1997" w:type="dxa"/>
                <w:tcBorders>
                  <w:top w:val="single" w:sz="4" w:space="0" w:color="000000"/>
                  <w:left w:val="single" w:sz="4" w:space="0" w:color="000000"/>
                  <w:bottom w:val="single" w:sz="4" w:space="0" w:color="000000"/>
                  <w:right w:val="single" w:sz="4" w:space="0" w:color="000000"/>
                </w:tcBorders>
              </w:tcPr>
              <w:p w14:paraId="77BE9227" w14:textId="77777777">
                <w:pPr>
                  <w:rPr>
                    <w:szCs w:val="24"/>
                    <w:lang w:eastAsia="lt-LT"/>
                  </w:rPr>
                </w:pPr>
                <w:r>
                  <w:rPr>
                    <w:szCs w:val="24"/>
                    <w:lang w:eastAsia="lt-LT"/>
                  </w:rPr>
                  <w:t>1 val.</w:t>
                </w:r>
              </w:p>
            </w:tc>
            <w:tc>
              <w:tcPr>
                <w:tcW w:w="3935" w:type="dxa"/>
                <w:tcBorders>
                  <w:top w:val="single" w:sz="4" w:space="0" w:color="000000"/>
                  <w:left w:val="single" w:sz="4" w:space="0" w:color="000000"/>
                  <w:bottom w:val="single" w:sz="4" w:space="0" w:color="000000"/>
                  <w:right w:val="single" w:sz="4" w:space="0" w:color="000000"/>
                </w:tcBorders>
              </w:tcPr>
              <w:p w14:paraId="64F9C73F" w14:textId="77777777">
                <w:pPr>
                  <w:rPr>
                    <w:szCs w:val="24"/>
                    <w:lang w:eastAsia="lt-LT"/>
                  </w:rPr>
                </w:pPr>
                <w:r>
                  <w:rPr>
                    <w:szCs w:val="24"/>
                    <w:lang w:eastAsia="lt-LT"/>
                  </w:rPr>
                  <w:t>40</w:t>
                </w:r>
              </w:p>
            </w:tc>
          </w:tr>
          <w:tr w14:paraId="1C90DE85" w14:textId="77777777">
            <w:tc>
              <w:tcPr>
                <w:tcW w:w="958" w:type="dxa"/>
                <w:tcBorders>
                  <w:top w:val="single" w:sz="4" w:space="0" w:color="000000"/>
                  <w:left w:val="single" w:sz="4" w:space="0" w:color="000000"/>
                  <w:bottom w:val="single" w:sz="4" w:space="0" w:color="000000"/>
                  <w:right w:val="single" w:sz="4" w:space="0" w:color="000000"/>
                </w:tcBorders>
              </w:tcPr>
              <w:p w14:paraId="6A798FE9" w14:textId="0F6DFB0B">
                <w:pPr>
                  <w:rPr>
                    <w:szCs w:val="24"/>
                    <w:lang w:eastAsia="lt-LT"/>
                  </w:rPr>
                </w:pPr>
                <w:r>
                  <w:rPr>
                    <w:szCs w:val="24"/>
                    <w:lang w:eastAsia="lt-LT"/>
                  </w:rPr>
                  <w:t>10.6.</w:t>
                </w:r>
              </w:p>
            </w:tc>
            <w:tc>
              <w:tcPr>
                <w:tcW w:w="2857" w:type="dxa"/>
                <w:tcBorders>
                  <w:top w:val="single" w:sz="4" w:space="0" w:color="000000"/>
                  <w:left w:val="single" w:sz="4" w:space="0" w:color="000000"/>
                  <w:bottom w:val="single" w:sz="4" w:space="0" w:color="000000"/>
                  <w:right w:val="single" w:sz="4" w:space="0" w:color="000000"/>
                </w:tcBorders>
              </w:tcPr>
              <w:p w14:paraId="5492DFF2" w14:textId="77777777">
                <w:pPr>
                  <w:rPr>
                    <w:szCs w:val="24"/>
                    <w:lang w:eastAsia="lt-LT"/>
                  </w:rPr>
                </w:pPr>
                <w:r>
                  <w:rPr>
                    <w:szCs w:val="24"/>
                    <w:lang w:eastAsia="lt-LT"/>
                  </w:rPr>
                  <w:t>apsauginis kabelių takelis (1 m ilgio, 2 kanalai)</w:t>
                </w:r>
              </w:p>
            </w:tc>
            <w:tc>
              <w:tcPr>
                <w:tcW w:w="1997" w:type="dxa"/>
                <w:tcBorders>
                  <w:top w:val="single" w:sz="4" w:space="0" w:color="000000"/>
                  <w:left w:val="single" w:sz="4" w:space="0" w:color="000000"/>
                  <w:bottom w:val="single" w:sz="4" w:space="0" w:color="000000"/>
                  <w:right w:val="single" w:sz="4" w:space="0" w:color="000000"/>
                </w:tcBorders>
              </w:tcPr>
              <w:p w14:paraId="21A61BE3" w14:textId="77777777">
                <w:pPr>
                  <w:rPr>
                    <w:szCs w:val="24"/>
                    <w:lang w:eastAsia="lt-LT"/>
                  </w:rPr>
                </w:pPr>
                <w:r>
                  <w:rPr>
                    <w:szCs w:val="24"/>
                    <w:lang w:eastAsia="lt-LT"/>
                  </w:rPr>
                  <w:t>1 vnt. 1 para</w:t>
                </w:r>
              </w:p>
            </w:tc>
            <w:tc>
              <w:tcPr>
                <w:tcW w:w="3935" w:type="dxa"/>
                <w:tcBorders>
                  <w:top w:val="single" w:sz="4" w:space="0" w:color="000000"/>
                  <w:left w:val="single" w:sz="4" w:space="0" w:color="000000"/>
                  <w:bottom w:val="single" w:sz="4" w:space="0" w:color="000000"/>
                  <w:right w:val="single" w:sz="4" w:space="0" w:color="000000"/>
                </w:tcBorders>
              </w:tcPr>
              <w:p w14:paraId="7C888630" w14:textId="77777777">
                <w:pPr>
                  <w:rPr>
                    <w:szCs w:val="24"/>
                    <w:lang w:eastAsia="lt-LT"/>
                  </w:rPr>
                </w:pPr>
                <w:r>
                  <w:rPr>
                    <w:szCs w:val="24"/>
                    <w:lang w:eastAsia="lt-LT"/>
                  </w:rPr>
                  <w:t>3</w:t>
                </w:r>
              </w:p>
            </w:tc>
          </w:tr>
          <w:tr w14:paraId="77BE5804" w14:textId="77777777">
            <w:tc>
              <w:tcPr>
                <w:tcW w:w="958" w:type="dxa"/>
                <w:tcBorders>
                  <w:top w:val="single" w:sz="4" w:space="0" w:color="000000"/>
                  <w:left w:val="single" w:sz="4" w:space="0" w:color="000000"/>
                  <w:bottom w:val="single" w:sz="4" w:space="0" w:color="000000"/>
                  <w:right w:val="single" w:sz="4" w:space="0" w:color="000000"/>
                </w:tcBorders>
              </w:tcPr>
              <w:p w14:paraId="7CB54A30" w14:textId="25BB758D">
                <w:pPr>
                  <w:rPr>
                    <w:szCs w:val="24"/>
                    <w:lang w:eastAsia="lt-LT"/>
                  </w:rPr>
                </w:pPr>
                <w:r>
                  <w:rPr>
                    <w:szCs w:val="24"/>
                    <w:lang w:eastAsia="lt-LT"/>
                  </w:rPr>
                  <w:t>10.7.</w:t>
                </w:r>
              </w:p>
            </w:tc>
            <w:tc>
              <w:tcPr>
                <w:tcW w:w="2857" w:type="dxa"/>
                <w:tcBorders>
                  <w:top w:val="single" w:sz="4" w:space="0" w:color="000000"/>
                  <w:left w:val="single" w:sz="4" w:space="0" w:color="000000"/>
                  <w:bottom w:val="single" w:sz="4" w:space="0" w:color="000000"/>
                  <w:right w:val="single" w:sz="4" w:space="0" w:color="000000"/>
                </w:tcBorders>
              </w:tcPr>
              <w:p w14:paraId="51EC0447" w14:textId="77777777">
                <w:pPr>
                  <w:rPr>
                    <w:szCs w:val="24"/>
                    <w:lang w:eastAsia="lt-LT"/>
                  </w:rPr>
                </w:pPr>
                <w:r>
                  <w:rPr>
                    <w:szCs w:val="24"/>
                    <w:lang w:eastAsia="lt-LT"/>
                  </w:rPr>
                  <w:t>sulankstomoji kėdė</w:t>
                </w:r>
              </w:p>
            </w:tc>
            <w:tc>
              <w:tcPr>
                <w:tcW w:w="1997" w:type="dxa"/>
                <w:tcBorders>
                  <w:top w:val="single" w:sz="4" w:space="0" w:color="000000"/>
                  <w:left w:val="single" w:sz="4" w:space="0" w:color="000000"/>
                  <w:bottom w:val="single" w:sz="4" w:space="0" w:color="000000"/>
                  <w:right w:val="single" w:sz="4" w:space="0" w:color="000000"/>
                </w:tcBorders>
              </w:tcPr>
              <w:p w14:paraId="666D06E9" w14:textId="77777777">
                <w:pPr>
                  <w:rPr>
                    <w:szCs w:val="24"/>
                    <w:lang w:eastAsia="lt-LT"/>
                  </w:rPr>
                </w:pPr>
                <w:r>
                  <w:rPr>
                    <w:szCs w:val="24"/>
                    <w:lang w:eastAsia="lt-LT"/>
                  </w:rPr>
                  <w:t>1 vnt. 1 para</w:t>
                </w:r>
              </w:p>
            </w:tc>
            <w:tc>
              <w:tcPr>
                <w:tcW w:w="3935" w:type="dxa"/>
                <w:tcBorders>
                  <w:top w:val="single" w:sz="4" w:space="0" w:color="000000"/>
                  <w:left w:val="single" w:sz="4" w:space="0" w:color="000000"/>
                  <w:bottom w:val="single" w:sz="4" w:space="0" w:color="000000"/>
                  <w:right w:val="single" w:sz="4" w:space="0" w:color="000000"/>
                </w:tcBorders>
              </w:tcPr>
              <w:p w14:paraId="7FAF00CB" w14:textId="77777777">
                <w:pPr>
                  <w:rPr>
                    <w:szCs w:val="24"/>
                    <w:lang w:eastAsia="lt-LT"/>
                  </w:rPr>
                </w:pPr>
                <w:r>
                  <w:rPr>
                    <w:szCs w:val="24"/>
                    <w:lang w:eastAsia="lt-LT"/>
                  </w:rPr>
                  <w:t>3</w:t>
                </w:r>
              </w:p>
            </w:tc>
          </w:tr>
          <w:tr w14:paraId="71C1FB6D" w14:textId="77777777">
            <w:tc>
              <w:tcPr>
                <w:tcW w:w="958" w:type="dxa"/>
                <w:tcBorders>
                  <w:top w:val="single" w:sz="4" w:space="0" w:color="000000"/>
                  <w:left w:val="single" w:sz="4" w:space="0" w:color="000000"/>
                  <w:bottom w:val="single" w:sz="4" w:space="0" w:color="000000"/>
                  <w:right w:val="single" w:sz="4" w:space="0" w:color="000000"/>
                </w:tcBorders>
              </w:tcPr>
              <w:p w14:paraId="5C437D6C" w14:textId="51E0277E">
                <w:pPr>
                  <w:rPr>
                    <w:szCs w:val="24"/>
                    <w:lang w:eastAsia="lt-LT"/>
                  </w:rPr>
                </w:pPr>
                <w:r>
                  <w:rPr>
                    <w:szCs w:val="24"/>
                    <w:lang w:eastAsia="lt-LT"/>
                  </w:rPr>
                  <w:t>10.8.</w:t>
                </w:r>
              </w:p>
            </w:tc>
            <w:tc>
              <w:tcPr>
                <w:tcW w:w="2857" w:type="dxa"/>
                <w:tcBorders>
                  <w:top w:val="single" w:sz="4" w:space="0" w:color="000000"/>
                  <w:left w:val="single" w:sz="4" w:space="0" w:color="000000"/>
                  <w:bottom w:val="single" w:sz="4" w:space="0" w:color="000000"/>
                  <w:right w:val="single" w:sz="4" w:space="0" w:color="000000"/>
                </w:tcBorders>
              </w:tcPr>
              <w:p w14:paraId="242F8EB3" w14:textId="77777777">
                <w:pPr>
                  <w:rPr>
                    <w:szCs w:val="24"/>
                    <w:lang w:eastAsia="lt-LT"/>
                  </w:rPr>
                </w:pPr>
                <w:r>
                  <w:rPr>
                    <w:szCs w:val="24"/>
                    <w:lang w:eastAsia="lt-LT"/>
                  </w:rPr>
                  <w:t>koncertinė / konferencinė / banketinė kėdė</w:t>
                </w:r>
              </w:p>
            </w:tc>
            <w:tc>
              <w:tcPr>
                <w:tcW w:w="1997" w:type="dxa"/>
                <w:tcBorders>
                  <w:top w:val="single" w:sz="4" w:space="0" w:color="000000"/>
                  <w:left w:val="single" w:sz="4" w:space="0" w:color="000000"/>
                  <w:bottom w:val="single" w:sz="4" w:space="0" w:color="000000"/>
                  <w:right w:val="single" w:sz="4" w:space="0" w:color="000000"/>
                </w:tcBorders>
              </w:tcPr>
              <w:p w14:paraId="4F82232C" w14:textId="77777777">
                <w:pPr>
                  <w:rPr>
                    <w:szCs w:val="24"/>
                    <w:lang w:eastAsia="lt-LT"/>
                  </w:rPr>
                </w:pPr>
                <w:r>
                  <w:rPr>
                    <w:szCs w:val="24"/>
                    <w:lang w:eastAsia="lt-LT"/>
                  </w:rPr>
                  <w:t>1 vnt. 1 para</w:t>
                </w:r>
              </w:p>
            </w:tc>
            <w:tc>
              <w:tcPr>
                <w:tcW w:w="3935" w:type="dxa"/>
                <w:tcBorders>
                  <w:top w:val="single" w:sz="4" w:space="0" w:color="000000"/>
                  <w:left w:val="single" w:sz="4" w:space="0" w:color="000000"/>
                  <w:bottom w:val="single" w:sz="4" w:space="0" w:color="000000"/>
                  <w:right w:val="single" w:sz="4" w:space="0" w:color="000000"/>
                </w:tcBorders>
              </w:tcPr>
              <w:p w14:paraId="4E8C2706" w14:textId="77777777">
                <w:pPr>
                  <w:rPr>
                    <w:szCs w:val="24"/>
                    <w:lang w:eastAsia="lt-LT"/>
                  </w:rPr>
                </w:pPr>
                <w:r>
                  <w:rPr>
                    <w:szCs w:val="24"/>
                    <w:lang w:eastAsia="lt-LT"/>
                  </w:rPr>
                  <w:t>5</w:t>
                </w:r>
              </w:p>
            </w:tc>
          </w:tr>
          <w:tr w14:paraId="0BA7C15A" w14:textId="77777777">
            <w:tc>
              <w:tcPr>
                <w:tcW w:w="958" w:type="dxa"/>
                <w:tcBorders>
                  <w:top w:val="single" w:sz="4" w:space="0" w:color="000000"/>
                  <w:left w:val="single" w:sz="4" w:space="0" w:color="000000"/>
                  <w:bottom w:val="single" w:sz="4" w:space="0" w:color="000000"/>
                  <w:right w:val="single" w:sz="4" w:space="0" w:color="000000"/>
                </w:tcBorders>
              </w:tcPr>
              <w:p w14:paraId="39D7742B" w14:textId="0C0B71A1">
                <w:pPr>
                  <w:rPr>
                    <w:szCs w:val="24"/>
                    <w:lang w:eastAsia="lt-LT"/>
                  </w:rPr>
                </w:pPr>
                <w:r>
                  <w:rPr>
                    <w:szCs w:val="24"/>
                    <w:lang w:eastAsia="lt-LT"/>
                  </w:rPr>
                  <w:t>10.9.</w:t>
                </w:r>
              </w:p>
            </w:tc>
            <w:tc>
              <w:tcPr>
                <w:tcW w:w="2857" w:type="dxa"/>
                <w:tcBorders>
                  <w:top w:val="single" w:sz="4" w:space="0" w:color="000000"/>
                  <w:left w:val="single" w:sz="4" w:space="0" w:color="000000"/>
                  <w:bottom w:val="single" w:sz="4" w:space="0" w:color="000000"/>
                  <w:right w:val="single" w:sz="4" w:space="0" w:color="000000"/>
                </w:tcBorders>
              </w:tcPr>
              <w:p w14:paraId="19905AEF" w14:textId="77777777">
                <w:pPr>
                  <w:rPr>
                    <w:szCs w:val="24"/>
                    <w:lang w:eastAsia="lt-LT"/>
                  </w:rPr>
                </w:pPr>
                <w:r>
                  <w:rPr>
                    <w:szCs w:val="24"/>
                    <w:lang w:eastAsia="lt-LT"/>
                  </w:rPr>
                  <w:t>banketinis stalas (Ø 1,20 m)</w:t>
                </w:r>
              </w:p>
            </w:tc>
            <w:tc>
              <w:tcPr>
                <w:tcW w:w="1997" w:type="dxa"/>
                <w:tcBorders>
                  <w:top w:val="single" w:sz="4" w:space="0" w:color="000000"/>
                  <w:left w:val="single" w:sz="4" w:space="0" w:color="000000"/>
                  <w:bottom w:val="single" w:sz="4" w:space="0" w:color="000000"/>
                  <w:right w:val="single" w:sz="4" w:space="0" w:color="000000"/>
                </w:tcBorders>
              </w:tcPr>
              <w:p w14:paraId="51FD36F9" w14:textId="77777777">
                <w:pPr>
                  <w:rPr>
                    <w:szCs w:val="24"/>
                    <w:lang w:eastAsia="lt-LT"/>
                  </w:rPr>
                </w:pPr>
                <w:r>
                  <w:rPr>
                    <w:szCs w:val="24"/>
                    <w:lang w:eastAsia="lt-LT"/>
                  </w:rPr>
                  <w:t>1 vnt. 1 para</w:t>
                </w:r>
              </w:p>
            </w:tc>
            <w:tc>
              <w:tcPr>
                <w:tcW w:w="3935" w:type="dxa"/>
                <w:tcBorders>
                  <w:top w:val="single" w:sz="4" w:space="0" w:color="000000"/>
                  <w:left w:val="single" w:sz="4" w:space="0" w:color="000000"/>
                  <w:bottom w:val="single" w:sz="4" w:space="0" w:color="000000"/>
                  <w:right w:val="single" w:sz="4" w:space="0" w:color="000000"/>
                </w:tcBorders>
              </w:tcPr>
              <w:p w14:paraId="7A32D87A" w14:textId="77777777">
                <w:pPr>
                  <w:rPr>
                    <w:szCs w:val="24"/>
                    <w:lang w:eastAsia="lt-LT"/>
                  </w:rPr>
                </w:pPr>
                <w:r>
                  <w:rPr>
                    <w:szCs w:val="24"/>
                    <w:lang w:eastAsia="lt-LT"/>
                  </w:rPr>
                  <w:t>10</w:t>
                </w:r>
              </w:p>
            </w:tc>
          </w:tr>
          <w:tr w14:paraId="7BF240DC" w14:textId="77777777">
            <w:tc>
              <w:tcPr>
                <w:tcW w:w="958" w:type="dxa"/>
                <w:tcBorders>
                  <w:top w:val="single" w:sz="4" w:space="0" w:color="000000"/>
                  <w:left w:val="single" w:sz="4" w:space="0" w:color="000000"/>
                  <w:bottom w:val="single" w:sz="4" w:space="0" w:color="000000"/>
                  <w:right w:val="single" w:sz="4" w:space="0" w:color="000000"/>
                </w:tcBorders>
              </w:tcPr>
              <w:p w14:paraId="3DB14514" w14:textId="280D75B8">
                <w:pPr>
                  <w:rPr>
                    <w:szCs w:val="24"/>
                    <w:lang w:eastAsia="lt-LT"/>
                  </w:rPr>
                </w:pPr>
                <w:r>
                  <w:rPr>
                    <w:szCs w:val="24"/>
                    <w:lang w:eastAsia="lt-LT"/>
                  </w:rPr>
                  <w:t>10.10.</w:t>
                </w:r>
              </w:p>
            </w:tc>
            <w:tc>
              <w:tcPr>
                <w:tcW w:w="2857" w:type="dxa"/>
                <w:tcBorders>
                  <w:top w:val="single" w:sz="4" w:space="0" w:color="000000"/>
                  <w:left w:val="single" w:sz="4" w:space="0" w:color="000000"/>
                  <w:bottom w:val="single" w:sz="4" w:space="0" w:color="000000"/>
                  <w:right w:val="single" w:sz="4" w:space="0" w:color="000000"/>
                </w:tcBorders>
              </w:tcPr>
              <w:p w14:paraId="54B3F09F" w14:textId="77777777">
                <w:pPr>
                  <w:rPr>
                    <w:szCs w:val="24"/>
                    <w:lang w:eastAsia="lt-LT"/>
                  </w:rPr>
                </w:pPr>
                <w:r>
                  <w:rPr>
                    <w:szCs w:val="24"/>
                    <w:lang w:eastAsia="lt-LT"/>
                  </w:rPr>
                  <w:t>multimedijos įrangos komplektas (skaitmeninis projektorius, ekranas, belaidžio valdymo pultas pristatymams, lazeris)</w:t>
                </w:r>
              </w:p>
            </w:tc>
            <w:tc>
              <w:tcPr>
                <w:tcW w:w="1997" w:type="dxa"/>
                <w:tcBorders>
                  <w:top w:val="single" w:sz="4" w:space="0" w:color="000000"/>
                  <w:left w:val="single" w:sz="4" w:space="0" w:color="000000"/>
                  <w:bottom w:val="single" w:sz="4" w:space="0" w:color="000000"/>
                  <w:right w:val="single" w:sz="4" w:space="0" w:color="000000"/>
                </w:tcBorders>
              </w:tcPr>
              <w:p w14:paraId="1622F43B" w14:textId="77777777">
                <w:pPr>
                  <w:rPr>
                    <w:szCs w:val="24"/>
                    <w:lang w:eastAsia="lt-LT"/>
                  </w:rPr>
                </w:pPr>
                <w:r>
                  <w:rPr>
                    <w:szCs w:val="24"/>
                    <w:lang w:eastAsia="lt-LT"/>
                  </w:rPr>
                  <w:t xml:space="preserve">1 val. </w:t>
                </w:r>
              </w:p>
            </w:tc>
            <w:tc>
              <w:tcPr>
                <w:tcW w:w="3935" w:type="dxa"/>
                <w:tcBorders>
                  <w:top w:val="single" w:sz="4" w:space="0" w:color="000000"/>
                  <w:left w:val="single" w:sz="4" w:space="0" w:color="000000"/>
                  <w:bottom w:val="single" w:sz="4" w:space="0" w:color="000000"/>
                  <w:right w:val="single" w:sz="4" w:space="0" w:color="000000"/>
                </w:tcBorders>
              </w:tcPr>
              <w:p w14:paraId="5600478F" w14:textId="77777777">
                <w:pPr>
                  <w:rPr>
                    <w:szCs w:val="24"/>
                    <w:lang w:eastAsia="lt-LT"/>
                  </w:rPr>
                </w:pPr>
                <w:r>
                  <w:rPr>
                    <w:szCs w:val="24"/>
                    <w:lang w:eastAsia="lt-LT"/>
                  </w:rPr>
                  <w:t>20 / 10</w:t>
                </w:r>
                <w:r>
                  <w:rPr>
                    <w:szCs w:val="24"/>
                    <w:vertAlign w:val="superscript"/>
                    <w:lang w:eastAsia="lt-LT"/>
                  </w:rPr>
                  <w:t>3</w:t>
                </w:r>
              </w:p>
              <w:p w14:paraId="63C627C4" w14:textId="77777777">
                <w:pPr>
                  <w:rPr>
                    <w:szCs w:val="24"/>
                    <w:lang w:eastAsia="lt-LT"/>
                  </w:rPr>
                </w:pPr>
              </w:p>
              <w:p w14:paraId="43F07CD8" w14:textId="77777777">
                <w:pPr>
                  <w:rPr>
                    <w:szCs w:val="24"/>
                    <w:lang w:eastAsia="lt-LT"/>
                  </w:rPr>
                </w:pPr>
              </w:p>
            </w:tc>
          </w:tr>
          <w:tr w14:paraId="01213086" w14:textId="77777777">
            <w:tc>
              <w:tcPr>
                <w:tcW w:w="958" w:type="dxa"/>
                <w:tcBorders>
                  <w:top w:val="single" w:sz="4" w:space="0" w:color="000000"/>
                  <w:left w:val="single" w:sz="4" w:space="0" w:color="000000"/>
                  <w:bottom w:val="single" w:sz="4" w:space="0" w:color="000000"/>
                  <w:right w:val="single" w:sz="4" w:space="0" w:color="000000"/>
                </w:tcBorders>
              </w:tcPr>
              <w:p w14:paraId="17AF2253" w14:textId="23EA5A1B">
                <w:pPr>
                  <w:rPr>
                    <w:szCs w:val="24"/>
                    <w:lang w:eastAsia="lt-LT"/>
                  </w:rPr>
                </w:pPr>
                <w:r>
                  <w:rPr>
                    <w:szCs w:val="24"/>
                    <w:lang w:eastAsia="lt-LT"/>
                  </w:rPr>
                  <w:t>10.11.</w:t>
                </w:r>
              </w:p>
            </w:tc>
            <w:tc>
              <w:tcPr>
                <w:tcW w:w="2857" w:type="dxa"/>
                <w:tcBorders>
                  <w:top w:val="single" w:sz="4" w:space="0" w:color="000000"/>
                  <w:left w:val="single" w:sz="4" w:space="0" w:color="000000"/>
                  <w:bottom w:val="single" w:sz="4" w:space="0" w:color="000000"/>
                  <w:right w:val="single" w:sz="4" w:space="0" w:color="000000"/>
                </w:tcBorders>
              </w:tcPr>
              <w:p w14:paraId="34C47AEF" w14:textId="77777777">
                <w:pPr>
                  <w:rPr>
                    <w:szCs w:val="24"/>
                    <w:lang w:eastAsia="lt-LT"/>
                  </w:rPr>
                </w:pPr>
                <w:r>
                  <w:rPr>
                    <w:szCs w:val="24"/>
                    <w:lang w:eastAsia="lt-LT"/>
                  </w:rPr>
                  <w:t xml:space="preserve">skaitmeninis projektorius </w:t>
                </w:r>
              </w:p>
            </w:tc>
            <w:tc>
              <w:tcPr>
                <w:tcW w:w="1997" w:type="dxa"/>
                <w:tcBorders>
                  <w:top w:val="single" w:sz="4" w:space="0" w:color="000000"/>
                  <w:left w:val="single" w:sz="4" w:space="0" w:color="000000"/>
                  <w:bottom w:val="single" w:sz="4" w:space="0" w:color="000000"/>
                  <w:right w:val="single" w:sz="4" w:space="0" w:color="000000"/>
                </w:tcBorders>
              </w:tcPr>
              <w:p w14:paraId="70ACDFD0" w14:textId="77777777">
                <w:pPr>
                  <w:rPr>
                    <w:szCs w:val="24"/>
                    <w:lang w:eastAsia="lt-LT"/>
                  </w:rPr>
                </w:pPr>
                <w:r>
                  <w:rPr>
                    <w:szCs w:val="24"/>
                    <w:lang w:eastAsia="lt-LT"/>
                  </w:rPr>
                  <w:t>1 val.</w:t>
                </w:r>
              </w:p>
            </w:tc>
            <w:tc>
              <w:tcPr>
                <w:tcW w:w="3935" w:type="dxa"/>
                <w:tcBorders>
                  <w:top w:val="single" w:sz="4" w:space="0" w:color="000000"/>
                  <w:left w:val="single" w:sz="4" w:space="0" w:color="000000"/>
                  <w:bottom w:val="single" w:sz="4" w:space="0" w:color="000000"/>
                  <w:right w:val="single" w:sz="4" w:space="0" w:color="000000"/>
                </w:tcBorders>
              </w:tcPr>
              <w:p w14:paraId="33132939" w14:textId="77777777">
                <w:pPr>
                  <w:rPr>
                    <w:strike/>
                    <w:szCs w:val="24"/>
                    <w:lang w:eastAsia="lt-LT"/>
                  </w:rPr>
                </w:pPr>
                <w:r>
                  <w:rPr>
                    <w:szCs w:val="24"/>
                    <w:lang w:eastAsia="lt-LT"/>
                  </w:rPr>
                  <w:t>10</w:t>
                </w:r>
              </w:p>
            </w:tc>
          </w:tr>
          <w:tr w14:paraId="338EADEB" w14:textId="77777777">
            <w:tc>
              <w:tcPr>
                <w:tcW w:w="958" w:type="dxa"/>
                <w:tcBorders>
                  <w:top w:val="single" w:sz="4" w:space="0" w:color="000000"/>
                  <w:left w:val="single" w:sz="4" w:space="0" w:color="000000"/>
                  <w:bottom w:val="single" w:sz="4" w:space="0" w:color="000000"/>
                  <w:right w:val="single" w:sz="4" w:space="0" w:color="000000"/>
                </w:tcBorders>
              </w:tcPr>
              <w:p w14:paraId="714F3CB9" w14:textId="4ACBA5C0">
                <w:pPr>
                  <w:rPr>
                    <w:szCs w:val="24"/>
                    <w:lang w:eastAsia="lt-LT"/>
                  </w:rPr>
                </w:pPr>
                <w:r>
                  <w:rPr>
                    <w:szCs w:val="24"/>
                    <w:lang w:eastAsia="lt-LT"/>
                  </w:rPr>
                  <w:t>10.12.</w:t>
                </w:r>
              </w:p>
            </w:tc>
            <w:tc>
              <w:tcPr>
                <w:tcW w:w="2857" w:type="dxa"/>
                <w:tcBorders>
                  <w:top w:val="single" w:sz="4" w:space="0" w:color="000000"/>
                  <w:left w:val="single" w:sz="4" w:space="0" w:color="000000"/>
                  <w:bottom w:val="single" w:sz="4" w:space="0" w:color="000000"/>
                  <w:right w:val="single" w:sz="4" w:space="0" w:color="000000"/>
                </w:tcBorders>
              </w:tcPr>
              <w:p w14:paraId="07D98052" w14:textId="77777777">
                <w:pPr>
                  <w:rPr>
                    <w:szCs w:val="24"/>
                    <w:lang w:eastAsia="lt-LT"/>
                  </w:rPr>
                </w:pPr>
                <w:r>
                  <w:rPr>
                    <w:szCs w:val="24"/>
                    <w:lang w:eastAsia="lt-LT"/>
                  </w:rPr>
                  <w:t>kostiumas (tautinis, šventinis, pramoginis)</w:t>
                </w:r>
              </w:p>
            </w:tc>
            <w:tc>
              <w:tcPr>
                <w:tcW w:w="1997" w:type="dxa"/>
                <w:tcBorders>
                  <w:top w:val="single" w:sz="4" w:space="0" w:color="000000"/>
                  <w:left w:val="single" w:sz="4" w:space="0" w:color="000000"/>
                  <w:bottom w:val="single" w:sz="4" w:space="0" w:color="000000"/>
                  <w:right w:val="single" w:sz="4" w:space="0" w:color="000000"/>
                </w:tcBorders>
              </w:tcPr>
              <w:p w14:paraId="3E1C733A" w14:textId="77777777">
                <w:pPr>
                  <w:rPr>
                    <w:szCs w:val="24"/>
                    <w:lang w:eastAsia="lt-LT"/>
                  </w:rPr>
                </w:pPr>
                <w:r>
                  <w:rPr>
                    <w:szCs w:val="24"/>
                    <w:lang w:eastAsia="lt-LT"/>
                  </w:rPr>
                  <w:t>1 komplektas 1 para</w:t>
                </w:r>
              </w:p>
            </w:tc>
            <w:tc>
              <w:tcPr>
                <w:tcW w:w="3935" w:type="dxa"/>
                <w:tcBorders>
                  <w:top w:val="single" w:sz="4" w:space="0" w:color="000000"/>
                  <w:left w:val="single" w:sz="4" w:space="0" w:color="000000"/>
                  <w:bottom w:val="single" w:sz="4" w:space="0" w:color="000000"/>
                  <w:right w:val="single" w:sz="4" w:space="0" w:color="000000"/>
                </w:tcBorders>
              </w:tcPr>
              <w:p w14:paraId="647D3CB4" w14:textId="77777777">
                <w:pPr>
                  <w:rPr>
                    <w:szCs w:val="24"/>
                    <w:lang w:eastAsia="lt-LT"/>
                  </w:rPr>
                </w:pPr>
                <w:r>
                  <w:rPr>
                    <w:szCs w:val="24"/>
                    <w:lang w:eastAsia="lt-LT"/>
                  </w:rPr>
                  <w:t>40 / 20</w:t>
                </w:r>
                <w:r>
                  <w:rPr>
                    <w:szCs w:val="24"/>
                    <w:vertAlign w:val="superscript"/>
                    <w:lang w:eastAsia="lt-LT"/>
                  </w:rPr>
                  <w:t>3</w:t>
                </w:r>
              </w:p>
            </w:tc>
          </w:tr>
          <w:tr w14:paraId="78B9EC49" w14:textId="77777777">
            <w:tc>
              <w:tcPr>
                <w:tcW w:w="958" w:type="dxa"/>
                <w:tcBorders>
                  <w:top w:val="single" w:sz="4" w:space="0" w:color="000000"/>
                  <w:left w:val="single" w:sz="4" w:space="0" w:color="000000"/>
                  <w:bottom w:val="single" w:sz="4" w:space="0" w:color="000000"/>
                  <w:right w:val="single" w:sz="4" w:space="0" w:color="000000"/>
                </w:tcBorders>
              </w:tcPr>
              <w:p w14:paraId="03B2D2C3" w14:textId="556C38B3">
                <w:pPr>
                  <w:rPr>
                    <w:szCs w:val="24"/>
                    <w:lang w:eastAsia="lt-LT"/>
                  </w:rPr>
                </w:pPr>
                <w:r>
                  <w:rPr>
                    <w:szCs w:val="24"/>
                    <w:lang w:eastAsia="lt-LT"/>
                  </w:rPr>
                  <w:t>10.13.</w:t>
                </w:r>
              </w:p>
            </w:tc>
            <w:tc>
              <w:tcPr>
                <w:tcW w:w="2857" w:type="dxa"/>
                <w:tcBorders>
                  <w:top w:val="single" w:sz="4" w:space="0" w:color="000000"/>
                  <w:left w:val="single" w:sz="4" w:space="0" w:color="000000"/>
                  <w:bottom w:val="single" w:sz="4" w:space="0" w:color="000000"/>
                  <w:right w:val="single" w:sz="4" w:space="0" w:color="000000"/>
                </w:tcBorders>
              </w:tcPr>
              <w:p w14:paraId="7E4C33C4" w14:textId="77777777">
                <w:pPr>
                  <w:rPr>
                    <w:szCs w:val="24"/>
                    <w:lang w:eastAsia="lt-LT"/>
                  </w:rPr>
                </w:pPr>
                <w:r>
                  <w:rPr>
                    <w:szCs w:val="24"/>
                    <w:lang w:eastAsia="lt-LT"/>
                  </w:rPr>
                  <w:t>perkusijos instrumentas (džembė, „Surdo“, „Repinique“, „Caixa“ būgnai)</w:t>
                </w:r>
              </w:p>
            </w:tc>
            <w:tc>
              <w:tcPr>
                <w:tcW w:w="1997" w:type="dxa"/>
                <w:tcBorders>
                  <w:top w:val="single" w:sz="4" w:space="0" w:color="000000"/>
                  <w:left w:val="single" w:sz="4" w:space="0" w:color="000000"/>
                  <w:bottom w:val="single" w:sz="4" w:space="0" w:color="000000"/>
                  <w:right w:val="single" w:sz="4" w:space="0" w:color="000000"/>
                </w:tcBorders>
              </w:tcPr>
              <w:p w14:paraId="4C6AD77F" w14:textId="77777777">
                <w:pPr>
                  <w:rPr>
                    <w:szCs w:val="24"/>
                    <w:lang w:eastAsia="lt-LT"/>
                  </w:rPr>
                </w:pPr>
                <w:r>
                  <w:rPr>
                    <w:szCs w:val="24"/>
                    <w:lang w:eastAsia="lt-LT"/>
                  </w:rPr>
                  <w:t>1 vnt. 1 para</w:t>
                </w:r>
              </w:p>
            </w:tc>
            <w:tc>
              <w:tcPr>
                <w:tcW w:w="3935" w:type="dxa"/>
                <w:tcBorders>
                  <w:top w:val="single" w:sz="4" w:space="0" w:color="000000"/>
                  <w:left w:val="single" w:sz="4" w:space="0" w:color="000000"/>
                  <w:bottom w:val="single" w:sz="4" w:space="0" w:color="000000"/>
                  <w:right w:val="single" w:sz="4" w:space="0" w:color="000000"/>
                </w:tcBorders>
              </w:tcPr>
              <w:p w14:paraId="39D9EF31" w14:textId="77777777">
                <w:pPr>
                  <w:rPr>
                    <w:szCs w:val="24"/>
                    <w:lang w:eastAsia="lt-LT"/>
                  </w:rPr>
                </w:pPr>
                <w:r>
                  <w:rPr>
                    <w:szCs w:val="24"/>
                    <w:lang w:eastAsia="lt-LT"/>
                  </w:rPr>
                  <w:t>10</w:t>
                </w:r>
              </w:p>
            </w:tc>
          </w:tr>
          <w:tr w14:paraId="21EC1072" w14:textId="77777777">
            <w:tc>
              <w:tcPr>
                <w:tcW w:w="958" w:type="dxa"/>
                <w:tcBorders>
                  <w:top w:val="single" w:sz="4" w:space="0" w:color="000000"/>
                  <w:left w:val="single" w:sz="4" w:space="0" w:color="000000"/>
                  <w:bottom w:val="single" w:sz="4" w:space="0" w:color="000000"/>
                  <w:right w:val="single" w:sz="4" w:space="0" w:color="000000"/>
                </w:tcBorders>
              </w:tcPr>
              <w:p w14:paraId="0FAAA349" w14:textId="1A6CE16D">
                <w:pPr>
                  <w:rPr>
                    <w:szCs w:val="24"/>
                    <w:lang w:eastAsia="lt-LT"/>
                  </w:rPr>
                </w:pPr>
                <w:r>
                  <w:rPr>
                    <w:szCs w:val="24"/>
                    <w:lang w:eastAsia="lt-LT"/>
                  </w:rPr>
                  <w:t>10.14.</w:t>
                </w:r>
              </w:p>
            </w:tc>
            <w:tc>
              <w:tcPr>
                <w:tcW w:w="2857" w:type="dxa"/>
                <w:tcBorders>
                  <w:top w:val="single" w:sz="4" w:space="0" w:color="000000"/>
                  <w:left w:val="single" w:sz="4" w:space="0" w:color="000000"/>
                  <w:bottom w:val="single" w:sz="4" w:space="0" w:color="000000"/>
                  <w:right w:val="single" w:sz="4" w:space="0" w:color="000000"/>
                </w:tcBorders>
              </w:tcPr>
              <w:p w14:paraId="2046D740" w14:textId="77777777">
                <w:pPr>
                  <w:rPr>
                    <w:szCs w:val="24"/>
                    <w:lang w:eastAsia="lt-LT"/>
                  </w:rPr>
                </w:pPr>
                <w:r>
                  <w:rPr>
                    <w:szCs w:val="24"/>
                    <w:lang w:eastAsia="lt-LT"/>
                  </w:rPr>
                  <w:t xml:space="preserve">būgnų komplektas </w:t>
                </w:r>
              </w:p>
            </w:tc>
            <w:tc>
              <w:tcPr>
                <w:tcW w:w="1997" w:type="dxa"/>
                <w:tcBorders>
                  <w:top w:val="single" w:sz="4" w:space="0" w:color="000000"/>
                  <w:left w:val="single" w:sz="4" w:space="0" w:color="000000"/>
                  <w:bottom w:val="single" w:sz="4" w:space="0" w:color="000000"/>
                  <w:right w:val="single" w:sz="4" w:space="0" w:color="000000"/>
                </w:tcBorders>
              </w:tcPr>
              <w:p w14:paraId="58BC80C6" w14:textId="77777777">
                <w:pPr>
                  <w:rPr>
                    <w:szCs w:val="24"/>
                    <w:lang w:eastAsia="lt-LT"/>
                  </w:rPr>
                </w:pPr>
                <w:r>
                  <w:rPr>
                    <w:szCs w:val="24"/>
                    <w:lang w:eastAsia="lt-LT"/>
                  </w:rPr>
                  <w:t>1 vnt. 1 para</w:t>
                </w:r>
              </w:p>
            </w:tc>
            <w:tc>
              <w:tcPr>
                <w:tcW w:w="3935" w:type="dxa"/>
                <w:tcBorders>
                  <w:top w:val="single" w:sz="4" w:space="0" w:color="000000"/>
                  <w:left w:val="single" w:sz="4" w:space="0" w:color="000000"/>
                  <w:bottom w:val="single" w:sz="4" w:space="0" w:color="000000"/>
                  <w:right w:val="single" w:sz="4" w:space="0" w:color="000000"/>
                </w:tcBorders>
              </w:tcPr>
              <w:p w14:paraId="52A5138E" w14:textId="77777777">
                <w:pPr>
                  <w:rPr>
                    <w:szCs w:val="24"/>
                    <w:lang w:eastAsia="lt-LT"/>
                  </w:rPr>
                </w:pPr>
                <w:r>
                  <w:rPr>
                    <w:szCs w:val="24"/>
                    <w:lang w:eastAsia="lt-LT"/>
                  </w:rPr>
                  <w:t>50</w:t>
                </w:r>
              </w:p>
            </w:tc>
          </w:tr>
          <w:tr w14:paraId="44E3C4E7" w14:textId="77777777">
            <w:tc>
              <w:tcPr>
                <w:tcW w:w="958" w:type="dxa"/>
                <w:tcBorders>
                  <w:top w:val="single" w:sz="4" w:space="0" w:color="000000"/>
                  <w:left w:val="single" w:sz="4" w:space="0" w:color="000000"/>
                  <w:bottom w:val="single" w:sz="4" w:space="0" w:color="000000"/>
                  <w:right w:val="single" w:sz="4" w:space="0" w:color="000000"/>
                </w:tcBorders>
              </w:tcPr>
              <w:p w14:paraId="783FA16E" w14:textId="471DDAF5">
                <w:pPr>
                  <w:rPr>
                    <w:szCs w:val="24"/>
                    <w:lang w:eastAsia="lt-LT"/>
                  </w:rPr>
                </w:pPr>
                <w:r>
                  <w:rPr>
                    <w:szCs w:val="24"/>
                    <w:lang w:eastAsia="lt-LT"/>
                  </w:rPr>
                  <w:t>10.15.</w:t>
                </w:r>
              </w:p>
            </w:tc>
            <w:tc>
              <w:tcPr>
                <w:tcW w:w="2857" w:type="dxa"/>
                <w:tcBorders>
                  <w:top w:val="single" w:sz="4" w:space="0" w:color="000000"/>
                  <w:left w:val="single" w:sz="4" w:space="0" w:color="000000"/>
                  <w:bottom w:val="single" w:sz="4" w:space="0" w:color="000000"/>
                  <w:right w:val="single" w:sz="4" w:space="0" w:color="000000"/>
                </w:tcBorders>
              </w:tcPr>
              <w:p w14:paraId="3C20E5C2" w14:textId="77777777">
                <w:pPr>
                  <w:rPr>
                    <w:szCs w:val="24"/>
                    <w:lang w:eastAsia="lt-LT"/>
                  </w:rPr>
                </w:pPr>
                <w:r>
                  <w:rPr>
                    <w:szCs w:val="24"/>
                    <w:lang w:eastAsia="lt-LT"/>
                  </w:rPr>
                  <w:t>profesionaliųjų būgnų komplektas</w:t>
                </w:r>
              </w:p>
            </w:tc>
            <w:tc>
              <w:tcPr>
                <w:tcW w:w="1997" w:type="dxa"/>
                <w:tcBorders>
                  <w:top w:val="single" w:sz="4" w:space="0" w:color="000000"/>
                  <w:left w:val="single" w:sz="4" w:space="0" w:color="000000"/>
                  <w:bottom w:val="single" w:sz="4" w:space="0" w:color="000000"/>
                  <w:right w:val="single" w:sz="4" w:space="0" w:color="000000"/>
                </w:tcBorders>
              </w:tcPr>
              <w:p w14:paraId="551B136D" w14:textId="77777777">
                <w:pPr>
                  <w:rPr>
                    <w:szCs w:val="24"/>
                    <w:lang w:eastAsia="lt-LT"/>
                  </w:rPr>
                </w:pPr>
                <w:r>
                  <w:rPr>
                    <w:szCs w:val="24"/>
                    <w:lang w:eastAsia="lt-LT"/>
                  </w:rPr>
                  <w:t>1 vnt. 1 para</w:t>
                </w:r>
              </w:p>
            </w:tc>
            <w:tc>
              <w:tcPr>
                <w:tcW w:w="3935" w:type="dxa"/>
                <w:tcBorders>
                  <w:top w:val="single" w:sz="4" w:space="0" w:color="000000"/>
                  <w:left w:val="single" w:sz="4" w:space="0" w:color="000000"/>
                  <w:bottom w:val="single" w:sz="4" w:space="0" w:color="000000"/>
                  <w:right w:val="single" w:sz="4" w:space="0" w:color="000000"/>
                </w:tcBorders>
              </w:tcPr>
              <w:p w14:paraId="0AC50F2C" w14:textId="77777777">
                <w:pPr>
                  <w:rPr>
                    <w:szCs w:val="24"/>
                    <w:lang w:eastAsia="lt-LT"/>
                  </w:rPr>
                </w:pPr>
                <w:r>
                  <w:rPr>
                    <w:szCs w:val="24"/>
                    <w:lang w:eastAsia="lt-LT"/>
                  </w:rPr>
                  <w:t>100</w:t>
                </w:r>
              </w:p>
            </w:tc>
          </w:tr>
          <w:tr w14:paraId="0EE6D418" w14:textId="77777777">
            <w:tc>
              <w:tcPr>
                <w:tcW w:w="958" w:type="dxa"/>
                <w:tcBorders>
                  <w:top w:val="single" w:sz="4" w:space="0" w:color="000000"/>
                  <w:left w:val="single" w:sz="4" w:space="0" w:color="000000"/>
                  <w:bottom w:val="single" w:sz="4" w:space="0" w:color="000000"/>
                  <w:right w:val="single" w:sz="4" w:space="0" w:color="000000"/>
                </w:tcBorders>
              </w:tcPr>
              <w:p w14:paraId="7105BB6A" w14:textId="602CB067">
                <w:pPr>
                  <w:rPr>
                    <w:szCs w:val="24"/>
                    <w:lang w:eastAsia="lt-LT"/>
                  </w:rPr>
                </w:pPr>
                <w:r>
                  <w:rPr>
                    <w:szCs w:val="24"/>
                    <w:lang w:eastAsia="lt-LT"/>
                  </w:rPr>
                  <w:t>10.16.</w:t>
                </w:r>
              </w:p>
            </w:tc>
            <w:tc>
              <w:tcPr>
                <w:tcW w:w="2857" w:type="dxa"/>
                <w:tcBorders>
                  <w:top w:val="single" w:sz="4" w:space="0" w:color="000000"/>
                  <w:left w:val="single" w:sz="4" w:space="0" w:color="000000"/>
                  <w:bottom w:val="single" w:sz="4" w:space="0" w:color="000000"/>
                  <w:right w:val="single" w:sz="4" w:space="0" w:color="000000"/>
                </w:tcBorders>
              </w:tcPr>
              <w:p w14:paraId="03F3C820" w14:textId="77777777">
                <w:pPr>
                  <w:rPr>
                    <w:szCs w:val="24"/>
                    <w:lang w:eastAsia="lt-LT"/>
                  </w:rPr>
                </w:pPr>
                <w:r>
                  <w:rPr>
                    <w:szCs w:val="24"/>
                    <w:lang w:eastAsia="lt-LT"/>
                  </w:rPr>
                  <w:t>profesionalusis elektrinis pianinas</w:t>
                </w:r>
              </w:p>
            </w:tc>
            <w:tc>
              <w:tcPr>
                <w:tcW w:w="1997" w:type="dxa"/>
                <w:tcBorders>
                  <w:top w:val="single" w:sz="4" w:space="0" w:color="000000"/>
                  <w:left w:val="single" w:sz="4" w:space="0" w:color="000000"/>
                  <w:bottom w:val="single" w:sz="4" w:space="0" w:color="000000"/>
                  <w:right w:val="single" w:sz="4" w:space="0" w:color="000000"/>
                </w:tcBorders>
              </w:tcPr>
              <w:p w14:paraId="3A51156B" w14:textId="77777777">
                <w:pPr>
                  <w:rPr>
                    <w:szCs w:val="24"/>
                    <w:lang w:eastAsia="lt-LT"/>
                  </w:rPr>
                </w:pPr>
                <w:r>
                  <w:rPr>
                    <w:szCs w:val="24"/>
                    <w:lang w:eastAsia="lt-LT"/>
                  </w:rPr>
                  <w:t>1 vnt. 1 para</w:t>
                </w:r>
              </w:p>
            </w:tc>
            <w:tc>
              <w:tcPr>
                <w:tcW w:w="3935" w:type="dxa"/>
                <w:tcBorders>
                  <w:top w:val="single" w:sz="4" w:space="0" w:color="000000"/>
                  <w:left w:val="single" w:sz="4" w:space="0" w:color="000000"/>
                  <w:bottom w:val="single" w:sz="4" w:space="0" w:color="000000"/>
                  <w:right w:val="single" w:sz="4" w:space="0" w:color="000000"/>
                </w:tcBorders>
              </w:tcPr>
              <w:p w14:paraId="53AF80A3" w14:textId="77777777">
                <w:pPr>
                  <w:rPr>
                    <w:szCs w:val="24"/>
                    <w:lang w:eastAsia="lt-LT"/>
                  </w:rPr>
                </w:pPr>
                <w:r>
                  <w:rPr>
                    <w:szCs w:val="24"/>
                    <w:lang w:eastAsia="lt-LT"/>
                  </w:rPr>
                  <w:t>75</w:t>
                </w:r>
              </w:p>
            </w:tc>
          </w:tr>
          <w:tr w14:paraId="3235FEB0" w14:textId="77777777">
            <w:tc>
              <w:tcPr>
                <w:tcW w:w="958" w:type="dxa"/>
                <w:tcBorders>
                  <w:top w:val="single" w:sz="4" w:space="0" w:color="000000"/>
                  <w:left w:val="single" w:sz="4" w:space="0" w:color="000000"/>
                  <w:bottom w:val="single" w:sz="4" w:space="0" w:color="000000"/>
                  <w:right w:val="single" w:sz="4" w:space="0" w:color="000000"/>
                </w:tcBorders>
              </w:tcPr>
              <w:p w14:paraId="48635F41" w14:textId="7BBD222B">
                <w:pPr>
                  <w:rPr>
                    <w:szCs w:val="24"/>
                    <w:lang w:eastAsia="lt-LT"/>
                  </w:rPr>
                </w:pPr>
                <w:r>
                  <w:rPr>
                    <w:szCs w:val="24"/>
                    <w:lang w:eastAsia="lt-LT"/>
                  </w:rPr>
                  <w:t>10.17.</w:t>
                </w:r>
              </w:p>
            </w:tc>
            <w:tc>
              <w:tcPr>
                <w:tcW w:w="2857" w:type="dxa"/>
                <w:tcBorders>
                  <w:top w:val="single" w:sz="4" w:space="0" w:color="000000"/>
                  <w:left w:val="single" w:sz="4" w:space="0" w:color="000000"/>
                  <w:bottom w:val="single" w:sz="4" w:space="0" w:color="000000"/>
                  <w:right w:val="single" w:sz="4" w:space="0" w:color="000000"/>
                </w:tcBorders>
              </w:tcPr>
              <w:p w14:paraId="274A25D8" w14:textId="77777777">
                <w:pPr>
                  <w:rPr>
                    <w:szCs w:val="24"/>
                    <w:lang w:eastAsia="lt-LT"/>
                  </w:rPr>
                </w:pPr>
                <w:r>
                  <w:rPr>
                    <w:szCs w:val="24"/>
                    <w:lang w:eastAsia="lt-LT"/>
                  </w:rPr>
                  <w:t>elektrinis pianinas</w:t>
                </w:r>
              </w:p>
            </w:tc>
            <w:tc>
              <w:tcPr>
                <w:tcW w:w="1997" w:type="dxa"/>
                <w:tcBorders>
                  <w:top w:val="single" w:sz="4" w:space="0" w:color="000000"/>
                  <w:left w:val="single" w:sz="4" w:space="0" w:color="000000"/>
                  <w:bottom w:val="single" w:sz="4" w:space="0" w:color="000000"/>
                  <w:right w:val="single" w:sz="4" w:space="0" w:color="000000"/>
                </w:tcBorders>
              </w:tcPr>
              <w:p w14:paraId="629A9227" w14:textId="77777777">
                <w:pPr>
                  <w:rPr>
                    <w:szCs w:val="24"/>
                    <w:lang w:eastAsia="lt-LT"/>
                  </w:rPr>
                </w:pPr>
                <w:r>
                  <w:rPr>
                    <w:szCs w:val="24"/>
                    <w:lang w:eastAsia="lt-LT"/>
                  </w:rPr>
                  <w:t>1 vnt. 1 para</w:t>
                </w:r>
              </w:p>
            </w:tc>
            <w:tc>
              <w:tcPr>
                <w:tcW w:w="3935" w:type="dxa"/>
                <w:tcBorders>
                  <w:top w:val="single" w:sz="4" w:space="0" w:color="000000"/>
                  <w:left w:val="single" w:sz="4" w:space="0" w:color="000000"/>
                  <w:bottom w:val="single" w:sz="4" w:space="0" w:color="000000"/>
                  <w:right w:val="single" w:sz="4" w:space="0" w:color="000000"/>
                </w:tcBorders>
              </w:tcPr>
              <w:p w14:paraId="5EE5D555" w14:textId="77777777">
                <w:pPr>
                  <w:rPr>
                    <w:szCs w:val="24"/>
                    <w:lang w:eastAsia="lt-LT"/>
                  </w:rPr>
                </w:pPr>
                <w:r>
                  <w:rPr>
                    <w:szCs w:val="24"/>
                    <w:lang w:eastAsia="lt-LT"/>
                  </w:rPr>
                  <w:t>40</w:t>
                </w:r>
              </w:p>
            </w:tc>
          </w:tr>
          <w:tr w14:paraId="5F73B8A5" w14:textId="77777777">
            <w:tc>
              <w:tcPr>
                <w:tcW w:w="958" w:type="dxa"/>
                <w:tcBorders>
                  <w:top w:val="single" w:sz="4" w:space="0" w:color="000000"/>
                  <w:left w:val="single" w:sz="4" w:space="0" w:color="000000"/>
                  <w:bottom w:val="single" w:sz="4" w:space="0" w:color="000000"/>
                  <w:right w:val="single" w:sz="4" w:space="0" w:color="000000"/>
                </w:tcBorders>
              </w:tcPr>
              <w:p w14:paraId="5C78737D" w14:textId="77F5F980">
                <w:pPr>
                  <w:rPr>
                    <w:szCs w:val="24"/>
                    <w:lang w:eastAsia="lt-LT"/>
                  </w:rPr>
                </w:pPr>
                <w:r>
                  <w:rPr>
                    <w:szCs w:val="24"/>
                    <w:lang w:eastAsia="lt-LT"/>
                  </w:rPr>
                  <w:t>10.18.</w:t>
                </w:r>
              </w:p>
            </w:tc>
            <w:tc>
              <w:tcPr>
                <w:tcW w:w="2857" w:type="dxa"/>
                <w:tcBorders>
                  <w:top w:val="single" w:sz="4" w:space="0" w:color="000000"/>
                  <w:left w:val="single" w:sz="4" w:space="0" w:color="000000"/>
                  <w:bottom w:val="single" w:sz="4" w:space="0" w:color="000000"/>
                  <w:right w:val="single" w:sz="4" w:space="0" w:color="000000"/>
                </w:tcBorders>
              </w:tcPr>
              <w:p w14:paraId="13F35C2D" w14:textId="77777777">
                <w:pPr>
                  <w:rPr>
                    <w:szCs w:val="24"/>
                    <w:lang w:eastAsia="lt-LT"/>
                  </w:rPr>
                </w:pPr>
                <w:r>
                  <w:rPr>
                    <w:szCs w:val="24"/>
                    <w:lang w:eastAsia="lt-LT"/>
                  </w:rPr>
                  <w:t>ekspozicinis kubas (1,8x1,8 m)</w:t>
                </w:r>
              </w:p>
            </w:tc>
            <w:tc>
              <w:tcPr>
                <w:tcW w:w="1997" w:type="dxa"/>
                <w:tcBorders>
                  <w:top w:val="single" w:sz="4" w:space="0" w:color="000000"/>
                  <w:left w:val="single" w:sz="4" w:space="0" w:color="000000"/>
                  <w:bottom w:val="single" w:sz="4" w:space="0" w:color="000000"/>
                  <w:right w:val="single" w:sz="4" w:space="0" w:color="000000"/>
                </w:tcBorders>
              </w:tcPr>
              <w:p w14:paraId="7A23F50C" w14:textId="77777777">
                <w:pPr>
                  <w:rPr>
                    <w:szCs w:val="24"/>
                    <w:lang w:eastAsia="lt-LT"/>
                  </w:rPr>
                </w:pPr>
                <w:r>
                  <w:rPr>
                    <w:szCs w:val="24"/>
                    <w:lang w:eastAsia="lt-LT"/>
                  </w:rPr>
                  <w:t>1 vnt. 1 para</w:t>
                </w:r>
              </w:p>
            </w:tc>
            <w:tc>
              <w:tcPr>
                <w:tcW w:w="3935" w:type="dxa"/>
                <w:tcBorders>
                  <w:top w:val="single" w:sz="4" w:space="0" w:color="000000"/>
                  <w:left w:val="single" w:sz="4" w:space="0" w:color="000000"/>
                  <w:bottom w:val="single" w:sz="4" w:space="0" w:color="000000"/>
                  <w:right w:val="single" w:sz="4" w:space="0" w:color="000000"/>
                </w:tcBorders>
              </w:tcPr>
              <w:p w14:paraId="507CD13C" w14:textId="77777777">
                <w:pPr>
                  <w:rPr>
                    <w:szCs w:val="24"/>
                    <w:lang w:eastAsia="lt-LT"/>
                  </w:rPr>
                </w:pPr>
                <w:r>
                  <w:rPr>
                    <w:szCs w:val="24"/>
                    <w:lang w:eastAsia="lt-LT"/>
                  </w:rPr>
                  <w:t>5</w:t>
                </w:r>
              </w:p>
            </w:tc>
          </w:tr>
          <w:tr w14:paraId="78174CC4" w14:textId="77777777">
            <w:trPr>
              <w:trHeight w:val="70"/>
            </w:trPr>
            <w:tc>
              <w:tcPr>
                <w:tcW w:w="958" w:type="dxa"/>
                <w:tcBorders>
                  <w:top w:val="single" w:sz="4" w:space="0" w:color="000000"/>
                  <w:left w:val="single" w:sz="4" w:space="0" w:color="000000"/>
                  <w:bottom w:val="single" w:sz="4" w:space="0" w:color="000000"/>
                  <w:right w:val="single" w:sz="4" w:space="0" w:color="000000"/>
                </w:tcBorders>
              </w:tcPr>
              <w:p w14:paraId="757F8793" w14:textId="4E2610C1">
                <w:pPr>
                  <w:rPr>
                    <w:szCs w:val="24"/>
                    <w:lang w:eastAsia="lt-LT"/>
                  </w:rPr>
                </w:pPr>
                <w:r>
                  <w:rPr>
                    <w:szCs w:val="24"/>
                    <w:lang w:eastAsia="lt-LT"/>
                  </w:rPr>
                  <w:t>10.19.</w:t>
                </w:r>
              </w:p>
            </w:tc>
            <w:tc>
              <w:tcPr>
                <w:tcW w:w="2857" w:type="dxa"/>
                <w:tcBorders>
                  <w:top w:val="single" w:sz="4" w:space="0" w:color="000000"/>
                  <w:left w:val="single" w:sz="4" w:space="0" w:color="000000"/>
                  <w:bottom w:val="single" w:sz="4" w:space="0" w:color="000000"/>
                  <w:right w:val="single" w:sz="4" w:space="0" w:color="000000"/>
                </w:tcBorders>
              </w:tcPr>
              <w:p w14:paraId="38811959" w14:textId="77777777">
                <w:pPr>
                  <w:rPr>
                    <w:szCs w:val="24"/>
                    <w:lang w:eastAsia="lt-LT"/>
                  </w:rPr>
                </w:pPr>
                <w:r>
                  <w:rPr>
                    <w:szCs w:val="24"/>
                    <w:lang w:eastAsia="lt-LT"/>
                  </w:rPr>
                  <w:t>ekspozicinis kubas (1x1 m)</w:t>
                </w:r>
              </w:p>
            </w:tc>
            <w:tc>
              <w:tcPr>
                <w:tcW w:w="1997" w:type="dxa"/>
                <w:tcBorders>
                  <w:top w:val="single" w:sz="4" w:space="0" w:color="000000"/>
                  <w:left w:val="single" w:sz="4" w:space="0" w:color="000000"/>
                  <w:bottom w:val="single" w:sz="4" w:space="0" w:color="000000"/>
                  <w:right w:val="single" w:sz="4" w:space="0" w:color="000000"/>
                </w:tcBorders>
              </w:tcPr>
              <w:p w14:paraId="4BB64A6A" w14:textId="77777777">
                <w:pPr>
                  <w:rPr>
                    <w:szCs w:val="24"/>
                    <w:lang w:eastAsia="lt-LT"/>
                  </w:rPr>
                </w:pPr>
                <w:r>
                  <w:rPr>
                    <w:szCs w:val="24"/>
                    <w:lang w:eastAsia="lt-LT"/>
                  </w:rPr>
                  <w:t>1 vnt. 1 para</w:t>
                </w:r>
              </w:p>
            </w:tc>
            <w:tc>
              <w:tcPr>
                <w:tcW w:w="3935" w:type="dxa"/>
                <w:tcBorders>
                  <w:top w:val="single" w:sz="4" w:space="0" w:color="000000"/>
                  <w:left w:val="single" w:sz="4" w:space="0" w:color="000000"/>
                  <w:bottom w:val="single" w:sz="4" w:space="0" w:color="000000"/>
                  <w:right w:val="single" w:sz="4" w:space="0" w:color="000000"/>
                </w:tcBorders>
              </w:tcPr>
              <w:p w14:paraId="2B51B19B" w14:textId="77777777">
                <w:pPr>
                  <w:rPr>
                    <w:szCs w:val="24"/>
                    <w:lang w:eastAsia="lt-LT"/>
                  </w:rPr>
                </w:pPr>
                <w:r>
                  <w:rPr>
                    <w:szCs w:val="24"/>
                    <w:lang w:eastAsia="lt-LT"/>
                  </w:rPr>
                  <w:t>3</w:t>
                </w:r>
              </w:p>
            </w:tc>
          </w:tr>
          <w:tr w14:paraId="7E2416C7" w14:textId="77777777">
            <w:trPr>
              <w:trHeight w:val="70"/>
            </w:trPr>
            <w:tc>
              <w:tcPr>
                <w:tcW w:w="958" w:type="dxa"/>
                <w:tcBorders>
                  <w:top w:val="single" w:sz="4" w:space="0" w:color="000000"/>
                  <w:left w:val="single" w:sz="4" w:space="0" w:color="000000"/>
                  <w:bottom w:val="single" w:sz="4" w:space="0" w:color="000000"/>
                  <w:right w:val="single" w:sz="4" w:space="0" w:color="000000"/>
                </w:tcBorders>
              </w:tcPr>
              <w:p w14:paraId="30E8E3A8" w14:textId="11712D46">
                <w:pPr>
                  <w:rPr>
                    <w:szCs w:val="24"/>
                    <w:lang w:eastAsia="lt-LT"/>
                  </w:rPr>
                </w:pPr>
                <w:r>
                  <w:rPr>
                    <w:szCs w:val="24"/>
                    <w:lang w:eastAsia="lt-LT"/>
                  </w:rPr>
                  <w:t>10.20.</w:t>
                </w:r>
              </w:p>
            </w:tc>
            <w:tc>
              <w:tcPr>
                <w:tcW w:w="2857" w:type="dxa"/>
                <w:tcBorders>
                  <w:top w:val="single" w:sz="4" w:space="0" w:color="000000"/>
                  <w:left w:val="single" w:sz="4" w:space="0" w:color="000000"/>
                  <w:bottom w:val="single" w:sz="4" w:space="0" w:color="000000"/>
                  <w:right w:val="single" w:sz="4" w:space="0" w:color="000000"/>
                </w:tcBorders>
              </w:tcPr>
              <w:p w14:paraId="71725F99" w14:textId="77777777">
                <w:pPr>
                  <w:rPr>
                    <w:szCs w:val="24"/>
                    <w:lang w:eastAsia="lt-LT"/>
                  </w:rPr>
                </w:pPr>
                <w:r>
                  <w:rPr>
                    <w:szCs w:val="24"/>
                    <w:lang w:eastAsia="lt-LT"/>
                  </w:rPr>
                  <w:t>inventoriaus montavimo, išmontavimo, pastatymo, nurinkimo paslauga kitų įstaigų patalpose, lauke</w:t>
                </w:r>
              </w:p>
            </w:tc>
            <w:tc>
              <w:tcPr>
                <w:tcW w:w="1997" w:type="dxa"/>
                <w:tcBorders>
                  <w:top w:val="single" w:sz="4" w:space="0" w:color="000000"/>
                  <w:left w:val="single" w:sz="4" w:space="0" w:color="000000"/>
                  <w:bottom w:val="single" w:sz="4" w:space="0" w:color="000000"/>
                  <w:right w:val="single" w:sz="4" w:space="0" w:color="000000"/>
                </w:tcBorders>
              </w:tcPr>
              <w:p w14:paraId="4BCA59EE" w14:textId="77777777">
                <w:pPr>
                  <w:rPr>
                    <w:szCs w:val="24"/>
                    <w:lang w:eastAsia="lt-LT"/>
                  </w:rPr>
                </w:pPr>
                <w:r>
                  <w:rPr>
                    <w:szCs w:val="24"/>
                    <w:lang w:eastAsia="lt-LT"/>
                  </w:rPr>
                  <w:t>1 val.</w:t>
                </w:r>
              </w:p>
            </w:tc>
            <w:tc>
              <w:tcPr>
                <w:tcW w:w="3935" w:type="dxa"/>
                <w:tcBorders>
                  <w:top w:val="single" w:sz="4" w:space="0" w:color="000000"/>
                  <w:left w:val="single" w:sz="4" w:space="0" w:color="000000"/>
                  <w:bottom w:val="single" w:sz="4" w:space="0" w:color="000000"/>
                  <w:right w:val="single" w:sz="4" w:space="0" w:color="000000"/>
                </w:tcBorders>
              </w:tcPr>
              <w:p w14:paraId="2CE8E849" w14:textId="77777777">
                <w:pPr>
                  <w:rPr>
                    <w:szCs w:val="24"/>
                    <w:lang w:eastAsia="lt-LT"/>
                  </w:rPr>
                </w:pPr>
                <w:r>
                  <w:rPr>
                    <w:szCs w:val="24"/>
                    <w:lang w:eastAsia="lt-LT"/>
                  </w:rPr>
                  <w:t>32</w:t>
                </w:r>
              </w:p>
            </w:tc>
          </w:tr>
          <w:tr w14:paraId="2BA23FDC" w14:textId="77777777">
            <w:trPr>
              <w:trHeight w:val="70"/>
            </w:trPr>
            <w:tc>
              <w:tcPr>
                <w:tcW w:w="958" w:type="dxa"/>
                <w:tcBorders>
                  <w:top w:val="single" w:sz="4" w:space="0" w:color="000000"/>
                  <w:left w:val="single" w:sz="4" w:space="0" w:color="000000"/>
                  <w:bottom w:val="single" w:sz="4" w:space="0" w:color="000000"/>
                  <w:right w:val="single" w:sz="4" w:space="0" w:color="000000"/>
                </w:tcBorders>
              </w:tcPr>
              <w:p w14:paraId="498ABD77" w14:textId="462CC358">
                <w:pPr>
                  <w:rPr>
                    <w:szCs w:val="24"/>
                    <w:lang w:eastAsia="lt-LT"/>
                  </w:rPr>
                </w:pPr>
                <w:r>
                  <w:rPr>
                    <w:szCs w:val="24"/>
                    <w:lang w:eastAsia="lt-LT"/>
                  </w:rPr>
                  <w:t>11.</w:t>
                </w:r>
              </w:p>
            </w:tc>
            <w:tc>
              <w:tcPr>
                <w:tcW w:w="2857" w:type="dxa"/>
                <w:tcBorders>
                  <w:top w:val="single" w:sz="4" w:space="0" w:color="000000"/>
                  <w:left w:val="single" w:sz="4" w:space="0" w:color="000000"/>
                  <w:bottom w:val="single" w:sz="4" w:space="0" w:color="000000"/>
                  <w:right w:val="single" w:sz="4" w:space="0" w:color="000000"/>
                </w:tcBorders>
              </w:tcPr>
              <w:p w14:paraId="6A934ABB" w14:textId="77777777">
                <w:pPr>
                  <w:rPr>
                    <w:szCs w:val="24"/>
                    <w:lang w:eastAsia="lt-LT"/>
                  </w:rPr>
                </w:pPr>
                <w:r>
                  <w:rPr>
                    <w:szCs w:val="24"/>
                    <w:lang w:eastAsia="lt-LT"/>
                  </w:rPr>
                  <w:t>Kilnojamoji scena (8x10 m):</w:t>
                </w:r>
              </w:p>
            </w:tc>
            <w:tc>
              <w:tcPr>
                <w:tcW w:w="1997" w:type="dxa"/>
                <w:tcBorders>
                  <w:top w:val="single" w:sz="4" w:space="0" w:color="000000"/>
                  <w:left w:val="single" w:sz="4" w:space="0" w:color="000000"/>
                  <w:bottom w:val="single" w:sz="4" w:space="0" w:color="000000"/>
                  <w:right w:val="single" w:sz="4" w:space="0" w:color="000000"/>
                </w:tcBorders>
              </w:tcPr>
              <w:p w14:paraId="2FA6D33B" w14:textId="77777777">
                <w:pPr>
                  <w:rPr>
                    <w:szCs w:val="24"/>
                    <w:lang w:eastAsia="lt-LT"/>
                  </w:rPr>
                </w:pPr>
              </w:p>
            </w:tc>
            <w:tc>
              <w:tcPr>
                <w:tcW w:w="3935" w:type="dxa"/>
                <w:tcBorders>
                  <w:top w:val="single" w:sz="4" w:space="0" w:color="000000"/>
                  <w:left w:val="single" w:sz="4" w:space="0" w:color="000000"/>
                  <w:bottom w:val="single" w:sz="4" w:space="0" w:color="000000"/>
                  <w:right w:val="single" w:sz="4" w:space="0" w:color="000000"/>
                </w:tcBorders>
              </w:tcPr>
              <w:p w14:paraId="2E025C78" w14:textId="77777777">
                <w:pPr>
                  <w:rPr>
                    <w:szCs w:val="24"/>
                    <w:lang w:eastAsia="lt-LT"/>
                  </w:rPr>
                </w:pPr>
              </w:p>
            </w:tc>
          </w:tr>
          <w:tr w14:paraId="56A79D20" w14:textId="77777777">
            <w:tc>
              <w:tcPr>
                <w:tcW w:w="958" w:type="dxa"/>
                <w:tcBorders>
                  <w:top w:val="single" w:sz="4" w:space="0" w:color="000000"/>
                  <w:left w:val="single" w:sz="4" w:space="0" w:color="000000"/>
                  <w:bottom w:val="single" w:sz="4" w:space="0" w:color="000000"/>
                  <w:right w:val="single" w:sz="4" w:space="0" w:color="000000"/>
                </w:tcBorders>
              </w:tcPr>
              <w:p w14:paraId="0A78B3B7" w14:textId="7138EC35">
                <w:pPr>
                  <w:rPr>
                    <w:szCs w:val="24"/>
                    <w:lang w:eastAsia="lt-LT"/>
                  </w:rPr>
                </w:pPr>
                <w:r>
                  <w:rPr>
                    <w:szCs w:val="24"/>
                    <w:lang w:eastAsia="lt-LT"/>
                  </w:rPr>
                  <w:t>11.1.</w:t>
                </w:r>
              </w:p>
            </w:tc>
            <w:tc>
              <w:tcPr>
                <w:tcW w:w="2857" w:type="dxa"/>
                <w:tcBorders>
                  <w:top w:val="single" w:sz="4" w:space="0" w:color="000000"/>
                  <w:left w:val="single" w:sz="4" w:space="0" w:color="000000"/>
                  <w:bottom w:val="single" w:sz="4" w:space="0" w:color="000000"/>
                  <w:right w:val="single" w:sz="4" w:space="0" w:color="000000"/>
                </w:tcBorders>
              </w:tcPr>
              <w:p w14:paraId="53933052" w14:textId="77777777">
                <w:pPr>
                  <w:rPr>
                    <w:szCs w:val="24"/>
                    <w:lang w:eastAsia="lt-LT"/>
                  </w:rPr>
                </w:pPr>
                <w:r>
                  <w:rPr>
                    <w:szCs w:val="24"/>
                    <w:lang w:eastAsia="lt-LT"/>
                  </w:rPr>
                  <w:t>scenos nuoma (su priežiūra), scenos montavimas ir išmontavimas</w:t>
                </w:r>
              </w:p>
            </w:tc>
            <w:tc>
              <w:tcPr>
                <w:tcW w:w="1997" w:type="dxa"/>
                <w:tcBorders>
                  <w:top w:val="single" w:sz="4" w:space="0" w:color="000000"/>
                  <w:left w:val="single" w:sz="4" w:space="0" w:color="000000"/>
                  <w:bottom w:val="single" w:sz="4" w:space="0" w:color="000000"/>
                  <w:right w:val="single" w:sz="4" w:space="0" w:color="000000"/>
                </w:tcBorders>
              </w:tcPr>
              <w:p w14:paraId="50B1A682" w14:textId="77777777">
                <w:pPr>
                  <w:rPr>
                    <w:szCs w:val="24"/>
                    <w:lang w:eastAsia="lt-LT"/>
                  </w:rPr>
                </w:pPr>
                <w:r>
                  <w:rPr>
                    <w:szCs w:val="24"/>
                    <w:lang w:eastAsia="lt-LT"/>
                  </w:rPr>
                  <w:t>1 paslauga</w:t>
                </w:r>
              </w:p>
              <w:p w14:paraId="4A4DB892" w14:textId="77777777">
                <w:pPr>
                  <w:rPr>
                    <w:szCs w:val="24"/>
                    <w:lang w:eastAsia="lt-LT"/>
                  </w:rPr>
                </w:pPr>
                <w:r>
                  <w:rPr>
                    <w:szCs w:val="24"/>
                    <w:lang w:eastAsia="lt-LT"/>
                  </w:rPr>
                  <w:t>1 para</w:t>
                </w:r>
              </w:p>
            </w:tc>
            <w:tc>
              <w:tcPr>
                <w:tcW w:w="3935" w:type="dxa"/>
                <w:tcBorders>
                  <w:top w:val="single" w:sz="4" w:space="0" w:color="000000"/>
                  <w:left w:val="single" w:sz="4" w:space="0" w:color="000000"/>
                  <w:bottom w:val="single" w:sz="4" w:space="0" w:color="000000"/>
                  <w:right w:val="single" w:sz="4" w:space="0" w:color="000000"/>
                </w:tcBorders>
              </w:tcPr>
              <w:p w14:paraId="22AE8FBC" w14:textId="77777777">
                <w:pPr>
                  <w:rPr>
                    <w:szCs w:val="24"/>
                    <w:lang w:eastAsia="lt-LT"/>
                  </w:rPr>
                </w:pPr>
                <w:r>
                  <w:rPr>
                    <w:szCs w:val="24"/>
                    <w:lang w:eastAsia="lt-LT"/>
                  </w:rPr>
                  <w:t>640 darbo dienomis</w:t>
                </w:r>
              </w:p>
              <w:p w14:paraId="1DCCD8D8" w14:textId="77777777">
                <w:pPr>
                  <w:rPr>
                    <w:szCs w:val="24"/>
                    <w:lang w:eastAsia="lt-LT"/>
                  </w:rPr>
                </w:pPr>
                <w:r>
                  <w:rPr>
                    <w:szCs w:val="24"/>
                    <w:lang w:eastAsia="lt-LT"/>
                  </w:rPr>
                  <w:t>720 savaitgaliais ir švenčių dienomis</w:t>
                </w:r>
              </w:p>
            </w:tc>
          </w:tr>
          <w:tr w14:paraId="38DB9C24"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7743B97A" w14:textId="0BC6A631">
                <w:pPr>
                  <w:rPr>
                    <w:szCs w:val="24"/>
                    <w:lang w:eastAsia="lt-LT"/>
                  </w:rPr>
                </w:pPr>
                <w:r>
                  <w:rPr>
                    <w:szCs w:val="24"/>
                    <w:lang w:eastAsia="lt-LT"/>
                  </w:rPr>
                  <w:t>11.2.</w:t>
                </w:r>
              </w:p>
            </w:tc>
            <w:tc>
              <w:tcPr>
                <w:tcW w:w="285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7C2F69E3" w14:textId="77777777">
                <w:pPr>
                  <w:rPr>
                    <w:szCs w:val="24"/>
                    <w:lang w:eastAsia="lt-LT"/>
                  </w:rPr>
                </w:pPr>
                <w:r>
                  <w:rPr>
                    <w:szCs w:val="24"/>
                    <w:lang w:eastAsia="lt-LT"/>
                  </w:rPr>
                  <w:t>scenos stogo nuoma (su priežiūra), scenos stogo montavimas ir išmontavimas</w:t>
                </w:r>
              </w:p>
            </w:tc>
            <w:tc>
              <w:tcPr>
                <w:tcW w:w="199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41FE314F" w14:textId="77777777">
                <w:pPr>
                  <w:rPr>
                    <w:szCs w:val="24"/>
                    <w:lang w:eastAsia="lt-LT"/>
                  </w:rPr>
                </w:pPr>
                <w:r>
                  <w:rPr>
                    <w:szCs w:val="24"/>
                    <w:lang w:eastAsia="lt-LT"/>
                  </w:rPr>
                  <w:t>1 paslauga</w:t>
                </w:r>
              </w:p>
              <w:p w14:paraId="4FB689AD" w14:textId="77777777">
                <w:pPr>
                  <w:rPr>
                    <w:szCs w:val="24"/>
                    <w:lang w:eastAsia="lt-LT"/>
                  </w:rPr>
                </w:pPr>
                <w:r>
                  <w:rPr>
                    <w:szCs w:val="24"/>
                    <w:lang w:eastAsia="lt-LT"/>
                  </w:rPr>
                  <w:t>1 para</w:t>
                </w:r>
              </w:p>
            </w:tc>
            <w:tc>
              <w:tcPr>
                <w:tcW w:w="3935"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28CC93DB" w14:textId="77777777">
                <w:pPr>
                  <w:rPr>
                    <w:szCs w:val="24"/>
                    <w:lang w:eastAsia="lt-LT"/>
                  </w:rPr>
                </w:pPr>
                <w:r>
                  <w:rPr>
                    <w:szCs w:val="24"/>
                    <w:lang w:eastAsia="lt-LT"/>
                  </w:rPr>
                  <w:t>320 darbo dienomis</w:t>
                </w:r>
              </w:p>
              <w:p w14:paraId="4B510283" w14:textId="77777777">
                <w:pPr>
                  <w:rPr>
                    <w:szCs w:val="24"/>
                    <w:lang w:eastAsia="lt-LT"/>
                  </w:rPr>
                </w:pPr>
                <w:r>
                  <w:rPr>
                    <w:szCs w:val="24"/>
                    <w:lang w:eastAsia="lt-LT"/>
                  </w:rPr>
                  <w:t>360 savaitgaliais ir švenčių dienomis</w:t>
                </w:r>
              </w:p>
              <w:p w14:paraId="7DDA4024" w14:textId="77777777">
                <w:pPr>
                  <w:rPr>
                    <w:szCs w:val="24"/>
                    <w:lang w:eastAsia="lt-LT"/>
                  </w:rPr>
                </w:pPr>
              </w:p>
            </w:tc>
          </w:tr>
          <w:tr w14:paraId="72E9CD72" w14:textId="77777777">
            <w:tc>
              <w:tcPr>
                <w:tcW w:w="958" w:type="dxa"/>
                <w:tcBorders>
                  <w:top w:val="single" w:sz="4" w:space="0" w:color="000000"/>
                  <w:left w:val="single" w:sz="4" w:space="0" w:color="000000"/>
                  <w:bottom w:val="single" w:sz="4" w:space="0" w:color="000000"/>
                  <w:right w:val="single" w:sz="4" w:space="0" w:color="000000"/>
                </w:tcBorders>
              </w:tcPr>
              <w:p w14:paraId="5C01DCAE" w14:textId="2B42F915">
                <w:pPr>
                  <w:rPr>
                    <w:szCs w:val="24"/>
                    <w:lang w:eastAsia="lt-LT"/>
                  </w:rPr>
                </w:pPr>
                <w:r>
                  <w:rPr>
                    <w:szCs w:val="24"/>
                    <w:lang w:eastAsia="lt-LT"/>
                  </w:rPr>
                  <w:t>12.</w:t>
                </w:r>
              </w:p>
            </w:tc>
            <w:tc>
              <w:tcPr>
                <w:tcW w:w="2857" w:type="dxa"/>
                <w:tcBorders>
                  <w:top w:val="single" w:sz="4" w:space="0" w:color="000000"/>
                  <w:left w:val="single" w:sz="4" w:space="0" w:color="000000"/>
                  <w:bottom w:val="single" w:sz="4" w:space="0" w:color="000000"/>
                  <w:right w:val="single" w:sz="4" w:space="0" w:color="000000"/>
                </w:tcBorders>
              </w:tcPr>
              <w:p w14:paraId="4E7BE39D" w14:textId="50CE1248">
                <w:pPr>
                  <w:rPr>
                    <w:strike/>
                    <w:szCs w:val="24"/>
                    <w:lang w:eastAsia="lt-LT"/>
                  </w:rPr>
                </w:pPr>
                <w:r>
                  <w:rPr>
                    <w:szCs w:val="24"/>
                    <w:lang w:eastAsia="lt-LT"/>
                  </w:rPr>
                  <w:t>Šiaulių kultūros centro bilietų kainos:</w:t>
                </w:r>
              </w:p>
            </w:tc>
            <w:tc>
              <w:tcPr>
                <w:tcW w:w="199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01D7E72A" w14:textId="77777777">
                <w:pPr>
                  <w:rPr>
                    <w:strike/>
                    <w:szCs w:val="24"/>
                    <w:lang w:eastAsia="lt-LT"/>
                  </w:rPr>
                </w:pPr>
              </w:p>
            </w:tc>
            <w:tc>
              <w:tcPr>
                <w:tcW w:w="3935" w:type="dxa"/>
                <w:tcBorders>
                  <w:top w:val="single" w:sz="4" w:space="0" w:color="000000"/>
                  <w:left w:val="single" w:sz="4" w:space="0" w:color="000000"/>
                  <w:bottom w:val="single" w:sz="4" w:space="0" w:color="000000"/>
                  <w:right w:val="single" w:sz="4" w:space="0" w:color="000000"/>
                </w:tcBorders>
              </w:tcPr>
              <w:p w14:paraId="52CBE3AA" w14:textId="77777777">
                <w:pPr>
                  <w:tabs>
                    <w:tab w:val="left" w:pos="345"/>
                  </w:tabs>
                  <w:rPr>
                    <w:strike/>
                    <w:szCs w:val="24"/>
                    <w:lang w:eastAsia="lt-LT"/>
                  </w:rPr>
                </w:pPr>
              </w:p>
            </w:tc>
          </w:tr>
          <w:tr w14:paraId="756F2558" w14:textId="77777777">
            <w:tc>
              <w:tcPr>
                <w:tcW w:w="958" w:type="dxa"/>
                <w:tcBorders>
                  <w:top w:val="single" w:sz="4" w:space="0" w:color="000000"/>
                  <w:left w:val="single" w:sz="4" w:space="0" w:color="000000"/>
                  <w:bottom w:val="single" w:sz="4" w:space="0" w:color="000000"/>
                  <w:right w:val="single" w:sz="4" w:space="0" w:color="000000"/>
                </w:tcBorders>
              </w:tcPr>
              <w:p w14:paraId="61256571" w14:textId="7B2E0B12">
                <w:pPr>
                  <w:rPr>
                    <w:szCs w:val="24"/>
                    <w:lang w:eastAsia="lt-LT"/>
                  </w:rPr>
                </w:pPr>
                <w:r>
                  <w:rPr>
                    <w:szCs w:val="24"/>
                    <w:lang w:eastAsia="lt-LT"/>
                  </w:rPr>
                  <w:t xml:space="preserve">12.1. </w:t>
                </w:r>
              </w:p>
            </w:tc>
            <w:tc>
              <w:tcPr>
                <w:tcW w:w="2857" w:type="dxa"/>
                <w:tcBorders>
                  <w:top w:val="single" w:sz="4" w:space="0" w:color="000000"/>
                  <w:left w:val="single" w:sz="4" w:space="0" w:color="000000"/>
                  <w:bottom w:val="single" w:sz="4" w:space="0" w:color="000000"/>
                  <w:right w:val="single" w:sz="4" w:space="0" w:color="000000"/>
                </w:tcBorders>
              </w:tcPr>
              <w:p w14:paraId="72B188DF" w14:textId="6D2D6A4A">
                <w:pPr>
                  <w:rPr>
                    <w:szCs w:val="24"/>
                    <w:lang w:eastAsia="lt-LT"/>
                  </w:rPr>
                </w:pPr>
                <w:r>
                  <w:rPr>
                    <w:szCs w:val="24"/>
                    <w:lang w:eastAsia="lt-LT"/>
                  </w:rPr>
                  <w:t>koncertams, spektakliams, mėgėjų meno kolektyvų renginiams, edukacinėms programoms, kūrybinėms dirbtuvėms, kino filmams, šokių vakarams, seminarams ir kt.:</w:t>
                </w:r>
              </w:p>
            </w:tc>
            <w:tc>
              <w:tcPr>
                <w:tcW w:w="199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1FDCD7A3" w14:textId="77777777">
                <w:pPr>
                  <w:rPr>
                    <w:strike/>
                    <w:szCs w:val="24"/>
                    <w:lang w:eastAsia="lt-LT"/>
                  </w:rPr>
                </w:pPr>
              </w:p>
            </w:tc>
            <w:tc>
              <w:tcPr>
                <w:tcW w:w="3935" w:type="dxa"/>
                <w:tcBorders>
                  <w:top w:val="single" w:sz="4" w:space="0" w:color="000000"/>
                  <w:left w:val="single" w:sz="4" w:space="0" w:color="000000"/>
                  <w:bottom w:val="single" w:sz="4" w:space="0" w:color="000000"/>
                  <w:right w:val="single" w:sz="4" w:space="0" w:color="000000"/>
                </w:tcBorders>
              </w:tcPr>
              <w:p w14:paraId="76494F2B" w14:textId="77777777">
                <w:pPr>
                  <w:tabs>
                    <w:tab w:val="left" w:pos="345"/>
                  </w:tabs>
                  <w:rPr>
                    <w:strike/>
                    <w:szCs w:val="24"/>
                    <w:lang w:eastAsia="lt-LT"/>
                  </w:rPr>
                </w:pPr>
              </w:p>
            </w:tc>
          </w:tr>
          <w:tr w14:paraId="32EF6594" w14:textId="77777777">
            <w:tc>
              <w:tcPr>
                <w:tcW w:w="958" w:type="dxa"/>
                <w:tcBorders>
                  <w:top w:val="single" w:sz="4" w:space="0" w:color="000000"/>
                  <w:left w:val="single" w:sz="4" w:space="0" w:color="000000"/>
                  <w:bottom w:val="single" w:sz="4" w:space="0" w:color="000000"/>
                  <w:right w:val="single" w:sz="4" w:space="0" w:color="000000"/>
                </w:tcBorders>
              </w:tcPr>
              <w:p w14:paraId="0E7B7359" w14:textId="2E973775">
                <w:pPr>
                  <w:rPr>
                    <w:szCs w:val="24"/>
                    <w:lang w:eastAsia="lt-LT"/>
                  </w:rPr>
                </w:pPr>
                <w:r>
                  <w:rPr>
                    <w:szCs w:val="24"/>
                    <w:lang w:eastAsia="lt-LT"/>
                  </w:rPr>
                  <w:t>12.1.1.</w:t>
                </w:r>
              </w:p>
            </w:tc>
            <w:tc>
              <w:tcPr>
                <w:tcW w:w="2857" w:type="dxa"/>
                <w:tcBorders>
                  <w:top w:val="single" w:sz="4" w:space="0" w:color="000000"/>
                  <w:left w:val="single" w:sz="4" w:space="0" w:color="000000"/>
                  <w:bottom w:val="single" w:sz="4" w:space="0" w:color="000000"/>
                  <w:right w:val="single" w:sz="4" w:space="0" w:color="000000"/>
                </w:tcBorders>
              </w:tcPr>
              <w:p w14:paraId="3104C439" w14:textId="77777777">
                <w:pPr>
                  <w:rPr>
                    <w:szCs w:val="24"/>
                    <w:lang w:eastAsia="lt-LT"/>
                  </w:rPr>
                </w:pPr>
                <w:r>
                  <w:rPr>
                    <w:rFonts w:eastAsia="HG Mincho Light J"/>
                    <w:color w:val="000000"/>
                    <w:szCs w:val="24"/>
                    <w:lang w:eastAsia="lt-LT"/>
                  </w:rPr>
                  <w:t>suaugusiesiems</w:t>
                </w:r>
              </w:p>
            </w:tc>
            <w:tc>
              <w:tcPr>
                <w:tcW w:w="1997" w:type="dxa"/>
                <w:tcBorders>
                  <w:top w:val="single" w:sz="4" w:space="0" w:color="000000"/>
                  <w:left w:val="single" w:sz="4" w:space="0" w:color="000000"/>
                  <w:bottom w:val="single" w:sz="4" w:space="0" w:color="000000"/>
                  <w:right w:val="single" w:sz="4" w:space="0" w:color="000000"/>
                </w:tcBorders>
              </w:tcPr>
              <w:p w14:paraId="1EE87C9A" w14:textId="77777777">
                <w:pPr>
                  <w:rPr>
                    <w:szCs w:val="24"/>
                    <w:lang w:eastAsia="lt-LT"/>
                  </w:rPr>
                </w:pPr>
                <w:r>
                  <w:rPr>
                    <w:szCs w:val="24"/>
                    <w:lang w:eastAsia="lt-LT"/>
                  </w:rPr>
                  <w:t>1 asmeniui</w:t>
                </w:r>
              </w:p>
            </w:tc>
            <w:tc>
              <w:tcPr>
                <w:tcW w:w="3935" w:type="dxa"/>
                <w:tcBorders>
                  <w:top w:val="single" w:sz="4" w:space="0" w:color="000000"/>
                  <w:left w:val="single" w:sz="4" w:space="0" w:color="000000"/>
                  <w:bottom w:val="single" w:sz="4" w:space="0" w:color="000000"/>
                  <w:right w:val="single" w:sz="4" w:space="0" w:color="000000"/>
                </w:tcBorders>
              </w:tcPr>
              <w:p w14:paraId="5800D4C5" w14:textId="77777777">
                <w:pPr>
                  <w:tabs>
                    <w:tab w:val="left" w:pos="345"/>
                  </w:tabs>
                  <w:rPr>
                    <w:szCs w:val="24"/>
                    <w:vertAlign w:val="superscript"/>
                    <w:lang w:eastAsia="lt-LT"/>
                  </w:rPr>
                </w:pPr>
                <w:r>
                  <w:rPr>
                    <w:szCs w:val="24"/>
                    <w:lang w:eastAsia="lt-LT"/>
                  </w:rPr>
                  <w:t>bilieto kaina skaičiuojama pagal formulę</w:t>
                </w:r>
                <w:r>
                  <w:rPr>
                    <w:szCs w:val="24"/>
                    <w:vertAlign w:val="superscript"/>
                    <w:lang w:eastAsia="lt-LT"/>
                  </w:rPr>
                  <w:t>4</w:t>
                </w:r>
              </w:p>
            </w:tc>
          </w:tr>
          <w:tr w14:paraId="7E40F092" w14:textId="77777777">
            <w:tc>
              <w:tcPr>
                <w:tcW w:w="958" w:type="dxa"/>
                <w:tcBorders>
                  <w:top w:val="single" w:sz="4" w:space="0" w:color="000000"/>
                  <w:left w:val="single" w:sz="4" w:space="0" w:color="000000"/>
                  <w:bottom w:val="single" w:sz="4" w:space="0" w:color="000000"/>
                  <w:right w:val="single" w:sz="4" w:space="0" w:color="000000"/>
                </w:tcBorders>
              </w:tcPr>
              <w:p w14:paraId="2518BAB4" w14:textId="392FE8B4">
                <w:pPr>
                  <w:rPr>
                    <w:szCs w:val="24"/>
                    <w:lang w:eastAsia="lt-LT"/>
                  </w:rPr>
                </w:pPr>
                <w:r>
                  <w:rPr>
                    <w:szCs w:val="24"/>
                    <w:lang w:eastAsia="lt-LT"/>
                  </w:rPr>
                  <w:t>12.1.2.</w:t>
                </w:r>
              </w:p>
            </w:tc>
            <w:tc>
              <w:tcPr>
                <w:tcW w:w="2857" w:type="dxa"/>
                <w:tcBorders>
                  <w:top w:val="single" w:sz="4" w:space="0" w:color="000000"/>
                  <w:left w:val="single" w:sz="4" w:space="0" w:color="000000"/>
                  <w:bottom w:val="single" w:sz="4" w:space="0" w:color="000000"/>
                  <w:right w:val="single" w:sz="4" w:space="0" w:color="000000"/>
                </w:tcBorders>
              </w:tcPr>
              <w:p w14:paraId="40BF605C" w14:textId="77777777">
                <w:pPr>
                  <w:rPr>
                    <w:rFonts w:eastAsia="HG Mincho Light J"/>
                    <w:color w:val="000000"/>
                    <w:szCs w:val="24"/>
                    <w:lang w:eastAsia="lt-LT"/>
                  </w:rPr>
                </w:pPr>
                <w:r>
                  <w:rPr>
                    <w:rFonts w:eastAsia="HG Mincho Light J"/>
                    <w:color w:val="000000"/>
                    <w:szCs w:val="24"/>
                    <w:lang w:eastAsia="lt-LT"/>
                  </w:rPr>
                  <w:t>suaugusiesiems</w:t>
                </w:r>
              </w:p>
            </w:tc>
            <w:tc>
              <w:tcPr>
                <w:tcW w:w="1997" w:type="dxa"/>
                <w:tcBorders>
                  <w:top w:val="single" w:sz="4" w:space="0" w:color="000000"/>
                  <w:left w:val="single" w:sz="4" w:space="0" w:color="000000"/>
                  <w:bottom w:val="single" w:sz="4" w:space="0" w:color="000000"/>
                  <w:right w:val="single" w:sz="4" w:space="0" w:color="000000"/>
                </w:tcBorders>
              </w:tcPr>
              <w:p w14:paraId="08E08284" w14:textId="77777777">
                <w:pPr>
                  <w:rPr>
                    <w:szCs w:val="24"/>
                    <w:lang w:eastAsia="lt-LT"/>
                  </w:rPr>
                </w:pPr>
                <w:r>
                  <w:rPr>
                    <w:szCs w:val="24"/>
                    <w:lang w:eastAsia="lt-LT"/>
                  </w:rPr>
                  <w:t>1 asmeniui</w:t>
                </w:r>
              </w:p>
            </w:tc>
            <w:tc>
              <w:tcPr>
                <w:tcW w:w="3935" w:type="dxa"/>
                <w:tcBorders>
                  <w:top w:val="single" w:sz="4" w:space="0" w:color="000000"/>
                  <w:left w:val="single" w:sz="4" w:space="0" w:color="000000"/>
                  <w:bottom w:val="single" w:sz="4" w:space="0" w:color="000000"/>
                  <w:right w:val="single" w:sz="4" w:space="0" w:color="000000"/>
                </w:tcBorders>
              </w:tcPr>
              <w:p w14:paraId="27FBB44F" w14:textId="77777777">
                <w:pPr>
                  <w:tabs>
                    <w:tab w:val="left" w:pos="345"/>
                  </w:tabs>
                  <w:rPr>
                    <w:szCs w:val="24"/>
                    <w:lang w:eastAsia="lt-LT"/>
                  </w:rPr>
                </w:pPr>
                <w:r>
                  <w:rPr>
                    <w:szCs w:val="24"/>
                    <w:lang w:eastAsia="lt-LT"/>
                  </w:rPr>
                  <w:t xml:space="preserve">10 </w:t>
                </w:r>
                <w:r>
                  <w:rPr>
                    <w:rFonts w:eastAsia="HG Mincho Light J"/>
                    <w:color w:val="000000"/>
                    <w:szCs w:val="24"/>
                    <w:lang w:eastAsia="lt-LT"/>
                  </w:rPr>
                  <w:t>proc. nuolaida</w:t>
                </w:r>
                <w:r>
                  <w:rPr>
                    <w:rFonts w:eastAsia="HG Mincho Light J"/>
                    <w:color w:val="000000"/>
                    <w:szCs w:val="24"/>
                    <w:vertAlign w:val="superscript"/>
                    <w:lang w:eastAsia="lt-LT"/>
                  </w:rPr>
                  <w:t>9</w:t>
                </w:r>
              </w:p>
            </w:tc>
          </w:tr>
          <w:tr w14:paraId="51587E13" w14:textId="77777777">
            <w:tc>
              <w:tcPr>
                <w:tcW w:w="958" w:type="dxa"/>
                <w:tcBorders>
                  <w:top w:val="single" w:sz="4" w:space="0" w:color="000000"/>
                  <w:left w:val="single" w:sz="4" w:space="0" w:color="000000"/>
                  <w:bottom w:val="single" w:sz="4" w:space="0" w:color="000000"/>
                  <w:right w:val="single" w:sz="4" w:space="0" w:color="000000"/>
                </w:tcBorders>
              </w:tcPr>
              <w:p w14:paraId="1C5A01E2" w14:textId="3B32613B">
                <w:pPr>
                  <w:rPr>
                    <w:szCs w:val="24"/>
                    <w:lang w:eastAsia="lt-LT"/>
                  </w:rPr>
                </w:pPr>
                <w:r>
                  <w:rPr>
                    <w:szCs w:val="24"/>
                    <w:lang w:eastAsia="lt-LT"/>
                  </w:rPr>
                  <w:t>12.1.3.</w:t>
                </w:r>
              </w:p>
            </w:tc>
            <w:tc>
              <w:tcPr>
                <w:tcW w:w="2857" w:type="dxa"/>
                <w:tcBorders>
                  <w:top w:val="single" w:sz="4" w:space="0" w:color="000000"/>
                  <w:left w:val="single" w:sz="4" w:space="0" w:color="000000"/>
                  <w:bottom w:val="single" w:sz="4" w:space="0" w:color="000000"/>
                  <w:right w:val="single" w:sz="4" w:space="0" w:color="000000"/>
                </w:tcBorders>
              </w:tcPr>
              <w:p w14:paraId="440703DB" w14:textId="44A89C15">
                <w:pPr>
                  <w:rPr>
                    <w:szCs w:val="24"/>
                    <w:lang w:eastAsia="lt-LT"/>
                  </w:rPr>
                </w:pPr>
                <w:r>
                  <w:rPr>
                    <w:szCs w:val="24"/>
                    <w:lang w:eastAsia="lt-LT"/>
                  </w:rPr>
                  <w:t xml:space="preserve">moksleiviui, studentui, pensininkui, pateikusiam LR, ES ar tarptautinį ISIC pažymėjimą, Europos jaunimo kortelę, ikimokyklinio amžiaus vaikui, vaikų globos namų auklėtiniui, </w:t>
                </w:r>
                <w:r>
                  <w:rPr>
                    <w:rFonts w:eastAsia="Calibri"/>
                    <w:iCs/>
                    <w:szCs w:val="24"/>
                  </w:rPr>
                  <w:t>šeimos namų gyventojui,</w:t>
                </w:r>
                <w:r>
                  <w:rPr>
                    <w:rFonts w:eastAsia="Calibri"/>
                    <w:i/>
                    <w:iCs/>
                    <w:color w:val="1F497D"/>
                    <w:szCs w:val="24"/>
                  </w:rPr>
                  <w:t xml:space="preserve"> </w:t>
                </w:r>
                <w:r>
                  <w:rPr>
                    <w:szCs w:val="24"/>
                    <w:lang w:eastAsia="lt-LT"/>
                  </w:rPr>
                  <w:t>asmeniui su negalia, socialiai remtinų šeimų moksleivių grupei, pateikusiai sąrašą</w:t>
                </w:r>
              </w:p>
            </w:tc>
            <w:tc>
              <w:tcPr>
                <w:tcW w:w="1997" w:type="dxa"/>
                <w:tcBorders>
                  <w:top w:val="single" w:sz="4" w:space="0" w:color="000000"/>
                  <w:left w:val="single" w:sz="4" w:space="0" w:color="000000"/>
                  <w:bottom w:val="single" w:sz="4" w:space="0" w:color="000000"/>
                  <w:right w:val="single" w:sz="4" w:space="0" w:color="000000"/>
                </w:tcBorders>
              </w:tcPr>
              <w:p w14:paraId="5C2BD0B5" w14:textId="77777777">
                <w:pPr>
                  <w:rPr>
                    <w:szCs w:val="24"/>
                    <w:lang w:eastAsia="lt-LT"/>
                  </w:rPr>
                </w:pPr>
                <w:r>
                  <w:rPr>
                    <w:szCs w:val="24"/>
                    <w:lang w:eastAsia="lt-LT"/>
                  </w:rPr>
                  <w:t>1 asmeniui</w:t>
                </w:r>
              </w:p>
            </w:tc>
            <w:tc>
              <w:tcPr>
                <w:tcW w:w="3935" w:type="dxa"/>
                <w:tcBorders>
                  <w:top w:val="single" w:sz="4" w:space="0" w:color="000000"/>
                  <w:left w:val="single" w:sz="4" w:space="0" w:color="000000"/>
                  <w:bottom w:val="single" w:sz="4" w:space="0" w:color="000000"/>
                  <w:right w:val="single" w:sz="4" w:space="0" w:color="000000"/>
                </w:tcBorders>
              </w:tcPr>
              <w:p w14:paraId="17F29C07" w14:textId="77777777">
                <w:pPr>
                  <w:tabs>
                    <w:tab w:val="left" w:pos="345"/>
                  </w:tabs>
                  <w:rPr>
                    <w:szCs w:val="24"/>
                    <w:lang w:eastAsia="lt-LT"/>
                  </w:rPr>
                </w:pPr>
                <w:r>
                  <w:rPr>
                    <w:szCs w:val="24"/>
                    <w:lang w:eastAsia="lt-LT"/>
                  </w:rPr>
                  <w:t xml:space="preserve">50 </w:t>
                </w:r>
                <w:r>
                  <w:rPr>
                    <w:rFonts w:eastAsia="HG Mincho Light J"/>
                    <w:color w:val="000000"/>
                    <w:szCs w:val="24"/>
                    <w:lang w:eastAsia="lt-LT"/>
                  </w:rPr>
                  <w:t>proc. nuolaida</w:t>
                </w:r>
              </w:p>
            </w:tc>
          </w:tr>
          <w:tr w14:paraId="74397DF4" w14:textId="77777777">
            <w:tc>
              <w:tcPr>
                <w:tcW w:w="958" w:type="dxa"/>
                <w:tcBorders>
                  <w:top w:val="single" w:sz="4" w:space="0" w:color="000000"/>
                  <w:left w:val="single" w:sz="4" w:space="0" w:color="000000"/>
                  <w:bottom w:val="single" w:sz="4" w:space="0" w:color="000000"/>
                  <w:right w:val="single" w:sz="4" w:space="0" w:color="000000"/>
                </w:tcBorders>
              </w:tcPr>
              <w:p w14:paraId="4AE98E52" w14:textId="36443B46">
                <w:pPr>
                  <w:rPr>
                    <w:szCs w:val="24"/>
                    <w:lang w:eastAsia="lt-LT"/>
                  </w:rPr>
                </w:pPr>
                <w:r>
                  <w:rPr>
                    <w:szCs w:val="24"/>
                    <w:lang w:eastAsia="lt-LT"/>
                  </w:rPr>
                  <w:t>12.1.4.</w:t>
                </w:r>
              </w:p>
            </w:tc>
            <w:tc>
              <w:tcPr>
                <w:tcW w:w="2857" w:type="dxa"/>
                <w:tcBorders>
                  <w:top w:val="single" w:sz="4" w:space="0" w:color="000000"/>
                  <w:left w:val="single" w:sz="4" w:space="0" w:color="000000"/>
                  <w:bottom w:val="single" w:sz="4" w:space="0" w:color="000000"/>
                  <w:right w:val="single" w:sz="4" w:space="0" w:color="000000"/>
                </w:tcBorders>
              </w:tcPr>
              <w:p w14:paraId="7D05BD72" w14:textId="5A6DE2F4">
                <w:pPr>
                  <w:rPr>
                    <w:szCs w:val="24"/>
                    <w:lang w:eastAsia="lt-LT"/>
                  </w:rPr>
                </w:pPr>
                <w:r>
                  <w:rPr>
                    <w:szCs w:val="24"/>
                    <w:lang w:eastAsia="lt-LT"/>
                  </w:rPr>
                  <w:t>vaikui iki 5 metų, neužimančiam papildomos sėdimos vietos renginio metu, asmeniui su negalia, kuriam reikalinga lydinčiojo asmens (1 asmuo) pagalba, ir lydinčiajam asmeniui (būtina išankstinė registracija)</w:t>
                </w:r>
              </w:p>
            </w:tc>
            <w:tc>
              <w:tcPr>
                <w:tcW w:w="1997" w:type="dxa"/>
                <w:tcBorders>
                  <w:top w:val="single" w:sz="4" w:space="0" w:color="000000"/>
                  <w:left w:val="single" w:sz="4" w:space="0" w:color="000000"/>
                  <w:bottom w:val="single" w:sz="4" w:space="0" w:color="000000"/>
                  <w:right w:val="single" w:sz="4" w:space="0" w:color="000000"/>
                </w:tcBorders>
              </w:tcPr>
              <w:p w14:paraId="6041C090" w14:textId="77777777">
                <w:pPr>
                  <w:rPr>
                    <w:szCs w:val="24"/>
                    <w:lang w:eastAsia="lt-LT"/>
                  </w:rPr>
                </w:pPr>
                <w:r>
                  <w:rPr>
                    <w:szCs w:val="24"/>
                    <w:lang w:eastAsia="lt-LT"/>
                  </w:rPr>
                  <w:t>1 asmeniui</w:t>
                </w:r>
              </w:p>
            </w:tc>
            <w:tc>
              <w:tcPr>
                <w:tcW w:w="3935" w:type="dxa"/>
                <w:tcBorders>
                  <w:top w:val="single" w:sz="4" w:space="0" w:color="000000"/>
                  <w:left w:val="single" w:sz="4" w:space="0" w:color="000000"/>
                  <w:bottom w:val="single" w:sz="4" w:space="0" w:color="000000"/>
                  <w:right w:val="single" w:sz="4" w:space="0" w:color="000000"/>
                </w:tcBorders>
              </w:tcPr>
              <w:p w14:paraId="558541C8" w14:textId="77777777">
                <w:pPr>
                  <w:tabs>
                    <w:tab w:val="left" w:pos="345"/>
                  </w:tabs>
                  <w:rPr>
                    <w:szCs w:val="24"/>
                    <w:lang w:eastAsia="lt-LT"/>
                  </w:rPr>
                </w:pPr>
                <w:r>
                  <w:rPr>
                    <w:szCs w:val="24"/>
                    <w:lang w:eastAsia="lt-LT"/>
                  </w:rPr>
                  <w:t>100 proc. nuolaida</w:t>
                </w:r>
              </w:p>
            </w:tc>
          </w:tr>
          <w:tr w14:paraId="5505F770" w14:textId="77777777">
            <w:tc>
              <w:tcPr>
                <w:tcW w:w="958" w:type="dxa"/>
                <w:tcBorders>
                  <w:top w:val="single" w:sz="4" w:space="0" w:color="000000"/>
                  <w:left w:val="single" w:sz="4" w:space="0" w:color="000000"/>
                  <w:bottom w:val="single" w:sz="4" w:space="0" w:color="000000"/>
                  <w:right w:val="single" w:sz="4" w:space="0" w:color="000000"/>
                </w:tcBorders>
              </w:tcPr>
              <w:p w14:paraId="7DAFFCC9" w14:textId="689A6260">
                <w:pPr>
                  <w:rPr>
                    <w:szCs w:val="24"/>
                    <w:lang w:eastAsia="lt-LT"/>
                  </w:rPr>
                </w:pPr>
                <w:r>
                  <w:rPr>
                    <w:szCs w:val="24"/>
                    <w:lang w:eastAsia="lt-LT"/>
                  </w:rPr>
                  <w:t>12.2.</w:t>
                </w:r>
              </w:p>
            </w:tc>
            <w:tc>
              <w:tcPr>
                <w:tcW w:w="2857" w:type="dxa"/>
                <w:tcBorders>
                  <w:top w:val="single" w:sz="4" w:space="0" w:color="000000"/>
                  <w:left w:val="single" w:sz="4" w:space="0" w:color="000000"/>
                  <w:bottom w:val="single" w:sz="4" w:space="0" w:color="000000"/>
                  <w:right w:val="single" w:sz="4" w:space="0" w:color="000000"/>
                </w:tcBorders>
              </w:tcPr>
              <w:p w14:paraId="63819591" w14:textId="037F54B2">
                <w:pPr>
                  <w:rPr>
                    <w:szCs w:val="24"/>
                    <w:lang w:eastAsia="lt-LT"/>
                  </w:rPr>
                </w:pPr>
                <w:r>
                  <w:rPr>
                    <w:szCs w:val="24"/>
                    <w:lang w:eastAsia="lt-LT"/>
                  </w:rPr>
                  <w:t>parodoms:</w:t>
                </w:r>
              </w:p>
            </w:tc>
            <w:tc>
              <w:tcPr>
                <w:tcW w:w="1997" w:type="dxa"/>
                <w:tcBorders>
                  <w:top w:val="single" w:sz="4" w:space="0" w:color="000000"/>
                  <w:left w:val="single" w:sz="4" w:space="0" w:color="000000"/>
                  <w:bottom w:val="single" w:sz="4" w:space="0" w:color="000000"/>
                  <w:right w:val="single" w:sz="4" w:space="0" w:color="000000"/>
                </w:tcBorders>
              </w:tcPr>
              <w:p w14:paraId="7D53D7D4" w14:textId="77777777">
                <w:pPr>
                  <w:rPr>
                    <w:szCs w:val="24"/>
                    <w:lang w:eastAsia="lt-LT"/>
                  </w:rPr>
                </w:pPr>
              </w:p>
            </w:tc>
            <w:tc>
              <w:tcPr>
                <w:tcW w:w="3935" w:type="dxa"/>
                <w:tcBorders>
                  <w:top w:val="single" w:sz="4" w:space="0" w:color="000000"/>
                  <w:left w:val="single" w:sz="4" w:space="0" w:color="000000"/>
                  <w:bottom w:val="single" w:sz="4" w:space="0" w:color="000000"/>
                  <w:right w:val="single" w:sz="4" w:space="0" w:color="000000"/>
                </w:tcBorders>
              </w:tcPr>
              <w:p w14:paraId="148BDF66" w14:textId="77777777">
                <w:pPr>
                  <w:tabs>
                    <w:tab w:val="left" w:pos="345"/>
                  </w:tabs>
                  <w:rPr>
                    <w:szCs w:val="24"/>
                    <w:lang w:eastAsia="lt-LT"/>
                  </w:rPr>
                </w:pPr>
              </w:p>
            </w:tc>
          </w:tr>
          <w:tr w14:paraId="272D52C9" w14:textId="77777777">
            <w:tc>
              <w:tcPr>
                <w:tcW w:w="958" w:type="dxa"/>
                <w:tcBorders>
                  <w:top w:val="single" w:sz="4" w:space="0" w:color="000000"/>
                  <w:left w:val="single" w:sz="4" w:space="0" w:color="000000"/>
                  <w:bottom w:val="single" w:sz="4" w:space="0" w:color="000000"/>
                  <w:right w:val="single" w:sz="4" w:space="0" w:color="000000"/>
                </w:tcBorders>
              </w:tcPr>
              <w:p w14:paraId="4FA2F397" w14:textId="3C4BD0B3">
                <w:pPr>
                  <w:rPr>
                    <w:szCs w:val="24"/>
                    <w:lang w:eastAsia="lt-LT"/>
                  </w:rPr>
                </w:pPr>
                <w:r>
                  <w:rPr>
                    <w:szCs w:val="24"/>
                    <w:lang w:eastAsia="lt-LT"/>
                  </w:rPr>
                  <w:t>12.2.1.</w:t>
                </w:r>
              </w:p>
              <w:p w14:paraId="5FC6DBC6" w14:textId="77777777">
                <w:pPr>
                  <w:rPr>
                    <w:szCs w:val="24"/>
                    <w:lang w:eastAsia="lt-LT"/>
                  </w:rPr>
                </w:pPr>
              </w:p>
            </w:tc>
            <w:tc>
              <w:tcPr>
                <w:tcW w:w="2857" w:type="dxa"/>
                <w:tcBorders>
                  <w:top w:val="single" w:sz="4" w:space="0" w:color="000000"/>
                  <w:left w:val="single" w:sz="4" w:space="0" w:color="000000"/>
                  <w:bottom w:val="single" w:sz="4" w:space="0" w:color="000000"/>
                  <w:right w:val="single" w:sz="4" w:space="0" w:color="000000"/>
                </w:tcBorders>
              </w:tcPr>
              <w:p w14:paraId="6AEA234D" w14:textId="5E305669">
                <w:pPr>
                  <w:rPr>
                    <w:szCs w:val="24"/>
                    <w:lang w:eastAsia="lt-LT"/>
                  </w:rPr>
                </w:pPr>
                <w:r>
                  <w:rPr>
                    <w:rFonts w:eastAsia="HG Mincho Light J"/>
                    <w:color w:val="000000"/>
                    <w:szCs w:val="24"/>
                    <w:lang w:eastAsia="lt-LT"/>
                  </w:rPr>
                  <w:t>suaugusiesiems</w:t>
                </w:r>
              </w:p>
            </w:tc>
            <w:tc>
              <w:tcPr>
                <w:tcW w:w="1997" w:type="dxa"/>
                <w:tcBorders>
                  <w:top w:val="single" w:sz="4" w:space="0" w:color="000000"/>
                  <w:left w:val="single" w:sz="4" w:space="0" w:color="000000"/>
                  <w:bottom w:val="single" w:sz="4" w:space="0" w:color="000000"/>
                  <w:right w:val="single" w:sz="4" w:space="0" w:color="000000"/>
                </w:tcBorders>
              </w:tcPr>
              <w:p w14:paraId="33594226" w14:textId="7F6FEE81">
                <w:pPr>
                  <w:rPr>
                    <w:szCs w:val="24"/>
                    <w:lang w:eastAsia="lt-LT"/>
                  </w:rPr>
                </w:pPr>
                <w:r>
                  <w:rPr>
                    <w:szCs w:val="24"/>
                    <w:lang w:eastAsia="lt-LT"/>
                  </w:rPr>
                  <w:t>1 asmeniui</w:t>
                </w:r>
              </w:p>
            </w:tc>
            <w:tc>
              <w:tcPr>
                <w:tcW w:w="3935" w:type="dxa"/>
                <w:tcBorders>
                  <w:top w:val="single" w:sz="4" w:space="0" w:color="000000"/>
                  <w:left w:val="single" w:sz="4" w:space="0" w:color="000000"/>
                  <w:bottom w:val="single" w:sz="4" w:space="0" w:color="000000"/>
                  <w:right w:val="single" w:sz="4" w:space="0" w:color="000000"/>
                </w:tcBorders>
              </w:tcPr>
              <w:p w14:paraId="024B8B58" w14:textId="041DCE71">
                <w:pPr>
                  <w:tabs>
                    <w:tab w:val="left" w:pos="345"/>
                  </w:tabs>
                  <w:rPr>
                    <w:szCs w:val="24"/>
                    <w:lang w:eastAsia="lt-LT"/>
                  </w:rPr>
                </w:pPr>
                <w:r>
                  <w:rPr>
                    <w:szCs w:val="24"/>
                    <w:lang w:eastAsia="lt-LT"/>
                  </w:rPr>
                  <w:t>bilieto kaina skaičiuojama pagal formulę</w:t>
                </w:r>
                <w:r>
                  <w:rPr>
                    <w:szCs w:val="24"/>
                    <w:vertAlign w:val="superscript"/>
                    <w:lang w:eastAsia="lt-LT"/>
                  </w:rPr>
                  <w:t>4</w:t>
                </w:r>
              </w:p>
            </w:tc>
          </w:tr>
          <w:tr w14:paraId="50F67F78" w14:textId="77777777">
            <w:tc>
              <w:tcPr>
                <w:tcW w:w="958" w:type="dxa"/>
                <w:tcBorders>
                  <w:top w:val="single" w:sz="4" w:space="0" w:color="000000"/>
                  <w:left w:val="single" w:sz="4" w:space="0" w:color="000000"/>
                  <w:bottom w:val="single" w:sz="4" w:space="0" w:color="000000"/>
                  <w:right w:val="single" w:sz="4" w:space="0" w:color="000000"/>
                </w:tcBorders>
              </w:tcPr>
              <w:p w14:paraId="3967C7FD" w14:textId="5B9AA94D">
                <w:pPr>
                  <w:rPr>
                    <w:szCs w:val="24"/>
                    <w:lang w:eastAsia="lt-LT"/>
                  </w:rPr>
                </w:pPr>
                <w:r>
                  <w:rPr>
                    <w:szCs w:val="24"/>
                    <w:lang w:eastAsia="lt-LT"/>
                  </w:rPr>
                  <w:t>12.2.2.</w:t>
                </w:r>
              </w:p>
              <w:p w14:paraId="5B76B3FA" w14:textId="77777777">
                <w:pPr>
                  <w:rPr>
                    <w:szCs w:val="24"/>
                    <w:lang w:eastAsia="lt-LT"/>
                  </w:rPr>
                </w:pPr>
              </w:p>
            </w:tc>
            <w:tc>
              <w:tcPr>
                <w:tcW w:w="2857" w:type="dxa"/>
                <w:tcBorders>
                  <w:top w:val="single" w:sz="4" w:space="0" w:color="000000"/>
                  <w:left w:val="single" w:sz="4" w:space="0" w:color="000000"/>
                  <w:bottom w:val="single" w:sz="4" w:space="0" w:color="000000"/>
                  <w:right w:val="single" w:sz="4" w:space="0" w:color="000000"/>
                </w:tcBorders>
              </w:tcPr>
              <w:p w14:paraId="73E3716F" w14:textId="24FB909D">
                <w:pPr>
                  <w:rPr>
                    <w:rFonts w:eastAsia="HG Mincho Light J"/>
                    <w:color w:val="000000"/>
                    <w:szCs w:val="24"/>
                    <w:lang w:eastAsia="lt-LT"/>
                  </w:rPr>
                </w:pPr>
                <w:r>
                  <w:rPr>
                    <w:rFonts w:eastAsia="HG Mincho Light J"/>
                    <w:color w:val="000000"/>
                    <w:szCs w:val="24"/>
                    <w:lang w:eastAsia="lt-LT"/>
                  </w:rPr>
                  <w:t>suaugusiesiems</w:t>
                </w:r>
              </w:p>
            </w:tc>
            <w:tc>
              <w:tcPr>
                <w:tcW w:w="1997" w:type="dxa"/>
                <w:tcBorders>
                  <w:top w:val="single" w:sz="4" w:space="0" w:color="000000"/>
                  <w:left w:val="single" w:sz="4" w:space="0" w:color="000000"/>
                  <w:bottom w:val="single" w:sz="4" w:space="0" w:color="000000"/>
                  <w:right w:val="single" w:sz="4" w:space="0" w:color="000000"/>
                </w:tcBorders>
              </w:tcPr>
              <w:p w14:paraId="77839393" w14:textId="61E791B4">
                <w:pPr>
                  <w:rPr>
                    <w:szCs w:val="24"/>
                    <w:lang w:eastAsia="lt-LT"/>
                  </w:rPr>
                </w:pPr>
                <w:r>
                  <w:rPr>
                    <w:szCs w:val="24"/>
                    <w:lang w:eastAsia="lt-LT"/>
                  </w:rPr>
                  <w:t>1 asmeniui</w:t>
                </w:r>
              </w:p>
            </w:tc>
            <w:tc>
              <w:tcPr>
                <w:tcW w:w="3935" w:type="dxa"/>
                <w:tcBorders>
                  <w:top w:val="single" w:sz="4" w:space="0" w:color="000000"/>
                  <w:left w:val="single" w:sz="4" w:space="0" w:color="000000"/>
                  <w:bottom w:val="single" w:sz="4" w:space="0" w:color="000000"/>
                  <w:right w:val="single" w:sz="4" w:space="0" w:color="000000"/>
                </w:tcBorders>
              </w:tcPr>
              <w:p w14:paraId="0DC1701B" w14:textId="0BCD88DA">
                <w:pPr>
                  <w:tabs>
                    <w:tab w:val="left" w:pos="345"/>
                  </w:tabs>
                  <w:rPr>
                    <w:szCs w:val="24"/>
                    <w:lang w:eastAsia="lt-LT"/>
                  </w:rPr>
                </w:pPr>
                <w:r>
                  <w:rPr>
                    <w:szCs w:val="24"/>
                    <w:lang w:eastAsia="lt-LT"/>
                  </w:rPr>
                  <w:t xml:space="preserve">10 </w:t>
                </w:r>
                <w:r>
                  <w:rPr>
                    <w:rFonts w:eastAsia="HG Mincho Light J"/>
                    <w:color w:val="000000"/>
                    <w:szCs w:val="24"/>
                    <w:lang w:eastAsia="lt-LT"/>
                  </w:rPr>
                  <w:t>proc. nuolaida</w:t>
                </w:r>
                <w:r>
                  <w:rPr>
                    <w:rFonts w:eastAsia="HG Mincho Light J"/>
                    <w:color w:val="000000"/>
                    <w:szCs w:val="24"/>
                    <w:vertAlign w:val="superscript"/>
                    <w:lang w:eastAsia="lt-LT"/>
                  </w:rPr>
                  <w:t>9</w:t>
                </w:r>
              </w:p>
            </w:tc>
          </w:tr>
          <w:tr w14:paraId="465A27DB" w14:textId="77777777">
            <w:tc>
              <w:tcPr>
                <w:tcW w:w="958" w:type="dxa"/>
                <w:tcBorders>
                  <w:top w:val="single" w:sz="4" w:space="0" w:color="000000"/>
                  <w:left w:val="single" w:sz="4" w:space="0" w:color="000000"/>
                  <w:bottom w:val="single" w:sz="4" w:space="0" w:color="000000"/>
                  <w:right w:val="single" w:sz="4" w:space="0" w:color="000000"/>
                </w:tcBorders>
              </w:tcPr>
              <w:p w14:paraId="1747651D" w14:textId="4876F0FD">
                <w:pPr>
                  <w:rPr>
                    <w:szCs w:val="24"/>
                    <w:lang w:eastAsia="lt-LT"/>
                  </w:rPr>
                </w:pPr>
                <w:r>
                  <w:rPr>
                    <w:szCs w:val="24"/>
                    <w:lang w:eastAsia="lt-LT"/>
                  </w:rPr>
                  <w:t>12.2.3.</w:t>
                </w:r>
              </w:p>
              <w:p w14:paraId="33C4C366" w14:textId="77777777">
                <w:pPr>
                  <w:rPr>
                    <w:szCs w:val="24"/>
                    <w:lang w:eastAsia="lt-LT"/>
                  </w:rPr>
                </w:pPr>
              </w:p>
            </w:tc>
            <w:tc>
              <w:tcPr>
                <w:tcW w:w="2857" w:type="dxa"/>
                <w:tcBorders>
                  <w:top w:val="single" w:sz="4" w:space="0" w:color="000000"/>
                  <w:left w:val="single" w:sz="4" w:space="0" w:color="000000"/>
                  <w:bottom w:val="single" w:sz="4" w:space="0" w:color="000000"/>
                  <w:right w:val="single" w:sz="4" w:space="0" w:color="000000"/>
                </w:tcBorders>
              </w:tcPr>
              <w:p w14:paraId="1E88E930" w14:textId="7F3D545C">
                <w:pPr>
                  <w:rPr>
                    <w:rFonts w:eastAsia="HG Mincho Light J"/>
                    <w:color w:val="000000"/>
                    <w:szCs w:val="24"/>
                    <w:lang w:eastAsia="lt-LT"/>
                  </w:rPr>
                </w:pPr>
                <w:r>
                  <w:rPr>
                    <w:szCs w:val="24"/>
                    <w:lang w:eastAsia="lt-LT"/>
                  </w:rPr>
                  <w:t xml:space="preserve">moksleiviui, studentui, pensininkui, pateikusiam LR, ES ar tarptautinį ISIC pažymėjimą, Europos jaunimo kortelę </w:t>
                </w:r>
              </w:p>
            </w:tc>
            <w:tc>
              <w:tcPr>
                <w:tcW w:w="1997" w:type="dxa"/>
                <w:tcBorders>
                  <w:top w:val="single" w:sz="4" w:space="0" w:color="000000"/>
                  <w:left w:val="single" w:sz="4" w:space="0" w:color="000000"/>
                  <w:bottom w:val="single" w:sz="4" w:space="0" w:color="000000"/>
                  <w:right w:val="single" w:sz="4" w:space="0" w:color="000000"/>
                </w:tcBorders>
              </w:tcPr>
              <w:p w14:paraId="056694B5" w14:textId="2E805BA0">
                <w:pPr>
                  <w:rPr>
                    <w:szCs w:val="24"/>
                    <w:lang w:eastAsia="lt-LT"/>
                  </w:rPr>
                </w:pPr>
                <w:r>
                  <w:rPr>
                    <w:szCs w:val="24"/>
                    <w:lang w:eastAsia="lt-LT"/>
                  </w:rPr>
                  <w:t>1 asmeniui</w:t>
                </w:r>
              </w:p>
            </w:tc>
            <w:tc>
              <w:tcPr>
                <w:tcW w:w="3935" w:type="dxa"/>
                <w:tcBorders>
                  <w:top w:val="single" w:sz="4" w:space="0" w:color="000000"/>
                  <w:left w:val="single" w:sz="4" w:space="0" w:color="000000"/>
                  <w:bottom w:val="single" w:sz="4" w:space="0" w:color="000000"/>
                  <w:right w:val="single" w:sz="4" w:space="0" w:color="000000"/>
                </w:tcBorders>
              </w:tcPr>
              <w:p w14:paraId="4B63950E" w14:textId="0D47DC13">
                <w:pPr>
                  <w:tabs>
                    <w:tab w:val="left" w:pos="345"/>
                  </w:tabs>
                  <w:rPr>
                    <w:szCs w:val="24"/>
                    <w:lang w:eastAsia="lt-LT"/>
                  </w:rPr>
                </w:pPr>
                <w:r>
                  <w:rPr>
                    <w:szCs w:val="24"/>
                    <w:lang w:eastAsia="lt-LT"/>
                  </w:rPr>
                  <w:t xml:space="preserve">50 </w:t>
                </w:r>
                <w:r>
                  <w:rPr>
                    <w:rFonts w:eastAsia="HG Mincho Light J"/>
                    <w:color w:val="000000"/>
                    <w:szCs w:val="24"/>
                    <w:lang w:eastAsia="lt-LT"/>
                  </w:rPr>
                  <w:t>proc. nuolaida</w:t>
                </w:r>
              </w:p>
            </w:tc>
          </w:tr>
          <w:tr w14:paraId="5432FF4B" w14:textId="77777777">
            <w:tc>
              <w:tcPr>
                <w:tcW w:w="958" w:type="dxa"/>
                <w:tcBorders>
                  <w:top w:val="single" w:sz="4" w:space="0" w:color="000000"/>
                  <w:left w:val="single" w:sz="4" w:space="0" w:color="000000"/>
                  <w:bottom w:val="single" w:sz="4" w:space="0" w:color="000000"/>
                  <w:right w:val="single" w:sz="4" w:space="0" w:color="000000"/>
                </w:tcBorders>
              </w:tcPr>
              <w:p w14:paraId="4F269B3F" w14:textId="47C33995">
                <w:pPr>
                  <w:rPr>
                    <w:szCs w:val="24"/>
                    <w:lang w:eastAsia="lt-LT"/>
                  </w:rPr>
                </w:pPr>
                <w:r>
                  <w:rPr>
                    <w:szCs w:val="24"/>
                    <w:lang w:eastAsia="lt-LT"/>
                  </w:rPr>
                  <w:t>12.2.4.</w:t>
                </w:r>
              </w:p>
            </w:tc>
            <w:tc>
              <w:tcPr>
                <w:tcW w:w="2857" w:type="dxa"/>
                <w:tcBorders>
                  <w:top w:val="single" w:sz="4" w:space="0" w:color="000000"/>
                  <w:left w:val="single" w:sz="4" w:space="0" w:color="000000"/>
                  <w:bottom w:val="single" w:sz="4" w:space="0" w:color="000000"/>
                  <w:right w:val="single" w:sz="4" w:space="0" w:color="000000"/>
                </w:tcBorders>
              </w:tcPr>
              <w:p w14:paraId="171EA0C6" w14:textId="26D03557">
                <w:pPr>
                  <w:tabs>
                    <w:tab w:val="left" w:pos="345"/>
                  </w:tabs>
                  <w:rPr>
                    <w:szCs w:val="24"/>
                    <w:lang w:eastAsia="lt-LT"/>
                  </w:rPr>
                </w:pPr>
                <w:r>
                  <w:rPr>
                    <w:szCs w:val="24"/>
                    <w:lang w:eastAsia="lt-LT"/>
                  </w:rPr>
                  <w:t xml:space="preserve">ikimokyklinio amžiaus vaikui, asmeniui su negalia, jį lydinčiajam asmeniui (jei asmeniui su negalia reikalinga lydinčio asmens pagalba (1 asmuo), vaikų globos namų auklėtiniui, </w:t>
                </w:r>
                <w:r>
                  <w:rPr>
                    <w:rFonts w:eastAsia="Calibri"/>
                    <w:iCs/>
                    <w:szCs w:val="24"/>
                  </w:rPr>
                  <w:t>šeimos namų gyventojui,</w:t>
                </w:r>
                <w:r>
                  <w:rPr>
                    <w:rFonts w:eastAsia="Calibri"/>
                    <w:i/>
                    <w:iCs/>
                    <w:color w:val="1F497D"/>
                    <w:szCs w:val="24"/>
                  </w:rPr>
                  <w:t xml:space="preserve"> </w:t>
                </w:r>
                <w:r>
                  <w:rPr>
                    <w:szCs w:val="24"/>
                    <w:lang w:eastAsia="lt-LT"/>
                  </w:rPr>
                  <w:t>socialiai remtinų šeimų moksleivių grupei, pateikusiai sąrašą, Lietuvos dailininkų sąjungos nariams, meno mokyklų moksleiviams, muziejų, galerijų, kultūros centrų darbuotojams, bendrojo ugdymo mokyklų mokiniams ir mokytojams, kai savarankiškai vedamos integruotos pamokos, suderinus su Šiaulių kultūros centru laiką ir pateikus jai patvirtinimą iš mokyklos administracijos</w:t>
                </w:r>
              </w:p>
            </w:tc>
            <w:tc>
              <w:tcPr>
                <w:tcW w:w="1997" w:type="dxa"/>
                <w:tcBorders>
                  <w:top w:val="single" w:sz="4" w:space="0" w:color="000000"/>
                  <w:left w:val="single" w:sz="4" w:space="0" w:color="000000"/>
                  <w:bottom w:val="single" w:sz="4" w:space="0" w:color="000000"/>
                  <w:right w:val="single" w:sz="4" w:space="0" w:color="000000"/>
                </w:tcBorders>
              </w:tcPr>
              <w:p w14:paraId="0D0A7A17" w14:textId="5DD10DDD">
                <w:pPr>
                  <w:rPr>
                    <w:szCs w:val="24"/>
                    <w:lang w:eastAsia="lt-LT"/>
                  </w:rPr>
                </w:pPr>
                <w:r>
                  <w:rPr>
                    <w:szCs w:val="24"/>
                    <w:lang w:eastAsia="lt-LT"/>
                  </w:rPr>
                  <w:t>1 asmeniui</w:t>
                </w:r>
              </w:p>
            </w:tc>
            <w:tc>
              <w:tcPr>
                <w:tcW w:w="3935" w:type="dxa"/>
                <w:tcBorders>
                  <w:top w:val="single" w:sz="4" w:space="0" w:color="000000"/>
                  <w:left w:val="single" w:sz="4" w:space="0" w:color="000000"/>
                  <w:bottom w:val="single" w:sz="4" w:space="0" w:color="000000"/>
                  <w:right w:val="single" w:sz="4" w:space="0" w:color="000000"/>
                </w:tcBorders>
              </w:tcPr>
              <w:p w14:paraId="15052E82" w14:textId="6E335700">
                <w:pPr>
                  <w:tabs>
                    <w:tab w:val="left" w:pos="345"/>
                  </w:tabs>
                  <w:rPr>
                    <w:szCs w:val="24"/>
                    <w:vertAlign w:val="superscript"/>
                    <w:lang w:eastAsia="lt-LT"/>
                  </w:rPr>
                </w:pPr>
                <w:r>
                  <w:rPr>
                    <w:szCs w:val="24"/>
                    <w:lang w:eastAsia="lt-LT"/>
                  </w:rPr>
                  <w:t>100 proc. nuolaida</w:t>
                </w:r>
                <w:r>
                  <w:rPr>
                    <w:szCs w:val="24"/>
                    <w:vertAlign w:val="superscript"/>
                    <w:lang w:eastAsia="lt-LT"/>
                  </w:rPr>
                  <w:t>10</w:t>
                </w:r>
              </w:p>
              <w:p w14:paraId="66F7EDEB" w14:textId="77777777">
                <w:pPr>
                  <w:tabs>
                    <w:tab w:val="left" w:pos="345"/>
                  </w:tabs>
                  <w:rPr>
                    <w:szCs w:val="24"/>
                    <w:lang w:eastAsia="lt-LT"/>
                  </w:rPr>
                </w:pPr>
              </w:p>
              <w:p w14:paraId="65FA73A2" w14:textId="3E379371">
                <w:pPr>
                  <w:tabs>
                    <w:tab w:val="left" w:pos="345"/>
                  </w:tabs>
                  <w:rPr>
                    <w:szCs w:val="24"/>
                    <w:lang w:eastAsia="lt-LT"/>
                  </w:rPr>
                </w:pPr>
              </w:p>
            </w:tc>
          </w:tr>
          <w:tr w14:paraId="442032BA" w14:textId="77777777">
            <w:tc>
              <w:tcPr>
                <w:tcW w:w="958" w:type="dxa"/>
                <w:tcBorders>
                  <w:top w:val="single" w:sz="4" w:space="0" w:color="000000"/>
                  <w:left w:val="single" w:sz="4" w:space="0" w:color="000000"/>
                  <w:bottom w:val="single" w:sz="4" w:space="0" w:color="000000"/>
                  <w:right w:val="single" w:sz="4" w:space="0" w:color="000000"/>
                </w:tcBorders>
              </w:tcPr>
              <w:p w14:paraId="5CA1F3D9" w14:textId="2D6933C5">
                <w:pPr>
                  <w:rPr>
                    <w:szCs w:val="24"/>
                    <w:lang w:eastAsia="lt-LT"/>
                  </w:rPr>
                </w:pPr>
                <w:r>
                  <w:rPr>
                    <w:szCs w:val="24"/>
                    <w:lang w:eastAsia="lt-LT"/>
                  </w:rPr>
                  <w:t>13.</w:t>
                </w:r>
              </w:p>
            </w:tc>
            <w:tc>
              <w:tcPr>
                <w:tcW w:w="2857" w:type="dxa"/>
                <w:tcBorders>
                  <w:top w:val="single" w:sz="4" w:space="0" w:color="000000"/>
                  <w:left w:val="single" w:sz="4" w:space="0" w:color="000000"/>
                  <w:bottom w:val="single" w:sz="4" w:space="0" w:color="000000"/>
                  <w:right w:val="single" w:sz="4" w:space="0" w:color="000000"/>
                </w:tcBorders>
              </w:tcPr>
              <w:p w14:paraId="4C14AF90" w14:textId="77777777">
                <w:pPr>
                  <w:rPr>
                    <w:strike/>
                    <w:szCs w:val="24"/>
                    <w:lang w:eastAsia="lt-LT"/>
                  </w:rPr>
                </w:pPr>
                <w:r>
                  <w:rPr>
                    <w:szCs w:val="24"/>
                    <w:lang w:eastAsia="lt-LT"/>
                  </w:rPr>
                  <w:t>Mėgėjų meno kolektyvų koncertinės programos:</w:t>
                </w:r>
              </w:p>
            </w:tc>
            <w:tc>
              <w:tcPr>
                <w:tcW w:w="1997" w:type="dxa"/>
                <w:tcBorders>
                  <w:top w:val="single" w:sz="4" w:space="0" w:color="000000"/>
                  <w:left w:val="single" w:sz="4" w:space="0" w:color="000000"/>
                  <w:bottom w:val="single" w:sz="4" w:space="0" w:color="000000"/>
                  <w:right w:val="single" w:sz="4" w:space="0" w:color="000000"/>
                </w:tcBorders>
              </w:tcPr>
              <w:p w14:paraId="509FF816" w14:textId="77777777">
                <w:pPr>
                  <w:tabs>
                    <w:tab w:val="left" w:pos="345"/>
                  </w:tabs>
                  <w:rPr>
                    <w:rFonts w:eastAsia="Calibri"/>
                    <w:strike/>
                    <w:szCs w:val="24"/>
                  </w:rPr>
                </w:pPr>
              </w:p>
            </w:tc>
            <w:tc>
              <w:tcPr>
                <w:tcW w:w="3935" w:type="dxa"/>
                <w:tcBorders>
                  <w:top w:val="single" w:sz="4" w:space="0" w:color="000000"/>
                  <w:left w:val="single" w:sz="4" w:space="0" w:color="000000"/>
                  <w:bottom w:val="single" w:sz="4" w:space="0" w:color="000000"/>
                  <w:right w:val="single" w:sz="4" w:space="0" w:color="000000"/>
                </w:tcBorders>
              </w:tcPr>
              <w:p w14:paraId="23FD367E" w14:textId="77777777">
                <w:pPr>
                  <w:tabs>
                    <w:tab w:val="left" w:pos="345"/>
                  </w:tabs>
                  <w:rPr>
                    <w:rFonts w:eastAsia="Calibri"/>
                    <w:strike/>
                    <w:szCs w:val="24"/>
                  </w:rPr>
                </w:pPr>
              </w:p>
            </w:tc>
          </w:tr>
          <w:tr w14:paraId="32F76732" w14:textId="77777777">
            <w:tc>
              <w:tcPr>
                <w:tcW w:w="958" w:type="dxa"/>
                <w:tcBorders>
                  <w:top w:val="single" w:sz="4" w:space="0" w:color="000000"/>
                  <w:left w:val="single" w:sz="4" w:space="0" w:color="000000"/>
                  <w:bottom w:val="single" w:sz="4" w:space="0" w:color="000000"/>
                  <w:right w:val="single" w:sz="4" w:space="0" w:color="000000"/>
                </w:tcBorders>
              </w:tcPr>
              <w:p w14:paraId="11C624E4" w14:textId="2256BB67">
                <w:pPr>
                  <w:rPr>
                    <w:szCs w:val="24"/>
                    <w:lang w:eastAsia="lt-LT"/>
                  </w:rPr>
                </w:pPr>
                <w:r>
                  <w:rPr>
                    <w:szCs w:val="24"/>
                    <w:lang w:eastAsia="lt-LT"/>
                  </w:rPr>
                  <w:t>13.1.</w:t>
                </w:r>
              </w:p>
            </w:tc>
            <w:tc>
              <w:tcPr>
                <w:tcW w:w="2857" w:type="dxa"/>
                <w:tcBorders>
                  <w:top w:val="single" w:sz="4" w:space="0" w:color="000000"/>
                  <w:left w:val="single" w:sz="4" w:space="0" w:color="000000"/>
                  <w:bottom w:val="single" w:sz="4" w:space="0" w:color="000000"/>
                  <w:right w:val="single" w:sz="4" w:space="0" w:color="000000"/>
                </w:tcBorders>
              </w:tcPr>
              <w:p w14:paraId="79820A6D" w14:textId="77777777">
                <w:pPr>
                  <w:rPr>
                    <w:szCs w:val="24"/>
                    <w:lang w:eastAsia="lt-LT"/>
                  </w:rPr>
                </w:pPr>
                <w:r>
                  <w:rPr>
                    <w:szCs w:val="24"/>
                    <w:lang w:eastAsia="lt-LT"/>
                  </w:rPr>
                  <w:t xml:space="preserve">mėgėjų meno kolektyvo sukurta meninė programa (choreografija, muzikinė kompozicija, spec. paruošti kostiumai, scenografija ir pan.) </w:t>
                </w:r>
              </w:p>
            </w:tc>
            <w:tc>
              <w:tcPr>
                <w:tcW w:w="1997" w:type="dxa"/>
                <w:tcBorders>
                  <w:top w:val="single" w:sz="4" w:space="0" w:color="000000"/>
                  <w:left w:val="single" w:sz="4" w:space="0" w:color="000000"/>
                  <w:bottom w:val="single" w:sz="4" w:space="0" w:color="000000"/>
                  <w:right w:val="single" w:sz="4" w:space="0" w:color="000000"/>
                </w:tcBorders>
              </w:tcPr>
              <w:p w14:paraId="0CD7025E" w14:textId="77777777">
                <w:pPr>
                  <w:rPr>
                    <w:szCs w:val="24"/>
                    <w:lang w:eastAsia="lt-LT"/>
                  </w:rPr>
                </w:pPr>
                <w:r>
                  <w:rPr>
                    <w:szCs w:val="24"/>
                    <w:lang w:eastAsia="lt-LT"/>
                  </w:rPr>
                  <w:t>1 programa</w:t>
                </w:r>
              </w:p>
            </w:tc>
            <w:tc>
              <w:tcPr>
                <w:tcW w:w="3935" w:type="dxa"/>
                <w:tcBorders>
                  <w:top w:val="single" w:sz="4" w:space="0" w:color="000000"/>
                  <w:left w:val="single" w:sz="4" w:space="0" w:color="000000"/>
                  <w:bottom w:val="single" w:sz="4" w:space="0" w:color="000000"/>
                  <w:right w:val="single" w:sz="4" w:space="0" w:color="000000"/>
                </w:tcBorders>
              </w:tcPr>
              <w:p w14:paraId="2F8292E9" w14:textId="77777777">
                <w:pPr>
                  <w:tabs>
                    <w:tab w:val="left" w:pos="345"/>
                  </w:tabs>
                  <w:rPr>
                    <w:rFonts w:eastAsia="Calibri"/>
                    <w:szCs w:val="24"/>
                  </w:rPr>
                </w:pPr>
                <w:r>
                  <w:rPr>
                    <w:rFonts w:eastAsia="Calibri"/>
                    <w:szCs w:val="24"/>
                  </w:rPr>
                  <w:t>400 / 200</w:t>
                </w:r>
                <w:r>
                  <w:rPr>
                    <w:szCs w:val="24"/>
                    <w:vertAlign w:val="superscript"/>
                    <w:lang w:eastAsia="lt-LT"/>
                  </w:rPr>
                  <w:t>3</w:t>
                </w:r>
              </w:p>
              <w:p w14:paraId="3F4AC86A" w14:textId="77777777">
                <w:pPr>
                  <w:tabs>
                    <w:tab w:val="left" w:pos="345"/>
                  </w:tabs>
                  <w:rPr>
                    <w:rFonts w:eastAsia="Calibri"/>
                    <w:strike/>
                    <w:szCs w:val="24"/>
                  </w:rPr>
                </w:pPr>
              </w:p>
            </w:tc>
          </w:tr>
          <w:tr w14:paraId="421FE361" w14:textId="77777777">
            <w:tc>
              <w:tcPr>
                <w:tcW w:w="958" w:type="dxa"/>
                <w:tcBorders>
                  <w:top w:val="single" w:sz="4" w:space="0" w:color="000000"/>
                  <w:left w:val="single" w:sz="4" w:space="0" w:color="000000"/>
                  <w:bottom w:val="single" w:sz="4" w:space="0" w:color="000000"/>
                  <w:right w:val="single" w:sz="4" w:space="0" w:color="000000"/>
                </w:tcBorders>
              </w:tcPr>
              <w:p w14:paraId="7902C398" w14:textId="29F3924E">
                <w:pPr>
                  <w:rPr>
                    <w:szCs w:val="24"/>
                    <w:lang w:eastAsia="lt-LT"/>
                  </w:rPr>
                </w:pPr>
                <w:r>
                  <w:rPr>
                    <w:szCs w:val="24"/>
                    <w:lang w:eastAsia="lt-LT"/>
                  </w:rPr>
                  <w:t>13.2</w:t>
                </w:r>
              </w:p>
            </w:tc>
            <w:tc>
              <w:tcPr>
                <w:tcW w:w="2857" w:type="dxa"/>
                <w:tcBorders>
                  <w:top w:val="single" w:sz="4" w:space="0" w:color="000000"/>
                  <w:left w:val="single" w:sz="4" w:space="0" w:color="000000"/>
                  <w:bottom w:val="single" w:sz="4" w:space="0" w:color="000000"/>
                  <w:right w:val="single" w:sz="4" w:space="0" w:color="000000"/>
                </w:tcBorders>
              </w:tcPr>
              <w:p w14:paraId="7A16A10A" w14:textId="77777777">
                <w:pPr>
                  <w:rPr>
                    <w:szCs w:val="24"/>
                    <w:lang w:eastAsia="lt-LT"/>
                  </w:rPr>
                </w:pPr>
                <w:r>
                  <w:rPr>
                    <w:szCs w:val="24"/>
                    <w:lang w:eastAsia="lt-LT"/>
                  </w:rPr>
                  <w:t>I–II kategorijos arba aukšto meninio lygio mėgėjų meno kolektyvo (iki 40 asm.) koncertinė, edukacinė programa</w:t>
                </w:r>
              </w:p>
            </w:tc>
            <w:tc>
              <w:tcPr>
                <w:tcW w:w="1997" w:type="dxa"/>
                <w:tcBorders>
                  <w:top w:val="single" w:sz="4" w:space="0" w:color="000000"/>
                  <w:left w:val="single" w:sz="4" w:space="0" w:color="000000"/>
                  <w:bottom w:val="single" w:sz="4" w:space="0" w:color="000000"/>
                  <w:right w:val="single" w:sz="4" w:space="0" w:color="000000"/>
                </w:tcBorders>
              </w:tcPr>
              <w:p w14:paraId="512D0287" w14:textId="77777777">
                <w:pPr>
                  <w:rPr>
                    <w:szCs w:val="24"/>
                    <w:lang w:eastAsia="lt-LT"/>
                  </w:rPr>
                </w:pPr>
                <w:r>
                  <w:rPr>
                    <w:szCs w:val="24"/>
                    <w:lang w:eastAsia="lt-LT"/>
                  </w:rPr>
                  <w:t>1 programa</w:t>
                </w:r>
              </w:p>
            </w:tc>
            <w:tc>
              <w:tcPr>
                <w:tcW w:w="3935" w:type="dxa"/>
                <w:tcBorders>
                  <w:top w:val="single" w:sz="4" w:space="0" w:color="000000"/>
                  <w:left w:val="single" w:sz="4" w:space="0" w:color="000000"/>
                  <w:bottom w:val="single" w:sz="4" w:space="0" w:color="000000"/>
                  <w:right w:val="single" w:sz="4" w:space="0" w:color="000000"/>
                </w:tcBorders>
              </w:tcPr>
              <w:p w14:paraId="46C6E5A9" w14:textId="77777777">
                <w:pPr>
                  <w:tabs>
                    <w:tab w:val="left" w:pos="345"/>
                  </w:tabs>
                  <w:rPr>
                    <w:rFonts w:eastAsia="Calibri"/>
                    <w:szCs w:val="24"/>
                  </w:rPr>
                </w:pPr>
                <w:r>
                  <w:rPr>
                    <w:rFonts w:eastAsia="Calibri"/>
                    <w:szCs w:val="24"/>
                  </w:rPr>
                  <w:t>200 / 100</w:t>
                </w:r>
                <w:r>
                  <w:rPr>
                    <w:szCs w:val="24"/>
                    <w:vertAlign w:val="superscript"/>
                    <w:lang w:eastAsia="lt-LT"/>
                  </w:rPr>
                  <w:t>3</w:t>
                </w:r>
              </w:p>
              <w:p w14:paraId="57655E75" w14:textId="77777777">
                <w:pPr>
                  <w:tabs>
                    <w:tab w:val="left" w:pos="345"/>
                  </w:tabs>
                  <w:rPr>
                    <w:rFonts w:eastAsia="Calibri"/>
                    <w:strike/>
                    <w:szCs w:val="24"/>
                  </w:rPr>
                </w:pPr>
              </w:p>
              <w:p w14:paraId="66E59514" w14:textId="77777777">
                <w:pPr>
                  <w:tabs>
                    <w:tab w:val="left" w:pos="345"/>
                  </w:tabs>
                  <w:rPr>
                    <w:rFonts w:eastAsia="Calibri"/>
                    <w:szCs w:val="24"/>
                  </w:rPr>
                </w:pPr>
              </w:p>
              <w:p w14:paraId="109513A9" w14:textId="77777777">
                <w:pPr>
                  <w:tabs>
                    <w:tab w:val="left" w:pos="345"/>
                  </w:tabs>
                  <w:rPr>
                    <w:rFonts w:eastAsia="Calibri"/>
                    <w:szCs w:val="24"/>
                  </w:rPr>
                </w:pPr>
              </w:p>
            </w:tc>
          </w:tr>
          <w:tr w14:paraId="558CD9F9" w14:textId="77777777">
            <w:tc>
              <w:tcPr>
                <w:tcW w:w="958" w:type="dxa"/>
                <w:tcBorders>
                  <w:top w:val="single" w:sz="4" w:space="0" w:color="000000"/>
                  <w:left w:val="single" w:sz="4" w:space="0" w:color="000000"/>
                  <w:bottom w:val="single" w:sz="4" w:space="0" w:color="000000"/>
                </w:tcBorders>
                <w:tcMar>
                  <w:top w:w="55" w:type="dxa"/>
                  <w:bottom w:w="55" w:type="dxa"/>
                </w:tcMar>
              </w:tcPr>
              <w:p w14:paraId="59630B45" w14:textId="47B25D55">
                <w:pPr>
                  <w:rPr>
                    <w:szCs w:val="24"/>
                    <w:lang w:eastAsia="lt-LT"/>
                  </w:rPr>
                </w:pPr>
                <w:r>
                  <w:rPr>
                    <w:szCs w:val="24"/>
                    <w:lang w:eastAsia="lt-LT"/>
                  </w:rPr>
                  <w:t>13.3.</w:t>
                </w:r>
              </w:p>
            </w:tc>
            <w:tc>
              <w:tcPr>
                <w:tcW w:w="2857" w:type="dxa"/>
                <w:tcBorders>
                  <w:top w:val="single" w:sz="4" w:space="0" w:color="000000"/>
                  <w:left w:val="single" w:sz="4" w:space="0" w:color="000000"/>
                  <w:bottom w:val="single" w:sz="4" w:space="0" w:color="000000"/>
                </w:tcBorders>
                <w:tcMar>
                  <w:top w:w="55" w:type="dxa"/>
                  <w:bottom w:w="55" w:type="dxa"/>
                </w:tcMar>
              </w:tcPr>
              <w:p w14:paraId="47B43C91" w14:textId="77777777">
                <w:pPr>
                  <w:rPr>
                    <w:szCs w:val="24"/>
                    <w:lang w:eastAsia="lt-LT"/>
                  </w:rPr>
                </w:pPr>
                <w:r>
                  <w:rPr>
                    <w:szCs w:val="24"/>
                    <w:lang w:eastAsia="lt-LT"/>
                  </w:rPr>
                  <w:t>III–IV kategorijos arba kito meninio lygio mėgėjų meno kolektyvo (iki 40 asm.) koncertinė, edukacinė programa</w:t>
                </w:r>
              </w:p>
            </w:tc>
            <w:tc>
              <w:tcPr>
                <w:tcW w:w="1997" w:type="dxa"/>
                <w:tcBorders>
                  <w:top w:val="single" w:sz="4" w:space="0" w:color="000000"/>
                  <w:left w:val="single" w:sz="4" w:space="0" w:color="000000"/>
                  <w:bottom w:val="single" w:sz="4" w:space="0" w:color="000000"/>
                </w:tcBorders>
                <w:tcMar>
                  <w:top w:w="55" w:type="dxa"/>
                  <w:bottom w:w="55" w:type="dxa"/>
                </w:tcMar>
              </w:tcPr>
              <w:p w14:paraId="68847318" w14:textId="77777777">
                <w:pPr>
                  <w:rPr>
                    <w:szCs w:val="24"/>
                    <w:lang w:eastAsia="lt-LT"/>
                  </w:rPr>
                </w:pPr>
                <w:r>
                  <w:rPr>
                    <w:szCs w:val="24"/>
                    <w:lang w:eastAsia="lt-LT"/>
                  </w:rPr>
                  <w:t>1 programa</w:t>
                </w:r>
              </w:p>
            </w:tc>
            <w:tc>
              <w:tcPr>
                <w:tcW w:w="3935" w:type="dxa"/>
                <w:tcBorders>
                  <w:top w:val="single" w:sz="4" w:space="0" w:color="000000"/>
                  <w:left w:val="single" w:sz="4" w:space="0" w:color="000000"/>
                  <w:bottom w:val="single" w:sz="4" w:space="0" w:color="000000"/>
                  <w:right w:val="single" w:sz="4" w:space="0" w:color="000000"/>
                </w:tcBorders>
                <w:tcMar>
                  <w:top w:w="55" w:type="dxa"/>
                  <w:bottom w:w="55" w:type="dxa"/>
                </w:tcMar>
              </w:tcPr>
              <w:p w14:paraId="3C40598D" w14:textId="77777777">
                <w:pPr>
                  <w:tabs>
                    <w:tab w:val="left" w:pos="345"/>
                  </w:tabs>
                  <w:rPr>
                    <w:rFonts w:eastAsia="Calibri"/>
                    <w:szCs w:val="24"/>
                  </w:rPr>
                </w:pPr>
                <w:r>
                  <w:rPr>
                    <w:rFonts w:eastAsia="Calibri"/>
                    <w:szCs w:val="24"/>
                  </w:rPr>
                  <w:t>100 / 50</w:t>
                </w:r>
                <w:r>
                  <w:rPr>
                    <w:szCs w:val="24"/>
                    <w:vertAlign w:val="superscript"/>
                    <w:lang w:eastAsia="lt-LT"/>
                  </w:rPr>
                  <w:t>3</w:t>
                </w:r>
              </w:p>
              <w:p w14:paraId="0BB85D67" w14:textId="77777777">
                <w:pPr>
                  <w:tabs>
                    <w:tab w:val="left" w:pos="345"/>
                  </w:tabs>
                  <w:rPr>
                    <w:rFonts w:eastAsia="Calibri"/>
                    <w:szCs w:val="24"/>
                  </w:rPr>
                </w:pPr>
              </w:p>
              <w:p w14:paraId="3AE3F077" w14:textId="77777777">
                <w:pPr>
                  <w:tabs>
                    <w:tab w:val="left" w:pos="345"/>
                  </w:tabs>
                  <w:rPr>
                    <w:rFonts w:eastAsia="Calibri"/>
                    <w:szCs w:val="24"/>
                  </w:rPr>
                </w:pPr>
              </w:p>
            </w:tc>
          </w:tr>
          <w:tr w14:paraId="79A9EB07" w14:textId="77777777">
            <w:trPr>
              <w:trHeight w:val="474"/>
            </w:trPr>
            <w:tc>
              <w:tcPr>
                <w:tcW w:w="958" w:type="dxa"/>
                <w:tcBorders>
                  <w:top w:val="single" w:sz="4" w:space="0" w:color="000000"/>
                  <w:left w:val="single" w:sz="4" w:space="0" w:color="000000"/>
                  <w:bottom w:val="single" w:sz="4" w:space="0" w:color="000000"/>
                </w:tcBorders>
                <w:shd w:val="clear" w:color="auto" w:fill="FFFFFF" w:themeFill="background1"/>
                <w:tcMar>
                  <w:top w:w="55" w:type="dxa"/>
                  <w:bottom w:w="55" w:type="dxa"/>
                </w:tcMar>
              </w:tcPr>
              <w:p w14:paraId="17931002" w14:textId="1AD3C845">
                <w:pPr>
                  <w:rPr>
                    <w:szCs w:val="24"/>
                    <w:lang w:eastAsia="lt-LT"/>
                  </w:rPr>
                </w:pPr>
                <w:r>
                  <w:rPr>
                    <w:szCs w:val="24"/>
                    <w:lang w:eastAsia="lt-LT"/>
                  </w:rPr>
                  <w:t>14.</w:t>
                </w:r>
              </w:p>
            </w:tc>
            <w:tc>
              <w:tcPr>
                <w:tcW w:w="2857" w:type="dxa"/>
                <w:tcBorders>
                  <w:top w:val="single" w:sz="4" w:space="0" w:color="000000"/>
                  <w:left w:val="single" w:sz="4" w:space="0" w:color="000000"/>
                  <w:bottom w:val="single" w:sz="4" w:space="0" w:color="000000"/>
                </w:tcBorders>
                <w:shd w:val="clear" w:color="auto" w:fill="FFFFFF" w:themeFill="background1"/>
                <w:tcMar>
                  <w:top w:w="55" w:type="dxa"/>
                  <w:bottom w:w="55" w:type="dxa"/>
                </w:tcMar>
              </w:tcPr>
              <w:p w14:paraId="7FD9DB70" w14:textId="77777777">
                <w:pPr>
                  <w:rPr>
                    <w:szCs w:val="24"/>
                    <w:lang w:eastAsia="lt-LT"/>
                  </w:rPr>
                </w:pPr>
                <w:r>
                  <w:rPr>
                    <w:szCs w:val="24"/>
                    <w:lang w:eastAsia="lt-LT"/>
                  </w:rPr>
                  <w:t>Vaikų ir jaunimo kolektyvų nario mokestis:</w:t>
                </w:r>
              </w:p>
            </w:tc>
            <w:tc>
              <w:tcPr>
                <w:tcW w:w="1997" w:type="dxa"/>
                <w:tcBorders>
                  <w:top w:val="single" w:sz="4" w:space="0" w:color="000000"/>
                  <w:left w:val="single" w:sz="4" w:space="0" w:color="000000"/>
                  <w:bottom w:val="single" w:sz="4" w:space="0" w:color="000000"/>
                </w:tcBorders>
                <w:shd w:val="clear" w:color="auto" w:fill="FFFFFF" w:themeFill="background1"/>
                <w:tcMar>
                  <w:top w:w="55" w:type="dxa"/>
                  <w:bottom w:w="55" w:type="dxa"/>
                </w:tcMar>
              </w:tcPr>
              <w:p w14:paraId="63C45929" w14:textId="77777777">
                <w:pPr>
                  <w:rPr>
                    <w:szCs w:val="24"/>
                    <w:lang w:eastAsia="lt-LT"/>
                  </w:rPr>
                </w:pPr>
              </w:p>
            </w:tc>
            <w:tc>
              <w:tcPr>
                <w:tcW w:w="3935" w:type="dxa"/>
                <w:tcBorders>
                  <w:top w:val="single" w:sz="4" w:space="0" w:color="000000"/>
                  <w:left w:val="single" w:sz="4" w:space="0" w:color="000000"/>
                  <w:bottom w:val="single" w:sz="4" w:space="0" w:color="000000"/>
                  <w:right w:val="single" w:sz="4" w:space="0" w:color="000000"/>
                </w:tcBorders>
                <w:shd w:val="clear" w:color="auto" w:fill="FFFFFF" w:themeFill="background1"/>
                <w:tcMar>
                  <w:top w:w="55" w:type="dxa"/>
                  <w:bottom w:w="55" w:type="dxa"/>
                </w:tcMar>
              </w:tcPr>
              <w:p w14:paraId="7E9D754C" w14:textId="77777777">
                <w:pPr>
                  <w:tabs>
                    <w:tab w:val="left" w:pos="345"/>
                  </w:tabs>
                  <w:rPr>
                    <w:rFonts w:eastAsia="Calibri"/>
                    <w:szCs w:val="24"/>
                  </w:rPr>
                </w:pPr>
              </w:p>
            </w:tc>
          </w:tr>
          <w:tr w14:paraId="22C339BF" w14:textId="77777777">
            <w:trPr>
              <w:trHeight w:val="478"/>
            </w:trPr>
            <w:tc>
              <w:tcPr>
                <w:tcW w:w="958" w:type="dxa"/>
                <w:tcBorders>
                  <w:top w:val="single" w:sz="4" w:space="0" w:color="000000"/>
                  <w:left w:val="single" w:sz="4" w:space="0" w:color="000000"/>
                  <w:bottom w:val="single" w:sz="4" w:space="0" w:color="000000"/>
                </w:tcBorders>
                <w:shd w:val="clear" w:color="auto" w:fill="FFFFFF" w:themeFill="background1"/>
                <w:tcMar>
                  <w:top w:w="55" w:type="dxa"/>
                  <w:bottom w:w="55" w:type="dxa"/>
                </w:tcMar>
              </w:tcPr>
              <w:p w14:paraId="06AA66A7" w14:textId="0198C86A">
                <w:pPr>
                  <w:rPr>
                    <w:szCs w:val="24"/>
                    <w:lang w:eastAsia="lt-LT"/>
                  </w:rPr>
                </w:pPr>
                <w:r>
                  <w:rPr>
                    <w:szCs w:val="24"/>
                    <w:lang w:eastAsia="lt-LT"/>
                  </w:rPr>
                  <w:t>14.1.</w:t>
                </w:r>
              </w:p>
            </w:tc>
            <w:tc>
              <w:tcPr>
                <w:tcW w:w="2857" w:type="dxa"/>
                <w:tcBorders>
                  <w:top w:val="single" w:sz="4" w:space="0" w:color="000000"/>
                  <w:left w:val="single" w:sz="4" w:space="0" w:color="000000"/>
                  <w:bottom w:val="single" w:sz="4" w:space="0" w:color="000000"/>
                </w:tcBorders>
                <w:shd w:val="clear" w:color="auto" w:fill="FFFFFF" w:themeFill="background1"/>
                <w:tcMar>
                  <w:top w:w="55" w:type="dxa"/>
                  <w:bottom w:w="55" w:type="dxa"/>
                </w:tcMar>
              </w:tcPr>
              <w:p w14:paraId="5230D8ED" w14:textId="77777777">
                <w:pPr>
                  <w:rPr>
                    <w:szCs w:val="24"/>
                    <w:lang w:eastAsia="lt-LT"/>
                  </w:rPr>
                </w:pPr>
                <w:r>
                  <w:rPr>
                    <w:szCs w:val="24"/>
                    <w:lang w:eastAsia="lt-LT"/>
                  </w:rPr>
                  <w:t>choreografijos studija „Aušrelė“</w:t>
                </w:r>
              </w:p>
            </w:tc>
            <w:tc>
              <w:tcPr>
                <w:tcW w:w="1997" w:type="dxa"/>
                <w:tcBorders>
                  <w:top w:val="single" w:sz="4" w:space="0" w:color="000000"/>
                  <w:left w:val="single" w:sz="4" w:space="0" w:color="000000"/>
                  <w:bottom w:val="single" w:sz="4" w:space="0" w:color="000000"/>
                </w:tcBorders>
                <w:shd w:val="clear" w:color="auto" w:fill="FFFFFF" w:themeFill="background1"/>
                <w:tcMar>
                  <w:top w:w="55" w:type="dxa"/>
                  <w:bottom w:w="55" w:type="dxa"/>
                </w:tcMar>
              </w:tcPr>
              <w:p w14:paraId="36FEE825" w14:textId="77777777">
                <w:pPr>
                  <w:rPr>
                    <w:szCs w:val="24"/>
                    <w:lang w:eastAsia="lt-LT"/>
                  </w:rPr>
                </w:pPr>
                <w:r>
                  <w:rPr>
                    <w:szCs w:val="24"/>
                    <w:lang w:eastAsia="lt-LT"/>
                  </w:rPr>
                  <w:t>1 asmeniui</w:t>
                </w:r>
              </w:p>
            </w:tc>
            <w:tc>
              <w:tcPr>
                <w:tcW w:w="3935" w:type="dxa"/>
                <w:tcBorders>
                  <w:top w:val="single" w:sz="4" w:space="0" w:color="000000"/>
                  <w:left w:val="single" w:sz="4" w:space="0" w:color="000000"/>
                  <w:bottom w:val="single" w:sz="4" w:space="0" w:color="000000"/>
                  <w:right w:val="single" w:sz="4" w:space="0" w:color="000000"/>
                </w:tcBorders>
                <w:shd w:val="clear" w:color="auto" w:fill="FFFFFF" w:themeFill="background1"/>
                <w:tcMar>
                  <w:top w:w="55" w:type="dxa"/>
                  <w:bottom w:w="55" w:type="dxa"/>
                </w:tcMar>
              </w:tcPr>
              <w:p w14:paraId="6C1CAA6E" w14:textId="085EFEE4">
                <w:pPr>
                  <w:tabs>
                    <w:tab w:val="left" w:pos="345"/>
                  </w:tabs>
                  <w:rPr>
                    <w:rFonts w:eastAsia="Calibri"/>
                    <w:szCs w:val="24"/>
                  </w:rPr>
                </w:pPr>
                <w:r>
                  <w:rPr>
                    <w:rFonts w:eastAsia="Calibri"/>
                    <w:szCs w:val="24"/>
                  </w:rPr>
                  <w:t>40</w:t>
                </w:r>
                <w:r>
                  <w:rPr>
                    <w:rFonts w:eastAsia="Calibri"/>
                    <w:szCs w:val="24"/>
                    <w:vertAlign w:val="superscript"/>
                  </w:rPr>
                  <w:t>5, 7</w:t>
                </w:r>
                <w:r>
                  <w:rPr>
                    <w:rFonts w:eastAsia="Calibri"/>
                    <w:szCs w:val="24"/>
                  </w:rPr>
                  <w:t xml:space="preserve"> / 20</w:t>
                </w:r>
                <w:r>
                  <w:rPr>
                    <w:rFonts w:eastAsia="Calibri"/>
                    <w:szCs w:val="24"/>
                    <w:vertAlign w:val="superscript"/>
                  </w:rPr>
                  <w:t>6, 7</w:t>
                </w:r>
              </w:p>
            </w:tc>
          </w:tr>
          <w:tr w14:paraId="28BDEE69" w14:textId="77777777">
            <w:trPr>
              <w:trHeight w:val="172"/>
            </w:trPr>
            <w:tc>
              <w:tcPr>
                <w:tcW w:w="958" w:type="dxa"/>
                <w:tcBorders>
                  <w:top w:val="single" w:sz="4" w:space="0" w:color="000000"/>
                  <w:left w:val="single" w:sz="4" w:space="0" w:color="000000"/>
                  <w:bottom w:val="single" w:sz="4" w:space="0" w:color="000000"/>
                </w:tcBorders>
                <w:shd w:val="clear" w:color="auto" w:fill="FFFFFF" w:themeFill="background1"/>
                <w:tcMar>
                  <w:top w:w="55" w:type="dxa"/>
                  <w:bottom w:w="55" w:type="dxa"/>
                </w:tcMar>
              </w:tcPr>
              <w:p w14:paraId="368B0A90" w14:textId="74AF1C7B">
                <w:pPr>
                  <w:rPr>
                    <w:szCs w:val="24"/>
                    <w:lang w:eastAsia="lt-LT"/>
                  </w:rPr>
                </w:pPr>
                <w:r>
                  <w:rPr>
                    <w:szCs w:val="24"/>
                    <w:lang w:eastAsia="lt-LT"/>
                  </w:rPr>
                  <w:t>14.2.</w:t>
                </w:r>
              </w:p>
            </w:tc>
            <w:tc>
              <w:tcPr>
                <w:tcW w:w="2857" w:type="dxa"/>
                <w:tcBorders>
                  <w:top w:val="single" w:sz="4" w:space="0" w:color="000000"/>
                  <w:left w:val="single" w:sz="4" w:space="0" w:color="000000"/>
                  <w:bottom w:val="single" w:sz="4" w:space="0" w:color="000000"/>
                </w:tcBorders>
                <w:shd w:val="clear" w:color="auto" w:fill="FFFFFF" w:themeFill="background1"/>
                <w:tcMar>
                  <w:top w:w="55" w:type="dxa"/>
                  <w:bottom w:w="55" w:type="dxa"/>
                </w:tcMar>
              </w:tcPr>
              <w:p w14:paraId="0F20F64E" w14:textId="77777777">
                <w:pPr>
                  <w:rPr>
                    <w:szCs w:val="24"/>
                    <w:lang w:eastAsia="lt-LT"/>
                  </w:rPr>
                </w:pPr>
                <w:r>
                  <w:rPr>
                    <w:szCs w:val="24"/>
                    <w:lang w:eastAsia="lt-LT"/>
                  </w:rPr>
                  <w:t>choreografijos studija „Impresija“</w:t>
                </w:r>
              </w:p>
            </w:tc>
            <w:tc>
              <w:tcPr>
                <w:tcW w:w="1997" w:type="dxa"/>
                <w:tcBorders>
                  <w:top w:val="single" w:sz="4" w:space="0" w:color="000000"/>
                  <w:left w:val="single" w:sz="4" w:space="0" w:color="000000"/>
                  <w:bottom w:val="single" w:sz="4" w:space="0" w:color="000000"/>
                </w:tcBorders>
                <w:shd w:val="clear" w:color="auto" w:fill="FFFFFF" w:themeFill="background1"/>
                <w:tcMar>
                  <w:top w:w="55" w:type="dxa"/>
                  <w:bottom w:w="55" w:type="dxa"/>
                </w:tcMar>
              </w:tcPr>
              <w:p w14:paraId="7E95C674" w14:textId="77777777">
                <w:pPr>
                  <w:rPr>
                    <w:szCs w:val="24"/>
                    <w:lang w:eastAsia="lt-LT"/>
                  </w:rPr>
                </w:pPr>
                <w:r>
                  <w:rPr>
                    <w:szCs w:val="24"/>
                    <w:lang w:eastAsia="lt-LT"/>
                  </w:rPr>
                  <w:t>1 asmeniui</w:t>
                </w:r>
              </w:p>
            </w:tc>
            <w:tc>
              <w:tcPr>
                <w:tcW w:w="3935" w:type="dxa"/>
                <w:tcBorders>
                  <w:top w:val="single" w:sz="4" w:space="0" w:color="000000"/>
                  <w:left w:val="single" w:sz="4" w:space="0" w:color="000000"/>
                  <w:bottom w:val="single" w:sz="4" w:space="0" w:color="000000"/>
                  <w:right w:val="single" w:sz="4" w:space="0" w:color="000000"/>
                </w:tcBorders>
                <w:shd w:val="clear" w:color="auto" w:fill="FFFFFF" w:themeFill="background1"/>
                <w:tcMar>
                  <w:top w:w="55" w:type="dxa"/>
                  <w:bottom w:w="55" w:type="dxa"/>
                </w:tcMar>
              </w:tcPr>
              <w:p w14:paraId="52EB5237" w14:textId="77777777">
                <w:pPr>
                  <w:tabs>
                    <w:tab w:val="left" w:pos="345"/>
                  </w:tabs>
                  <w:rPr>
                    <w:rFonts w:eastAsia="Calibri"/>
                    <w:szCs w:val="24"/>
                  </w:rPr>
                </w:pPr>
                <w:r>
                  <w:rPr>
                    <w:rFonts w:eastAsia="Calibri"/>
                    <w:szCs w:val="24"/>
                  </w:rPr>
                  <w:t>20</w:t>
                </w:r>
                <w:r>
                  <w:rPr>
                    <w:rFonts w:eastAsia="Calibri"/>
                    <w:szCs w:val="24"/>
                    <w:vertAlign w:val="superscript"/>
                  </w:rPr>
                  <w:t xml:space="preserve">5, 7 </w:t>
                </w:r>
                <w:r>
                  <w:rPr>
                    <w:rFonts w:eastAsia="Calibri"/>
                    <w:szCs w:val="24"/>
                  </w:rPr>
                  <w:t>/ 10</w:t>
                </w:r>
                <w:r>
                  <w:rPr>
                    <w:rFonts w:eastAsia="Calibri"/>
                    <w:szCs w:val="24"/>
                    <w:vertAlign w:val="superscript"/>
                  </w:rPr>
                  <w:t>6, 7</w:t>
                </w:r>
              </w:p>
            </w:tc>
          </w:tr>
          <w:tr w14:paraId="58D424B3" w14:textId="77777777">
            <w:trPr>
              <w:trHeight w:val="206"/>
            </w:trPr>
            <w:tc>
              <w:tcPr>
                <w:tcW w:w="958" w:type="dxa"/>
                <w:tcBorders>
                  <w:top w:val="single" w:sz="4" w:space="0" w:color="000000"/>
                  <w:left w:val="single" w:sz="4" w:space="0" w:color="000000"/>
                  <w:bottom w:val="single" w:sz="4" w:space="0" w:color="000000"/>
                </w:tcBorders>
                <w:shd w:val="clear" w:color="auto" w:fill="FFFFFF" w:themeFill="background1"/>
                <w:tcMar>
                  <w:top w:w="55" w:type="dxa"/>
                  <w:bottom w:w="55" w:type="dxa"/>
                </w:tcMar>
              </w:tcPr>
              <w:p w14:paraId="196FF13D" w14:textId="65C6CE49">
                <w:pPr>
                  <w:rPr>
                    <w:szCs w:val="24"/>
                    <w:lang w:eastAsia="lt-LT"/>
                  </w:rPr>
                </w:pPr>
                <w:r>
                  <w:rPr>
                    <w:szCs w:val="24"/>
                    <w:lang w:eastAsia="lt-LT"/>
                  </w:rPr>
                  <w:t>14.3.</w:t>
                </w:r>
              </w:p>
            </w:tc>
            <w:tc>
              <w:tcPr>
                <w:tcW w:w="2857" w:type="dxa"/>
                <w:tcBorders>
                  <w:top w:val="single" w:sz="4" w:space="0" w:color="000000"/>
                  <w:left w:val="single" w:sz="4" w:space="0" w:color="000000"/>
                  <w:bottom w:val="single" w:sz="4" w:space="0" w:color="000000"/>
                </w:tcBorders>
                <w:shd w:val="clear" w:color="auto" w:fill="FFFFFF" w:themeFill="background1"/>
                <w:tcMar>
                  <w:top w:w="55" w:type="dxa"/>
                  <w:bottom w:w="55" w:type="dxa"/>
                </w:tcMar>
              </w:tcPr>
              <w:p w14:paraId="76866263" w14:textId="77777777">
                <w:pPr>
                  <w:rPr>
                    <w:szCs w:val="24"/>
                    <w:lang w:eastAsia="lt-LT"/>
                  </w:rPr>
                </w:pPr>
                <w:r>
                  <w:rPr>
                    <w:szCs w:val="24"/>
                    <w:lang w:eastAsia="lt-LT"/>
                  </w:rPr>
                  <w:t>vokalo studija „Rokoko“</w:t>
                </w:r>
              </w:p>
            </w:tc>
            <w:tc>
              <w:tcPr>
                <w:tcW w:w="1997" w:type="dxa"/>
                <w:tcBorders>
                  <w:top w:val="single" w:sz="4" w:space="0" w:color="000000"/>
                  <w:left w:val="single" w:sz="4" w:space="0" w:color="000000"/>
                  <w:bottom w:val="single" w:sz="4" w:space="0" w:color="000000"/>
                </w:tcBorders>
                <w:shd w:val="clear" w:color="auto" w:fill="FFFFFF" w:themeFill="background1"/>
                <w:tcMar>
                  <w:top w:w="55" w:type="dxa"/>
                  <w:bottom w:w="55" w:type="dxa"/>
                </w:tcMar>
              </w:tcPr>
              <w:p w14:paraId="1C7956C5" w14:textId="77777777">
                <w:pPr>
                  <w:rPr>
                    <w:szCs w:val="24"/>
                    <w:lang w:eastAsia="lt-LT"/>
                  </w:rPr>
                </w:pPr>
                <w:r>
                  <w:rPr>
                    <w:szCs w:val="24"/>
                    <w:lang w:eastAsia="lt-LT"/>
                  </w:rPr>
                  <w:t>1 asmeniui</w:t>
                </w:r>
              </w:p>
            </w:tc>
            <w:tc>
              <w:tcPr>
                <w:tcW w:w="3935" w:type="dxa"/>
                <w:tcBorders>
                  <w:top w:val="single" w:sz="4" w:space="0" w:color="000000"/>
                  <w:left w:val="single" w:sz="4" w:space="0" w:color="000000"/>
                  <w:bottom w:val="single" w:sz="4" w:space="0" w:color="000000"/>
                  <w:right w:val="single" w:sz="4" w:space="0" w:color="000000"/>
                </w:tcBorders>
                <w:shd w:val="clear" w:color="auto" w:fill="FFFFFF" w:themeFill="background1"/>
                <w:tcMar>
                  <w:top w:w="55" w:type="dxa"/>
                  <w:bottom w:w="55" w:type="dxa"/>
                </w:tcMar>
              </w:tcPr>
              <w:p w14:paraId="76027F22" w14:textId="195AE856">
                <w:pPr>
                  <w:tabs>
                    <w:tab w:val="left" w:pos="345"/>
                  </w:tabs>
                  <w:rPr>
                    <w:rFonts w:eastAsia="Calibri"/>
                    <w:szCs w:val="24"/>
                  </w:rPr>
                </w:pPr>
                <w:r>
                  <w:rPr>
                    <w:rFonts w:eastAsia="Calibri"/>
                    <w:szCs w:val="24"/>
                  </w:rPr>
                  <w:t>30</w:t>
                </w:r>
                <w:r>
                  <w:rPr>
                    <w:rFonts w:eastAsia="Calibri"/>
                    <w:szCs w:val="24"/>
                    <w:vertAlign w:val="superscript"/>
                  </w:rPr>
                  <w:t xml:space="preserve">5, 7 </w:t>
                </w:r>
                <w:r>
                  <w:rPr>
                    <w:rFonts w:eastAsia="Calibri"/>
                    <w:szCs w:val="24"/>
                  </w:rPr>
                  <w:t>/ 15</w:t>
                </w:r>
                <w:r>
                  <w:rPr>
                    <w:rFonts w:eastAsia="Calibri"/>
                    <w:szCs w:val="24"/>
                    <w:vertAlign w:val="superscript"/>
                  </w:rPr>
                  <w:t>6, 7</w:t>
                </w:r>
              </w:p>
            </w:tc>
          </w:tr>
          <w:tr w14:paraId="498357BD" w14:textId="77777777">
            <w:trPr>
              <w:trHeight w:val="801"/>
            </w:trPr>
            <w:tc>
              <w:tcPr>
                <w:tcW w:w="958" w:type="dxa"/>
                <w:tcBorders>
                  <w:top w:val="single" w:sz="4" w:space="0" w:color="000000"/>
                  <w:left w:val="single" w:sz="4" w:space="0" w:color="000000"/>
                  <w:bottom w:val="single" w:sz="4" w:space="0" w:color="000000"/>
                </w:tcBorders>
                <w:shd w:val="clear" w:color="auto" w:fill="FFFFFF" w:themeFill="background1"/>
                <w:tcMar>
                  <w:top w:w="55" w:type="dxa"/>
                  <w:bottom w:w="55" w:type="dxa"/>
                </w:tcMar>
              </w:tcPr>
              <w:p w14:paraId="5D90CFDA" w14:textId="5FD10E16">
                <w:pPr>
                  <w:rPr>
                    <w:szCs w:val="24"/>
                    <w:lang w:eastAsia="lt-LT"/>
                  </w:rPr>
                </w:pPr>
                <w:r>
                  <w:rPr>
                    <w:szCs w:val="24"/>
                    <w:lang w:eastAsia="lt-LT"/>
                  </w:rPr>
                  <w:t>14.4.</w:t>
                </w:r>
              </w:p>
            </w:tc>
            <w:tc>
              <w:tcPr>
                <w:tcW w:w="2857" w:type="dxa"/>
                <w:tcBorders>
                  <w:top w:val="single" w:sz="4" w:space="0" w:color="000000"/>
                  <w:left w:val="single" w:sz="4" w:space="0" w:color="000000"/>
                  <w:bottom w:val="single" w:sz="4" w:space="0" w:color="000000"/>
                </w:tcBorders>
                <w:shd w:val="clear" w:color="auto" w:fill="FFFFFF" w:themeFill="background1"/>
                <w:tcMar>
                  <w:top w:w="55" w:type="dxa"/>
                  <w:bottom w:w="55" w:type="dxa"/>
                </w:tcMar>
              </w:tcPr>
              <w:p w14:paraId="1782BC75" w14:textId="77777777">
                <w:pPr>
                  <w:rPr>
                    <w:szCs w:val="24"/>
                    <w:lang w:eastAsia="lt-LT"/>
                  </w:rPr>
                </w:pPr>
                <w:r>
                  <w:rPr>
                    <w:szCs w:val="24"/>
                    <w:lang w:eastAsia="lt-LT"/>
                  </w:rPr>
                  <w:t>vaikui, lankančiam daugiau nei vieną Šiaulių kultūros centro kolektyvą, vienos šeimos antram ir paskesniam vaikui</w:t>
                </w:r>
              </w:p>
            </w:tc>
            <w:tc>
              <w:tcPr>
                <w:tcW w:w="1997" w:type="dxa"/>
                <w:tcBorders>
                  <w:top w:val="single" w:sz="4" w:space="0" w:color="000000"/>
                  <w:left w:val="single" w:sz="4" w:space="0" w:color="000000"/>
                  <w:bottom w:val="single" w:sz="4" w:space="0" w:color="000000"/>
                </w:tcBorders>
                <w:shd w:val="clear" w:color="auto" w:fill="FFFFFF" w:themeFill="background1"/>
                <w:tcMar>
                  <w:top w:w="55" w:type="dxa"/>
                  <w:bottom w:w="55" w:type="dxa"/>
                </w:tcMar>
              </w:tcPr>
              <w:p w14:paraId="0D849B51" w14:textId="77777777">
                <w:pPr>
                  <w:rPr>
                    <w:szCs w:val="24"/>
                    <w:lang w:eastAsia="lt-LT"/>
                  </w:rPr>
                </w:pPr>
                <w:r>
                  <w:rPr>
                    <w:szCs w:val="24"/>
                    <w:lang w:eastAsia="lt-LT"/>
                  </w:rPr>
                  <w:t>1 asmeniui</w:t>
                </w:r>
              </w:p>
            </w:tc>
            <w:tc>
              <w:tcPr>
                <w:tcW w:w="3935" w:type="dxa"/>
                <w:tcBorders>
                  <w:top w:val="single" w:sz="4" w:space="0" w:color="000000"/>
                  <w:left w:val="single" w:sz="4" w:space="0" w:color="000000"/>
                  <w:bottom w:val="single" w:sz="4" w:space="0" w:color="000000"/>
                  <w:right w:val="single" w:sz="4" w:space="0" w:color="000000"/>
                </w:tcBorders>
                <w:shd w:val="clear" w:color="auto" w:fill="FFFFFF" w:themeFill="background1"/>
                <w:tcMar>
                  <w:top w:w="55" w:type="dxa"/>
                  <w:bottom w:w="55" w:type="dxa"/>
                </w:tcMar>
              </w:tcPr>
              <w:p w14:paraId="3347187E" w14:textId="77777777">
                <w:pPr>
                  <w:tabs>
                    <w:tab w:val="left" w:pos="345"/>
                  </w:tabs>
                  <w:rPr>
                    <w:rFonts w:eastAsia="Calibri"/>
                    <w:szCs w:val="24"/>
                  </w:rPr>
                </w:pPr>
                <w:r>
                  <w:rPr>
                    <w:szCs w:val="24"/>
                    <w:lang w:eastAsia="lt-LT"/>
                  </w:rPr>
                  <w:t>50 proc. nuolaida</w:t>
                </w:r>
              </w:p>
            </w:tc>
          </w:tr>
          <w:tr w14:paraId="32121028" w14:textId="77777777">
            <w:trPr>
              <w:trHeight w:val="883"/>
            </w:trPr>
            <w:tc>
              <w:tcPr>
                <w:tcW w:w="958" w:type="dxa"/>
                <w:tcBorders>
                  <w:top w:val="single" w:sz="4" w:space="0" w:color="000000"/>
                  <w:left w:val="single" w:sz="4" w:space="0" w:color="000000"/>
                  <w:bottom w:val="single" w:sz="4" w:space="0" w:color="000000"/>
                  <w:right w:val="single" w:sz="4" w:space="0" w:color="000000"/>
                </w:tcBorders>
                <w:shd w:val="clear" w:color="auto" w:fill="FFFFFF" w:themeFill="background1"/>
                <w:tcMar>
                  <w:top w:w="55" w:type="dxa"/>
                  <w:bottom w:w="55" w:type="dxa"/>
                </w:tcMar>
              </w:tcPr>
              <w:p w14:paraId="4EC9CFD1" w14:textId="5D7D43F5">
                <w:pPr>
                  <w:rPr>
                    <w:szCs w:val="24"/>
                    <w:lang w:eastAsia="lt-LT"/>
                  </w:rPr>
                </w:pPr>
                <w:r>
                  <w:rPr>
                    <w:szCs w:val="24"/>
                    <w:lang w:eastAsia="lt-LT"/>
                  </w:rPr>
                  <w:t>14.5.</w:t>
                </w:r>
              </w:p>
            </w:tc>
            <w:tc>
              <w:tcPr>
                <w:tcW w:w="2857" w:type="dxa"/>
                <w:tcBorders>
                  <w:top w:val="single" w:sz="4" w:space="0" w:color="000000"/>
                  <w:left w:val="single" w:sz="4" w:space="0" w:color="000000"/>
                  <w:bottom w:val="single" w:sz="4" w:space="0" w:color="000000"/>
                  <w:right w:val="single" w:sz="4" w:space="0" w:color="000000"/>
                </w:tcBorders>
                <w:shd w:val="clear" w:color="auto" w:fill="FFFFFF" w:themeFill="background1"/>
                <w:tcMar>
                  <w:top w:w="55" w:type="dxa"/>
                  <w:bottom w:w="55" w:type="dxa"/>
                </w:tcMar>
              </w:tcPr>
              <w:p w14:paraId="2F365CD1" w14:textId="77777777">
                <w:pPr>
                  <w:rPr>
                    <w:szCs w:val="24"/>
                    <w:lang w:eastAsia="lt-LT"/>
                  </w:rPr>
                </w:pPr>
                <w:r>
                  <w:rPr>
                    <w:szCs w:val="24"/>
                    <w:lang w:eastAsia="lt-LT"/>
                  </w:rPr>
                  <w:t xml:space="preserve">vaikų globos namų auklėtiniui, globojamam,  socialiai remtinos šeimos vaikui</w:t>
                </w:r>
              </w:p>
            </w:tc>
            <w:tc>
              <w:tcPr>
                <w:tcW w:w="1997" w:type="dxa"/>
                <w:tcBorders>
                  <w:top w:val="single" w:sz="4" w:space="0" w:color="000000"/>
                  <w:left w:val="single" w:sz="4" w:space="0" w:color="000000"/>
                  <w:bottom w:val="single" w:sz="4" w:space="0" w:color="000000"/>
                  <w:right w:val="single" w:sz="4" w:space="0" w:color="000000"/>
                </w:tcBorders>
                <w:shd w:val="clear" w:color="auto" w:fill="FFFFFF" w:themeFill="background1"/>
                <w:tcMar>
                  <w:top w:w="55" w:type="dxa"/>
                  <w:bottom w:w="55" w:type="dxa"/>
                </w:tcMar>
              </w:tcPr>
              <w:p w14:paraId="53939A3D" w14:textId="77777777">
                <w:pPr>
                  <w:rPr>
                    <w:szCs w:val="24"/>
                    <w:lang w:eastAsia="lt-LT"/>
                  </w:rPr>
                </w:pPr>
                <w:r>
                  <w:rPr>
                    <w:szCs w:val="24"/>
                    <w:lang w:eastAsia="lt-LT"/>
                  </w:rPr>
                  <w:t>1 asmeniui</w:t>
                </w:r>
              </w:p>
            </w:tc>
            <w:tc>
              <w:tcPr>
                <w:tcW w:w="3935" w:type="dxa"/>
                <w:tcBorders>
                  <w:top w:val="single" w:sz="4" w:space="0" w:color="000000"/>
                  <w:left w:val="single" w:sz="4" w:space="0" w:color="000000"/>
                  <w:bottom w:val="single" w:sz="4" w:space="0" w:color="000000"/>
                  <w:right w:val="single" w:sz="4" w:space="0" w:color="000000"/>
                </w:tcBorders>
                <w:shd w:val="clear" w:color="auto" w:fill="FFFFFF" w:themeFill="background1"/>
                <w:tcMar>
                  <w:top w:w="55" w:type="dxa"/>
                  <w:bottom w:w="55" w:type="dxa"/>
                </w:tcMar>
              </w:tcPr>
              <w:p w14:paraId="6090E79B" w14:textId="77777777">
                <w:pPr>
                  <w:tabs>
                    <w:tab w:val="left" w:pos="345"/>
                  </w:tabs>
                  <w:rPr>
                    <w:rFonts w:eastAsia="Calibri"/>
                    <w:szCs w:val="24"/>
                  </w:rPr>
                </w:pPr>
                <w:r>
                  <w:rPr>
                    <w:szCs w:val="24"/>
                    <w:lang w:eastAsia="lt-LT"/>
                  </w:rPr>
                  <w:t>100 proc. nuolaida</w:t>
                </w:r>
              </w:p>
            </w:tc>
          </w:tr>
          <w:tr w14:paraId="33E666F3" w14:textId="77777777">
            <w:trPr>
              <w:trHeight w:val="25"/>
            </w:trPr>
            <w:tc>
              <w:tcPr>
                <w:tcW w:w="958" w:type="dxa"/>
                <w:tcBorders>
                  <w:top w:val="single" w:sz="4" w:space="0" w:color="000000"/>
                  <w:left w:val="single" w:sz="4" w:space="0" w:color="000000"/>
                  <w:bottom w:val="single" w:sz="4" w:space="0" w:color="000000"/>
                  <w:right w:val="single" w:sz="4" w:space="0" w:color="000000"/>
                </w:tcBorders>
                <w:tcMar>
                  <w:top w:w="55" w:type="dxa"/>
                  <w:bottom w:w="55" w:type="dxa"/>
                </w:tcMar>
              </w:tcPr>
              <w:p w14:paraId="7A02A91E" w14:textId="3A52ED9E">
                <w:pPr>
                  <w:rPr>
                    <w:szCs w:val="24"/>
                    <w:lang w:eastAsia="lt-LT"/>
                  </w:rPr>
                </w:pPr>
                <w:r>
                  <w:rPr>
                    <w:szCs w:val="24"/>
                    <w:lang w:eastAsia="lt-LT"/>
                  </w:rPr>
                  <w:t>15.</w:t>
                </w:r>
              </w:p>
            </w:tc>
            <w:tc>
              <w:tcPr>
                <w:tcW w:w="2857" w:type="dxa"/>
                <w:tcBorders>
                  <w:top w:val="single" w:sz="4" w:space="0" w:color="000000"/>
                  <w:left w:val="single" w:sz="4" w:space="0" w:color="000000"/>
                  <w:bottom w:val="single" w:sz="4" w:space="0" w:color="000000"/>
                  <w:right w:val="single" w:sz="4" w:space="0" w:color="000000"/>
                </w:tcBorders>
                <w:tcMar>
                  <w:top w:w="55" w:type="dxa"/>
                  <w:bottom w:w="55" w:type="dxa"/>
                </w:tcMar>
              </w:tcPr>
              <w:p w14:paraId="531ED4E4" w14:textId="77777777">
                <w:pPr>
                  <w:rPr>
                    <w:szCs w:val="24"/>
                    <w:lang w:eastAsia="lt-LT"/>
                  </w:rPr>
                </w:pPr>
                <w:r>
                  <w:rPr>
                    <w:szCs w:val="24"/>
                    <w:lang w:eastAsia="lt-LT"/>
                  </w:rPr>
                  <w:t>Kitos paslaugos:</w:t>
                </w:r>
              </w:p>
            </w:tc>
            <w:tc>
              <w:tcPr>
                <w:tcW w:w="1997" w:type="dxa"/>
                <w:tcBorders>
                  <w:top w:val="single" w:sz="4" w:space="0" w:color="000000"/>
                  <w:left w:val="single" w:sz="4" w:space="0" w:color="000000"/>
                  <w:bottom w:val="single" w:sz="4" w:space="0" w:color="000000"/>
                  <w:right w:val="single" w:sz="4" w:space="0" w:color="000000"/>
                </w:tcBorders>
                <w:tcMar>
                  <w:top w:w="55" w:type="dxa"/>
                  <w:bottom w:w="55" w:type="dxa"/>
                </w:tcMar>
              </w:tcPr>
              <w:p w14:paraId="60DA055E" w14:textId="77777777">
                <w:pPr>
                  <w:rPr>
                    <w:szCs w:val="24"/>
                    <w:lang w:eastAsia="lt-LT"/>
                  </w:rPr>
                </w:pPr>
              </w:p>
            </w:tc>
            <w:tc>
              <w:tcPr>
                <w:tcW w:w="3935" w:type="dxa"/>
                <w:tcBorders>
                  <w:top w:val="single" w:sz="4" w:space="0" w:color="000000"/>
                  <w:left w:val="single" w:sz="4" w:space="0" w:color="000000"/>
                  <w:bottom w:val="single" w:sz="4" w:space="0" w:color="000000"/>
                  <w:right w:val="single" w:sz="4" w:space="0" w:color="000000"/>
                </w:tcBorders>
                <w:tcMar>
                  <w:top w:w="55" w:type="dxa"/>
                  <w:bottom w:w="55" w:type="dxa"/>
                </w:tcMar>
              </w:tcPr>
              <w:p w14:paraId="270CDF7C" w14:textId="77777777">
                <w:pPr>
                  <w:tabs>
                    <w:tab w:val="left" w:pos="345"/>
                  </w:tabs>
                  <w:rPr>
                    <w:rFonts w:eastAsia="Calibri"/>
                    <w:szCs w:val="24"/>
                  </w:rPr>
                </w:pPr>
              </w:p>
            </w:tc>
          </w:tr>
          <w:tr w14:paraId="39FE6B8D" w14:textId="77777777">
            <w:tc>
              <w:tcPr>
                <w:tcW w:w="958" w:type="dxa"/>
                <w:tcBorders>
                  <w:top w:val="single" w:sz="4" w:space="0" w:color="000000"/>
                  <w:left w:val="single" w:sz="4" w:space="0" w:color="000000"/>
                  <w:bottom w:val="single" w:sz="4" w:space="0" w:color="000000"/>
                  <w:right w:val="single" w:sz="4" w:space="0" w:color="000000"/>
                </w:tcBorders>
                <w:tcMar>
                  <w:top w:w="55" w:type="dxa"/>
                  <w:bottom w:w="55" w:type="dxa"/>
                </w:tcMar>
              </w:tcPr>
              <w:p w14:paraId="29083605" w14:textId="3B7CCA31">
                <w:pPr>
                  <w:rPr>
                    <w:szCs w:val="24"/>
                    <w:lang w:eastAsia="lt-LT"/>
                  </w:rPr>
                </w:pPr>
                <w:r>
                  <w:rPr>
                    <w:szCs w:val="24"/>
                    <w:lang w:eastAsia="lt-LT"/>
                  </w:rPr>
                  <w:t>15.1.</w:t>
                </w:r>
              </w:p>
              <w:p w14:paraId="3B0D2B11" w14:textId="77777777">
                <w:pPr>
                  <w:rPr>
                    <w:szCs w:val="24"/>
                    <w:lang w:eastAsia="lt-LT"/>
                  </w:rPr>
                </w:pPr>
              </w:p>
            </w:tc>
            <w:tc>
              <w:tcPr>
                <w:tcW w:w="2857" w:type="dxa"/>
                <w:tcBorders>
                  <w:top w:val="single" w:sz="4" w:space="0" w:color="000000"/>
                  <w:left w:val="single" w:sz="4" w:space="0" w:color="000000"/>
                  <w:bottom w:val="single" w:sz="4" w:space="0" w:color="000000"/>
                  <w:right w:val="single" w:sz="4" w:space="0" w:color="000000"/>
                </w:tcBorders>
                <w:tcMar>
                  <w:top w:w="55" w:type="dxa"/>
                  <w:bottom w:w="55" w:type="dxa"/>
                </w:tcMar>
              </w:tcPr>
              <w:p w14:paraId="033A0F6F" w14:textId="08C31041">
                <w:pPr>
                  <w:rPr>
                    <w:szCs w:val="24"/>
                    <w:highlight w:val="white"/>
                    <w:lang w:eastAsia="lt-LT"/>
                  </w:rPr>
                </w:pPr>
                <w:r>
                  <w:rPr>
                    <w:szCs w:val="24"/>
                    <w:shd w:val="clear" w:color="auto" w:fill="FFFFFF"/>
                    <w:lang w:eastAsia="lt-LT"/>
                  </w:rPr>
                  <w:t xml:space="preserve">renginio planavimas (renginio programos, sąmatos sudarymas) </w:t>
                </w:r>
              </w:p>
            </w:tc>
            <w:tc>
              <w:tcPr>
                <w:tcW w:w="1997" w:type="dxa"/>
                <w:tcBorders>
                  <w:top w:val="single" w:sz="4" w:space="0" w:color="000000"/>
                  <w:left w:val="single" w:sz="4" w:space="0" w:color="000000"/>
                  <w:bottom w:val="single" w:sz="4" w:space="0" w:color="000000"/>
                  <w:right w:val="single" w:sz="4" w:space="0" w:color="000000"/>
                </w:tcBorders>
                <w:tcMar>
                  <w:top w:w="55" w:type="dxa"/>
                  <w:bottom w:w="55" w:type="dxa"/>
                </w:tcMar>
              </w:tcPr>
              <w:p w14:paraId="656ECA26" w14:textId="77777777">
                <w:pPr>
                  <w:rPr>
                    <w:szCs w:val="24"/>
                    <w:lang w:eastAsia="lt-LT"/>
                  </w:rPr>
                </w:pPr>
                <w:r>
                  <w:rPr>
                    <w:szCs w:val="24"/>
                    <w:lang w:eastAsia="lt-LT"/>
                  </w:rPr>
                  <w:t>1 paslauga</w:t>
                </w:r>
              </w:p>
            </w:tc>
            <w:tc>
              <w:tcPr>
                <w:tcW w:w="3935" w:type="dxa"/>
                <w:tcBorders>
                  <w:top w:val="single" w:sz="4" w:space="0" w:color="000000"/>
                  <w:left w:val="single" w:sz="4" w:space="0" w:color="000000"/>
                  <w:bottom w:val="single" w:sz="4" w:space="0" w:color="000000"/>
                  <w:right w:val="single" w:sz="4" w:space="0" w:color="000000"/>
                </w:tcBorders>
                <w:tcMar>
                  <w:top w:w="55" w:type="dxa"/>
                  <w:bottom w:w="55" w:type="dxa"/>
                </w:tcMar>
              </w:tcPr>
              <w:p w14:paraId="664DEFD1" w14:textId="77777777">
                <w:pPr>
                  <w:ind w:firstLine="33"/>
                  <w:rPr>
                    <w:rFonts w:eastAsia="Calibri"/>
                    <w:szCs w:val="24"/>
                  </w:rPr>
                </w:pPr>
                <w:r>
                  <w:rPr>
                    <w:szCs w:val="24"/>
                    <w:shd w:val="clear" w:color="auto" w:fill="FFFFFF"/>
                    <w:lang w:eastAsia="lt-LT"/>
                  </w:rPr>
                  <w:t xml:space="preserve">100 </w:t>
                </w:r>
              </w:p>
              <w:p w14:paraId="56F617DD" w14:textId="77777777">
                <w:pPr>
                  <w:rPr>
                    <w:szCs w:val="24"/>
                    <w:highlight w:val="white"/>
                    <w:lang w:eastAsia="lt-LT"/>
                  </w:rPr>
                </w:pPr>
              </w:p>
            </w:tc>
          </w:tr>
          <w:tr w14:paraId="131A0706" w14:textId="77777777">
            <w:tc>
              <w:tcPr>
                <w:tcW w:w="958" w:type="dxa"/>
                <w:tcBorders>
                  <w:top w:val="single" w:sz="4" w:space="0" w:color="000000"/>
                  <w:left w:val="single" w:sz="4" w:space="0" w:color="000000"/>
                  <w:bottom w:val="single" w:sz="4" w:space="0" w:color="000000"/>
                </w:tcBorders>
                <w:tcMar>
                  <w:top w:w="55" w:type="dxa"/>
                  <w:bottom w:w="55" w:type="dxa"/>
                </w:tcMar>
              </w:tcPr>
              <w:p w14:paraId="7070DA22" w14:textId="7EB53709">
                <w:pPr>
                  <w:rPr>
                    <w:szCs w:val="24"/>
                    <w:lang w:eastAsia="lt-LT"/>
                  </w:rPr>
                </w:pPr>
                <w:r>
                  <w:rPr>
                    <w:szCs w:val="24"/>
                    <w:lang w:eastAsia="lt-LT"/>
                  </w:rPr>
                  <w:t>15.2.</w:t>
                </w:r>
              </w:p>
            </w:tc>
            <w:tc>
              <w:tcPr>
                <w:tcW w:w="2857" w:type="dxa"/>
                <w:tcBorders>
                  <w:top w:val="single" w:sz="4" w:space="0" w:color="000000"/>
                  <w:left w:val="single" w:sz="4" w:space="0" w:color="000000"/>
                  <w:bottom w:val="single" w:sz="4" w:space="0" w:color="000000"/>
                </w:tcBorders>
                <w:tcMar>
                  <w:top w:w="55" w:type="dxa"/>
                  <w:bottom w:w="55" w:type="dxa"/>
                </w:tcMar>
              </w:tcPr>
              <w:p w14:paraId="346D495B" w14:textId="77777777">
                <w:pPr>
                  <w:rPr>
                    <w:szCs w:val="24"/>
                    <w:highlight w:val="white"/>
                    <w:lang w:eastAsia="lt-LT"/>
                  </w:rPr>
                </w:pPr>
                <w:r>
                  <w:rPr>
                    <w:szCs w:val="24"/>
                    <w:shd w:val="clear" w:color="auto" w:fill="FFFFFF"/>
                    <w:lang w:eastAsia="lt-LT"/>
                  </w:rPr>
                  <w:t xml:space="preserve">renginio organizavimas </w:t>
                </w:r>
              </w:p>
            </w:tc>
            <w:tc>
              <w:tcPr>
                <w:tcW w:w="1997" w:type="dxa"/>
                <w:tcBorders>
                  <w:top w:val="single" w:sz="4" w:space="0" w:color="000000"/>
                  <w:left w:val="single" w:sz="4" w:space="0" w:color="000000"/>
                  <w:bottom w:val="single" w:sz="4" w:space="0" w:color="000000"/>
                </w:tcBorders>
                <w:tcMar>
                  <w:top w:w="55" w:type="dxa"/>
                  <w:bottom w:w="55" w:type="dxa"/>
                </w:tcMar>
              </w:tcPr>
              <w:p w14:paraId="5FA3FD66" w14:textId="77777777">
                <w:pPr>
                  <w:rPr>
                    <w:szCs w:val="24"/>
                    <w:lang w:eastAsia="lt-LT"/>
                  </w:rPr>
                </w:pPr>
                <w:r>
                  <w:rPr>
                    <w:szCs w:val="24"/>
                    <w:lang w:eastAsia="lt-LT"/>
                  </w:rPr>
                  <w:t>1 paslauga</w:t>
                </w:r>
              </w:p>
            </w:tc>
            <w:tc>
              <w:tcPr>
                <w:tcW w:w="3935" w:type="dxa"/>
                <w:tcBorders>
                  <w:top w:val="single" w:sz="4" w:space="0" w:color="000000"/>
                  <w:left w:val="single" w:sz="4" w:space="0" w:color="000000"/>
                  <w:bottom w:val="single" w:sz="4" w:space="0" w:color="000000"/>
                  <w:right w:val="single" w:sz="4" w:space="0" w:color="000000"/>
                </w:tcBorders>
                <w:tcMar>
                  <w:top w:w="55" w:type="dxa"/>
                  <w:bottom w:w="55" w:type="dxa"/>
                </w:tcMar>
              </w:tcPr>
              <w:p w14:paraId="313D2DFD" w14:textId="77777777">
                <w:pPr>
                  <w:rPr>
                    <w:szCs w:val="24"/>
                    <w:highlight w:val="white"/>
                    <w:lang w:eastAsia="lt-LT"/>
                  </w:rPr>
                </w:pPr>
                <w:r>
                  <w:rPr>
                    <w:szCs w:val="24"/>
                    <w:shd w:val="clear" w:color="auto" w:fill="FFFFFF"/>
                    <w:lang w:eastAsia="lt-LT"/>
                  </w:rPr>
                  <w:t>kaina skaičiuojama pagal paslaugos teikėjo (-ų) pateiktus įkainius</w:t>
                </w:r>
              </w:p>
            </w:tc>
          </w:tr>
          <w:tr w14:paraId="42FA2A34" w14:textId="77777777">
            <w:trPr>
              <w:trHeight w:val="310"/>
            </w:trPr>
            <w:tc>
              <w:tcPr>
                <w:tcW w:w="958" w:type="dxa"/>
                <w:tcBorders>
                  <w:top w:val="single" w:sz="4" w:space="0" w:color="000000"/>
                  <w:left w:val="single" w:sz="4" w:space="0" w:color="000000"/>
                  <w:bottom w:val="single" w:sz="4" w:space="0" w:color="000000"/>
                  <w:right w:val="single" w:sz="4" w:space="0" w:color="000000"/>
                </w:tcBorders>
                <w:tcMar>
                  <w:top w:w="55" w:type="dxa"/>
                  <w:bottom w:w="55" w:type="dxa"/>
                </w:tcMar>
              </w:tcPr>
              <w:p w14:paraId="688C28ED" w14:textId="61909F21">
                <w:pPr>
                  <w:rPr>
                    <w:szCs w:val="24"/>
                    <w:lang w:eastAsia="lt-LT"/>
                  </w:rPr>
                </w:pPr>
                <w:r>
                  <w:rPr>
                    <w:szCs w:val="24"/>
                    <w:lang w:eastAsia="lt-LT"/>
                  </w:rPr>
                  <w:t>15.3.</w:t>
                </w:r>
              </w:p>
            </w:tc>
            <w:tc>
              <w:tcPr>
                <w:tcW w:w="2857" w:type="dxa"/>
                <w:tcBorders>
                  <w:top w:val="single" w:sz="4" w:space="0" w:color="000000"/>
                  <w:left w:val="single" w:sz="4" w:space="0" w:color="000000"/>
                  <w:bottom w:val="single" w:sz="4" w:space="0" w:color="000000"/>
                  <w:right w:val="single" w:sz="4" w:space="0" w:color="000000"/>
                </w:tcBorders>
                <w:tcMar>
                  <w:top w:w="55" w:type="dxa"/>
                  <w:bottom w:w="55" w:type="dxa"/>
                </w:tcMar>
              </w:tcPr>
              <w:p w14:paraId="640AEB54" w14:textId="77777777">
                <w:pPr>
                  <w:rPr>
                    <w:szCs w:val="24"/>
                    <w:highlight w:val="white"/>
                    <w:lang w:eastAsia="lt-LT"/>
                  </w:rPr>
                </w:pPr>
                <w:r>
                  <w:rPr>
                    <w:szCs w:val="24"/>
                    <w:shd w:val="clear" w:color="auto" w:fill="FFFFFF"/>
                    <w:lang w:eastAsia="lt-LT"/>
                  </w:rPr>
                  <w:t>renginio vedimas</w:t>
                </w:r>
              </w:p>
            </w:tc>
            <w:tc>
              <w:tcPr>
                <w:tcW w:w="1997" w:type="dxa"/>
                <w:tcBorders>
                  <w:top w:val="single" w:sz="4" w:space="0" w:color="000000"/>
                  <w:left w:val="single" w:sz="4" w:space="0" w:color="000000"/>
                  <w:bottom w:val="single" w:sz="4" w:space="0" w:color="000000"/>
                  <w:right w:val="single" w:sz="4" w:space="0" w:color="000000"/>
                </w:tcBorders>
                <w:tcMar>
                  <w:top w:w="55" w:type="dxa"/>
                  <w:bottom w:w="55" w:type="dxa"/>
                </w:tcMar>
              </w:tcPr>
              <w:p w14:paraId="11F2F08D" w14:textId="77777777">
                <w:pPr>
                  <w:rPr>
                    <w:szCs w:val="24"/>
                    <w:lang w:eastAsia="lt-LT"/>
                  </w:rPr>
                </w:pPr>
                <w:r>
                  <w:rPr>
                    <w:szCs w:val="24"/>
                    <w:lang w:eastAsia="lt-LT"/>
                  </w:rPr>
                  <w:t xml:space="preserve">1 val. </w:t>
                </w:r>
              </w:p>
              <w:p w14:paraId="30030E71" w14:textId="77777777">
                <w:pPr>
                  <w:rPr>
                    <w:szCs w:val="24"/>
                    <w:lang w:eastAsia="lt-LT"/>
                  </w:rPr>
                </w:pPr>
                <w:r>
                  <w:rPr>
                    <w:szCs w:val="24"/>
                    <w:lang w:eastAsia="lt-LT"/>
                  </w:rPr>
                  <w:t>1 asmuo</w:t>
                </w:r>
              </w:p>
            </w:tc>
            <w:tc>
              <w:tcPr>
                <w:tcW w:w="3935" w:type="dxa"/>
                <w:tcBorders>
                  <w:top w:val="single" w:sz="4" w:space="0" w:color="000000"/>
                  <w:left w:val="single" w:sz="4" w:space="0" w:color="000000"/>
                  <w:bottom w:val="single" w:sz="4" w:space="0" w:color="000000"/>
                  <w:right w:val="single" w:sz="4" w:space="0" w:color="000000"/>
                </w:tcBorders>
                <w:tcMar>
                  <w:top w:w="55" w:type="dxa"/>
                  <w:bottom w:w="55" w:type="dxa"/>
                </w:tcMar>
              </w:tcPr>
              <w:p w14:paraId="004DC7E4" w14:textId="77777777">
                <w:pPr>
                  <w:rPr>
                    <w:strike/>
                    <w:szCs w:val="24"/>
                    <w:highlight w:val="white"/>
                    <w:lang w:eastAsia="lt-LT"/>
                  </w:rPr>
                </w:pPr>
                <w:r>
                  <w:rPr>
                    <w:szCs w:val="24"/>
                    <w:shd w:val="clear" w:color="auto" w:fill="FFFFFF"/>
                    <w:lang w:eastAsia="lt-LT"/>
                  </w:rPr>
                  <w:t>100</w:t>
                </w:r>
              </w:p>
            </w:tc>
          </w:tr>
          <w:tr w14:paraId="52F3D96F" w14:textId="77777777">
            <w:trPr>
              <w:trHeight w:val="428"/>
            </w:trPr>
            <w:tc>
              <w:tcPr>
                <w:tcW w:w="958" w:type="dxa"/>
                <w:tcBorders>
                  <w:top w:val="single" w:sz="4" w:space="0" w:color="000000"/>
                  <w:left w:val="single" w:sz="4" w:space="0" w:color="000000"/>
                  <w:bottom w:val="single" w:sz="4" w:space="0" w:color="000000"/>
                  <w:right w:val="single" w:sz="4" w:space="0" w:color="000000"/>
                </w:tcBorders>
                <w:tcMar>
                  <w:top w:w="55" w:type="dxa"/>
                  <w:bottom w:w="55" w:type="dxa"/>
                </w:tcMar>
              </w:tcPr>
              <w:p w14:paraId="1231E576" w14:textId="1A135A62">
                <w:pPr>
                  <w:rPr>
                    <w:szCs w:val="24"/>
                    <w:lang w:eastAsia="lt-LT"/>
                  </w:rPr>
                </w:pPr>
                <w:r>
                  <w:rPr>
                    <w:szCs w:val="24"/>
                    <w:lang w:eastAsia="lt-LT"/>
                  </w:rPr>
                  <w:t>15.4.</w:t>
                </w:r>
              </w:p>
            </w:tc>
            <w:tc>
              <w:tcPr>
                <w:tcW w:w="2857" w:type="dxa"/>
                <w:tcBorders>
                  <w:top w:val="single" w:sz="4" w:space="0" w:color="000000"/>
                  <w:left w:val="single" w:sz="4" w:space="0" w:color="000000"/>
                  <w:bottom w:val="single" w:sz="4" w:space="0" w:color="000000"/>
                  <w:right w:val="single" w:sz="4" w:space="0" w:color="000000"/>
                </w:tcBorders>
                <w:tcMar>
                  <w:top w:w="55" w:type="dxa"/>
                  <w:bottom w:w="55" w:type="dxa"/>
                </w:tcMar>
              </w:tcPr>
              <w:p w14:paraId="1F3C9631" w14:textId="77777777">
                <w:pPr>
                  <w:rPr>
                    <w:szCs w:val="24"/>
                    <w:highlight w:val="white"/>
                    <w:lang w:eastAsia="lt-LT"/>
                  </w:rPr>
                </w:pPr>
                <w:r>
                  <w:rPr>
                    <w:szCs w:val="24"/>
                    <w:shd w:val="clear" w:color="auto" w:fill="FFFFFF"/>
                    <w:lang w:eastAsia="lt-LT"/>
                  </w:rPr>
                  <w:t>renginio scenarijaus parengimas</w:t>
                </w:r>
              </w:p>
            </w:tc>
            <w:tc>
              <w:tcPr>
                <w:tcW w:w="1997" w:type="dxa"/>
                <w:tcBorders>
                  <w:top w:val="single" w:sz="4" w:space="0" w:color="000000"/>
                  <w:left w:val="single" w:sz="4" w:space="0" w:color="000000"/>
                  <w:bottom w:val="single" w:sz="4" w:space="0" w:color="000000"/>
                  <w:right w:val="single" w:sz="4" w:space="0" w:color="000000"/>
                </w:tcBorders>
                <w:tcMar>
                  <w:top w:w="55" w:type="dxa"/>
                  <w:bottom w:w="55" w:type="dxa"/>
                </w:tcMar>
              </w:tcPr>
              <w:p w14:paraId="725AA3B9" w14:textId="77777777">
                <w:pPr>
                  <w:rPr>
                    <w:szCs w:val="24"/>
                    <w:lang w:eastAsia="lt-LT"/>
                  </w:rPr>
                </w:pPr>
                <w:r>
                  <w:rPr>
                    <w:szCs w:val="24"/>
                    <w:lang w:eastAsia="lt-LT"/>
                  </w:rPr>
                  <w:t>1 paslauga</w:t>
                </w:r>
              </w:p>
            </w:tc>
            <w:tc>
              <w:tcPr>
                <w:tcW w:w="3935" w:type="dxa"/>
                <w:tcBorders>
                  <w:top w:val="single" w:sz="4" w:space="0" w:color="000000"/>
                  <w:left w:val="single" w:sz="4" w:space="0" w:color="000000"/>
                  <w:bottom w:val="single" w:sz="4" w:space="0" w:color="000000"/>
                  <w:right w:val="single" w:sz="4" w:space="0" w:color="000000"/>
                </w:tcBorders>
                <w:tcMar>
                  <w:top w:w="55" w:type="dxa"/>
                  <w:bottom w:w="55" w:type="dxa"/>
                </w:tcMar>
              </w:tcPr>
              <w:p w14:paraId="1A47ECD1" w14:textId="77777777">
                <w:pPr>
                  <w:rPr>
                    <w:szCs w:val="24"/>
                    <w:highlight w:val="white"/>
                    <w:lang w:eastAsia="lt-LT"/>
                  </w:rPr>
                </w:pPr>
                <w:r>
                  <w:rPr>
                    <w:szCs w:val="24"/>
                    <w:shd w:val="clear" w:color="auto" w:fill="FFFFFF"/>
                    <w:lang w:eastAsia="lt-LT"/>
                  </w:rPr>
                  <w:t>100</w:t>
                </w:r>
              </w:p>
              <w:p w14:paraId="5454C419" w14:textId="77777777">
                <w:pPr>
                  <w:rPr>
                    <w:szCs w:val="24"/>
                    <w:highlight w:val="white"/>
                    <w:lang w:eastAsia="lt-LT"/>
                  </w:rPr>
                </w:pPr>
              </w:p>
            </w:tc>
          </w:tr>
          <w:tr w14:paraId="2D47252A" w14:textId="77777777">
            <w:trPr>
              <w:trHeight w:val="892"/>
            </w:trPr>
            <w:tc>
              <w:tcPr>
                <w:tcW w:w="958" w:type="dxa"/>
                <w:tcBorders>
                  <w:top w:val="single" w:sz="4" w:space="0" w:color="000000"/>
                  <w:left w:val="single" w:sz="4" w:space="0" w:color="000000"/>
                  <w:bottom w:val="single" w:sz="4" w:space="0" w:color="000000"/>
                  <w:right w:val="single" w:sz="4" w:space="0" w:color="000000"/>
                </w:tcBorders>
                <w:tcMar>
                  <w:top w:w="55" w:type="dxa"/>
                  <w:bottom w:w="55" w:type="dxa"/>
                </w:tcMar>
              </w:tcPr>
              <w:p w14:paraId="6FE955CE" w14:textId="6E80849D">
                <w:pPr>
                  <w:rPr>
                    <w:szCs w:val="24"/>
                    <w:lang w:eastAsia="lt-LT"/>
                  </w:rPr>
                </w:pPr>
                <w:r>
                  <w:rPr>
                    <w:szCs w:val="24"/>
                    <w:lang w:eastAsia="lt-LT"/>
                  </w:rPr>
                  <w:t>15.5.</w:t>
                </w:r>
              </w:p>
              <w:p w14:paraId="658DC1E9" w14:textId="77777777">
                <w:pPr>
                  <w:rPr>
                    <w:szCs w:val="24"/>
                    <w:lang w:eastAsia="lt-LT"/>
                  </w:rPr>
                </w:pPr>
              </w:p>
            </w:tc>
            <w:tc>
              <w:tcPr>
                <w:tcW w:w="2857" w:type="dxa"/>
                <w:tcBorders>
                  <w:top w:val="single" w:sz="4" w:space="0" w:color="000000"/>
                  <w:left w:val="single" w:sz="4" w:space="0" w:color="000000"/>
                  <w:bottom w:val="single" w:sz="4" w:space="0" w:color="000000"/>
                  <w:right w:val="single" w:sz="4" w:space="0" w:color="000000"/>
                </w:tcBorders>
                <w:tcMar>
                  <w:top w:w="55" w:type="dxa"/>
                  <w:bottom w:w="55" w:type="dxa"/>
                </w:tcMar>
              </w:tcPr>
              <w:p w14:paraId="0A54EE13" w14:textId="77777777">
                <w:pPr>
                  <w:rPr>
                    <w:szCs w:val="24"/>
                    <w:highlight w:val="white"/>
                    <w:lang w:eastAsia="lt-LT"/>
                  </w:rPr>
                </w:pPr>
                <w:r>
                  <w:rPr>
                    <w:szCs w:val="24"/>
                    <w:shd w:val="clear" w:color="auto" w:fill="FFFFFF"/>
                    <w:lang w:eastAsia="lt-LT"/>
                  </w:rPr>
                  <w:t>koncertinių erdvių nesudėtingos scenografijos parengimas iš užsakovo medžiagų</w:t>
                </w:r>
              </w:p>
            </w:tc>
            <w:tc>
              <w:tcPr>
                <w:tcW w:w="1997" w:type="dxa"/>
                <w:tcBorders>
                  <w:top w:val="single" w:sz="4" w:space="0" w:color="000000"/>
                  <w:left w:val="single" w:sz="4" w:space="0" w:color="000000"/>
                  <w:bottom w:val="single" w:sz="4" w:space="0" w:color="000000"/>
                  <w:right w:val="single" w:sz="4" w:space="0" w:color="000000"/>
                </w:tcBorders>
                <w:tcMar>
                  <w:top w:w="55" w:type="dxa"/>
                  <w:bottom w:w="55" w:type="dxa"/>
                </w:tcMar>
              </w:tcPr>
              <w:p w14:paraId="773E0DFD" w14:textId="77777777">
                <w:pPr>
                  <w:rPr>
                    <w:szCs w:val="24"/>
                    <w:lang w:eastAsia="lt-LT"/>
                  </w:rPr>
                </w:pPr>
                <w:r>
                  <w:rPr>
                    <w:szCs w:val="24"/>
                    <w:lang w:eastAsia="lt-LT"/>
                  </w:rPr>
                  <w:t>1 paslauga</w:t>
                </w:r>
              </w:p>
            </w:tc>
            <w:tc>
              <w:tcPr>
                <w:tcW w:w="3935" w:type="dxa"/>
                <w:tcBorders>
                  <w:top w:val="single" w:sz="4" w:space="0" w:color="000000"/>
                  <w:left w:val="single" w:sz="4" w:space="0" w:color="000000"/>
                  <w:bottom w:val="single" w:sz="4" w:space="0" w:color="000000"/>
                  <w:right w:val="single" w:sz="4" w:space="0" w:color="000000"/>
                </w:tcBorders>
                <w:tcMar>
                  <w:top w:w="55" w:type="dxa"/>
                  <w:bottom w:w="55" w:type="dxa"/>
                </w:tcMar>
              </w:tcPr>
              <w:p w14:paraId="22ABA0DE" w14:textId="77777777">
                <w:pPr>
                  <w:rPr>
                    <w:szCs w:val="24"/>
                    <w:highlight w:val="white"/>
                    <w:lang w:eastAsia="lt-LT"/>
                  </w:rPr>
                </w:pPr>
                <w:r>
                  <w:rPr>
                    <w:szCs w:val="24"/>
                    <w:shd w:val="clear" w:color="auto" w:fill="FFFFFF"/>
                    <w:lang w:eastAsia="lt-LT"/>
                  </w:rPr>
                  <w:t>100</w:t>
                </w:r>
              </w:p>
            </w:tc>
          </w:tr>
          <w:tr w14:paraId="1B01CF07" w14:textId="77777777">
            <w:tc>
              <w:tcPr>
                <w:tcW w:w="958" w:type="dxa"/>
                <w:tcBorders>
                  <w:top w:val="single" w:sz="4" w:space="0" w:color="000000"/>
                  <w:left w:val="single" w:sz="4" w:space="0" w:color="000000"/>
                  <w:bottom w:val="single" w:sz="4" w:space="0" w:color="000000"/>
                </w:tcBorders>
                <w:tcMar>
                  <w:top w:w="55" w:type="dxa"/>
                  <w:bottom w:w="55" w:type="dxa"/>
                </w:tcMar>
              </w:tcPr>
              <w:p w14:paraId="1D697ECC" w14:textId="035369D3">
                <w:pPr>
                  <w:rPr>
                    <w:szCs w:val="24"/>
                    <w:lang w:eastAsia="lt-LT"/>
                  </w:rPr>
                </w:pPr>
                <w:r>
                  <w:rPr>
                    <w:szCs w:val="24"/>
                    <w:lang w:eastAsia="lt-LT"/>
                  </w:rPr>
                  <w:t>15.6.</w:t>
                </w:r>
              </w:p>
              <w:p w14:paraId="733216F9" w14:textId="77777777">
                <w:pPr>
                  <w:rPr>
                    <w:szCs w:val="24"/>
                    <w:lang w:eastAsia="lt-LT"/>
                  </w:rPr>
                </w:pPr>
              </w:p>
            </w:tc>
            <w:tc>
              <w:tcPr>
                <w:tcW w:w="2857" w:type="dxa"/>
                <w:tcBorders>
                  <w:top w:val="single" w:sz="4" w:space="0" w:color="000000"/>
                  <w:left w:val="single" w:sz="4" w:space="0" w:color="000000"/>
                  <w:bottom w:val="single" w:sz="4" w:space="0" w:color="000000"/>
                </w:tcBorders>
                <w:tcMar>
                  <w:top w:w="55" w:type="dxa"/>
                  <w:bottom w:w="55" w:type="dxa"/>
                </w:tcMar>
              </w:tcPr>
              <w:p w14:paraId="63A83781" w14:textId="7960428D">
                <w:pPr>
                  <w:rPr>
                    <w:szCs w:val="24"/>
                    <w:highlight w:val="white"/>
                    <w:lang w:eastAsia="lt-LT"/>
                  </w:rPr>
                </w:pPr>
                <w:r>
                  <w:rPr>
                    <w:szCs w:val="24"/>
                    <w:shd w:val="clear" w:color="auto" w:fill="FFFFFF"/>
                    <w:lang w:eastAsia="lt-LT"/>
                  </w:rPr>
                  <w:t>dalyvio (konkurso, festivalio, varžytuvių, šventės, jungtinės parodos ir pan.) startinis mokestis:</w:t>
                </w:r>
              </w:p>
            </w:tc>
            <w:tc>
              <w:tcPr>
                <w:tcW w:w="1997" w:type="dxa"/>
                <w:tcBorders>
                  <w:top w:val="single" w:sz="4" w:space="0" w:color="000000"/>
                  <w:left w:val="single" w:sz="4" w:space="0" w:color="000000"/>
                  <w:bottom w:val="single" w:sz="4" w:space="0" w:color="000000"/>
                </w:tcBorders>
                <w:tcMar>
                  <w:top w:w="55" w:type="dxa"/>
                  <w:bottom w:w="55" w:type="dxa"/>
                </w:tcMar>
              </w:tcPr>
              <w:p w14:paraId="4766432E" w14:textId="77777777">
                <w:pPr>
                  <w:rPr>
                    <w:szCs w:val="24"/>
                    <w:lang w:eastAsia="lt-LT"/>
                  </w:rPr>
                </w:pPr>
              </w:p>
              <w:p w14:paraId="392C0418" w14:textId="77777777">
                <w:pPr>
                  <w:rPr>
                    <w:szCs w:val="24"/>
                    <w:lang w:eastAsia="lt-LT"/>
                  </w:rPr>
                </w:pPr>
              </w:p>
              <w:p w14:paraId="68A5D206" w14:textId="77777777">
                <w:pPr>
                  <w:rPr>
                    <w:szCs w:val="24"/>
                    <w:lang w:eastAsia="lt-LT"/>
                  </w:rPr>
                </w:pPr>
              </w:p>
            </w:tc>
            <w:tc>
              <w:tcPr>
                <w:tcW w:w="3935" w:type="dxa"/>
                <w:tcBorders>
                  <w:top w:val="single" w:sz="4" w:space="0" w:color="000000"/>
                  <w:left w:val="single" w:sz="4" w:space="0" w:color="000000"/>
                  <w:bottom w:val="single" w:sz="4" w:space="0" w:color="000000"/>
                  <w:right w:val="single" w:sz="4" w:space="0" w:color="000000"/>
                </w:tcBorders>
                <w:tcMar>
                  <w:top w:w="55" w:type="dxa"/>
                  <w:bottom w:w="55" w:type="dxa"/>
                </w:tcMar>
              </w:tcPr>
              <w:p w14:paraId="3C77310F" w14:textId="77777777">
                <w:pPr>
                  <w:rPr>
                    <w:szCs w:val="24"/>
                    <w:highlight w:val="white"/>
                    <w:lang w:eastAsia="lt-LT"/>
                  </w:rPr>
                </w:pPr>
              </w:p>
              <w:p w14:paraId="43A1D01C" w14:textId="77777777">
                <w:pPr>
                  <w:rPr>
                    <w:szCs w:val="24"/>
                    <w:highlight w:val="white"/>
                    <w:lang w:eastAsia="lt-LT"/>
                  </w:rPr>
                </w:pPr>
              </w:p>
              <w:p w14:paraId="31B99CD6" w14:textId="77777777">
                <w:pPr>
                  <w:rPr>
                    <w:szCs w:val="24"/>
                    <w:highlight w:val="white"/>
                    <w:lang w:eastAsia="lt-LT"/>
                  </w:rPr>
                </w:pPr>
              </w:p>
              <w:p w14:paraId="38C28F57" w14:textId="77777777">
                <w:pPr>
                  <w:rPr>
                    <w:szCs w:val="24"/>
                    <w:highlight w:val="white"/>
                    <w:lang w:eastAsia="lt-LT"/>
                  </w:rPr>
                </w:pPr>
              </w:p>
            </w:tc>
          </w:tr>
          <w:tr w14:paraId="6B7E34AD" w14:textId="77777777">
            <w:trPr>
              <w:trHeight w:val="132"/>
            </w:trPr>
            <w:tc>
              <w:tcPr>
                <w:tcW w:w="958" w:type="dxa"/>
                <w:tcBorders>
                  <w:left w:val="single" w:sz="4" w:space="0" w:color="000000"/>
                  <w:bottom w:val="single" w:sz="4" w:space="0" w:color="000000"/>
                </w:tcBorders>
                <w:tcMar>
                  <w:top w:w="55" w:type="dxa"/>
                  <w:bottom w:w="55" w:type="dxa"/>
                </w:tcMar>
              </w:tcPr>
              <w:p w14:paraId="2F7011E4" w14:textId="17CCCDFB">
                <w:pPr>
                  <w:rPr>
                    <w:szCs w:val="24"/>
                    <w:lang w:eastAsia="lt-LT"/>
                  </w:rPr>
                </w:pPr>
                <w:r>
                  <w:rPr>
                    <w:szCs w:val="24"/>
                    <w:lang w:eastAsia="lt-LT"/>
                  </w:rPr>
                  <w:t>15.6.1.</w:t>
                </w:r>
              </w:p>
            </w:tc>
            <w:tc>
              <w:tcPr>
                <w:tcW w:w="2857" w:type="dxa"/>
                <w:tcBorders>
                  <w:left w:val="single" w:sz="4" w:space="0" w:color="000000"/>
                  <w:bottom w:val="single" w:sz="4" w:space="0" w:color="000000"/>
                </w:tcBorders>
                <w:tcMar>
                  <w:top w:w="55" w:type="dxa"/>
                  <w:bottom w:w="55" w:type="dxa"/>
                </w:tcMar>
              </w:tcPr>
              <w:p w14:paraId="796B2334" w14:textId="77777777">
                <w:pPr>
                  <w:rPr>
                    <w:szCs w:val="24"/>
                    <w:shd w:val="clear" w:color="auto" w:fill="FFFFFF"/>
                    <w:lang w:eastAsia="lt-LT"/>
                  </w:rPr>
                </w:pPr>
                <w:r>
                  <w:rPr>
                    <w:szCs w:val="24"/>
                    <w:shd w:val="clear" w:color="auto" w:fill="FFFFFF"/>
                    <w:lang w:eastAsia="lt-LT"/>
                  </w:rPr>
                  <w:t xml:space="preserve">miesto ir (arba) rajoninis renginys </w:t>
                </w:r>
              </w:p>
            </w:tc>
            <w:tc>
              <w:tcPr>
                <w:tcW w:w="1997" w:type="dxa"/>
                <w:tcBorders>
                  <w:left w:val="single" w:sz="4" w:space="0" w:color="000000"/>
                  <w:bottom w:val="single" w:sz="4" w:space="0" w:color="000000"/>
                </w:tcBorders>
                <w:tcMar>
                  <w:top w:w="55" w:type="dxa"/>
                  <w:bottom w:w="55" w:type="dxa"/>
                </w:tcMar>
              </w:tcPr>
              <w:p w14:paraId="1E3277C1" w14:textId="77777777">
                <w:pPr>
                  <w:rPr>
                    <w:szCs w:val="24"/>
                    <w:lang w:eastAsia="lt-LT"/>
                  </w:rPr>
                </w:pPr>
                <w:r>
                  <w:rPr>
                    <w:szCs w:val="24"/>
                    <w:lang w:eastAsia="lt-LT"/>
                  </w:rPr>
                  <w:t>1 asmeniui</w:t>
                </w:r>
              </w:p>
            </w:tc>
            <w:tc>
              <w:tcPr>
                <w:tcW w:w="3935" w:type="dxa"/>
                <w:tcBorders>
                  <w:left w:val="single" w:sz="4" w:space="0" w:color="000000"/>
                  <w:bottom w:val="single" w:sz="4" w:space="0" w:color="000000"/>
                  <w:right w:val="single" w:sz="4" w:space="0" w:color="000000"/>
                </w:tcBorders>
                <w:tcMar>
                  <w:top w:w="55" w:type="dxa"/>
                  <w:bottom w:w="55" w:type="dxa"/>
                </w:tcMar>
              </w:tcPr>
              <w:p w14:paraId="1128F651" w14:textId="77777777">
                <w:pPr>
                  <w:rPr>
                    <w:strike/>
                    <w:color w:val="FF0000"/>
                    <w:szCs w:val="24"/>
                    <w:shd w:val="clear" w:color="auto" w:fill="FFFFFF"/>
                    <w:lang w:eastAsia="lt-LT"/>
                  </w:rPr>
                </w:pPr>
                <w:r>
                  <w:rPr>
                    <w:szCs w:val="24"/>
                    <w:shd w:val="clear" w:color="auto" w:fill="FFFFFF"/>
                    <w:lang w:eastAsia="lt-LT"/>
                  </w:rPr>
                  <w:t>2</w:t>
                </w:r>
              </w:p>
            </w:tc>
          </w:tr>
          <w:tr w14:paraId="56281A6B" w14:textId="77777777">
            <w:trPr>
              <w:trHeight w:val="370"/>
            </w:trPr>
            <w:tc>
              <w:tcPr>
                <w:tcW w:w="958" w:type="dxa"/>
                <w:tcBorders>
                  <w:left w:val="single" w:sz="4" w:space="0" w:color="000000"/>
                  <w:bottom w:val="single" w:sz="4" w:space="0" w:color="000000"/>
                </w:tcBorders>
                <w:tcMar>
                  <w:top w:w="55" w:type="dxa"/>
                  <w:bottom w:w="55" w:type="dxa"/>
                </w:tcMar>
              </w:tcPr>
              <w:p w14:paraId="63B7B3FA" w14:textId="4EA639B3">
                <w:pPr>
                  <w:rPr>
                    <w:szCs w:val="24"/>
                    <w:lang w:eastAsia="lt-LT"/>
                  </w:rPr>
                </w:pPr>
                <w:r>
                  <w:rPr>
                    <w:szCs w:val="24"/>
                    <w:lang w:eastAsia="lt-LT"/>
                  </w:rPr>
                  <w:t>15.6.2.</w:t>
                </w:r>
              </w:p>
            </w:tc>
            <w:tc>
              <w:tcPr>
                <w:tcW w:w="2857" w:type="dxa"/>
                <w:tcBorders>
                  <w:left w:val="single" w:sz="4" w:space="0" w:color="000000"/>
                  <w:bottom w:val="single" w:sz="4" w:space="0" w:color="000000"/>
                </w:tcBorders>
                <w:tcMar>
                  <w:top w:w="55" w:type="dxa"/>
                  <w:bottom w:w="55" w:type="dxa"/>
                </w:tcMar>
              </w:tcPr>
              <w:p w14:paraId="198063A7" w14:textId="77777777">
                <w:pPr>
                  <w:rPr>
                    <w:szCs w:val="24"/>
                    <w:shd w:val="clear" w:color="auto" w:fill="FFFFFF"/>
                    <w:lang w:eastAsia="lt-LT"/>
                  </w:rPr>
                </w:pPr>
                <w:r>
                  <w:rPr>
                    <w:szCs w:val="24"/>
                    <w:shd w:val="clear" w:color="auto" w:fill="FFFFFF"/>
                    <w:lang w:eastAsia="lt-LT"/>
                  </w:rPr>
                  <w:t>regioninis renginys</w:t>
                </w:r>
              </w:p>
            </w:tc>
            <w:tc>
              <w:tcPr>
                <w:tcW w:w="1997" w:type="dxa"/>
                <w:tcBorders>
                  <w:left w:val="single" w:sz="4" w:space="0" w:color="000000"/>
                  <w:bottom w:val="single" w:sz="4" w:space="0" w:color="000000"/>
                </w:tcBorders>
                <w:tcMar>
                  <w:top w:w="55" w:type="dxa"/>
                  <w:bottom w:w="55" w:type="dxa"/>
                </w:tcMar>
              </w:tcPr>
              <w:p w14:paraId="6D7BAB5F" w14:textId="77777777">
                <w:pPr>
                  <w:rPr>
                    <w:szCs w:val="24"/>
                    <w:lang w:eastAsia="lt-LT"/>
                  </w:rPr>
                </w:pPr>
                <w:r>
                  <w:rPr>
                    <w:szCs w:val="24"/>
                    <w:lang w:eastAsia="lt-LT"/>
                  </w:rPr>
                  <w:t>1 asmeniui</w:t>
                </w:r>
              </w:p>
            </w:tc>
            <w:tc>
              <w:tcPr>
                <w:tcW w:w="3935" w:type="dxa"/>
                <w:tcBorders>
                  <w:left w:val="single" w:sz="4" w:space="0" w:color="000000"/>
                  <w:bottom w:val="single" w:sz="4" w:space="0" w:color="000000"/>
                  <w:right w:val="single" w:sz="4" w:space="0" w:color="000000"/>
                </w:tcBorders>
                <w:tcMar>
                  <w:top w:w="55" w:type="dxa"/>
                  <w:bottom w:w="55" w:type="dxa"/>
                </w:tcMar>
              </w:tcPr>
              <w:p w14:paraId="3C6A5412" w14:textId="77777777">
                <w:pPr>
                  <w:rPr>
                    <w:strike/>
                    <w:color w:val="FF0000"/>
                    <w:szCs w:val="24"/>
                    <w:shd w:val="clear" w:color="auto" w:fill="FFFFFF"/>
                    <w:lang w:eastAsia="lt-LT"/>
                  </w:rPr>
                </w:pPr>
                <w:r>
                  <w:rPr>
                    <w:szCs w:val="24"/>
                    <w:shd w:val="clear" w:color="auto" w:fill="FFFFFF"/>
                    <w:lang w:eastAsia="lt-LT"/>
                  </w:rPr>
                  <w:t>3</w:t>
                </w:r>
              </w:p>
            </w:tc>
          </w:tr>
          <w:tr w14:paraId="34EF6045" w14:textId="77777777">
            <w:trPr>
              <w:trHeight w:val="144"/>
            </w:trPr>
            <w:tc>
              <w:tcPr>
                <w:tcW w:w="958" w:type="dxa"/>
                <w:tcBorders>
                  <w:top w:val="single" w:sz="4" w:space="0" w:color="000000"/>
                  <w:left w:val="single" w:sz="4" w:space="0" w:color="000000"/>
                  <w:bottom w:val="single" w:sz="4" w:space="0" w:color="000000"/>
                  <w:right w:val="single" w:sz="4" w:space="0" w:color="000000"/>
                </w:tcBorders>
                <w:tcMar>
                  <w:top w:w="55" w:type="dxa"/>
                  <w:bottom w:w="55" w:type="dxa"/>
                </w:tcMar>
              </w:tcPr>
              <w:p w14:paraId="5B8A5994" w14:textId="5AA35FBC">
                <w:pPr>
                  <w:rPr>
                    <w:szCs w:val="24"/>
                    <w:lang w:eastAsia="lt-LT"/>
                  </w:rPr>
                </w:pPr>
                <w:r>
                  <w:rPr>
                    <w:szCs w:val="24"/>
                    <w:lang w:eastAsia="lt-LT"/>
                  </w:rPr>
                  <w:t>15.6.3.</w:t>
                </w:r>
              </w:p>
            </w:tc>
            <w:tc>
              <w:tcPr>
                <w:tcW w:w="2857" w:type="dxa"/>
                <w:tcBorders>
                  <w:top w:val="single" w:sz="4" w:space="0" w:color="000000"/>
                  <w:left w:val="single" w:sz="4" w:space="0" w:color="000000"/>
                  <w:bottom w:val="single" w:sz="4" w:space="0" w:color="000000"/>
                  <w:right w:val="single" w:sz="4" w:space="0" w:color="000000"/>
                </w:tcBorders>
                <w:tcMar>
                  <w:top w:w="55" w:type="dxa"/>
                  <w:bottom w:w="55" w:type="dxa"/>
                </w:tcMar>
              </w:tcPr>
              <w:p w14:paraId="659B7362" w14:textId="77777777">
                <w:pPr>
                  <w:rPr>
                    <w:szCs w:val="24"/>
                    <w:shd w:val="clear" w:color="auto" w:fill="FFFFFF"/>
                    <w:lang w:eastAsia="lt-LT"/>
                  </w:rPr>
                </w:pPr>
                <w:r>
                  <w:rPr>
                    <w:szCs w:val="24"/>
                    <w:shd w:val="clear" w:color="auto" w:fill="FFFFFF"/>
                    <w:lang w:eastAsia="lt-LT"/>
                  </w:rPr>
                  <w:t>respublikinis renginys</w:t>
                </w:r>
              </w:p>
            </w:tc>
            <w:tc>
              <w:tcPr>
                <w:tcW w:w="1997" w:type="dxa"/>
                <w:tcBorders>
                  <w:top w:val="single" w:sz="4" w:space="0" w:color="000000"/>
                  <w:left w:val="single" w:sz="4" w:space="0" w:color="000000"/>
                  <w:bottom w:val="single" w:sz="4" w:space="0" w:color="000000"/>
                  <w:right w:val="single" w:sz="4" w:space="0" w:color="000000"/>
                </w:tcBorders>
                <w:tcMar>
                  <w:top w:w="55" w:type="dxa"/>
                  <w:bottom w:w="55" w:type="dxa"/>
                </w:tcMar>
              </w:tcPr>
              <w:p w14:paraId="17A650AB" w14:textId="77777777">
                <w:pPr>
                  <w:rPr>
                    <w:szCs w:val="24"/>
                    <w:lang w:eastAsia="lt-LT"/>
                  </w:rPr>
                </w:pPr>
                <w:r>
                  <w:rPr>
                    <w:szCs w:val="24"/>
                    <w:lang w:eastAsia="lt-LT"/>
                  </w:rPr>
                  <w:t>1 asmeniui</w:t>
                </w:r>
              </w:p>
            </w:tc>
            <w:tc>
              <w:tcPr>
                <w:tcW w:w="3935" w:type="dxa"/>
                <w:tcBorders>
                  <w:top w:val="single" w:sz="4" w:space="0" w:color="000000"/>
                  <w:left w:val="single" w:sz="4" w:space="0" w:color="000000"/>
                  <w:bottom w:val="single" w:sz="4" w:space="0" w:color="000000"/>
                  <w:right w:val="single" w:sz="4" w:space="0" w:color="000000"/>
                </w:tcBorders>
                <w:tcMar>
                  <w:top w:w="55" w:type="dxa"/>
                  <w:bottom w:w="55" w:type="dxa"/>
                </w:tcMar>
              </w:tcPr>
              <w:p w14:paraId="62717055" w14:textId="77777777">
                <w:pPr>
                  <w:rPr>
                    <w:strike/>
                    <w:color w:val="FF0000"/>
                    <w:szCs w:val="24"/>
                    <w:shd w:val="clear" w:color="auto" w:fill="FFFFFF"/>
                    <w:lang w:eastAsia="lt-LT"/>
                  </w:rPr>
                </w:pPr>
                <w:r>
                  <w:rPr>
                    <w:szCs w:val="24"/>
                    <w:shd w:val="clear" w:color="auto" w:fill="FFFFFF"/>
                    <w:lang w:eastAsia="lt-LT"/>
                  </w:rPr>
                  <w:t>4</w:t>
                </w:r>
              </w:p>
            </w:tc>
          </w:tr>
          <w:tr w14:paraId="5016AC72" w14:textId="77777777">
            <w:trPr>
              <w:trHeight w:val="144"/>
            </w:trPr>
            <w:tc>
              <w:tcPr>
                <w:tcW w:w="958" w:type="dxa"/>
                <w:tcBorders>
                  <w:top w:val="single" w:sz="4" w:space="0" w:color="000000"/>
                  <w:left w:val="single" w:sz="4" w:space="0" w:color="000000"/>
                  <w:bottom w:val="single" w:sz="4" w:space="0" w:color="000000"/>
                  <w:right w:val="single" w:sz="4" w:space="0" w:color="000000"/>
                </w:tcBorders>
                <w:tcMar>
                  <w:top w:w="55" w:type="dxa"/>
                  <w:bottom w:w="55" w:type="dxa"/>
                </w:tcMar>
              </w:tcPr>
              <w:p w14:paraId="5E4D066A" w14:textId="3A008179">
                <w:pPr>
                  <w:rPr>
                    <w:szCs w:val="24"/>
                    <w:lang w:eastAsia="lt-LT"/>
                  </w:rPr>
                </w:pPr>
                <w:r>
                  <w:rPr>
                    <w:szCs w:val="24"/>
                    <w:lang w:eastAsia="lt-LT"/>
                  </w:rPr>
                  <w:t>15.6.4.</w:t>
                </w:r>
              </w:p>
            </w:tc>
            <w:tc>
              <w:tcPr>
                <w:tcW w:w="2857" w:type="dxa"/>
                <w:tcBorders>
                  <w:top w:val="single" w:sz="4" w:space="0" w:color="000000"/>
                  <w:left w:val="single" w:sz="4" w:space="0" w:color="000000"/>
                  <w:bottom w:val="single" w:sz="4" w:space="0" w:color="000000"/>
                  <w:right w:val="single" w:sz="4" w:space="0" w:color="000000"/>
                </w:tcBorders>
                <w:tcMar>
                  <w:top w:w="55" w:type="dxa"/>
                  <w:bottom w:w="55" w:type="dxa"/>
                </w:tcMar>
              </w:tcPr>
              <w:p w14:paraId="4BFBF80F" w14:textId="77777777">
                <w:pPr>
                  <w:rPr>
                    <w:szCs w:val="24"/>
                    <w:shd w:val="clear" w:color="auto" w:fill="FFFFFF"/>
                    <w:lang w:eastAsia="lt-LT"/>
                  </w:rPr>
                </w:pPr>
                <w:r>
                  <w:rPr>
                    <w:szCs w:val="24"/>
                    <w:shd w:val="clear" w:color="auto" w:fill="FFFFFF"/>
                    <w:lang w:eastAsia="lt-LT"/>
                  </w:rPr>
                  <w:t>tarptautinis renginys</w:t>
                </w:r>
              </w:p>
            </w:tc>
            <w:tc>
              <w:tcPr>
                <w:tcW w:w="1997" w:type="dxa"/>
                <w:tcBorders>
                  <w:top w:val="single" w:sz="4" w:space="0" w:color="000000"/>
                  <w:left w:val="single" w:sz="4" w:space="0" w:color="000000"/>
                  <w:bottom w:val="single" w:sz="4" w:space="0" w:color="000000"/>
                  <w:right w:val="single" w:sz="4" w:space="0" w:color="000000"/>
                </w:tcBorders>
                <w:tcMar>
                  <w:top w:w="55" w:type="dxa"/>
                  <w:bottom w:w="55" w:type="dxa"/>
                </w:tcMar>
              </w:tcPr>
              <w:p w14:paraId="1C683257" w14:textId="77777777">
                <w:pPr>
                  <w:rPr>
                    <w:szCs w:val="24"/>
                    <w:lang w:eastAsia="lt-LT"/>
                  </w:rPr>
                </w:pPr>
                <w:r>
                  <w:rPr>
                    <w:szCs w:val="24"/>
                    <w:lang w:eastAsia="lt-LT"/>
                  </w:rPr>
                  <w:t>1 asmeniui</w:t>
                </w:r>
              </w:p>
            </w:tc>
            <w:tc>
              <w:tcPr>
                <w:tcW w:w="3935" w:type="dxa"/>
                <w:tcBorders>
                  <w:top w:val="single" w:sz="4" w:space="0" w:color="000000"/>
                  <w:left w:val="single" w:sz="4" w:space="0" w:color="000000"/>
                  <w:bottom w:val="single" w:sz="4" w:space="0" w:color="000000"/>
                  <w:right w:val="single" w:sz="4" w:space="0" w:color="000000"/>
                </w:tcBorders>
                <w:tcMar>
                  <w:top w:w="55" w:type="dxa"/>
                  <w:bottom w:w="55" w:type="dxa"/>
                </w:tcMar>
              </w:tcPr>
              <w:p w14:paraId="645FF3BE" w14:textId="77777777">
                <w:pPr>
                  <w:rPr>
                    <w:szCs w:val="24"/>
                    <w:shd w:val="clear" w:color="auto" w:fill="FFFFFF"/>
                    <w:lang w:eastAsia="lt-LT"/>
                  </w:rPr>
                </w:pPr>
                <w:r>
                  <w:rPr>
                    <w:szCs w:val="24"/>
                    <w:shd w:val="clear" w:color="auto" w:fill="FFFFFF"/>
                    <w:lang w:eastAsia="lt-LT"/>
                  </w:rPr>
                  <w:t>5</w:t>
                </w:r>
              </w:p>
            </w:tc>
          </w:tr>
          <w:tr w14:paraId="6F8D8379" w14:textId="77777777">
            <w:tc>
              <w:tcPr>
                <w:tcW w:w="958" w:type="dxa"/>
                <w:tcBorders>
                  <w:top w:val="single" w:sz="4" w:space="0" w:color="000000"/>
                  <w:left w:val="single" w:sz="4" w:space="0" w:color="000000"/>
                  <w:bottom w:val="single" w:sz="4" w:space="0" w:color="000000"/>
                </w:tcBorders>
                <w:tcMar>
                  <w:top w:w="55" w:type="dxa"/>
                  <w:bottom w:w="55" w:type="dxa"/>
                </w:tcMar>
              </w:tcPr>
              <w:p w14:paraId="10E264E3" w14:textId="34208083">
                <w:pPr>
                  <w:rPr>
                    <w:szCs w:val="24"/>
                    <w:lang w:eastAsia="lt-LT"/>
                  </w:rPr>
                </w:pPr>
                <w:r>
                  <w:rPr>
                    <w:szCs w:val="24"/>
                    <w:lang w:eastAsia="lt-LT"/>
                  </w:rPr>
                  <w:t>15.6.5.</w:t>
                </w:r>
              </w:p>
            </w:tc>
            <w:tc>
              <w:tcPr>
                <w:tcW w:w="2857" w:type="dxa"/>
                <w:tcBorders>
                  <w:top w:val="single" w:sz="4" w:space="0" w:color="000000"/>
                  <w:left w:val="single" w:sz="4" w:space="0" w:color="000000"/>
                  <w:bottom w:val="single" w:sz="4" w:space="0" w:color="000000"/>
                </w:tcBorders>
                <w:tcMar>
                  <w:top w:w="55" w:type="dxa"/>
                  <w:bottom w:w="55" w:type="dxa"/>
                </w:tcMar>
              </w:tcPr>
              <w:p w14:paraId="58451947" w14:textId="77777777">
                <w:pPr>
                  <w:rPr>
                    <w:szCs w:val="24"/>
                    <w:shd w:val="clear" w:color="auto" w:fill="FFFFFF"/>
                    <w:lang w:eastAsia="lt-LT"/>
                  </w:rPr>
                </w:pPr>
                <w:r>
                  <w:rPr>
                    <w:szCs w:val="24"/>
                    <w:shd w:val="clear" w:color="auto" w:fill="FFFFFF"/>
                    <w:lang w:eastAsia="lt-LT"/>
                  </w:rPr>
                  <w:t xml:space="preserve">reprezentacinis renginys </w:t>
                </w:r>
              </w:p>
            </w:tc>
            <w:tc>
              <w:tcPr>
                <w:tcW w:w="1997" w:type="dxa"/>
                <w:tcBorders>
                  <w:top w:val="single" w:sz="4" w:space="0" w:color="000000"/>
                  <w:left w:val="single" w:sz="4" w:space="0" w:color="000000"/>
                  <w:bottom w:val="single" w:sz="4" w:space="0" w:color="000000"/>
                </w:tcBorders>
                <w:tcMar>
                  <w:top w:w="55" w:type="dxa"/>
                  <w:bottom w:w="55" w:type="dxa"/>
                </w:tcMar>
              </w:tcPr>
              <w:p w14:paraId="6DE79733" w14:textId="77777777">
                <w:pPr>
                  <w:rPr>
                    <w:szCs w:val="24"/>
                    <w:lang w:eastAsia="lt-LT"/>
                  </w:rPr>
                </w:pPr>
                <w:r>
                  <w:rPr>
                    <w:szCs w:val="24"/>
                    <w:lang w:eastAsia="lt-LT"/>
                  </w:rPr>
                  <w:t>1 asmeniui</w:t>
                </w:r>
              </w:p>
            </w:tc>
            <w:tc>
              <w:tcPr>
                <w:tcW w:w="3935" w:type="dxa"/>
                <w:tcBorders>
                  <w:top w:val="single" w:sz="4" w:space="0" w:color="000000"/>
                  <w:left w:val="single" w:sz="4" w:space="0" w:color="000000"/>
                  <w:bottom w:val="single" w:sz="4" w:space="0" w:color="000000"/>
                  <w:right w:val="single" w:sz="4" w:space="0" w:color="000000"/>
                </w:tcBorders>
                <w:tcMar>
                  <w:top w:w="55" w:type="dxa"/>
                  <w:bottom w:w="55" w:type="dxa"/>
                </w:tcMar>
              </w:tcPr>
              <w:p w14:paraId="68A07AA2" w14:textId="77777777">
                <w:pPr>
                  <w:rPr>
                    <w:szCs w:val="24"/>
                    <w:shd w:val="clear" w:color="auto" w:fill="FFFFFF"/>
                    <w:lang w:eastAsia="lt-LT"/>
                  </w:rPr>
                </w:pPr>
                <w:r>
                  <w:rPr>
                    <w:szCs w:val="24"/>
                    <w:shd w:val="clear" w:color="auto" w:fill="FFFFFF"/>
                    <w:lang w:eastAsia="lt-LT"/>
                  </w:rPr>
                  <w:t>10</w:t>
                </w:r>
              </w:p>
            </w:tc>
          </w:tr>
          <w:tr w14:paraId="01F7B56F" w14:textId="77777777">
            <w:tc>
              <w:tcPr>
                <w:tcW w:w="958" w:type="dxa"/>
                <w:tcBorders>
                  <w:top w:val="single" w:sz="4" w:space="0" w:color="000000"/>
                  <w:left w:val="single" w:sz="4" w:space="0" w:color="000000"/>
                  <w:bottom w:val="single" w:sz="4" w:space="0" w:color="000000"/>
                </w:tcBorders>
                <w:tcMar>
                  <w:top w:w="55" w:type="dxa"/>
                  <w:bottom w:w="55" w:type="dxa"/>
                </w:tcMar>
              </w:tcPr>
              <w:p w14:paraId="4101E125" w14:textId="314ADE00">
                <w:pPr>
                  <w:rPr>
                    <w:szCs w:val="24"/>
                    <w:lang w:eastAsia="lt-LT"/>
                  </w:rPr>
                </w:pPr>
                <w:r>
                  <w:rPr>
                    <w:szCs w:val="24"/>
                    <w:lang w:eastAsia="lt-LT"/>
                  </w:rPr>
                  <w:t>15.6.6.</w:t>
                </w:r>
              </w:p>
            </w:tc>
            <w:tc>
              <w:tcPr>
                <w:tcW w:w="2857" w:type="dxa"/>
                <w:tcBorders>
                  <w:top w:val="single" w:sz="4" w:space="0" w:color="000000"/>
                  <w:left w:val="single" w:sz="4" w:space="0" w:color="000000"/>
                  <w:bottom w:val="single" w:sz="4" w:space="0" w:color="000000"/>
                </w:tcBorders>
                <w:tcMar>
                  <w:top w:w="55" w:type="dxa"/>
                  <w:bottom w:w="55" w:type="dxa"/>
                </w:tcMar>
              </w:tcPr>
              <w:p w14:paraId="00271672" w14:textId="7D3A9297">
                <w:pPr>
                  <w:rPr>
                    <w:szCs w:val="24"/>
                    <w:shd w:val="clear" w:color="auto" w:fill="FFFFFF"/>
                    <w:lang w:eastAsia="lt-LT"/>
                  </w:rPr>
                </w:pPr>
                <w:r>
                  <w:rPr>
                    <w:szCs w:val="24"/>
                    <w:shd w:val="clear" w:color="auto" w:fill="FFFFFF"/>
                    <w:lang w:eastAsia="lt-LT"/>
                  </w:rPr>
                  <w:t xml:space="preserve">jungtinė paroda </w:t>
                </w:r>
              </w:p>
            </w:tc>
            <w:tc>
              <w:tcPr>
                <w:tcW w:w="1997" w:type="dxa"/>
                <w:tcBorders>
                  <w:top w:val="single" w:sz="4" w:space="0" w:color="000000"/>
                  <w:left w:val="single" w:sz="4" w:space="0" w:color="000000"/>
                  <w:bottom w:val="single" w:sz="4" w:space="0" w:color="000000"/>
                </w:tcBorders>
                <w:tcMar>
                  <w:top w:w="55" w:type="dxa"/>
                  <w:bottom w:w="55" w:type="dxa"/>
                </w:tcMar>
              </w:tcPr>
              <w:p w14:paraId="7694CA42" w14:textId="66373B11">
                <w:pPr>
                  <w:rPr>
                    <w:szCs w:val="24"/>
                    <w:lang w:eastAsia="lt-LT"/>
                  </w:rPr>
                </w:pPr>
                <w:r>
                  <w:rPr>
                    <w:szCs w:val="24"/>
                    <w:lang w:eastAsia="lt-LT"/>
                  </w:rPr>
                  <w:t>1 asmeniui</w:t>
                </w:r>
              </w:p>
            </w:tc>
            <w:tc>
              <w:tcPr>
                <w:tcW w:w="3935" w:type="dxa"/>
                <w:tcBorders>
                  <w:top w:val="single" w:sz="4" w:space="0" w:color="000000"/>
                  <w:left w:val="single" w:sz="4" w:space="0" w:color="000000"/>
                  <w:bottom w:val="single" w:sz="4" w:space="0" w:color="000000"/>
                  <w:right w:val="single" w:sz="4" w:space="0" w:color="000000"/>
                </w:tcBorders>
                <w:tcMar>
                  <w:top w:w="55" w:type="dxa"/>
                  <w:bottom w:w="55" w:type="dxa"/>
                </w:tcMar>
              </w:tcPr>
              <w:p w14:paraId="452044AF" w14:textId="796260C0">
                <w:pPr>
                  <w:rPr>
                    <w:szCs w:val="24"/>
                    <w:shd w:val="clear" w:color="auto" w:fill="FFFFFF"/>
                    <w:lang w:eastAsia="lt-LT"/>
                  </w:rPr>
                </w:pPr>
                <w:r>
                  <w:rPr>
                    <w:szCs w:val="24"/>
                    <w:shd w:val="clear" w:color="auto" w:fill="FFFFFF"/>
                    <w:lang w:eastAsia="lt-LT"/>
                  </w:rPr>
                  <w:t>15</w:t>
                </w:r>
              </w:p>
            </w:tc>
          </w:tr>
          <w:tr w14:paraId="48EA4A51" w14:textId="77777777">
            <w:tc>
              <w:tcPr>
                <w:tcW w:w="958" w:type="dxa"/>
                <w:tcBorders>
                  <w:top w:val="single" w:sz="4" w:space="0" w:color="000000"/>
                  <w:left w:val="single" w:sz="4" w:space="0" w:color="000000"/>
                  <w:bottom w:val="single" w:sz="4" w:space="0" w:color="000000"/>
                </w:tcBorders>
                <w:tcMar>
                  <w:top w:w="55" w:type="dxa"/>
                  <w:bottom w:w="55" w:type="dxa"/>
                </w:tcMar>
              </w:tcPr>
              <w:p w14:paraId="22F9A501" w14:textId="7107406F">
                <w:pPr>
                  <w:rPr>
                    <w:szCs w:val="24"/>
                    <w:lang w:eastAsia="lt-LT"/>
                  </w:rPr>
                </w:pPr>
                <w:r>
                  <w:rPr>
                    <w:szCs w:val="24"/>
                    <w:lang w:eastAsia="lt-LT"/>
                  </w:rPr>
                  <w:t>15.7.</w:t>
                </w:r>
              </w:p>
            </w:tc>
            <w:tc>
              <w:tcPr>
                <w:tcW w:w="2857" w:type="dxa"/>
                <w:tcBorders>
                  <w:top w:val="single" w:sz="4" w:space="0" w:color="000000"/>
                  <w:left w:val="single" w:sz="4" w:space="0" w:color="000000"/>
                  <w:bottom w:val="single" w:sz="4" w:space="0" w:color="000000"/>
                </w:tcBorders>
                <w:tcMar>
                  <w:top w:w="55" w:type="dxa"/>
                  <w:bottom w:w="55" w:type="dxa"/>
                </w:tcMar>
              </w:tcPr>
              <w:p w14:paraId="5E3BEE81" w14:textId="77777777">
                <w:pPr>
                  <w:rPr>
                    <w:szCs w:val="24"/>
                    <w:highlight w:val="white"/>
                    <w:lang w:eastAsia="lt-LT"/>
                  </w:rPr>
                </w:pPr>
                <w:r>
                  <w:rPr>
                    <w:szCs w:val="24"/>
                    <w:shd w:val="clear" w:color="auto" w:fill="FFFFFF"/>
                    <w:lang w:eastAsia="lt-LT"/>
                  </w:rPr>
                  <w:t>kitų organizacijų bilietų pardavimas</w:t>
                </w:r>
              </w:p>
            </w:tc>
            <w:tc>
              <w:tcPr>
                <w:tcW w:w="1997" w:type="dxa"/>
                <w:tcBorders>
                  <w:top w:val="single" w:sz="4" w:space="0" w:color="000000"/>
                  <w:left w:val="single" w:sz="4" w:space="0" w:color="000000"/>
                  <w:bottom w:val="single" w:sz="4" w:space="0" w:color="000000"/>
                </w:tcBorders>
                <w:tcMar>
                  <w:top w:w="55" w:type="dxa"/>
                  <w:bottom w:w="55" w:type="dxa"/>
                </w:tcMar>
              </w:tcPr>
              <w:p w14:paraId="3C39AE38" w14:textId="77777777">
                <w:pPr>
                  <w:rPr>
                    <w:szCs w:val="24"/>
                    <w:lang w:eastAsia="lt-LT"/>
                  </w:rPr>
                </w:pPr>
                <w:r>
                  <w:rPr>
                    <w:szCs w:val="24"/>
                    <w:lang w:eastAsia="lt-LT"/>
                  </w:rPr>
                  <w:t>1 paslauga</w:t>
                </w:r>
              </w:p>
            </w:tc>
            <w:tc>
              <w:tcPr>
                <w:tcW w:w="3935" w:type="dxa"/>
                <w:tcBorders>
                  <w:top w:val="single" w:sz="4" w:space="0" w:color="000000"/>
                  <w:left w:val="single" w:sz="4" w:space="0" w:color="000000"/>
                  <w:bottom w:val="single" w:sz="4" w:space="0" w:color="000000"/>
                  <w:right w:val="single" w:sz="4" w:space="0" w:color="000000"/>
                </w:tcBorders>
                <w:tcMar>
                  <w:top w:w="55" w:type="dxa"/>
                  <w:bottom w:w="55" w:type="dxa"/>
                </w:tcMar>
              </w:tcPr>
              <w:p w14:paraId="0BDD6EA4" w14:textId="77777777">
                <w:pPr>
                  <w:rPr>
                    <w:szCs w:val="24"/>
                    <w:highlight w:val="white"/>
                    <w:lang w:eastAsia="lt-LT"/>
                  </w:rPr>
                </w:pPr>
                <w:r>
                  <w:rPr>
                    <w:szCs w:val="24"/>
                    <w:shd w:val="clear" w:color="auto" w:fill="FFFFFF"/>
                    <w:lang w:eastAsia="lt-LT"/>
                  </w:rPr>
                  <w:t>3 proc. nuo parduotų bilietų sumos</w:t>
                </w:r>
              </w:p>
            </w:tc>
          </w:tr>
          <w:tr w14:paraId="1F412635" w14:textId="77777777">
            <w:tc>
              <w:tcPr>
                <w:tcW w:w="958" w:type="dxa"/>
                <w:tcBorders>
                  <w:top w:val="single" w:sz="4" w:space="0" w:color="000000"/>
                  <w:left w:val="single" w:sz="4" w:space="0" w:color="000000"/>
                  <w:bottom w:val="single" w:sz="4" w:space="0" w:color="000000"/>
                  <w:right w:val="single" w:sz="4" w:space="0" w:color="000000"/>
                </w:tcBorders>
                <w:tcMar>
                  <w:top w:w="55" w:type="dxa"/>
                  <w:bottom w:w="55" w:type="dxa"/>
                </w:tcMar>
              </w:tcPr>
              <w:p w14:paraId="5F31DCDE" w14:textId="2FF4140E">
                <w:pPr>
                  <w:rPr>
                    <w:szCs w:val="24"/>
                    <w:lang w:eastAsia="lt-LT"/>
                  </w:rPr>
                </w:pPr>
                <w:r>
                  <w:rPr>
                    <w:szCs w:val="24"/>
                    <w:lang w:eastAsia="lt-LT"/>
                  </w:rPr>
                  <w:t>15.8.</w:t>
                </w:r>
              </w:p>
              <w:p w14:paraId="16F30984" w14:textId="77777777">
                <w:pPr>
                  <w:rPr>
                    <w:szCs w:val="24"/>
                    <w:lang w:eastAsia="lt-LT"/>
                  </w:rPr>
                </w:pPr>
              </w:p>
            </w:tc>
            <w:tc>
              <w:tcPr>
                <w:tcW w:w="2857" w:type="dxa"/>
                <w:tcBorders>
                  <w:top w:val="single" w:sz="4" w:space="0" w:color="000000"/>
                  <w:left w:val="single" w:sz="4" w:space="0" w:color="000000"/>
                  <w:bottom w:val="single" w:sz="4" w:space="0" w:color="000000"/>
                  <w:right w:val="single" w:sz="4" w:space="0" w:color="000000"/>
                </w:tcBorders>
                <w:tcMar>
                  <w:top w:w="55" w:type="dxa"/>
                  <w:bottom w:w="55" w:type="dxa"/>
                </w:tcMar>
              </w:tcPr>
              <w:p w14:paraId="04C0D0C4" w14:textId="77777777">
                <w:pPr>
                  <w:rPr>
                    <w:szCs w:val="24"/>
                    <w:lang w:eastAsia="lt-LT"/>
                  </w:rPr>
                </w:pPr>
                <w:r>
                  <w:rPr>
                    <w:szCs w:val="24"/>
                    <w:lang w:eastAsia="lt-LT"/>
                  </w:rPr>
                  <w:t>elektros tiekimo administravimas renginio metu</w:t>
                </w:r>
              </w:p>
            </w:tc>
            <w:tc>
              <w:tcPr>
                <w:tcW w:w="1997" w:type="dxa"/>
                <w:tcBorders>
                  <w:top w:val="single" w:sz="4" w:space="0" w:color="000000"/>
                  <w:left w:val="single" w:sz="4" w:space="0" w:color="000000"/>
                  <w:bottom w:val="single" w:sz="4" w:space="0" w:color="000000"/>
                  <w:right w:val="single" w:sz="4" w:space="0" w:color="000000"/>
                </w:tcBorders>
                <w:tcMar>
                  <w:top w:w="55" w:type="dxa"/>
                  <w:bottom w:w="55" w:type="dxa"/>
                </w:tcMar>
              </w:tcPr>
              <w:p w14:paraId="7415B170" w14:textId="77777777">
                <w:pPr>
                  <w:rPr>
                    <w:szCs w:val="24"/>
                    <w:lang w:eastAsia="lt-LT"/>
                  </w:rPr>
                </w:pPr>
                <w:r>
                  <w:rPr>
                    <w:szCs w:val="24"/>
                    <w:lang w:eastAsia="lt-LT"/>
                  </w:rPr>
                  <w:t>1 paslauga</w:t>
                </w:r>
              </w:p>
              <w:p w14:paraId="7F450567" w14:textId="77777777">
                <w:pPr>
                  <w:rPr>
                    <w:szCs w:val="24"/>
                    <w:lang w:eastAsia="lt-LT"/>
                  </w:rPr>
                </w:pPr>
              </w:p>
            </w:tc>
            <w:tc>
              <w:tcPr>
                <w:tcW w:w="3935" w:type="dxa"/>
                <w:tcBorders>
                  <w:top w:val="single" w:sz="4" w:space="0" w:color="000000"/>
                  <w:left w:val="single" w:sz="4" w:space="0" w:color="000000"/>
                  <w:bottom w:val="single" w:sz="4" w:space="0" w:color="000000"/>
                  <w:right w:val="single" w:sz="4" w:space="0" w:color="000000"/>
                </w:tcBorders>
                <w:tcMar>
                  <w:top w:w="55" w:type="dxa"/>
                  <w:bottom w:w="55" w:type="dxa"/>
                </w:tcMar>
              </w:tcPr>
              <w:p w14:paraId="15ED3A08" w14:textId="77777777">
                <w:pPr>
                  <w:rPr>
                    <w:szCs w:val="24"/>
                    <w:lang w:eastAsia="lt-LT"/>
                  </w:rPr>
                </w:pPr>
                <w:r>
                  <w:rPr>
                    <w:szCs w:val="24"/>
                    <w:lang w:eastAsia="lt-LT"/>
                  </w:rPr>
                  <w:t>20</w:t>
                </w:r>
              </w:p>
              <w:p w14:paraId="48D7F0E4" w14:textId="77777777">
                <w:pPr>
                  <w:rPr>
                    <w:szCs w:val="24"/>
                    <w:lang w:eastAsia="lt-LT"/>
                  </w:rPr>
                </w:pPr>
              </w:p>
            </w:tc>
          </w:tr>
          <w:tr w14:paraId="7E87CD3E" w14:textId="77777777">
            <w:trPr>
              <w:trHeight w:val="1130"/>
            </w:trPr>
            <w:tc>
              <w:tcPr>
                <w:tcW w:w="958" w:type="dxa"/>
                <w:tcBorders>
                  <w:top w:val="single" w:sz="4" w:space="0" w:color="000000"/>
                  <w:left w:val="single" w:sz="4" w:space="0" w:color="000000"/>
                  <w:bottom w:val="single" w:sz="4" w:space="0" w:color="000000"/>
                </w:tcBorders>
                <w:tcMar>
                  <w:top w:w="55" w:type="dxa"/>
                  <w:bottom w:w="55" w:type="dxa"/>
                </w:tcMar>
              </w:tcPr>
              <w:p w14:paraId="21638EC1" w14:textId="6B9BE328">
                <w:pPr>
                  <w:rPr>
                    <w:szCs w:val="24"/>
                    <w:lang w:eastAsia="lt-LT"/>
                  </w:rPr>
                </w:pPr>
                <w:r>
                  <w:rPr>
                    <w:szCs w:val="24"/>
                    <w:lang w:eastAsia="lt-LT"/>
                  </w:rPr>
                  <w:t>15.9.</w:t>
                </w:r>
              </w:p>
              <w:p w14:paraId="0368513E" w14:textId="77777777">
                <w:pPr>
                  <w:rPr>
                    <w:szCs w:val="24"/>
                    <w:lang w:eastAsia="lt-LT"/>
                  </w:rPr>
                </w:pPr>
              </w:p>
              <w:p w14:paraId="540163CE" w14:textId="77777777">
                <w:pPr>
                  <w:rPr>
                    <w:szCs w:val="24"/>
                    <w:lang w:eastAsia="lt-LT"/>
                  </w:rPr>
                </w:pPr>
              </w:p>
            </w:tc>
            <w:tc>
              <w:tcPr>
                <w:tcW w:w="2857" w:type="dxa"/>
                <w:tcBorders>
                  <w:top w:val="single" w:sz="4" w:space="0" w:color="000000"/>
                  <w:left w:val="single" w:sz="4" w:space="0" w:color="000000"/>
                  <w:bottom w:val="single" w:sz="4" w:space="0" w:color="000000"/>
                </w:tcBorders>
                <w:tcMar>
                  <w:top w:w="55" w:type="dxa"/>
                  <w:bottom w:w="55" w:type="dxa"/>
                </w:tcMar>
              </w:tcPr>
              <w:p w14:paraId="545EBD16" w14:textId="77777777">
                <w:pPr>
                  <w:rPr>
                    <w:szCs w:val="24"/>
                    <w:lang w:eastAsia="lt-LT"/>
                  </w:rPr>
                </w:pPr>
                <w:r>
                  <w:rPr>
                    <w:szCs w:val="24"/>
                    <w:lang w:eastAsia="lt-LT"/>
                  </w:rPr>
                  <w:t>kultūros produktų (leidinių, kompaktinių plokštelių, suvenyrų, meno dirbinių ir kt.) pardavimo paslauga</w:t>
                </w:r>
              </w:p>
            </w:tc>
            <w:tc>
              <w:tcPr>
                <w:tcW w:w="1997" w:type="dxa"/>
                <w:tcBorders>
                  <w:top w:val="single" w:sz="4" w:space="0" w:color="000000"/>
                  <w:left w:val="single" w:sz="4" w:space="0" w:color="000000"/>
                  <w:bottom w:val="single" w:sz="4" w:space="0" w:color="000000"/>
                </w:tcBorders>
                <w:tcMar>
                  <w:top w:w="55" w:type="dxa"/>
                  <w:bottom w:w="55" w:type="dxa"/>
                </w:tcMar>
              </w:tcPr>
              <w:p w14:paraId="5188DA5F" w14:textId="77777777">
                <w:pPr>
                  <w:rPr>
                    <w:szCs w:val="24"/>
                    <w:lang w:eastAsia="lt-LT"/>
                  </w:rPr>
                </w:pPr>
                <w:r>
                  <w:rPr>
                    <w:szCs w:val="24"/>
                    <w:lang w:eastAsia="lt-LT"/>
                  </w:rPr>
                  <w:t>1 paslauga</w:t>
                </w:r>
              </w:p>
              <w:p w14:paraId="0A2E3F23" w14:textId="77777777">
                <w:pPr>
                  <w:rPr>
                    <w:szCs w:val="24"/>
                    <w:lang w:eastAsia="lt-LT"/>
                  </w:rPr>
                </w:pPr>
              </w:p>
              <w:p w14:paraId="2B38E647" w14:textId="77777777">
                <w:pPr>
                  <w:rPr>
                    <w:szCs w:val="24"/>
                    <w:lang w:eastAsia="lt-LT"/>
                  </w:rPr>
                </w:pPr>
              </w:p>
              <w:p w14:paraId="40E6ECFD" w14:textId="77777777">
                <w:pPr>
                  <w:rPr>
                    <w:szCs w:val="24"/>
                    <w:lang w:eastAsia="lt-LT"/>
                  </w:rPr>
                </w:pPr>
              </w:p>
              <w:p w14:paraId="761E6C6A" w14:textId="77777777">
                <w:pPr>
                  <w:rPr>
                    <w:szCs w:val="24"/>
                    <w:lang w:eastAsia="lt-LT"/>
                  </w:rPr>
                </w:pPr>
              </w:p>
            </w:tc>
            <w:tc>
              <w:tcPr>
                <w:tcW w:w="3935" w:type="dxa"/>
                <w:tcBorders>
                  <w:top w:val="single" w:sz="4" w:space="0" w:color="000000"/>
                  <w:left w:val="single" w:sz="4" w:space="0" w:color="000000"/>
                  <w:bottom w:val="single" w:sz="4" w:space="0" w:color="000000"/>
                  <w:right w:val="single" w:sz="4" w:space="0" w:color="000000"/>
                </w:tcBorders>
                <w:tcMar>
                  <w:top w:w="55" w:type="dxa"/>
                  <w:bottom w:w="55" w:type="dxa"/>
                </w:tcMar>
              </w:tcPr>
              <w:p w14:paraId="08321BCB" w14:textId="77777777">
                <w:pPr>
                  <w:rPr>
                    <w:szCs w:val="24"/>
                    <w:lang w:eastAsia="lt-LT"/>
                  </w:rPr>
                </w:pPr>
                <w:r>
                  <w:rPr>
                    <w:szCs w:val="24"/>
                    <w:lang w:eastAsia="lt-LT"/>
                  </w:rPr>
                  <w:t>prekių savikaina (su PVM) nuo 1 ct iki 10 Eur – 40 proc.;</w:t>
                </w:r>
              </w:p>
              <w:p w14:paraId="0560E2D6" w14:textId="77777777">
                <w:pPr>
                  <w:rPr>
                    <w:szCs w:val="24"/>
                    <w:lang w:eastAsia="lt-LT"/>
                  </w:rPr>
                </w:pPr>
                <w:r>
                  <w:rPr>
                    <w:szCs w:val="24"/>
                    <w:lang w:eastAsia="lt-LT"/>
                  </w:rPr>
                  <w:t>prekių savikaina (su PVM) nuo 10,01 iki 20 Eur – 30 proc.;</w:t>
                </w:r>
              </w:p>
              <w:p w14:paraId="70EAE609" w14:textId="77777777">
                <w:pPr>
                  <w:rPr>
                    <w:szCs w:val="24"/>
                    <w:highlight w:val="yellow"/>
                    <w:lang w:eastAsia="lt-LT"/>
                  </w:rPr>
                </w:pPr>
                <w:r>
                  <w:rPr>
                    <w:szCs w:val="24"/>
                    <w:lang w:eastAsia="lt-LT"/>
                  </w:rPr>
                  <w:t>prekių savikaina (su PVM) nuo 20,01 Eur – 20 proc.</w:t>
                </w:r>
              </w:p>
            </w:tc>
          </w:tr>
          <w:tr w14:paraId="4E92079D" w14:textId="77777777">
            <w:tc>
              <w:tcPr>
                <w:tcW w:w="958" w:type="dxa"/>
                <w:tcBorders>
                  <w:top w:val="single" w:sz="4" w:space="0" w:color="000000"/>
                  <w:left w:val="single" w:sz="4" w:space="0" w:color="000000"/>
                  <w:bottom w:val="single" w:sz="4" w:space="0" w:color="000000"/>
                  <w:right w:val="single" w:sz="4" w:space="0" w:color="000000"/>
                </w:tcBorders>
              </w:tcPr>
              <w:p w14:paraId="3AD9CBF8" w14:textId="326F2E40">
                <w:pPr>
                  <w:rPr>
                    <w:szCs w:val="24"/>
                    <w:lang w:eastAsia="lt-LT"/>
                  </w:rPr>
                </w:pPr>
                <w:r>
                  <w:rPr>
                    <w:szCs w:val="24"/>
                    <w:lang w:eastAsia="lt-LT"/>
                  </w:rPr>
                  <w:t>15.10.</w:t>
                </w:r>
              </w:p>
              <w:p w14:paraId="5072BA17" w14:textId="77777777">
                <w:pPr>
                  <w:rPr>
                    <w:szCs w:val="24"/>
                    <w:lang w:eastAsia="lt-LT"/>
                  </w:rPr>
                </w:pPr>
              </w:p>
              <w:p w14:paraId="5C59EBC1" w14:textId="77777777">
                <w:pPr>
                  <w:rPr>
                    <w:szCs w:val="24"/>
                    <w:lang w:eastAsia="lt-LT"/>
                  </w:rPr>
                </w:pPr>
              </w:p>
            </w:tc>
            <w:tc>
              <w:tcPr>
                <w:tcW w:w="2857" w:type="dxa"/>
                <w:tcBorders>
                  <w:top w:val="single" w:sz="4" w:space="0" w:color="000000"/>
                  <w:left w:val="single" w:sz="4" w:space="0" w:color="000000"/>
                  <w:bottom w:val="single" w:sz="4" w:space="0" w:color="000000"/>
                  <w:right w:val="single" w:sz="4" w:space="0" w:color="000000"/>
                </w:tcBorders>
              </w:tcPr>
              <w:p w14:paraId="00B63E6F" w14:textId="77777777">
                <w:pPr>
                  <w:rPr>
                    <w:szCs w:val="24"/>
                    <w:lang w:eastAsia="lt-LT"/>
                  </w:rPr>
                </w:pPr>
                <w:r>
                  <w:rPr>
                    <w:szCs w:val="24"/>
                    <w:lang w:eastAsia="lt-LT"/>
                  </w:rPr>
                  <w:t>prekių su Šiaulių kultūros centro simbolika pardavimo paslauga (pieštukų, tušinukų, magnetukų, marškinėlių, padėkliukų, raktų pakabukų, ženkliukų, sagių, molinukų, maišelių, kalendorių, nedidelių leidinių, kompaktinių plokštelių ir pan.)</w:t>
                </w:r>
              </w:p>
            </w:tc>
            <w:tc>
              <w:tcPr>
                <w:tcW w:w="1997" w:type="dxa"/>
                <w:tcBorders>
                  <w:top w:val="single" w:sz="4" w:space="0" w:color="000000"/>
                  <w:left w:val="single" w:sz="4" w:space="0" w:color="000000"/>
                  <w:bottom w:val="single" w:sz="4" w:space="0" w:color="000000"/>
                  <w:right w:val="single" w:sz="4" w:space="0" w:color="000000"/>
                </w:tcBorders>
              </w:tcPr>
              <w:p w14:paraId="6A85CA57" w14:textId="77777777">
                <w:pPr>
                  <w:rPr>
                    <w:szCs w:val="24"/>
                    <w:lang w:eastAsia="lt-LT"/>
                  </w:rPr>
                </w:pPr>
                <w:r>
                  <w:rPr>
                    <w:szCs w:val="24"/>
                    <w:lang w:eastAsia="lt-LT"/>
                  </w:rPr>
                  <w:t>1 paslauga</w:t>
                </w:r>
              </w:p>
            </w:tc>
            <w:tc>
              <w:tcPr>
                <w:tcW w:w="3935" w:type="dxa"/>
                <w:tcBorders>
                  <w:top w:val="single" w:sz="4" w:space="0" w:color="000000"/>
                  <w:left w:val="single" w:sz="4" w:space="0" w:color="000000"/>
                  <w:bottom w:val="single" w:sz="4" w:space="0" w:color="000000"/>
                  <w:right w:val="single" w:sz="4" w:space="0" w:color="000000"/>
                </w:tcBorders>
              </w:tcPr>
              <w:p w14:paraId="29B05748" w14:textId="77777777">
                <w:pPr>
                  <w:rPr>
                    <w:szCs w:val="24"/>
                    <w:lang w:eastAsia="lt-LT"/>
                  </w:rPr>
                </w:pPr>
                <w:r>
                  <w:rPr>
                    <w:szCs w:val="24"/>
                    <w:lang w:eastAsia="lt-LT"/>
                  </w:rPr>
                  <w:t>prekių savikaina (su PVM) nuo 1 ct iki 10 Eur – 40 proc.;</w:t>
                </w:r>
              </w:p>
              <w:p w14:paraId="6D1124C5" w14:textId="77777777">
                <w:pPr>
                  <w:rPr>
                    <w:szCs w:val="24"/>
                    <w:lang w:eastAsia="lt-LT"/>
                  </w:rPr>
                </w:pPr>
                <w:r>
                  <w:rPr>
                    <w:szCs w:val="24"/>
                    <w:lang w:eastAsia="lt-LT"/>
                  </w:rPr>
                  <w:t>prekių savikaina (su PVM) nuo 10,01 iki 20 Eur – 30 proc.;</w:t>
                </w:r>
              </w:p>
              <w:p w14:paraId="45BC7B93" w14:textId="77777777">
                <w:pPr>
                  <w:rPr>
                    <w:szCs w:val="24"/>
                    <w:lang w:eastAsia="lt-LT"/>
                  </w:rPr>
                </w:pPr>
                <w:r>
                  <w:rPr>
                    <w:szCs w:val="24"/>
                    <w:lang w:eastAsia="lt-LT"/>
                  </w:rPr>
                  <w:t>prekių savikaina (su PVM) nuo 20,01 Eur – 20 proc.</w:t>
                </w:r>
              </w:p>
              <w:p w14:paraId="6ADD805B" w14:textId="77777777">
                <w:pPr>
                  <w:rPr>
                    <w:szCs w:val="24"/>
                    <w:highlight w:val="yellow"/>
                    <w:lang w:eastAsia="lt-LT"/>
                  </w:rPr>
                </w:pPr>
                <w:r>
                  <w:rPr>
                    <w:szCs w:val="24"/>
                  </w:rPr>
                  <w:t>5 proc. momentinė nuolaida taikoma Šiaulių kultūros centro numatytai prekei Šiaulių kultūros centro numatytu laikotarpiu</w:t>
                </w:r>
                <w:r>
                  <w:rPr>
                    <w:szCs w:val="24"/>
                    <w:vertAlign w:val="superscript"/>
                  </w:rPr>
                  <w:t>9</w:t>
                </w:r>
                <w:r>
                  <w:rPr>
                    <w:szCs w:val="24"/>
                  </w:rPr>
                  <w:t>.</w:t>
                </w:r>
              </w:p>
            </w:tc>
          </w:tr>
          <w:tr w14:paraId="1CA38A7F" w14:textId="77777777">
            <w:tc>
              <w:tcPr>
                <w:tcW w:w="958" w:type="dxa"/>
                <w:tcBorders>
                  <w:top w:val="single" w:sz="4" w:space="0" w:color="000000"/>
                  <w:left w:val="single" w:sz="4" w:space="0" w:color="000000"/>
                  <w:bottom w:val="single" w:sz="4" w:space="0" w:color="000000"/>
                  <w:right w:val="single" w:sz="4" w:space="0" w:color="000000"/>
                </w:tcBorders>
              </w:tcPr>
              <w:p w14:paraId="058AD9D9" w14:textId="46C89454">
                <w:pPr>
                  <w:rPr>
                    <w:szCs w:val="24"/>
                    <w:lang w:eastAsia="lt-LT"/>
                  </w:rPr>
                </w:pPr>
                <w:r>
                  <w:rPr>
                    <w:szCs w:val="24"/>
                    <w:lang w:eastAsia="lt-LT"/>
                  </w:rPr>
                  <w:t>15.11.</w:t>
                </w:r>
              </w:p>
            </w:tc>
            <w:tc>
              <w:tcPr>
                <w:tcW w:w="2857" w:type="dxa"/>
                <w:tcBorders>
                  <w:top w:val="single" w:sz="4" w:space="0" w:color="000000"/>
                  <w:left w:val="single" w:sz="4" w:space="0" w:color="000000"/>
                  <w:bottom w:val="single" w:sz="4" w:space="0" w:color="000000"/>
                  <w:right w:val="single" w:sz="4" w:space="0" w:color="000000"/>
                </w:tcBorders>
              </w:tcPr>
              <w:p w14:paraId="3AD414CD" w14:textId="328077B7">
                <w:pPr>
                  <w:rPr>
                    <w:szCs w:val="24"/>
                    <w:lang w:eastAsia="lt-LT"/>
                  </w:rPr>
                </w:pPr>
                <w:r>
                  <w:rPr>
                    <w:szCs w:val="24"/>
                    <w:lang w:eastAsia="lt-LT"/>
                  </w:rPr>
                  <w:t>meno kūrinių pardavimo paslauga</w:t>
                </w:r>
              </w:p>
            </w:tc>
            <w:tc>
              <w:tcPr>
                <w:tcW w:w="1997" w:type="dxa"/>
                <w:tcBorders>
                  <w:top w:val="single" w:sz="4" w:space="0" w:color="000000"/>
                  <w:left w:val="single" w:sz="4" w:space="0" w:color="000000"/>
                  <w:bottom w:val="single" w:sz="4" w:space="0" w:color="000000"/>
                  <w:right w:val="single" w:sz="4" w:space="0" w:color="000000"/>
                </w:tcBorders>
              </w:tcPr>
              <w:p w14:paraId="752ED470" w14:textId="7261DD9A">
                <w:pPr>
                  <w:rPr>
                    <w:szCs w:val="24"/>
                    <w:lang w:eastAsia="lt-LT"/>
                  </w:rPr>
                </w:pPr>
                <w:r>
                  <w:rPr>
                    <w:szCs w:val="24"/>
                    <w:lang w:eastAsia="lt-LT"/>
                  </w:rPr>
                  <w:t>1 vienetas</w:t>
                </w:r>
              </w:p>
            </w:tc>
            <w:tc>
              <w:tcPr>
                <w:tcW w:w="3935" w:type="dxa"/>
                <w:tcBorders>
                  <w:top w:val="single" w:sz="4" w:space="0" w:color="000000"/>
                  <w:left w:val="single" w:sz="4" w:space="0" w:color="000000"/>
                  <w:bottom w:val="single" w:sz="4" w:space="0" w:color="000000"/>
                  <w:right w:val="single" w:sz="4" w:space="0" w:color="000000"/>
                </w:tcBorders>
              </w:tcPr>
              <w:p w14:paraId="2098AFF8" w14:textId="16205672">
                <w:pPr>
                  <w:rPr>
                    <w:szCs w:val="24"/>
                    <w:lang w:eastAsia="lt-LT"/>
                  </w:rPr>
                </w:pPr>
                <w:r>
                  <w:rPr>
                    <w:color w:val="000000"/>
                    <w:szCs w:val="24"/>
                    <w:lang w:bidi="en-US"/>
                  </w:rPr>
                  <w:t>20 proc. nuo kūrinio pardavimo kainos</w:t>
                </w:r>
              </w:p>
            </w:tc>
          </w:tr>
          <w:tr w14:paraId="18F10C4C" w14:textId="77777777">
            <w:tc>
              <w:tcPr>
                <w:tcW w:w="958" w:type="dxa"/>
                <w:tcBorders>
                  <w:top w:val="single" w:sz="4" w:space="0" w:color="000000"/>
                  <w:left w:val="single" w:sz="4" w:space="0" w:color="000000"/>
                  <w:bottom w:val="single" w:sz="4" w:space="0" w:color="000000"/>
                  <w:right w:val="single" w:sz="4" w:space="0" w:color="000000"/>
                </w:tcBorders>
              </w:tcPr>
              <w:p w14:paraId="533AE2E2" w14:textId="50FCFE9B">
                <w:pPr>
                  <w:rPr>
                    <w:szCs w:val="24"/>
                    <w:lang w:eastAsia="lt-LT"/>
                  </w:rPr>
                </w:pPr>
                <w:r>
                  <w:rPr>
                    <w:szCs w:val="24"/>
                    <w:lang w:eastAsia="lt-LT"/>
                  </w:rPr>
                  <w:t>15.12.</w:t>
                </w:r>
              </w:p>
            </w:tc>
            <w:tc>
              <w:tcPr>
                <w:tcW w:w="2857" w:type="dxa"/>
                <w:tcBorders>
                  <w:top w:val="single" w:sz="4" w:space="0" w:color="000000"/>
                  <w:left w:val="single" w:sz="4" w:space="0" w:color="000000"/>
                  <w:bottom w:val="single" w:sz="4" w:space="0" w:color="000000"/>
                  <w:right w:val="single" w:sz="4" w:space="0" w:color="000000"/>
                </w:tcBorders>
              </w:tcPr>
              <w:p w14:paraId="151ED192" w14:textId="77777777">
                <w:pPr>
                  <w:rPr>
                    <w:szCs w:val="24"/>
                    <w:lang w:eastAsia="lt-LT"/>
                  </w:rPr>
                </w:pPr>
                <w:r>
                  <w:rPr>
                    <w:szCs w:val="24"/>
                    <w:lang w:eastAsia="lt-LT"/>
                  </w:rPr>
                  <w:t xml:space="preserve">transporto (kolektyvo narių vežimas, techninės įrangos pervežimas) organizavimas </w:t>
                </w:r>
              </w:p>
            </w:tc>
            <w:tc>
              <w:tcPr>
                <w:tcW w:w="1997" w:type="dxa"/>
                <w:tcBorders>
                  <w:top w:val="single" w:sz="4" w:space="0" w:color="000000"/>
                  <w:left w:val="single" w:sz="4" w:space="0" w:color="000000"/>
                  <w:bottom w:val="single" w:sz="4" w:space="0" w:color="000000"/>
                  <w:right w:val="single" w:sz="4" w:space="0" w:color="000000"/>
                </w:tcBorders>
              </w:tcPr>
              <w:p w14:paraId="5A5A7CDE" w14:textId="77777777">
                <w:pPr>
                  <w:rPr>
                    <w:szCs w:val="24"/>
                    <w:lang w:eastAsia="lt-LT"/>
                  </w:rPr>
                </w:pPr>
                <w:r>
                  <w:rPr>
                    <w:szCs w:val="24"/>
                    <w:lang w:eastAsia="lt-LT"/>
                  </w:rPr>
                  <w:t>1 paslauga</w:t>
                </w:r>
              </w:p>
            </w:tc>
            <w:tc>
              <w:tcPr>
                <w:tcW w:w="3935" w:type="dxa"/>
                <w:tcBorders>
                  <w:top w:val="single" w:sz="4" w:space="0" w:color="000000"/>
                  <w:left w:val="single" w:sz="4" w:space="0" w:color="000000"/>
                  <w:bottom w:val="single" w:sz="4" w:space="0" w:color="000000"/>
                  <w:right w:val="single" w:sz="4" w:space="0" w:color="000000"/>
                </w:tcBorders>
              </w:tcPr>
              <w:p w14:paraId="5C753EA4" w14:textId="77777777">
                <w:pPr>
                  <w:rPr>
                    <w:szCs w:val="24"/>
                    <w:lang w:eastAsia="lt-LT"/>
                  </w:rPr>
                </w:pPr>
                <w:r>
                  <w:rPr>
                    <w:szCs w:val="24"/>
                    <w:lang w:eastAsia="lt-LT"/>
                  </w:rPr>
                  <w:t>kaina skaičiuojama pagal paslaugos teikėjo (-ų) pateiktus įkainius</w:t>
                </w:r>
              </w:p>
            </w:tc>
          </w:tr>
          <w:tr w14:paraId="57CF11E4" w14:textId="77777777">
            <w:tc>
              <w:tcPr>
                <w:tcW w:w="958" w:type="dxa"/>
                <w:tcBorders>
                  <w:top w:val="single" w:sz="4" w:space="0" w:color="000000"/>
                  <w:left w:val="single" w:sz="4" w:space="0" w:color="000000"/>
                  <w:bottom w:val="single" w:sz="4" w:space="0" w:color="000000"/>
                  <w:right w:val="single" w:sz="4" w:space="0" w:color="000000"/>
                </w:tcBorders>
              </w:tcPr>
              <w:p w14:paraId="7271769B" w14:textId="33F8A256">
                <w:pPr>
                  <w:rPr>
                    <w:szCs w:val="24"/>
                    <w:lang w:eastAsia="lt-LT"/>
                  </w:rPr>
                </w:pPr>
                <w:r>
                  <w:rPr>
                    <w:szCs w:val="24"/>
                    <w:lang w:eastAsia="lt-LT"/>
                  </w:rPr>
                  <w:t>15.13.</w:t>
                </w:r>
              </w:p>
            </w:tc>
            <w:tc>
              <w:tcPr>
                <w:tcW w:w="2857" w:type="dxa"/>
                <w:tcBorders>
                  <w:top w:val="single" w:sz="4" w:space="0" w:color="000000"/>
                  <w:left w:val="single" w:sz="4" w:space="0" w:color="000000"/>
                  <w:bottom w:val="single" w:sz="4" w:space="0" w:color="000000"/>
                  <w:right w:val="single" w:sz="4" w:space="0" w:color="000000"/>
                </w:tcBorders>
              </w:tcPr>
              <w:p w14:paraId="05DFFE97" w14:textId="77777777">
                <w:pPr>
                  <w:rPr>
                    <w:szCs w:val="24"/>
                    <w:lang w:eastAsia="lt-LT"/>
                  </w:rPr>
                </w:pPr>
                <w:r>
                  <w:rPr>
                    <w:szCs w:val="24"/>
                    <w:lang w:eastAsia="lt-LT"/>
                  </w:rPr>
                  <w:t xml:space="preserve">atlikėjo (aktorius, solistas, grupė, orkestras, choras ir kt.) organizavimas </w:t>
                </w:r>
              </w:p>
            </w:tc>
            <w:tc>
              <w:tcPr>
                <w:tcW w:w="1997" w:type="dxa"/>
                <w:tcBorders>
                  <w:top w:val="single" w:sz="4" w:space="0" w:color="000000"/>
                  <w:left w:val="single" w:sz="4" w:space="0" w:color="000000"/>
                  <w:bottom w:val="single" w:sz="4" w:space="0" w:color="000000"/>
                  <w:right w:val="single" w:sz="4" w:space="0" w:color="000000"/>
                </w:tcBorders>
              </w:tcPr>
              <w:p w14:paraId="7D369814" w14:textId="77777777">
                <w:pPr>
                  <w:rPr>
                    <w:szCs w:val="24"/>
                    <w:lang w:eastAsia="lt-LT"/>
                  </w:rPr>
                </w:pPr>
                <w:r>
                  <w:rPr>
                    <w:szCs w:val="24"/>
                    <w:lang w:eastAsia="lt-LT"/>
                  </w:rPr>
                  <w:t xml:space="preserve">1 paslauga </w:t>
                </w:r>
              </w:p>
            </w:tc>
            <w:tc>
              <w:tcPr>
                <w:tcW w:w="3935" w:type="dxa"/>
                <w:tcBorders>
                  <w:top w:val="single" w:sz="4" w:space="0" w:color="000000"/>
                  <w:left w:val="single" w:sz="4" w:space="0" w:color="000000"/>
                  <w:bottom w:val="single" w:sz="4" w:space="0" w:color="000000"/>
                  <w:right w:val="single" w:sz="4" w:space="0" w:color="000000"/>
                </w:tcBorders>
              </w:tcPr>
              <w:p w14:paraId="3275446F" w14:textId="77777777">
                <w:pPr>
                  <w:rPr>
                    <w:szCs w:val="24"/>
                    <w:lang w:eastAsia="lt-LT"/>
                  </w:rPr>
                </w:pPr>
                <w:r>
                  <w:rPr>
                    <w:szCs w:val="24"/>
                    <w:lang w:eastAsia="lt-LT"/>
                  </w:rPr>
                  <w:t>kaina skaičiuojama pagal paslaugos teikėjo (-ų) pateiktus įkainius</w:t>
                </w:r>
              </w:p>
            </w:tc>
          </w:tr>
          <w:tr w14:paraId="57439DF2" w14:textId="77777777">
            <w:tc>
              <w:tcPr>
                <w:tcW w:w="958" w:type="dxa"/>
                <w:tcBorders>
                  <w:top w:val="single" w:sz="4" w:space="0" w:color="000000"/>
                  <w:left w:val="single" w:sz="4" w:space="0" w:color="000000"/>
                  <w:bottom w:val="single" w:sz="4" w:space="0" w:color="000000"/>
                  <w:right w:val="single" w:sz="4" w:space="0" w:color="000000"/>
                </w:tcBorders>
              </w:tcPr>
              <w:p w14:paraId="3DEE412E" w14:textId="01CD0C5B">
                <w:pPr>
                  <w:rPr>
                    <w:szCs w:val="24"/>
                    <w:lang w:eastAsia="lt-LT"/>
                  </w:rPr>
                </w:pPr>
                <w:r>
                  <w:rPr>
                    <w:szCs w:val="24"/>
                    <w:lang w:eastAsia="lt-LT"/>
                  </w:rPr>
                  <w:t xml:space="preserve">16. </w:t>
                </w:r>
              </w:p>
              <w:p w14:paraId="78474405" w14:textId="77777777">
                <w:pPr>
                  <w:rPr>
                    <w:szCs w:val="24"/>
                    <w:lang w:eastAsia="lt-LT"/>
                  </w:rPr>
                </w:pPr>
              </w:p>
            </w:tc>
            <w:tc>
              <w:tcPr>
                <w:tcW w:w="2857" w:type="dxa"/>
                <w:tcBorders>
                  <w:top w:val="single" w:sz="4" w:space="0" w:color="000000"/>
                  <w:left w:val="single" w:sz="4" w:space="0" w:color="000000"/>
                  <w:bottom w:val="single" w:sz="4" w:space="0" w:color="000000"/>
                  <w:right w:val="single" w:sz="4" w:space="0" w:color="000000"/>
                </w:tcBorders>
              </w:tcPr>
              <w:p w14:paraId="61096A80" w14:textId="77777777">
                <w:pPr>
                  <w:rPr>
                    <w:szCs w:val="24"/>
                    <w:lang w:eastAsia="lt-LT"/>
                  </w:rPr>
                </w:pPr>
                <w:r>
                  <w:rPr>
                    <w:szCs w:val="24"/>
                    <w:lang w:eastAsia="lt-LT"/>
                  </w:rPr>
                  <w:t>Automobilio nuoma su</w:t>
                </w:r>
                <w:r>
                  <w:rPr>
                    <w:strike/>
                    <w:szCs w:val="24"/>
                    <w:lang w:eastAsia="lt-LT"/>
                  </w:rPr>
                  <w:t xml:space="preserve"> </w:t>
                </w:r>
                <w:r>
                  <w:rPr>
                    <w:szCs w:val="24"/>
                    <w:lang w:eastAsia="lt-LT"/>
                  </w:rPr>
                  <w:t xml:space="preserve">vairuotoju </w:t>
                </w:r>
              </w:p>
            </w:tc>
            <w:tc>
              <w:tcPr>
                <w:tcW w:w="1997" w:type="dxa"/>
                <w:tcBorders>
                  <w:top w:val="single" w:sz="4" w:space="0" w:color="000000"/>
                  <w:left w:val="single" w:sz="4" w:space="0" w:color="000000"/>
                  <w:bottom w:val="single" w:sz="4" w:space="0" w:color="000000"/>
                  <w:right w:val="single" w:sz="4" w:space="0" w:color="000000"/>
                </w:tcBorders>
              </w:tcPr>
              <w:p w14:paraId="4147A5EA" w14:textId="77777777">
                <w:pPr>
                  <w:rPr>
                    <w:szCs w:val="24"/>
                    <w:lang w:eastAsia="lt-LT"/>
                  </w:rPr>
                </w:pPr>
                <w:r>
                  <w:rPr>
                    <w:szCs w:val="24"/>
                    <w:lang w:eastAsia="lt-LT"/>
                  </w:rPr>
                  <w:t>1 paslauga</w:t>
                </w:r>
              </w:p>
            </w:tc>
            <w:tc>
              <w:tcPr>
                <w:tcW w:w="3935" w:type="dxa"/>
                <w:tcBorders>
                  <w:top w:val="single" w:sz="4" w:space="0" w:color="000000"/>
                  <w:left w:val="single" w:sz="4" w:space="0" w:color="000000"/>
                  <w:bottom w:val="single" w:sz="4" w:space="0" w:color="000000"/>
                  <w:right w:val="single" w:sz="4" w:space="0" w:color="000000"/>
                </w:tcBorders>
              </w:tcPr>
              <w:p w14:paraId="74B4CDAF" w14:textId="77777777">
                <w:pPr>
                  <w:rPr>
                    <w:szCs w:val="24"/>
                    <w:lang w:eastAsia="lt-LT"/>
                  </w:rPr>
                </w:pPr>
                <w:r>
                  <w:rPr>
                    <w:szCs w:val="24"/>
                    <w:lang w:eastAsia="lt-LT"/>
                  </w:rPr>
                  <w:t>paslaugos kaina skaičiuojama pagal formulę</w:t>
                </w:r>
                <w:r>
                  <w:rPr>
                    <w:szCs w:val="24"/>
                    <w:vertAlign w:val="superscript"/>
                    <w:lang w:eastAsia="lt-LT"/>
                  </w:rPr>
                  <w:t>8</w:t>
                </w:r>
              </w:p>
            </w:tc>
          </w:tr>
          <w:tr w14:paraId="5028CAC3" w14:textId="77777777">
            <w:trPr>
              <w:trHeight w:val="991"/>
            </w:trPr>
            <w:tc>
              <w:tcPr>
                <w:tcW w:w="958" w:type="dxa"/>
                <w:tcBorders>
                  <w:top w:val="single" w:sz="4" w:space="0" w:color="000000"/>
                  <w:left w:val="single" w:sz="4" w:space="0" w:color="000000"/>
                  <w:bottom w:val="single" w:sz="4" w:space="0" w:color="000000"/>
                  <w:right w:val="single" w:sz="4" w:space="0" w:color="000000"/>
                </w:tcBorders>
                <w:tcMar>
                  <w:top w:w="55" w:type="dxa"/>
                  <w:bottom w:w="55" w:type="dxa"/>
                </w:tcMar>
              </w:tcPr>
              <w:p w14:paraId="580F31FE" w14:textId="1C960058">
                <w:pPr>
                  <w:rPr>
                    <w:strike/>
                    <w:szCs w:val="24"/>
                    <w:lang w:eastAsia="lt-LT"/>
                  </w:rPr>
                </w:pPr>
                <w:r>
                  <w:rPr>
                    <w:szCs w:val="24"/>
                    <w:lang w:eastAsia="lt-LT"/>
                  </w:rPr>
                  <w:t>17.</w:t>
                </w:r>
              </w:p>
            </w:tc>
            <w:tc>
              <w:tcPr>
                <w:tcW w:w="2857" w:type="dxa"/>
                <w:tcBorders>
                  <w:top w:val="single" w:sz="4" w:space="0" w:color="000000"/>
                  <w:left w:val="single" w:sz="4" w:space="0" w:color="000000"/>
                  <w:bottom w:val="single" w:sz="4" w:space="0" w:color="000000"/>
                  <w:right w:val="single" w:sz="4" w:space="0" w:color="000000"/>
                </w:tcBorders>
                <w:tcMar>
                  <w:top w:w="55" w:type="dxa"/>
                  <w:bottom w:w="55" w:type="dxa"/>
                </w:tcMar>
              </w:tcPr>
              <w:p w14:paraId="59FDB863" w14:textId="77777777">
                <w:pPr>
                  <w:rPr>
                    <w:rFonts w:eastAsia="Calibri"/>
                    <w:szCs w:val="24"/>
                  </w:rPr>
                </w:pPr>
                <w:r>
                  <w:rPr>
                    <w:rFonts w:eastAsia="Calibri"/>
                    <w:szCs w:val="24"/>
                  </w:rPr>
                  <w:t xml:space="preserve">Mobiliosios prekybinės įrangos nuoma prekybai renginio metu Šiaulių kultūros centro patalpose </w:t>
                </w:r>
              </w:p>
            </w:tc>
            <w:tc>
              <w:tcPr>
                <w:tcW w:w="1997" w:type="dxa"/>
                <w:tcBorders>
                  <w:top w:val="single" w:sz="4" w:space="0" w:color="000000"/>
                  <w:left w:val="single" w:sz="4" w:space="0" w:color="000000"/>
                  <w:bottom w:val="single" w:sz="4" w:space="0" w:color="000000"/>
                  <w:right w:val="single" w:sz="4" w:space="0" w:color="000000"/>
                </w:tcBorders>
                <w:tcMar>
                  <w:top w:w="55" w:type="dxa"/>
                  <w:bottom w:w="55" w:type="dxa"/>
                </w:tcMar>
              </w:tcPr>
              <w:p w14:paraId="75978301" w14:textId="77777777">
                <w:pPr>
                  <w:rPr>
                    <w:rFonts w:eastAsia="Calibri"/>
                    <w:szCs w:val="24"/>
                  </w:rPr>
                </w:pPr>
                <w:r>
                  <w:rPr>
                    <w:rFonts w:eastAsia="Calibri"/>
                    <w:szCs w:val="24"/>
                    <w:lang w:eastAsia="lt-LT"/>
                  </w:rPr>
                  <w:t>1 renginys</w:t>
                </w:r>
              </w:p>
            </w:tc>
            <w:tc>
              <w:tcPr>
                <w:tcW w:w="3935" w:type="dxa"/>
                <w:tcBorders>
                  <w:top w:val="single" w:sz="4" w:space="0" w:color="000000"/>
                  <w:left w:val="single" w:sz="4" w:space="0" w:color="000000"/>
                  <w:bottom w:val="single" w:sz="4" w:space="0" w:color="000000"/>
                  <w:right w:val="single" w:sz="4" w:space="0" w:color="000000"/>
                </w:tcBorders>
                <w:tcMar>
                  <w:top w:w="55" w:type="dxa"/>
                  <w:bottom w:w="55" w:type="dxa"/>
                </w:tcMar>
              </w:tcPr>
              <w:p w14:paraId="5089C3C9" w14:textId="77777777">
                <w:pPr>
                  <w:rPr>
                    <w:rFonts w:eastAsia="Calibri"/>
                    <w:szCs w:val="24"/>
                  </w:rPr>
                </w:pPr>
                <w:r>
                  <w:rPr>
                    <w:rFonts w:eastAsia="Calibri"/>
                    <w:szCs w:val="24"/>
                    <w:lang w:eastAsia="lt-LT"/>
                  </w:rPr>
                  <w:t>15</w:t>
                </w:r>
              </w:p>
            </w:tc>
          </w:tr>
          <w:tr w14:paraId="5C88B33D" w14:textId="77777777">
            <w:trPr>
              <w:trHeight w:val="57"/>
            </w:trPr>
            <w:tc>
              <w:tcPr>
                <w:tcW w:w="958" w:type="dxa"/>
                <w:tcBorders>
                  <w:top w:val="single" w:sz="4" w:space="0" w:color="000000"/>
                  <w:left w:val="single" w:sz="4" w:space="0" w:color="000000"/>
                  <w:bottom w:val="single" w:sz="4" w:space="0" w:color="000000"/>
                  <w:right w:val="single" w:sz="4" w:space="0" w:color="000000"/>
                </w:tcBorders>
                <w:tcMar>
                  <w:top w:w="55" w:type="dxa"/>
                  <w:bottom w:w="55" w:type="dxa"/>
                </w:tcMar>
              </w:tcPr>
              <w:p w14:paraId="165FF1B1" w14:textId="7B0BBD70">
                <w:pPr>
                  <w:rPr>
                    <w:szCs w:val="24"/>
                    <w:lang w:eastAsia="lt-LT"/>
                  </w:rPr>
                </w:pPr>
                <w:r>
                  <w:rPr>
                    <w:szCs w:val="24"/>
                    <w:lang w:eastAsia="lt-LT"/>
                  </w:rPr>
                  <w:t xml:space="preserve">18. </w:t>
                </w:r>
              </w:p>
            </w:tc>
            <w:tc>
              <w:tcPr>
                <w:tcW w:w="2857" w:type="dxa"/>
                <w:tcBorders>
                  <w:top w:val="single" w:sz="4" w:space="0" w:color="000000"/>
                  <w:left w:val="single" w:sz="4" w:space="0" w:color="000000"/>
                  <w:bottom w:val="single" w:sz="4" w:space="0" w:color="000000"/>
                  <w:right w:val="single" w:sz="4" w:space="0" w:color="000000"/>
                </w:tcBorders>
                <w:tcMar>
                  <w:top w:w="55" w:type="dxa"/>
                  <w:bottom w:w="55" w:type="dxa"/>
                </w:tcMar>
              </w:tcPr>
              <w:p w14:paraId="79C7D1DD" w14:textId="5C6F72F8">
                <w:pPr>
                  <w:rPr>
                    <w:rFonts w:eastAsia="Calibri"/>
                    <w:szCs w:val="24"/>
                  </w:rPr>
                </w:pPr>
                <w:r>
                  <w:rPr>
                    <w:rFonts w:eastAsia="Calibri"/>
                    <w:szCs w:val="24"/>
                  </w:rPr>
                  <w:t xml:space="preserve">Solidarumo mokestis </w:t>
                </w:r>
              </w:p>
            </w:tc>
            <w:tc>
              <w:tcPr>
                <w:tcW w:w="1997" w:type="dxa"/>
                <w:tcBorders>
                  <w:top w:val="single" w:sz="4" w:space="0" w:color="000000"/>
                  <w:left w:val="single" w:sz="4" w:space="0" w:color="000000"/>
                  <w:bottom w:val="single" w:sz="4" w:space="0" w:color="000000"/>
                  <w:right w:val="single" w:sz="4" w:space="0" w:color="000000"/>
                </w:tcBorders>
                <w:tcMar>
                  <w:top w:w="55" w:type="dxa"/>
                  <w:bottom w:w="55" w:type="dxa"/>
                </w:tcMar>
              </w:tcPr>
              <w:p w14:paraId="01CAFED4" w14:textId="2E6CA510">
                <w:pPr>
                  <w:rPr>
                    <w:rFonts w:eastAsia="Calibri"/>
                    <w:szCs w:val="24"/>
                    <w:lang w:eastAsia="lt-LT"/>
                  </w:rPr>
                </w:pPr>
                <w:r>
                  <w:rPr>
                    <w:rFonts w:eastAsia="Calibri"/>
                    <w:szCs w:val="24"/>
                    <w:lang w:eastAsia="lt-LT"/>
                  </w:rPr>
                  <w:t>1 asmeniui</w:t>
                </w:r>
              </w:p>
            </w:tc>
            <w:tc>
              <w:tcPr>
                <w:tcW w:w="3935" w:type="dxa"/>
                <w:tcBorders>
                  <w:top w:val="single" w:sz="4" w:space="0" w:color="000000"/>
                  <w:left w:val="single" w:sz="4" w:space="0" w:color="000000"/>
                  <w:bottom w:val="single" w:sz="4" w:space="0" w:color="000000"/>
                  <w:right w:val="single" w:sz="4" w:space="0" w:color="000000"/>
                </w:tcBorders>
                <w:tcMar>
                  <w:top w:w="55" w:type="dxa"/>
                  <w:bottom w:w="55" w:type="dxa"/>
                </w:tcMar>
              </w:tcPr>
              <w:p w14:paraId="639EC216" w14:textId="78D143DE">
                <w:pPr>
                  <w:rPr>
                    <w:rFonts w:eastAsia="Calibri"/>
                    <w:szCs w:val="24"/>
                    <w:lang w:eastAsia="lt-LT"/>
                  </w:rPr>
                </w:pPr>
                <w:r>
                  <w:rPr>
                    <w:rFonts w:eastAsia="Calibri"/>
                    <w:szCs w:val="24"/>
                    <w:lang w:eastAsia="lt-LT"/>
                  </w:rPr>
                  <w:t>5</w:t>
                </w:r>
                <w:r>
                  <w:rPr>
                    <w:rFonts w:eastAsia="Calibri"/>
                    <w:szCs w:val="24"/>
                    <w:vertAlign w:val="superscript"/>
                    <w:lang w:eastAsia="lt-LT"/>
                  </w:rPr>
                  <w:t>11</w:t>
                </w:r>
                <w:r>
                  <w:rPr>
                    <w:rFonts w:eastAsia="Calibri"/>
                    <w:szCs w:val="24"/>
                    <w:lang w:eastAsia="lt-LT"/>
                  </w:rPr>
                  <w:t xml:space="preserve"> </w:t>
                </w:r>
              </w:p>
            </w:tc>
          </w:tr>
        </w:tbl>
        <w:p w14:paraId="47F78563" w14:textId="77777777">
          <w:pPr>
            <w:jc w:val="both"/>
            <w:rPr>
              <w:rFonts w:eastAsia="Calibri"/>
              <w:szCs w:val="24"/>
            </w:rPr>
          </w:pPr>
        </w:p>
        <w:p w14:paraId="7DC50C0A" w14:textId="0EDD53C7">
          <w:pPr>
            <w:ind w:firstLine="567"/>
            <w:jc w:val="both"/>
            <w:rPr>
              <w:bCs/>
              <w:szCs w:val="24"/>
              <w:lang w:eastAsia="lt-LT"/>
            </w:rPr>
          </w:pPr>
          <w:r>
            <w:rPr>
              <w:bCs/>
              <w:szCs w:val="24"/>
              <w:vertAlign w:val="superscript"/>
              <w:lang w:eastAsia="lt-LT"/>
            </w:rPr>
            <w:t>1</w:t>
          </w:r>
          <w:r>
            <w:rPr>
              <w:bCs/>
              <w:szCs w:val="24"/>
              <w:lang w:eastAsia="lt-LT"/>
            </w:rPr>
            <w:t xml:space="preserve"> Nuolaida taikoma Šiaulių miesto savivaldybėje įregistruotoms ir (ar) Šiaulių miesto savivaldybėje veikiančioms biudžetinėms įstaigoms, ne pelno siekiančioms organizacijoms (viešosioms įstaigoms, asociacijoms, visuomeninėms organizacijoms, labdaros ir paramos fondams ir kitoms teisės aktuose numatytoms ne pelno siekiančioms organizacijoms), meno kūrėjų organizacijoms (asociacijoms, draugijoms, sąjungoms, bendrijoms ir kitoms organizacijoms, turinčioms meno kūrėjų organizacijos statusą), nevyriausybinėms organizacijoms kultūrinio, socialinio pobūdžio nekomerciniams renginiams, vykdomiems darbo dienomis nuo 8 iki 17 val. </w:t>
          </w:r>
        </w:p>
        <w:p w14:paraId="0B6BDD1D" w14:textId="17DE8A9B">
          <w:pPr>
            <w:shd w:val="clear" w:color="auto" w:fill="FFFFFF"/>
            <w:ind w:firstLine="567"/>
            <w:jc w:val="both"/>
            <w:rPr>
              <w:bCs/>
              <w:szCs w:val="24"/>
              <w:lang w:eastAsia="lt-LT"/>
            </w:rPr>
          </w:pPr>
          <w:r>
            <w:rPr>
              <w:bCs/>
              <w:szCs w:val="24"/>
              <w:vertAlign w:val="superscript"/>
              <w:lang w:eastAsia="lt-LT"/>
            </w:rPr>
            <w:t xml:space="preserve">2 </w:t>
          </w:r>
          <w:r>
            <w:rPr>
              <w:bCs/>
              <w:szCs w:val="24"/>
              <w:lang w:eastAsia="lt-LT"/>
            </w:rPr>
            <w:t>Nuolaida taikoma Šiaulių miesto savivaldybėje įregistruotoms ir (ar) Šiaulių miesto savivaldybėje veikiančioms biudžetinėms įstaigoms, ne pelno siekiančioms organizacijoms (viešosioms įstaigoms, asociacijoms, visuomeninėms organizacijoms, labdaros ir paramos fondams ir kitoms teisės aktuose numatytoms ne pelno siekiančioms organizacijoms), meno kūrėjų organizacijoms (asociacijoms, draugijoms, sąjungoms, bendrijoms ir kitoms organizacijoms, turinčioms meno kūrėjų organizacijos statusą), nevyriausybinėms organizacijoms kultūrinio, socialinio pobūdžio nekomerciniams renginiams, vykdomiems darbo dienomis nuo 17 val., savaitgaliais ir švenčių dienomis.</w:t>
          </w:r>
        </w:p>
        <w:p w14:paraId="440E5037" w14:textId="4965A529">
          <w:pPr>
            <w:shd w:val="clear" w:color="auto" w:fill="FFFFFF"/>
            <w:ind w:firstLine="567"/>
            <w:jc w:val="both"/>
            <w:rPr>
              <w:bCs/>
              <w:color w:val="FF0000"/>
              <w:szCs w:val="24"/>
              <w:lang w:eastAsia="lt-LT"/>
            </w:rPr>
          </w:pPr>
          <w:r>
            <w:rPr>
              <w:bCs/>
              <w:szCs w:val="24"/>
              <w:vertAlign w:val="superscript"/>
              <w:lang w:eastAsia="lt-LT"/>
            </w:rPr>
            <w:t>3</w:t>
          </w:r>
          <w:r>
            <w:rPr>
              <w:bCs/>
              <w:color w:val="FF0000"/>
              <w:szCs w:val="24"/>
              <w:lang w:eastAsia="lt-LT"/>
            </w:rPr>
            <w:t xml:space="preserve"> </w:t>
          </w:r>
          <w:r>
            <w:rPr>
              <w:bCs/>
              <w:szCs w:val="24"/>
              <w:lang w:eastAsia="lt-LT"/>
            </w:rPr>
            <w:t>Nuolaida taikoma Šiaulių miesto savivaldybėje įregistruotoms ir (ar) Šiaulių miesto savivaldybėje veikiančioms biudžetinėms įstaigoms, ne pelno siekiančioms organizacijoms (viešosioms įstaigoms, asociacijoms, visuomeninėms organizacijoms, labdaros ir paramos fondams ir kitoms teisės aktuose numatytoms ne pelno siekiančioms organizacijoms), meno kūrėjų organizacijoms (asociacijoms, draugijoms, sąjungoms, bendrijoms ir kitoms organizacijoms, turinčioms meno kūrėjų organizacijos statusą), nevyriausybinėms organizacijoms kultūrinio, socialinio pobūdžio nekomerciniams renginiams.</w:t>
          </w:r>
        </w:p>
        <w:p w14:paraId="74282E09" w14:textId="77777777">
          <w:pPr>
            <w:ind w:firstLine="567"/>
            <w:jc w:val="both"/>
            <w:rPr>
              <w:rFonts w:eastAsia="Calibri"/>
              <w:bCs/>
              <w:color w:val="000000"/>
              <w:szCs w:val="24"/>
            </w:rPr>
          </w:pPr>
          <w:r>
            <w:rPr>
              <w:bCs/>
              <w:szCs w:val="24"/>
              <w:vertAlign w:val="superscript"/>
              <w:lang w:eastAsia="lt-LT"/>
            </w:rPr>
            <w:t>4</w:t>
          </w:r>
          <w:r>
            <w:rPr>
              <w:bCs/>
              <w:szCs w:val="24"/>
              <w:lang w:eastAsia="lt-LT"/>
            </w:rPr>
            <w:t xml:space="preserve"> Bilieto </w:t>
          </w:r>
          <w:r>
            <w:rPr>
              <w:rFonts w:eastAsia="Calibri"/>
              <w:bCs/>
              <w:color w:val="000000"/>
              <w:szCs w:val="24"/>
            </w:rPr>
            <w:t>kaina apskaičiuojama pagal formulę: B = ((DS + ES x P(n) / P(b))/M x H + R) x V/S, kur:</w:t>
          </w:r>
        </w:p>
        <w:p w14:paraId="447B0A3A" w14:textId="77777777">
          <w:pPr>
            <w:ind w:firstLine="567"/>
            <w:jc w:val="both"/>
            <w:rPr>
              <w:rFonts w:eastAsia="Calibri"/>
              <w:bCs/>
              <w:color w:val="000000"/>
              <w:szCs w:val="24"/>
              <w:highlight w:val="white"/>
            </w:rPr>
          </w:pPr>
          <w:r>
            <w:rPr>
              <w:rFonts w:eastAsia="Calibri"/>
              <w:bCs/>
              <w:szCs w:val="24"/>
            </w:rPr>
            <w:t>B – bilieto kaina;</w:t>
            <w:tab/>
            <w:tab/>
            <w:tab/>
            <w:tab/>
            <w:tab/>
            <w:tab/>
          </w:r>
        </w:p>
        <w:p w14:paraId="3F442FC2" w14:textId="77777777">
          <w:pPr>
            <w:ind w:firstLine="567"/>
            <w:jc w:val="both"/>
            <w:rPr>
              <w:rFonts w:eastAsia="Calibri"/>
              <w:szCs w:val="24"/>
            </w:rPr>
          </w:pPr>
          <w:r>
            <w:rPr>
              <w:rFonts w:eastAsia="Calibri"/>
              <w:bCs/>
              <w:szCs w:val="24"/>
            </w:rPr>
            <w:t>DS – administracinio, ūkinio ir aptarnaujančiojo personalo</w:t>
          </w:r>
          <w:r>
            <w:rPr>
              <w:rFonts w:eastAsia="Calibri"/>
              <w:szCs w:val="24"/>
            </w:rPr>
            <w:t>, prižiūrinčio konkretų renginį, darbo užmokesčio ir socialinio draudimo sąnaudų metinė suma (1 pareigybė – 1 etatas);</w:t>
            <w:tab/>
          </w:r>
        </w:p>
        <w:p w14:paraId="35E8F367" w14:textId="77777777">
          <w:pPr>
            <w:ind w:firstLine="567"/>
            <w:jc w:val="both"/>
            <w:rPr>
              <w:rFonts w:eastAsia="Calibri"/>
              <w:szCs w:val="24"/>
            </w:rPr>
          </w:pPr>
          <w:r>
            <w:rPr>
              <w:rFonts w:eastAsia="Calibri"/>
              <w:szCs w:val="24"/>
            </w:rPr>
            <w:t xml:space="preserve">ES – vienos salės / patalpų visų su paslaugos teikimu susijusių sąnaudų (šildymo ir šildymo </w:t>
          </w:r>
          <w:r>
            <w:rPr>
              <w:rFonts w:eastAsia="Calibri"/>
              <w:color w:val="FF0000"/>
              <w:szCs w:val="24"/>
            </w:rPr>
            <w:t xml:space="preserve"> </w:t>
          </w:r>
          <w:r>
            <w:rPr>
              <w:rFonts w:eastAsia="Calibri"/>
              <w:szCs w:val="24"/>
            </w:rPr>
            <w:t>sistemos priežiūros, elektros, vandentiekio, kanalizacijos, komunalinių atliekų tvarkymo, priešgaisrinės ir turto apsaugos, turto draudimo, einamojo remonto, kitų paslaugų ir panaudotų prekių, susijusių su sale, kurioje vyksta renginys) metinė suma;</w:t>
            <w:tab/>
            <w:tab/>
          </w:r>
        </w:p>
        <w:p w14:paraId="44CE8CA9" w14:textId="77777777">
          <w:pPr>
            <w:ind w:firstLine="567"/>
            <w:jc w:val="both"/>
            <w:rPr>
              <w:rFonts w:eastAsia="Calibri"/>
              <w:szCs w:val="24"/>
            </w:rPr>
          </w:pPr>
          <w:r>
            <w:rPr>
              <w:rFonts w:eastAsia="Calibri"/>
              <w:szCs w:val="24"/>
            </w:rPr>
            <w:t>P(b) – viso pastato, kuriame yra salė / patalpa, bendras plotas kv. m;</w:t>
            <w:tab/>
            <w:tab/>
          </w:r>
        </w:p>
        <w:p w14:paraId="42F70BDB" w14:textId="77777777">
          <w:pPr>
            <w:ind w:firstLine="567"/>
            <w:jc w:val="both"/>
            <w:rPr>
              <w:rFonts w:eastAsia="Calibri"/>
              <w:szCs w:val="24"/>
            </w:rPr>
          </w:pPr>
          <w:r>
            <w:rPr>
              <w:rFonts w:eastAsia="Calibri"/>
              <w:szCs w:val="24"/>
            </w:rPr>
            <w:t>P(n) – salės / patalpos plotas kv. m.;</w:t>
            <w:tab/>
            <w:tab/>
          </w:r>
        </w:p>
        <w:p w14:paraId="1A8EAFF2" w14:textId="77777777">
          <w:pPr>
            <w:ind w:firstLine="567"/>
            <w:jc w:val="both"/>
            <w:rPr>
              <w:rFonts w:eastAsia="Calibri"/>
              <w:szCs w:val="24"/>
            </w:rPr>
          </w:pPr>
          <w:r>
            <w:rPr>
              <w:rFonts w:eastAsia="Calibri"/>
              <w:szCs w:val="24"/>
            </w:rPr>
            <w:t>M – darbo valandų skaičius per metus – 2010;</w:t>
            <w:tab/>
            <w:tab/>
            <w:tab/>
          </w:r>
        </w:p>
        <w:p w14:paraId="6F009327" w14:textId="77777777">
          <w:pPr>
            <w:ind w:firstLine="567"/>
            <w:jc w:val="both"/>
            <w:rPr>
              <w:rFonts w:eastAsia="Calibri"/>
              <w:szCs w:val="24"/>
            </w:rPr>
          </w:pPr>
          <w:r>
            <w:rPr>
              <w:rFonts w:eastAsia="Calibri"/>
              <w:szCs w:val="24"/>
            </w:rPr>
            <w:t>R – renginio organizavimo kaštai (intelektinės, autorinės ar kitos paslaugos (apmokėjimas atlikėjui (-ams), lektoriui (-iams), režisieriui (-iams), filmavimas ir montavimas, fotografavimas, reklamos / spaudos paslaugos, scenografijos, aranžuočių kūrimas, kostiumų siuvimas, tekstų redagavimas, vertimas ir kt.), transporto, nakvynės išlaidos, prekės, ūkinis inventorius ir kt. nenumatytos išlaidos);</w:t>
            <w:tab/>
            <w:tab/>
          </w:r>
        </w:p>
        <w:p w14:paraId="041A40DF" w14:textId="77777777">
          <w:pPr>
            <w:ind w:firstLine="567"/>
            <w:jc w:val="both"/>
            <w:rPr>
              <w:rFonts w:eastAsia="Calibri"/>
              <w:szCs w:val="24"/>
            </w:rPr>
          </w:pPr>
          <w:r>
            <w:rPr>
              <w:rFonts w:eastAsia="Calibri"/>
              <w:szCs w:val="24"/>
            </w:rPr>
            <w:t>V – renginio patrauklumo koeficientas:</w:t>
            <w:tab/>
            <w:tab/>
            <w:tab/>
            <w:tab/>
          </w:r>
        </w:p>
        <w:p w14:paraId="7E376EAB" w14:textId="77777777">
          <w:pPr>
            <w:ind w:firstLine="567"/>
            <w:jc w:val="both"/>
            <w:rPr>
              <w:rFonts w:eastAsia="Calibri"/>
              <w:szCs w:val="24"/>
            </w:rPr>
          </w:pPr>
          <w:r>
            <w:rPr>
              <w:rFonts w:eastAsia="Calibri"/>
              <w:szCs w:val="24"/>
            </w:rPr>
            <w:t>1–2 – profesionaliojo meno atlikėjų pasirodymas (renginio turinio, salės, vietos patrauklumas ir pan.);</w:t>
            <w:tab/>
            <w:tab/>
            <w:tab/>
            <w:tab/>
            <w:tab/>
          </w:r>
        </w:p>
        <w:p w14:paraId="2F9D9726" w14:textId="77777777">
          <w:pPr>
            <w:ind w:firstLine="567"/>
            <w:jc w:val="both"/>
            <w:rPr>
              <w:rFonts w:eastAsia="Calibri"/>
              <w:szCs w:val="24"/>
            </w:rPr>
          </w:pPr>
          <w:r>
            <w:rPr>
              <w:rFonts w:eastAsia="Calibri"/>
              <w:szCs w:val="24"/>
            </w:rPr>
            <w:t>0,1–0,9 – mėgėjų meno atlikėjų pasirodymas, edukacinės programos (veiklos turinio, patalpos, salės, vietos patrauklumas ir pan.);</w:t>
            <w:tab/>
            <w:tab/>
            <w:tab/>
            <w:tab/>
          </w:r>
        </w:p>
        <w:p w14:paraId="4BBC5E8D" w14:textId="77777777">
          <w:pPr>
            <w:ind w:firstLine="567"/>
            <w:jc w:val="both"/>
            <w:rPr>
              <w:rFonts w:eastAsia="Calibri"/>
              <w:szCs w:val="24"/>
            </w:rPr>
          </w:pPr>
          <w:r>
            <w:rPr>
              <w:rFonts w:eastAsia="Calibri"/>
              <w:szCs w:val="24"/>
            </w:rPr>
            <w:t>S – vidutinis renginio lankytojų skaičius;</w:t>
            <w:tab/>
            <w:tab/>
            <w:tab/>
            <w:tab/>
          </w:r>
        </w:p>
        <w:p w14:paraId="14842795" w14:textId="77777777">
          <w:pPr>
            <w:ind w:firstLine="567"/>
            <w:jc w:val="both"/>
            <w:rPr>
              <w:rFonts w:eastAsia="Calibri"/>
              <w:szCs w:val="24"/>
            </w:rPr>
          </w:pPr>
          <w:r>
            <w:rPr>
              <w:rFonts w:eastAsia="Calibri"/>
              <w:szCs w:val="24"/>
            </w:rPr>
            <w:t>H – renginio trukmė valandomis.</w:t>
          </w:r>
        </w:p>
        <w:p w14:paraId="2CEF493C" w14:textId="77777777">
          <w:pPr>
            <w:ind w:firstLine="567"/>
            <w:jc w:val="both"/>
            <w:rPr>
              <w:rFonts w:eastAsia="Calibri"/>
              <w:bCs/>
              <w:szCs w:val="24"/>
            </w:rPr>
          </w:pPr>
          <w:r>
            <w:rPr>
              <w:rFonts w:eastAsia="Calibri"/>
              <w:color w:val="000000"/>
              <w:szCs w:val="24"/>
              <w:shd w:val="clear" w:color="auto" w:fill="FFFFFF"/>
            </w:rPr>
            <w:t>Nuolaidos skaičiuojamos nuo pagrindinės bilieto kainos.</w:t>
          </w:r>
          <w:r>
            <w:rPr>
              <w:rFonts w:eastAsia="Calibri"/>
              <w:szCs w:val="24"/>
            </w:rPr>
            <w:tab/>
            <w:tab/>
            <w:tab/>
          </w:r>
        </w:p>
        <w:p w14:paraId="72D94EEC" w14:textId="77777777">
          <w:pPr>
            <w:ind w:firstLine="567"/>
            <w:jc w:val="both"/>
            <w:rPr>
              <w:rFonts w:eastAsia="Calibri"/>
              <w:bCs/>
              <w:szCs w:val="24"/>
            </w:rPr>
          </w:pPr>
          <w:r>
            <w:rPr>
              <w:rFonts w:eastAsia="Calibri"/>
              <w:bCs/>
              <w:szCs w:val="24"/>
              <w:vertAlign w:val="superscript"/>
            </w:rPr>
            <w:t>5</w:t>
          </w:r>
          <w:r>
            <w:rPr>
              <w:rFonts w:eastAsia="Calibri"/>
              <w:bCs/>
              <w:szCs w:val="24"/>
            </w:rPr>
            <w:t xml:space="preserve"> Nario mokestis mažėja arba visai nemokamas, jei vaikas pretenduoja gauti Šiaulių miesto savivaldybės administracijos (toliau – Savivaldybė) nustatytos vertės NVŠ krepšelį. Tokiu atveju iš numatyto nario mokesčio atimama gauto NVŠ krepšelio vertė. </w:t>
          </w:r>
        </w:p>
        <w:p w14:paraId="15B5A28E" w14:textId="77777777">
          <w:pPr>
            <w:shd w:val="clear" w:color="auto" w:fill="FFFFFF"/>
            <w:ind w:firstLine="567"/>
            <w:jc w:val="both"/>
            <w:rPr>
              <w:rFonts w:eastAsia="Calibri"/>
              <w:bCs/>
              <w:szCs w:val="24"/>
            </w:rPr>
          </w:pPr>
          <w:r>
            <w:rPr>
              <w:rFonts w:eastAsia="Calibri"/>
              <w:bCs/>
              <w:szCs w:val="24"/>
            </w:rPr>
            <w:t xml:space="preserve">Teisę pretenduoti gauti Savivaldybės nustatytos vertės NVŠ krepšelį turi vaikas, kuris mokosi pagal pradinio, pagrindinio ir vidurinio ugdymo programas. NVŠ lėšomis gali būti finansuojama tik viena vaiko pasirinkta NVŠ programa, pagal kurią vaikas mokosi Šiaulių miesto savivaldybės teritorijoje. </w:t>
          </w:r>
        </w:p>
        <w:p w14:paraId="7429EDEF" w14:textId="77777777">
          <w:pPr>
            <w:shd w:val="clear" w:color="auto" w:fill="FFFFFF"/>
            <w:ind w:firstLine="567"/>
            <w:jc w:val="both"/>
            <w:rPr>
              <w:rFonts w:eastAsia="Calibri"/>
              <w:bCs/>
              <w:szCs w:val="24"/>
            </w:rPr>
          </w:pPr>
          <w:r>
            <w:rPr>
              <w:rFonts w:eastAsia="Calibri"/>
              <w:bCs/>
              <w:szCs w:val="24"/>
            </w:rPr>
            <w:t xml:space="preserve">Tėvai, norintys vaikui gauti Savivaldybės nustatytos vertės NVŠ krepšelį, sudaro su NVŠ teikėju mokymo sutartį. </w:t>
          </w:r>
        </w:p>
        <w:p w14:paraId="0799ED8D" w14:textId="77777777">
          <w:pPr>
            <w:shd w:val="clear" w:color="auto" w:fill="FFFFFF"/>
            <w:ind w:firstLine="567"/>
            <w:jc w:val="both"/>
            <w:rPr>
              <w:rFonts w:eastAsia="Calibri"/>
              <w:bCs/>
              <w:szCs w:val="24"/>
            </w:rPr>
          </w:pPr>
          <w:r>
            <w:rPr>
              <w:rFonts w:eastAsia="Calibri"/>
              <w:bCs/>
              <w:szCs w:val="24"/>
            </w:rPr>
            <w:t xml:space="preserve">Apie NVŠ </w:t>
          </w:r>
          <w:r>
            <w:rPr>
              <w:rFonts w:eastAsia="Calibri"/>
              <w:bCs/>
              <w:color w:val="0563C1"/>
              <w:szCs w:val="24"/>
              <w:u w:val="single"/>
            </w:rPr>
            <w:t>https://www.siauliai.lt/list/view/neformalusis-vaiku-svietimas</w:t>
          </w:r>
          <w:r>
            <w:rPr>
              <w:rFonts w:eastAsia="Calibri"/>
              <w:bCs/>
              <w:szCs w:val="24"/>
            </w:rPr>
            <w:t>.</w:t>
          </w:r>
        </w:p>
        <w:p w14:paraId="373AFA4A" w14:textId="77777777">
          <w:pPr>
            <w:shd w:val="clear" w:color="auto" w:fill="FFFFFF"/>
            <w:ind w:firstLine="567"/>
            <w:jc w:val="both"/>
            <w:rPr>
              <w:rFonts w:eastAsia="Calibri"/>
              <w:bCs/>
              <w:szCs w:val="24"/>
            </w:rPr>
          </w:pPr>
          <w:r>
            <w:rPr>
              <w:rFonts w:eastAsia="Calibri"/>
              <w:bCs/>
              <w:szCs w:val="24"/>
              <w:vertAlign w:val="superscript"/>
            </w:rPr>
            <w:t xml:space="preserve">6 </w:t>
          </w:r>
          <w:r>
            <w:rPr>
              <w:rFonts w:eastAsia="Calibri"/>
              <w:bCs/>
              <w:szCs w:val="24"/>
            </w:rPr>
            <w:t>Nuolaida taikoma ikimokyklinio amžiaus vaikams.</w:t>
          </w:r>
        </w:p>
        <w:p w14:paraId="6CA0A7F8" w14:textId="77777777">
          <w:pPr>
            <w:shd w:val="clear" w:color="auto" w:fill="FFFFFF"/>
            <w:ind w:firstLine="567"/>
            <w:jc w:val="both"/>
            <w:rPr>
              <w:rFonts w:eastAsia="Calibri"/>
              <w:bCs/>
              <w:szCs w:val="24"/>
            </w:rPr>
          </w:pPr>
          <w:r>
            <w:rPr>
              <w:bCs/>
              <w:szCs w:val="24"/>
              <w:shd w:val="clear" w:color="auto" w:fill="FFFFFF"/>
              <w:vertAlign w:val="superscript"/>
              <w:lang w:eastAsia="lt-LT"/>
            </w:rPr>
            <w:t xml:space="preserve">7 </w:t>
          </w:r>
          <w:r>
            <w:rPr>
              <w:rFonts w:eastAsia="Calibri"/>
              <w:bCs/>
              <w:szCs w:val="24"/>
            </w:rPr>
            <w:t xml:space="preserve">Kolektyvo nario mokestis netaikomas, jei jis nelanko repeticijų dėl ligos, per moksleivių vasaros atostogas, per kolektyvo vadovo atostogas ar jam susirgus (jei niekas jo nepavaduoja), saviizoliacijos, karantino metu. </w:t>
          </w:r>
        </w:p>
        <w:p w14:paraId="6A58D30C" w14:textId="77777777">
          <w:pPr>
            <w:ind w:firstLine="567"/>
            <w:jc w:val="both"/>
            <w:rPr>
              <w:rFonts w:eastAsia="Calibri"/>
              <w:bCs/>
              <w:szCs w:val="24"/>
            </w:rPr>
          </w:pPr>
          <w:r>
            <w:rPr>
              <w:bCs/>
              <w:szCs w:val="24"/>
              <w:shd w:val="clear" w:color="auto" w:fill="FFFFFF"/>
              <w:vertAlign w:val="superscript"/>
              <w:lang w:eastAsia="lt-LT"/>
            </w:rPr>
            <w:t>8</w:t>
          </w:r>
          <w:r>
            <w:rPr>
              <w:bCs/>
              <w:szCs w:val="24"/>
              <w:lang w:eastAsia="lt-LT"/>
            </w:rPr>
            <w:t xml:space="preserve"> Paslaugos kaina apskaičiuojama pagal formulę: N = (DS + S + V + D) / M x H + Ks + Dp, kur:</w:t>
          </w:r>
        </w:p>
        <w:p w14:paraId="6CA55A3C" w14:textId="77777777">
          <w:pPr>
            <w:ind w:firstLine="567"/>
            <w:rPr>
              <w:bCs/>
              <w:szCs w:val="24"/>
              <w:lang w:eastAsia="lt-LT"/>
            </w:rPr>
          </w:pPr>
          <w:r>
            <w:rPr>
              <w:bCs/>
              <w:szCs w:val="24"/>
              <w:lang w:eastAsia="lt-LT"/>
            </w:rPr>
            <w:t>Ks = Km x Kn / 100;</w:t>
            <w:tab/>
            <w:tab/>
            <w:tab/>
            <w:tab/>
          </w:r>
        </w:p>
        <w:p w14:paraId="1E8398B3" w14:textId="77777777">
          <w:pPr>
            <w:ind w:firstLine="567"/>
            <w:rPr>
              <w:bCs/>
              <w:szCs w:val="24"/>
              <w:lang w:eastAsia="lt-LT"/>
            </w:rPr>
          </w:pPr>
          <w:r>
            <w:rPr>
              <w:bCs/>
              <w:szCs w:val="24"/>
              <w:lang w:eastAsia="lt-LT"/>
            </w:rPr>
            <w:t xml:space="preserve">S = T  x Nr /100;</w:t>
            <w:tab/>
            <w:tab/>
            <w:tab/>
            <w:tab/>
            <w:tab/>
            <w:tab/>
          </w:r>
        </w:p>
        <w:p w14:paraId="3985C9E5" w14:textId="77777777">
          <w:pPr>
            <w:ind w:firstLine="567"/>
            <w:rPr>
              <w:bCs/>
              <w:szCs w:val="24"/>
              <w:lang w:eastAsia="lt-LT"/>
            </w:rPr>
          </w:pPr>
          <w:r>
            <w:rPr>
              <w:bCs/>
              <w:szCs w:val="24"/>
              <w:lang w:eastAsia="lt-LT"/>
            </w:rPr>
            <w:t>N – nuomos įkainis;</w:t>
            <w:tab/>
            <w:tab/>
            <w:tab/>
            <w:tab/>
            <w:tab/>
            <w:tab/>
          </w:r>
        </w:p>
        <w:p w14:paraId="5C9F18E0" w14:textId="77777777">
          <w:pPr>
            <w:ind w:firstLine="567"/>
            <w:rPr>
              <w:bCs/>
              <w:szCs w:val="24"/>
              <w:lang w:eastAsia="lt-LT"/>
            </w:rPr>
          </w:pPr>
          <w:r>
            <w:rPr>
              <w:bCs/>
              <w:szCs w:val="24"/>
              <w:lang w:eastAsia="lt-LT"/>
            </w:rPr>
            <w:t>DS – vairuotojo darbo užmokesčio metinė suma;</w:t>
            <w:tab/>
            <w:tab/>
            <w:tab/>
          </w:r>
        </w:p>
        <w:p w14:paraId="5E8A3C8A" w14:textId="77777777">
          <w:pPr>
            <w:ind w:firstLine="567"/>
            <w:rPr>
              <w:bCs/>
              <w:szCs w:val="24"/>
              <w:lang w:eastAsia="lt-LT"/>
            </w:rPr>
          </w:pPr>
          <w:r>
            <w:rPr>
              <w:bCs/>
              <w:szCs w:val="24"/>
              <w:lang w:eastAsia="lt-LT"/>
            </w:rPr>
            <w:t>S – transporto priemonės nusidėvėjimo metinė suma;</w:t>
            <w:tab/>
            <w:tab/>
            <w:tab/>
          </w:r>
        </w:p>
        <w:p w14:paraId="78415AF0" w14:textId="77777777">
          <w:pPr>
            <w:ind w:firstLine="567"/>
            <w:rPr>
              <w:bCs/>
              <w:szCs w:val="24"/>
              <w:lang w:eastAsia="lt-LT"/>
            </w:rPr>
          </w:pPr>
          <w:r>
            <w:rPr>
              <w:bCs/>
              <w:szCs w:val="24"/>
              <w:lang w:eastAsia="lt-LT"/>
            </w:rPr>
            <w:t>T – transporto priemonės vertė Eur;</w:t>
            <w:tab/>
            <w:tab/>
            <w:tab/>
            <w:tab/>
          </w:r>
        </w:p>
        <w:p w14:paraId="7E4A9D19" w14:textId="77777777">
          <w:pPr>
            <w:ind w:firstLine="567"/>
            <w:rPr>
              <w:bCs/>
              <w:szCs w:val="24"/>
              <w:lang w:eastAsia="lt-LT"/>
            </w:rPr>
          </w:pPr>
          <w:r>
            <w:rPr>
              <w:bCs/>
              <w:szCs w:val="24"/>
              <w:lang w:eastAsia="lt-LT"/>
            </w:rPr>
            <w:t>Nr – transporto priemonės nusidėvėjimo norma proc.;</w:t>
            <w:tab/>
            <w:tab/>
            <w:tab/>
          </w:r>
        </w:p>
        <w:p w14:paraId="0F79C84A" w14:textId="77777777">
          <w:pPr>
            <w:ind w:firstLine="567"/>
            <w:rPr>
              <w:bCs/>
              <w:szCs w:val="24"/>
              <w:lang w:eastAsia="lt-LT"/>
            </w:rPr>
          </w:pPr>
          <w:r>
            <w:rPr>
              <w:bCs/>
              <w:szCs w:val="24"/>
              <w:lang w:eastAsia="lt-LT"/>
            </w:rPr>
            <w:t>V – transporto priemonės valymo metinės sąnaudos;</w:t>
            <w:tab/>
            <w:tab/>
            <w:tab/>
          </w:r>
        </w:p>
        <w:p w14:paraId="4E056A44" w14:textId="77777777">
          <w:pPr>
            <w:ind w:firstLine="567"/>
            <w:rPr>
              <w:bCs/>
              <w:szCs w:val="24"/>
              <w:lang w:eastAsia="lt-LT"/>
            </w:rPr>
          </w:pPr>
          <w:r>
            <w:rPr>
              <w:bCs/>
              <w:szCs w:val="24"/>
              <w:lang w:eastAsia="lt-LT"/>
            </w:rPr>
            <w:t>D – transporto priemonės draudimo metinės sąnaudos;</w:t>
            <w:tab/>
            <w:tab/>
            <w:tab/>
          </w:r>
        </w:p>
        <w:p w14:paraId="40CA9310" w14:textId="77777777">
          <w:pPr>
            <w:ind w:firstLine="567"/>
            <w:rPr>
              <w:bCs/>
              <w:szCs w:val="24"/>
              <w:lang w:eastAsia="lt-LT"/>
            </w:rPr>
          </w:pPr>
          <w:r>
            <w:rPr>
              <w:bCs/>
              <w:szCs w:val="24"/>
              <w:lang w:eastAsia="lt-LT"/>
            </w:rPr>
            <w:t>M – vidutinis darbo valandų skaičius per metus (2010);</w:t>
            <w:tab/>
            <w:tab/>
            <w:tab/>
          </w:r>
        </w:p>
        <w:p w14:paraId="367896EB" w14:textId="77777777">
          <w:pPr>
            <w:ind w:firstLine="567"/>
            <w:rPr>
              <w:bCs/>
              <w:szCs w:val="24"/>
              <w:lang w:eastAsia="lt-LT"/>
            </w:rPr>
          </w:pPr>
          <w:r>
            <w:rPr>
              <w:bCs/>
              <w:szCs w:val="24"/>
              <w:lang w:eastAsia="lt-LT"/>
            </w:rPr>
            <w:t>H – nuomos laikas;</w:t>
            <w:tab/>
            <w:tab/>
            <w:tab/>
            <w:tab/>
            <w:tab/>
            <w:tab/>
          </w:r>
        </w:p>
        <w:p w14:paraId="4B42817F" w14:textId="77777777">
          <w:pPr>
            <w:ind w:firstLine="567"/>
            <w:rPr>
              <w:bCs/>
              <w:szCs w:val="24"/>
              <w:lang w:eastAsia="lt-LT"/>
            </w:rPr>
          </w:pPr>
          <w:r>
            <w:rPr>
              <w:bCs/>
              <w:szCs w:val="24"/>
              <w:lang w:eastAsia="lt-LT"/>
            </w:rPr>
            <w:t>Ks – kuro sąnaudos;</w:t>
            <w:tab/>
            <w:tab/>
            <w:tab/>
            <w:tab/>
            <w:tab/>
            <w:tab/>
          </w:r>
        </w:p>
        <w:p w14:paraId="516ED3F4" w14:textId="77777777">
          <w:pPr>
            <w:ind w:firstLine="567"/>
            <w:jc w:val="both"/>
            <w:rPr>
              <w:bCs/>
              <w:szCs w:val="24"/>
              <w:lang w:eastAsia="lt-LT"/>
            </w:rPr>
          </w:pPr>
          <w:r>
            <w:rPr>
              <w:bCs/>
              <w:szCs w:val="24"/>
              <w:lang w:eastAsia="lt-LT"/>
            </w:rPr>
            <w:t>Kn – automobilio degalų norma, patvirtinta Šiaulių kultūros centro direktoriaus įsakymu (litrai 100 km);</w:t>
            <w:tab/>
            <w:tab/>
            <w:tab/>
            <w:tab/>
            <w:tab/>
            <w:tab/>
          </w:r>
        </w:p>
        <w:p w14:paraId="23C62A48" w14:textId="77777777">
          <w:pPr>
            <w:ind w:firstLine="567"/>
            <w:rPr>
              <w:bCs/>
              <w:szCs w:val="24"/>
              <w:lang w:eastAsia="lt-LT"/>
            </w:rPr>
          </w:pPr>
          <w:r>
            <w:rPr>
              <w:bCs/>
              <w:szCs w:val="24"/>
              <w:lang w:eastAsia="lt-LT"/>
            </w:rPr>
            <w:t>Km – nuvažiuota kilometrų;</w:t>
          </w:r>
        </w:p>
        <w:p w14:paraId="0450E28D" w14:textId="77777777">
          <w:pPr>
            <w:ind w:firstLine="567"/>
            <w:rPr>
              <w:bCs/>
              <w:szCs w:val="24"/>
              <w:lang w:eastAsia="lt-LT"/>
            </w:rPr>
          </w:pPr>
          <w:r>
            <w:rPr>
              <w:bCs/>
              <w:szCs w:val="24"/>
              <w:lang w:eastAsia="lt-LT"/>
            </w:rPr>
            <w:t>Dp – dienpinigiai.</w:t>
            <w:tab/>
            <w:tab/>
            <w:tab/>
          </w:r>
        </w:p>
        <w:p w14:paraId="2E0FFF42" w14:textId="41B5CCF1">
          <w:pPr>
            <w:ind w:firstLine="567"/>
            <w:jc w:val="both"/>
          </w:pPr>
          <w:r>
            <w:rPr>
              <w:rFonts w:eastAsia="HG Mincho Light J"/>
              <w:color w:val="000000"/>
              <w:szCs w:val="24"/>
              <w:vertAlign w:val="superscript"/>
              <w:lang w:eastAsia="lt-LT"/>
            </w:rPr>
            <w:t>9</w:t>
          </w:r>
          <w:r>
            <w:rPr>
              <w:rFonts w:eastAsia="HG Mincho Light J"/>
              <w:color w:val="000000"/>
              <w:szCs w:val="24"/>
              <w:lang w:eastAsia="lt-LT"/>
            </w:rPr>
            <w:t xml:space="preserve"> </w:t>
          </w:r>
          <w:r>
            <w:t>Nuolaida taikoma Šiaulių miesto savivaldybėje gyvenamąją vietą deklaravusiam asmeniui, kuris pateikia fizinę plastikinę šiauliečio kortelę arba naudodamasis mobiliąja programėle „Šiauliai“ pateikia virtualiąją šiauliečio kortelę.</w:t>
          </w:r>
        </w:p>
        <w:p w14:paraId="453BE5BD" w14:textId="09C81D2F">
          <w:pPr>
            <w:ind w:firstLine="567"/>
            <w:jc w:val="both"/>
            <w:rPr>
              <w:bCs/>
              <w:szCs w:val="24"/>
              <w:lang w:eastAsia="lt-LT"/>
            </w:rPr>
          </w:pPr>
          <w:r>
            <w:rPr>
              <w:bCs/>
              <w:szCs w:val="24"/>
              <w:vertAlign w:val="superscript"/>
              <w:lang w:eastAsia="lt-LT"/>
            </w:rPr>
            <w:t xml:space="preserve">10 </w:t>
          </w:r>
          <w:r>
            <w:rPr>
              <w:bCs/>
              <w:szCs w:val="24"/>
              <w:lang w:eastAsia="lt-LT"/>
            </w:rPr>
            <w:t>Šeštadieniai – šeimų diena: šeimoms su vaikais iki 16 m. Šiaulių kultūros centro galerijos „Laiptai“ parodų lankymas nemokamas.</w:t>
          </w:r>
        </w:p>
        <w:p w14:paraId="36C05E1E" w14:textId="1BEE145C">
          <w:pPr>
            <w:ind w:firstLine="567"/>
            <w:jc w:val="both"/>
            <w:rPr>
              <w:bCs/>
              <w:szCs w:val="24"/>
              <w:lang w:eastAsia="lt-LT"/>
            </w:rPr>
          </w:pPr>
          <w:r>
            <w:rPr>
              <w:bCs/>
              <w:szCs w:val="24"/>
              <w:vertAlign w:val="superscript"/>
              <w:lang w:eastAsia="lt-LT"/>
            </w:rPr>
            <w:t xml:space="preserve">11 </w:t>
          </w:r>
          <w:r>
            <w:rPr>
              <w:bCs/>
              <w:szCs w:val="24"/>
              <w:lang w:eastAsia="lt-LT"/>
            </w:rPr>
            <w:t xml:space="preserve"> </w:t>
          </w:r>
          <w:r>
            <w:rPr>
              <w:bCs/>
              <w:szCs w:val="24"/>
            </w:rPr>
            <w:t>Mokestis taikomas renginiams, vykstantiems įstaigos vidaus patalpose ir finansuojamiems iš Šiaulių miesto savivaldybės biudžeto lėšų, skirtų valstybinėms šventėms (išskyrus Vasario 16-ąją – Lietuvos valstybės atkūrimo dieną, Kovo 11-ąją – Lietuvos nepriklausomybės atkūrimo dieną, Liepos 6-ąją – Valstybės (Lietuvos karaliaus Mindaugo karūnavimo) ir Tautiškos giesmės dieną), atmintinoms dienoms (išskyrus spalio 1-ąją –Tarptautinę pagyvenusių žmonių dieną ir Tarptautinę muzikos dieną), Šiaulių miesto šventėms (renginiams) organizuoti ir įgyvendinti kultūros priemonėms miesto įvaizdžiui gerinti.</w:t>
          </w:r>
        </w:p>
        <w:p w14:paraId="4C6948F9" w14:textId="77777777">
          <w:pPr>
            <w:ind w:firstLine="567"/>
            <w:jc w:val="both"/>
            <w:rPr>
              <w:bCs/>
              <w:szCs w:val="24"/>
              <w:lang w:eastAsia="lt-LT"/>
            </w:rPr>
          </w:pPr>
        </w:p>
        <w:p w14:paraId="0CE78842" w14:textId="77777777">
          <w:pPr>
            <w:ind w:firstLine="567"/>
            <w:jc w:val="center"/>
            <w:rPr>
              <w:rFonts w:eastAsia="Calibri"/>
              <w:bCs/>
              <w:szCs w:val="24"/>
            </w:rPr>
          </w:pPr>
          <w:r>
            <w:rPr>
              <w:rFonts w:eastAsia="Calibri"/>
              <w:bCs/>
              <w:szCs w:val="24"/>
            </w:rPr>
            <w:t>_____________________________</w:t>
          </w:r>
        </w:p>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993" w:left="1701" w:header="0" w:footer="0" w:gutter="0"/>
      <w:cols w:space="1296"/>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B0BE099" w14:textId="77777777">
      <w:pPr>
        <w:rPr>
          <w:rFonts w:ascii="Calibri" w:eastAsia="Calibri" w:hAnsi="Calibri"/>
          <w:sz w:val="22"/>
          <w:szCs w:val="22"/>
        </w:rPr>
      </w:pPr>
      <w:r>
        <w:rPr>
          <w:rFonts w:ascii="Calibri" w:eastAsia="Calibri" w:hAnsi="Calibri"/>
          <w:sz w:val="22"/>
          <w:szCs w:val="22"/>
        </w:rPr>
        <w:separator/>
      </w:r>
    </w:p>
  </w:endnote>
  <w:endnote w:type="continuationSeparator" w:id="0">
    <w:p w14:paraId="4E71DA3F" w14:textId="77777777">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247B" w:usb2="00000009" w:usb3="00000000" w:csb0="000001FF" w:csb1="00000000"/>
  </w:font>
  <w:font w:name="HG Mincho Light J">
    <w:altName w:val="Times New Roman"/>
    <w:charset w:val="00"/>
    <w:family w:val="auto"/>
    <w:pitch w:val="variable"/>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A6A528" w14:textId="77777777">
    <w:pPr>
      <w:tabs>
        <w:tab w:val="center" w:pos="4819"/>
        <w:tab w:val="right" w:pos="9638"/>
      </w:tabs>
      <w:spacing w:after="200" w:line="276" w:lineRule="auto"/>
      <w:rPr>
        <w:rFonts w:ascii="Calibri" w:eastAsia="Calibri" w:hAnsi="Calibri"/>
        <w:sz w:val="22"/>
        <w:szCs w:val="22"/>
        <w:lang w:val="x-none"/>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1F3986" w14:textId="77777777">
    <w:pPr>
      <w:tabs>
        <w:tab w:val="center" w:pos="4819"/>
        <w:tab w:val="right" w:pos="9638"/>
      </w:tabs>
      <w:spacing w:after="200" w:line="276" w:lineRule="auto"/>
      <w:rPr>
        <w:rFonts w:ascii="Calibri" w:eastAsia="Calibri" w:hAnsi="Calibri"/>
        <w:sz w:val="22"/>
        <w:szCs w:val="22"/>
        <w:lang w:val="x-none"/>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095789" w14:textId="77777777">
    <w:pPr>
      <w:tabs>
        <w:tab w:val="center" w:pos="4819"/>
        <w:tab w:val="right" w:pos="9638"/>
      </w:tabs>
      <w:spacing w:after="200" w:line="276" w:lineRule="auto"/>
      <w:rPr>
        <w:rFonts w:ascii="Calibri" w:eastAsia="Calibri" w:hAnsi="Calibri"/>
        <w:sz w:val="22"/>
        <w:szCs w:val="22"/>
        <w:lang w:val="x-none"/>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41C7E14" w14:textId="77777777">
      <w:pPr>
        <w:rPr>
          <w:rFonts w:ascii="Calibri" w:eastAsia="Calibri" w:hAnsi="Calibri"/>
          <w:sz w:val="22"/>
          <w:szCs w:val="22"/>
        </w:rPr>
      </w:pPr>
      <w:r>
        <w:rPr>
          <w:rFonts w:ascii="Calibri" w:eastAsia="Calibri" w:hAnsi="Calibri"/>
          <w:sz w:val="22"/>
          <w:szCs w:val="22"/>
        </w:rPr>
        <w:separator/>
      </w:r>
    </w:p>
  </w:footnote>
  <w:footnote w:type="continuationSeparator" w:id="0">
    <w:p w14:paraId="622B00EC" w14:textId="77777777">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94D523" w14:textId="77777777">
    <w:pPr>
      <w:tabs>
        <w:tab w:val="center" w:pos="4819"/>
        <w:tab w:val="right" w:pos="9638"/>
      </w:tabs>
      <w:spacing w:after="200" w:line="276" w:lineRule="auto"/>
      <w:rPr>
        <w:rFonts w:ascii="Calibri" w:eastAsia="Calibri" w:hAnsi="Calibri"/>
        <w:sz w:val="22"/>
        <w:szCs w:val="22"/>
        <w:lang w:val="x-none"/>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6419A4" w14:textId="77777777">
    <w:pPr>
      <w:tabs>
        <w:tab w:val="left" w:pos="4215"/>
        <w:tab w:val="center" w:pos="4819"/>
        <w:tab w:val="right" w:pos="9638"/>
      </w:tabs>
      <w:spacing w:after="200" w:line="276" w:lineRule="auto"/>
      <w:rPr>
        <w:rFonts w:ascii="Calibri" w:eastAsia="Calibri" w:hAnsi="Calibri"/>
        <w:sz w:val="22"/>
        <w:szCs w:val="22"/>
        <w:lang w:val="x-none"/>
      </w:rPr>
    </w:pPr>
    <w:r>
      <w:rPr>
        <w:rFonts w:ascii="Calibri" w:eastAsia="Calibri" w:hAnsi="Calibri"/>
        <w:sz w:val="22"/>
        <w:szCs w:val="22"/>
        <w:lang w:val="x-none"/>
      </w:rPr>
      <w:tab/>
    </w:r>
  </w:p>
  <w:p w14:paraId="75386CFC" w14:textId="77777777">
    <w:pPr>
      <w:tabs>
        <w:tab w:val="center" w:pos="4819"/>
        <w:tab w:val="right" w:pos="9638"/>
      </w:tabs>
      <w:spacing w:after="200" w:line="276" w:lineRule="auto"/>
      <w:jc w:val="center"/>
      <w:rPr>
        <w:rFonts w:eastAsia="Calibri"/>
        <w:szCs w:val="24"/>
        <w:lang w:val="x-none"/>
      </w:rPr>
    </w:pPr>
    <w:r>
      <w:rPr>
        <w:rFonts w:eastAsia="Calibri"/>
        <w:szCs w:val="24"/>
        <w:lang w:val="x-none"/>
      </w:rPr>
      <w:fldChar w:fldCharType="begin"/>
    </w:r>
    <w:r>
      <w:rPr>
        <w:rFonts w:eastAsia="Calibri"/>
        <w:szCs w:val="24"/>
        <w:lang w:val="x-none"/>
      </w:rPr>
      <w:instrText>PAGE</w:instrText>
    </w:r>
    <w:r>
      <w:rPr>
        <w:rFonts w:eastAsia="Calibri"/>
        <w:szCs w:val="24"/>
        <w:lang w:val="x-none"/>
      </w:rPr>
      <w:fldChar w:fldCharType="separate"/>
    </w:r>
    <w:r>
      <w:rPr>
        <w:rFonts w:eastAsia="Calibri"/>
        <w:szCs w:val="24"/>
        <w:lang w:val="x-none"/>
      </w:rPr>
      <w:t>7</w:t>
    </w:r>
    <w:r>
      <w:rPr>
        <w:rFonts w:eastAsia="Calibri"/>
        <w:szCs w:val="24"/>
        <w:lang w:val="x-none"/>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8F5515" w14:textId="77777777">
    <w:pPr>
      <w:tabs>
        <w:tab w:val="center" w:pos="4986"/>
        <w:tab w:val="right" w:pos="9972"/>
      </w:tabs>
      <w:rPr>
        <w:rFonts w:eastAsia="Calibri"/>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0089"/>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05ECC4"/>
  <w15:docId w15:val="{B147D76B-DAD3-45D2-B0E7-E24A691BAD3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362256274e0748e9b98ac483d3aa8136" PartId="762575b97d004a55a469ef945e576dd6"/>
  <Part Type="patvirtinta" Title="ŠIAULIŲ KULTŪROS CENTRO TEIKIAMŲ ATLYGINTINŲ PASLAUGŲ SĄRAŠAS" DocPartId="a6b0083286804b428aa2e47af84aec40" PartId="108ad0a65a004b369948de60cf95e245"/>
</Parts>
</file>

<file path=customXml/itemProps1.xml><?xml version="1.0" encoding="utf-8"?>
<ds:datastoreItem xmlns:ds="http://schemas.openxmlformats.org/officeDocument/2006/customXml" ds:itemID="{6E7B087E-AE34-4675-A436-6F1317666622}">
  <ds:schemaRefs>
    <ds:schemaRef ds:uri="http://schemas.openxmlformats.org/officeDocument/2006/bibliography"/>
  </ds:schemaRefs>
</ds:datastoreItem>
</file>

<file path=customXml/itemProps2.xml><?xml version="1.0" encoding="utf-8"?>
<ds:datastoreItem xmlns:ds="http://schemas.openxmlformats.org/officeDocument/2006/customXml" ds:itemID="{A7D6CDC5-939D-4295-8C86-0391AED3772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2215</Words>
  <Characters>13670</Characters>
  <Application>Microsoft Office Word</Application>
  <DocSecurity>4</DocSecurity>
  <Lines>804</Lines>
  <Paragraphs>529</Paragraphs>
  <ScaleCrop>false</ScaleCrop>
  <HeadingPairs>
    <vt:vector size="2" baseType="variant">
      <vt:variant>
        <vt:lpstr>Pavadinimas</vt:lpstr>
      </vt:variant>
      <vt:variant>
        <vt:i4>1</vt:i4>
      </vt:variant>
    </vt:vector>
  </HeadingPairs>
  <TitlesOfParts>
    <vt:vector size="1" baseType="lpstr">
      <vt:lpstr>PATVIRTINTA</vt:lpstr>
    </vt:vector>
  </TitlesOfParts>
  <Company/>
  <LinksUpToDate>false</LinksUpToDate>
  <CharactersWithSpaces>15356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2025-10-10T18:06:00Z</dcterms:created>
  <dc:creator>Edita Ramanauskienė</dc:creator>
  <dc:language>lt-LT</dc:language>
  <lastModifiedBy>adlibuser</lastModifiedBy>
  <lastPrinted>2025-10-01T12:41:00Z</lastPrinted>
  <dcterms:modified xsi:type="dcterms:W3CDTF">2025-10-10T18:06:00Z</dcterms:modified>
  <revision>2</revision>
  <dc:title>PATVIRTINTA</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