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85A21D3" w14:textId="77777777">
      <w:pPr>
        <w:tabs>
          <w:tab w:val="center" w:pos="4986"/>
          <w:tab w:val="right" w:pos="9972"/>
        </w:tabs>
      </w:pPr>
    </w:p>
    <w:p w14:paraId="2FC7B9DF" w14:textId="77777777">
      <w:pPr>
        <w:ind w:left="9072"/>
        <w:rPr>
          <w:szCs w:val="24"/>
          <w:lang w:eastAsia="lt-LT"/>
        </w:rPr>
      </w:pPr>
      <w:r>
        <w:rPr>
          <w:szCs w:val="24"/>
          <w:lang w:eastAsia="lt-LT"/>
        </w:rPr>
        <w:t>Teisės aktų projektų antikorupcinio vertinimo taisyklių</w:t>
      </w:r>
    </w:p>
    <w:p w14:paraId="1C327189" w14:textId="77777777">
      <w:pPr>
        <w:ind w:left="9072"/>
        <w:rPr>
          <w:color w:val="000000"/>
          <w:lang w:eastAsia="ar-SA"/>
        </w:rPr>
      </w:pPr>
      <w:r>
        <w:rPr>
          <w:color w:val="000000"/>
          <w:lang w:eastAsia="ar-SA"/>
        </w:rPr>
        <w:t>priedas</w:t>
      </w:r>
    </w:p>
    <w:p w14:paraId="563A6039" w14:textId="77777777">
      <w:pPr>
        <w:tabs>
          <w:tab w:val="left" w:pos="6804"/>
        </w:tabs>
        <w:rPr>
          <w:lang w:eastAsia="lt-LT"/>
        </w:rPr>
      </w:pPr>
    </w:p>
    <w:p w14:paraId="188A412D" w14:textId="77777777">
      <w:pPr>
        <w:tabs>
          <w:tab w:val="left" w:pos="6237"/>
        </w:tabs>
        <w:rPr>
          <w:color w:val="000000"/>
          <w:szCs w:val="24"/>
          <w:lang w:eastAsia="lt-LT"/>
        </w:rPr>
      </w:pPr>
    </w:p>
    <w:p w14:paraId="0AF3265B" w14:textId="77777777">
      <w:pPr>
        <w:jc w:val="center"/>
        <w:rPr>
          <w:szCs w:val="24"/>
          <w:lang w:eastAsia="lt-LT"/>
        </w:rPr>
      </w:pPr>
      <w:r>
        <w:rPr>
          <w:szCs w:val="24"/>
          <w:lang w:eastAsia="lt-LT"/>
        </w:rPr>
        <w:t>(</w:t>
      </w:r>
      <w:r>
        <w:rPr>
          <w:b/>
          <w:szCs w:val="24"/>
          <w:lang w:eastAsia="lt-LT"/>
        </w:rPr>
        <w:t>Pažymos forma</w:t>
      </w:r>
      <w:r>
        <w:rPr>
          <w:szCs w:val="24"/>
          <w:lang w:eastAsia="lt-LT"/>
        </w:rPr>
        <w:t>)</w:t>
      </w:r>
    </w:p>
    <w:p w14:paraId="2D131DB8" w14:textId="77777777">
      <w:pPr>
        <w:jc w:val="center"/>
        <w:rPr>
          <w:b/>
          <w:szCs w:val="24"/>
          <w:lang w:eastAsia="lt-LT"/>
        </w:rPr>
      </w:pPr>
    </w:p>
    <w:p w14:paraId="5167D936" w14:textId="77777777">
      <w:pPr>
        <w:jc w:val="center"/>
        <w:rPr>
          <w:b/>
          <w:szCs w:val="24"/>
          <w:lang w:eastAsia="lt-LT"/>
        </w:rPr>
      </w:pPr>
      <w:r>
        <w:rPr>
          <w:b/>
          <w:szCs w:val="24"/>
          <w:lang w:eastAsia="lt-LT"/>
        </w:rPr>
        <w:t>TEISĖS AKTŲ PROJEKTŲ ANTIKORUPCINIO VERTINIMO PAŽYMA</w:t>
      </w:r>
    </w:p>
    <w:p w14:paraId="1804BD65" w14:textId="77777777">
      <w:pPr>
        <w:rPr>
          <w:szCs w:val="24"/>
          <w:lang w:eastAsia="lt-LT"/>
        </w:rPr>
      </w:pPr>
    </w:p>
    <w:p w14:paraId="08E277D4" w14:textId="598A30A9">
      <w:pPr>
        <w:spacing w:line="360" w:lineRule="atLeast"/>
        <w:jc w:val="both"/>
        <w:rPr>
          <w:szCs w:val="24"/>
          <w:lang w:eastAsia="lt-LT"/>
        </w:rPr>
      </w:pPr>
      <w:r>
        <w:rPr>
          <w:szCs w:val="24"/>
          <w:lang w:eastAsia="lt-LT"/>
        </w:rPr>
        <w:t>Teisės akto projekto pavadinimas: Dėl Kupiškio rajono savivaldybei nuosavybės teise priklausančio turto perdavimo panaudos pagrindais laikinai neatlygintinai valdyti ir naudotis tvarkos aprašo patvirtinimo.</w:t>
      </w:r>
    </w:p>
    <w:p w14:paraId="731BB2F7" w14:textId="7EB47476">
      <w:pPr>
        <w:spacing w:line="360" w:lineRule="atLeast"/>
        <w:jc w:val="both"/>
        <w:rPr>
          <w:szCs w:val="24"/>
          <w:lang w:eastAsia="lt-LT"/>
        </w:rPr>
      </w:pPr>
      <w:r>
        <w:rPr>
          <w:szCs w:val="24"/>
          <w:lang w:eastAsia="lt-LT"/>
        </w:rPr>
        <w:t>Teisės akto projekto tiesioginis rengėjas: Kupiškio rajono savivaldybės administracijos Infrastruktūros skyriaus vedėjo pavaduotoja Gintarė Balanoškaitė-Skardžiuvienė</w:t>
      </w:r>
    </w:p>
    <w:p w14:paraId="08AD9B5B" w14:textId="7680F1BA">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w:t>
      </w:r>
    </w:p>
    <w:p w14:paraId="072D9BA6" w14:textId="4BC660DC">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w:t>
      </w:r>
    </w:p>
    <w:p w14:paraId="7BB8DB82" w14:textId="77777777">
      <w:pPr>
        <w:jc w:val="both"/>
        <w:rPr>
          <w:sz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3969"/>
        <w:gridCol w:w="3827"/>
        <w:gridCol w:w="2703"/>
      </w:tblGrid>
      <w:tr w14:paraId="121C0672" w14:textId="77777777">
        <w:trPr>
          <w:trHeight w:val="23"/>
          <w:tblHeader/>
        </w:trPr>
        <w:tc>
          <w:tcPr>
            <w:tcW w:w="709" w:type="dxa"/>
            <w:shd w:val="clear" w:color="auto" w:fill="auto"/>
            <w:vAlign w:val="center"/>
          </w:tcPr>
          <w:p w14:paraId="7DCA10DF" w14:textId="77777777">
            <w:pPr>
              <w:jc w:val="center"/>
              <w:rPr>
                <w:sz w:val="22"/>
                <w:szCs w:val="22"/>
                <w:lang w:eastAsia="lt-LT"/>
              </w:rPr>
            </w:pPr>
            <w:r>
              <w:rPr>
                <w:sz w:val="22"/>
                <w:szCs w:val="22"/>
                <w:lang w:eastAsia="lt-LT"/>
              </w:rPr>
              <w:t>Eil. Nr.</w:t>
            </w:r>
          </w:p>
        </w:tc>
        <w:tc>
          <w:tcPr>
            <w:tcW w:w="3402" w:type="dxa"/>
            <w:shd w:val="clear" w:color="auto" w:fill="auto"/>
            <w:vAlign w:val="center"/>
          </w:tcPr>
          <w:p w14:paraId="4BF62496" w14:textId="77777777">
            <w:pPr>
              <w:jc w:val="center"/>
              <w:rPr>
                <w:sz w:val="22"/>
                <w:szCs w:val="22"/>
                <w:lang w:eastAsia="lt-LT"/>
              </w:rPr>
            </w:pPr>
            <w:r>
              <w:rPr>
                <w:sz w:val="22"/>
                <w:szCs w:val="22"/>
                <w:lang w:eastAsia="lt-LT"/>
              </w:rPr>
              <w:t>Kriterijus</w:t>
            </w:r>
          </w:p>
        </w:tc>
        <w:tc>
          <w:tcPr>
            <w:tcW w:w="3969" w:type="dxa"/>
            <w:shd w:val="clear" w:color="auto" w:fill="auto"/>
            <w:vAlign w:val="center"/>
          </w:tcPr>
          <w:p w14:paraId="3CE665C9" w14:textId="77777777">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6DDB9AF2" w14:textId="77777777">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1CD42855" w14:textId="77777777">
            <w:pPr>
              <w:jc w:val="center"/>
              <w:rPr>
                <w:sz w:val="22"/>
                <w:szCs w:val="22"/>
                <w:lang w:eastAsia="lt-LT"/>
              </w:rPr>
            </w:pPr>
            <w:r>
              <w:rPr>
                <w:sz w:val="22"/>
                <w:szCs w:val="22"/>
                <w:lang w:eastAsia="lt-LT"/>
              </w:rPr>
              <w:t>Išvada dėl teisės akto projekto pakeitimų arba argumentų, kodėl neatsižvelgta į pastabą</w:t>
            </w:r>
          </w:p>
        </w:tc>
      </w:tr>
      <w:tr w14:paraId="18DF360B" w14:textId="77777777">
        <w:trPr>
          <w:trHeight w:val="23"/>
        </w:trPr>
        <w:tc>
          <w:tcPr>
            <w:tcW w:w="709" w:type="dxa"/>
            <w:shd w:val="clear" w:color="auto" w:fill="auto"/>
          </w:tcPr>
          <w:p w14:paraId="582FF46B" w14:textId="77777777">
            <w:pPr>
              <w:jc w:val="center"/>
              <w:rPr>
                <w:i/>
                <w:sz w:val="22"/>
                <w:szCs w:val="22"/>
                <w:lang w:eastAsia="lt-LT"/>
              </w:rPr>
            </w:pPr>
          </w:p>
        </w:tc>
        <w:tc>
          <w:tcPr>
            <w:tcW w:w="3402" w:type="dxa"/>
            <w:shd w:val="clear" w:color="auto" w:fill="auto"/>
          </w:tcPr>
          <w:p w14:paraId="42C07EC5" w14:textId="77777777">
            <w:pPr>
              <w:rPr>
                <w:i/>
                <w:sz w:val="22"/>
                <w:szCs w:val="22"/>
                <w:lang w:eastAsia="lt-LT"/>
              </w:rPr>
            </w:pPr>
          </w:p>
        </w:tc>
        <w:tc>
          <w:tcPr>
            <w:tcW w:w="3969" w:type="dxa"/>
            <w:shd w:val="clear" w:color="auto" w:fill="auto"/>
            <w:vAlign w:val="center"/>
          </w:tcPr>
          <w:p w14:paraId="6DCC137F" w14:textId="77777777">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4914D75D" w14:textId="77777777">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3F96D7BD" w14:textId="77777777">
            <w:pPr>
              <w:jc w:val="center"/>
              <w:rPr>
                <w:i/>
                <w:sz w:val="22"/>
                <w:szCs w:val="22"/>
                <w:lang w:eastAsia="lt-LT"/>
              </w:rPr>
            </w:pPr>
            <w:r>
              <w:rPr>
                <w:i/>
                <w:sz w:val="22"/>
                <w:szCs w:val="22"/>
                <w:lang w:eastAsia="lt-LT"/>
              </w:rPr>
              <w:t>pildo teisės akto projekto vertintojas</w:t>
            </w:r>
          </w:p>
        </w:tc>
      </w:tr>
      <w:tr w14:paraId="3A1007B2" w14:textId="77777777">
        <w:trPr>
          <w:trHeight w:val="23"/>
        </w:trPr>
        <w:tc>
          <w:tcPr>
            <w:tcW w:w="709" w:type="dxa"/>
            <w:shd w:val="clear" w:color="auto" w:fill="auto"/>
          </w:tcPr>
          <w:p w14:paraId="4629094E" w14:textId="77777777">
            <w:pPr>
              <w:jc w:val="center"/>
              <w:rPr>
                <w:sz w:val="22"/>
                <w:szCs w:val="22"/>
                <w:lang w:eastAsia="lt-LT"/>
              </w:rPr>
            </w:pPr>
            <w:r>
              <w:rPr>
                <w:sz w:val="22"/>
                <w:szCs w:val="22"/>
                <w:lang w:eastAsia="lt-LT"/>
              </w:rPr>
              <w:t>1.</w:t>
            </w:r>
          </w:p>
        </w:tc>
        <w:tc>
          <w:tcPr>
            <w:tcW w:w="3402" w:type="dxa"/>
            <w:shd w:val="clear" w:color="auto" w:fill="auto"/>
          </w:tcPr>
          <w:p w14:paraId="2F56CFDA" w14:textId="77777777">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3070A1DB" w14:textId="52A65ED8">
            <w:pPr>
              <w:rPr>
                <w:b/>
                <w:sz w:val="22"/>
                <w:szCs w:val="22"/>
                <w:lang w:eastAsia="lt-LT"/>
              </w:rPr>
            </w:pPr>
            <w:r>
              <w:rPr>
                <w:sz w:val="22"/>
                <w:szCs w:val="22"/>
              </w:rPr>
              <w:t>Nesudaro</w:t>
            </w:r>
          </w:p>
        </w:tc>
        <w:tc>
          <w:tcPr>
            <w:tcW w:w="3827" w:type="dxa"/>
            <w:shd w:val="clear" w:color="auto" w:fill="auto"/>
          </w:tcPr>
          <w:p w14:paraId="6BFE2938" w14:textId="77777777">
            <w:pPr>
              <w:rPr>
                <w:b/>
                <w:sz w:val="22"/>
                <w:szCs w:val="22"/>
                <w:lang w:eastAsia="lt-LT"/>
              </w:rPr>
            </w:pPr>
          </w:p>
        </w:tc>
        <w:tc>
          <w:tcPr>
            <w:tcW w:w="2703" w:type="dxa"/>
            <w:shd w:val="clear" w:color="auto" w:fill="auto"/>
          </w:tcPr>
          <w:p w14:paraId="1080414F" w14:textId="5AEC5DB8">
            <w:pPr>
              <w:rPr>
                <w:sz w:val="22"/>
                <w:szCs w:val="22"/>
                <w:lang w:eastAsia="lt-LT"/>
              </w:rPr>
            </w:pPr>
            <w:r>
              <w:rPr>
                <w:sz w:val="22"/>
                <w:szCs w:val="22"/>
                <w:lang w:eastAsia="lt-LT"/>
              </w:rPr>
              <w:t>X tenkina</w:t>
            </w:r>
          </w:p>
          <w:p w14:paraId="23561FD6" w14:textId="77777777">
            <w:pPr>
              <w:rPr>
                <w:sz w:val="22"/>
                <w:szCs w:val="22"/>
                <w:lang w:eastAsia="lt-LT"/>
              </w:rPr>
            </w:pPr>
            <w:r>
              <w:rPr>
                <w:sz w:val="22"/>
                <w:szCs w:val="22"/>
                <w:lang w:eastAsia="lt-LT"/>
              </w:rPr>
              <w:t>□ netenkina</w:t>
            </w:r>
          </w:p>
        </w:tc>
      </w:tr>
      <w:tr w14:paraId="19A8B7BE" w14:textId="77777777">
        <w:trPr>
          <w:trHeight w:val="23"/>
        </w:trPr>
        <w:tc>
          <w:tcPr>
            <w:tcW w:w="709" w:type="dxa"/>
            <w:shd w:val="clear" w:color="auto" w:fill="auto"/>
          </w:tcPr>
          <w:p w14:paraId="1403FEED" w14:textId="77777777">
            <w:pPr>
              <w:keepNext/>
              <w:jc w:val="center"/>
              <w:rPr>
                <w:sz w:val="22"/>
                <w:szCs w:val="22"/>
                <w:lang w:eastAsia="lt-LT"/>
              </w:rPr>
            </w:pPr>
            <w:r>
              <w:rPr>
                <w:sz w:val="22"/>
                <w:szCs w:val="22"/>
                <w:lang w:eastAsia="lt-LT"/>
              </w:rPr>
              <w:t>2.</w:t>
            </w:r>
          </w:p>
        </w:tc>
        <w:tc>
          <w:tcPr>
            <w:tcW w:w="3402" w:type="dxa"/>
            <w:shd w:val="clear" w:color="auto" w:fill="auto"/>
          </w:tcPr>
          <w:p w14:paraId="7857739B" w14:textId="77777777">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4DFAF346" w14:textId="5BF27408">
            <w:pPr>
              <w:keepNext/>
              <w:rPr>
                <w:sz w:val="22"/>
                <w:szCs w:val="22"/>
                <w:lang w:eastAsia="lt-LT"/>
              </w:rPr>
            </w:pPr>
            <w:r>
              <w:rPr>
                <w:sz w:val="22"/>
                <w:szCs w:val="22"/>
                <w:lang w:eastAsia="lt-LT"/>
              </w:rPr>
              <w:t>Nėra</w:t>
            </w:r>
          </w:p>
        </w:tc>
        <w:tc>
          <w:tcPr>
            <w:tcW w:w="3827" w:type="dxa"/>
            <w:shd w:val="clear" w:color="auto" w:fill="auto"/>
          </w:tcPr>
          <w:p w14:paraId="2F53A8E9" w14:textId="77777777">
            <w:pPr>
              <w:keepNext/>
              <w:rPr>
                <w:sz w:val="22"/>
                <w:szCs w:val="22"/>
                <w:lang w:eastAsia="lt-LT"/>
              </w:rPr>
            </w:pPr>
          </w:p>
        </w:tc>
        <w:tc>
          <w:tcPr>
            <w:tcW w:w="2703" w:type="dxa"/>
            <w:shd w:val="clear" w:color="auto" w:fill="auto"/>
          </w:tcPr>
          <w:p w14:paraId="3783BC60" w14:textId="40F102AD">
            <w:pPr>
              <w:keepNext/>
              <w:rPr>
                <w:sz w:val="22"/>
                <w:szCs w:val="22"/>
                <w:lang w:eastAsia="lt-LT"/>
              </w:rPr>
            </w:pPr>
            <w:r>
              <w:rPr>
                <w:sz w:val="22"/>
                <w:szCs w:val="22"/>
                <w:lang w:eastAsia="lt-LT"/>
              </w:rPr>
              <w:t>X tenkina</w:t>
            </w:r>
          </w:p>
          <w:p w14:paraId="53DE7E86" w14:textId="77777777">
            <w:pPr>
              <w:keepNext/>
              <w:rPr>
                <w:sz w:val="22"/>
                <w:szCs w:val="22"/>
                <w:lang w:eastAsia="lt-LT"/>
              </w:rPr>
            </w:pPr>
            <w:r>
              <w:rPr>
                <w:sz w:val="22"/>
                <w:szCs w:val="22"/>
                <w:lang w:eastAsia="lt-LT"/>
              </w:rPr>
              <w:t>□ netenkina</w:t>
            </w:r>
          </w:p>
        </w:tc>
      </w:tr>
      <w:tr w14:paraId="2F9E1303" w14:textId="77777777">
        <w:trPr>
          <w:trHeight w:val="23"/>
        </w:trPr>
        <w:tc>
          <w:tcPr>
            <w:tcW w:w="709" w:type="dxa"/>
            <w:shd w:val="clear" w:color="auto" w:fill="auto"/>
          </w:tcPr>
          <w:p w14:paraId="789DBE6D" w14:textId="77777777">
            <w:pPr>
              <w:jc w:val="center"/>
              <w:rPr>
                <w:sz w:val="22"/>
                <w:szCs w:val="22"/>
                <w:lang w:eastAsia="lt-LT"/>
              </w:rPr>
            </w:pPr>
            <w:r>
              <w:rPr>
                <w:sz w:val="22"/>
                <w:szCs w:val="22"/>
                <w:lang w:eastAsia="lt-LT"/>
              </w:rPr>
              <w:t>3.</w:t>
            </w:r>
          </w:p>
        </w:tc>
        <w:tc>
          <w:tcPr>
            <w:tcW w:w="3402" w:type="dxa"/>
            <w:shd w:val="clear" w:color="auto" w:fill="auto"/>
          </w:tcPr>
          <w:p w14:paraId="569F4399" w14:textId="77777777">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571B3082" w14:textId="77777777">
            <w:pPr>
              <w:rPr>
                <w:sz w:val="22"/>
                <w:szCs w:val="22"/>
                <w:lang w:eastAsia="lt-LT"/>
              </w:rPr>
            </w:pPr>
            <w:r>
              <w:rPr>
                <w:sz w:val="22"/>
                <w:szCs w:val="22"/>
                <w:lang w:eastAsia="lt-LT"/>
              </w:rPr>
              <w:t>Aprašo 9 punktas;</w:t>
            </w:r>
          </w:p>
          <w:p w14:paraId="36F122EB" w14:textId="1122E25F">
            <w:pPr>
              <w:rPr>
                <w:sz w:val="22"/>
                <w:szCs w:val="22"/>
                <w:lang w:eastAsia="lt-LT"/>
              </w:rPr>
            </w:pPr>
            <w:r>
              <w:rPr>
                <w:sz w:val="22"/>
                <w:szCs w:val="22"/>
                <w:lang w:eastAsia="lt-LT"/>
              </w:rPr>
              <w:t xml:space="preserve">Vietos savivaldos įstatymo 27 straipsnis </w:t>
            </w:r>
          </w:p>
        </w:tc>
        <w:tc>
          <w:tcPr>
            <w:tcW w:w="3827" w:type="dxa"/>
            <w:shd w:val="clear" w:color="auto" w:fill="auto"/>
          </w:tcPr>
          <w:p w14:paraId="5BD55F25" w14:textId="77777777">
            <w:pPr>
              <w:rPr>
                <w:sz w:val="22"/>
                <w:szCs w:val="22"/>
                <w:lang w:eastAsia="lt-LT"/>
              </w:rPr>
            </w:pPr>
          </w:p>
        </w:tc>
        <w:tc>
          <w:tcPr>
            <w:tcW w:w="2703" w:type="dxa"/>
            <w:shd w:val="clear" w:color="auto" w:fill="auto"/>
          </w:tcPr>
          <w:p w14:paraId="23AFFD1D" w14:textId="238F2F06">
            <w:pPr>
              <w:rPr>
                <w:sz w:val="22"/>
                <w:szCs w:val="22"/>
                <w:lang w:eastAsia="lt-LT"/>
              </w:rPr>
            </w:pPr>
            <w:r>
              <w:rPr>
                <w:sz w:val="22"/>
                <w:szCs w:val="22"/>
                <w:lang w:eastAsia="lt-LT"/>
              </w:rPr>
              <w:t>X tenkina</w:t>
            </w:r>
          </w:p>
          <w:p w14:paraId="318DFFE0" w14:textId="77777777">
            <w:pPr>
              <w:rPr>
                <w:sz w:val="22"/>
                <w:szCs w:val="22"/>
                <w:lang w:eastAsia="lt-LT"/>
              </w:rPr>
            </w:pPr>
            <w:r>
              <w:rPr>
                <w:sz w:val="22"/>
                <w:szCs w:val="22"/>
                <w:lang w:eastAsia="lt-LT"/>
              </w:rPr>
              <w:t>□ netenkina</w:t>
            </w:r>
          </w:p>
        </w:tc>
      </w:tr>
      <w:tr w14:paraId="36B58BFF" w14:textId="77777777">
        <w:trPr>
          <w:trHeight w:val="23"/>
        </w:trPr>
        <w:tc>
          <w:tcPr>
            <w:tcW w:w="709" w:type="dxa"/>
            <w:shd w:val="clear" w:color="auto" w:fill="auto"/>
          </w:tcPr>
          <w:p w14:paraId="5E4C1D60" w14:textId="4920D3FA">
            <w:pPr>
              <w:jc w:val="center"/>
              <w:rPr>
                <w:sz w:val="22"/>
                <w:szCs w:val="22"/>
                <w:lang w:eastAsia="lt-LT"/>
              </w:rPr>
            </w:pPr>
            <w:r>
              <w:rPr>
                <w:sz w:val="22"/>
                <w:szCs w:val="22"/>
                <w:lang w:eastAsia="lt-LT"/>
              </w:rPr>
              <w:t>4.</w:t>
            </w:r>
          </w:p>
        </w:tc>
        <w:tc>
          <w:tcPr>
            <w:tcW w:w="3402" w:type="dxa"/>
            <w:shd w:val="clear" w:color="auto" w:fill="auto"/>
          </w:tcPr>
          <w:p w14:paraId="290FCA10" w14:textId="77777777">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5DC787A6" w14:textId="1EC64968">
            <w:pPr>
              <w:rPr>
                <w:sz w:val="22"/>
                <w:szCs w:val="22"/>
                <w:lang w:eastAsia="lt-LT"/>
              </w:rPr>
            </w:pPr>
            <w:r>
              <w:rPr>
                <w:sz w:val="22"/>
                <w:szCs w:val="22"/>
                <w:lang w:eastAsia="lt-LT"/>
              </w:rPr>
              <w:t>Atitinka</w:t>
            </w:r>
          </w:p>
        </w:tc>
        <w:tc>
          <w:tcPr>
            <w:tcW w:w="3827" w:type="dxa"/>
            <w:shd w:val="clear" w:color="auto" w:fill="auto"/>
          </w:tcPr>
          <w:p w14:paraId="4AABE237" w14:textId="77777777">
            <w:pPr>
              <w:rPr>
                <w:sz w:val="22"/>
                <w:szCs w:val="22"/>
                <w:lang w:eastAsia="lt-LT"/>
              </w:rPr>
            </w:pPr>
          </w:p>
        </w:tc>
        <w:tc>
          <w:tcPr>
            <w:tcW w:w="2703" w:type="dxa"/>
            <w:shd w:val="clear" w:color="auto" w:fill="auto"/>
          </w:tcPr>
          <w:p w14:paraId="3F123BEF" w14:textId="2ABF8318">
            <w:pPr>
              <w:rPr>
                <w:sz w:val="22"/>
                <w:szCs w:val="22"/>
                <w:lang w:eastAsia="lt-LT"/>
              </w:rPr>
            </w:pPr>
            <w:r>
              <w:rPr>
                <w:sz w:val="22"/>
                <w:szCs w:val="22"/>
                <w:lang w:eastAsia="lt-LT"/>
              </w:rPr>
              <w:t>Xtenkina</w:t>
            </w:r>
          </w:p>
          <w:p w14:paraId="39922581" w14:textId="77777777">
            <w:pPr>
              <w:rPr>
                <w:sz w:val="22"/>
                <w:szCs w:val="22"/>
                <w:lang w:eastAsia="lt-LT"/>
              </w:rPr>
            </w:pPr>
            <w:r>
              <w:rPr>
                <w:sz w:val="22"/>
                <w:szCs w:val="22"/>
                <w:lang w:eastAsia="lt-LT"/>
              </w:rPr>
              <w:t>□ netenkina</w:t>
            </w:r>
          </w:p>
        </w:tc>
      </w:tr>
      <w:tr w14:paraId="5DD2AEEA" w14:textId="77777777">
        <w:trPr>
          <w:trHeight w:val="23"/>
        </w:trPr>
        <w:tc>
          <w:tcPr>
            <w:tcW w:w="709" w:type="dxa"/>
            <w:shd w:val="clear" w:color="auto" w:fill="auto"/>
          </w:tcPr>
          <w:p w14:paraId="6DC89013" w14:textId="77777777">
            <w:pPr>
              <w:jc w:val="center"/>
              <w:rPr>
                <w:sz w:val="22"/>
                <w:szCs w:val="22"/>
                <w:lang w:eastAsia="lt-LT"/>
              </w:rPr>
            </w:pPr>
            <w:r>
              <w:rPr>
                <w:sz w:val="22"/>
                <w:szCs w:val="22"/>
                <w:lang w:eastAsia="lt-LT"/>
              </w:rPr>
              <w:t>5.</w:t>
            </w:r>
          </w:p>
        </w:tc>
        <w:tc>
          <w:tcPr>
            <w:tcW w:w="3402" w:type="dxa"/>
            <w:shd w:val="clear" w:color="auto" w:fill="auto"/>
          </w:tcPr>
          <w:p w14:paraId="424C0BF5" w14:textId="77777777">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7A7394EF" w14:textId="2C518571">
            <w:pPr>
              <w:rPr>
                <w:sz w:val="22"/>
                <w:szCs w:val="22"/>
                <w:lang w:eastAsia="lt-LT"/>
              </w:rPr>
            </w:pPr>
            <w:r>
              <w:rPr>
                <w:sz w:val="22"/>
                <w:szCs w:val="22"/>
                <w:lang w:eastAsia="lt-LT"/>
              </w:rPr>
              <w:t>Nustatytas</w:t>
            </w:r>
          </w:p>
        </w:tc>
        <w:tc>
          <w:tcPr>
            <w:tcW w:w="3827" w:type="dxa"/>
            <w:shd w:val="clear" w:color="auto" w:fill="auto"/>
          </w:tcPr>
          <w:p w14:paraId="3F259A59" w14:textId="77777777">
            <w:pPr>
              <w:rPr>
                <w:sz w:val="22"/>
                <w:szCs w:val="22"/>
                <w:lang w:eastAsia="lt-LT"/>
              </w:rPr>
            </w:pPr>
          </w:p>
        </w:tc>
        <w:tc>
          <w:tcPr>
            <w:tcW w:w="2703" w:type="dxa"/>
            <w:shd w:val="clear" w:color="auto" w:fill="auto"/>
          </w:tcPr>
          <w:p w14:paraId="209F162F" w14:textId="10F19213">
            <w:pPr>
              <w:rPr>
                <w:sz w:val="22"/>
                <w:szCs w:val="22"/>
                <w:lang w:eastAsia="lt-LT"/>
              </w:rPr>
            </w:pPr>
            <w:r>
              <w:rPr>
                <w:sz w:val="22"/>
                <w:szCs w:val="22"/>
                <w:lang w:eastAsia="lt-LT"/>
              </w:rPr>
              <w:t>X tenkina</w:t>
            </w:r>
          </w:p>
          <w:p w14:paraId="1222D85A" w14:textId="77777777">
            <w:pPr>
              <w:rPr>
                <w:sz w:val="22"/>
                <w:szCs w:val="22"/>
                <w:lang w:eastAsia="lt-LT"/>
              </w:rPr>
            </w:pPr>
            <w:r>
              <w:rPr>
                <w:sz w:val="22"/>
                <w:szCs w:val="22"/>
                <w:lang w:eastAsia="lt-LT"/>
              </w:rPr>
              <w:t>□ netenkina</w:t>
            </w:r>
          </w:p>
        </w:tc>
      </w:tr>
      <w:tr w14:paraId="1A412F77" w14:textId="77777777">
        <w:trPr>
          <w:trHeight w:val="23"/>
        </w:trPr>
        <w:tc>
          <w:tcPr>
            <w:tcW w:w="709" w:type="dxa"/>
            <w:shd w:val="clear" w:color="auto" w:fill="auto"/>
          </w:tcPr>
          <w:p w14:paraId="768D2604" w14:textId="77777777">
            <w:pPr>
              <w:jc w:val="center"/>
              <w:rPr>
                <w:sz w:val="22"/>
                <w:szCs w:val="22"/>
                <w:lang w:eastAsia="lt-LT"/>
              </w:rPr>
            </w:pPr>
            <w:r>
              <w:rPr>
                <w:sz w:val="22"/>
                <w:szCs w:val="22"/>
                <w:lang w:eastAsia="lt-LT"/>
              </w:rPr>
              <w:t>6.</w:t>
            </w:r>
          </w:p>
        </w:tc>
        <w:tc>
          <w:tcPr>
            <w:tcW w:w="3402" w:type="dxa"/>
            <w:shd w:val="clear" w:color="auto" w:fill="auto"/>
          </w:tcPr>
          <w:p w14:paraId="1FF84D95" w14:textId="77777777">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13C516C9" w14:textId="15EBDCA0">
            <w:pPr>
              <w:rPr>
                <w:sz w:val="22"/>
                <w:szCs w:val="22"/>
                <w:lang w:eastAsia="lt-LT"/>
              </w:rPr>
            </w:pPr>
            <w:r>
              <w:rPr>
                <w:sz w:val="22"/>
                <w:szCs w:val="22"/>
                <w:lang w:eastAsia="lt-LT"/>
              </w:rPr>
              <w:t>Kriterijus netaikomas</w:t>
            </w:r>
          </w:p>
        </w:tc>
        <w:tc>
          <w:tcPr>
            <w:tcW w:w="3827" w:type="dxa"/>
            <w:shd w:val="clear" w:color="auto" w:fill="auto"/>
          </w:tcPr>
          <w:p w14:paraId="0B07E5B4" w14:textId="77777777">
            <w:pPr>
              <w:rPr>
                <w:sz w:val="22"/>
                <w:szCs w:val="22"/>
                <w:lang w:eastAsia="lt-LT"/>
              </w:rPr>
            </w:pPr>
          </w:p>
        </w:tc>
        <w:tc>
          <w:tcPr>
            <w:tcW w:w="2703" w:type="dxa"/>
            <w:shd w:val="clear" w:color="auto" w:fill="auto"/>
          </w:tcPr>
          <w:p w14:paraId="4903E536" w14:textId="53EA8E4E">
            <w:pPr>
              <w:rPr>
                <w:sz w:val="22"/>
                <w:szCs w:val="22"/>
                <w:lang w:eastAsia="lt-LT"/>
              </w:rPr>
            </w:pPr>
            <w:r>
              <w:rPr>
                <w:sz w:val="22"/>
                <w:szCs w:val="22"/>
                <w:lang w:eastAsia="lt-LT"/>
              </w:rPr>
              <w:t>X tenkina</w:t>
            </w:r>
          </w:p>
          <w:p w14:paraId="357D12A6" w14:textId="77777777">
            <w:pPr>
              <w:rPr>
                <w:sz w:val="22"/>
                <w:szCs w:val="22"/>
                <w:lang w:eastAsia="lt-LT"/>
              </w:rPr>
            </w:pPr>
            <w:r>
              <w:rPr>
                <w:sz w:val="22"/>
                <w:szCs w:val="22"/>
                <w:lang w:eastAsia="lt-LT"/>
              </w:rPr>
              <w:t>□ netenkina</w:t>
            </w:r>
          </w:p>
        </w:tc>
      </w:tr>
      <w:tr w14:paraId="37EBC0AA" w14:textId="77777777">
        <w:trPr>
          <w:trHeight w:val="23"/>
        </w:trPr>
        <w:tc>
          <w:tcPr>
            <w:tcW w:w="709" w:type="dxa"/>
            <w:shd w:val="clear" w:color="auto" w:fill="auto"/>
          </w:tcPr>
          <w:p w14:paraId="51C6B4CE" w14:textId="77777777">
            <w:pPr>
              <w:jc w:val="center"/>
              <w:rPr>
                <w:sz w:val="22"/>
                <w:szCs w:val="22"/>
                <w:lang w:eastAsia="lt-LT"/>
              </w:rPr>
            </w:pPr>
            <w:r>
              <w:rPr>
                <w:sz w:val="22"/>
                <w:szCs w:val="22"/>
                <w:lang w:eastAsia="lt-LT"/>
              </w:rPr>
              <w:t>7.</w:t>
            </w:r>
          </w:p>
        </w:tc>
        <w:tc>
          <w:tcPr>
            <w:tcW w:w="3402" w:type="dxa"/>
            <w:shd w:val="clear" w:color="auto" w:fill="auto"/>
          </w:tcPr>
          <w:p w14:paraId="4F13351A" w14:textId="77777777">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2EE9005C" w14:textId="17475C3B">
            <w:pPr>
              <w:rPr>
                <w:sz w:val="22"/>
                <w:szCs w:val="22"/>
                <w:lang w:eastAsia="lt-LT"/>
              </w:rPr>
            </w:pPr>
            <w:r>
              <w:rPr>
                <w:sz w:val="22"/>
                <w:szCs w:val="22"/>
                <w:lang w:eastAsia="lt-LT"/>
              </w:rPr>
              <w:t>Aprašo 9, 10, 11, 12, 13, 14 punktai.</w:t>
            </w:r>
          </w:p>
        </w:tc>
        <w:tc>
          <w:tcPr>
            <w:tcW w:w="3827" w:type="dxa"/>
            <w:shd w:val="clear" w:color="auto" w:fill="auto"/>
          </w:tcPr>
          <w:p w14:paraId="3BBFA210" w14:textId="77777777">
            <w:pPr>
              <w:rPr>
                <w:sz w:val="22"/>
                <w:szCs w:val="22"/>
                <w:lang w:eastAsia="lt-LT"/>
              </w:rPr>
            </w:pPr>
          </w:p>
        </w:tc>
        <w:tc>
          <w:tcPr>
            <w:tcW w:w="2703" w:type="dxa"/>
            <w:shd w:val="clear" w:color="auto" w:fill="auto"/>
          </w:tcPr>
          <w:p w14:paraId="41B91515" w14:textId="1881A420">
            <w:pPr>
              <w:rPr>
                <w:sz w:val="22"/>
                <w:szCs w:val="22"/>
                <w:lang w:eastAsia="lt-LT"/>
              </w:rPr>
            </w:pPr>
            <w:r>
              <w:rPr>
                <w:sz w:val="22"/>
                <w:szCs w:val="22"/>
                <w:lang w:eastAsia="lt-LT"/>
              </w:rPr>
              <w:t>X tenkina</w:t>
            </w:r>
          </w:p>
          <w:p w14:paraId="746A953A" w14:textId="77777777">
            <w:pPr>
              <w:rPr>
                <w:sz w:val="22"/>
                <w:szCs w:val="22"/>
                <w:lang w:eastAsia="lt-LT"/>
              </w:rPr>
            </w:pPr>
            <w:r>
              <w:rPr>
                <w:sz w:val="22"/>
                <w:szCs w:val="22"/>
                <w:lang w:eastAsia="lt-LT"/>
              </w:rPr>
              <w:t>□ netenkina</w:t>
            </w:r>
          </w:p>
        </w:tc>
      </w:tr>
      <w:tr w14:paraId="27C84A38" w14:textId="77777777">
        <w:trPr>
          <w:trHeight w:val="23"/>
        </w:trPr>
        <w:tc>
          <w:tcPr>
            <w:tcW w:w="709" w:type="dxa"/>
            <w:shd w:val="clear" w:color="auto" w:fill="auto"/>
          </w:tcPr>
          <w:p w14:paraId="6A4B177E" w14:textId="77777777">
            <w:pPr>
              <w:jc w:val="center"/>
              <w:rPr>
                <w:sz w:val="22"/>
                <w:szCs w:val="22"/>
                <w:lang w:eastAsia="lt-LT"/>
              </w:rPr>
            </w:pPr>
            <w:r>
              <w:rPr>
                <w:sz w:val="22"/>
                <w:szCs w:val="22"/>
                <w:lang w:eastAsia="lt-LT"/>
              </w:rPr>
              <w:t>8.</w:t>
            </w:r>
          </w:p>
        </w:tc>
        <w:tc>
          <w:tcPr>
            <w:tcW w:w="3402" w:type="dxa"/>
            <w:shd w:val="clear" w:color="auto" w:fill="auto"/>
          </w:tcPr>
          <w:p w14:paraId="5DD11F87" w14:textId="77777777">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3AB36751" w14:textId="41B694AF">
            <w:pPr>
              <w:rPr>
                <w:sz w:val="22"/>
                <w:szCs w:val="22"/>
                <w:lang w:eastAsia="lt-LT"/>
              </w:rPr>
            </w:pPr>
            <w:r>
              <w:rPr>
                <w:sz w:val="22"/>
                <w:szCs w:val="22"/>
                <w:lang w:eastAsia="lt-LT"/>
              </w:rPr>
              <w:t>Kriterijus netaikomas</w:t>
            </w:r>
          </w:p>
        </w:tc>
        <w:tc>
          <w:tcPr>
            <w:tcW w:w="3827" w:type="dxa"/>
            <w:shd w:val="clear" w:color="auto" w:fill="auto"/>
          </w:tcPr>
          <w:p w14:paraId="0F8F7023" w14:textId="77777777">
            <w:pPr>
              <w:rPr>
                <w:b/>
                <w:sz w:val="22"/>
                <w:szCs w:val="22"/>
                <w:lang w:eastAsia="lt-LT"/>
              </w:rPr>
            </w:pPr>
          </w:p>
        </w:tc>
        <w:tc>
          <w:tcPr>
            <w:tcW w:w="2703" w:type="dxa"/>
            <w:shd w:val="clear" w:color="auto" w:fill="auto"/>
          </w:tcPr>
          <w:p w14:paraId="0CCD9CCD" w14:textId="59BED722">
            <w:pPr>
              <w:rPr>
                <w:sz w:val="22"/>
                <w:szCs w:val="22"/>
                <w:lang w:eastAsia="lt-LT"/>
              </w:rPr>
            </w:pPr>
            <w:r>
              <w:rPr>
                <w:sz w:val="22"/>
                <w:szCs w:val="22"/>
                <w:lang w:eastAsia="lt-LT"/>
              </w:rPr>
              <w:t>X tenkina</w:t>
            </w:r>
          </w:p>
          <w:p w14:paraId="47050CC9" w14:textId="77777777">
            <w:pPr>
              <w:rPr>
                <w:sz w:val="22"/>
                <w:szCs w:val="22"/>
                <w:lang w:eastAsia="lt-LT"/>
              </w:rPr>
            </w:pPr>
            <w:r>
              <w:rPr>
                <w:sz w:val="22"/>
                <w:szCs w:val="22"/>
                <w:lang w:eastAsia="lt-LT"/>
              </w:rPr>
              <w:t>□ netenkina</w:t>
            </w:r>
          </w:p>
        </w:tc>
      </w:tr>
      <w:tr w14:paraId="28138DE0" w14:textId="77777777">
        <w:trPr>
          <w:trHeight w:val="23"/>
        </w:trPr>
        <w:tc>
          <w:tcPr>
            <w:tcW w:w="709" w:type="dxa"/>
            <w:shd w:val="clear" w:color="auto" w:fill="auto"/>
          </w:tcPr>
          <w:p w14:paraId="49D41FF5" w14:textId="77777777">
            <w:pPr>
              <w:jc w:val="center"/>
              <w:rPr>
                <w:sz w:val="22"/>
                <w:szCs w:val="22"/>
                <w:lang w:eastAsia="lt-LT"/>
              </w:rPr>
            </w:pPr>
            <w:r>
              <w:rPr>
                <w:sz w:val="22"/>
                <w:szCs w:val="22"/>
                <w:lang w:eastAsia="lt-LT"/>
              </w:rPr>
              <w:t>9.</w:t>
            </w:r>
          </w:p>
        </w:tc>
        <w:tc>
          <w:tcPr>
            <w:tcW w:w="3402" w:type="dxa"/>
            <w:shd w:val="clear" w:color="auto" w:fill="auto"/>
          </w:tcPr>
          <w:p w14:paraId="69DADD22" w14:textId="77777777">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0C62471C" w14:textId="77777777">
            <w:pPr>
              <w:ind w:left="33"/>
              <w:rPr>
                <w:sz w:val="22"/>
                <w:szCs w:val="22"/>
              </w:rPr>
            </w:pPr>
            <w:r>
              <w:rPr>
                <w:sz w:val="22"/>
                <w:szCs w:val="22"/>
              </w:rPr>
              <w:t>9.1. konkretus narių skaičius, užtikrinantis kolegialaus sprendimus priimančio subjekto veiklos objektyvumą;</w:t>
            </w:r>
          </w:p>
          <w:p w14:paraId="314EA3E9" w14:textId="77777777">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30F2F7F7" w14:textId="77777777">
            <w:pPr>
              <w:rPr>
                <w:sz w:val="22"/>
                <w:szCs w:val="22"/>
                <w:lang w:eastAsia="lt-LT"/>
              </w:rPr>
            </w:pPr>
            <w:r>
              <w:rPr>
                <w:sz w:val="22"/>
                <w:szCs w:val="22"/>
                <w:lang w:eastAsia="lt-LT"/>
              </w:rPr>
              <w:t>9.3</w:t>
            </w:r>
            <w:r>
              <w:rPr>
                <w:spacing w:val="-4"/>
                <w:sz w:val="22"/>
                <w:szCs w:val="22"/>
                <w:lang w:eastAsia="lt-LT"/>
              </w:rPr>
              <w:t>. narių skyrimo mechanizmas;</w:t>
            </w:r>
          </w:p>
          <w:p w14:paraId="741F7BCB" w14:textId="77777777">
            <w:pPr>
              <w:rPr>
                <w:sz w:val="22"/>
                <w:szCs w:val="22"/>
                <w:lang w:eastAsia="lt-LT"/>
              </w:rPr>
            </w:pPr>
            <w:r>
              <w:rPr>
                <w:sz w:val="22"/>
                <w:szCs w:val="22"/>
                <w:lang w:eastAsia="lt-LT"/>
              </w:rPr>
              <w:t>9.4. narių rotacija ir kadencijų skaičius ir trukmė;</w:t>
            </w:r>
          </w:p>
          <w:p w14:paraId="76DD1C5E" w14:textId="77777777">
            <w:pPr>
              <w:rPr>
                <w:sz w:val="22"/>
                <w:szCs w:val="22"/>
              </w:rPr>
            </w:pPr>
            <w:r>
              <w:rPr>
                <w:sz w:val="22"/>
                <w:szCs w:val="22"/>
              </w:rPr>
              <w:t>9.5. veiklos pobūdis laiko atžvilgiu;</w:t>
            </w:r>
          </w:p>
          <w:p w14:paraId="1B964BA5" w14:textId="77777777">
            <w:pPr>
              <w:rPr>
                <w:sz w:val="22"/>
                <w:szCs w:val="22"/>
                <w:lang w:eastAsia="lt-LT"/>
              </w:rPr>
            </w:pPr>
            <w:r>
              <w:rPr>
                <w:sz w:val="22"/>
                <w:szCs w:val="22"/>
                <w:lang w:eastAsia="lt-LT"/>
              </w:rPr>
              <w:t>9.6. individuali narių atsakomybė</w:t>
            </w:r>
          </w:p>
        </w:tc>
        <w:tc>
          <w:tcPr>
            <w:tcW w:w="3969" w:type="dxa"/>
            <w:shd w:val="clear" w:color="auto" w:fill="auto"/>
          </w:tcPr>
          <w:p w14:paraId="6775F4AD" w14:textId="77777777">
            <w:pPr>
              <w:rPr>
                <w:sz w:val="22"/>
                <w:szCs w:val="22"/>
                <w:lang w:eastAsia="lt-LT"/>
              </w:rPr>
            </w:pPr>
            <w:r>
              <w:rPr>
                <w:sz w:val="22"/>
                <w:szCs w:val="22"/>
                <w:lang w:eastAsia="lt-LT"/>
              </w:rPr>
              <w:t xml:space="preserve">Vietos savivaldos įstatymas, </w:t>
            </w:r>
          </w:p>
          <w:p w14:paraId="6FE0B867" w14:textId="1B891840">
            <w:pPr>
              <w:rPr>
                <w:i/>
                <w:sz w:val="22"/>
                <w:szCs w:val="22"/>
                <w:lang w:eastAsia="lt-LT"/>
              </w:rPr>
            </w:pPr>
            <w:r>
              <w:rPr>
                <w:sz w:val="22"/>
                <w:szCs w:val="22"/>
                <w:lang w:eastAsia="lt-LT"/>
              </w:rPr>
              <w:t>Aprašo 9.1 papunktis</w:t>
            </w:r>
          </w:p>
        </w:tc>
        <w:tc>
          <w:tcPr>
            <w:tcW w:w="3827" w:type="dxa"/>
            <w:shd w:val="clear" w:color="auto" w:fill="auto"/>
          </w:tcPr>
          <w:p w14:paraId="1B0F41DA" w14:textId="77777777">
            <w:pPr>
              <w:rPr>
                <w:sz w:val="22"/>
                <w:szCs w:val="22"/>
                <w:lang w:eastAsia="lt-LT"/>
              </w:rPr>
            </w:pPr>
          </w:p>
        </w:tc>
        <w:tc>
          <w:tcPr>
            <w:tcW w:w="2703" w:type="dxa"/>
            <w:shd w:val="clear" w:color="auto" w:fill="auto"/>
          </w:tcPr>
          <w:p w14:paraId="335E1A8B" w14:textId="602AD60E">
            <w:pPr>
              <w:rPr>
                <w:sz w:val="22"/>
                <w:szCs w:val="22"/>
                <w:lang w:eastAsia="lt-LT"/>
              </w:rPr>
            </w:pPr>
            <w:r>
              <w:rPr>
                <w:sz w:val="22"/>
                <w:szCs w:val="22"/>
                <w:lang w:eastAsia="lt-LT"/>
              </w:rPr>
              <w:t>X tenkina</w:t>
            </w:r>
          </w:p>
          <w:p w14:paraId="3C2D11E0" w14:textId="77777777">
            <w:pPr>
              <w:rPr>
                <w:sz w:val="22"/>
                <w:szCs w:val="22"/>
                <w:lang w:eastAsia="lt-LT"/>
              </w:rPr>
            </w:pPr>
            <w:r>
              <w:rPr>
                <w:sz w:val="22"/>
                <w:szCs w:val="22"/>
                <w:lang w:eastAsia="lt-LT"/>
              </w:rPr>
              <w:t>□ netenkina</w:t>
            </w:r>
          </w:p>
        </w:tc>
      </w:tr>
      <w:tr w14:paraId="2A2FCBAE" w14:textId="77777777">
        <w:trPr>
          <w:trHeight w:val="23"/>
        </w:trPr>
        <w:tc>
          <w:tcPr>
            <w:tcW w:w="709" w:type="dxa"/>
            <w:shd w:val="clear" w:color="auto" w:fill="auto"/>
          </w:tcPr>
          <w:p w14:paraId="11369981" w14:textId="77777777">
            <w:pPr>
              <w:jc w:val="center"/>
              <w:rPr>
                <w:sz w:val="22"/>
                <w:szCs w:val="22"/>
                <w:lang w:eastAsia="lt-LT"/>
              </w:rPr>
            </w:pPr>
            <w:r>
              <w:rPr>
                <w:sz w:val="22"/>
                <w:szCs w:val="22"/>
                <w:lang w:eastAsia="lt-LT"/>
              </w:rPr>
              <w:t>10.</w:t>
            </w:r>
          </w:p>
        </w:tc>
        <w:tc>
          <w:tcPr>
            <w:tcW w:w="3402" w:type="dxa"/>
            <w:shd w:val="clear" w:color="auto" w:fill="auto"/>
          </w:tcPr>
          <w:p w14:paraId="76AB9625" w14:textId="77777777">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2FABF0B2" w14:textId="34B25ED5">
            <w:pPr>
              <w:rPr>
                <w:sz w:val="22"/>
                <w:szCs w:val="22"/>
                <w:lang w:eastAsia="lt-LT"/>
              </w:rPr>
            </w:pPr>
            <w:r>
              <w:rPr>
                <w:sz w:val="22"/>
                <w:szCs w:val="22"/>
                <w:lang w:eastAsia="lt-LT"/>
              </w:rPr>
              <w:t>Nustatyta</w:t>
            </w:r>
          </w:p>
        </w:tc>
        <w:tc>
          <w:tcPr>
            <w:tcW w:w="3827" w:type="dxa"/>
            <w:shd w:val="clear" w:color="auto" w:fill="auto"/>
          </w:tcPr>
          <w:p w14:paraId="723D9BD3" w14:textId="77777777">
            <w:pPr>
              <w:rPr>
                <w:sz w:val="22"/>
                <w:szCs w:val="22"/>
                <w:lang w:eastAsia="lt-LT"/>
              </w:rPr>
            </w:pPr>
          </w:p>
        </w:tc>
        <w:tc>
          <w:tcPr>
            <w:tcW w:w="2703" w:type="dxa"/>
            <w:shd w:val="clear" w:color="auto" w:fill="auto"/>
          </w:tcPr>
          <w:p w14:paraId="408FF293" w14:textId="770CD905">
            <w:pPr>
              <w:rPr>
                <w:sz w:val="22"/>
                <w:szCs w:val="22"/>
                <w:lang w:eastAsia="lt-LT"/>
              </w:rPr>
            </w:pPr>
            <w:r>
              <w:rPr>
                <w:sz w:val="22"/>
                <w:szCs w:val="22"/>
                <w:lang w:eastAsia="lt-LT"/>
              </w:rPr>
              <w:t>X tenkina</w:t>
            </w:r>
          </w:p>
          <w:p w14:paraId="6D59D43B" w14:textId="77777777">
            <w:pPr>
              <w:rPr>
                <w:sz w:val="22"/>
                <w:szCs w:val="22"/>
                <w:lang w:eastAsia="lt-LT"/>
              </w:rPr>
            </w:pPr>
            <w:r>
              <w:rPr>
                <w:sz w:val="22"/>
                <w:szCs w:val="22"/>
                <w:lang w:eastAsia="lt-LT"/>
              </w:rPr>
              <w:t>□ netenkina</w:t>
            </w:r>
          </w:p>
        </w:tc>
      </w:tr>
      <w:tr w14:paraId="03431E78" w14:textId="77777777">
        <w:trPr>
          <w:trHeight w:val="23"/>
        </w:trPr>
        <w:tc>
          <w:tcPr>
            <w:tcW w:w="709" w:type="dxa"/>
            <w:shd w:val="clear" w:color="auto" w:fill="auto"/>
          </w:tcPr>
          <w:p w14:paraId="06A58996" w14:textId="77777777">
            <w:pPr>
              <w:keepNext/>
              <w:jc w:val="center"/>
              <w:rPr>
                <w:sz w:val="22"/>
                <w:szCs w:val="22"/>
                <w:lang w:eastAsia="lt-LT"/>
              </w:rPr>
            </w:pPr>
            <w:r>
              <w:rPr>
                <w:sz w:val="22"/>
                <w:szCs w:val="22"/>
                <w:lang w:eastAsia="lt-LT"/>
              </w:rPr>
              <w:t>11.</w:t>
            </w:r>
          </w:p>
        </w:tc>
        <w:tc>
          <w:tcPr>
            <w:tcW w:w="3402" w:type="dxa"/>
            <w:shd w:val="clear" w:color="auto" w:fill="auto"/>
          </w:tcPr>
          <w:p w14:paraId="179BFBE3" w14:textId="77777777">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561AF660" w14:textId="4CEF7B39">
            <w:pPr>
              <w:keepNext/>
              <w:rPr>
                <w:sz w:val="22"/>
                <w:szCs w:val="22"/>
                <w:lang w:eastAsia="lt-LT"/>
              </w:rPr>
            </w:pPr>
            <w:r>
              <w:rPr>
                <w:sz w:val="22"/>
                <w:szCs w:val="22"/>
                <w:lang w:eastAsia="lt-LT"/>
              </w:rPr>
              <w:t>Kriterijus netaikomas</w:t>
            </w:r>
          </w:p>
        </w:tc>
        <w:tc>
          <w:tcPr>
            <w:tcW w:w="3827" w:type="dxa"/>
            <w:shd w:val="clear" w:color="auto" w:fill="auto"/>
          </w:tcPr>
          <w:p w14:paraId="636AA294" w14:textId="77777777">
            <w:pPr>
              <w:keepNext/>
              <w:rPr>
                <w:sz w:val="22"/>
                <w:szCs w:val="22"/>
                <w:lang w:eastAsia="lt-LT"/>
              </w:rPr>
            </w:pPr>
          </w:p>
        </w:tc>
        <w:tc>
          <w:tcPr>
            <w:tcW w:w="2703" w:type="dxa"/>
            <w:shd w:val="clear" w:color="auto" w:fill="auto"/>
          </w:tcPr>
          <w:p w14:paraId="0CEC0294" w14:textId="54CF3E76">
            <w:pPr>
              <w:keepNext/>
              <w:rPr>
                <w:sz w:val="22"/>
                <w:szCs w:val="22"/>
                <w:lang w:eastAsia="lt-LT"/>
              </w:rPr>
            </w:pPr>
            <w:r>
              <w:rPr>
                <w:sz w:val="22"/>
                <w:szCs w:val="22"/>
                <w:lang w:eastAsia="lt-LT"/>
              </w:rPr>
              <w:t>X tenkina</w:t>
            </w:r>
          </w:p>
          <w:p w14:paraId="552B9013" w14:textId="77777777">
            <w:pPr>
              <w:keepNext/>
              <w:rPr>
                <w:sz w:val="22"/>
                <w:szCs w:val="22"/>
                <w:lang w:eastAsia="lt-LT"/>
              </w:rPr>
            </w:pPr>
            <w:r>
              <w:rPr>
                <w:sz w:val="22"/>
                <w:szCs w:val="22"/>
                <w:lang w:eastAsia="lt-LT"/>
              </w:rPr>
              <w:t>□ netenkina</w:t>
            </w:r>
          </w:p>
        </w:tc>
      </w:tr>
      <w:tr w14:paraId="47433941" w14:textId="77777777">
        <w:trPr>
          <w:trHeight w:val="23"/>
        </w:trPr>
        <w:tc>
          <w:tcPr>
            <w:tcW w:w="709" w:type="dxa"/>
            <w:shd w:val="clear" w:color="auto" w:fill="auto"/>
          </w:tcPr>
          <w:p w14:paraId="40F494D8" w14:textId="77777777">
            <w:pPr>
              <w:jc w:val="center"/>
              <w:rPr>
                <w:sz w:val="22"/>
                <w:szCs w:val="22"/>
                <w:lang w:eastAsia="lt-LT"/>
              </w:rPr>
            </w:pPr>
            <w:r>
              <w:rPr>
                <w:sz w:val="22"/>
                <w:szCs w:val="22"/>
                <w:lang w:eastAsia="lt-LT"/>
              </w:rPr>
              <w:t>12.</w:t>
            </w:r>
          </w:p>
        </w:tc>
        <w:tc>
          <w:tcPr>
            <w:tcW w:w="3402" w:type="dxa"/>
            <w:shd w:val="clear" w:color="auto" w:fill="auto"/>
          </w:tcPr>
          <w:p w14:paraId="01FF059B" w14:textId="77777777">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2F86BB57" w14:textId="4B93B947">
            <w:pPr>
              <w:rPr>
                <w:sz w:val="22"/>
                <w:szCs w:val="22"/>
                <w:lang w:eastAsia="lt-LT"/>
              </w:rPr>
            </w:pPr>
            <w:r>
              <w:rPr>
                <w:sz w:val="22"/>
                <w:szCs w:val="22"/>
                <w:lang w:eastAsia="lt-LT"/>
              </w:rPr>
              <w:t>Aprašo II-III skyriai</w:t>
            </w:r>
          </w:p>
        </w:tc>
        <w:tc>
          <w:tcPr>
            <w:tcW w:w="3827" w:type="dxa"/>
            <w:shd w:val="clear" w:color="auto" w:fill="auto"/>
          </w:tcPr>
          <w:p w14:paraId="5ECDBCA4" w14:textId="77777777">
            <w:pPr>
              <w:rPr>
                <w:sz w:val="22"/>
                <w:szCs w:val="22"/>
                <w:lang w:eastAsia="lt-LT"/>
              </w:rPr>
            </w:pPr>
          </w:p>
        </w:tc>
        <w:tc>
          <w:tcPr>
            <w:tcW w:w="2703" w:type="dxa"/>
            <w:shd w:val="clear" w:color="auto" w:fill="auto"/>
          </w:tcPr>
          <w:p w14:paraId="15CACDBA" w14:textId="573AA3EF">
            <w:pPr>
              <w:rPr>
                <w:sz w:val="22"/>
                <w:szCs w:val="22"/>
                <w:lang w:eastAsia="lt-LT"/>
              </w:rPr>
            </w:pPr>
            <w:r>
              <w:rPr>
                <w:sz w:val="22"/>
                <w:szCs w:val="22"/>
                <w:lang w:eastAsia="lt-LT"/>
              </w:rPr>
              <w:t>X tenkina</w:t>
            </w:r>
          </w:p>
          <w:p w14:paraId="20430C7F" w14:textId="77777777">
            <w:pPr>
              <w:rPr>
                <w:sz w:val="22"/>
                <w:szCs w:val="22"/>
                <w:lang w:eastAsia="lt-LT"/>
              </w:rPr>
            </w:pPr>
            <w:r>
              <w:rPr>
                <w:sz w:val="22"/>
                <w:szCs w:val="22"/>
                <w:lang w:eastAsia="lt-LT"/>
              </w:rPr>
              <w:t>□ netenkina</w:t>
            </w:r>
          </w:p>
        </w:tc>
      </w:tr>
      <w:tr w14:paraId="0DFA8980" w14:textId="77777777">
        <w:trPr>
          <w:trHeight w:val="23"/>
        </w:trPr>
        <w:tc>
          <w:tcPr>
            <w:tcW w:w="709" w:type="dxa"/>
            <w:shd w:val="clear" w:color="auto" w:fill="auto"/>
          </w:tcPr>
          <w:p w14:paraId="78F859A3" w14:textId="77777777">
            <w:pPr>
              <w:jc w:val="center"/>
              <w:rPr>
                <w:sz w:val="22"/>
                <w:szCs w:val="22"/>
                <w:lang w:eastAsia="lt-LT"/>
              </w:rPr>
            </w:pPr>
            <w:r>
              <w:rPr>
                <w:sz w:val="22"/>
                <w:szCs w:val="22"/>
                <w:lang w:eastAsia="lt-LT"/>
              </w:rPr>
              <w:t>13.</w:t>
            </w:r>
          </w:p>
        </w:tc>
        <w:tc>
          <w:tcPr>
            <w:tcW w:w="3402" w:type="dxa"/>
            <w:shd w:val="clear" w:color="auto" w:fill="auto"/>
          </w:tcPr>
          <w:p w14:paraId="6A93B90D" w14:textId="77777777">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402F04DC" w14:textId="5F7EAEF3">
            <w:pPr>
              <w:rPr>
                <w:sz w:val="22"/>
                <w:szCs w:val="22"/>
                <w:lang w:eastAsia="lt-LT"/>
              </w:rPr>
            </w:pPr>
            <w:r>
              <w:rPr>
                <w:sz w:val="22"/>
                <w:szCs w:val="22"/>
                <w:lang w:eastAsia="lt-LT"/>
              </w:rPr>
              <w:t>Kriterijus netaikomas</w:t>
            </w:r>
          </w:p>
        </w:tc>
        <w:tc>
          <w:tcPr>
            <w:tcW w:w="3827" w:type="dxa"/>
            <w:shd w:val="clear" w:color="auto" w:fill="auto"/>
          </w:tcPr>
          <w:p w14:paraId="66DA3D4B" w14:textId="77777777">
            <w:pPr>
              <w:rPr>
                <w:sz w:val="22"/>
                <w:szCs w:val="22"/>
                <w:lang w:eastAsia="lt-LT"/>
              </w:rPr>
            </w:pPr>
          </w:p>
        </w:tc>
        <w:tc>
          <w:tcPr>
            <w:tcW w:w="2703" w:type="dxa"/>
            <w:shd w:val="clear" w:color="auto" w:fill="auto"/>
          </w:tcPr>
          <w:p w14:paraId="5D6E4A20" w14:textId="19F2629D">
            <w:pPr>
              <w:rPr>
                <w:sz w:val="22"/>
                <w:szCs w:val="22"/>
                <w:lang w:eastAsia="lt-LT"/>
              </w:rPr>
            </w:pPr>
            <w:r>
              <w:rPr>
                <w:sz w:val="22"/>
                <w:szCs w:val="22"/>
                <w:lang w:eastAsia="lt-LT"/>
              </w:rPr>
              <w:t>X tenkina</w:t>
            </w:r>
          </w:p>
          <w:p w14:paraId="6B1E8C55" w14:textId="77777777">
            <w:pPr>
              <w:rPr>
                <w:sz w:val="22"/>
                <w:szCs w:val="22"/>
                <w:lang w:eastAsia="lt-LT"/>
              </w:rPr>
            </w:pPr>
            <w:r>
              <w:rPr>
                <w:sz w:val="22"/>
                <w:szCs w:val="22"/>
                <w:lang w:eastAsia="lt-LT"/>
              </w:rPr>
              <w:t>□ netenkina</w:t>
            </w:r>
          </w:p>
        </w:tc>
      </w:tr>
      <w:tr w14:paraId="3A94776E" w14:textId="77777777">
        <w:trPr>
          <w:trHeight w:val="23"/>
        </w:trPr>
        <w:tc>
          <w:tcPr>
            <w:tcW w:w="709" w:type="dxa"/>
            <w:shd w:val="clear" w:color="auto" w:fill="auto"/>
          </w:tcPr>
          <w:p w14:paraId="5F79A746" w14:textId="77777777">
            <w:pPr>
              <w:jc w:val="center"/>
              <w:rPr>
                <w:sz w:val="22"/>
                <w:szCs w:val="22"/>
                <w:lang w:eastAsia="lt-LT"/>
              </w:rPr>
            </w:pPr>
            <w:r>
              <w:rPr>
                <w:sz w:val="22"/>
                <w:szCs w:val="22"/>
                <w:lang w:eastAsia="lt-LT"/>
              </w:rPr>
              <w:t>14.</w:t>
            </w:r>
          </w:p>
        </w:tc>
        <w:tc>
          <w:tcPr>
            <w:tcW w:w="3402" w:type="dxa"/>
            <w:shd w:val="clear" w:color="auto" w:fill="auto"/>
          </w:tcPr>
          <w:p w14:paraId="591315F9" w14:textId="77777777">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4C3EE0BA" w14:textId="3F48D3B0">
            <w:pPr>
              <w:rPr>
                <w:b/>
                <w:sz w:val="22"/>
                <w:szCs w:val="22"/>
                <w:lang w:eastAsia="lt-LT"/>
              </w:rPr>
            </w:pPr>
            <w:r>
              <w:t>Lietuvos Respublikos valstybės ir savivaldybių turto valdymo, naudojimo ir disponavimo juo įstatymo 16 straipsnio 6 dalis</w:t>
            </w:r>
          </w:p>
        </w:tc>
        <w:tc>
          <w:tcPr>
            <w:tcW w:w="3827" w:type="dxa"/>
            <w:shd w:val="clear" w:color="auto" w:fill="auto"/>
          </w:tcPr>
          <w:p w14:paraId="23400F4C" w14:textId="77777777">
            <w:pPr>
              <w:rPr>
                <w:b/>
                <w:sz w:val="22"/>
                <w:szCs w:val="22"/>
                <w:lang w:eastAsia="lt-LT"/>
              </w:rPr>
            </w:pPr>
          </w:p>
        </w:tc>
        <w:tc>
          <w:tcPr>
            <w:tcW w:w="2703" w:type="dxa"/>
            <w:shd w:val="clear" w:color="auto" w:fill="auto"/>
          </w:tcPr>
          <w:p w14:paraId="6B979446" w14:textId="48746CEA">
            <w:pPr>
              <w:rPr>
                <w:sz w:val="22"/>
                <w:szCs w:val="22"/>
                <w:lang w:eastAsia="lt-LT"/>
              </w:rPr>
            </w:pPr>
            <w:r>
              <w:rPr>
                <w:sz w:val="22"/>
                <w:szCs w:val="22"/>
                <w:lang w:eastAsia="lt-LT"/>
              </w:rPr>
              <w:t>X tenkina</w:t>
            </w:r>
          </w:p>
          <w:p w14:paraId="31202E14" w14:textId="77777777">
            <w:pPr>
              <w:rPr>
                <w:sz w:val="22"/>
                <w:szCs w:val="22"/>
                <w:lang w:eastAsia="lt-LT"/>
              </w:rPr>
            </w:pPr>
            <w:r>
              <w:rPr>
                <w:sz w:val="22"/>
                <w:szCs w:val="22"/>
                <w:lang w:eastAsia="lt-LT"/>
              </w:rPr>
              <w:t>□ netenkina</w:t>
            </w:r>
          </w:p>
        </w:tc>
      </w:tr>
      <w:tr w14:paraId="4010A34A" w14:textId="77777777">
        <w:trPr>
          <w:trHeight w:val="23"/>
        </w:trPr>
        <w:tc>
          <w:tcPr>
            <w:tcW w:w="709" w:type="dxa"/>
            <w:shd w:val="clear" w:color="auto" w:fill="auto"/>
          </w:tcPr>
          <w:p w14:paraId="6CB67958" w14:textId="77777777">
            <w:pPr>
              <w:jc w:val="center"/>
              <w:rPr>
                <w:sz w:val="22"/>
                <w:szCs w:val="22"/>
                <w:lang w:eastAsia="lt-LT"/>
              </w:rPr>
            </w:pPr>
            <w:r>
              <w:rPr>
                <w:sz w:val="22"/>
                <w:szCs w:val="22"/>
                <w:lang w:eastAsia="lt-LT"/>
              </w:rPr>
              <w:t>15.</w:t>
            </w:r>
          </w:p>
        </w:tc>
        <w:tc>
          <w:tcPr>
            <w:tcW w:w="3402" w:type="dxa"/>
            <w:shd w:val="clear" w:color="auto" w:fill="auto"/>
          </w:tcPr>
          <w:p w14:paraId="2F5A22A0" w14:textId="77777777">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2A8792F8" w14:textId="77777777">
            <w:pPr>
              <w:rPr>
                <w:sz w:val="22"/>
                <w:szCs w:val="22"/>
                <w:lang w:eastAsia="lt-LT"/>
              </w:rPr>
            </w:pPr>
            <w:r>
              <w:rPr>
                <w:sz w:val="22"/>
                <w:szCs w:val="22"/>
                <w:lang w:eastAsia="lt-LT"/>
              </w:rPr>
              <w:t>Vietos savivaldos įstatymo 27 straipsnis;</w:t>
            </w:r>
          </w:p>
          <w:p w14:paraId="2FEF1F21" w14:textId="52774B5C">
            <w:pPr>
              <w:rPr>
                <w:sz w:val="22"/>
                <w:szCs w:val="22"/>
                <w:lang w:eastAsia="lt-LT"/>
              </w:rPr>
            </w:pPr>
            <w:r>
              <w:rPr>
                <w:sz w:val="22"/>
                <w:szCs w:val="22"/>
                <w:lang w:eastAsia="lt-LT"/>
              </w:rPr>
              <w:t>Aprašo 17 punktas.</w:t>
            </w:r>
          </w:p>
        </w:tc>
        <w:tc>
          <w:tcPr>
            <w:tcW w:w="3827" w:type="dxa"/>
            <w:shd w:val="clear" w:color="auto" w:fill="auto"/>
          </w:tcPr>
          <w:p w14:paraId="038A0803" w14:textId="77777777">
            <w:pPr>
              <w:rPr>
                <w:sz w:val="22"/>
                <w:szCs w:val="22"/>
                <w:lang w:eastAsia="lt-LT"/>
              </w:rPr>
            </w:pPr>
          </w:p>
        </w:tc>
        <w:tc>
          <w:tcPr>
            <w:tcW w:w="2703" w:type="dxa"/>
            <w:shd w:val="clear" w:color="auto" w:fill="auto"/>
          </w:tcPr>
          <w:p w14:paraId="61621874" w14:textId="05BAE163">
            <w:pPr>
              <w:rPr>
                <w:sz w:val="22"/>
                <w:szCs w:val="22"/>
                <w:lang w:eastAsia="lt-LT"/>
              </w:rPr>
            </w:pPr>
            <w:r>
              <w:rPr>
                <w:sz w:val="22"/>
                <w:szCs w:val="22"/>
                <w:lang w:eastAsia="lt-LT"/>
              </w:rPr>
              <w:t>X tenkina</w:t>
            </w:r>
          </w:p>
          <w:p w14:paraId="0B511148" w14:textId="77777777">
            <w:pPr>
              <w:rPr>
                <w:sz w:val="22"/>
                <w:szCs w:val="22"/>
                <w:lang w:eastAsia="lt-LT"/>
              </w:rPr>
            </w:pPr>
            <w:r>
              <w:rPr>
                <w:sz w:val="22"/>
                <w:szCs w:val="22"/>
                <w:lang w:eastAsia="lt-LT"/>
              </w:rPr>
              <w:t>□ netenkina</w:t>
            </w:r>
          </w:p>
        </w:tc>
      </w:tr>
      <w:tr w14:paraId="46F5F83B" w14:textId="77777777">
        <w:trPr>
          <w:trHeight w:val="23"/>
        </w:trPr>
        <w:tc>
          <w:tcPr>
            <w:tcW w:w="709" w:type="dxa"/>
            <w:shd w:val="clear" w:color="auto" w:fill="auto"/>
          </w:tcPr>
          <w:p w14:paraId="59552732" w14:textId="2E1DF8CE">
            <w:pPr>
              <w:jc w:val="center"/>
              <w:rPr>
                <w:sz w:val="22"/>
                <w:szCs w:val="22"/>
                <w:lang w:eastAsia="lt-LT"/>
              </w:rPr>
            </w:pPr>
            <w:r>
              <w:rPr>
                <w:sz w:val="22"/>
                <w:szCs w:val="22"/>
                <w:lang w:eastAsia="lt-LT"/>
              </w:rPr>
              <w:t>16.</w:t>
            </w:r>
          </w:p>
        </w:tc>
        <w:tc>
          <w:tcPr>
            <w:tcW w:w="3402" w:type="dxa"/>
            <w:shd w:val="clear" w:color="auto" w:fill="auto"/>
          </w:tcPr>
          <w:p w14:paraId="32CD96C9" w14:textId="77777777">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141E6CE5" w14:textId="2EAB99C3">
            <w:pPr>
              <w:rPr>
                <w:sz w:val="22"/>
                <w:szCs w:val="22"/>
                <w:lang w:eastAsia="lt-LT"/>
              </w:rPr>
            </w:pPr>
            <w:r>
              <w:rPr>
                <w:sz w:val="22"/>
                <w:szCs w:val="22"/>
                <w:lang w:eastAsia="lt-LT"/>
              </w:rPr>
              <w:t>Atitinka</w:t>
            </w:r>
          </w:p>
        </w:tc>
        <w:tc>
          <w:tcPr>
            <w:tcW w:w="3827" w:type="dxa"/>
            <w:shd w:val="clear" w:color="auto" w:fill="auto"/>
          </w:tcPr>
          <w:p w14:paraId="6E4458CB" w14:textId="77777777">
            <w:pPr>
              <w:rPr>
                <w:sz w:val="22"/>
                <w:szCs w:val="22"/>
                <w:lang w:eastAsia="lt-LT"/>
              </w:rPr>
            </w:pPr>
          </w:p>
        </w:tc>
        <w:tc>
          <w:tcPr>
            <w:tcW w:w="2703" w:type="dxa"/>
            <w:shd w:val="clear" w:color="auto" w:fill="auto"/>
          </w:tcPr>
          <w:p w14:paraId="4F0F4826" w14:textId="6199CB3B">
            <w:pPr>
              <w:rPr>
                <w:sz w:val="22"/>
                <w:szCs w:val="22"/>
                <w:lang w:eastAsia="lt-LT"/>
              </w:rPr>
            </w:pPr>
            <w:r>
              <w:rPr>
                <w:sz w:val="22"/>
                <w:szCs w:val="22"/>
                <w:lang w:eastAsia="lt-LT"/>
              </w:rPr>
              <w:t>X tenkina</w:t>
            </w:r>
          </w:p>
          <w:p w14:paraId="184FC2EF" w14:textId="77777777">
            <w:pPr>
              <w:rPr>
                <w:sz w:val="22"/>
                <w:szCs w:val="22"/>
                <w:lang w:eastAsia="lt-LT"/>
              </w:rPr>
            </w:pPr>
            <w:r>
              <w:rPr>
                <w:sz w:val="22"/>
                <w:szCs w:val="22"/>
                <w:lang w:eastAsia="lt-LT"/>
              </w:rPr>
              <w:t>□ netenkina</w:t>
            </w:r>
          </w:p>
        </w:tc>
      </w:tr>
      <w:tr w14:paraId="0F931263" w14:textId="77777777">
        <w:trPr>
          <w:trHeight w:val="23"/>
        </w:trPr>
        <w:tc>
          <w:tcPr>
            <w:tcW w:w="709" w:type="dxa"/>
            <w:shd w:val="clear" w:color="auto" w:fill="auto"/>
          </w:tcPr>
          <w:p w14:paraId="6540CC1E" w14:textId="77777777">
            <w:pPr>
              <w:keepNext/>
              <w:jc w:val="center"/>
              <w:rPr>
                <w:sz w:val="22"/>
                <w:szCs w:val="22"/>
                <w:lang w:eastAsia="lt-LT"/>
              </w:rPr>
            </w:pPr>
            <w:r>
              <w:rPr>
                <w:sz w:val="22"/>
                <w:szCs w:val="22"/>
                <w:lang w:eastAsia="lt-LT"/>
              </w:rPr>
              <w:t>17.</w:t>
            </w:r>
          </w:p>
        </w:tc>
        <w:tc>
          <w:tcPr>
            <w:tcW w:w="3402" w:type="dxa"/>
            <w:shd w:val="clear" w:color="auto" w:fill="auto"/>
          </w:tcPr>
          <w:p w14:paraId="01E38F31" w14:textId="77777777">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11F8FAAF" w14:textId="77EF96B1">
            <w:pPr>
              <w:keepNext/>
              <w:rPr>
                <w:sz w:val="22"/>
                <w:szCs w:val="22"/>
                <w:lang w:eastAsia="lt-LT"/>
              </w:rPr>
            </w:pPr>
            <w:r>
              <w:rPr>
                <w:sz w:val="22"/>
                <w:szCs w:val="22"/>
                <w:lang w:eastAsia="lt-LT"/>
              </w:rPr>
              <w:t>Kriterijus netaikomas</w:t>
            </w:r>
          </w:p>
        </w:tc>
        <w:tc>
          <w:tcPr>
            <w:tcW w:w="3827" w:type="dxa"/>
            <w:shd w:val="clear" w:color="auto" w:fill="auto"/>
          </w:tcPr>
          <w:p w14:paraId="17B5C1AD" w14:textId="77777777">
            <w:pPr>
              <w:keepNext/>
              <w:rPr>
                <w:b/>
                <w:sz w:val="22"/>
                <w:szCs w:val="22"/>
                <w:lang w:eastAsia="lt-LT"/>
              </w:rPr>
            </w:pPr>
          </w:p>
        </w:tc>
        <w:tc>
          <w:tcPr>
            <w:tcW w:w="2703" w:type="dxa"/>
            <w:shd w:val="clear" w:color="auto" w:fill="auto"/>
          </w:tcPr>
          <w:p w14:paraId="32D3D9DF" w14:textId="4C623927">
            <w:pPr>
              <w:keepNext/>
              <w:rPr>
                <w:sz w:val="22"/>
                <w:szCs w:val="22"/>
                <w:lang w:eastAsia="lt-LT"/>
              </w:rPr>
            </w:pPr>
            <w:r>
              <w:rPr>
                <w:sz w:val="22"/>
                <w:szCs w:val="22"/>
                <w:lang w:eastAsia="lt-LT"/>
              </w:rPr>
              <w:t>X tenkina</w:t>
            </w:r>
          </w:p>
          <w:p w14:paraId="045A198E" w14:textId="77777777">
            <w:pPr>
              <w:keepNext/>
              <w:rPr>
                <w:sz w:val="22"/>
                <w:szCs w:val="22"/>
                <w:lang w:eastAsia="lt-LT"/>
              </w:rPr>
            </w:pPr>
            <w:r>
              <w:rPr>
                <w:sz w:val="22"/>
                <w:szCs w:val="22"/>
                <w:lang w:eastAsia="lt-LT"/>
              </w:rPr>
              <w:t>□ netenkina</w:t>
            </w:r>
          </w:p>
        </w:tc>
      </w:tr>
      <w:tr w14:paraId="0E68331F" w14:textId="77777777">
        <w:trPr>
          <w:trHeight w:val="23"/>
        </w:trPr>
        <w:tc>
          <w:tcPr>
            <w:tcW w:w="709" w:type="dxa"/>
            <w:shd w:val="clear" w:color="auto" w:fill="auto"/>
          </w:tcPr>
          <w:p w14:paraId="1835237A" w14:textId="77777777">
            <w:pPr>
              <w:jc w:val="center"/>
              <w:rPr>
                <w:sz w:val="22"/>
                <w:szCs w:val="22"/>
                <w:lang w:eastAsia="lt-LT"/>
              </w:rPr>
            </w:pPr>
            <w:r>
              <w:rPr>
                <w:sz w:val="22"/>
                <w:szCs w:val="22"/>
                <w:lang w:eastAsia="lt-LT"/>
              </w:rPr>
              <w:t>18.</w:t>
            </w:r>
          </w:p>
        </w:tc>
        <w:tc>
          <w:tcPr>
            <w:tcW w:w="3402" w:type="dxa"/>
            <w:shd w:val="clear" w:color="auto" w:fill="auto"/>
          </w:tcPr>
          <w:p w14:paraId="499ECC0C" w14:textId="77777777">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6C06C232" w14:textId="0836ABA7">
            <w:pPr>
              <w:rPr>
                <w:sz w:val="22"/>
                <w:szCs w:val="22"/>
                <w:lang w:eastAsia="lt-LT"/>
              </w:rPr>
            </w:pPr>
            <w:r>
              <w:rPr>
                <w:sz w:val="22"/>
                <w:szCs w:val="22"/>
              </w:rPr>
              <w:t>Vadovaujamasi Administracinių nusižengimų kodekso ir kitų teisės aktų nuostatomis</w:t>
            </w:r>
          </w:p>
        </w:tc>
        <w:tc>
          <w:tcPr>
            <w:tcW w:w="3827" w:type="dxa"/>
            <w:shd w:val="clear" w:color="auto" w:fill="auto"/>
          </w:tcPr>
          <w:p w14:paraId="5A54F033" w14:textId="77777777">
            <w:pPr>
              <w:rPr>
                <w:sz w:val="22"/>
                <w:szCs w:val="22"/>
                <w:lang w:eastAsia="lt-LT"/>
              </w:rPr>
            </w:pPr>
          </w:p>
        </w:tc>
        <w:tc>
          <w:tcPr>
            <w:tcW w:w="2703" w:type="dxa"/>
            <w:shd w:val="clear" w:color="auto" w:fill="auto"/>
          </w:tcPr>
          <w:p w14:paraId="078FAE12" w14:textId="0A9E990F">
            <w:pPr>
              <w:rPr>
                <w:sz w:val="22"/>
                <w:szCs w:val="22"/>
                <w:lang w:eastAsia="lt-LT"/>
              </w:rPr>
            </w:pPr>
            <w:r>
              <w:rPr>
                <w:sz w:val="22"/>
                <w:szCs w:val="22"/>
                <w:lang w:eastAsia="lt-LT"/>
              </w:rPr>
              <w:t>X tenkina</w:t>
            </w:r>
          </w:p>
          <w:p w14:paraId="2E159E57" w14:textId="77777777">
            <w:pPr>
              <w:rPr>
                <w:sz w:val="22"/>
                <w:szCs w:val="22"/>
                <w:lang w:eastAsia="lt-LT"/>
              </w:rPr>
            </w:pPr>
            <w:r>
              <w:rPr>
                <w:sz w:val="22"/>
                <w:szCs w:val="22"/>
                <w:lang w:eastAsia="lt-LT"/>
              </w:rPr>
              <w:t>□ netenkina</w:t>
            </w:r>
          </w:p>
        </w:tc>
      </w:tr>
      <w:tr w14:paraId="51E916AC" w14:textId="77777777">
        <w:trPr>
          <w:trHeight w:val="23"/>
        </w:trPr>
        <w:tc>
          <w:tcPr>
            <w:tcW w:w="709" w:type="dxa"/>
            <w:shd w:val="clear" w:color="auto" w:fill="auto"/>
          </w:tcPr>
          <w:p w14:paraId="4E7DD2A0" w14:textId="77777777">
            <w:pPr>
              <w:jc w:val="center"/>
              <w:rPr>
                <w:sz w:val="22"/>
                <w:szCs w:val="22"/>
                <w:lang w:eastAsia="lt-LT"/>
              </w:rPr>
            </w:pPr>
            <w:r>
              <w:rPr>
                <w:sz w:val="22"/>
                <w:szCs w:val="22"/>
                <w:lang w:eastAsia="lt-LT"/>
              </w:rPr>
              <w:t>19.</w:t>
            </w:r>
          </w:p>
        </w:tc>
        <w:tc>
          <w:tcPr>
            <w:tcW w:w="3402" w:type="dxa"/>
            <w:shd w:val="clear" w:color="auto" w:fill="auto"/>
          </w:tcPr>
          <w:p w14:paraId="4C061DF7" w14:textId="77777777">
            <w:pPr>
              <w:rPr>
                <w:sz w:val="22"/>
                <w:szCs w:val="22"/>
                <w:lang w:eastAsia="lt-LT"/>
              </w:rPr>
            </w:pPr>
            <w:r>
              <w:rPr>
                <w:sz w:val="22"/>
                <w:szCs w:val="22"/>
                <w:lang w:eastAsia="lt-LT"/>
              </w:rPr>
              <w:t>Kiti svarbūs kriterijai</w:t>
            </w:r>
          </w:p>
        </w:tc>
        <w:tc>
          <w:tcPr>
            <w:tcW w:w="3969" w:type="dxa"/>
            <w:shd w:val="clear" w:color="auto" w:fill="auto"/>
          </w:tcPr>
          <w:p w14:paraId="21B85E68" w14:textId="6D84EF41">
            <w:pPr>
              <w:rPr>
                <w:sz w:val="22"/>
                <w:szCs w:val="22"/>
                <w:lang w:eastAsia="lt-LT"/>
              </w:rPr>
            </w:pPr>
            <w:r>
              <w:rPr>
                <w:sz w:val="22"/>
                <w:szCs w:val="22"/>
                <w:lang w:eastAsia="lt-LT"/>
              </w:rPr>
              <w:t>Nėra</w:t>
            </w:r>
          </w:p>
        </w:tc>
        <w:tc>
          <w:tcPr>
            <w:tcW w:w="3827" w:type="dxa"/>
            <w:shd w:val="clear" w:color="auto" w:fill="auto"/>
          </w:tcPr>
          <w:p w14:paraId="390A6ECF" w14:textId="77777777">
            <w:pPr>
              <w:rPr>
                <w:sz w:val="22"/>
                <w:szCs w:val="22"/>
                <w:lang w:eastAsia="lt-LT"/>
              </w:rPr>
            </w:pPr>
          </w:p>
        </w:tc>
        <w:tc>
          <w:tcPr>
            <w:tcW w:w="2703" w:type="dxa"/>
            <w:shd w:val="clear" w:color="auto" w:fill="auto"/>
          </w:tcPr>
          <w:p w14:paraId="6049C96C" w14:textId="44D6B91B">
            <w:pPr>
              <w:rPr>
                <w:sz w:val="22"/>
                <w:szCs w:val="22"/>
                <w:lang w:eastAsia="lt-LT"/>
              </w:rPr>
            </w:pPr>
            <w:r>
              <w:rPr>
                <w:sz w:val="22"/>
                <w:szCs w:val="22"/>
                <w:lang w:eastAsia="lt-LT"/>
              </w:rPr>
              <w:t>X tenkina</w:t>
            </w:r>
          </w:p>
          <w:p w14:paraId="09C1265B" w14:textId="77777777">
            <w:pPr>
              <w:rPr>
                <w:sz w:val="22"/>
                <w:szCs w:val="22"/>
                <w:lang w:eastAsia="lt-LT"/>
              </w:rPr>
            </w:pPr>
            <w:r>
              <w:rPr>
                <w:sz w:val="22"/>
                <w:szCs w:val="22"/>
                <w:lang w:eastAsia="lt-LT"/>
              </w:rPr>
              <w:t>□ netenkina</w:t>
            </w:r>
          </w:p>
        </w:tc>
      </w:tr>
    </w:tbl>
    <w:p w14:paraId="7617A55D" w14:textId="77777777">
      <w:pPr>
        <w:tabs>
          <w:tab w:val="left" w:pos="6237"/>
        </w:tabs>
        <w:rPr>
          <w:color w:val="000000"/>
          <w:lang w:eastAsia="lt-LT"/>
        </w:rPr>
      </w:pPr>
    </w:p>
    <w:tbl>
      <w:tblPr>
        <w:tblW w:w="0" w:type="auto"/>
        <w:tblInd w:w="108" w:type="dxa"/>
        <w:tblLook w:val="04A0" w:firstRow="1" w:lastRow="0" w:firstColumn="1" w:lastColumn="0" w:noHBand="0" w:noVBand="1"/>
      </w:tblPr>
      <w:tblGrid>
        <w:gridCol w:w="2457"/>
        <w:gridCol w:w="4773"/>
        <w:gridCol w:w="2434"/>
        <w:gridCol w:w="4946"/>
      </w:tblGrid>
      <w:tr w14:paraId="0F33BFA3" w14:textId="77777777">
        <w:trPr>
          <w:trHeight w:val="23"/>
        </w:trPr>
        <w:tc>
          <w:tcPr>
            <w:tcW w:w="2457" w:type="dxa"/>
            <w:shd w:val="clear" w:color="auto" w:fill="auto"/>
          </w:tcPr>
          <w:p w14:paraId="042FDBAC" w14:textId="77777777">
            <w:pPr>
              <w:rPr>
                <w:sz w:val="22"/>
                <w:szCs w:val="22"/>
                <w:lang w:eastAsia="lt-LT"/>
              </w:rPr>
            </w:pPr>
          </w:p>
          <w:p w14:paraId="3B0B04C4" w14:textId="77777777">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353F0A25" w14:textId="42BB63D2">
            <w:pPr>
              <w:rPr>
                <w:sz w:val="22"/>
                <w:szCs w:val="22"/>
                <w:lang w:eastAsia="lt-LT"/>
              </w:rPr>
            </w:pPr>
            <w:r>
              <w:rPr>
                <w:sz w:val="22"/>
                <w:szCs w:val="22"/>
                <w:lang w:eastAsia="lt-LT"/>
              </w:rPr>
              <w:t>Kupiškio rajono savivaldybės administracijos Infrastruktūros skyriaus vedėjo pavaduotoja Gintarė Balanoškaitė-Skardžiuvienė</w:t>
            </w:r>
          </w:p>
          <w:p w14:paraId="4E750D0D" w14:textId="77777777">
            <w:pPr>
              <w:rPr>
                <w:sz w:val="22"/>
                <w:szCs w:val="22"/>
                <w:lang w:eastAsia="lt-LT"/>
              </w:rPr>
            </w:pPr>
          </w:p>
        </w:tc>
        <w:tc>
          <w:tcPr>
            <w:tcW w:w="2434" w:type="dxa"/>
            <w:shd w:val="clear" w:color="auto" w:fill="auto"/>
          </w:tcPr>
          <w:p w14:paraId="7B827CDE" w14:textId="77777777">
            <w:pPr>
              <w:rPr>
                <w:sz w:val="22"/>
                <w:szCs w:val="22"/>
                <w:lang w:eastAsia="lt-LT"/>
              </w:rPr>
            </w:pPr>
          </w:p>
          <w:p w14:paraId="57FD45FC" w14:textId="77777777">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A72BFC5" w14:textId="3D750CBF">
            <w:pPr>
              <w:rPr>
                <w:sz w:val="22"/>
                <w:szCs w:val="22"/>
                <w:lang w:eastAsia="lt-LT"/>
              </w:rPr>
            </w:pPr>
          </w:p>
          <w:p w14:paraId="4E76CC62" w14:textId="26B5BDCF">
            <w:pPr>
              <w:rPr>
                <w:sz w:val="22"/>
                <w:szCs w:val="22"/>
                <w:lang w:eastAsia="lt-LT"/>
              </w:rPr>
            </w:pPr>
            <w:r>
              <w:rPr>
                <w:sz w:val="22"/>
                <w:szCs w:val="22"/>
                <w:lang w:eastAsia="lt-LT"/>
              </w:rPr>
              <w:t>Teisės skyriaus vyriausioji specialistė</w:t>
            </w:r>
          </w:p>
          <w:p w14:paraId="253F7383" w14:textId="7707E1C1">
            <w:pPr>
              <w:rPr>
                <w:sz w:val="22"/>
                <w:szCs w:val="22"/>
                <w:lang w:eastAsia="lt-LT"/>
              </w:rPr>
            </w:pPr>
            <w:r>
              <w:rPr>
                <w:sz w:val="22"/>
                <w:szCs w:val="22"/>
                <w:lang w:eastAsia="lt-LT"/>
              </w:rPr>
              <w:t>Raminta Morkūnaitė</w:t>
            </w:r>
          </w:p>
        </w:tc>
      </w:tr>
      <w:tr w14:paraId="06F3A3C0" w14:textId="77777777">
        <w:trPr>
          <w:trHeight w:val="23"/>
        </w:trPr>
        <w:tc>
          <w:tcPr>
            <w:tcW w:w="2457" w:type="dxa"/>
            <w:shd w:val="clear" w:color="auto" w:fill="auto"/>
          </w:tcPr>
          <w:p w14:paraId="4F4B863D" w14:textId="77777777">
            <w:pPr>
              <w:rPr>
                <w:sz w:val="22"/>
                <w:szCs w:val="22"/>
                <w:lang w:eastAsia="lt-LT"/>
              </w:rPr>
            </w:pPr>
          </w:p>
        </w:tc>
        <w:tc>
          <w:tcPr>
            <w:tcW w:w="4773" w:type="dxa"/>
            <w:tcBorders>
              <w:top w:val="single" w:sz="4" w:space="0" w:color="auto"/>
            </w:tcBorders>
            <w:shd w:val="clear" w:color="auto" w:fill="auto"/>
          </w:tcPr>
          <w:p w14:paraId="1F69AA94" w14:textId="77777777">
            <w:pPr>
              <w:ind w:left="-11" w:firstLine="11"/>
              <w:rPr>
                <w:sz w:val="22"/>
                <w:szCs w:val="22"/>
                <w:lang w:eastAsia="lt-LT"/>
              </w:rPr>
            </w:pPr>
            <w:r>
              <w:rPr>
                <w:sz w:val="22"/>
                <w:szCs w:val="22"/>
                <w:lang w:eastAsia="lt-LT"/>
              </w:rPr>
              <w:t xml:space="preserve">(pareigos)                         (vardas ir pavardė)</w:t>
            </w:r>
          </w:p>
        </w:tc>
        <w:tc>
          <w:tcPr>
            <w:tcW w:w="2434" w:type="dxa"/>
            <w:shd w:val="clear" w:color="auto" w:fill="auto"/>
          </w:tcPr>
          <w:p w14:paraId="33C1B021" w14:textId="77777777">
            <w:pPr>
              <w:rPr>
                <w:sz w:val="22"/>
                <w:szCs w:val="22"/>
                <w:lang w:eastAsia="lt-LT"/>
              </w:rPr>
            </w:pPr>
          </w:p>
        </w:tc>
        <w:tc>
          <w:tcPr>
            <w:tcW w:w="4946" w:type="dxa"/>
            <w:tcBorders>
              <w:top w:val="single" w:sz="4" w:space="0" w:color="auto"/>
            </w:tcBorders>
            <w:shd w:val="clear" w:color="auto" w:fill="auto"/>
          </w:tcPr>
          <w:p w14:paraId="288EBCF4" w14:textId="77777777">
            <w:pPr>
              <w:ind w:left="-11" w:firstLine="11"/>
              <w:rPr>
                <w:sz w:val="22"/>
                <w:szCs w:val="22"/>
                <w:lang w:eastAsia="lt-LT"/>
              </w:rPr>
            </w:pPr>
            <w:r>
              <w:rPr>
                <w:sz w:val="22"/>
                <w:szCs w:val="22"/>
                <w:lang w:eastAsia="lt-LT"/>
              </w:rPr>
              <w:t xml:space="preserve">(pareigos)                                       (vardas ir pavardė)</w:t>
            </w:r>
          </w:p>
        </w:tc>
      </w:tr>
      <w:tr w14:paraId="55BAE244" w14:textId="77777777">
        <w:trPr>
          <w:trHeight w:val="23"/>
        </w:trPr>
        <w:tc>
          <w:tcPr>
            <w:tcW w:w="2457" w:type="dxa"/>
            <w:shd w:val="clear" w:color="auto" w:fill="auto"/>
          </w:tcPr>
          <w:p w14:paraId="4BDDBEB0" w14:textId="77777777">
            <w:pPr>
              <w:rPr>
                <w:sz w:val="22"/>
                <w:szCs w:val="22"/>
                <w:lang w:eastAsia="lt-LT"/>
              </w:rPr>
            </w:pPr>
          </w:p>
        </w:tc>
        <w:tc>
          <w:tcPr>
            <w:tcW w:w="4773" w:type="dxa"/>
            <w:tcBorders>
              <w:bottom w:val="single" w:sz="4" w:space="0" w:color="auto"/>
            </w:tcBorders>
            <w:shd w:val="clear" w:color="auto" w:fill="auto"/>
          </w:tcPr>
          <w:p w14:paraId="14E939C9" w14:textId="77777777">
            <w:pPr>
              <w:rPr>
                <w:sz w:val="22"/>
                <w:szCs w:val="22"/>
                <w:lang w:eastAsia="lt-LT"/>
              </w:rPr>
            </w:pPr>
          </w:p>
        </w:tc>
        <w:tc>
          <w:tcPr>
            <w:tcW w:w="2434" w:type="dxa"/>
            <w:shd w:val="clear" w:color="auto" w:fill="auto"/>
          </w:tcPr>
          <w:p w14:paraId="525A914F" w14:textId="77777777">
            <w:pPr>
              <w:rPr>
                <w:sz w:val="22"/>
                <w:szCs w:val="22"/>
                <w:lang w:eastAsia="lt-LT"/>
              </w:rPr>
            </w:pPr>
          </w:p>
        </w:tc>
        <w:tc>
          <w:tcPr>
            <w:tcW w:w="4946" w:type="dxa"/>
            <w:tcBorders>
              <w:bottom w:val="single" w:sz="4" w:space="0" w:color="auto"/>
            </w:tcBorders>
            <w:shd w:val="clear" w:color="auto" w:fill="auto"/>
          </w:tcPr>
          <w:p w14:paraId="778573DD" w14:textId="77777777">
            <w:pPr>
              <w:ind w:left="-11" w:firstLine="11"/>
              <w:rPr>
                <w:sz w:val="22"/>
                <w:szCs w:val="22"/>
                <w:lang w:eastAsia="lt-LT"/>
              </w:rPr>
            </w:pPr>
          </w:p>
        </w:tc>
      </w:tr>
      <w:tr w14:paraId="673FCCAE" w14:textId="77777777">
        <w:trPr>
          <w:trHeight w:val="23"/>
        </w:trPr>
        <w:tc>
          <w:tcPr>
            <w:tcW w:w="2457" w:type="dxa"/>
            <w:shd w:val="clear" w:color="auto" w:fill="auto"/>
          </w:tcPr>
          <w:p w14:paraId="7D8723A4" w14:textId="77777777">
            <w:pPr>
              <w:rPr>
                <w:sz w:val="22"/>
                <w:szCs w:val="22"/>
                <w:lang w:eastAsia="lt-LT"/>
              </w:rPr>
            </w:pPr>
          </w:p>
        </w:tc>
        <w:tc>
          <w:tcPr>
            <w:tcW w:w="4773" w:type="dxa"/>
            <w:shd w:val="clear" w:color="auto" w:fill="auto"/>
          </w:tcPr>
          <w:p w14:paraId="446F3BB8" w14:textId="77777777">
            <w:pPr>
              <w:ind w:left="-11" w:firstLine="11"/>
              <w:rPr>
                <w:sz w:val="22"/>
                <w:szCs w:val="22"/>
                <w:lang w:eastAsia="lt-LT"/>
              </w:rPr>
            </w:pPr>
            <w:r>
              <w:rPr>
                <w:sz w:val="22"/>
                <w:szCs w:val="22"/>
                <w:lang w:eastAsia="lt-LT"/>
              </w:rPr>
              <w:t xml:space="preserve">(parašas)                                      (data)</w:t>
            </w:r>
          </w:p>
        </w:tc>
        <w:tc>
          <w:tcPr>
            <w:tcW w:w="2434" w:type="dxa"/>
            <w:shd w:val="clear" w:color="auto" w:fill="auto"/>
          </w:tcPr>
          <w:p w14:paraId="7A52E678" w14:textId="77777777">
            <w:pPr>
              <w:rPr>
                <w:sz w:val="22"/>
                <w:szCs w:val="22"/>
                <w:lang w:eastAsia="lt-LT"/>
              </w:rPr>
            </w:pPr>
          </w:p>
        </w:tc>
        <w:tc>
          <w:tcPr>
            <w:tcW w:w="4946" w:type="dxa"/>
            <w:tcBorders>
              <w:top w:val="single" w:sz="4" w:space="0" w:color="auto"/>
            </w:tcBorders>
            <w:shd w:val="clear" w:color="auto" w:fill="auto"/>
          </w:tcPr>
          <w:p w14:paraId="5960879F" w14:textId="77777777">
            <w:pPr>
              <w:ind w:left="-11" w:firstLine="64"/>
              <w:rPr>
                <w:sz w:val="22"/>
                <w:szCs w:val="22"/>
                <w:lang w:eastAsia="lt-LT"/>
              </w:rPr>
            </w:pPr>
            <w:r>
              <w:rPr>
                <w:sz w:val="22"/>
                <w:szCs w:val="22"/>
                <w:lang w:eastAsia="lt-LT"/>
              </w:rPr>
              <w:t xml:space="preserve">(parašas)                                                     (data)</w:t>
            </w:r>
          </w:p>
        </w:tc>
      </w:tr>
    </w:tbl>
    <w:p w14:paraId="159C1AF6" w14:textId="77777777">
      <w:pPr>
        <w:tabs>
          <w:tab w:val="left" w:pos="6237"/>
        </w:tabs>
        <w:rPr>
          <w:color w:val="000000"/>
          <w:lang w:eastAsia="lt-LT"/>
        </w:rPr>
      </w:pPr>
    </w:p>
    <w:p w14:paraId="20C30A7D" w14:textId="77777777">
      <w:pPr>
        <w:tabs>
          <w:tab w:val="left" w:pos="6237"/>
        </w:tabs>
        <w:rPr>
          <w:color w:val="000000"/>
          <w:lang w:eastAsia="lt-LT"/>
        </w:rPr>
      </w:pPr>
    </w:p>
    <w:p w14:paraId="75761CF2" w14:textId="77777777">
      <w:pPr>
        <w:tabs>
          <w:tab w:val="left" w:pos="6237"/>
        </w:tabs>
        <w:rPr>
          <w:color w:val="000000"/>
          <w:lang w:eastAsia="lt-LT"/>
        </w:rPr>
      </w:pPr>
    </w:p>
    <w:p w14:paraId="4F417151" w14:textId="77777777">
      <w:pPr>
        <w:tabs>
          <w:tab w:val="left" w:pos="6237"/>
        </w:tabs>
        <w:jc w:val="center"/>
        <w:rPr>
          <w:color w:val="000000"/>
          <w:lang w:eastAsia="lt-LT"/>
        </w:rPr>
      </w:pPr>
      <w:r>
        <w:rPr>
          <w:color w:val="000000"/>
          <w:lang w:eastAsia="lt-LT"/>
        </w:rPr>
        <w:t>––––––––––––––––––––</w:t>
      </w:r>
    </w:p>
    <w:p w14:paraId="00C7388E" w14:textId="77777777"/>
    <w:sectPr>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077" w:bottom="1134" w:left="1134"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6A8C0" w14:textId="77777777">
      <w:r>
        <w:separator/>
      </w:r>
    </w:p>
  </w:endnote>
  <w:endnote w:type="continuationSeparator" w:id="0">
    <w:p w14:paraId="6401C03E"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92EF"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8E65"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CDCE"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9BB26" w14:textId="77777777">
      <w:r>
        <w:separator/>
      </w:r>
    </w:p>
  </w:footnote>
  <w:footnote w:type="continuationSeparator" w:id="0">
    <w:p w14:paraId="7533C7D4" w14:textId="77777777">
      <w:r>
        <w:continuationSeparator/>
      </w:r>
    </w:p>
  </w:footnote>
  <w:footnote w:id="1">
    <w:p w14:paraId="48865881" w14:textId="77777777">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4FE2AE6" w14:textId="77777777">
      <w:pPr>
        <w:jc w:val="both"/>
        <w:rPr>
          <w:sz w:val="20"/>
        </w:rPr>
      </w:pPr>
      <w:r>
        <w:rPr>
          <w:sz w:val="20"/>
          <w:vertAlign w:val="superscript"/>
        </w:rPr>
        <w:footnoteRef/>
      </w:r>
      <w:r>
        <w:rPr>
          <w:sz w:val="20"/>
        </w:rPr>
        <w:t xml:space="preserve"> Tas pat.</w:t>
      </w:r>
    </w:p>
  </w:footnote>
  <w:footnote w:id="3">
    <w:p w14:paraId="05C0A8D4" w14:textId="77777777">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145A" w14:textId="77777777">
    <w:pPr>
      <w:framePr w:wrap="auto" w:vAnchor="text" w:hAnchor="margin" w:xAlign="center" w:y="1"/>
      <w:tabs>
        <w:tab w:val="center" w:pos="4153"/>
        <w:tab w:val="right" w:pos="8306"/>
      </w:tabs>
      <w:rPr>
        <w:lang w:eastAsia="lt-LT"/>
      </w:rPr>
    </w:pPr>
  </w:p>
  <w:p w14:paraId="5C86A433" w14:textId="77777777">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D6355" w14:textId="77777777">
    <w:pPr>
      <w:framePr w:wrap="auto" w:vAnchor="text" w:hAnchor="margin" w:xAlign="center" w:y="1"/>
      <w:tabs>
        <w:tab w:val="center" w:pos="4153"/>
        <w:tab w:val="right" w:pos="8306"/>
      </w:tabs>
      <w:rPr>
        <w:lang w:eastAsia="lt-LT"/>
      </w:rPr>
    </w:pPr>
    <w:r>
      <w:rPr>
        <w:lang w:eastAsia="lt-LT"/>
      </w:rPr>
      <w:t>5</w:t>
    </w:r>
  </w:p>
  <w:p w14:paraId="41E8B26F" w14:textId="77777777">
    <w:pPr>
      <w:tabs>
        <w:tab w:val="center" w:pos="4153"/>
        <w:tab w:val="right" w:pos="8306"/>
      </w:tabs>
      <w:rPr>
        <w:lang w:eastAsia="lt-LT"/>
      </w:rPr>
    </w:pPr>
  </w:p>
  <w:p w14:paraId="17121E26" w14:textId="77777777">
    <w:pPr>
      <w:tabs>
        <w:tab w:val="center" w:pos="4153"/>
        <w:tab w:val="right" w:pos="8306"/>
      </w:tabs>
      <w:jc w:val="center"/>
      <w:rPr>
        <w:lang w:eastAsia="lt-LT"/>
      </w:rPr>
    </w:pPr>
  </w:p>
  <w:p w14:paraId="2D1B58C5" w14:textId="77777777">
    <w:pPr>
      <w:tabs>
        <w:tab w:val="center" w:pos="4153"/>
        <w:tab w:val="right" w:pos="8306"/>
      </w:tabs>
      <w:jc w:val="center"/>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30B7"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99"/>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9E9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5361</Characters>
  <Application>Microsoft Office Word</Application>
  <DocSecurity>4</DocSecurity>
  <Lines>297</Lines>
  <Paragraphs>148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2021-03-16T12:25:00Z</dcterms:created>
  <dc:creator>daiva</dc:creator>
  <lastModifiedBy>adlibuser</lastModifiedBy>
  <lastPrinted>2021-03-16T12:14:00Z</lastPrinted>
  <dcterms:modified xsi:type="dcterms:W3CDTF">2021-03-16T12:25:00Z</dcterms:modified>
  <revision>2</revision>
</coreProperties>
</file>