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0d1cf8148945a3b7b546661f4e9bb8"/>
        <w:lock w:val="sdtLocked"/>
        <w:richText/>
      </w:sdtPr>
      <w:sdtContent>
        <w:p w14:paraId="18EF7B40" w14:textId="77777777">
          <w:pPr>
            <w:tabs>
              <w:tab w:val="center" w:pos="4819"/>
              <w:tab w:val="right" w:pos="9638"/>
            </w:tabs>
            <w:rPr>
              <w:sz w:val="22"/>
              <w:szCs w:val="22"/>
            </w:rPr>
          </w:pPr>
        </w:p>
        <w:p w14:paraId="0229F8E6" w14:textId="77777777">
          <w:pPr>
            <w:ind w:firstLine="5954"/>
            <w:rPr>
              <w:szCs w:val="24"/>
              <w:highlight w:val="white"/>
              <w:lang w:eastAsia="lt-LT"/>
            </w:rPr>
          </w:pPr>
        </w:p>
      </w:sdtContent>
    </w:sdt>
    <w:sdt>
      <w:sdtPr>
        <w:alias w:val="patvirtinta"/>
        <w:tag w:val="part_2a531a6825464ca9bd862ba0764aee51"/>
        <w:lock w:val="sdtLocked"/>
        <w:richText/>
      </w:sdtPr>
      <w:sdtContent>
        <w:p w14:paraId="25BD5E4B" w14:textId="142FA06C">
          <w:pPr>
            <w:ind w:firstLine="5954"/>
            <w:rPr>
              <w:szCs w:val="24"/>
              <w:highlight w:val="white"/>
              <w:lang w:eastAsia="lt-LT"/>
            </w:rPr>
          </w:pPr>
          <w:r>
            <w:rPr>
              <w:szCs w:val="24"/>
              <w:highlight w:val="white"/>
              <w:lang w:eastAsia="lt-LT"/>
            </w:rPr>
            <w:t>PATVIRTINTA</w:t>
          </w:r>
        </w:p>
        <w:p w14:paraId="6CD72BED" w14:textId="44D44310">
          <w:pPr>
            <w:ind w:firstLine="5954"/>
            <w:rPr>
              <w:szCs w:val="24"/>
              <w:highlight w:val="white"/>
              <w:lang w:eastAsia="lt-LT"/>
            </w:rPr>
          </w:pPr>
          <w:r>
            <w:rPr>
              <w:szCs w:val="24"/>
              <w:highlight w:val="white"/>
              <w:lang w:eastAsia="lt-LT"/>
            </w:rPr>
            <w:t>Šiaulių miesto savivaldybės tarybos</w:t>
          </w:r>
        </w:p>
        <w:p w14:paraId="049C27D9" w14:textId="484ED753">
          <w:pPr>
            <w:ind w:firstLine="5954"/>
            <w:rPr>
              <w:szCs w:val="24"/>
              <w:lang w:eastAsia="lt-LT"/>
            </w:rPr>
          </w:pPr>
          <w:r>
            <w:rPr>
              <w:szCs w:val="24"/>
              <w:lang w:eastAsia="lt-LT"/>
            </w:rPr>
            <w:t xml:space="preserve">2021 m.  liepos 1d. sprendimu Nr. T-323</w:t>
          </w:r>
        </w:p>
        <w:p w14:paraId="13A0087B" w14:textId="4BDC6725">
          <w:pPr>
            <w:ind w:firstLine="5954"/>
            <w:rPr>
              <w:szCs w:val="24"/>
              <w:lang w:eastAsia="lt-LT"/>
            </w:rPr>
          </w:pPr>
          <w:r>
            <w:rPr>
              <w:szCs w:val="24"/>
              <w:lang w:eastAsia="lt-LT"/>
            </w:rPr>
            <w:t xml:space="preserve">(2023 m. liepos     d. sprendimo Nr. T-</w:t>
          </w:r>
        </w:p>
        <w:p w14:paraId="12FA1D0B" w14:textId="13A76119">
          <w:pPr>
            <w:ind w:firstLine="5954"/>
            <w:rPr>
              <w:szCs w:val="24"/>
              <w:lang w:eastAsia="lt-LT"/>
            </w:rPr>
          </w:pPr>
          <w:r>
            <w:rPr>
              <w:szCs w:val="24"/>
              <w:lang w:eastAsia="lt-LT"/>
            </w:rPr>
            <w:t xml:space="preserve">redakcija) </w:t>
          </w:r>
        </w:p>
        <w:p w14:paraId="683F4633" w14:textId="62311B3E">
          <w:pPr>
            <w:ind w:firstLine="5954"/>
            <w:rPr>
              <w:szCs w:val="24"/>
              <w:lang w:eastAsia="lt-LT"/>
            </w:rPr>
          </w:pPr>
        </w:p>
        <w:p w14:paraId="0F5A0843" w14:textId="27B26684">
          <w:pPr>
            <w:jc w:val="center"/>
            <w:rPr>
              <w:szCs w:val="24"/>
              <w:highlight w:val="white"/>
              <w:lang w:eastAsia="lt-LT"/>
            </w:rPr>
          </w:pPr>
        </w:p>
        <w:p w14:paraId="021398A5" w14:textId="77777777">
          <w:pPr>
            <w:jc w:val="center"/>
            <w:rPr>
              <w:szCs w:val="24"/>
              <w:highlight w:val="white"/>
              <w:lang w:eastAsia="lt-LT"/>
            </w:rPr>
          </w:pPr>
        </w:p>
        <w:p w14:paraId="0BFBBE78" w14:textId="77777777">
          <w:pPr>
            <w:jc w:val="center"/>
            <w:rPr>
              <w:b/>
              <w:szCs w:val="24"/>
              <w:highlight w:val="white"/>
              <w:lang w:eastAsia="lt-LT"/>
            </w:rPr>
          </w:pPr>
          <w:sdt>
            <w:sdtPr>
              <w:alias w:val="Pavadinimas"/>
              <w:tag w:val="title_2a531a6825464ca9bd862ba0764aee51"/>
              <w:lock w:val="sdtLocked"/>
              <w:richText/>
            </w:sdtPr>
            <w:sdtContent>
              <w:r>
                <w:rPr>
                  <w:b/>
                  <w:szCs w:val="24"/>
                  <w:highlight w:val="white"/>
                  <w:lang w:eastAsia="lt-LT"/>
                </w:rPr>
                <w:t>ŠIAULIŲ APSKAITOS CENTRO</w:t>
              </w:r>
              <w:r>
                <w:rPr>
                  <w:szCs w:val="24"/>
                  <w:highlight w:val="white"/>
                  <w:lang w:eastAsia="lt-LT"/>
                </w:rPr>
                <w:t xml:space="preserve"> </w:t>
              </w:r>
              <w:r>
                <w:rPr>
                  <w:b/>
                  <w:szCs w:val="24"/>
                  <w:highlight w:val="white"/>
                  <w:lang w:eastAsia="lt-LT"/>
                </w:rPr>
                <w:t>NUOSTATAI</w:t>
              </w:r>
            </w:sdtContent>
          </w:sdt>
        </w:p>
        <w:p w14:paraId="53C6CA0C" w14:textId="77777777">
          <w:pPr>
            <w:jc w:val="center"/>
            <w:rPr>
              <w:szCs w:val="24"/>
              <w:highlight w:val="white"/>
              <w:lang w:eastAsia="lt-LT"/>
            </w:rPr>
          </w:pPr>
        </w:p>
        <w:sdt>
          <w:sdtPr>
            <w:alias w:val="skyrius"/>
            <w:tag w:val="part_3e8ac389151a4027b0879f5beaefee2c"/>
            <w:lock w:val="sdtLocked"/>
            <w:richText/>
          </w:sdtPr>
          <w:sdtContent>
            <w:p w14:paraId="0C422101" w14:textId="77777777">
              <w:pPr>
                <w:jc w:val="center"/>
                <w:rPr>
                  <w:szCs w:val="24"/>
                  <w:highlight w:val="white"/>
                  <w:lang w:eastAsia="lt-LT"/>
                </w:rPr>
              </w:pPr>
              <w:sdt>
                <w:sdtPr>
                  <w:alias w:val="Numeris"/>
                  <w:tag w:val="nr_3e8ac389151a4027b0879f5beaefee2c"/>
                  <w:lock w:val="sdtLocked"/>
                  <w:richText/>
                </w:sdtPr>
                <w:sdtContent>
                  <w:r>
                    <w:rPr>
                      <w:b/>
                      <w:szCs w:val="24"/>
                      <w:highlight w:val="white"/>
                      <w:lang w:eastAsia="lt-LT"/>
                    </w:rPr>
                    <w:t>I</w:t>
                  </w:r>
                </w:sdtContent>
              </w:sdt>
              <w:r>
                <w:rPr>
                  <w:b/>
                  <w:szCs w:val="24"/>
                  <w:highlight w:val="white"/>
                  <w:lang w:eastAsia="lt-LT"/>
                </w:rPr>
                <w:t xml:space="preserve"> SKYRIUS</w:t>
              </w:r>
            </w:p>
            <w:p w14:paraId="5FF8D364" w14:textId="77777777">
              <w:pPr>
                <w:jc w:val="center"/>
                <w:rPr>
                  <w:szCs w:val="24"/>
                  <w:highlight w:val="white"/>
                  <w:lang w:eastAsia="lt-LT"/>
                </w:rPr>
              </w:pPr>
              <w:sdt>
                <w:sdtPr>
                  <w:alias w:val="Pavadinimas"/>
                  <w:tag w:val="title_3e8ac389151a4027b0879f5beaefee2c"/>
                  <w:lock w:val="sdtLocked"/>
                  <w:richText/>
                </w:sdtPr>
                <w:sdtContent>
                  <w:r>
                    <w:rPr>
                      <w:b/>
                      <w:szCs w:val="24"/>
                      <w:highlight w:val="white"/>
                      <w:lang w:eastAsia="lt-LT"/>
                    </w:rPr>
                    <w:t>BENDROSIOS NUOSTATOS</w:t>
                  </w:r>
                </w:sdtContent>
              </w:sdt>
            </w:p>
            <w:p w14:paraId="67D28DB9" w14:textId="77777777">
              <w:pPr>
                <w:jc w:val="center"/>
                <w:rPr>
                  <w:szCs w:val="24"/>
                  <w:highlight w:val="white"/>
                  <w:lang w:eastAsia="lt-LT"/>
                </w:rPr>
              </w:pPr>
            </w:p>
            <w:sdt>
              <w:sdtPr>
                <w:alias w:val="1 p."/>
                <w:tag w:val="part_d3b34a82c17648c391b7327d9ff205da"/>
                <w:lock w:val="sdtLocked"/>
                <w:richText/>
              </w:sdtPr>
              <w:sdtContent>
                <w:p w14:paraId="1393EFB7" w14:textId="221E863D">
                  <w:pPr>
                    <w:ind w:firstLine="680"/>
                    <w:jc w:val="both"/>
                    <w:rPr>
                      <w:szCs w:val="24"/>
                      <w:highlight w:val="white"/>
                      <w:lang w:eastAsia="lt-LT"/>
                    </w:rPr>
                  </w:pPr>
                  <w:sdt>
                    <w:sdtPr>
                      <w:alias w:val="Numeris"/>
                      <w:tag w:val="nr_d3b34a82c17648c391b7327d9ff205da"/>
                      <w:lock w:val="sdtLocked"/>
                      <w:richText/>
                    </w:sdtPr>
                    <w:sdtContent>
                      <w:r>
                        <w:rPr>
                          <w:szCs w:val="24"/>
                          <w:highlight w:val="white"/>
                          <w:lang w:eastAsia="lt-LT"/>
                        </w:rPr>
                        <w:t>1</w:t>
                      </w:r>
                    </w:sdtContent>
                  </w:sdt>
                  <w:r>
                    <w:rPr>
                      <w:szCs w:val="24"/>
                      <w:highlight w:val="white"/>
                      <w:lang w:eastAsia="lt-LT"/>
                    </w:rPr>
                    <w:t xml:space="preserve">. Šiaulių apskaitos centro nuostatai (toliau – Nuostatai) reglamentuoja Šiaulių apskaitos centro (toliau – įstaiga) veiklos sritis, tikslus ir funkcijas, savininko teises ir pareigas įgyvendinančią institucijos kompetenciją, įstaigos teises, pareigas, valdymą </w:t>
                  </w:r>
                  <w:r>
                    <w:rPr>
                      <w:sz w:val="23"/>
                      <w:szCs w:val="23"/>
                      <w:highlight w:val="white"/>
                      <w:lang w:eastAsia="lt-LT"/>
                    </w:rPr>
                    <w:t>ir finansinę veiklą, darbo santykius, finansinės veiklos kontrolę</w:t>
                  </w:r>
                  <w:r>
                    <w:rPr>
                      <w:szCs w:val="24"/>
                      <w:highlight w:val="white"/>
                      <w:lang w:eastAsia="lt-LT"/>
                    </w:rPr>
                    <w:t>, nuostatų keitimo tvarką, reorganizavimą, atskyrimą, pertvarkymą ir likvidavimą.</w:t>
                  </w:r>
                </w:p>
              </w:sdtContent>
            </w:sdt>
            <w:sdt>
              <w:sdtPr>
                <w:alias w:val="2 p."/>
                <w:tag w:val="part_eaa19769284a4010ad00a125f61a61ab"/>
                <w:lock w:val="sdtLocked"/>
                <w:richText/>
              </w:sdtPr>
              <w:sdtContent>
                <w:p w14:paraId="2D5FFC79" w14:textId="1E813E0A">
                  <w:pPr>
                    <w:ind w:firstLine="680"/>
                    <w:jc w:val="both"/>
                    <w:rPr>
                      <w:szCs w:val="24"/>
                      <w:highlight w:val="white"/>
                      <w:lang w:eastAsia="lt-LT"/>
                    </w:rPr>
                  </w:pPr>
                  <w:sdt>
                    <w:sdtPr>
                      <w:alias w:val="Numeris"/>
                      <w:tag w:val="nr_eaa19769284a4010ad00a125f61a61ab"/>
                      <w:lock w:val="sdtLocked"/>
                      <w:richText/>
                    </w:sdtPr>
                    <w:sdtContent>
                      <w:r>
                        <w:rPr>
                          <w:szCs w:val="24"/>
                          <w:highlight w:val="white"/>
                          <w:lang w:eastAsia="lt-LT"/>
                        </w:rPr>
                        <w:t>2</w:t>
                      </w:r>
                    </w:sdtContent>
                  </w:sdt>
                  <w:r>
                    <w:rPr>
                      <w:szCs w:val="24"/>
                      <w:highlight w:val="white"/>
                      <w:lang w:eastAsia="lt-LT"/>
                    </w:rPr>
                    <w:t>. Juridinio asmens pavadinimas – Šiaulių apskaitos centras.</w:t>
                  </w:r>
                </w:p>
              </w:sdtContent>
            </w:sdt>
            <w:sdt>
              <w:sdtPr>
                <w:alias w:val="3 p."/>
                <w:tag w:val="part_3f361459e7e249289144cec6da557a69"/>
                <w:lock w:val="sdtLocked"/>
                <w:richText/>
              </w:sdtPr>
              <w:sdtContent>
                <w:p w14:paraId="56658240" w14:textId="52C9FDAB">
                  <w:pPr>
                    <w:ind w:firstLine="680"/>
                    <w:jc w:val="both"/>
                    <w:rPr>
                      <w:sz w:val="27"/>
                      <w:szCs w:val="27"/>
                      <w:highlight w:val="white"/>
                      <w:lang w:eastAsia="lt-LT"/>
                    </w:rPr>
                  </w:pPr>
                  <w:sdt>
                    <w:sdtPr>
                      <w:alias w:val="Numeris"/>
                      <w:tag w:val="nr_3f361459e7e249289144cec6da557a69"/>
                      <w:lock w:val="sdtLocked"/>
                      <w:richText/>
                    </w:sdtPr>
                    <w:sdtContent>
                      <w:r>
                        <w:rPr>
                          <w:szCs w:val="24"/>
                          <w:highlight w:val="white"/>
                          <w:lang w:eastAsia="lt-LT"/>
                        </w:rPr>
                        <w:t>3</w:t>
                      </w:r>
                    </w:sdtContent>
                  </w:sdt>
                  <w:r>
                    <w:rPr>
                      <w:szCs w:val="24"/>
                      <w:highlight w:val="white"/>
                      <w:lang w:eastAsia="lt-LT"/>
                    </w:rPr>
                    <w:t>. Juridinio asmens teisinė forma – biudžetinė įstaiga.</w:t>
                  </w:r>
                  <w:r>
                    <w:rPr>
                      <w:sz w:val="20"/>
                      <w:highlight w:val="white"/>
                      <w:lang w:eastAsia="lt-LT"/>
                    </w:rPr>
                    <w:t xml:space="preserve"> </w:t>
                  </w:r>
                  <w:r>
                    <w:rPr>
                      <w:szCs w:val="24"/>
                      <w:highlight w:val="white"/>
                      <w:lang w:eastAsia="lt-LT"/>
                    </w:rPr>
                    <w:t>Įstaiga yra viešasis juridinis asmuo, turintis nuostatus, antspaudą, sąskaitas banke</w:t>
                  </w:r>
                  <w:r>
                    <w:rPr>
                      <w:sz w:val="27"/>
                      <w:szCs w:val="27"/>
                      <w:highlight w:val="white"/>
                      <w:lang w:eastAsia="lt-LT"/>
                    </w:rPr>
                    <w:t>.</w:t>
                  </w:r>
                </w:p>
              </w:sdtContent>
            </w:sdt>
            <w:sdt>
              <w:sdtPr>
                <w:alias w:val="4 p."/>
                <w:tag w:val="part_fe000313a5ce448d9d3e7fdf2fadd5df"/>
                <w:lock w:val="sdtLocked"/>
                <w:richText/>
              </w:sdtPr>
              <w:sdtContent>
                <w:p w14:paraId="5FE049CB" w14:textId="55996CF6">
                  <w:pPr>
                    <w:ind w:firstLine="680"/>
                    <w:jc w:val="both"/>
                    <w:rPr>
                      <w:szCs w:val="24"/>
                      <w:highlight w:val="white"/>
                      <w:lang w:eastAsia="lt-LT"/>
                    </w:rPr>
                  </w:pPr>
                  <w:sdt>
                    <w:sdtPr>
                      <w:alias w:val="Numeris"/>
                      <w:tag w:val="nr_fe000313a5ce448d9d3e7fdf2fadd5df"/>
                      <w:lock w:val="sdtLocked"/>
                      <w:richText/>
                    </w:sdtPr>
                    <w:sdtContent>
                      <w:r>
                        <w:rPr>
                          <w:szCs w:val="24"/>
                          <w:highlight w:val="white"/>
                          <w:lang w:eastAsia="lt-LT"/>
                        </w:rPr>
                        <w:t>4</w:t>
                      </w:r>
                    </w:sdtContent>
                  </w:sdt>
                  <w:r>
                    <w:rPr>
                      <w:szCs w:val="24"/>
                      <w:highlight w:val="white"/>
                      <w:lang w:eastAsia="lt-LT"/>
                    </w:rPr>
                    <w:t xml:space="preserve">.  Įstaigos savininkė </w:t>
                  </w:r>
                  <w:r>
                    <w:rPr>
                      <w:b/>
                      <w:szCs w:val="24"/>
                      <w:highlight w:val="white"/>
                      <w:lang w:eastAsia="lt-LT"/>
                    </w:rPr>
                    <w:t>–</w:t>
                  </w:r>
                  <w:r>
                    <w:rPr>
                      <w:szCs w:val="24"/>
                      <w:highlight w:val="white"/>
                      <w:lang w:eastAsia="lt-LT"/>
                    </w:rPr>
                    <w:t xml:space="preserve"> Šiaulių miesto savivaldybė (toliau – Savivaldybė), kodas 111109429, adresas: Vasario 16-osios g. 62, LT-76295 Šiauliai. Įstaigos savininko teises ir pareigas įgyvendinančios institucijos: Šiaulių miesto savivaldybės taryba (toliau – Savivaldybės taryba) ir Šiaulių miesto savivaldybės meras (toliau – meras). Savivaldybės taryba ir meras sprendžia Lietuvos Respublikos biudžetinių įstaigų įstatyme, Lietuvos Respublikos vietos savivaldos įstatyme, kituose Lietuvos Respublikos įstatymuose ir Nuostatuose jų kompetencijai priskirtus klausimus.</w:t>
                  </w:r>
                  <w:r>
                    <w:rPr>
                      <w:b/>
                      <w:szCs w:val="24"/>
                      <w:highlight w:val="white"/>
                      <w:lang w:eastAsia="lt-LT"/>
                    </w:rPr>
                    <w:t xml:space="preserve"> </w:t>
                  </w:r>
                  <w:r>
                    <w:rPr>
                      <w:szCs w:val="24"/>
                      <w:highlight w:val="white"/>
                      <w:lang w:eastAsia="lt-LT"/>
                    </w:rPr>
                    <w:t>Įstaiga yra išlaikoma iš S</w:t>
                  </w:r>
                  <w:r>
                    <w:rPr>
                      <w:szCs w:val="24"/>
                      <w:lang w:eastAsia="lt-LT"/>
                    </w:rPr>
                    <w:t>avivaldybės biudžeto</w:t>
                  </w:r>
                  <w:r>
                    <w:rPr>
                      <w:szCs w:val="24"/>
                      <w:highlight w:val="white"/>
                      <w:lang w:eastAsia="lt-LT"/>
                    </w:rPr>
                    <w:t>.</w:t>
                  </w:r>
                </w:p>
              </w:sdtContent>
            </w:sdt>
            <w:sdt>
              <w:sdtPr>
                <w:alias w:val="5 p."/>
                <w:tag w:val="part_65136a04097f4460b62fff17fad9a8b6"/>
                <w:lock w:val="sdtLocked"/>
                <w:richText/>
              </w:sdtPr>
              <w:sdtContent>
                <w:p w14:paraId="0DA72C24" w14:textId="0A865E67">
                  <w:pPr>
                    <w:ind w:firstLine="680"/>
                    <w:jc w:val="both"/>
                    <w:rPr>
                      <w:szCs w:val="24"/>
                      <w:lang w:eastAsia="lt-LT"/>
                    </w:rPr>
                  </w:pPr>
                  <w:sdt>
                    <w:sdtPr>
                      <w:alias w:val="Numeris"/>
                      <w:tag w:val="nr_65136a04097f4460b62fff17fad9a8b6"/>
                      <w:lock w:val="sdtLocked"/>
                      <w:richText/>
                    </w:sdtPr>
                    <w:sdtContent>
                      <w:r>
                        <w:rPr>
                          <w:szCs w:val="24"/>
                          <w:highlight w:val="white"/>
                          <w:lang w:eastAsia="lt-LT"/>
                        </w:rPr>
                        <w:t>5</w:t>
                      </w:r>
                    </w:sdtContent>
                  </w:sdt>
                  <w:r>
                    <w:rPr>
                      <w:szCs w:val="24"/>
                      <w:highlight w:val="white"/>
                      <w:lang w:eastAsia="lt-LT"/>
                    </w:rPr>
                    <w:t xml:space="preserve">. Įstaigos veikla grindžiama Lietuvos Respublikos Konstitucija, Lietuvos Respublikos biudžetinių įstaigų įstatymu, Lietuvos Respublikos biudžeto sandaros įstatymu, Lietuvos Respublikos </w:t>
                  </w:r>
                  <w:r>
                    <w:rPr>
                      <w:szCs w:val="24"/>
                      <w:lang w:eastAsia="lt-LT"/>
                    </w:rPr>
                    <w:t>finansinės apskaitos įstatymu, Lietuvos Respublikos viešojo sektoriaus atskaitomybės įstatymu, Lietuvos Respublikos civiliniu kodeksu, Lietuvos Respublikos viešųjų pirkimų įstatymu, Lietuvos Respublikos pirkimų, atliekamų vandentvarkos, energetikos, transporto ar pašto paslaugų srities perkančiųjų subjektų, įstatymu, kitais Lietuvos Respublikos įstatymais (toliau – įstatymai), Lietuvos Respublikos Vyriausybės nutarimais, kitais teisės aktais ir Nuostatais.</w:t>
                  </w:r>
                </w:p>
              </w:sdtContent>
            </w:sdt>
            <w:sdt>
              <w:sdtPr>
                <w:alias w:val="6 p."/>
                <w:tag w:val="part_5f5e29b5986a4ae4ba074a5b10d18241"/>
                <w:lock w:val="sdtLocked"/>
                <w:richText/>
              </w:sdtPr>
              <w:sdtContent>
                <w:p w14:paraId="61551394" w14:textId="77777777">
                  <w:pPr>
                    <w:ind w:firstLine="680"/>
                    <w:jc w:val="both"/>
                    <w:rPr>
                      <w:szCs w:val="24"/>
                      <w:highlight w:val="white"/>
                      <w:lang w:eastAsia="lt-LT"/>
                    </w:rPr>
                  </w:pPr>
                  <w:sdt>
                    <w:sdtPr>
                      <w:alias w:val="Numeris"/>
                      <w:tag w:val="nr_5f5e29b5986a4ae4ba074a5b10d18241"/>
                      <w:lock w:val="sdtLocked"/>
                      <w:richText/>
                    </w:sdtPr>
                    <w:sdtContent>
                      <w:r>
                        <w:rPr>
                          <w:szCs w:val="24"/>
                          <w:highlight w:val="white"/>
                          <w:lang w:eastAsia="lt-LT"/>
                        </w:rPr>
                        <w:t>6</w:t>
                      </w:r>
                    </w:sdtContent>
                  </w:sdt>
                  <w:r>
                    <w:rPr>
                      <w:szCs w:val="24"/>
                      <w:highlight w:val="white"/>
                      <w:lang w:eastAsia="lt-LT"/>
                    </w:rPr>
                    <w:t>. Įstaigos finansiniai metai sutampa su kalendoriniais metais.</w:t>
                  </w:r>
                </w:p>
              </w:sdtContent>
            </w:sdt>
            <w:sdt>
              <w:sdtPr>
                <w:alias w:val="7 p."/>
                <w:tag w:val="part_a7121790e048469f802faa572a177456"/>
                <w:lock w:val="sdtLocked"/>
                <w:richText/>
              </w:sdtPr>
              <w:sdtContent>
                <w:p w14:paraId="17DCFEF1" w14:textId="77777777">
                  <w:pPr>
                    <w:ind w:firstLine="680"/>
                    <w:jc w:val="both"/>
                    <w:rPr>
                      <w:szCs w:val="24"/>
                      <w:highlight w:val="white"/>
                      <w:lang w:eastAsia="lt-LT"/>
                    </w:rPr>
                  </w:pPr>
                  <w:sdt>
                    <w:sdtPr>
                      <w:alias w:val="Numeris"/>
                      <w:tag w:val="nr_a7121790e048469f802faa572a177456"/>
                      <w:lock w:val="sdtLocked"/>
                      <w:richText/>
                    </w:sdtPr>
                    <w:sdtContent>
                      <w:r>
                        <w:rPr>
                          <w:szCs w:val="24"/>
                          <w:highlight w:val="white"/>
                          <w:lang w:eastAsia="lt-LT"/>
                        </w:rPr>
                        <w:t>7</w:t>
                      </w:r>
                    </w:sdtContent>
                  </w:sdt>
                  <w:r>
                    <w:rPr>
                      <w:szCs w:val="24"/>
                      <w:highlight w:val="white"/>
                      <w:lang w:eastAsia="lt-LT"/>
                    </w:rPr>
                    <w:t>. Įstaigos veikla yra neterminuota.</w:t>
                  </w:r>
                </w:p>
                <w:p w14:paraId="142D25CA" w14:textId="77777777">
                  <w:pPr>
                    <w:ind w:firstLine="680"/>
                    <w:jc w:val="both"/>
                    <w:rPr>
                      <w:szCs w:val="24"/>
                      <w:highlight w:val="white"/>
                      <w:lang w:eastAsia="lt-LT"/>
                    </w:rPr>
                  </w:pPr>
                </w:p>
              </w:sdtContent>
            </w:sdt>
          </w:sdtContent>
        </w:sdt>
        <w:sdt>
          <w:sdtPr>
            <w:alias w:val="skyrius"/>
            <w:tag w:val="part_68d7b620dfec47398de8adeb8dc461c4"/>
            <w:lock w:val="sdtLocked"/>
            <w:richText/>
          </w:sdtPr>
          <w:sdtContent>
            <w:p w14:paraId="230F7FBD" w14:textId="75656D8F">
              <w:pPr>
                <w:jc w:val="center"/>
                <w:rPr>
                  <w:szCs w:val="24"/>
                  <w:highlight w:val="white"/>
                  <w:lang w:eastAsia="lt-LT"/>
                </w:rPr>
              </w:pPr>
              <w:sdt>
                <w:sdtPr>
                  <w:alias w:val="Numeris"/>
                  <w:tag w:val="nr_68d7b620dfec47398de8adeb8dc461c4"/>
                  <w:lock w:val="sdtLocked"/>
                  <w:richText/>
                </w:sdtPr>
                <w:sdtContent>
                  <w:r>
                    <w:rPr>
                      <w:b/>
                      <w:szCs w:val="24"/>
                      <w:highlight w:val="white"/>
                      <w:lang w:eastAsia="lt-LT"/>
                    </w:rPr>
                    <w:t>II</w:t>
                  </w:r>
                </w:sdtContent>
              </w:sdt>
              <w:r>
                <w:rPr>
                  <w:b/>
                  <w:szCs w:val="24"/>
                  <w:highlight w:val="white"/>
                  <w:lang w:eastAsia="lt-LT"/>
                </w:rPr>
                <w:t xml:space="preserve"> SKYRIUS</w:t>
              </w:r>
            </w:p>
            <w:p w14:paraId="24A448D5" w14:textId="77777777">
              <w:pPr>
                <w:jc w:val="center"/>
                <w:rPr>
                  <w:szCs w:val="24"/>
                  <w:highlight w:val="white"/>
                  <w:lang w:eastAsia="lt-LT"/>
                </w:rPr>
              </w:pPr>
              <w:sdt>
                <w:sdtPr>
                  <w:alias w:val="Pavadinimas"/>
                  <w:tag w:val="title_68d7b620dfec47398de8adeb8dc461c4"/>
                  <w:lock w:val="sdtLocked"/>
                  <w:richText/>
                </w:sdtPr>
                <w:sdtContent>
                  <w:r>
                    <w:rPr>
                      <w:b/>
                      <w:szCs w:val="24"/>
                      <w:highlight w:val="white"/>
                      <w:lang w:eastAsia="lt-LT"/>
                    </w:rPr>
                    <w:t>ĮSTAIGOS VEIKLOS SRITIS, TIKSLAI IR FUNKCIJOS</w:t>
                  </w:r>
                </w:sdtContent>
              </w:sdt>
            </w:p>
            <w:p w14:paraId="4D8ADEAE" w14:textId="77777777">
              <w:pPr>
                <w:ind w:firstLine="680"/>
                <w:jc w:val="both"/>
                <w:rPr>
                  <w:szCs w:val="24"/>
                  <w:highlight w:val="white"/>
                  <w:lang w:eastAsia="lt-LT"/>
                </w:rPr>
              </w:pPr>
            </w:p>
            <w:sdt>
              <w:sdtPr>
                <w:alias w:val="8 p."/>
                <w:tag w:val="part_c5c486a9af684f57b71207a143215c34"/>
                <w:lock w:val="sdtLocked"/>
                <w:richText/>
              </w:sdtPr>
              <w:sdtContent>
                <w:p w14:paraId="638DA81A" w14:textId="6796545F">
                  <w:pPr>
                    <w:ind w:firstLine="680"/>
                    <w:jc w:val="both"/>
                    <w:rPr>
                      <w:szCs w:val="24"/>
                      <w:lang w:eastAsia="lt-LT"/>
                    </w:rPr>
                  </w:pPr>
                  <w:sdt>
                    <w:sdtPr>
                      <w:alias w:val="Numeris"/>
                      <w:tag w:val="nr_c5c486a9af684f57b71207a143215c34"/>
                      <w:lock w:val="sdtLocked"/>
                      <w:richText/>
                    </w:sdtPr>
                    <w:sdtContent>
                      <w:r>
                        <w:rPr>
                          <w:szCs w:val="24"/>
                          <w:highlight w:val="white"/>
                          <w:lang w:eastAsia="lt-LT"/>
                        </w:rPr>
                        <w:t>8</w:t>
                      </w:r>
                    </w:sdtContent>
                  </w:sdt>
                  <w:r>
                    <w:rPr>
                      <w:szCs w:val="24"/>
                      <w:highlight w:val="white"/>
                      <w:lang w:eastAsia="lt-LT"/>
                    </w:rPr>
                    <w:t xml:space="preserve">. Įstaigos veiklos sritis </w:t>
                  </w:r>
                  <w:r>
                    <w:rPr>
                      <w:szCs w:val="24"/>
                      <w:lang w:eastAsia="lt-LT"/>
                    </w:rPr>
                    <w:t>pagal Statistikos departamento prie Lietuvos Respublikos Vyriausybės generalinio direktoriaus 2007 m. spalio 31 d. įsakymu Nr. DĮ-226 patvirtintą Ekonominės veiklos rūšių klasifikatorių –</w:t>
                  </w:r>
                  <w:r>
                    <w:rPr>
                      <w:szCs w:val="24"/>
                      <w:highlight w:val="white"/>
                      <w:lang w:eastAsia="lt-LT"/>
                    </w:rPr>
                    <w:t xml:space="preserve"> buhalterinė apskaita ir audito atlikimas (kodas 69.20.10), finansinių </w:t>
                  </w:r>
                  <w:r>
                    <w:rPr>
                      <w:szCs w:val="24"/>
                      <w:lang w:eastAsia="lt-LT"/>
                    </w:rPr>
                    <w:t>ataskaitų rengimas (kodas 69.20.20), įstaigų administracinė ir aptarnavimo veikla (kodas 82.1) ir viešųjų pirkimų,</w:t>
                  </w:r>
                  <w:r>
                    <w:rPr>
                      <w:sz w:val="22"/>
                      <w:szCs w:val="22"/>
                    </w:rPr>
                    <w:t xml:space="preserve"> </w:t>
                  </w:r>
                  <w:r>
                    <w:rPr>
                      <w:szCs w:val="24"/>
                      <w:lang w:eastAsia="lt-LT"/>
                    </w:rPr>
                    <w:t>kurių sutarties vertė viršija 15 000 Eur (penkiolika tūkstančių eurų be pridėtinės vertės mokesčio) atlikimas kitų perkančiųjų organizacijų vardu, centralizuotų viešųjų pirkimų elektroninio katalogo valdymas ir administravimas.</w:t>
                  </w:r>
                </w:p>
              </w:sdtContent>
            </w:sdt>
            <w:sdt>
              <w:sdtPr>
                <w:alias w:val="9 p."/>
                <w:tag w:val="part_8d801ba65e4d49709c1297e2e810e146"/>
                <w:lock w:val="sdtLocked"/>
                <w:richText/>
              </w:sdtPr>
              <w:sdtContent>
                <w:p w14:paraId="4C76E70E" w14:textId="77777777">
                  <w:pPr>
                    <w:ind w:firstLine="680"/>
                    <w:rPr>
                      <w:szCs w:val="24"/>
                      <w:highlight w:val="white"/>
                      <w:lang w:eastAsia="lt-LT"/>
                    </w:rPr>
                  </w:pPr>
                  <w:sdt>
                    <w:sdtPr>
                      <w:alias w:val="Numeris"/>
                      <w:tag w:val="nr_8d801ba65e4d49709c1297e2e810e146"/>
                      <w:lock w:val="sdtLocked"/>
                      <w:richText/>
                    </w:sdtPr>
                    <w:sdtContent>
                      <w:r>
                        <w:rPr>
                          <w:szCs w:val="24"/>
                          <w:highlight w:val="white"/>
                          <w:lang w:eastAsia="lt-LT"/>
                        </w:rPr>
                        <w:t>9</w:t>
                      </w:r>
                    </w:sdtContent>
                  </w:sdt>
                  <w:r>
                    <w:rPr>
                      <w:szCs w:val="24"/>
                      <w:highlight w:val="white"/>
                      <w:lang w:eastAsia="lt-LT"/>
                    </w:rPr>
                    <w:t>. Įstaigos veiklos tikslai:</w:t>
                  </w:r>
                </w:p>
                <w:sdt>
                  <w:sdtPr>
                    <w:alias w:val="9.1 pp."/>
                    <w:tag w:val="part_965080d7aa61441b8ebf9f4d1b42095e"/>
                    <w:lock w:val="sdtLocked"/>
                    <w:richText/>
                  </w:sdtPr>
                  <w:sdtContent>
                    <w:p w14:paraId="088AD65C" w14:textId="2AAA6174">
                      <w:pPr>
                        <w:ind w:firstLine="680"/>
                        <w:jc w:val="both"/>
                        <w:rPr>
                          <w:szCs w:val="24"/>
                          <w:lang w:eastAsia="lt-LT"/>
                        </w:rPr>
                      </w:pPr>
                      <w:sdt>
                        <w:sdtPr>
                          <w:alias w:val="Numeris"/>
                          <w:tag w:val="nr_965080d7aa61441b8ebf9f4d1b42095e"/>
                          <w:lock w:val="sdtLocked"/>
                          <w:richText/>
                        </w:sdtPr>
                        <w:sdtContent>
                          <w:r>
                            <w:rPr>
                              <w:szCs w:val="24"/>
                              <w:lang w:eastAsia="lt-LT"/>
                            </w:rPr>
                            <w:t>9.1</w:t>
                          </w:r>
                        </w:sdtContent>
                      </w:sdt>
                      <w:r>
                        <w:rPr>
                          <w:szCs w:val="24"/>
                          <w:lang w:eastAsia="lt-LT"/>
                        </w:rPr>
                        <w:t>. užtikrinti savivaldybės biudžetinių įstaigų (toliau – savivaldybės įstaigos), kurių savininkė yra Savivaldybė, finansinių-ūkinių operacijų teisėtumą;</w:t>
                      </w:r>
                    </w:p>
                  </w:sdtContent>
                </w:sdt>
                <w:sdt>
                  <w:sdtPr>
                    <w:alias w:val="9.2 pp."/>
                    <w:tag w:val="part_666f68421a414353836adef672c0bf75"/>
                    <w:lock w:val="sdtLocked"/>
                    <w:richText/>
                  </w:sdtPr>
                  <w:sdtContent>
                    <w:p w14:paraId="514E4BD5" w14:textId="7D99BE62">
                      <w:pPr>
                        <w:ind w:firstLine="680"/>
                        <w:jc w:val="both"/>
                        <w:rPr>
                          <w:szCs w:val="24"/>
                          <w:lang w:eastAsia="lt-LT"/>
                        </w:rPr>
                      </w:pPr>
                      <w:sdt>
                        <w:sdtPr>
                          <w:alias w:val="Numeris"/>
                          <w:tag w:val="nr_666f68421a414353836adef672c0bf75"/>
                          <w:lock w:val="sdtLocked"/>
                          <w:richText/>
                        </w:sdtPr>
                        <w:sdtContent>
                          <w:r>
                            <w:rPr>
                              <w:szCs w:val="24"/>
                              <w:lang w:eastAsia="lt-LT"/>
                            </w:rPr>
                            <w:t>9.2</w:t>
                          </w:r>
                        </w:sdtContent>
                      </w:sdt>
                      <w:r>
                        <w:rPr>
                          <w:szCs w:val="24"/>
                          <w:lang w:eastAsia="lt-LT"/>
                        </w:rPr>
                        <w:t>. organizuoti centralizuotą finansinės apskaitos paslaugų teikimą savivaldybės įstaigoms;</w:t>
                      </w:r>
                    </w:p>
                  </w:sdtContent>
                </w:sdt>
                <w:sdt>
                  <w:sdtPr>
                    <w:alias w:val="9.3 pp."/>
                    <w:tag w:val="part_49a149e2e5c943448c8ee3096256ba9d"/>
                    <w:lock w:val="sdtLocked"/>
                    <w:richText/>
                  </w:sdtPr>
                  <w:sdtContent>
                    <w:p w14:paraId="43BFFE00" w14:textId="17B824DD">
                      <w:pPr>
                        <w:ind w:firstLine="680"/>
                        <w:jc w:val="both"/>
                        <w:rPr>
                          <w:szCs w:val="24"/>
                          <w:lang w:eastAsia="lt-LT"/>
                        </w:rPr>
                      </w:pPr>
                      <w:sdt>
                        <w:sdtPr>
                          <w:alias w:val="Numeris"/>
                          <w:tag w:val="nr_49a149e2e5c943448c8ee3096256ba9d"/>
                          <w:lock w:val="sdtLocked"/>
                          <w:richText/>
                        </w:sdtPr>
                        <w:sdtContent>
                          <w:r>
                            <w:rPr>
                              <w:szCs w:val="24"/>
                              <w:lang w:eastAsia="lt-LT"/>
                            </w:rPr>
                            <w:t>9.3</w:t>
                          </w:r>
                        </w:sdtContent>
                      </w:sdt>
                      <w:r>
                        <w:rPr>
                          <w:szCs w:val="24"/>
                          <w:lang w:eastAsia="lt-LT"/>
                        </w:rPr>
                        <w:t>. organizuoti savivaldybės įstaigų biudžeto projektų parengimą;</w:t>
                      </w:r>
                    </w:p>
                  </w:sdtContent>
                </w:sdt>
                <w:sdt>
                  <w:sdtPr>
                    <w:alias w:val="9.4 pp."/>
                    <w:tag w:val="part_7458863a6f564e75b49e02eb74c04665"/>
                    <w:lock w:val="sdtLocked"/>
                    <w:richText/>
                  </w:sdtPr>
                  <w:sdtContent>
                    <w:p w14:paraId="378014C0" w14:textId="35790176">
                      <w:pPr>
                        <w:ind w:firstLine="680"/>
                        <w:jc w:val="both"/>
                        <w:rPr>
                          <w:szCs w:val="24"/>
                          <w:lang w:eastAsia="lt-LT"/>
                        </w:rPr>
                      </w:pPr>
                      <w:sdt>
                        <w:sdtPr>
                          <w:alias w:val="Numeris"/>
                          <w:tag w:val="nr_7458863a6f564e75b49e02eb74c04665"/>
                          <w:lock w:val="sdtLocked"/>
                          <w:richText/>
                        </w:sdtPr>
                        <w:sdtContent>
                          <w:r>
                            <w:rPr>
                              <w:szCs w:val="24"/>
                              <w:lang w:eastAsia="lt-LT"/>
                            </w:rPr>
                            <w:t>9.4</w:t>
                          </w:r>
                        </w:sdtContent>
                      </w:sdt>
                      <w:r>
                        <w:rPr>
                          <w:szCs w:val="24"/>
                          <w:lang w:eastAsia="lt-LT"/>
                        </w:rPr>
                        <w:t>. įgyvendinti savivaldybės įstaigų politiką biudžeto, finansų valdymo ir apskaitos, ekonominės analizės, investicijų ir mokesčių klausimais;</w:t>
                      </w:r>
                    </w:p>
                  </w:sdtContent>
                </w:sdt>
                <w:sdt>
                  <w:sdtPr>
                    <w:alias w:val="9.5 pp."/>
                    <w:tag w:val="part_6eac4cf8cba74a5eaf0993d6e6e5d654"/>
                    <w:lock w:val="sdtLocked"/>
                    <w:richText/>
                  </w:sdtPr>
                  <w:sdtContent>
                    <w:p w14:paraId="47A8DFEB" w14:textId="7E67521B">
                      <w:pPr>
                        <w:ind w:firstLine="680"/>
                        <w:jc w:val="both"/>
                        <w:rPr>
                          <w:szCs w:val="24"/>
                          <w:highlight w:val="white"/>
                          <w:lang w:eastAsia="lt-LT"/>
                        </w:rPr>
                      </w:pPr>
                      <w:sdt>
                        <w:sdtPr>
                          <w:alias w:val="Numeris"/>
                          <w:tag w:val="nr_6eac4cf8cba74a5eaf0993d6e6e5d654"/>
                          <w:lock w:val="sdtLocked"/>
                          <w:richText/>
                        </w:sdtPr>
                        <w:sdtContent>
                          <w:r>
                            <w:rPr>
                              <w:szCs w:val="24"/>
                              <w:highlight w:val="white"/>
                              <w:lang w:eastAsia="lt-LT"/>
                            </w:rPr>
                            <w:t>9.5</w:t>
                          </w:r>
                        </w:sdtContent>
                      </w:sdt>
                      <w:r>
                        <w:rPr>
                          <w:szCs w:val="24"/>
                          <w:highlight w:val="white"/>
                          <w:lang w:eastAsia="lt-LT"/>
                        </w:rPr>
                        <w:t>. vykdyti asignavimų valdytojų turto (ilgalaikio materialiojo, nematerialiojo, finansinio, atsargų, gautinų sumų, piniginių lėšų ir kt. turto), įsipareigojimų, finansavimo sumų, pajamų ir sąnaudų apskaitą, rengti finansinių ataskaitų rinkinį, biudžeto vykdymo ir kitas ataskaitas;</w:t>
                      </w:r>
                    </w:p>
                  </w:sdtContent>
                </w:sdt>
                <w:sdt>
                  <w:sdtPr>
                    <w:alias w:val="9.6 pp."/>
                    <w:tag w:val="part_902af953ebba4830b5f806a5ebd29da0"/>
                    <w:lock w:val="sdtLocked"/>
                    <w:richText/>
                  </w:sdtPr>
                  <w:sdtContent>
                    <w:p w14:paraId="34A30FDE" w14:textId="77777777">
                      <w:pPr>
                        <w:ind w:firstLine="680"/>
                        <w:jc w:val="both"/>
                        <w:rPr>
                          <w:szCs w:val="24"/>
                          <w:highlight w:val="white"/>
                          <w:lang w:eastAsia="lt-LT"/>
                        </w:rPr>
                      </w:pPr>
                      <w:sdt>
                        <w:sdtPr>
                          <w:alias w:val="Numeris"/>
                          <w:tag w:val="nr_902af953ebba4830b5f806a5ebd29da0"/>
                          <w:lock w:val="sdtLocked"/>
                          <w:richText/>
                        </w:sdtPr>
                        <w:sdtContent>
                          <w:r>
                            <w:rPr>
                              <w:szCs w:val="24"/>
                              <w:highlight w:val="white"/>
                              <w:lang w:eastAsia="lt-LT"/>
                            </w:rPr>
                            <w:t>9.6</w:t>
                          </w:r>
                        </w:sdtContent>
                      </w:sdt>
                      <w:r>
                        <w:rPr>
                          <w:szCs w:val="24"/>
                          <w:highlight w:val="white"/>
                          <w:lang w:eastAsia="lt-LT"/>
                        </w:rPr>
                        <w:t>. užtikrinti teisės aktų, reglamentuojančių biudžeto sudarymą ir vykdymą, apskaitos tvarkymą ir ataskaitų teikimą, įgyvendinimą;</w:t>
                      </w:r>
                    </w:p>
                  </w:sdtContent>
                </w:sdt>
                <w:sdt>
                  <w:sdtPr>
                    <w:alias w:val="9.7 pp."/>
                    <w:tag w:val="part_18e2fa791ba744cfb95370b5432e64b1"/>
                    <w:lock w:val="sdtLocked"/>
                    <w:richText/>
                  </w:sdtPr>
                  <w:sdtContent>
                    <w:p w14:paraId="6EA474CA" w14:textId="77777777">
                      <w:pPr>
                        <w:shd w:val="clear" w:color="auto" w:fill="FFFFFF"/>
                        <w:ind w:firstLine="680"/>
                        <w:jc w:val="both"/>
                        <w:rPr>
                          <w:szCs w:val="24"/>
                          <w:lang w:eastAsia="lt-LT"/>
                        </w:rPr>
                      </w:pPr>
                      <w:sdt>
                        <w:sdtPr>
                          <w:alias w:val="Numeris"/>
                          <w:tag w:val="nr_18e2fa791ba744cfb95370b5432e64b1"/>
                          <w:lock w:val="sdtLocked"/>
                          <w:richText/>
                        </w:sdtPr>
                        <w:sdtContent>
                          <w:r>
                            <w:rPr>
                              <w:szCs w:val="24"/>
                              <w:highlight w:val="white"/>
                              <w:lang w:eastAsia="lt-LT"/>
                            </w:rPr>
                            <w:t>9.7</w:t>
                          </w:r>
                        </w:sdtContent>
                      </w:sdt>
                      <w:r>
                        <w:rPr>
                          <w:szCs w:val="24"/>
                          <w:highlight w:val="white"/>
                          <w:lang w:eastAsia="lt-LT"/>
                        </w:rPr>
                        <w:t xml:space="preserve">. priimti sprendimus ir vykdyti veiksmus, kurie užtikrintų išankstinę, einamąją ir paskesniąją </w:t>
                      </w:r>
                      <w:r>
                        <w:rPr>
                          <w:szCs w:val="24"/>
                          <w:lang w:eastAsia="lt-LT"/>
                        </w:rPr>
                        <w:t>kontrolę;</w:t>
                      </w:r>
                    </w:p>
                  </w:sdtContent>
                </w:sdt>
                <w:sdt>
                  <w:sdtPr>
                    <w:alias w:val="9.8 pp."/>
                    <w:tag w:val="part_628b9941c1fe4c2eb37d9bf8cd7a394b"/>
                    <w:lock w:val="sdtLocked"/>
                    <w:richText/>
                  </w:sdtPr>
                  <w:sdtContent>
                    <w:p w14:paraId="65FBDE34" w14:textId="09562ED8">
                      <w:pPr>
                        <w:shd w:val="clear" w:color="auto" w:fill="FFFFFF"/>
                        <w:tabs>
                          <w:tab w:val="left" w:pos="1134"/>
                        </w:tabs>
                        <w:ind w:firstLine="680"/>
                        <w:jc w:val="both"/>
                        <w:rPr>
                          <w:szCs w:val="24"/>
                          <w:lang w:eastAsia="lt-LT"/>
                        </w:rPr>
                      </w:pPr>
                      <w:sdt>
                        <w:sdtPr>
                          <w:alias w:val="Numeris"/>
                          <w:tag w:val="nr_628b9941c1fe4c2eb37d9bf8cd7a394b"/>
                          <w:lock w:val="sdtLocked"/>
                          <w:richText/>
                        </w:sdtPr>
                        <w:sdtContent>
                          <w:r>
                            <w:rPr>
                              <w:szCs w:val="24"/>
                              <w:lang w:eastAsia="lt-LT"/>
                            </w:rPr>
                            <w:t>9.8</w:t>
                          </w:r>
                        </w:sdtContent>
                      </w:sdt>
                      <w:r>
                        <w:rPr>
                          <w:szCs w:val="24"/>
                          <w:lang w:eastAsia="lt-LT"/>
                        </w:rPr>
                        <w:t>.</w:t>
                        <w:tab/>
                        <w:t xml:space="preserve">Savininko teises ir pareigas įgyvendinančiai institucijai – Savivaldybės tarybai, teisės aktuose nustatyta tvarka suteikus teises, užtikrinti centrinės perkančiosios organizacijos tinkamą funkcijų vykdymą ir vykdyti </w:t>
                      </w:r>
                      <w:r>
                        <w:rPr>
                          <w:szCs w:val="24"/>
                        </w:rPr>
                        <w:t>Savivaldybės kontroliuojamų (valdomų) biudžetinių ir viešųjų įstaigų viešųjų pirkimų procedūras</w:t>
                      </w:r>
                      <w:r>
                        <w:rPr>
                          <w:szCs w:val="24"/>
                          <w:lang w:eastAsia="lt-LT"/>
                        </w:rPr>
                        <w:t>;</w:t>
                      </w:r>
                    </w:p>
                  </w:sdtContent>
                </w:sdt>
                <w:sdt>
                  <w:sdtPr>
                    <w:alias w:val="9.9 pp."/>
                    <w:tag w:val="part_a1fc6b7f2b06408184650b4e0be655bd"/>
                    <w:lock w:val="sdtLocked"/>
                    <w:richText/>
                  </w:sdtPr>
                  <w:sdtContent>
                    <w:p w14:paraId="36214B9D" w14:textId="6AF30D68">
                      <w:pPr>
                        <w:shd w:val="clear" w:color="auto" w:fill="FFFFFF"/>
                        <w:tabs>
                          <w:tab w:val="left" w:pos="1134"/>
                        </w:tabs>
                        <w:ind w:firstLine="680"/>
                        <w:jc w:val="both"/>
                        <w:rPr>
                          <w:szCs w:val="24"/>
                          <w:lang w:eastAsia="lt-LT"/>
                        </w:rPr>
                      </w:pPr>
                      <w:sdt>
                        <w:sdtPr>
                          <w:alias w:val="Numeris"/>
                          <w:tag w:val="nr_a1fc6b7f2b06408184650b4e0be655bd"/>
                          <w:lock w:val="sdtLocked"/>
                          <w:richText/>
                        </w:sdtPr>
                        <w:sdtContent>
                          <w:r>
                            <w:rPr>
                              <w:szCs w:val="24"/>
                              <w:lang w:eastAsia="lt-LT"/>
                            </w:rPr>
                            <w:t>9.9</w:t>
                          </w:r>
                        </w:sdtContent>
                      </w:sdt>
                      <w:r>
                        <w:rPr>
                          <w:szCs w:val="24"/>
                          <w:lang w:eastAsia="lt-LT"/>
                        </w:rPr>
                        <w:t>.</w:t>
                        <w:tab/>
                        <w:t>užtikrinti racionalų lėšų ir administracinių išteklių naudojimą ir skatinti profesionalumą vykdant perkančiųjų organizacijų viešuosius pirkimus, finansuojamus valstybės biudžeto, įskaitant Europos Sąjungos finansinę paramą ir kitą tarptautinę finansinę paramą, ir (arba) savivaldybių biudžetų lėšomis.</w:t>
                      </w:r>
                    </w:p>
                  </w:sdtContent>
                </w:sdt>
              </w:sdtContent>
            </w:sdt>
            <w:sdt>
              <w:sdtPr>
                <w:alias w:val="10 p."/>
                <w:tag w:val="part_a1ca6f81191b4f3c830401b697c22222"/>
                <w:lock w:val="sdtLocked"/>
                <w:richText/>
              </w:sdtPr>
              <w:sdtContent>
                <w:p w14:paraId="365EA4F8" w14:textId="623D9893">
                  <w:pPr>
                    <w:shd w:val="clear" w:color="auto" w:fill="FFFFFF"/>
                    <w:ind w:firstLine="680"/>
                    <w:jc w:val="both"/>
                    <w:rPr>
                      <w:szCs w:val="24"/>
                      <w:highlight w:val="white"/>
                      <w:lang w:eastAsia="lt-LT"/>
                    </w:rPr>
                  </w:pPr>
                  <w:sdt>
                    <w:sdtPr>
                      <w:alias w:val="Numeris"/>
                      <w:tag w:val="nr_a1ca6f81191b4f3c830401b697c22222"/>
                      <w:lock w:val="sdtLocked"/>
                      <w:richText/>
                    </w:sdtPr>
                    <w:sdtContent>
                      <w:r>
                        <w:rPr>
                          <w:szCs w:val="24"/>
                          <w:lang w:eastAsia="lt-LT"/>
                        </w:rPr>
                        <w:t>10</w:t>
                      </w:r>
                    </w:sdtContent>
                  </w:sdt>
                  <w:r>
                    <w:rPr>
                      <w:szCs w:val="24"/>
                      <w:lang w:eastAsia="lt-LT"/>
                    </w:rPr>
                    <w:t xml:space="preserve">. Įgyvendindama šiuos tikslus, įstaiga atlieka šias su savivaldybės įstaigomis </w:t>
                  </w:r>
                  <w:r>
                    <w:rPr>
                      <w:szCs w:val="24"/>
                      <w:highlight w:val="white"/>
                      <w:lang w:eastAsia="lt-LT"/>
                    </w:rPr>
                    <w:t>susijusias funkcijas:</w:t>
                  </w:r>
                </w:p>
                <w:sdt>
                  <w:sdtPr>
                    <w:alias w:val="10.1 pp."/>
                    <w:tag w:val="part_946d0099ea704e8b92204c95ad102ff1"/>
                    <w:lock w:val="sdtLocked"/>
                    <w:richText/>
                  </w:sdtPr>
                  <w:sdtContent>
                    <w:p w14:paraId="67EB9D40" w14:textId="77777777">
                      <w:pPr>
                        <w:shd w:val="clear" w:color="auto" w:fill="FFFFFF"/>
                        <w:ind w:firstLine="680"/>
                        <w:jc w:val="both"/>
                        <w:rPr>
                          <w:szCs w:val="24"/>
                          <w:highlight w:val="white"/>
                          <w:lang w:eastAsia="lt-LT"/>
                        </w:rPr>
                      </w:pPr>
                      <w:sdt>
                        <w:sdtPr>
                          <w:alias w:val="Numeris"/>
                          <w:tag w:val="nr_946d0099ea704e8b92204c95ad102ff1"/>
                          <w:lock w:val="sdtLocked"/>
                          <w:richText/>
                        </w:sdtPr>
                        <w:sdtContent>
                          <w:r>
                            <w:rPr>
                              <w:szCs w:val="24"/>
                              <w:highlight w:val="white"/>
                              <w:lang w:eastAsia="lt-LT"/>
                            </w:rPr>
                            <w:t>10.1</w:t>
                          </w:r>
                        </w:sdtContent>
                      </w:sdt>
                      <w:r>
                        <w:rPr>
                          <w:szCs w:val="24"/>
                          <w:highlight w:val="white"/>
                          <w:lang w:eastAsia="lt-LT"/>
                        </w:rPr>
                        <w:t>. organizuoja biudžeto programų projektų parengimą;</w:t>
                      </w:r>
                    </w:p>
                  </w:sdtContent>
                </w:sdt>
                <w:sdt>
                  <w:sdtPr>
                    <w:alias w:val="10.2 pp."/>
                    <w:tag w:val="part_a2051c4ae8b948edb0b85b979f067f85"/>
                    <w:lock w:val="sdtLocked"/>
                    <w:richText/>
                  </w:sdtPr>
                  <w:sdtContent>
                    <w:p w14:paraId="54FC9450" w14:textId="2056DEB7">
                      <w:pPr>
                        <w:ind w:firstLine="680"/>
                        <w:jc w:val="both"/>
                        <w:rPr>
                          <w:szCs w:val="24"/>
                          <w:highlight w:val="white"/>
                          <w:lang w:eastAsia="lt-LT"/>
                        </w:rPr>
                      </w:pPr>
                      <w:sdt>
                        <w:sdtPr>
                          <w:alias w:val="Numeris"/>
                          <w:tag w:val="nr_a2051c4ae8b948edb0b85b979f067f85"/>
                          <w:lock w:val="sdtLocked"/>
                          <w:richText/>
                        </w:sdtPr>
                        <w:sdtContent>
                          <w:r>
                            <w:rPr>
                              <w:szCs w:val="24"/>
                              <w:highlight w:val="white"/>
                              <w:lang w:eastAsia="lt-LT"/>
                            </w:rPr>
                            <w:t>10.2</w:t>
                          </w:r>
                        </w:sdtContent>
                      </w:sdt>
                      <w:r>
                        <w:rPr>
                          <w:szCs w:val="24"/>
                          <w:highlight w:val="white"/>
                          <w:lang w:eastAsia="lt-LT"/>
                        </w:rPr>
                        <w:t>. įtraukia į apskaitą ir kontroliuoja atsiskaitymus;</w:t>
                      </w:r>
                    </w:p>
                  </w:sdtContent>
                </w:sdt>
                <w:sdt>
                  <w:sdtPr>
                    <w:alias w:val="10.3 pp."/>
                    <w:tag w:val="part_d4c335ea1e5941baa7e589eeab88fa25"/>
                    <w:lock w:val="sdtLocked"/>
                    <w:richText/>
                  </w:sdtPr>
                  <w:sdtContent>
                    <w:p w14:paraId="78D2A8C3" w14:textId="77777777">
                      <w:pPr>
                        <w:ind w:firstLine="680"/>
                        <w:jc w:val="both"/>
                        <w:rPr>
                          <w:szCs w:val="24"/>
                          <w:highlight w:val="white"/>
                          <w:lang w:eastAsia="lt-LT"/>
                        </w:rPr>
                      </w:pPr>
                      <w:sdt>
                        <w:sdtPr>
                          <w:alias w:val="Numeris"/>
                          <w:tag w:val="nr_d4c335ea1e5941baa7e589eeab88fa25"/>
                          <w:lock w:val="sdtLocked"/>
                          <w:richText/>
                        </w:sdtPr>
                        <w:sdtContent>
                          <w:r>
                            <w:rPr>
                              <w:szCs w:val="24"/>
                              <w:highlight w:val="white"/>
                              <w:lang w:eastAsia="lt-LT"/>
                            </w:rPr>
                            <w:t>10.3</w:t>
                          </w:r>
                        </w:sdtContent>
                      </w:sdt>
                      <w:r>
                        <w:rPr>
                          <w:szCs w:val="24"/>
                          <w:highlight w:val="white"/>
                          <w:lang w:eastAsia="lt-LT"/>
                        </w:rPr>
                        <w:t>. organizuoja ir vykdo turto ir įsipareigojimų inventorizaciją;</w:t>
                      </w:r>
                    </w:p>
                  </w:sdtContent>
                </w:sdt>
                <w:sdt>
                  <w:sdtPr>
                    <w:alias w:val="10.4 pp."/>
                    <w:tag w:val="part_e09a1d37a13f4ecda80fa6f6d63e465b"/>
                    <w:lock w:val="sdtLocked"/>
                    <w:richText/>
                  </w:sdtPr>
                  <w:sdtContent>
                    <w:p w14:paraId="44A129AA" w14:textId="77777777">
                      <w:pPr>
                        <w:ind w:firstLine="680"/>
                        <w:jc w:val="both"/>
                        <w:rPr>
                          <w:szCs w:val="24"/>
                          <w:highlight w:val="white"/>
                          <w:lang w:eastAsia="lt-LT"/>
                        </w:rPr>
                      </w:pPr>
                      <w:sdt>
                        <w:sdtPr>
                          <w:alias w:val="Numeris"/>
                          <w:tag w:val="nr_e09a1d37a13f4ecda80fa6f6d63e465b"/>
                          <w:lock w:val="sdtLocked"/>
                          <w:richText/>
                        </w:sdtPr>
                        <w:sdtContent>
                          <w:r>
                            <w:rPr>
                              <w:szCs w:val="24"/>
                              <w:highlight w:val="white"/>
                              <w:lang w:eastAsia="lt-LT"/>
                            </w:rPr>
                            <w:t>10.4</w:t>
                          </w:r>
                        </w:sdtContent>
                      </w:sdt>
                      <w:r>
                        <w:rPr>
                          <w:szCs w:val="24"/>
                          <w:highlight w:val="white"/>
                          <w:lang w:eastAsia="lt-LT"/>
                        </w:rPr>
                        <w:t>. rengia biudžeto vykdymo, finansinių ataskaitų rinkinį ir kitas ataskaitas, nustatyta tvarka teikia atsakingiems Savivaldybės administracijos padaliniams;</w:t>
                      </w:r>
                    </w:p>
                  </w:sdtContent>
                </w:sdt>
                <w:sdt>
                  <w:sdtPr>
                    <w:alias w:val="10.5 pp."/>
                    <w:tag w:val="part_9111db9ee91f415cb86bf284c520ef14"/>
                    <w:lock w:val="sdtLocked"/>
                    <w:richText/>
                  </w:sdtPr>
                  <w:sdtContent>
                    <w:p w14:paraId="75C83D17" w14:textId="77777777">
                      <w:pPr>
                        <w:ind w:firstLine="680"/>
                        <w:jc w:val="both"/>
                        <w:rPr>
                          <w:szCs w:val="24"/>
                          <w:highlight w:val="white"/>
                          <w:lang w:eastAsia="lt-LT"/>
                        </w:rPr>
                      </w:pPr>
                      <w:sdt>
                        <w:sdtPr>
                          <w:alias w:val="Numeris"/>
                          <w:tag w:val="nr_9111db9ee91f415cb86bf284c520ef14"/>
                          <w:lock w:val="sdtLocked"/>
                          <w:richText/>
                        </w:sdtPr>
                        <w:sdtContent>
                          <w:r>
                            <w:rPr>
                              <w:szCs w:val="24"/>
                              <w:highlight w:val="white"/>
                              <w:lang w:eastAsia="lt-LT"/>
                            </w:rPr>
                            <w:t>10.5</w:t>
                          </w:r>
                        </w:sdtContent>
                      </w:sdt>
                      <w:r>
                        <w:rPr>
                          <w:szCs w:val="24"/>
                          <w:highlight w:val="white"/>
                          <w:lang w:eastAsia="lt-LT"/>
                        </w:rPr>
                        <w:t>. rengia ir kontroliuoja mokėjimo pavedimus, teikia informaciją apie lėšas bankų sąskaitose;</w:t>
                      </w:r>
                    </w:p>
                  </w:sdtContent>
                </w:sdt>
                <w:sdt>
                  <w:sdtPr>
                    <w:alias w:val="10.6 pp."/>
                    <w:tag w:val="part_78bcb9d3bd6f4cfebd61c85016f41af9"/>
                    <w:lock w:val="sdtLocked"/>
                    <w:richText/>
                  </w:sdtPr>
                  <w:sdtContent>
                    <w:p w14:paraId="1DDC8F7F" w14:textId="2BE3C159">
                      <w:pPr>
                        <w:ind w:firstLine="680"/>
                        <w:jc w:val="both"/>
                        <w:rPr>
                          <w:szCs w:val="24"/>
                          <w:highlight w:val="white"/>
                          <w:lang w:eastAsia="lt-LT"/>
                        </w:rPr>
                      </w:pPr>
                      <w:sdt>
                        <w:sdtPr>
                          <w:alias w:val="Numeris"/>
                          <w:tag w:val="nr_78bcb9d3bd6f4cfebd61c85016f41af9"/>
                          <w:lock w:val="sdtLocked"/>
                          <w:richText/>
                        </w:sdtPr>
                        <w:sdtContent>
                          <w:r>
                            <w:rPr>
                              <w:szCs w:val="24"/>
                              <w:highlight w:val="white"/>
                              <w:lang w:eastAsia="lt-LT"/>
                            </w:rPr>
                            <w:t>10.6</w:t>
                          </w:r>
                        </w:sdtContent>
                      </w:sdt>
                      <w:r>
                        <w:rPr>
                          <w:szCs w:val="24"/>
                          <w:highlight w:val="white"/>
                          <w:lang w:eastAsia="lt-LT"/>
                        </w:rPr>
                        <w:t xml:space="preserve">. nustatytu laiku apskaičiuoja ir perveda </w:t>
                      </w:r>
                      <w:r>
                        <w:rPr>
                          <w:szCs w:val="24"/>
                          <w:lang w:eastAsia="lt-LT"/>
                        </w:rPr>
                        <w:t>saviv</w:t>
                      </w:r>
                      <w:r>
                        <w:rPr>
                          <w:szCs w:val="24"/>
                          <w:highlight w:val="white"/>
                          <w:lang w:eastAsia="lt-LT"/>
                        </w:rPr>
                        <w:t>aldybės įstaigų darbuotojų, dirbančių pagal darbo sutartis, darbo užmokestį ir kitas išmokas;</w:t>
                      </w:r>
                    </w:p>
                  </w:sdtContent>
                </w:sdt>
                <w:sdt>
                  <w:sdtPr>
                    <w:alias w:val="10.7 pp."/>
                    <w:tag w:val="part_12d2036bd2734ef38e9713e06c2b8784"/>
                    <w:lock w:val="sdtLocked"/>
                    <w:richText/>
                  </w:sdtPr>
                  <w:sdtContent>
                    <w:p w14:paraId="3179C398" w14:textId="77777777">
                      <w:pPr>
                        <w:ind w:firstLine="680"/>
                        <w:jc w:val="both"/>
                        <w:rPr>
                          <w:szCs w:val="24"/>
                          <w:highlight w:val="white"/>
                          <w:lang w:eastAsia="lt-LT"/>
                        </w:rPr>
                      </w:pPr>
                      <w:sdt>
                        <w:sdtPr>
                          <w:alias w:val="Numeris"/>
                          <w:tag w:val="nr_12d2036bd2734ef38e9713e06c2b8784"/>
                          <w:lock w:val="sdtLocked"/>
                          <w:richText/>
                        </w:sdtPr>
                        <w:sdtContent>
                          <w:r>
                            <w:rPr>
                              <w:szCs w:val="24"/>
                              <w:highlight w:val="white"/>
                              <w:lang w:eastAsia="lt-LT"/>
                            </w:rPr>
                            <w:t>10.7</w:t>
                          </w:r>
                        </w:sdtContent>
                      </w:sdt>
                      <w:r>
                        <w:rPr>
                          <w:szCs w:val="24"/>
                          <w:highlight w:val="white"/>
                          <w:lang w:eastAsia="lt-LT"/>
                        </w:rPr>
                        <w:t>. išskaičiuoja sumas iš darbuotojų, dirbančių pagal darbo sutartis, darbo užmokesčio ir kitų išmokų pagal vykdomuosius raštus ar kitus dokumentus;</w:t>
                      </w:r>
                    </w:p>
                  </w:sdtContent>
                </w:sdt>
                <w:sdt>
                  <w:sdtPr>
                    <w:alias w:val="10.8 pp."/>
                    <w:tag w:val="part_9345aa6287054ee4a5def0f693dca43b"/>
                    <w:lock w:val="sdtLocked"/>
                    <w:richText/>
                  </w:sdtPr>
                  <w:sdtContent>
                    <w:p w14:paraId="27516A7F" w14:textId="77777777">
                      <w:pPr>
                        <w:ind w:firstLine="680"/>
                        <w:jc w:val="both"/>
                        <w:rPr>
                          <w:szCs w:val="24"/>
                          <w:highlight w:val="white"/>
                          <w:lang w:eastAsia="lt-LT"/>
                        </w:rPr>
                      </w:pPr>
                      <w:sdt>
                        <w:sdtPr>
                          <w:alias w:val="Numeris"/>
                          <w:tag w:val="nr_9345aa6287054ee4a5def0f693dca43b"/>
                          <w:lock w:val="sdtLocked"/>
                          <w:richText/>
                        </w:sdtPr>
                        <w:sdtContent>
                          <w:r>
                            <w:rPr>
                              <w:szCs w:val="24"/>
                              <w:highlight w:val="white"/>
                              <w:lang w:eastAsia="lt-LT"/>
                            </w:rPr>
                            <w:t>10.8</w:t>
                          </w:r>
                        </w:sdtContent>
                      </w:sdt>
                      <w:r>
                        <w:rPr>
                          <w:szCs w:val="24"/>
                          <w:highlight w:val="white"/>
                          <w:lang w:eastAsia="lt-LT"/>
                        </w:rPr>
                        <w:t>. apskaičiuoja ir perveda gyventojų pajamų mokestį į biudžetą, valstybinio socialinio draudimo įnašus perveda Valstybinio socialinio draudimo fondo valdybai;</w:t>
                      </w:r>
                    </w:p>
                  </w:sdtContent>
                </w:sdt>
                <w:sdt>
                  <w:sdtPr>
                    <w:alias w:val="10.9 pp."/>
                    <w:tag w:val="part_c7f442dff5ca415684b467c8cd571ae7"/>
                    <w:lock w:val="sdtLocked"/>
                    <w:richText/>
                  </w:sdtPr>
                  <w:sdtContent>
                    <w:p w14:paraId="796F6087" w14:textId="77777777">
                      <w:pPr>
                        <w:ind w:firstLine="680"/>
                        <w:jc w:val="both"/>
                        <w:rPr>
                          <w:szCs w:val="24"/>
                          <w:highlight w:val="white"/>
                          <w:lang w:eastAsia="lt-LT"/>
                        </w:rPr>
                      </w:pPr>
                      <w:sdt>
                        <w:sdtPr>
                          <w:alias w:val="Numeris"/>
                          <w:tag w:val="nr_c7f442dff5ca415684b467c8cd571ae7"/>
                          <w:lock w:val="sdtLocked"/>
                          <w:richText/>
                        </w:sdtPr>
                        <w:sdtContent>
                          <w:r>
                            <w:rPr>
                              <w:szCs w:val="24"/>
                              <w:highlight w:val="white"/>
                              <w:lang w:eastAsia="lt-LT"/>
                            </w:rPr>
                            <w:t>10.9</w:t>
                          </w:r>
                        </w:sdtContent>
                      </w:sdt>
                      <w:r>
                        <w:rPr>
                          <w:szCs w:val="24"/>
                          <w:highlight w:val="white"/>
                          <w:lang w:eastAsia="lt-LT"/>
                        </w:rPr>
                        <w:t>. rengia ir teikia Valstybinei mokesčių inspekcijai gyventojų pajamų mokesčio deklaracijas;</w:t>
                      </w:r>
                    </w:p>
                  </w:sdtContent>
                </w:sdt>
                <w:sdt>
                  <w:sdtPr>
                    <w:alias w:val="10.10 pp."/>
                    <w:tag w:val="part_8b136bc1e16e4a4991268dec75751070"/>
                    <w:lock w:val="sdtLocked"/>
                    <w:richText/>
                  </w:sdtPr>
                  <w:sdtContent>
                    <w:p w14:paraId="40D70571" w14:textId="77777777">
                      <w:pPr>
                        <w:ind w:firstLine="680"/>
                        <w:jc w:val="both"/>
                        <w:rPr>
                          <w:szCs w:val="24"/>
                          <w:highlight w:val="white"/>
                          <w:lang w:eastAsia="lt-LT"/>
                        </w:rPr>
                      </w:pPr>
                      <w:sdt>
                        <w:sdtPr>
                          <w:alias w:val="Numeris"/>
                          <w:tag w:val="nr_8b136bc1e16e4a4991268dec75751070"/>
                          <w:lock w:val="sdtLocked"/>
                          <w:richText/>
                        </w:sdtPr>
                        <w:sdtContent>
                          <w:r>
                            <w:rPr>
                              <w:szCs w:val="24"/>
                              <w:highlight w:val="white"/>
                              <w:lang w:eastAsia="lt-LT"/>
                            </w:rPr>
                            <w:t>10.10</w:t>
                          </w:r>
                        </w:sdtContent>
                      </w:sdt>
                      <w:r>
                        <w:rPr>
                          <w:szCs w:val="24"/>
                          <w:highlight w:val="white"/>
                          <w:lang w:eastAsia="lt-LT"/>
                        </w:rPr>
                        <w:t>. rengia ir teikia valstybės institucijoms mėnesines, ketvirtines ir metines ataskaitas;</w:t>
                      </w:r>
                    </w:p>
                  </w:sdtContent>
                </w:sdt>
                <w:sdt>
                  <w:sdtPr>
                    <w:alias w:val="10.11 pp."/>
                    <w:tag w:val="part_2471d3a2fdc44ee58b97a2902c01ff0f"/>
                    <w:lock w:val="sdtLocked"/>
                    <w:richText/>
                  </w:sdtPr>
                  <w:sdtContent>
                    <w:p w14:paraId="13F89732" w14:textId="2C99ABD3">
                      <w:pPr>
                        <w:ind w:firstLine="680"/>
                        <w:jc w:val="both"/>
                        <w:rPr>
                          <w:szCs w:val="24"/>
                          <w:lang w:eastAsia="lt-LT"/>
                        </w:rPr>
                      </w:pPr>
                      <w:sdt>
                        <w:sdtPr>
                          <w:alias w:val="Numeris"/>
                          <w:tag w:val="nr_2471d3a2fdc44ee58b97a2902c01ff0f"/>
                          <w:lock w:val="sdtLocked"/>
                          <w:richText/>
                        </w:sdtPr>
                        <w:sdtContent>
                          <w:r>
                            <w:rPr>
                              <w:szCs w:val="24"/>
                              <w:highlight w:val="white"/>
                              <w:lang w:eastAsia="lt-LT"/>
                            </w:rPr>
                            <w:t>10.11</w:t>
                          </w:r>
                        </w:sdtContent>
                      </w:sdt>
                      <w:r>
                        <w:rPr>
                          <w:szCs w:val="24"/>
                          <w:highlight w:val="white"/>
                          <w:lang w:eastAsia="lt-LT"/>
                        </w:rPr>
                        <w:t xml:space="preserve">. atlieka kitas teisės aktuose nurodytas funkcijas, susijusias </w:t>
                      </w:r>
                      <w:r>
                        <w:rPr>
                          <w:szCs w:val="24"/>
                          <w:lang w:eastAsia="lt-LT"/>
                        </w:rPr>
                        <w:t>su sav</w:t>
                      </w:r>
                      <w:r>
                        <w:rPr>
                          <w:szCs w:val="24"/>
                          <w:highlight w:val="white"/>
                          <w:lang w:eastAsia="lt-LT"/>
                        </w:rPr>
                        <w:t>ivaldybės įstaigų finansinės apskaitos tvarkymu.</w:t>
                      </w:r>
                      <w:r>
                        <w:rPr>
                          <w:szCs w:val="24"/>
                          <w:lang w:eastAsia="lt-LT"/>
                        </w:rPr>
                        <w:t xml:space="preserve"> Įstaigos vykdoma veikla, kuriai reikalingi leidimai (licencijos), gali būti vykdoma tik teisės aktų nustatyta tvarka gavus atitinkamus leidimus (licencijas);</w:t>
                      </w:r>
                    </w:p>
                  </w:sdtContent>
                </w:sdt>
                <w:sdt>
                  <w:sdtPr>
                    <w:alias w:val="10.12 pp."/>
                    <w:tag w:val="part_506abb93b2f940dba95c1c86cd01858f"/>
                    <w:lock w:val="sdtLocked"/>
                    <w:richText/>
                  </w:sdtPr>
                  <w:sdtContent>
                    <w:p w14:paraId="42CD1628" w14:textId="66B93A00">
                      <w:pPr>
                        <w:tabs>
                          <w:tab w:val="left" w:pos="1418"/>
                        </w:tabs>
                        <w:ind w:firstLine="680"/>
                        <w:jc w:val="both"/>
                        <w:rPr>
                          <w:szCs w:val="24"/>
                          <w:lang w:eastAsia="lt-LT"/>
                        </w:rPr>
                      </w:pPr>
                      <w:sdt>
                        <w:sdtPr>
                          <w:alias w:val="Numeris"/>
                          <w:tag w:val="nr_506abb93b2f940dba95c1c86cd01858f"/>
                          <w:lock w:val="sdtLocked"/>
                          <w:richText/>
                        </w:sdtPr>
                        <w:sdtContent>
                          <w:r>
                            <w:rPr>
                              <w:szCs w:val="24"/>
                              <w:lang w:eastAsia="lt-LT"/>
                            </w:rPr>
                            <w:t>10.12</w:t>
                          </w:r>
                        </w:sdtContent>
                      </w:sdt>
                      <w:r>
                        <w:rPr>
                          <w:szCs w:val="24"/>
                          <w:lang w:eastAsia="lt-LT"/>
                        </w:rPr>
                        <w:t>.</w:t>
                        <w:tab/>
                        <w:t>Įstaigos, kaip Savivaldybės centrinės perkančiosios organizacijos funkcijos:</w:t>
                      </w:r>
                    </w:p>
                    <w:sdt>
                      <w:sdtPr>
                        <w:alias w:val="10.12.1 pp."/>
                        <w:tag w:val="part_c61ab7f133b94820ad5a2f7aa241a74a"/>
                        <w:lock w:val="sdtLocked"/>
                        <w:richText/>
                      </w:sdtPr>
                      <w:sdtContent>
                        <w:p w14:paraId="5AE0DD3F" w14:textId="0C45A435">
                          <w:pPr>
                            <w:tabs>
                              <w:tab w:val="left" w:pos="1560"/>
                            </w:tabs>
                            <w:ind w:firstLine="680"/>
                            <w:jc w:val="both"/>
                            <w:rPr>
                              <w:strike/>
                              <w:szCs w:val="24"/>
                              <w:lang w:eastAsia="lt-LT"/>
                            </w:rPr>
                          </w:pPr>
                          <w:sdt>
                            <w:sdtPr>
                              <w:alias w:val="Numeris"/>
                              <w:tag w:val="nr_c61ab7f133b94820ad5a2f7aa241a74a"/>
                              <w:lock w:val="sdtLocked"/>
                              <w:richText/>
                            </w:sdtPr>
                            <w:sdtContent>
                              <w:r>
                                <w:rPr>
                                  <w:szCs w:val="24"/>
                                  <w:lang w:eastAsia="lt-LT"/>
                                </w:rPr>
                                <w:t>10.12.1</w:t>
                              </w:r>
                            </w:sdtContent>
                          </w:sdt>
                          <w:r>
                            <w:rPr>
                              <w:szCs w:val="24"/>
                              <w:lang w:eastAsia="lt-LT"/>
                            </w:rPr>
                            <w:t>.</w:t>
                            <w:tab/>
                            <w:t xml:space="preserve">atlieka perkančiosioms organizacijoms skirtų prekių, paslaugų ar darbų, pagal patvirtintą perkančiųjų organizacijų pirkimų planą, pirkimo procedūras </w:t>
                          </w:r>
                          <w:r>
                            <w:rPr>
                              <w:szCs w:val="24"/>
                            </w:rPr>
                            <w:t>arba sudaro preliminariąsias viešojo pirkimo–pardavimo sutartis, atlieka kitas funkcijas, numatytas viešuosius pirkimus reglamentuojančiuose teisės aktuose savivaldybių centrinėms perkančiosioms organizacijoms;</w:t>
                          </w:r>
                        </w:p>
                      </w:sdtContent>
                    </w:sdt>
                    <w:sdt>
                      <w:sdtPr>
                        <w:alias w:val="10.12.2 pp."/>
                        <w:tag w:val="part_7a0fd8b30d5b49a6b555ed62cc01037e"/>
                        <w:lock w:val="sdtLocked"/>
                        <w:richText/>
                      </w:sdtPr>
                      <w:sdtContent>
                        <w:p w14:paraId="7F9493B9" w14:textId="7D944D64">
                          <w:pPr>
                            <w:tabs>
                              <w:tab w:val="left" w:pos="1560"/>
                            </w:tabs>
                            <w:ind w:firstLine="680"/>
                            <w:jc w:val="both"/>
                            <w:rPr>
                              <w:szCs w:val="24"/>
                              <w:lang w:eastAsia="lt-LT"/>
                            </w:rPr>
                          </w:pPr>
                          <w:sdt>
                            <w:sdtPr>
                              <w:alias w:val="Numeris"/>
                              <w:tag w:val="nr_7a0fd8b30d5b49a6b555ed62cc01037e"/>
                              <w:lock w:val="sdtLocked"/>
                              <w:richText/>
                            </w:sdtPr>
                            <w:sdtContent>
                              <w:r>
                                <w:rPr>
                                  <w:szCs w:val="24"/>
                                  <w:lang w:eastAsia="lt-LT"/>
                                </w:rPr>
                                <w:t>10.12.2</w:t>
                              </w:r>
                            </w:sdtContent>
                          </w:sdt>
                          <w:r>
                            <w:rPr>
                              <w:szCs w:val="24"/>
                              <w:lang w:eastAsia="lt-LT"/>
                            </w:rPr>
                            <w:t>.</w:t>
                            <w:tab/>
                          </w:r>
                          <w:r>
                            <w:rPr>
                              <w:szCs w:val="24"/>
                            </w:rPr>
                            <w:t>nagrinėja galimybes taikyti viešiesiems pirkimams aplinkosaugos, energijos vartojimo efektyvumo, socialinės apsaugos kriterijus, inovatyvius sprendinius ir juos taiko;</w:t>
                          </w:r>
                        </w:p>
                      </w:sdtContent>
                    </w:sdt>
                    <w:sdt>
                      <w:sdtPr>
                        <w:alias w:val="10.12.3 pp."/>
                        <w:tag w:val="part_51cb5657ca8c407cab9526503858a0d1"/>
                        <w:lock w:val="sdtLocked"/>
                        <w:richText/>
                      </w:sdtPr>
                      <w:sdtContent>
                        <w:p w14:paraId="50D7D0D3" w14:textId="7BB4210E">
                          <w:pPr>
                            <w:tabs>
                              <w:tab w:val="left" w:pos="1560"/>
                            </w:tabs>
                            <w:ind w:firstLine="680"/>
                            <w:jc w:val="both"/>
                            <w:rPr>
                              <w:szCs w:val="24"/>
                              <w:lang w:eastAsia="lt-LT"/>
                            </w:rPr>
                          </w:pPr>
                          <w:sdt>
                            <w:sdtPr>
                              <w:alias w:val="Numeris"/>
                              <w:tag w:val="nr_51cb5657ca8c407cab9526503858a0d1"/>
                              <w:lock w:val="sdtLocked"/>
                              <w:richText/>
                            </w:sdtPr>
                            <w:sdtContent>
                              <w:r>
                                <w:rPr>
                                  <w:szCs w:val="24"/>
                                  <w:lang w:eastAsia="lt-LT"/>
                                </w:rPr>
                                <w:t>10.12.3</w:t>
                              </w:r>
                            </w:sdtContent>
                          </w:sdt>
                          <w:r>
                            <w:rPr>
                              <w:szCs w:val="24"/>
                              <w:lang w:eastAsia="lt-LT"/>
                            </w:rPr>
                            <w:t>.</w:t>
                            <w:tab/>
                          </w:r>
                          <w:r>
                            <w:rPr>
                              <w:szCs w:val="24"/>
                            </w:rPr>
                            <w:t>dalyvauja viešųjų pirkimų komisijų ir darbo grupių veikloje, konsultuoja perkančiąsias organizacijas;</w:t>
                          </w:r>
                        </w:p>
                      </w:sdtContent>
                    </w:sdt>
                    <w:sdt>
                      <w:sdtPr>
                        <w:alias w:val="10.12.4 pp."/>
                        <w:tag w:val="part_851f631cf61744e8a592840e35f416a4"/>
                        <w:lock w:val="sdtLocked"/>
                        <w:richText/>
                      </w:sdtPr>
                      <w:sdtContent>
                        <w:p w14:paraId="62B9F122" w14:textId="06764435">
                          <w:pPr>
                            <w:tabs>
                              <w:tab w:val="left" w:pos="1560"/>
                            </w:tabs>
                            <w:ind w:firstLine="680"/>
                            <w:jc w:val="both"/>
                            <w:rPr>
                              <w:szCs w:val="24"/>
                              <w:lang w:eastAsia="lt-LT"/>
                            </w:rPr>
                          </w:pPr>
                          <w:sdt>
                            <w:sdtPr>
                              <w:alias w:val="Numeris"/>
                              <w:tag w:val="nr_851f631cf61744e8a592840e35f416a4"/>
                              <w:lock w:val="sdtLocked"/>
                              <w:richText/>
                            </w:sdtPr>
                            <w:sdtContent>
                              <w:r>
                                <w:rPr>
                                  <w:szCs w:val="24"/>
                                  <w:lang w:eastAsia="lt-LT"/>
                                </w:rPr>
                                <w:t>10.12.4</w:t>
                              </w:r>
                            </w:sdtContent>
                          </w:sdt>
                          <w:r>
                            <w:rPr>
                              <w:szCs w:val="24"/>
                              <w:lang w:eastAsia="lt-LT"/>
                            </w:rPr>
                            <w:t>.</w:t>
                            <w:tab/>
                            <w:t>administruoja Savivaldybės centrinės perkančiosios organizacijos informacinę sistemą (SCPO IS): atsako už duomenų apie perkančiosios organizacijos teisingumą ir administruoja įstaigos darbuotojams suteiktas naudojimosi SCPO IS teises, peržiūri ir prireikus koreguoja SCPO IS registruotų naudotojų sąrašus ir naudotojų įgaliojimų ribas, sukuria ir registruoja naujus naudotojus, kuria naudotojų grupes vykdomiems viešiesiems pirkimams, suteikia jiems įgaliojimus ir nustato prieigos prie duomenų ribas;</w:t>
                          </w:r>
                        </w:p>
                      </w:sdtContent>
                    </w:sdt>
                    <w:sdt>
                      <w:sdtPr>
                        <w:alias w:val="10.12.5 pp."/>
                        <w:tag w:val="part_ff8f818deb464243a1532e9d130dca56"/>
                        <w:lock w:val="sdtLocked"/>
                        <w:richText/>
                      </w:sdtPr>
                      <w:sdtContent>
                        <w:p w14:paraId="15CEB33B" w14:textId="42B1D30E">
                          <w:pPr>
                            <w:tabs>
                              <w:tab w:val="left" w:pos="1560"/>
                            </w:tabs>
                            <w:ind w:firstLine="680"/>
                            <w:jc w:val="both"/>
                            <w:rPr>
                              <w:szCs w:val="24"/>
                              <w:lang w:eastAsia="lt-LT"/>
                            </w:rPr>
                          </w:pPr>
                          <w:sdt>
                            <w:sdtPr>
                              <w:alias w:val="Numeris"/>
                              <w:tag w:val="nr_ff8f818deb464243a1532e9d130dca56"/>
                              <w:lock w:val="sdtLocked"/>
                              <w:richText/>
                            </w:sdtPr>
                            <w:sdtContent>
                              <w:r>
                                <w:rPr>
                                  <w:szCs w:val="24"/>
                                  <w:lang w:eastAsia="lt-LT"/>
                                </w:rPr>
                                <w:t>10.12.5</w:t>
                              </w:r>
                            </w:sdtContent>
                          </w:sdt>
                          <w:r>
                            <w:rPr>
                              <w:szCs w:val="24"/>
                              <w:lang w:eastAsia="lt-LT"/>
                            </w:rPr>
                            <w:t>.</w:t>
                            <w:tab/>
                            <w:t>atlieka nuolatinę teisės aktų, reglamentuojančių viešuosius pirkimus, stebėseną, siūlo pakeitimus savivaldybės institucijoms;</w:t>
                          </w:r>
                        </w:p>
                      </w:sdtContent>
                    </w:sdt>
                    <w:sdt>
                      <w:sdtPr>
                        <w:alias w:val="10.12.6 pp."/>
                        <w:tag w:val="part_ead7192d51ee4d148571f29860ffc00c"/>
                        <w:lock w:val="sdtLocked"/>
                        <w:richText/>
                      </w:sdtPr>
                      <w:sdtContent>
                        <w:p w14:paraId="3D6E794E" w14:textId="2D225606">
                          <w:pPr>
                            <w:tabs>
                              <w:tab w:val="left" w:pos="1560"/>
                            </w:tabs>
                            <w:ind w:firstLine="680"/>
                            <w:jc w:val="both"/>
                            <w:rPr>
                              <w:szCs w:val="24"/>
                              <w:lang w:eastAsia="lt-LT"/>
                            </w:rPr>
                          </w:pPr>
                          <w:sdt>
                            <w:sdtPr>
                              <w:alias w:val="Numeris"/>
                              <w:tag w:val="nr_ead7192d51ee4d148571f29860ffc00c"/>
                              <w:lock w:val="sdtLocked"/>
                              <w:richText/>
                            </w:sdtPr>
                            <w:sdtContent>
                              <w:r>
                                <w:rPr>
                                  <w:szCs w:val="24"/>
                                  <w:lang w:eastAsia="lt-LT"/>
                                </w:rPr>
                                <w:t>10.12.6</w:t>
                              </w:r>
                            </w:sdtContent>
                          </w:sdt>
                          <w:r>
                            <w:rPr>
                              <w:szCs w:val="24"/>
                              <w:lang w:eastAsia="lt-LT"/>
                            </w:rPr>
                            <w:t>.</w:t>
                            <w:tab/>
                            <w:t>atlieka kitas Savivaldybės tarybos sprendimuose, Lietuvos Respublikos viešųjų pirkimų įstatyme ir kituose Lietuvos Respublikos teisės aktuose centrinei perkančiajai organizacijai priskirtas funkcijas.</w:t>
                          </w:r>
                        </w:p>
                        <w:p w14:paraId="6DC7A898" w14:textId="77777777">
                          <w:pPr>
                            <w:ind w:firstLine="680"/>
                            <w:jc w:val="both"/>
                            <w:rPr>
                              <w:szCs w:val="24"/>
                              <w:lang w:eastAsia="lt-LT"/>
                            </w:rPr>
                          </w:pPr>
                        </w:p>
                      </w:sdtContent>
                    </w:sdt>
                  </w:sdtContent>
                </w:sdt>
              </w:sdtContent>
            </w:sdt>
          </w:sdtContent>
        </w:sdt>
        <w:sdt>
          <w:sdtPr>
            <w:alias w:val="skyrius"/>
            <w:tag w:val="part_5d9a81848d604d4c9670c3032b2c2384"/>
            <w:lock w:val="sdtLocked"/>
            <w:richText/>
          </w:sdtPr>
          <w:sdtContent>
            <w:p w14:paraId="1F9BC828" w14:textId="77C670D2">
              <w:pPr>
                <w:jc w:val="center"/>
                <w:rPr>
                  <w:szCs w:val="24"/>
                  <w:highlight w:val="white"/>
                  <w:lang w:eastAsia="lt-LT"/>
                </w:rPr>
              </w:pPr>
              <w:sdt>
                <w:sdtPr>
                  <w:alias w:val="Numeris"/>
                  <w:tag w:val="nr_5d9a81848d604d4c9670c3032b2c2384"/>
                  <w:lock w:val="sdtLocked"/>
                  <w:richText/>
                </w:sdtPr>
                <w:sdtContent>
                  <w:r>
                    <w:rPr>
                      <w:b/>
                      <w:szCs w:val="24"/>
                      <w:highlight w:val="white"/>
                      <w:lang w:eastAsia="lt-LT"/>
                    </w:rPr>
                    <w:t>III</w:t>
                  </w:r>
                </w:sdtContent>
              </w:sdt>
              <w:r>
                <w:rPr>
                  <w:b/>
                  <w:szCs w:val="24"/>
                  <w:highlight w:val="white"/>
                  <w:lang w:eastAsia="lt-LT"/>
                </w:rPr>
                <w:t xml:space="preserve"> SKYRIUS</w:t>
              </w:r>
            </w:p>
            <w:p w14:paraId="365A609A" w14:textId="77777777">
              <w:pPr>
                <w:jc w:val="center"/>
                <w:rPr>
                  <w:szCs w:val="24"/>
                  <w:highlight w:val="white"/>
                  <w:lang w:eastAsia="lt-LT"/>
                </w:rPr>
              </w:pPr>
              <w:sdt>
                <w:sdtPr>
                  <w:alias w:val="Pavadinimas"/>
                  <w:tag w:val="title_5d9a81848d604d4c9670c3032b2c2384"/>
                  <w:lock w:val="sdtLocked"/>
                  <w:richText/>
                </w:sdtPr>
                <w:sdtContent>
                  <w:r>
                    <w:rPr>
                      <w:b/>
                      <w:szCs w:val="24"/>
                      <w:highlight w:val="white"/>
                      <w:lang w:eastAsia="lt-LT"/>
                    </w:rPr>
                    <w:t>SAVININKO TEISES IR PAREIGAS ĮGYVENDINANČIOS INSTITUCIJOS KOMPETENCIJA</w:t>
                  </w:r>
                </w:sdtContent>
              </w:sdt>
            </w:p>
            <w:p w14:paraId="4438C505" w14:textId="77777777">
              <w:pPr>
                <w:ind w:firstLine="680"/>
                <w:jc w:val="both"/>
                <w:rPr>
                  <w:szCs w:val="24"/>
                  <w:highlight w:val="white"/>
                  <w:lang w:eastAsia="lt-LT"/>
                </w:rPr>
              </w:pPr>
            </w:p>
            <w:sdt>
              <w:sdtPr>
                <w:alias w:val="11 p."/>
                <w:tag w:val="part_f720225fe84c493f9f31556414b9f2e3"/>
                <w:lock w:val="sdtLocked"/>
                <w:richText/>
              </w:sdtPr>
              <w:sdtContent>
                <w:p w14:paraId="50EB18D2" w14:textId="5E4DEB39">
                  <w:pPr>
                    <w:ind w:firstLine="680"/>
                    <w:jc w:val="both"/>
                    <w:rPr>
                      <w:szCs w:val="24"/>
                      <w:highlight w:val="white"/>
                      <w:lang w:eastAsia="lt-LT"/>
                    </w:rPr>
                  </w:pPr>
                  <w:sdt>
                    <w:sdtPr>
                      <w:alias w:val="Numeris"/>
                      <w:tag w:val="nr_f720225fe84c493f9f31556414b9f2e3"/>
                      <w:lock w:val="sdtLocked"/>
                      <w:richText/>
                    </w:sdtPr>
                    <w:sdtContent>
                      <w:r>
                        <w:rPr>
                          <w:szCs w:val="24"/>
                          <w:highlight w:val="white"/>
                          <w:lang w:eastAsia="lt-LT"/>
                        </w:rPr>
                        <w:t>11</w:t>
                      </w:r>
                    </w:sdtContent>
                  </w:sdt>
                  <w:r>
                    <w:rPr>
                      <w:szCs w:val="24"/>
                      <w:highlight w:val="white"/>
                      <w:lang w:eastAsia="lt-LT"/>
                    </w:rPr>
                    <w:t>. Savininko teises ir pareigas įgyvendinančios institucijos (Savivaldybės tarybos) kompetencija:</w:t>
                  </w:r>
                </w:p>
                <w:sdt>
                  <w:sdtPr>
                    <w:alias w:val="11.1 pp."/>
                    <w:tag w:val="part_f73b9fa03614473a886398928369eff1"/>
                    <w:lock w:val="sdtLocked"/>
                    <w:richText/>
                  </w:sdtPr>
                  <w:sdtContent>
                    <w:p w14:paraId="66241F7B" w14:textId="04509DAF">
                      <w:pPr>
                        <w:ind w:firstLine="680"/>
                        <w:jc w:val="both"/>
                        <w:rPr>
                          <w:szCs w:val="24"/>
                          <w:highlight w:val="white"/>
                          <w:lang w:eastAsia="lt-LT"/>
                        </w:rPr>
                      </w:pPr>
                      <w:sdt>
                        <w:sdtPr>
                          <w:alias w:val="Numeris"/>
                          <w:tag w:val="nr_f73b9fa03614473a886398928369eff1"/>
                          <w:lock w:val="sdtLocked"/>
                          <w:richText/>
                        </w:sdtPr>
                        <w:sdtContent>
                          <w:r>
                            <w:rPr>
                              <w:szCs w:val="24"/>
                              <w:highlight w:val="white"/>
                              <w:lang w:eastAsia="lt-LT"/>
                            </w:rPr>
                            <w:t>11.1</w:t>
                          </w:r>
                        </w:sdtContent>
                      </w:sdt>
                      <w:r>
                        <w:rPr>
                          <w:szCs w:val="24"/>
                          <w:highlight w:val="white"/>
                          <w:lang w:eastAsia="lt-LT"/>
                        </w:rPr>
                        <w:t>. tvirtinti Nuostatus ir įstaigos struktūrą;</w:t>
                      </w:r>
                    </w:p>
                  </w:sdtContent>
                </w:sdt>
                <w:sdt>
                  <w:sdtPr>
                    <w:alias w:val="11.2 pp."/>
                    <w:tag w:val="part_07b69cfb7b9242abbf04d8f8b84d7d4b"/>
                    <w:lock w:val="sdtLocked"/>
                    <w:richText/>
                  </w:sdtPr>
                  <w:sdtContent>
                    <w:p w14:paraId="12D8A0CE" w14:textId="5284E3AC">
                      <w:pPr>
                        <w:ind w:firstLine="680"/>
                        <w:jc w:val="both"/>
                        <w:rPr>
                          <w:szCs w:val="24"/>
                          <w:highlight w:val="white"/>
                          <w:lang w:eastAsia="lt-LT"/>
                        </w:rPr>
                      </w:pPr>
                      <w:sdt>
                        <w:sdtPr>
                          <w:alias w:val="Numeris"/>
                          <w:tag w:val="nr_07b69cfb7b9242abbf04d8f8b84d7d4b"/>
                          <w:lock w:val="sdtLocked"/>
                          <w:richText/>
                        </w:sdtPr>
                        <w:sdtContent>
                          <w:r>
                            <w:rPr>
                              <w:szCs w:val="24"/>
                              <w:highlight w:val="white"/>
                              <w:lang w:eastAsia="lt-LT"/>
                            </w:rPr>
                            <w:t>11.2</w:t>
                          </w:r>
                        </w:sdtContent>
                      </w:sdt>
                      <w:r>
                        <w:rPr>
                          <w:szCs w:val="24"/>
                          <w:highlight w:val="white"/>
                          <w:lang w:eastAsia="lt-LT"/>
                        </w:rPr>
                        <w:t xml:space="preserve">. nustatyti didžiausią leistiną valstybės tarnautojų ir darbuotojų, dirbančių pagal darbo sutartis,  pareigybių skaičių mero teikimu;</w:t>
                      </w:r>
                    </w:p>
                  </w:sdtContent>
                </w:sdt>
                <w:sdt>
                  <w:sdtPr>
                    <w:alias w:val="11.3 pp."/>
                    <w:tag w:val="part_06d46907332443c9bf8079909c33427d"/>
                    <w:lock w:val="sdtLocked"/>
                    <w:richText/>
                  </w:sdtPr>
                  <w:sdtContent>
                    <w:p w14:paraId="1B9DC0A0" w14:textId="36116CE5">
                      <w:pPr>
                        <w:ind w:firstLine="680"/>
                        <w:jc w:val="both"/>
                        <w:rPr>
                          <w:szCs w:val="24"/>
                          <w:highlight w:val="white"/>
                          <w:lang w:eastAsia="lt-LT"/>
                        </w:rPr>
                      </w:pPr>
                      <w:sdt>
                        <w:sdtPr>
                          <w:alias w:val="Numeris"/>
                          <w:tag w:val="nr_06d46907332443c9bf8079909c33427d"/>
                          <w:lock w:val="sdtLocked"/>
                          <w:richText/>
                        </w:sdtPr>
                        <w:sdtContent>
                          <w:r>
                            <w:rPr>
                              <w:szCs w:val="24"/>
                              <w:highlight w:val="white"/>
                              <w:lang w:eastAsia="lt-LT"/>
                            </w:rPr>
                            <w:t>11.3</w:t>
                          </w:r>
                        </w:sdtContent>
                      </w:sdt>
                      <w:r>
                        <w:rPr>
                          <w:szCs w:val="24"/>
                          <w:highlight w:val="white"/>
                          <w:lang w:eastAsia="lt-LT"/>
                        </w:rPr>
                        <w:t>. skirti Savivaldybės biudžeto asignavimus;</w:t>
                      </w:r>
                    </w:p>
                  </w:sdtContent>
                </w:sdt>
                <w:sdt>
                  <w:sdtPr>
                    <w:alias w:val="11.4 pp."/>
                    <w:tag w:val="part_22f4619f450144899412edd89274f69d"/>
                    <w:lock w:val="sdtLocked"/>
                    <w:richText/>
                  </w:sdtPr>
                  <w:sdtContent>
                    <w:p w14:paraId="0DF38009" w14:textId="4EC4DD6D">
                      <w:pPr>
                        <w:ind w:firstLine="680"/>
                        <w:jc w:val="both"/>
                        <w:rPr>
                          <w:szCs w:val="24"/>
                          <w:highlight w:val="white"/>
                          <w:lang w:eastAsia="lt-LT"/>
                        </w:rPr>
                      </w:pPr>
                      <w:sdt>
                        <w:sdtPr>
                          <w:alias w:val="Numeris"/>
                          <w:tag w:val="nr_22f4619f450144899412edd89274f69d"/>
                          <w:lock w:val="sdtLocked"/>
                          <w:richText/>
                        </w:sdtPr>
                        <w:sdtContent>
                          <w:r>
                            <w:rPr>
                              <w:szCs w:val="24"/>
                              <w:highlight w:val="white"/>
                              <w:lang w:eastAsia="lt-LT"/>
                            </w:rPr>
                            <w:t>11.4</w:t>
                          </w:r>
                        </w:sdtContent>
                      </w:sdt>
                      <w:r>
                        <w:rPr>
                          <w:szCs w:val="24"/>
                          <w:highlight w:val="white"/>
                          <w:lang w:eastAsia="lt-LT"/>
                        </w:rPr>
                        <w:t>. priimti sprendimus dėl įstaigos filialų ir padalinių steigimo, perkėlimo ar jų veiklos nutraukimo;</w:t>
                      </w:r>
                    </w:p>
                  </w:sdtContent>
                </w:sdt>
                <w:sdt>
                  <w:sdtPr>
                    <w:alias w:val="11.5 pp."/>
                    <w:tag w:val="part_9242068e53de44769f28b06633a6ab1d"/>
                    <w:lock w:val="sdtLocked"/>
                    <w:richText/>
                  </w:sdtPr>
                  <w:sdtContent>
                    <w:p w14:paraId="51839ECD" w14:textId="485CE59E">
                      <w:pPr>
                        <w:ind w:firstLine="680"/>
                        <w:jc w:val="both"/>
                        <w:rPr>
                          <w:szCs w:val="24"/>
                          <w:highlight w:val="white"/>
                          <w:lang w:eastAsia="lt-LT"/>
                        </w:rPr>
                      </w:pPr>
                      <w:sdt>
                        <w:sdtPr>
                          <w:alias w:val="Numeris"/>
                          <w:tag w:val="nr_9242068e53de44769f28b06633a6ab1d"/>
                          <w:lock w:val="sdtLocked"/>
                          <w:richText/>
                        </w:sdtPr>
                        <w:sdtContent>
                          <w:r>
                            <w:rPr>
                              <w:szCs w:val="24"/>
                              <w:highlight w:val="white"/>
                              <w:lang w:eastAsia="lt-LT"/>
                            </w:rPr>
                            <w:t>11.5</w:t>
                          </w:r>
                        </w:sdtContent>
                      </w:sdt>
                      <w:r>
                        <w:rPr>
                          <w:szCs w:val="24"/>
                          <w:highlight w:val="white"/>
                          <w:lang w:eastAsia="lt-LT"/>
                        </w:rPr>
                        <w:t>. priimti sprendimus dėl įstaigos buveinės pakeitimo, reorganizavimo, pertvarkymo, atskyrimo ar likvidavimo, skirti ir atleisti likvidatorių arba sudaryti likvidacinę komisiją ir nutraukti jos įgaliojimus;</w:t>
                      </w:r>
                    </w:p>
                  </w:sdtContent>
                </w:sdt>
                <w:sdt>
                  <w:sdtPr>
                    <w:alias w:val="11.6 pp."/>
                    <w:tag w:val="part_4b4d7f849188471095fbf43b21ea7697"/>
                    <w:lock w:val="sdtLocked"/>
                    <w:richText/>
                  </w:sdtPr>
                  <w:sdtContent>
                    <w:p w14:paraId="41700DE4" w14:textId="1348C8E7">
                      <w:pPr>
                        <w:ind w:firstLine="680"/>
                        <w:jc w:val="both"/>
                        <w:rPr>
                          <w:szCs w:val="24"/>
                          <w:lang w:eastAsia="lt-LT"/>
                        </w:rPr>
                      </w:pPr>
                      <w:sdt>
                        <w:sdtPr>
                          <w:alias w:val="Numeris"/>
                          <w:tag w:val="nr_4b4d7f849188471095fbf43b21ea7697"/>
                          <w:lock w:val="sdtLocked"/>
                          <w:richText/>
                        </w:sdtPr>
                        <w:sdtContent>
                          <w:r>
                            <w:rPr>
                              <w:szCs w:val="24"/>
                              <w:highlight w:val="white"/>
                              <w:lang w:eastAsia="lt-LT"/>
                            </w:rPr>
                            <w:t>11.6</w:t>
                          </w:r>
                        </w:sdtContent>
                      </w:sdt>
                      <w:r>
                        <w:rPr>
                          <w:szCs w:val="24"/>
                          <w:highlight w:val="white"/>
                          <w:lang w:eastAsia="lt-LT"/>
                        </w:rPr>
                        <w:t xml:space="preserve">. spręsti kitus įstatymų ir kitų teisės aktų </w:t>
                      </w:r>
                      <w:r>
                        <w:rPr>
                          <w:szCs w:val="24"/>
                          <w:lang w:eastAsia="lt-LT"/>
                        </w:rPr>
                        <w:t>savininko teises ir pareigas įgyvendinančios institucijos kompetencijai priskirtus įstaigos veiklos klausimus.</w:t>
                      </w:r>
                    </w:p>
                    <w:p w14:paraId="02D1C17E" w14:textId="77777777">
                      <w:pPr>
                        <w:ind w:firstLine="680"/>
                        <w:jc w:val="both"/>
                        <w:rPr>
                          <w:szCs w:val="24"/>
                          <w:highlight w:val="white"/>
                          <w:lang w:eastAsia="lt-LT"/>
                        </w:rPr>
                      </w:pPr>
                    </w:p>
                  </w:sdtContent>
                </w:sdt>
              </w:sdtContent>
            </w:sdt>
          </w:sdtContent>
        </w:sdt>
        <w:sdt>
          <w:sdtPr>
            <w:alias w:val="skyrius"/>
            <w:tag w:val="part_fcc287b6183a4de9913247675d3aaab6"/>
            <w:lock w:val="sdtLocked"/>
            <w:richText/>
          </w:sdtPr>
          <w:sdtContent>
            <w:p w14:paraId="43F8B433" w14:textId="58F280CC">
              <w:pPr>
                <w:jc w:val="center"/>
                <w:rPr>
                  <w:szCs w:val="24"/>
                  <w:highlight w:val="white"/>
                  <w:lang w:eastAsia="lt-LT"/>
                </w:rPr>
              </w:pPr>
              <w:sdt>
                <w:sdtPr>
                  <w:alias w:val="Numeris"/>
                  <w:tag w:val="nr_fcc287b6183a4de9913247675d3aaab6"/>
                  <w:lock w:val="sdtLocked"/>
                  <w:richText/>
                </w:sdtPr>
                <w:sdtContent>
                  <w:r>
                    <w:rPr>
                      <w:b/>
                      <w:szCs w:val="24"/>
                      <w:highlight w:val="white"/>
                      <w:lang w:eastAsia="lt-LT"/>
                    </w:rPr>
                    <w:t>IV</w:t>
                  </w:r>
                </w:sdtContent>
              </w:sdt>
              <w:r>
                <w:rPr>
                  <w:b/>
                  <w:szCs w:val="24"/>
                  <w:highlight w:val="white"/>
                  <w:lang w:eastAsia="lt-LT"/>
                </w:rPr>
                <w:t xml:space="preserve"> SKYRIUS</w:t>
              </w:r>
            </w:p>
            <w:p w14:paraId="3725CF90" w14:textId="77777777">
              <w:pPr>
                <w:jc w:val="center"/>
                <w:rPr>
                  <w:szCs w:val="24"/>
                  <w:highlight w:val="white"/>
                  <w:lang w:eastAsia="lt-LT"/>
                </w:rPr>
              </w:pPr>
              <w:sdt>
                <w:sdtPr>
                  <w:alias w:val="Pavadinimas"/>
                  <w:tag w:val="title_fcc287b6183a4de9913247675d3aaab6"/>
                  <w:lock w:val="sdtLocked"/>
                  <w:richText/>
                </w:sdtPr>
                <w:sdtContent>
                  <w:r>
                    <w:rPr>
                      <w:b/>
                      <w:szCs w:val="24"/>
                      <w:highlight w:val="white"/>
                      <w:lang w:eastAsia="lt-LT"/>
                    </w:rPr>
                    <w:t>ĮSTAIGOS TEISĖS IR PAREIGOS</w:t>
                  </w:r>
                </w:sdtContent>
              </w:sdt>
            </w:p>
            <w:p w14:paraId="40989949" w14:textId="77777777">
              <w:pPr>
                <w:ind w:firstLine="680"/>
                <w:jc w:val="both"/>
                <w:rPr>
                  <w:szCs w:val="24"/>
                  <w:highlight w:val="white"/>
                  <w:lang w:eastAsia="lt-LT"/>
                </w:rPr>
              </w:pPr>
            </w:p>
            <w:sdt>
              <w:sdtPr>
                <w:alias w:val="12 p."/>
                <w:tag w:val="part_caedeab576894eaeb0aa6c9885a4844e"/>
                <w:lock w:val="sdtLocked"/>
                <w:richText/>
              </w:sdtPr>
              <w:sdtContent>
                <w:p w14:paraId="393D546B" w14:textId="18A0EF0E">
                  <w:pPr>
                    <w:ind w:firstLine="680"/>
                    <w:jc w:val="both"/>
                    <w:rPr>
                      <w:szCs w:val="24"/>
                      <w:highlight w:val="white"/>
                      <w:lang w:eastAsia="lt-LT"/>
                    </w:rPr>
                  </w:pPr>
                  <w:sdt>
                    <w:sdtPr>
                      <w:alias w:val="Numeris"/>
                      <w:tag w:val="nr_caedeab576894eaeb0aa6c9885a4844e"/>
                      <w:lock w:val="sdtLocked"/>
                      <w:richText/>
                    </w:sdtPr>
                    <w:sdtContent>
                      <w:r>
                        <w:rPr>
                          <w:szCs w:val="24"/>
                          <w:highlight w:val="white"/>
                          <w:lang w:eastAsia="lt-LT"/>
                        </w:rPr>
                        <w:t>12</w:t>
                      </w:r>
                    </w:sdtContent>
                  </w:sdt>
                  <w:r>
                    <w:rPr>
                      <w:szCs w:val="24"/>
                      <w:highlight w:val="white"/>
                      <w:lang w:eastAsia="lt-LT"/>
                    </w:rPr>
                    <w:t>. Įstaiga, įgyvendindama jai pavestus tikslus ir uždavinius, atlikdama jai priskirtas funkcijas, turi teisę:</w:t>
                  </w:r>
                </w:p>
                <w:sdt>
                  <w:sdtPr>
                    <w:alias w:val="12.1 pp."/>
                    <w:tag w:val="part_a94ac62db2b449ff805c36dfd5649980"/>
                    <w:lock w:val="sdtLocked"/>
                    <w:richText/>
                  </w:sdtPr>
                  <w:sdtContent>
                    <w:p w14:paraId="00DC70FB" w14:textId="1DB539A7">
                      <w:pPr>
                        <w:shd w:val="clear" w:color="auto" w:fill="FFFFFF"/>
                        <w:ind w:firstLine="680"/>
                        <w:jc w:val="both"/>
                        <w:rPr>
                          <w:szCs w:val="24"/>
                          <w:highlight w:val="white"/>
                          <w:lang w:eastAsia="lt-LT"/>
                        </w:rPr>
                      </w:pPr>
                      <w:sdt>
                        <w:sdtPr>
                          <w:alias w:val="Numeris"/>
                          <w:tag w:val="nr_a94ac62db2b449ff805c36dfd5649980"/>
                          <w:lock w:val="sdtLocked"/>
                          <w:richText/>
                        </w:sdtPr>
                        <w:sdtContent>
                          <w:r>
                            <w:rPr>
                              <w:szCs w:val="24"/>
                              <w:highlight w:val="white"/>
                              <w:lang w:eastAsia="lt-LT"/>
                            </w:rPr>
                            <w:t>12.1</w:t>
                          </w:r>
                        </w:sdtContent>
                      </w:sdt>
                      <w:r>
                        <w:rPr>
                          <w:szCs w:val="24"/>
                          <w:highlight w:val="white"/>
                          <w:lang w:eastAsia="lt-LT"/>
                        </w:rPr>
                        <w:t>. įstatymų ir kitų teisės aktų nustatyta tvarka valdyti, saugoti, naudoti patikėjimo teise perduotą Savivaldybės turtą;</w:t>
                      </w:r>
                    </w:p>
                  </w:sdtContent>
                </w:sdt>
                <w:sdt>
                  <w:sdtPr>
                    <w:alias w:val="12.2 pp."/>
                    <w:tag w:val="part_42739b8ae08048e9a0851535f98678d4"/>
                    <w:lock w:val="sdtLocked"/>
                    <w:richText/>
                  </w:sdtPr>
                  <w:sdtContent>
                    <w:p w14:paraId="23E6F413" w14:textId="3A9E83A0">
                      <w:pPr>
                        <w:shd w:val="clear" w:color="auto" w:fill="FFFFFF"/>
                        <w:ind w:firstLine="680"/>
                        <w:jc w:val="both"/>
                        <w:rPr>
                          <w:szCs w:val="24"/>
                          <w:highlight w:val="white"/>
                          <w:lang w:eastAsia="lt-LT"/>
                        </w:rPr>
                      </w:pPr>
                      <w:sdt>
                        <w:sdtPr>
                          <w:alias w:val="Numeris"/>
                          <w:tag w:val="nr_42739b8ae08048e9a0851535f98678d4"/>
                          <w:lock w:val="sdtLocked"/>
                          <w:richText/>
                        </w:sdtPr>
                        <w:sdtContent>
                          <w:r>
                            <w:rPr>
                              <w:szCs w:val="24"/>
                              <w:highlight w:val="white"/>
                              <w:lang w:eastAsia="lt-LT"/>
                            </w:rPr>
                            <w:t>12.2</w:t>
                          </w:r>
                        </w:sdtContent>
                      </w:sdt>
                      <w:r>
                        <w:rPr>
                          <w:szCs w:val="24"/>
                          <w:highlight w:val="white"/>
                          <w:lang w:eastAsia="lt-LT"/>
                        </w:rPr>
                        <w:t>. įstatymų ir įstaigos savininko nustatyta tvarka įsigyti turtą;</w:t>
                      </w:r>
                    </w:p>
                  </w:sdtContent>
                </w:sdt>
                <w:sdt>
                  <w:sdtPr>
                    <w:alias w:val="12.3 pp."/>
                    <w:tag w:val="part_4bf42970d6d44127927a6d87a6083cfa"/>
                    <w:lock w:val="sdtLocked"/>
                    <w:richText/>
                  </w:sdtPr>
                  <w:sdtContent>
                    <w:p w14:paraId="6E2E3ACB" w14:textId="39441513">
                      <w:pPr>
                        <w:shd w:val="clear" w:color="auto" w:fill="FFFFFF"/>
                        <w:ind w:firstLine="680"/>
                        <w:jc w:val="both"/>
                        <w:rPr>
                          <w:szCs w:val="24"/>
                          <w:highlight w:val="white"/>
                          <w:lang w:eastAsia="lt-LT"/>
                        </w:rPr>
                      </w:pPr>
                      <w:sdt>
                        <w:sdtPr>
                          <w:alias w:val="Numeris"/>
                          <w:tag w:val="nr_4bf42970d6d44127927a6d87a6083cfa"/>
                          <w:lock w:val="sdtLocked"/>
                          <w:richText/>
                        </w:sdtPr>
                        <w:sdtContent>
                          <w:r>
                            <w:rPr>
                              <w:szCs w:val="24"/>
                              <w:highlight w:val="white"/>
                              <w:lang w:eastAsia="lt-LT"/>
                            </w:rPr>
                            <w:t>12.3</w:t>
                          </w:r>
                        </w:sdtContent>
                      </w:sdt>
                      <w:r>
                        <w:rPr>
                          <w:szCs w:val="24"/>
                          <w:highlight w:val="white"/>
                          <w:lang w:eastAsia="lt-LT"/>
                        </w:rPr>
                        <w:t>. nustatyti įstaigos vidaus struktūrą, darbo pobūdį, pareigybių sąrašus, suderinusi su Savivaldybės administracija;</w:t>
                      </w:r>
                    </w:p>
                  </w:sdtContent>
                </w:sdt>
                <w:sdt>
                  <w:sdtPr>
                    <w:alias w:val="12.4 pp."/>
                    <w:tag w:val="part_a4ef558b4999472b9d03d63893269c3e"/>
                    <w:lock w:val="sdtLocked"/>
                    <w:richText/>
                  </w:sdtPr>
                  <w:sdtContent>
                    <w:p w14:paraId="7E92646F" w14:textId="298EEE13">
                      <w:pPr>
                        <w:shd w:val="clear" w:color="auto" w:fill="FFFFFF"/>
                        <w:ind w:firstLine="680"/>
                        <w:jc w:val="both"/>
                        <w:rPr>
                          <w:szCs w:val="24"/>
                          <w:highlight w:val="white"/>
                          <w:lang w:eastAsia="lt-LT"/>
                        </w:rPr>
                      </w:pPr>
                      <w:sdt>
                        <w:sdtPr>
                          <w:alias w:val="Numeris"/>
                          <w:tag w:val="nr_a4ef558b4999472b9d03d63893269c3e"/>
                          <w:lock w:val="sdtLocked"/>
                          <w:richText/>
                        </w:sdtPr>
                        <w:sdtContent>
                          <w:r>
                            <w:rPr>
                              <w:szCs w:val="24"/>
                              <w:highlight w:val="white"/>
                              <w:lang w:eastAsia="lt-LT"/>
                            </w:rPr>
                            <w:t>12.4</w:t>
                          </w:r>
                        </w:sdtContent>
                      </w:sdt>
                      <w:r>
                        <w:rPr>
                          <w:szCs w:val="24"/>
                          <w:highlight w:val="white"/>
                          <w:lang w:eastAsia="lt-LT"/>
                        </w:rPr>
                        <w:t>. sudaryti sutartis, prisiimti ir vykdyti sutartinius įsipareigojimus fiziniams ar juridiniams asmenims;</w:t>
                      </w:r>
                    </w:p>
                  </w:sdtContent>
                </w:sdt>
                <w:sdt>
                  <w:sdtPr>
                    <w:alias w:val="12.5 pp."/>
                    <w:tag w:val="part_b532d84dba484a89998d19cc0f4c4d5d"/>
                    <w:lock w:val="sdtLocked"/>
                    <w:richText/>
                  </w:sdtPr>
                  <w:sdtContent>
                    <w:p w14:paraId="5123E119" w14:textId="7D1B13FC">
                      <w:pPr>
                        <w:shd w:val="clear" w:color="auto" w:fill="FFFFFF"/>
                        <w:ind w:firstLine="680"/>
                        <w:jc w:val="both"/>
                        <w:rPr>
                          <w:szCs w:val="24"/>
                          <w:highlight w:val="white"/>
                          <w:lang w:eastAsia="lt-LT"/>
                        </w:rPr>
                      </w:pPr>
                      <w:sdt>
                        <w:sdtPr>
                          <w:alias w:val="Numeris"/>
                          <w:tag w:val="nr_b532d84dba484a89998d19cc0f4c4d5d"/>
                          <w:lock w:val="sdtLocked"/>
                          <w:richText/>
                        </w:sdtPr>
                        <w:sdtContent>
                          <w:r>
                            <w:rPr>
                              <w:szCs w:val="24"/>
                              <w:highlight w:val="white"/>
                              <w:lang w:eastAsia="lt-LT"/>
                            </w:rPr>
                            <w:t>12.5</w:t>
                          </w:r>
                        </w:sdtContent>
                      </w:sdt>
                      <w:r>
                        <w:rPr>
                          <w:szCs w:val="24"/>
                          <w:highlight w:val="white"/>
                          <w:lang w:eastAsia="lt-LT"/>
                        </w:rPr>
                        <w:t>. gauti paramą.</w:t>
                      </w:r>
                    </w:p>
                  </w:sdtContent>
                </w:sdt>
              </w:sdtContent>
            </w:sdt>
            <w:sdt>
              <w:sdtPr>
                <w:alias w:val="13 p."/>
                <w:tag w:val="part_c13fed05b6c4401ebd4e8b9ffbe84477"/>
                <w:lock w:val="sdtLocked"/>
                <w:richText/>
              </w:sdtPr>
              <w:sdtContent>
                <w:p w14:paraId="687F4FC6" w14:textId="6A31555B">
                  <w:pPr>
                    <w:shd w:val="clear" w:color="auto" w:fill="FFFFFF"/>
                    <w:ind w:firstLine="680"/>
                    <w:jc w:val="both"/>
                    <w:rPr>
                      <w:szCs w:val="24"/>
                      <w:highlight w:val="white"/>
                      <w:lang w:eastAsia="lt-LT"/>
                    </w:rPr>
                  </w:pPr>
                  <w:sdt>
                    <w:sdtPr>
                      <w:alias w:val="Numeris"/>
                      <w:tag w:val="nr_c13fed05b6c4401ebd4e8b9ffbe84477"/>
                      <w:lock w:val="sdtLocked"/>
                      <w:richText/>
                    </w:sdtPr>
                    <w:sdtContent>
                      <w:r>
                        <w:rPr>
                          <w:szCs w:val="24"/>
                          <w:highlight w:val="white"/>
                          <w:lang w:eastAsia="lt-LT"/>
                        </w:rPr>
                        <w:t>13</w:t>
                      </w:r>
                    </w:sdtContent>
                  </w:sdt>
                  <w:r>
                    <w:rPr>
                      <w:szCs w:val="24"/>
                      <w:highlight w:val="white"/>
                      <w:lang w:eastAsia="lt-LT"/>
                    </w:rPr>
                    <w:t>. Įstaigos pareigos:</w:t>
                  </w:r>
                </w:p>
                <w:sdt>
                  <w:sdtPr>
                    <w:alias w:val="13.1 pp."/>
                    <w:tag w:val="part_e8fa8cf8a21b4bb6b6033b1ebcaa92ea"/>
                    <w:lock w:val="sdtLocked"/>
                    <w:richText/>
                  </w:sdtPr>
                  <w:sdtContent>
                    <w:p w14:paraId="77245B02" w14:textId="5D4D6E7C">
                      <w:pPr>
                        <w:shd w:val="clear" w:color="auto" w:fill="FFFFFF"/>
                        <w:ind w:firstLine="680"/>
                        <w:jc w:val="both"/>
                        <w:rPr>
                          <w:szCs w:val="24"/>
                          <w:lang w:eastAsia="lt-LT"/>
                        </w:rPr>
                      </w:pPr>
                      <w:sdt>
                        <w:sdtPr>
                          <w:alias w:val="Numeris"/>
                          <w:tag w:val="nr_e8fa8cf8a21b4bb6b6033b1ebcaa92ea"/>
                          <w:lock w:val="sdtLocked"/>
                          <w:richText/>
                        </w:sdtPr>
                        <w:sdtContent>
                          <w:r>
                            <w:rPr>
                              <w:szCs w:val="24"/>
                              <w:highlight w:val="white"/>
                              <w:lang w:eastAsia="lt-LT"/>
                            </w:rPr>
                            <w:t>13.1</w:t>
                          </w:r>
                        </w:sdtContent>
                      </w:sdt>
                      <w:r>
                        <w:rPr>
                          <w:szCs w:val="24"/>
                          <w:highlight w:val="white"/>
                          <w:lang w:eastAsia="lt-LT"/>
                        </w:rPr>
                        <w:t xml:space="preserve">. naudoti iš Lietuvos valstybės biudžeto arba Savivaldybės biudžeto gaunamas lėšas tik Nuostatuose </w:t>
                      </w:r>
                      <w:r>
                        <w:rPr>
                          <w:szCs w:val="24"/>
                          <w:lang w:eastAsia="lt-LT"/>
                        </w:rPr>
                        <w:t>numatytai veiklai vykdyti ir tik pagal asignavimų valdytojų patvirtintas išlaidų sąmatas;</w:t>
                      </w:r>
                    </w:p>
                  </w:sdtContent>
                </w:sdt>
                <w:sdt>
                  <w:sdtPr>
                    <w:alias w:val="13.2 pp."/>
                    <w:tag w:val="part_ffbddd43065742f4a5bcf353a1666001"/>
                    <w:lock w:val="sdtLocked"/>
                    <w:richText/>
                  </w:sdtPr>
                  <w:sdtContent>
                    <w:p w14:paraId="48C45423" w14:textId="491A48A2">
                      <w:pPr>
                        <w:shd w:val="clear" w:color="auto" w:fill="FFFFFF"/>
                        <w:ind w:firstLine="680"/>
                        <w:jc w:val="both"/>
                        <w:rPr>
                          <w:szCs w:val="24"/>
                          <w:highlight w:val="white"/>
                          <w:lang w:eastAsia="lt-LT"/>
                        </w:rPr>
                      </w:pPr>
                      <w:sdt>
                        <w:sdtPr>
                          <w:alias w:val="Numeris"/>
                          <w:tag w:val="nr_ffbddd43065742f4a5bcf353a1666001"/>
                          <w:lock w:val="sdtLocked"/>
                          <w:richText/>
                        </w:sdtPr>
                        <w:sdtContent>
                          <w:r>
                            <w:rPr>
                              <w:szCs w:val="24"/>
                              <w:lang w:eastAsia="lt-LT"/>
                            </w:rPr>
                            <w:t>13.2</w:t>
                          </w:r>
                        </w:sdtContent>
                      </w:sdt>
                      <w:r>
                        <w:rPr>
                          <w:szCs w:val="24"/>
                          <w:lang w:eastAsia="lt-LT"/>
                        </w:rPr>
                        <w:t xml:space="preserve">. teikti įstaigos savininkui ir </w:t>
                      </w:r>
                      <w:r>
                        <w:rPr>
                          <w:szCs w:val="24"/>
                          <w:highlight w:val="white"/>
                          <w:lang w:eastAsia="lt-LT"/>
                        </w:rPr>
                        <w:t>kitoms įstatymų numatytoms institucijoms savo veiklos ataskaitas ir veiklos planus;</w:t>
                      </w:r>
                    </w:p>
                  </w:sdtContent>
                </w:sdt>
                <w:sdt>
                  <w:sdtPr>
                    <w:alias w:val="13.3 pp."/>
                    <w:tag w:val="part_bea68e4191f84352bbfa81c132a513e4"/>
                    <w:lock w:val="sdtLocked"/>
                    <w:richText/>
                  </w:sdtPr>
                  <w:sdtContent>
                    <w:p w14:paraId="2EDC98A9" w14:textId="7CD44B07">
                      <w:pPr>
                        <w:shd w:val="clear" w:color="auto" w:fill="FFFFFF"/>
                        <w:ind w:firstLine="680"/>
                        <w:jc w:val="both"/>
                        <w:rPr>
                          <w:szCs w:val="24"/>
                          <w:highlight w:val="white"/>
                          <w:lang w:eastAsia="lt-LT"/>
                        </w:rPr>
                      </w:pPr>
                      <w:sdt>
                        <w:sdtPr>
                          <w:alias w:val="Numeris"/>
                          <w:tag w:val="nr_bea68e4191f84352bbfa81c132a513e4"/>
                          <w:lock w:val="sdtLocked"/>
                          <w:richText/>
                        </w:sdtPr>
                        <w:sdtContent>
                          <w:r>
                            <w:rPr>
                              <w:szCs w:val="24"/>
                              <w:highlight w:val="white"/>
                              <w:lang w:eastAsia="lt-LT"/>
                            </w:rPr>
                            <w:t>13.3</w:t>
                          </w:r>
                        </w:sdtContent>
                      </w:sdt>
                      <w:r>
                        <w:rPr>
                          <w:szCs w:val="24"/>
                          <w:highlight w:val="white"/>
                          <w:lang w:eastAsia="lt-LT"/>
                        </w:rPr>
                        <w:t>. užtikrinti saugias įstaigos darbuotojų darbo sąlygas;</w:t>
                      </w:r>
                    </w:p>
                  </w:sdtContent>
                </w:sdt>
                <w:sdt>
                  <w:sdtPr>
                    <w:alias w:val="13.4 pp."/>
                    <w:tag w:val="part_751dd8609be24938a74e1426a73d0a5e"/>
                    <w:lock w:val="sdtLocked"/>
                    <w:richText/>
                  </w:sdtPr>
                  <w:sdtContent>
                    <w:p w14:paraId="6D79D33E" w14:textId="34AA17B5">
                      <w:pPr>
                        <w:shd w:val="clear" w:color="auto" w:fill="FFFFFF"/>
                        <w:ind w:firstLine="680"/>
                        <w:jc w:val="both"/>
                        <w:rPr>
                          <w:szCs w:val="24"/>
                          <w:highlight w:val="white"/>
                          <w:lang w:eastAsia="lt-LT"/>
                        </w:rPr>
                      </w:pPr>
                      <w:sdt>
                        <w:sdtPr>
                          <w:alias w:val="Numeris"/>
                          <w:tag w:val="nr_751dd8609be24938a74e1426a73d0a5e"/>
                          <w:lock w:val="sdtLocked"/>
                          <w:richText/>
                        </w:sdtPr>
                        <w:sdtContent>
                          <w:r>
                            <w:rPr>
                              <w:szCs w:val="24"/>
                              <w:highlight w:val="white"/>
                              <w:lang w:eastAsia="lt-LT"/>
                            </w:rPr>
                            <w:t>13.4</w:t>
                          </w:r>
                        </w:sdtContent>
                      </w:sdt>
                      <w:r>
                        <w:rPr>
                          <w:szCs w:val="24"/>
                          <w:highlight w:val="white"/>
                          <w:lang w:eastAsia="lt-LT"/>
                        </w:rPr>
                        <w:t>. garantuoti įstaigos finansinių ataskaitų teisingumą;</w:t>
                      </w:r>
                    </w:p>
                  </w:sdtContent>
                </w:sdt>
                <w:sdt>
                  <w:sdtPr>
                    <w:alias w:val="13.5 pp."/>
                    <w:tag w:val="part_ed8c63944bd948d782d37295221d9f7f"/>
                    <w:lock w:val="sdtLocked"/>
                    <w:richText/>
                  </w:sdtPr>
                  <w:sdtContent>
                    <w:p w14:paraId="5FD94BFB" w14:textId="604DF7B7">
                      <w:pPr>
                        <w:shd w:val="clear" w:color="auto" w:fill="FFFFFF"/>
                        <w:ind w:firstLine="680"/>
                        <w:jc w:val="both"/>
                        <w:rPr>
                          <w:szCs w:val="24"/>
                          <w:lang w:eastAsia="lt-LT"/>
                        </w:rPr>
                      </w:pPr>
                      <w:sdt>
                        <w:sdtPr>
                          <w:alias w:val="Numeris"/>
                          <w:tag w:val="nr_ed8c63944bd948d782d37295221d9f7f"/>
                          <w:lock w:val="sdtLocked"/>
                          <w:richText/>
                        </w:sdtPr>
                        <w:sdtContent>
                          <w:r>
                            <w:rPr>
                              <w:szCs w:val="24"/>
                              <w:lang w:eastAsia="lt-LT"/>
                            </w:rPr>
                            <w:t>13.5</w:t>
                          </w:r>
                        </w:sdtContent>
                      </w:sdt>
                      <w:r>
                        <w:rPr>
                          <w:szCs w:val="24"/>
                          <w:lang w:eastAsia="lt-LT"/>
                        </w:rPr>
                        <w:t>. užtikrinti tinkamą, savalaikį ir teisės aktus atitinkantį viešųjų pirkimų procedūrų vykdymą.</w:t>
                      </w:r>
                    </w:p>
                  </w:sdtContent>
                </w:sdt>
              </w:sdtContent>
            </w:sdt>
            <w:sdt>
              <w:sdtPr>
                <w:alias w:val="14 p."/>
                <w:tag w:val="part_1ed8ffb4f12c4161ad9d5a207bd391a6"/>
                <w:lock w:val="sdtLocked"/>
                <w:richText/>
              </w:sdtPr>
              <w:sdtContent>
                <w:p w14:paraId="2E44CC0E" w14:textId="6A051919">
                  <w:pPr>
                    <w:shd w:val="clear" w:color="auto" w:fill="FFFFFF"/>
                    <w:ind w:firstLine="680"/>
                    <w:jc w:val="both"/>
                    <w:rPr>
                      <w:szCs w:val="24"/>
                      <w:highlight w:val="white"/>
                      <w:lang w:eastAsia="lt-LT"/>
                    </w:rPr>
                  </w:pPr>
                  <w:sdt>
                    <w:sdtPr>
                      <w:alias w:val="Numeris"/>
                      <w:tag w:val="nr_1ed8ffb4f12c4161ad9d5a207bd391a6"/>
                      <w:lock w:val="sdtLocked"/>
                      <w:richText/>
                    </w:sdtPr>
                    <w:sdtContent>
                      <w:r>
                        <w:rPr>
                          <w:szCs w:val="24"/>
                          <w:highlight w:val="white"/>
                          <w:lang w:eastAsia="lt-LT"/>
                        </w:rPr>
                        <w:t>14</w:t>
                      </w:r>
                    </w:sdtContent>
                  </w:sdt>
                  <w:r>
                    <w:rPr>
                      <w:szCs w:val="24"/>
                      <w:highlight w:val="white"/>
                      <w:lang w:eastAsia="lt-LT"/>
                    </w:rPr>
                    <w:t>. Įstaiga gali turėti kitas įstatymuose ir kituose teisės aktuose numatytas teises ir pareigas.</w:t>
                  </w:r>
                </w:p>
              </w:sdtContent>
            </w:sdt>
            <w:sdt>
              <w:sdtPr>
                <w:alias w:val="15 p."/>
                <w:tag w:val="part_8f9cba9b6c15489f9a65866c66e00517"/>
                <w:lock w:val="sdtLocked"/>
                <w:richText/>
              </w:sdtPr>
              <w:sdtContent>
                <w:p w14:paraId="2054EFD5" w14:textId="10343D4A">
                  <w:pPr>
                    <w:shd w:val="clear" w:color="auto" w:fill="FFFFFF"/>
                    <w:ind w:firstLine="680"/>
                    <w:jc w:val="both"/>
                    <w:rPr>
                      <w:szCs w:val="24"/>
                      <w:highlight w:val="white"/>
                      <w:lang w:eastAsia="lt-LT"/>
                    </w:rPr>
                  </w:pPr>
                  <w:sdt>
                    <w:sdtPr>
                      <w:alias w:val="Numeris"/>
                      <w:tag w:val="nr_8f9cba9b6c15489f9a65866c66e00517"/>
                      <w:lock w:val="sdtLocked"/>
                      <w:richText/>
                    </w:sdtPr>
                    <w:sdtContent>
                      <w:r>
                        <w:rPr>
                          <w:szCs w:val="24"/>
                          <w:highlight w:val="white"/>
                          <w:lang w:eastAsia="lt-LT"/>
                        </w:rPr>
                        <w:t>15</w:t>
                      </w:r>
                    </w:sdtContent>
                  </w:sdt>
                  <w:r>
                    <w:rPr>
                      <w:szCs w:val="24"/>
                      <w:highlight w:val="white"/>
                      <w:lang w:eastAsia="lt-LT"/>
                    </w:rPr>
                    <w:t>. Įstaigai draudžiama:</w:t>
                  </w:r>
                </w:p>
                <w:sdt>
                  <w:sdtPr>
                    <w:alias w:val="15.1 pp."/>
                    <w:tag w:val="part_d3c57d53e988421399ccf1eef0c8c140"/>
                    <w:lock w:val="sdtLocked"/>
                    <w:richText/>
                  </w:sdtPr>
                  <w:sdtContent>
                    <w:p w14:paraId="75818170" w14:textId="4657F2A6">
                      <w:pPr>
                        <w:shd w:val="clear" w:color="auto" w:fill="FFFFFF"/>
                        <w:ind w:firstLine="680"/>
                        <w:jc w:val="both"/>
                        <w:rPr>
                          <w:szCs w:val="24"/>
                          <w:highlight w:val="white"/>
                          <w:lang w:eastAsia="lt-LT"/>
                        </w:rPr>
                      </w:pPr>
                      <w:sdt>
                        <w:sdtPr>
                          <w:alias w:val="Numeris"/>
                          <w:tag w:val="nr_d3c57d53e988421399ccf1eef0c8c140"/>
                          <w:lock w:val="sdtLocked"/>
                          <w:richText/>
                        </w:sdtPr>
                        <w:sdtContent>
                          <w:r>
                            <w:rPr>
                              <w:szCs w:val="24"/>
                              <w:highlight w:val="white"/>
                              <w:lang w:eastAsia="lt-LT"/>
                            </w:rPr>
                            <w:t>15.1</w:t>
                          </w:r>
                        </w:sdtContent>
                      </w:sdt>
                      <w:r>
                        <w:rPr>
                          <w:szCs w:val="24"/>
                          <w:highlight w:val="white"/>
                          <w:lang w:eastAsia="lt-LT"/>
                        </w:rPr>
                        <w:t>. būti kitų juridinių asmenų dalyviu;</w:t>
                      </w:r>
                    </w:p>
                  </w:sdtContent>
                </w:sdt>
                <w:sdt>
                  <w:sdtPr>
                    <w:alias w:val="15.2 pp."/>
                    <w:tag w:val="part_3e33cdadb7514600b92a0c2a495f0619"/>
                    <w:lock w:val="sdtLocked"/>
                    <w:richText/>
                  </w:sdtPr>
                  <w:sdtContent>
                    <w:p w14:paraId="044F9556" w14:textId="4698C271">
                      <w:pPr>
                        <w:shd w:val="clear" w:color="auto" w:fill="FFFFFF"/>
                        <w:ind w:firstLine="680"/>
                        <w:jc w:val="both"/>
                        <w:rPr>
                          <w:szCs w:val="24"/>
                          <w:highlight w:val="white"/>
                          <w:lang w:eastAsia="lt-LT"/>
                        </w:rPr>
                      </w:pPr>
                      <w:sdt>
                        <w:sdtPr>
                          <w:alias w:val="Numeris"/>
                          <w:tag w:val="nr_3e33cdadb7514600b92a0c2a495f0619"/>
                          <w:lock w:val="sdtLocked"/>
                          <w:richText/>
                        </w:sdtPr>
                        <w:sdtContent>
                          <w:r>
                            <w:rPr>
                              <w:szCs w:val="24"/>
                              <w:highlight w:val="white"/>
                              <w:lang w:eastAsia="lt-LT"/>
                            </w:rPr>
                            <w:t>15.2</w:t>
                          </w:r>
                        </w:sdtContent>
                      </w:sdt>
                      <w:r>
                        <w:rPr>
                          <w:szCs w:val="24"/>
                          <w:highlight w:val="white"/>
                          <w:lang w:eastAsia="lt-LT"/>
                        </w:rPr>
                        <w:t>. steigti atstovybes;</w:t>
                      </w:r>
                    </w:p>
                  </w:sdtContent>
                </w:sdt>
                <w:sdt>
                  <w:sdtPr>
                    <w:alias w:val="15.3 pp."/>
                    <w:tag w:val="part_edf17bd6f72940468786c054fd0f64f5"/>
                    <w:lock w:val="sdtLocked"/>
                    <w:richText/>
                  </w:sdtPr>
                  <w:sdtContent>
                    <w:p w14:paraId="7C20AA3A" w14:textId="560E5D27">
                      <w:pPr>
                        <w:shd w:val="clear" w:color="auto" w:fill="FFFFFF"/>
                        <w:ind w:firstLine="680"/>
                        <w:jc w:val="both"/>
                        <w:rPr>
                          <w:szCs w:val="24"/>
                          <w:highlight w:val="white"/>
                          <w:lang w:eastAsia="lt-LT"/>
                        </w:rPr>
                      </w:pPr>
                      <w:sdt>
                        <w:sdtPr>
                          <w:alias w:val="Numeris"/>
                          <w:tag w:val="nr_edf17bd6f72940468786c054fd0f64f5"/>
                          <w:lock w:val="sdtLocked"/>
                          <w:richText/>
                        </w:sdtPr>
                        <w:sdtContent>
                          <w:r>
                            <w:rPr>
                              <w:szCs w:val="24"/>
                              <w:highlight w:val="white"/>
                              <w:lang w:eastAsia="lt-LT"/>
                            </w:rPr>
                            <w:t>15.3</w:t>
                          </w:r>
                        </w:sdtContent>
                      </w:sdt>
                      <w:r>
                        <w:rPr>
                          <w:szCs w:val="24"/>
                          <w:highlight w:val="white"/>
                          <w:lang w:eastAsia="lt-LT"/>
                        </w:rPr>
                        <w:t>. užtikrinti kitų asmenų prievolių vykdymą.</w:t>
                      </w:r>
                    </w:p>
                  </w:sdtContent>
                </w:sdt>
              </w:sdtContent>
            </w:sdt>
            <w:sdt>
              <w:sdtPr>
                <w:alias w:val="16 p."/>
                <w:tag w:val="part_7baddfe4bd7c4eb0844ca29e2ae6b63d"/>
                <w:lock w:val="sdtLocked"/>
                <w:richText/>
              </w:sdtPr>
              <w:sdtContent>
                <w:p w14:paraId="0C2F76CC" w14:textId="45D7D189">
                  <w:pPr>
                    <w:ind w:firstLine="680"/>
                    <w:jc w:val="both"/>
                    <w:rPr>
                      <w:szCs w:val="24"/>
                      <w:highlight w:val="white"/>
                      <w:lang w:eastAsia="lt-LT"/>
                    </w:rPr>
                  </w:pPr>
                  <w:sdt>
                    <w:sdtPr>
                      <w:alias w:val="Numeris"/>
                      <w:tag w:val="nr_7baddfe4bd7c4eb0844ca29e2ae6b63d"/>
                      <w:lock w:val="sdtLocked"/>
                      <w:richText/>
                    </w:sdtPr>
                    <w:sdtContent>
                      <w:r>
                        <w:rPr>
                          <w:szCs w:val="24"/>
                          <w:highlight w:val="white"/>
                          <w:lang w:eastAsia="lt-LT"/>
                        </w:rPr>
                        <w:t>16</w:t>
                      </w:r>
                    </w:sdtContent>
                  </w:sdt>
                  <w:r>
                    <w:rPr>
                      <w:szCs w:val="24"/>
                      <w:highlight w:val="white"/>
                      <w:lang w:eastAsia="lt-LT"/>
                    </w:rPr>
                    <w:t>. Įstaiga gali turėti kitų įstatymuose ir kituose teisės aktuose nustatytų teisių ir pareigų.</w:t>
                  </w:r>
                </w:p>
                <w:p w14:paraId="13ED302D" w14:textId="77777777">
                  <w:pPr>
                    <w:ind w:firstLine="680"/>
                    <w:rPr>
                      <w:sz w:val="20"/>
                    </w:rPr>
                  </w:pPr>
                </w:p>
              </w:sdtContent>
            </w:sdt>
          </w:sdtContent>
        </w:sdt>
        <w:sdt>
          <w:sdtPr>
            <w:alias w:val="skyrius"/>
            <w:tag w:val="part_e064f361121542f8886c0b9d635a6aab"/>
            <w:lock w:val="sdtLocked"/>
            <w:richText/>
          </w:sdtPr>
          <w:sdtContent>
            <w:p w14:paraId="0D5DED71" w14:textId="56BAE838">
              <w:pPr>
                <w:jc w:val="center"/>
                <w:rPr>
                  <w:szCs w:val="24"/>
                  <w:highlight w:val="white"/>
                  <w:lang w:eastAsia="lt-LT"/>
                </w:rPr>
              </w:pPr>
              <w:sdt>
                <w:sdtPr>
                  <w:alias w:val="Numeris"/>
                  <w:tag w:val="nr_e064f361121542f8886c0b9d635a6aab"/>
                  <w:lock w:val="sdtLocked"/>
                  <w:richText/>
                </w:sdtPr>
                <w:sdtContent>
                  <w:r>
                    <w:rPr>
                      <w:b/>
                      <w:szCs w:val="24"/>
                      <w:highlight w:val="white"/>
                      <w:lang w:eastAsia="lt-LT"/>
                    </w:rPr>
                    <w:t>V</w:t>
                  </w:r>
                </w:sdtContent>
              </w:sdt>
              <w:r>
                <w:rPr>
                  <w:b/>
                  <w:szCs w:val="24"/>
                  <w:highlight w:val="white"/>
                  <w:lang w:eastAsia="lt-LT"/>
                </w:rPr>
                <w:t xml:space="preserve"> SKYRIUS</w:t>
              </w:r>
            </w:p>
            <w:p w14:paraId="676AB947" w14:textId="77777777">
              <w:pPr>
                <w:jc w:val="center"/>
                <w:rPr>
                  <w:szCs w:val="24"/>
                  <w:highlight w:val="white"/>
                  <w:lang w:eastAsia="lt-LT"/>
                </w:rPr>
              </w:pPr>
              <w:sdt>
                <w:sdtPr>
                  <w:alias w:val="Pavadinimas"/>
                  <w:tag w:val="title_e064f361121542f8886c0b9d635a6aab"/>
                  <w:lock w:val="sdtLocked"/>
                  <w:richText/>
                </w:sdtPr>
                <w:sdtContent>
                  <w:r>
                    <w:rPr>
                      <w:b/>
                      <w:szCs w:val="24"/>
                      <w:highlight w:val="white"/>
                      <w:lang w:eastAsia="lt-LT"/>
                    </w:rPr>
                    <w:t>ĮSTAIGOS VALDYMAS</w:t>
                  </w:r>
                </w:sdtContent>
              </w:sdt>
            </w:p>
            <w:p w14:paraId="0452BF99" w14:textId="77777777">
              <w:pPr>
                <w:ind w:firstLine="680"/>
                <w:jc w:val="both"/>
                <w:rPr>
                  <w:szCs w:val="24"/>
                  <w:highlight w:val="white"/>
                  <w:lang w:eastAsia="lt-LT"/>
                </w:rPr>
              </w:pPr>
            </w:p>
            <w:sdt>
              <w:sdtPr>
                <w:alias w:val="17 p."/>
                <w:tag w:val="part_3237cb6d62d94ebcbe7fdef97b915513"/>
                <w:lock w:val="sdtLocked"/>
                <w:richText/>
              </w:sdtPr>
              <w:sdtContent>
                <w:p w14:paraId="758D0C26" w14:textId="251B2DC6">
                  <w:pPr>
                    <w:ind w:firstLine="680"/>
                    <w:jc w:val="both"/>
                    <w:rPr>
                      <w:szCs w:val="24"/>
                      <w:highlight w:val="white"/>
                      <w:lang w:eastAsia="lt-LT"/>
                    </w:rPr>
                  </w:pPr>
                  <w:sdt>
                    <w:sdtPr>
                      <w:alias w:val="Numeris"/>
                      <w:tag w:val="nr_3237cb6d62d94ebcbe7fdef97b915513"/>
                      <w:lock w:val="sdtLocked"/>
                      <w:richText/>
                    </w:sdtPr>
                    <w:sdtContent>
                      <w:r>
                        <w:rPr>
                          <w:szCs w:val="24"/>
                          <w:highlight w:val="white"/>
                          <w:lang w:eastAsia="lt-LT"/>
                        </w:rPr>
                        <w:t>17</w:t>
                      </w:r>
                    </w:sdtContent>
                  </w:sdt>
                  <w:r>
                    <w:rPr>
                      <w:szCs w:val="24"/>
                      <w:highlight w:val="white"/>
                      <w:lang w:eastAsia="lt-LT"/>
                    </w:rPr>
                    <w:t xml:space="preserve">. </w:t>
                  </w:r>
                  <w:r>
                    <w:rPr>
                      <w:szCs w:val="24"/>
                    </w:rPr>
                    <w:t>Sprendimą dėl direktoriaus priėmimo į pareigas, jo atleidimo arba atšaukimo iš jų priima meras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18 p."/>
                <w:tag w:val="part_703f49cd15684ef7bf171d6f935aa6bd"/>
                <w:lock w:val="sdtLocked"/>
                <w:richText/>
              </w:sdtPr>
              <w:sdtContent>
                <w:p w14:paraId="3F17F727" w14:textId="64FE38F3">
                  <w:pPr>
                    <w:ind w:firstLine="680"/>
                    <w:jc w:val="both"/>
                    <w:rPr>
                      <w:szCs w:val="24"/>
                      <w:highlight w:val="white"/>
                      <w:lang w:eastAsia="lt-LT"/>
                    </w:rPr>
                  </w:pPr>
                  <w:sdt>
                    <w:sdtPr>
                      <w:alias w:val="Numeris"/>
                      <w:tag w:val="nr_703f49cd15684ef7bf171d6f935aa6bd"/>
                      <w:lock w:val="sdtLocked"/>
                      <w:richText/>
                    </w:sdtPr>
                    <w:sdtContent>
                      <w:r>
                        <w:rPr>
                          <w:szCs w:val="24"/>
                          <w:highlight w:val="white"/>
                          <w:lang w:eastAsia="lt-LT"/>
                        </w:rPr>
                        <w:t>18</w:t>
                      </w:r>
                    </w:sdtContent>
                  </w:sdt>
                  <w:r>
                    <w:rPr>
                      <w:szCs w:val="24"/>
                      <w:highlight w:val="white"/>
                      <w:lang w:eastAsia="lt-LT"/>
                    </w:rPr>
                    <w:t>. Įstaigos direktorius:</w:t>
                  </w:r>
                </w:p>
                <w:sdt>
                  <w:sdtPr>
                    <w:alias w:val="18.1 pp."/>
                    <w:tag w:val="part_3cb1c8fd525544afa746d0786035feed"/>
                    <w:lock w:val="sdtLocked"/>
                    <w:richText/>
                  </w:sdtPr>
                  <w:sdtContent>
                    <w:p w14:paraId="15717BFF" w14:textId="114B6231">
                      <w:pPr>
                        <w:ind w:firstLine="680"/>
                        <w:jc w:val="both"/>
                        <w:rPr>
                          <w:szCs w:val="24"/>
                          <w:highlight w:val="white"/>
                          <w:lang w:eastAsia="lt-LT"/>
                        </w:rPr>
                      </w:pPr>
                      <w:sdt>
                        <w:sdtPr>
                          <w:alias w:val="Numeris"/>
                          <w:tag w:val="nr_3cb1c8fd525544afa746d0786035feed"/>
                          <w:lock w:val="sdtLocked"/>
                          <w:richText/>
                        </w:sdtPr>
                        <w:sdtContent>
                          <w:r>
                            <w:rPr>
                              <w:szCs w:val="24"/>
                              <w:highlight w:val="white"/>
                              <w:lang w:eastAsia="lt-LT"/>
                            </w:rPr>
                            <w:t>18.1</w:t>
                          </w:r>
                        </w:sdtContent>
                      </w:sdt>
                      <w:r>
                        <w:rPr>
                          <w:szCs w:val="24"/>
                          <w:highlight w:val="white"/>
                          <w:lang w:eastAsia="lt-LT"/>
                        </w:rPr>
                        <w:t>. organizuoja įstaigos darbą, kad būtų įgyvendinami įstaigos tikslai ir atliekamos nustatytos funkcijos;</w:t>
                      </w:r>
                    </w:p>
                  </w:sdtContent>
                </w:sdt>
                <w:sdt>
                  <w:sdtPr>
                    <w:alias w:val="18.2 pp."/>
                    <w:tag w:val="part_a8aaa311a26244f0bf8d3592791eef9c"/>
                    <w:lock w:val="sdtLocked"/>
                    <w:richText/>
                  </w:sdtPr>
                  <w:sdtContent>
                    <w:p w14:paraId="3DAE9D89" w14:textId="44F8A18D">
                      <w:pPr>
                        <w:ind w:firstLine="680"/>
                        <w:jc w:val="both"/>
                        <w:rPr>
                          <w:szCs w:val="24"/>
                          <w:highlight w:val="white"/>
                          <w:lang w:eastAsia="lt-LT"/>
                        </w:rPr>
                      </w:pPr>
                      <w:sdt>
                        <w:sdtPr>
                          <w:alias w:val="Numeris"/>
                          <w:tag w:val="nr_a8aaa311a26244f0bf8d3592791eef9c"/>
                          <w:lock w:val="sdtLocked"/>
                          <w:richText/>
                        </w:sdtPr>
                        <w:sdtContent>
                          <w:r>
                            <w:rPr>
                              <w:szCs w:val="24"/>
                              <w:highlight w:val="white"/>
                              <w:lang w:eastAsia="lt-LT"/>
                            </w:rPr>
                            <w:t>18.2</w:t>
                          </w:r>
                        </w:sdtContent>
                      </w:sdt>
                      <w:r>
                        <w:rPr>
                          <w:szCs w:val="24"/>
                          <w:highlight w:val="white"/>
                          <w:lang w:eastAsia="lt-LT"/>
                        </w:rPr>
                        <w:t>. vadovauja įstaigai ir atsako už visą įstaigos veiklą;</w:t>
                      </w:r>
                    </w:p>
                  </w:sdtContent>
                </w:sdt>
                <w:sdt>
                  <w:sdtPr>
                    <w:alias w:val="18.3 pp."/>
                    <w:tag w:val="part_079881455e6c408682ac2f3186eeef5c"/>
                    <w:lock w:val="sdtLocked"/>
                    <w:richText/>
                  </w:sdtPr>
                  <w:sdtContent>
                    <w:p w14:paraId="6EDE5793" w14:textId="5632D5B1">
                      <w:pPr>
                        <w:ind w:firstLine="680"/>
                        <w:jc w:val="both"/>
                        <w:rPr>
                          <w:szCs w:val="24"/>
                          <w:highlight w:val="white"/>
                          <w:lang w:eastAsia="lt-LT"/>
                        </w:rPr>
                      </w:pPr>
                      <w:sdt>
                        <w:sdtPr>
                          <w:alias w:val="Numeris"/>
                          <w:tag w:val="nr_079881455e6c408682ac2f3186eeef5c"/>
                          <w:lock w:val="sdtLocked"/>
                          <w:richText/>
                        </w:sdtPr>
                        <w:sdtContent>
                          <w:r>
                            <w:rPr>
                              <w:szCs w:val="24"/>
                              <w:highlight w:val="white"/>
                              <w:lang w:eastAsia="lt-LT"/>
                            </w:rPr>
                            <w:t>18.3</w:t>
                          </w:r>
                        </w:sdtContent>
                      </w:sdt>
                      <w:r>
                        <w:rPr>
                          <w:szCs w:val="24"/>
                          <w:highlight w:val="white"/>
                          <w:lang w:eastAsia="lt-LT"/>
                        </w:rPr>
                        <w:t>. užtikrina, kad įstaigos veikloje būtų laikomasi įstatymų, kitų teisės aktų ir Nuostatų reikalavimų;</w:t>
                      </w:r>
                    </w:p>
                  </w:sdtContent>
                </w:sdt>
                <w:sdt>
                  <w:sdtPr>
                    <w:alias w:val="18.4 pp."/>
                    <w:tag w:val="part_1a25653c74d143fb94b6f2b88e38d520"/>
                    <w:lock w:val="sdtLocked"/>
                    <w:richText/>
                  </w:sdtPr>
                  <w:sdtContent>
                    <w:p w14:paraId="62D29531" w14:textId="719F0A2D">
                      <w:pPr>
                        <w:ind w:firstLine="680"/>
                        <w:jc w:val="both"/>
                        <w:rPr>
                          <w:szCs w:val="24"/>
                          <w:highlight w:val="white"/>
                          <w:lang w:eastAsia="lt-LT"/>
                        </w:rPr>
                      </w:pPr>
                      <w:sdt>
                        <w:sdtPr>
                          <w:alias w:val="Numeris"/>
                          <w:tag w:val="nr_1a25653c74d143fb94b6f2b88e38d520"/>
                          <w:lock w:val="sdtLocked"/>
                          <w:richText/>
                        </w:sdtPr>
                        <w:sdtContent>
                          <w:r>
                            <w:rPr>
                              <w:szCs w:val="24"/>
                              <w:highlight w:val="white"/>
                              <w:lang w:eastAsia="lt-LT"/>
                            </w:rPr>
                            <w:t>18.4</w:t>
                          </w:r>
                        </w:sdtContent>
                      </w:sdt>
                      <w:r>
                        <w:rPr>
                          <w:szCs w:val="24"/>
                          <w:highlight w:val="white"/>
                          <w:lang w:eastAsia="lt-LT"/>
                        </w:rPr>
                        <w:t>. tvirtina įstaigos pajamų ir išlaidų sąmatas;</w:t>
                      </w:r>
                    </w:p>
                  </w:sdtContent>
                </w:sdt>
                <w:sdt>
                  <w:sdtPr>
                    <w:alias w:val="18.5 pp."/>
                    <w:tag w:val="part_74b4b540a6c14cc2b088828c851fbf42"/>
                    <w:lock w:val="sdtLocked"/>
                    <w:richText/>
                  </w:sdtPr>
                  <w:sdtContent>
                    <w:p w14:paraId="43B25D21" w14:textId="75FC5061">
                      <w:pPr>
                        <w:ind w:firstLine="680"/>
                        <w:jc w:val="both"/>
                        <w:rPr>
                          <w:szCs w:val="24"/>
                          <w:highlight w:val="white"/>
                          <w:lang w:eastAsia="lt-LT"/>
                        </w:rPr>
                      </w:pPr>
                      <w:sdt>
                        <w:sdtPr>
                          <w:alias w:val="Numeris"/>
                          <w:tag w:val="nr_74b4b540a6c14cc2b088828c851fbf42"/>
                          <w:lock w:val="sdtLocked"/>
                          <w:richText/>
                        </w:sdtPr>
                        <w:sdtContent>
                          <w:r>
                            <w:rPr>
                              <w:szCs w:val="24"/>
                              <w:highlight w:val="white"/>
                              <w:lang w:eastAsia="lt-LT"/>
                            </w:rPr>
                            <w:t>18.5</w:t>
                          </w:r>
                        </w:sdtContent>
                      </w:sdt>
                      <w:r>
                        <w:rPr>
                          <w:szCs w:val="24"/>
                          <w:highlight w:val="white"/>
                          <w:lang w:eastAsia="lt-LT"/>
                        </w:rPr>
                        <w:t>. tvirtina įstaigos veiklos planavimo dokumentus, tvirtina įstaigos struktūrą ir pareigybių sąrašą, neviršydamas nustatyto didžiausio leistino pareigybių skaičiaus;</w:t>
                      </w:r>
                    </w:p>
                  </w:sdtContent>
                </w:sdt>
                <w:sdt>
                  <w:sdtPr>
                    <w:alias w:val="18.6 pp."/>
                    <w:tag w:val="part_7c691dcbce4246e29b3977b4d0b95e4a"/>
                    <w:lock w:val="sdtLocked"/>
                    <w:richText/>
                  </w:sdtPr>
                  <w:sdtContent>
                    <w:p w14:paraId="2CAB9D25" w14:textId="24C1D43F">
                      <w:pPr>
                        <w:ind w:firstLine="680"/>
                        <w:jc w:val="both"/>
                        <w:rPr>
                          <w:szCs w:val="24"/>
                          <w:highlight w:val="white"/>
                          <w:lang w:eastAsia="lt-LT"/>
                        </w:rPr>
                      </w:pPr>
                      <w:sdt>
                        <w:sdtPr>
                          <w:alias w:val="Numeris"/>
                          <w:tag w:val="nr_7c691dcbce4246e29b3977b4d0b95e4a"/>
                          <w:lock w:val="sdtLocked"/>
                          <w:richText/>
                        </w:sdtPr>
                        <w:sdtContent>
                          <w:r>
                            <w:rPr>
                              <w:szCs w:val="24"/>
                              <w:highlight w:val="white"/>
                              <w:lang w:eastAsia="lt-LT"/>
                            </w:rPr>
                            <w:t>18.6</w:t>
                          </w:r>
                        </w:sdtContent>
                      </w:sdt>
                      <w:r>
                        <w:rPr>
                          <w:szCs w:val="24"/>
                          <w:highlight w:val="white"/>
                          <w:lang w:eastAsia="lt-LT"/>
                        </w:rPr>
                        <w:t>. tvirtina įstaigos vidaus darbo tvarkos taisykles, struktūrinių padalinių nuostatus, darbuotojų pareigines instrukcijas, nustato darbuotojų tarnybinius atlyginimus ir priedus;</w:t>
                      </w:r>
                    </w:p>
                  </w:sdtContent>
                </w:sdt>
                <w:sdt>
                  <w:sdtPr>
                    <w:alias w:val="18.7 pp."/>
                    <w:tag w:val="part_aa74393bda36479494a8f24cdcd422a1"/>
                    <w:lock w:val="sdtLocked"/>
                    <w:richText/>
                  </w:sdtPr>
                  <w:sdtContent>
                    <w:p w14:paraId="4EB86C55" w14:textId="62448F00">
                      <w:pPr>
                        <w:ind w:firstLine="680"/>
                        <w:jc w:val="both"/>
                        <w:rPr>
                          <w:szCs w:val="24"/>
                          <w:highlight w:val="white"/>
                          <w:lang w:eastAsia="lt-LT"/>
                        </w:rPr>
                      </w:pPr>
                      <w:sdt>
                        <w:sdtPr>
                          <w:alias w:val="Numeris"/>
                          <w:tag w:val="nr_aa74393bda36479494a8f24cdcd422a1"/>
                          <w:lock w:val="sdtLocked"/>
                          <w:richText/>
                        </w:sdtPr>
                        <w:sdtContent>
                          <w:r>
                            <w:rPr>
                              <w:szCs w:val="24"/>
                              <w:highlight w:val="white"/>
                              <w:lang w:eastAsia="lt-LT"/>
                            </w:rPr>
                            <w:t>18.7</w:t>
                          </w:r>
                        </w:sdtContent>
                      </w:sdt>
                      <w:r>
                        <w:rPr>
                          <w:szCs w:val="24"/>
                          <w:highlight w:val="white"/>
                          <w:lang w:eastAsia="lt-LT"/>
                        </w:rPr>
                        <w:t>. teisės aktų nustatyta tvarka priima į darbą ir atleidžia įstaigos darbuotojus, skatina juos ir skiria jiems drausmines nuobaudas;</w:t>
                      </w:r>
                    </w:p>
                  </w:sdtContent>
                </w:sdt>
                <w:sdt>
                  <w:sdtPr>
                    <w:alias w:val="18.8 pp."/>
                    <w:tag w:val="part_f7af378052fd4e2abcbfc20cfe56ce16"/>
                    <w:lock w:val="sdtLocked"/>
                    <w:richText/>
                  </w:sdtPr>
                  <w:sdtContent>
                    <w:p w14:paraId="1420D532" w14:textId="4FF34911">
                      <w:pPr>
                        <w:ind w:firstLine="680"/>
                        <w:jc w:val="both"/>
                        <w:rPr>
                          <w:szCs w:val="24"/>
                          <w:highlight w:val="white"/>
                          <w:lang w:eastAsia="lt-LT"/>
                        </w:rPr>
                      </w:pPr>
                      <w:sdt>
                        <w:sdtPr>
                          <w:alias w:val="Numeris"/>
                          <w:tag w:val="nr_f7af378052fd4e2abcbfc20cfe56ce16"/>
                          <w:lock w:val="sdtLocked"/>
                          <w:richText/>
                        </w:sdtPr>
                        <w:sdtContent>
                          <w:r>
                            <w:rPr>
                              <w:szCs w:val="24"/>
                              <w:highlight w:val="white"/>
                              <w:lang w:eastAsia="lt-LT"/>
                            </w:rPr>
                            <w:t>18.8</w:t>
                          </w:r>
                        </w:sdtContent>
                      </w:sdt>
                      <w:r>
                        <w:rPr>
                          <w:szCs w:val="24"/>
                          <w:highlight w:val="white"/>
                          <w:lang w:eastAsia="lt-LT"/>
                        </w:rPr>
                        <w:t>. rūpinasi įstaigos darbuotojų profesinės ir dalykinės kvalifikacijos kėlimu, sprendžia jų vykimo į seminarus, kursus, mokymus galimybes ir apmokėjimo klausimus;</w:t>
                      </w:r>
                    </w:p>
                  </w:sdtContent>
                </w:sdt>
                <w:sdt>
                  <w:sdtPr>
                    <w:alias w:val="18.9 pp."/>
                    <w:tag w:val="part_2aba00ac69eb4cc49c201a061e59b2f5"/>
                    <w:lock w:val="sdtLocked"/>
                    <w:richText/>
                  </w:sdtPr>
                  <w:sdtContent>
                    <w:p w14:paraId="4A9F8A3F" w14:textId="1381C0D1">
                      <w:pPr>
                        <w:ind w:firstLine="680"/>
                        <w:jc w:val="both"/>
                        <w:rPr>
                          <w:szCs w:val="24"/>
                          <w:lang w:eastAsia="lt-LT"/>
                        </w:rPr>
                      </w:pPr>
                      <w:sdt>
                        <w:sdtPr>
                          <w:alias w:val="Numeris"/>
                          <w:tag w:val="nr_2aba00ac69eb4cc49c201a061e59b2f5"/>
                          <w:lock w:val="sdtLocked"/>
                          <w:richText/>
                        </w:sdtPr>
                        <w:sdtContent>
                          <w:r>
                            <w:rPr>
                              <w:szCs w:val="24"/>
                              <w:highlight w:val="white"/>
                              <w:lang w:eastAsia="lt-LT"/>
                            </w:rPr>
                            <w:t>18.9</w:t>
                          </w:r>
                        </w:sdtContent>
                      </w:sdt>
                      <w:r>
                        <w:rPr>
                          <w:szCs w:val="24"/>
                          <w:highlight w:val="white"/>
                          <w:lang w:eastAsia="lt-LT"/>
                        </w:rPr>
                        <w:t xml:space="preserve">. sudaro nuolatines ir laikinas komisijas įstaigos veiklos problemoms </w:t>
                      </w:r>
                      <w:r>
                        <w:rPr>
                          <w:szCs w:val="24"/>
                          <w:lang w:eastAsia="lt-LT"/>
                        </w:rPr>
                        <w:t>spręsti ir uždaviniams įgyvendinti;</w:t>
                      </w:r>
                    </w:p>
                  </w:sdtContent>
                </w:sdt>
                <w:sdt>
                  <w:sdtPr>
                    <w:alias w:val="18.10 pp."/>
                    <w:tag w:val="part_64ee80658a7546d08f43abe424d29daf"/>
                    <w:lock w:val="sdtLocked"/>
                    <w:richText/>
                  </w:sdtPr>
                  <w:sdtContent>
                    <w:p w14:paraId="65877DBC" w14:textId="5FED8147">
                      <w:pPr>
                        <w:ind w:firstLine="680"/>
                        <w:jc w:val="both"/>
                        <w:rPr>
                          <w:szCs w:val="24"/>
                          <w:highlight w:val="white"/>
                          <w:lang w:eastAsia="lt-LT"/>
                        </w:rPr>
                      </w:pPr>
                      <w:sdt>
                        <w:sdtPr>
                          <w:alias w:val="Numeris"/>
                          <w:tag w:val="nr_64ee80658a7546d08f43abe424d29daf"/>
                          <w:lock w:val="sdtLocked"/>
                          <w:richText/>
                        </w:sdtPr>
                        <w:sdtContent>
                          <w:r>
                            <w:rPr>
                              <w:szCs w:val="24"/>
                              <w:highlight w:val="white"/>
                              <w:lang w:eastAsia="lt-LT"/>
                            </w:rPr>
                            <w:t>18.10</w:t>
                          </w:r>
                        </w:sdtContent>
                      </w:sdt>
                      <w:r>
                        <w:rPr>
                          <w:szCs w:val="24"/>
                          <w:highlight w:val="white"/>
                          <w:lang w:eastAsia="lt-LT"/>
                        </w:rPr>
                        <w:t>. atstovauja įstaigai teisme, kitose institucijose, įstaigose;</w:t>
                      </w:r>
                    </w:p>
                  </w:sdtContent>
                </w:sdt>
                <w:sdt>
                  <w:sdtPr>
                    <w:alias w:val="18.11 pp."/>
                    <w:tag w:val="part_3a09685f844440e4b87c2310df63e952"/>
                    <w:lock w:val="sdtLocked"/>
                    <w:richText/>
                  </w:sdtPr>
                  <w:sdtContent>
                    <w:p w14:paraId="19EF6FE3" w14:textId="601119C0">
                      <w:pPr>
                        <w:ind w:firstLine="680"/>
                        <w:jc w:val="both"/>
                        <w:rPr>
                          <w:szCs w:val="24"/>
                          <w:highlight w:val="white"/>
                          <w:lang w:eastAsia="lt-LT"/>
                        </w:rPr>
                      </w:pPr>
                      <w:sdt>
                        <w:sdtPr>
                          <w:alias w:val="Numeris"/>
                          <w:tag w:val="nr_3a09685f844440e4b87c2310df63e952"/>
                          <w:lock w:val="sdtLocked"/>
                          <w:richText/>
                        </w:sdtPr>
                        <w:sdtContent>
                          <w:r>
                            <w:rPr>
                              <w:szCs w:val="24"/>
                              <w:highlight w:val="white"/>
                              <w:lang w:eastAsia="lt-LT"/>
                            </w:rPr>
                            <w:t>18.11</w:t>
                          </w:r>
                        </w:sdtContent>
                      </w:sdt>
                      <w:r>
                        <w:rPr>
                          <w:szCs w:val="24"/>
                          <w:highlight w:val="white"/>
                          <w:lang w:eastAsia="lt-LT"/>
                        </w:rPr>
                        <w:t>. garantuoja pagal Lietuvos Respublikos viešojo sektoriaus atskaitomybės įstatymą teikiamų ataskaitų rinkinių ir statistinių ataskaitų teisingumą;</w:t>
                      </w:r>
                    </w:p>
                  </w:sdtContent>
                </w:sdt>
                <w:sdt>
                  <w:sdtPr>
                    <w:alias w:val="18.12 pp."/>
                    <w:tag w:val="part_ce0d27ea6bb5489f99b40515ac9c0c88"/>
                    <w:lock w:val="sdtLocked"/>
                    <w:richText/>
                  </w:sdtPr>
                  <w:sdtContent>
                    <w:p w14:paraId="11A42219" w14:textId="5D41B98F">
                      <w:pPr>
                        <w:ind w:firstLine="680"/>
                        <w:jc w:val="both"/>
                        <w:rPr>
                          <w:szCs w:val="24"/>
                          <w:highlight w:val="white"/>
                          <w:lang w:eastAsia="lt-LT"/>
                        </w:rPr>
                      </w:pPr>
                      <w:sdt>
                        <w:sdtPr>
                          <w:alias w:val="Numeris"/>
                          <w:tag w:val="nr_ce0d27ea6bb5489f99b40515ac9c0c88"/>
                          <w:lock w:val="sdtLocked"/>
                          <w:richText/>
                        </w:sdtPr>
                        <w:sdtContent>
                          <w:r>
                            <w:rPr>
                              <w:szCs w:val="24"/>
                              <w:highlight w:val="white"/>
                              <w:lang w:eastAsia="lt-LT"/>
                            </w:rPr>
                            <w:t>18.12</w:t>
                          </w:r>
                        </w:sdtContent>
                      </w:sdt>
                      <w:r>
                        <w:rPr>
                          <w:szCs w:val="24"/>
                          <w:highlight w:val="white"/>
                          <w:lang w:eastAsia="lt-LT"/>
                        </w:rPr>
                        <w:t>. organizuoja viešuosius pirkimus prekėms, paslaugoms ir priemonėms įsigyti;</w:t>
                      </w:r>
                    </w:p>
                  </w:sdtContent>
                </w:sdt>
                <w:sdt>
                  <w:sdtPr>
                    <w:alias w:val="18.13 pp."/>
                    <w:tag w:val="part_05fff6d77f4c4392b83918fdd01400e0"/>
                    <w:lock w:val="sdtLocked"/>
                    <w:richText/>
                  </w:sdtPr>
                  <w:sdtContent>
                    <w:p w14:paraId="60BCC942" w14:textId="51EAE7F8">
                      <w:pPr>
                        <w:ind w:firstLine="680"/>
                        <w:jc w:val="both"/>
                        <w:rPr>
                          <w:szCs w:val="24"/>
                          <w:highlight w:val="white"/>
                          <w:lang w:eastAsia="lt-LT"/>
                        </w:rPr>
                      </w:pPr>
                      <w:sdt>
                        <w:sdtPr>
                          <w:alias w:val="Numeris"/>
                          <w:tag w:val="nr_05fff6d77f4c4392b83918fdd01400e0"/>
                          <w:lock w:val="sdtLocked"/>
                          <w:richText/>
                        </w:sdtPr>
                        <w:sdtContent>
                          <w:r>
                            <w:rPr>
                              <w:szCs w:val="24"/>
                              <w:highlight w:val="white"/>
                              <w:lang w:eastAsia="lt-LT"/>
                            </w:rPr>
                            <w:t>18.13</w:t>
                          </w:r>
                        </w:sdtContent>
                      </w:sdt>
                      <w:r>
                        <w:rPr>
                          <w:szCs w:val="24"/>
                          <w:highlight w:val="white"/>
                          <w:lang w:eastAsia="lt-LT"/>
                        </w:rPr>
                        <w:t>. užtikrina racionalų ir taupų lėšų ir turto naudojimą, veiksmingą įstaigos vidaus kontrolės sistemos sukūrimą, jos veikimą ir tobulinimą;</w:t>
                      </w:r>
                    </w:p>
                  </w:sdtContent>
                </w:sdt>
                <w:sdt>
                  <w:sdtPr>
                    <w:alias w:val="18.14 pp."/>
                    <w:tag w:val="part_ebc13d3f6421479ba29f0d230af4fd38"/>
                    <w:lock w:val="sdtLocked"/>
                    <w:richText/>
                  </w:sdtPr>
                  <w:sdtContent>
                    <w:p w14:paraId="4581E150" w14:textId="002F93D8">
                      <w:pPr>
                        <w:ind w:firstLine="680"/>
                        <w:jc w:val="both"/>
                        <w:rPr>
                          <w:szCs w:val="24"/>
                          <w:highlight w:val="white"/>
                          <w:lang w:eastAsia="lt-LT"/>
                        </w:rPr>
                      </w:pPr>
                      <w:sdt>
                        <w:sdtPr>
                          <w:alias w:val="Numeris"/>
                          <w:tag w:val="nr_ebc13d3f6421479ba29f0d230af4fd38"/>
                          <w:lock w:val="sdtLocked"/>
                          <w:richText/>
                        </w:sdtPr>
                        <w:sdtContent>
                          <w:r>
                            <w:rPr>
                              <w:szCs w:val="24"/>
                              <w:highlight w:val="white"/>
                              <w:lang w:eastAsia="lt-LT"/>
                            </w:rPr>
                            <w:t>18.14</w:t>
                          </w:r>
                        </w:sdtContent>
                      </w:sdt>
                      <w:r>
                        <w:rPr>
                          <w:szCs w:val="24"/>
                          <w:highlight w:val="white"/>
                          <w:lang w:eastAsia="lt-LT"/>
                        </w:rPr>
                        <w:t>. užtikrina, kad įstaigos finansiniai įsipareigojimai neviršytų jo finansinių galimybių;</w:t>
                      </w:r>
                    </w:p>
                  </w:sdtContent>
                </w:sdt>
                <w:sdt>
                  <w:sdtPr>
                    <w:alias w:val="18.15 pp."/>
                    <w:tag w:val="part_334dc0ff550b46ef84b22b02d064bb22"/>
                    <w:lock w:val="sdtLocked"/>
                    <w:richText/>
                  </w:sdtPr>
                  <w:sdtContent>
                    <w:p w14:paraId="22AD88F7" w14:textId="1DA9E592">
                      <w:pPr>
                        <w:ind w:firstLine="680"/>
                        <w:jc w:val="both"/>
                        <w:rPr>
                          <w:szCs w:val="24"/>
                          <w:highlight w:val="white"/>
                          <w:lang w:eastAsia="lt-LT"/>
                        </w:rPr>
                      </w:pPr>
                      <w:sdt>
                        <w:sdtPr>
                          <w:alias w:val="Numeris"/>
                          <w:tag w:val="nr_334dc0ff550b46ef84b22b02d064bb22"/>
                          <w:lock w:val="sdtLocked"/>
                          <w:richText/>
                        </w:sdtPr>
                        <w:sdtContent>
                          <w:r>
                            <w:rPr>
                              <w:szCs w:val="24"/>
                              <w:highlight w:val="white"/>
                              <w:lang w:eastAsia="lt-LT"/>
                            </w:rPr>
                            <w:t>18.15</w:t>
                          </w:r>
                        </w:sdtContent>
                      </w:sdt>
                      <w:r>
                        <w:rPr>
                          <w:szCs w:val="24"/>
                          <w:highlight w:val="white"/>
                          <w:lang w:eastAsia="lt-LT"/>
                        </w:rPr>
                        <w:t xml:space="preserve">. įstaigos vardu sudaro </w:t>
                      </w:r>
                      <w:r>
                        <w:rPr>
                          <w:szCs w:val="24"/>
                          <w:lang w:eastAsia="lt-LT"/>
                        </w:rPr>
                        <w:t xml:space="preserve">arba teisės aktuose nustatyta tvarka įgalioja </w:t>
                      </w:r>
                      <w:r>
                        <w:rPr>
                          <w:szCs w:val="24"/>
                          <w:highlight w:val="white"/>
                          <w:lang w:eastAsia="lt-LT"/>
                        </w:rPr>
                        <w:t>kitus įstaigos darbuotojus sudaryti sutartis;</w:t>
                      </w:r>
                    </w:p>
                  </w:sdtContent>
                </w:sdt>
                <w:sdt>
                  <w:sdtPr>
                    <w:alias w:val="18.16 pp."/>
                    <w:tag w:val="part_3a61540357174892ba40b564d39cff3c"/>
                    <w:lock w:val="sdtLocked"/>
                    <w:richText/>
                  </w:sdtPr>
                  <w:sdtContent>
                    <w:p w14:paraId="766C2978" w14:textId="3028FC12">
                      <w:pPr>
                        <w:ind w:firstLine="680"/>
                        <w:jc w:val="both"/>
                        <w:rPr>
                          <w:szCs w:val="24"/>
                          <w:highlight w:val="white"/>
                          <w:lang w:eastAsia="lt-LT"/>
                        </w:rPr>
                      </w:pPr>
                      <w:sdt>
                        <w:sdtPr>
                          <w:alias w:val="Numeris"/>
                          <w:tag w:val="nr_3a61540357174892ba40b564d39cff3c"/>
                          <w:lock w:val="sdtLocked"/>
                          <w:richText/>
                        </w:sdtPr>
                        <w:sdtContent>
                          <w:r>
                            <w:rPr>
                              <w:szCs w:val="24"/>
                              <w:highlight w:val="white"/>
                              <w:lang w:eastAsia="lt-LT"/>
                            </w:rPr>
                            <w:t>18.16</w:t>
                          </w:r>
                        </w:sdtContent>
                      </w:sdt>
                      <w:r>
                        <w:rPr>
                          <w:szCs w:val="24"/>
                          <w:highlight w:val="white"/>
                          <w:lang w:eastAsia="lt-LT"/>
                        </w:rPr>
                        <w:t>. neviršydamas savo kompetencijos, leidžia įsakymus, privalomus visiems įstaigos darbuotojams, ir kontroliuoja jų vykdymą;</w:t>
                      </w:r>
                    </w:p>
                  </w:sdtContent>
                </w:sdt>
                <w:sdt>
                  <w:sdtPr>
                    <w:alias w:val="18.17 pp."/>
                    <w:tag w:val="part_3f7c9689e7e5448285293ba73ca8f3ba"/>
                    <w:lock w:val="sdtLocked"/>
                    <w:richText/>
                  </w:sdtPr>
                  <w:sdtContent>
                    <w:p w14:paraId="2E7FD436" w14:textId="50D5002C">
                      <w:pPr>
                        <w:ind w:firstLine="680"/>
                        <w:jc w:val="both"/>
                        <w:rPr>
                          <w:szCs w:val="24"/>
                          <w:highlight w:val="white"/>
                          <w:lang w:eastAsia="lt-LT"/>
                        </w:rPr>
                      </w:pPr>
                      <w:sdt>
                        <w:sdtPr>
                          <w:alias w:val="Numeris"/>
                          <w:tag w:val="nr_3f7c9689e7e5448285293ba73ca8f3ba"/>
                          <w:lock w:val="sdtLocked"/>
                          <w:richText/>
                        </w:sdtPr>
                        <w:sdtContent>
                          <w:r>
                            <w:rPr>
                              <w:szCs w:val="24"/>
                              <w:highlight w:val="white"/>
                              <w:lang w:eastAsia="lt-LT"/>
                            </w:rPr>
                            <w:t>18.17</w:t>
                          </w:r>
                        </w:sdtContent>
                      </w:sdt>
                      <w:r>
                        <w:rPr>
                          <w:szCs w:val="24"/>
                          <w:highlight w:val="white"/>
                          <w:lang w:eastAsia="lt-LT"/>
                        </w:rPr>
                        <w:t xml:space="preserve">. teisės aktų nustatyta tvarka teikia </w:t>
                      </w:r>
                      <w:r>
                        <w:rPr>
                          <w:szCs w:val="24"/>
                          <w:lang w:eastAsia="lt-LT"/>
                        </w:rPr>
                        <w:t>savininkui į</w:t>
                      </w:r>
                      <w:r>
                        <w:rPr>
                          <w:szCs w:val="24"/>
                          <w:highlight w:val="white"/>
                          <w:lang w:eastAsia="lt-LT"/>
                        </w:rPr>
                        <w:t>staigos veiklos programas ir jų įgyvendinimo ataskaitas;</w:t>
                      </w:r>
                    </w:p>
                  </w:sdtContent>
                </w:sdt>
                <w:sdt>
                  <w:sdtPr>
                    <w:alias w:val="18.18 pp."/>
                    <w:tag w:val="part_ae477d4848e4480ebc049ef922a62ee1"/>
                    <w:lock w:val="sdtLocked"/>
                    <w:richText/>
                  </w:sdtPr>
                  <w:sdtContent>
                    <w:p w14:paraId="78FCD994" w14:textId="0F9DD688">
                      <w:pPr>
                        <w:ind w:firstLine="680"/>
                        <w:jc w:val="both"/>
                        <w:rPr>
                          <w:szCs w:val="24"/>
                          <w:highlight w:val="white"/>
                          <w:lang w:eastAsia="lt-LT"/>
                        </w:rPr>
                      </w:pPr>
                      <w:sdt>
                        <w:sdtPr>
                          <w:alias w:val="Numeris"/>
                          <w:tag w:val="nr_ae477d4848e4480ebc049ef922a62ee1"/>
                          <w:lock w:val="sdtLocked"/>
                          <w:richText/>
                        </w:sdtPr>
                        <w:sdtContent>
                          <w:r>
                            <w:rPr>
                              <w:szCs w:val="24"/>
                              <w:highlight w:val="white"/>
                              <w:lang w:eastAsia="lt-LT"/>
                            </w:rPr>
                            <w:t>18.18</w:t>
                          </w:r>
                        </w:sdtContent>
                      </w:sdt>
                      <w:r>
                        <w:rPr>
                          <w:szCs w:val="24"/>
                          <w:highlight w:val="white"/>
                          <w:lang w:eastAsia="lt-LT"/>
                        </w:rPr>
                        <w:t xml:space="preserve">. vykdo kitas įstatymų ir kitų teisės aktų jam nustatytas funkcijas ir </w:t>
                      </w:r>
                      <w:r>
                        <w:rPr>
                          <w:szCs w:val="24"/>
                          <w:lang w:eastAsia="lt-LT"/>
                        </w:rPr>
                        <w:t>savininko pavedimus</w:t>
                      </w:r>
                      <w:r>
                        <w:rPr>
                          <w:szCs w:val="24"/>
                          <w:highlight w:val="white"/>
                          <w:lang w:eastAsia="lt-LT"/>
                        </w:rPr>
                        <w:t>.</w:t>
                      </w:r>
                    </w:p>
                  </w:sdtContent>
                </w:sdt>
              </w:sdtContent>
            </w:sdt>
            <w:sdt>
              <w:sdtPr>
                <w:alias w:val="19 p."/>
                <w:tag w:val="part_0a8277e439b641278e5f200aa11e2940"/>
                <w:lock w:val="sdtLocked"/>
                <w:richText/>
              </w:sdtPr>
              <w:sdtContent>
                <w:p w14:paraId="17340B4A" w14:textId="7F8D83A8">
                  <w:pPr>
                    <w:ind w:firstLine="680"/>
                    <w:jc w:val="both"/>
                    <w:rPr>
                      <w:szCs w:val="24"/>
                      <w:highlight w:val="white"/>
                      <w:lang w:eastAsia="lt-LT"/>
                    </w:rPr>
                  </w:pPr>
                  <w:sdt>
                    <w:sdtPr>
                      <w:alias w:val="Numeris"/>
                      <w:tag w:val="nr_0a8277e439b641278e5f200aa11e2940"/>
                      <w:lock w:val="sdtLocked"/>
                      <w:richText/>
                    </w:sdtPr>
                    <w:sdtContent>
                      <w:r>
                        <w:rPr>
                          <w:szCs w:val="24"/>
                          <w:highlight w:val="white"/>
                          <w:lang w:eastAsia="lt-LT"/>
                        </w:rPr>
                        <w:t>19</w:t>
                      </w:r>
                    </w:sdtContent>
                  </w:sdt>
                  <w:r>
                    <w:rPr>
                      <w:szCs w:val="24"/>
                      <w:highlight w:val="white"/>
                      <w:lang w:eastAsia="lt-LT"/>
                    </w:rPr>
                    <w:t>. Įstaigos direktoriaus kompetenciją, funkcijas ir atsakomybę nustato įstatymai ir kiti teisės aktai, Nuostatai ir pareigybės aprašymas.</w:t>
                  </w:r>
                </w:p>
                <w:p w14:paraId="42A1C78F" w14:textId="77777777">
                  <w:pPr>
                    <w:rPr>
                      <w:sz w:val="20"/>
                    </w:rPr>
                  </w:pPr>
                </w:p>
              </w:sdtContent>
            </w:sdt>
          </w:sdtContent>
        </w:sdt>
        <w:sdt>
          <w:sdtPr>
            <w:alias w:val="skyrius"/>
            <w:tag w:val="part_d2be46d57f48430097a1ce20e7748424"/>
            <w:lock w:val="sdtLocked"/>
            <w:richText/>
          </w:sdtPr>
          <w:sdtContent>
            <w:p w14:paraId="5371A332" w14:textId="380DEF08">
              <w:pPr>
                <w:jc w:val="center"/>
                <w:rPr>
                  <w:szCs w:val="24"/>
                  <w:highlight w:val="white"/>
                  <w:lang w:eastAsia="lt-LT"/>
                </w:rPr>
              </w:pPr>
              <w:sdt>
                <w:sdtPr>
                  <w:alias w:val="Numeris"/>
                  <w:tag w:val="nr_d2be46d57f48430097a1ce20e7748424"/>
                  <w:lock w:val="sdtLocked"/>
                  <w:richText/>
                </w:sdtPr>
                <w:sdtContent>
                  <w:r>
                    <w:rPr>
                      <w:b/>
                      <w:szCs w:val="24"/>
                      <w:highlight w:val="white"/>
                      <w:lang w:eastAsia="lt-LT"/>
                    </w:rPr>
                    <w:t>VI</w:t>
                  </w:r>
                </w:sdtContent>
              </w:sdt>
              <w:r>
                <w:rPr>
                  <w:b/>
                  <w:szCs w:val="24"/>
                  <w:highlight w:val="white"/>
                  <w:lang w:eastAsia="lt-LT"/>
                </w:rPr>
                <w:t xml:space="preserve"> SKYRIUS</w:t>
              </w:r>
            </w:p>
            <w:p w14:paraId="498EA4BB" w14:textId="77777777">
              <w:pPr>
                <w:jc w:val="center"/>
                <w:rPr>
                  <w:szCs w:val="24"/>
                  <w:highlight w:val="white"/>
                  <w:lang w:eastAsia="lt-LT"/>
                </w:rPr>
              </w:pPr>
              <w:sdt>
                <w:sdtPr>
                  <w:alias w:val="Pavadinimas"/>
                  <w:tag w:val="title_d2be46d57f48430097a1ce20e7748424"/>
                  <w:lock w:val="sdtLocked"/>
                  <w:richText/>
                </w:sdtPr>
                <w:sdtContent>
                  <w:r>
                    <w:rPr>
                      <w:b/>
                      <w:szCs w:val="24"/>
                      <w:highlight w:val="white"/>
                      <w:lang w:eastAsia="lt-LT"/>
                    </w:rPr>
                    <w:t>ĮSTAIGOS TURTAS IR LĖŠOS</w:t>
                  </w:r>
                </w:sdtContent>
              </w:sdt>
            </w:p>
            <w:p w14:paraId="00528589" w14:textId="77777777">
              <w:pPr>
                <w:ind w:firstLine="680"/>
                <w:jc w:val="both"/>
                <w:rPr>
                  <w:szCs w:val="24"/>
                  <w:highlight w:val="white"/>
                  <w:lang w:eastAsia="lt-LT"/>
                </w:rPr>
              </w:pPr>
            </w:p>
            <w:sdt>
              <w:sdtPr>
                <w:alias w:val="20 p."/>
                <w:tag w:val="part_679f5080bd8d43408134ed0a398b0bc9"/>
                <w:lock w:val="sdtLocked"/>
                <w:richText/>
              </w:sdtPr>
              <w:sdtContent>
                <w:p w14:paraId="78D985F3" w14:textId="7C9DC456">
                  <w:pPr>
                    <w:ind w:firstLine="680"/>
                    <w:jc w:val="both"/>
                    <w:rPr>
                      <w:szCs w:val="24"/>
                      <w:highlight w:val="white"/>
                      <w:lang w:eastAsia="lt-LT"/>
                    </w:rPr>
                  </w:pPr>
                  <w:sdt>
                    <w:sdtPr>
                      <w:alias w:val="Numeris"/>
                      <w:tag w:val="nr_679f5080bd8d43408134ed0a398b0bc9"/>
                      <w:lock w:val="sdtLocked"/>
                      <w:richText/>
                    </w:sdtPr>
                    <w:sdtContent>
                      <w:r>
                        <w:rPr>
                          <w:szCs w:val="24"/>
                          <w:highlight w:val="white"/>
                          <w:lang w:eastAsia="lt-LT"/>
                        </w:rPr>
                        <w:t>20</w:t>
                      </w:r>
                    </w:sdtContent>
                  </w:sdt>
                  <w:r>
                    <w:rPr>
                      <w:szCs w:val="24"/>
                      <w:highlight w:val="white"/>
                      <w:lang w:eastAsia="lt-LT"/>
                    </w:rPr>
                    <w:t>. Įstaigos savininko patikėjimo teise jai perduotas ir įstaigos įgytas turtas nuosavybės teise priklauso savininkui, o įstaiga šį turtą valdo, naudoja ir disponuoja juo teisės aktų nustatyta tvarka.</w:t>
                  </w:r>
                </w:p>
              </w:sdtContent>
            </w:sdt>
            <w:sdt>
              <w:sdtPr>
                <w:alias w:val="21 p."/>
                <w:tag w:val="part_95445aebfe19458c9ec4b13e673b13ab"/>
                <w:lock w:val="sdtLocked"/>
                <w:richText/>
              </w:sdtPr>
              <w:sdtContent>
                <w:p w14:paraId="4BF4A96C" w14:textId="56186133">
                  <w:pPr>
                    <w:ind w:firstLine="680"/>
                    <w:jc w:val="both"/>
                    <w:rPr>
                      <w:szCs w:val="24"/>
                      <w:highlight w:val="white"/>
                      <w:lang w:eastAsia="lt-LT"/>
                    </w:rPr>
                  </w:pPr>
                  <w:sdt>
                    <w:sdtPr>
                      <w:alias w:val="Numeris"/>
                      <w:tag w:val="nr_95445aebfe19458c9ec4b13e673b13ab"/>
                      <w:lock w:val="sdtLocked"/>
                      <w:richText/>
                    </w:sdtPr>
                    <w:sdtContent>
                      <w:r>
                        <w:rPr>
                          <w:szCs w:val="24"/>
                          <w:highlight w:val="white"/>
                          <w:lang w:eastAsia="lt-LT"/>
                        </w:rPr>
                        <w:t>21</w:t>
                      </w:r>
                    </w:sdtContent>
                  </w:sdt>
                  <w:r>
                    <w:rPr>
                      <w:szCs w:val="24"/>
                      <w:highlight w:val="white"/>
                      <w:lang w:eastAsia="lt-LT"/>
                    </w:rPr>
                    <w:t>. Įstaigos lėšas sudaro:</w:t>
                  </w:r>
                </w:p>
                <w:sdt>
                  <w:sdtPr>
                    <w:alias w:val="21.1 pp."/>
                    <w:tag w:val="part_df973fabcb144bbebbf916da9a6a0541"/>
                    <w:lock w:val="sdtLocked"/>
                    <w:richText/>
                  </w:sdtPr>
                  <w:sdtContent>
                    <w:p w14:paraId="04147CEA" w14:textId="73B9FA0D">
                      <w:pPr>
                        <w:ind w:firstLine="680"/>
                        <w:jc w:val="both"/>
                        <w:rPr>
                          <w:szCs w:val="24"/>
                          <w:highlight w:val="white"/>
                          <w:lang w:eastAsia="lt-LT"/>
                        </w:rPr>
                      </w:pPr>
                      <w:sdt>
                        <w:sdtPr>
                          <w:alias w:val="Numeris"/>
                          <w:tag w:val="nr_df973fabcb144bbebbf916da9a6a0541"/>
                          <w:lock w:val="sdtLocked"/>
                          <w:richText/>
                        </w:sdtPr>
                        <w:sdtContent>
                          <w:r>
                            <w:rPr>
                              <w:szCs w:val="24"/>
                              <w:highlight w:val="white"/>
                              <w:lang w:eastAsia="lt-LT"/>
                            </w:rPr>
                            <w:t>21.1</w:t>
                          </w:r>
                        </w:sdtContent>
                      </w:sdt>
                      <w:r>
                        <w:rPr>
                          <w:szCs w:val="24"/>
                          <w:highlight w:val="white"/>
                          <w:lang w:eastAsia="lt-LT"/>
                        </w:rPr>
                        <w:t>. savininko biudžeto asignavimai;</w:t>
                      </w:r>
                    </w:p>
                  </w:sdtContent>
                </w:sdt>
                <w:sdt>
                  <w:sdtPr>
                    <w:alias w:val="21.2 pp."/>
                    <w:tag w:val="part_8494e4c9d6034378854938d3d340ff36"/>
                    <w:lock w:val="sdtLocked"/>
                    <w:richText/>
                  </w:sdtPr>
                  <w:sdtContent>
                    <w:p w14:paraId="2108C6F8" w14:textId="56418DC1">
                      <w:pPr>
                        <w:ind w:firstLine="680"/>
                        <w:jc w:val="both"/>
                        <w:rPr>
                          <w:szCs w:val="24"/>
                          <w:highlight w:val="white"/>
                          <w:lang w:eastAsia="lt-LT"/>
                        </w:rPr>
                      </w:pPr>
                      <w:sdt>
                        <w:sdtPr>
                          <w:alias w:val="Numeris"/>
                          <w:tag w:val="nr_8494e4c9d6034378854938d3d340ff36"/>
                          <w:lock w:val="sdtLocked"/>
                          <w:richText/>
                        </w:sdtPr>
                        <w:sdtContent>
                          <w:r>
                            <w:rPr>
                              <w:szCs w:val="24"/>
                              <w:highlight w:val="white"/>
                              <w:lang w:eastAsia="lt-LT"/>
                            </w:rPr>
                            <w:t>21.2</w:t>
                          </w:r>
                        </w:sdtContent>
                      </w:sdt>
                      <w:r>
                        <w:rPr>
                          <w:szCs w:val="24"/>
                          <w:highlight w:val="white"/>
                          <w:lang w:eastAsia="lt-LT"/>
                        </w:rPr>
                        <w:t>. fizinių ir juridinių asmenų parama;</w:t>
                      </w:r>
                    </w:p>
                  </w:sdtContent>
                </w:sdt>
                <w:sdt>
                  <w:sdtPr>
                    <w:alias w:val="21.3 pp."/>
                    <w:tag w:val="part_3470877b27384d94a448aa33e0f9ddaa"/>
                    <w:lock w:val="sdtLocked"/>
                    <w:richText/>
                  </w:sdtPr>
                  <w:sdtContent>
                    <w:p w14:paraId="68C5E724" w14:textId="7D0A555F">
                      <w:pPr>
                        <w:ind w:firstLine="680"/>
                        <w:jc w:val="both"/>
                        <w:rPr>
                          <w:szCs w:val="24"/>
                          <w:highlight w:val="white"/>
                          <w:lang w:eastAsia="lt-LT"/>
                        </w:rPr>
                      </w:pPr>
                      <w:sdt>
                        <w:sdtPr>
                          <w:alias w:val="Numeris"/>
                          <w:tag w:val="nr_3470877b27384d94a448aa33e0f9ddaa"/>
                          <w:lock w:val="sdtLocked"/>
                          <w:richText/>
                        </w:sdtPr>
                        <w:sdtContent>
                          <w:r>
                            <w:rPr>
                              <w:szCs w:val="24"/>
                              <w:highlight w:val="white"/>
                              <w:lang w:eastAsia="lt-LT"/>
                            </w:rPr>
                            <w:t>21.3</w:t>
                          </w:r>
                        </w:sdtContent>
                      </w:sdt>
                      <w:r>
                        <w:rPr>
                          <w:szCs w:val="24"/>
                          <w:highlight w:val="white"/>
                          <w:lang w:eastAsia="lt-LT"/>
                        </w:rPr>
                        <w:t>. kitos teisėtai įgytos lėšos.</w:t>
                      </w:r>
                    </w:p>
                  </w:sdtContent>
                </w:sdt>
              </w:sdtContent>
            </w:sdt>
            <w:sdt>
              <w:sdtPr>
                <w:alias w:val="22 p."/>
                <w:tag w:val="part_138679bf011d488c8d836c6026e9ecfe"/>
                <w:lock w:val="sdtLocked"/>
                <w:richText/>
              </w:sdtPr>
              <w:sdtContent>
                <w:p w14:paraId="0B41421F" w14:textId="2DFC14C7">
                  <w:pPr>
                    <w:ind w:firstLine="680"/>
                    <w:jc w:val="both"/>
                    <w:rPr>
                      <w:szCs w:val="24"/>
                      <w:highlight w:val="white"/>
                      <w:lang w:eastAsia="lt-LT"/>
                    </w:rPr>
                  </w:pPr>
                  <w:sdt>
                    <w:sdtPr>
                      <w:alias w:val="Numeris"/>
                      <w:tag w:val="nr_138679bf011d488c8d836c6026e9ecfe"/>
                      <w:lock w:val="sdtLocked"/>
                      <w:richText/>
                    </w:sdtPr>
                    <w:sdtContent>
                      <w:r>
                        <w:rPr>
                          <w:szCs w:val="24"/>
                          <w:highlight w:val="white"/>
                          <w:lang w:eastAsia="lt-LT"/>
                        </w:rPr>
                        <w:t>22</w:t>
                      </w:r>
                    </w:sdtContent>
                  </w:sdt>
                  <w:r>
                    <w:rPr>
                      <w:szCs w:val="24"/>
                      <w:highlight w:val="white"/>
                      <w:lang w:eastAsia="lt-LT"/>
                    </w:rPr>
                    <w:t>. Įstaiga, sudarydama ir vykdydama savo biudžetą, vadovaujasi Lietuvos Respublikos biudžeto sandaros įstatymu ir kitais teisės aktais. Įstaigos finansinė apskaita organizuojama ir finansinių ir biudžeto vykdymo ataskaitų rinkiniai sudaromi ir teikiami Lietuvos Respublikos finansinės apskaitos įstatymo, Lietuvos Respublikos viešojo sektoriaus atskaitomybės įstatymo ir kitų teisės aktų nustatyta tvarka.</w:t>
                  </w:r>
                </w:p>
                <w:p w14:paraId="61926445" w14:textId="77777777">
                  <w:pPr>
                    <w:ind w:firstLine="680"/>
                    <w:jc w:val="both"/>
                    <w:rPr>
                      <w:szCs w:val="24"/>
                      <w:highlight w:val="white"/>
                      <w:lang w:eastAsia="lt-LT"/>
                    </w:rPr>
                  </w:pPr>
                </w:p>
              </w:sdtContent>
            </w:sdt>
          </w:sdtContent>
        </w:sdt>
        <w:sdt>
          <w:sdtPr>
            <w:alias w:val="skyrius"/>
            <w:tag w:val="part_1f08ef3f58614553adb3b90d0207582a"/>
            <w:lock w:val="sdtLocked"/>
            <w:richText/>
          </w:sdtPr>
          <w:sdtContent>
            <w:p w14:paraId="481D9012" w14:textId="162A62FF">
              <w:pPr>
                <w:jc w:val="center"/>
                <w:rPr>
                  <w:szCs w:val="24"/>
                  <w:highlight w:val="white"/>
                  <w:lang w:eastAsia="lt-LT"/>
                </w:rPr>
              </w:pPr>
              <w:sdt>
                <w:sdtPr>
                  <w:alias w:val="Numeris"/>
                  <w:tag w:val="nr_1f08ef3f58614553adb3b90d0207582a"/>
                  <w:lock w:val="sdtLocked"/>
                  <w:richText/>
                </w:sdtPr>
                <w:sdtContent>
                  <w:r>
                    <w:rPr>
                      <w:b/>
                      <w:szCs w:val="24"/>
                      <w:highlight w:val="white"/>
                      <w:lang w:eastAsia="lt-LT"/>
                    </w:rPr>
                    <w:t>VII</w:t>
                  </w:r>
                </w:sdtContent>
              </w:sdt>
              <w:r>
                <w:rPr>
                  <w:b/>
                  <w:szCs w:val="24"/>
                  <w:highlight w:val="white"/>
                  <w:lang w:eastAsia="lt-LT"/>
                </w:rPr>
                <w:t xml:space="preserve"> SKYRIUS</w:t>
              </w:r>
            </w:p>
            <w:p w14:paraId="312CD6AF" w14:textId="77777777">
              <w:pPr>
                <w:jc w:val="center"/>
                <w:rPr>
                  <w:szCs w:val="24"/>
                  <w:highlight w:val="white"/>
                  <w:lang w:eastAsia="lt-LT"/>
                </w:rPr>
              </w:pPr>
              <w:sdt>
                <w:sdtPr>
                  <w:alias w:val="Pavadinimas"/>
                  <w:tag w:val="title_1f08ef3f58614553adb3b90d0207582a"/>
                  <w:lock w:val="sdtLocked"/>
                  <w:richText/>
                </w:sdtPr>
                <w:sdtContent>
                  <w:r>
                    <w:rPr>
                      <w:b/>
                      <w:szCs w:val="24"/>
                      <w:highlight w:val="white"/>
                      <w:lang w:eastAsia="lt-LT"/>
                    </w:rPr>
                    <w:t>DARBO SANTYKIAI IR DARBO APMOKĖJIMAS</w:t>
                  </w:r>
                </w:sdtContent>
              </w:sdt>
            </w:p>
            <w:p w14:paraId="2034D0BE" w14:textId="77777777">
              <w:pPr>
                <w:ind w:firstLine="680"/>
                <w:jc w:val="both"/>
                <w:rPr>
                  <w:szCs w:val="24"/>
                  <w:highlight w:val="white"/>
                  <w:lang w:eastAsia="lt-LT"/>
                </w:rPr>
              </w:pPr>
            </w:p>
            <w:sdt>
              <w:sdtPr>
                <w:alias w:val="23 p."/>
                <w:tag w:val="part_6b9eb3e8c49049cbaf4854f8df30013d"/>
                <w:lock w:val="sdtLocked"/>
                <w:richText/>
              </w:sdtPr>
              <w:sdtContent>
                <w:p w14:paraId="2538C258" w14:textId="0FDDC759">
                  <w:pPr>
                    <w:ind w:firstLine="680"/>
                    <w:jc w:val="both"/>
                    <w:rPr>
                      <w:szCs w:val="24"/>
                      <w:highlight w:val="white"/>
                      <w:lang w:eastAsia="lt-LT"/>
                    </w:rPr>
                  </w:pPr>
                  <w:sdt>
                    <w:sdtPr>
                      <w:alias w:val="Numeris"/>
                      <w:tag w:val="nr_6b9eb3e8c49049cbaf4854f8df30013d"/>
                      <w:lock w:val="sdtLocked"/>
                      <w:richText/>
                    </w:sdtPr>
                    <w:sdtContent>
                      <w:r>
                        <w:rPr>
                          <w:szCs w:val="24"/>
                          <w:highlight w:val="white"/>
                          <w:lang w:eastAsia="lt-LT"/>
                        </w:rPr>
                        <w:t>23</w:t>
                      </w:r>
                    </w:sdtContent>
                  </w:sdt>
                  <w:r>
                    <w:rPr>
                      <w:szCs w:val="24"/>
                      <w:highlight w:val="white"/>
                      <w:lang w:eastAsia="lt-LT"/>
                    </w:rPr>
                    <w:t>. Įstaigos direktoriaus ir darbuotojų darbo santykius ir darbo apmokėjimo tvarką reglamentuoja Lietuvos Respublikos darbo kodeksas ir kiti teisės aktai.</w:t>
                  </w:r>
                </w:p>
                <w:p w14:paraId="0D848216" w14:textId="77777777">
                  <w:pPr>
                    <w:ind w:firstLine="680"/>
                    <w:jc w:val="both"/>
                    <w:rPr>
                      <w:szCs w:val="24"/>
                      <w:highlight w:val="white"/>
                      <w:lang w:eastAsia="lt-LT"/>
                    </w:rPr>
                  </w:pPr>
                </w:p>
              </w:sdtContent>
            </w:sdt>
          </w:sdtContent>
        </w:sdt>
        <w:sdt>
          <w:sdtPr>
            <w:alias w:val="skyrius"/>
            <w:tag w:val="part_319cfb95e8d8440181de89182dc9b077"/>
            <w:lock w:val="sdtLocked"/>
            <w:richText/>
          </w:sdtPr>
          <w:sdtContent>
            <w:p w14:paraId="2F7F50D9" w14:textId="34F03C1E">
              <w:pPr>
                <w:jc w:val="center"/>
                <w:rPr>
                  <w:szCs w:val="24"/>
                  <w:highlight w:val="white"/>
                  <w:lang w:eastAsia="lt-LT"/>
                </w:rPr>
              </w:pPr>
              <w:sdt>
                <w:sdtPr>
                  <w:alias w:val="Numeris"/>
                  <w:tag w:val="nr_319cfb95e8d8440181de89182dc9b077"/>
                  <w:lock w:val="sdtLocked"/>
                  <w:richText/>
                </w:sdtPr>
                <w:sdtContent>
                  <w:r>
                    <w:rPr>
                      <w:b/>
                      <w:szCs w:val="24"/>
                      <w:highlight w:val="white"/>
                      <w:lang w:eastAsia="lt-LT"/>
                    </w:rPr>
                    <w:t>VIII</w:t>
                  </w:r>
                </w:sdtContent>
              </w:sdt>
              <w:r>
                <w:rPr>
                  <w:b/>
                  <w:szCs w:val="24"/>
                  <w:highlight w:val="white"/>
                  <w:lang w:eastAsia="lt-LT"/>
                </w:rPr>
                <w:t xml:space="preserve"> SKYRIUS</w:t>
              </w:r>
            </w:p>
            <w:p w14:paraId="424D59EB" w14:textId="77777777">
              <w:pPr>
                <w:jc w:val="center"/>
                <w:rPr>
                  <w:szCs w:val="24"/>
                  <w:highlight w:val="white"/>
                  <w:lang w:eastAsia="lt-LT"/>
                </w:rPr>
              </w:pPr>
              <w:sdt>
                <w:sdtPr>
                  <w:alias w:val="Pavadinimas"/>
                  <w:tag w:val="title_319cfb95e8d8440181de89182dc9b077"/>
                  <w:lock w:val="sdtLocked"/>
                  <w:richText/>
                </w:sdtPr>
                <w:sdtContent>
                  <w:r>
                    <w:rPr>
                      <w:b/>
                      <w:szCs w:val="24"/>
                      <w:highlight w:val="white"/>
                      <w:lang w:eastAsia="lt-LT"/>
                    </w:rPr>
                    <w:t>ĮSTAIGOS FINANSINĖS VEIKLOS KONTROLĖ</w:t>
                  </w:r>
                </w:sdtContent>
              </w:sdt>
            </w:p>
            <w:p w14:paraId="2C7F51FB" w14:textId="77777777">
              <w:pPr>
                <w:ind w:firstLine="680"/>
                <w:jc w:val="both"/>
                <w:rPr>
                  <w:szCs w:val="24"/>
                  <w:highlight w:val="white"/>
                  <w:lang w:eastAsia="lt-LT"/>
                </w:rPr>
              </w:pPr>
            </w:p>
            <w:sdt>
              <w:sdtPr>
                <w:alias w:val="24 p."/>
                <w:tag w:val="part_dcf6df9ab22d4db196d505d99faf841d"/>
                <w:lock w:val="sdtLocked"/>
                <w:richText/>
              </w:sdtPr>
              <w:sdtContent>
                <w:p w14:paraId="2B78DA35" w14:textId="7C790A0E">
                  <w:pPr>
                    <w:ind w:firstLine="680"/>
                    <w:jc w:val="both"/>
                    <w:rPr>
                      <w:szCs w:val="24"/>
                      <w:highlight w:val="white"/>
                      <w:lang w:eastAsia="lt-LT"/>
                    </w:rPr>
                  </w:pPr>
                  <w:sdt>
                    <w:sdtPr>
                      <w:alias w:val="Numeris"/>
                      <w:tag w:val="nr_dcf6df9ab22d4db196d505d99faf841d"/>
                      <w:lock w:val="sdtLocked"/>
                      <w:richText/>
                    </w:sdtPr>
                    <w:sdtContent>
                      <w:r>
                        <w:rPr>
                          <w:szCs w:val="24"/>
                          <w:highlight w:val="white"/>
                          <w:lang w:eastAsia="lt-LT"/>
                        </w:rPr>
                        <w:t>24</w:t>
                      </w:r>
                    </w:sdtContent>
                  </w:sdt>
                  <w:r>
                    <w:rPr>
                      <w:szCs w:val="24"/>
                      <w:highlight w:val="white"/>
                      <w:lang w:eastAsia="lt-LT"/>
                    </w:rPr>
                    <w:t>. Įstaigos veiklos ir išorės finansinį auditą atlieka Šiaulių miesto savivaldybės kontrolės ir audito tarnyba.</w:t>
                  </w:r>
                </w:p>
              </w:sdtContent>
            </w:sdt>
            <w:sdt>
              <w:sdtPr>
                <w:alias w:val="25 p."/>
                <w:tag w:val="part_493c5113bbea4392a34e82789fd9ee28"/>
                <w:lock w:val="sdtLocked"/>
                <w:richText/>
              </w:sdtPr>
              <w:sdtContent>
                <w:p w14:paraId="5657FCCB" w14:textId="3AD75614">
                  <w:pPr>
                    <w:ind w:firstLine="680"/>
                    <w:jc w:val="both"/>
                    <w:rPr>
                      <w:szCs w:val="24"/>
                      <w:highlight w:val="white"/>
                      <w:lang w:eastAsia="lt-LT"/>
                    </w:rPr>
                  </w:pPr>
                  <w:sdt>
                    <w:sdtPr>
                      <w:alias w:val="Numeris"/>
                      <w:tag w:val="nr_493c5113bbea4392a34e82789fd9ee28"/>
                      <w:lock w:val="sdtLocked"/>
                      <w:richText/>
                    </w:sdtPr>
                    <w:sdtContent>
                      <w:r>
                        <w:rPr>
                          <w:szCs w:val="24"/>
                          <w:highlight w:val="white"/>
                          <w:lang w:eastAsia="lt-LT"/>
                        </w:rPr>
                        <w:t>25</w:t>
                      </w:r>
                    </w:sdtContent>
                  </w:sdt>
                  <w:r>
                    <w:rPr>
                      <w:szCs w:val="24"/>
                      <w:highlight w:val="white"/>
                      <w:lang w:eastAsia="lt-LT"/>
                    </w:rPr>
                    <w:t>. Įstaigos vidaus auditas atliekamas vadovaujantis Lietuvos Respublikos vidaus kontrolės ir vidaus audito įstatymu ir kitais vidaus auditą reglamentuojančiais teisės aktais.</w:t>
                  </w:r>
                </w:p>
              </w:sdtContent>
            </w:sdt>
            <w:sdt>
              <w:sdtPr>
                <w:alias w:val="26 p."/>
                <w:tag w:val="part_28a226da53b543caafe11427b46a5d1e"/>
                <w:lock w:val="sdtLocked"/>
                <w:richText/>
              </w:sdtPr>
              <w:sdtContent>
                <w:p w14:paraId="0889D3E9" w14:textId="20E9E05F">
                  <w:pPr>
                    <w:ind w:firstLine="680"/>
                    <w:jc w:val="both"/>
                    <w:rPr>
                      <w:szCs w:val="24"/>
                      <w:highlight w:val="white"/>
                      <w:lang w:eastAsia="lt-LT"/>
                    </w:rPr>
                  </w:pPr>
                  <w:sdt>
                    <w:sdtPr>
                      <w:alias w:val="Numeris"/>
                      <w:tag w:val="nr_28a226da53b543caafe11427b46a5d1e"/>
                      <w:lock w:val="sdtLocked"/>
                      <w:richText/>
                    </w:sdtPr>
                    <w:sdtContent>
                      <w:r>
                        <w:rPr>
                          <w:szCs w:val="24"/>
                          <w:highlight w:val="white"/>
                          <w:lang w:eastAsia="lt-LT"/>
                        </w:rPr>
                        <w:t>26</w:t>
                      </w:r>
                    </w:sdtContent>
                  </w:sdt>
                  <w:r>
                    <w:rPr>
                      <w:szCs w:val="24"/>
                      <w:highlight w:val="white"/>
                      <w:lang w:eastAsia="lt-LT"/>
                    </w:rPr>
                    <w:t>. Įstaigos finansinės veiklos kontrolę vykdo ir kitos institucijos ar įstaigos įstatymų ir kitų teisės aktų nustatyta tvarka.</w:t>
                  </w:r>
                </w:p>
                <w:p w14:paraId="2A935528" w14:textId="77777777">
                  <w:pPr>
                    <w:ind w:firstLine="680"/>
                    <w:jc w:val="both"/>
                    <w:rPr>
                      <w:szCs w:val="24"/>
                      <w:highlight w:val="white"/>
                      <w:lang w:eastAsia="lt-LT"/>
                    </w:rPr>
                  </w:pPr>
                </w:p>
              </w:sdtContent>
            </w:sdt>
          </w:sdtContent>
        </w:sdt>
        <w:sdt>
          <w:sdtPr>
            <w:alias w:val="skyrius"/>
            <w:tag w:val="part_051850a6d74348bab17316fde300be36"/>
            <w:lock w:val="sdtLocked"/>
            <w:richText/>
          </w:sdtPr>
          <w:sdtContent>
            <w:p w14:paraId="7136AC41" w14:textId="4372A933">
              <w:pPr>
                <w:jc w:val="center"/>
                <w:rPr>
                  <w:szCs w:val="24"/>
                  <w:highlight w:val="white"/>
                  <w:lang w:eastAsia="lt-LT"/>
                </w:rPr>
              </w:pPr>
              <w:sdt>
                <w:sdtPr>
                  <w:alias w:val="Numeris"/>
                  <w:tag w:val="nr_051850a6d74348bab17316fde300be36"/>
                  <w:lock w:val="sdtLocked"/>
                  <w:richText/>
                </w:sdtPr>
                <w:sdtContent>
                  <w:r>
                    <w:rPr>
                      <w:b/>
                      <w:szCs w:val="24"/>
                      <w:highlight w:val="white"/>
                      <w:lang w:eastAsia="lt-LT"/>
                    </w:rPr>
                    <w:t>IX</w:t>
                  </w:r>
                </w:sdtContent>
              </w:sdt>
              <w:r>
                <w:rPr>
                  <w:b/>
                  <w:szCs w:val="24"/>
                  <w:highlight w:val="white"/>
                  <w:lang w:eastAsia="lt-LT"/>
                </w:rPr>
                <w:t xml:space="preserve"> SKYRIUS</w:t>
              </w:r>
            </w:p>
            <w:p w14:paraId="597B39D0" w14:textId="77777777">
              <w:pPr>
                <w:jc w:val="center"/>
                <w:rPr>
                  <w:szCs w:val="24"/>
                  <w:highlight w:val="white"/>
                  <w:lang w:eastAsia="lt-LT"/>
                </w:rPr>
              </w:pPr>
              <w:sdt>
                <w:sdtPr>
                  <w:alias w:val="Pavadinimas"/>
                  <w:tag w:val="title_051850a6d74348bab17316fde300be36"/>
                  <w:lock w:val="sdtLocked"/>
                  <w:richText/>
                </w:sdtPr>
                <w:sdtContent>
                  <w:r>
                    <w:rPr>
                      <w:b/>
                      <w:szCs w:val="24"/>
                      <w:highlight w:val="white"/>
                      <w:lang w:eastAsia="lt-LT"/>
                    </w:rPr>
                    <w:t>NUOSTATŲ KEITIMO TVARKA</w:t>
                  </w:r>
                </w:sdtContent>
              </w:sdt>
            </w:p>
            <w:p w14:paraId="6765D8AC" w14:textId="77777777">
              <w:pPr>
                <w:ind w:firstLine="680"/>
                <w:jc w:val="both"/>
                <w:rPr>
                  <w:szCs w:val="24"/>
                  <w:highlight w:val="white"/>
                  <w:lang w:eastAsia="lt-LT"/>
                </w:rPr>
              </w:pPr>
            </w:p>
            <w:sdt>
              <w:sdtPr>
                <w:alias w:val="27 p."/>
                <w:tag w:val="part_a8ff6b63b4d2439f974e0be71f4a850d"/>
                <w:lock w:val="sdtLocked"/>
                <w:richText/>
              </w:sdtPr>
              <w:sdtContent>
                <w:p w14:paraId="49361ED8" w14:textId="18958AA2">
                  <w:pPr>
                    <w:ind w:firstLine="680"/>
                    <w:jc w:val="both"/>
                    <w:rPr>
                      <w:szCs w:val="24"/>
                      <w:highlight w:val="white"/>
                      <w:lang w:eastAsia="lt-LT"/>
                    </w:rPr>
                  </w:pPr>
                  <w:sdt>
                    <w:sdtPr>
                      <w:alias w:val="Numeris"/>
                      <w:tag w:val="nr_a8ff6b63b4d2439f974e0be71f4a850d"/>
                      <w:lock w:val="sdtLocked"/>
                      <w:richText/>
                    </w:sdtPr>
                    <w:sdtContent>
                      <w:r>
                        <w:rPr>
                          <w:szCs w:val="24"/>
                          <w:highlight w:val="white"/>
                          <w:lang w:eastAsia="lt-LT"/>
                        </w:rPr>
                        <w:t>27</w:t>
                      </w:r>
                    </w:sdtContent>
                  </w:sdt>
                  <w:r>
                    <w:rPr>
                      <w:szCs w:val="24"/>
                      <w:highlight w:val="white"/>
                      <w:lang w:eastAsia="lt-LT"/>
                    </w:rPr>
                    <w:t>. Nuostatai gali būti keičiami savininko arba įstaigos direktoriaus iniciatyva. Pakeistus Nuostatus tvirtina Savivaldybės taryba.</w:t>
                  </w:r>
                </w:p>
              </w:sdtContent>
            </w:sdt>
            <w:sdt>
              <w:sdtPr>
                <w:alias w:val="28 p."/>
                <w:tag w:val="part_ef83eaf593274d659472830476cd72d2"/>
                <w:lock w:val="sdtLocked"/>
                <w:richText/>
              </w:sdtPr>
              <w:sdtContent>
                <w:p w14:paraId="3C4A0E93" w14:textId="1FA78BEA">
                  <w:pPr>
                    <w:ind w:firstLine="680"/>
                    <w:jc w:val="both"/>
                    <w:rPr>
                      <w:szCs w:val="24"/>
                      <w:highlight w:val="white"/>
                      <w:lang w:eastAsia="lt-LT"/>
                    </w:rPr>
                  </w:pPr>
                  <w:sdt>
                    <w:sdtPr>
                      <w:alias w:val="Numeris"/>
                      <w:tag w:val="nr_ef83eaf593274d659472830476cd72d2"/>
                      <w:lock w:val="sdtLocked"/>
                      <w:richText/>
                    </w:sdtPr>
                    <w:sdtContent>
                      <w:r>
                        <w:rPr>
                          <w:szCs w:val="24"/>
                          <w:highlight w:val="white"/>
                          <w:lang w:eastAsia="lt-LT"/>
                        </w:rPr>
                        <w:t>28</w:t>
                      </w:r>
                    </w:sdtContent>
                  </w:sdt>
                  <w:r>
                    <w:rPr>
                      <w:szCs w:val="24"/>
                      <w:highlight w:val="white"/>
                      <w:lang w:eastAsia="lt-LT"/>
                    </w:rPr>
                    <w:t>. Pakeistus Nuostatus pasirašo Savivaldybės tarybos įgaliotas asmuo.</w:t>
                  </w:r>
                </w:p>
              </w:sdtContent>
            </w:sdt>
            <w:sdt>
              <w:sdtPr>
                <w:alias w:val="29 p."/>
                <w:tag w:val="part_99e2a06292bb4f1b914742184a0ea49e"/>
                <w:lock w:val="sdtLocked"/>
                <w:richText/>
              </w:sdtPr>
              <w:sdtContent>
                <w:p w14:paraId="001DE989" w14:textId="06BB12E5">
                  <w:pPr>
                    <w:ind w:firstLine="680"/>
                    <w:jc w:val="both"/>
                    <w:rPr>
                      <w:szCs w:val="24"/>
                      <w:highlight w:val="white"/>
                      <w:lang w:eastAsia="lt-LT"/>
                    </w:rPr>
                  </w:pPr>
                  <w:sdt>
                    <w:sdtPr>
                      <w:alias w:val="Numeris"/>
                      <w:tag w:val="nr_99e2a06292bb4f1b914742184a0ea49e"/>
                      <w:lock w:val="sdtLocked"/>
                      <w:richText/>
                    </w:sdtPr>
                    <w:sdtContent>
                      <w:r>
                        <w:rPr>
                          <w:szCs w:val="24"/>
                          <w:highlight w:val="white"/>
                          <w:lang w:eastAsia="lt-LT"/>
                        </w:rPr>
                        <w:t>29</w:t>
                      </w:r>
                    </w:sdtContent>
                  </w:sdt>
                  <w:r>
                    <w:rPr>
                      <w:szCs w:val="24"/>
                      <w:highlight w:val="white"/>
                      <w:lang w:eastAsia="lt-LT"/>
                    </w:rPr>
                    <w:t xml:space="preserve">. Pakeisti Nuostatai įsigalioja nuo jų įregistravimo Juridinių asmenų registre dienos. Pakeisti Nuostatai kartu su teisės aktų nustatytais dokumentais turi būti pateikti Juridinių asmenų registrui teisės </w:t>
                  </w:r>
                  <w:r>
                    <w:rPr>
                      <w:szCs w:val="24"/>
                      <w:lang w:eastAsia="lt-LT"/>
                    </w:rPr>
                    <w:t>aktuose nust</w:t>
                  </w:r>
                  <w:r>
                    <w:rPr>
                      <w:szCs w:val="24"/>
                      <w:highlight w:val="white"/>
                      <w:lang w:eastAsia="lt-LT"/>
                    </w:rPr>
                    <w:t>atyta tvarka.</w:t>
                  </w:r>
                </w:p>
                <w:p w14:paraId="1694CEDD" w14:textId="77777777">
                  <w:pPr>
                    <w:ind w:firstLine="680"/>
                    <w:jc w:val="both"/>
                    <w:rPr>
                      <w:szCs w:val="24"/>
                      <w:highlight w:val="white"/>
                      <w:lang w:eastAsia="lt-LT"/>
                    </w:rPr>
                  </w:pPr>
                </w:p>
              </w:sdtContent>
            </w:sdt>
          </w:sdtContent>
        </w:sdt>
        <w:sdt>
          <w:sdtPr>
            <w:alias w:val="skyrius"/>
            <w:tag w:val="part_1a90ba2650964bcda671677d76de1896"/>
            <w:lock w:val="sdtLocked"/>
            <w:richText/>
          </w:sdtPr>
          <w:sdtContent>
            <w:p w14:paraId="52F5ED29" w14:textId="3F980D8B">
              <w:pPr>
                <w:jc w:val="center"/>
                <w:rPr>
                  <w:b/>
                  <w:szCs w:val="24"/>
                  <w:highlight w:val="white"/>
                  <w:lang w:eastAsia="lt-LT"/>
                </w:rPr>
              </w:pPr>
              <w:sdt>
                <w:sdtPr>
                  <w:alias w:val="Numeris"/>
                  <w:tag w:val="nr_1a90ba2650964bcda671677d76de1896"/>
                  <w:lock w:val="sdtLocked"/>
                  <w:richText/>
                </w:sdtPr>
                <w:sdtContent>
                  <w:r>
                    <w:rPr>
                      <w:b/>
                      <w:szCs w:val="24"/>
                      <w:highlight w:val="white"/>
                      <w:lang w:eastAsia="lt-LT"/>
                    </w:rPr>
                    <w:t>X</w:t>
                  </w:r>
                </w:sdtContent>
              </w:sdt>
              <w:r>
                <w:rPr>
                  <w:b/>
                  <w:szCs w:val="24"/>
                  <w:highlight w:val="white"/>
                  <w:lang w:eastAsia="lt-LT"/>
                </w:rPr>
                <w:t xml:space="preserve"> SKYRIUS</w:t>
              </w:r>
            </w:p>
            <w:p w14:paraId="65D0C090" w14:textId="1362DE46">
              <w:pPr>
                <w:jc w:val="center"/>
                <w:rPr>
                  <w:szCs w:val="24"/>
                  <w:lang w:eastAsia="lt-LT"/>
                </w:rPr>
              </w:pPr>
              <w:sdt>
                <w:sdtPr>
                  <w:alias w:val="Pavadinimas"/>
                  <w:tag w:val="title_1a90ba2650964bcda671677d76de1896"/>
                  <w:lock w:val="sdtLocked"/>
                  <w:richText/>
                </w:sdtPr>
                <w:sdtContent>
                  <w:r>
                    <w:rPr>
                      <w:b/>
                      <w:szCs w:val="24"/>
                      <w:lang w:eastAsia="lt-LT"/>
                    </w:rPr>
                    <w:t>ĮSTAIGOS REORGANIZAVIMAS, LIKVIDAVIMAS IR PERTVARKYMAS</w:t>
                  </w:r>
                </w:sdtContent>
              </w:sdt>
            </w:p>
            <w:p w14:paraId="14783913" w14:textId="77777777">
              <w:pPr>
                <w:ind w:firstLine="680"/>
                <w:jc w:val="both"/>
                <w:rPr>
                  <w:szCs w:val="24"/>
                  <w:lang w:eastAsia="lt-LT"/>
                </w:rPr>
              </w:pPr>
            </w:p>
            <w:sdt>
              <w:sdtPr>
                <w:alias w:val="30 p."/>
                <w:tag w:val="part_06530df559aa4e6e98e08d3d1e6828af"/>
                <w:lock w:val="sdtLocked"/>
                <w:richText/>
              </w:sdtPr>
              <w:sdtContent>
                <w:p w14:paraId="63325502" w14:textId="4A821655">
                  <w:pPr>
                    <w:ind w:firstLine="680"/>
                    <w:jc w:val="both"/>
                    <w:rPr>
                      <w:szCs w:val="24"/>
                      <w:highlight w:val="white"/>
                      <w:lang w:eastAsia="lt-LT"/>
                    </w:rPr>
                  </w:pPr>
                  <w:sdt>
                    <w:sdtPr>
                      <w:alias w:val="Numeris"/>
                      <w:tag w:val="nr_06530df559aa4e6e98e08d3d1e6828af"/>
                      <w:lock w:val="sdtLocked"/>
                      <w:richText/>
                    </w:sdtPr>
                    <w:sdtContent>
                      <w:r>
                        <w:rPr>
                          <w:szCs w:val="24"/>
                          <w:lang w:eastAsia="lt-LT"/>
                        </w:rPr>
                        <w:t>30</w:t>
                      </w:r>
                    </w:sdtContent>
                  </w:sdt>
                  <w:r>
                    <w:rPr>
                      <w:szCs w:val="24"/>
                      <w:lang w:eastAsia="lt-LT"/>
                    </w:rPr>
                    <w:t xml:space="preserve">. Įstaiga reorganizuojama, likviduojama ir pertvarkoma Savivaldybės </w:t>
                  </w:r>
                  <w:r>
                    <w:rPr>
                      <w:szCs w:val="24"/>
                      <w:highlight w:val="white"/>
                      <w:lang w:eastAsia="lt-LT"/>
                    </w:rPr>
                    <w:t>tarybos sprendimu Lietuvos Respublikos civilinio kodekso, Lietuvos Respublikos biudžetinių įstaigų įstatymo ir kitų teisės aktų nustatyta tvarka.</w:t>
                  </w:r>
                </w:p>
              </w:sdtContent>
            </w:sdt>
            <w:sdt>
              <w:sdtPr>
                <w:alias w:val="31 p."/>
                <w:tag w:val="part_53ad82cc4fce4d388385a83cdf2ac012"/>
                <w:lock w:val="sdtLocked"/>
                <w:richText/>
              </w:sdtPr>
              <w:sdtContent>
                <w:p w14:paraId="1CF41607" w14:textId="36E4E850">
                  <w:pPr>
                    <w:ind w:firstLine="680"/>
                    <w:jc w:val="both"/>
                    <w:rPr>
                      <w:szCs w:val="24"/>
                      <w:highlight w:val="white"/>
                      <w:lang w:eastAsia="lt-LT"/>
                    </w:rPr>
                  </w:pPr>
                  <w:sdt>
                    <w:sdtPr>
                      <w:alias w:val="Numeris"/>
                      <w:tag w:val="nr_53ad82cc4fce4d388385a83cdf2ac012"/>
                      <w:lock w:val="sdtLocked"/>
                      <w:richText/>
                    </w:sdtPr>
                    <w:sdtContent>
                      <w:r>
                        <w:rPr>
                          <w:szCs w:val="24"/>
                          <w:highlight w:val="white"/>
                          <w:lang w:eastAsia="lt-LT"/>
                        </w:rPr>
                        <w:t>31</w:t>
                      </w:r>
                    </w:sdtContent>
                  </w:sdt>
                  <w:r>
                    <w:rPr>
                      <w:szCs w:val="24"/>
                      <w:highlight w:val="white"/>
                      <w:lang w:eastAsia="lt-LT"/>
                    </w:rPr>
                    <w:t>. Įstaigą likviduojant, jos turtas ir lėšos perduodami Savivaldybei.</w:t>
                  </w:r>
                </w:p>
              </w:sdtContent>
            </w:sdt>
            <w:sdt>
              <w:sdtPr>
                <w:alias w:val="32 p."/>
                <w:tag w:val="part_cee82b463f5840bdbb5f1d04db6d2725"/>
                <w:lock w:val="sdtLocked"/>
                <w:richText/>
              </w:sdtPr>
              <w:sdtContent>
                <w:p w14:paraId="5AFDDE63" w14:textId="555FC58D">
                  <w:pPr>
                    <w:ind w:firstLine="680"/>
                    <w:jc w:val="both"/>
                    <w:rPr>
                      <w:szCs w:val="24"/>
                      <w:highlight w:val="white"/>
                      <w:lang w:eastAsia="lt-LT"/>
                    </w:rPr>
                  </w:pPr>
                  <w:sdt>
                    <w:sdtPr>
                      <w:alias w:val="Numeris"/>
                      <w:tag w:val="nr_cee82b463f5840bdbb5f1d04db6d2725"/>
                      <w:lock w:val="sdtLocked"/>
                      <w:richText/>
                    </w:sdtPr>
                    <w:sdtContent>
                      <w:r>
                        <w:rPr>
                          <w:szCs w:val="24"/>
                          <w:highlight w:val="white"/>
                          <w:lang w:eastAsia="lt-LT"/>
                        </w:rPr>
                        <w:t>32</w:t>
                      </w:r>
                    </w:sdtContent>
                  </w:sdt>
                  <w:r>
                    <w:rPr>
                      <w:szCs w:val="24"/>
                      <w:highlight w:val="white"/>
                      <w:lang w:eastAsia="lt-LT"/>
                    </w:rPr>
                    <w:t>. Įstaigą reorganizavus, jos turtas ir lėšos perduodami juridiniam asmeniui, po įstaigos reorganizavimo perėmusiam įstaigos teises ir pareigas.</w:t>
                  </w:r>
                </w:p>
                <w:p w14:paraId="58495F9E" w14:textId="77777777">
                  <w:pPr>
                    <w:ind w:firstLine="680"/>
                    <w:jc w:val="both"/>
                    <w:rPr>
                      <w:szCs w:val="24"/>
                      <w:highlight w:val="white"/>
                      <w:lang w:eastAsia="lt-LT"/>
                    </w:rPr>
                  </w:pPr>
                </w:p>
              </w:sdtContent>
            </w:sdt>
          </w:sdtContent>
        </w:sdt>
        <w:sdt>
          <w:sdtPr>
            <w:alias w:val="skyrius"/>
            <w:tag w:val="part_26d05f67dc21469199d07c7277eb93b0"/>
            <w:lock w:val="sdtLocked"/>
            <w:richText/>
          </w:sdtPr>
          <w:sdtContent>
            <w:p w14:paraId="11E62092" w14:textId="1A69464A">
              <w:pPr>
                <w:shd w:val="clear" w:color="auto" w:fill="FFFFFF"/>
                <w:ind w:firstLine="62"/>
                <w:jc w:val="center"/>
                <w:rPr>
                  <w:szCs w:val="24"/>
                  <w:highlight w:val="white"/>
                  <w:lang w:eastAsia="lt-LT"/>
                </w:rPr>
              </w:pPr>
              <w:sdt>
                <w:sdtPr>
                  <w:alias w:val="Numeris"/>
                  <w:tag w:val="nr_26d05f67dc21469199d07c7277eb93b0"/>
                  <w:lock w:val="sdtLocked"/>
                  <w:richText/>
                </w:sdtPr>
                <w:sdtContent>
                  <w:r>
                    <w:rPr>
                      <w:b/>
                      <w:szCs w:val="24"/>
                      <w:highlight w:val="white"/>
                      <w:lang w:eastAsia="lt-LT"/>
                    </w:rPr>
                    <w:t>XI</w:t>
                  </w:r>
                </w:sdtContent>
              </w:sdt>
              <w:r>
                <w:rPr>
                  <w:b/>
                  <w:szCs w:val="24"/>
                  <w:highlight w:val="white"/>
                  <w:lang w:eastAsia="lt-LT"/>
                </w:rPr>
                <w:t xml:space="preserve"> SKYRIUS</w:t>
              </w:r>
            </w:p>
            <w:p w14:paraId="447C314B" w14:textId="2AC8EAD2">
              <w:pPr>
                <w:shd w:val="clear" w:color="auto" w:fill="FFFFFF"/>
                <w:jc w:val="center"/>
                <w:rPr>
                  <w:szCs w:val="24"/>
                  <w:highlight w:val="white"/>
                  <w:lang w:eastAsia="lt-LT"/>
                </w:rPr>
              </w:pPr>
              <w:sdt>
                <w:sdtPr>
                  <w:alias w:val="Pavadinimas"/>
                  <w:tag w:val="title_26d05f67dc21469199d07c7277eb93b0"/>
                  <w:lock w:val="sdtLocked"/>
                  <w:richText/>
                </w:sdtPr>
                <w:sdtContent>
                  <w:r>
                    <w:rPr>
                      <w:b/>
                      <w:szCs w:val="24"/>
                      <w:highlight w:val="white"/>
                      <w:lang w:eastAsia="lt-LT"/>
                    </w:rPr>
                    <w:t>VIEŠŲ PRANEŠIMŲ SKELBIMO TVARKA</w:t>
                  </w:r>
                </w:sdtContent>
              </w:sdt>
            </w:p>
            <w:p w14:paraId="6B7BE32F" w14:textId="77777777">
              <w:pPr>
                <w:shd w:val="clear" w:color="auto" w:fill="FFFFFF"/>
                <w:ind w:firstLine="680"/>
                <w:jc w:val="both"/>
                <w:rPr>
                  <w:szCs w:val="24"/>
                  <w:highlight w:val="white"/>
                  <w:lang w:eastAsia="lt-LT"/>
                </w:rPr>
              </w:pPr>
            </w:p>
            <w:sdt>
              <w:sdtPr>
                <w:alias w:val="33 p."/>
                <w:tag w:val="part_48bcdc11b2d54d988b9cde38477f577c"/>
                <w:lock w:val="sdtLocked"/>
                <w:richText/>
              </w:sdtPr>
              <w:sdtContent>
                <w:p w14:paraId="0AC77338" w14:textId="3D232741">
                  <w:pPr>
                    <w:shd w:val="clear" w:color="auto" w:fill="FFFFFF"/>
                    <w:ind w:firstLine="680"/>
                    <w:jc w:val="both"/>
                    <w:rPr>
                      <w:szCs w:val="24"/>
                      <w:highlight w:val="white"/>
                      <w:lang w:eastAsia="lt-LT"/>
                    </w:rPr>
                  </w:pPr>
                  <w:sdt>
                    <w:sdtPr>
                      <w:alias w:val="Numeris"/>
                      <w:tag w:val="nr_48bcdc11b2d54d988b9cde38477f577c"/>
                      <w:lock w:val="sdtLocked"/>
                      <w:richText/>
                    </w:sdtPr>
                    <w:sdtContent>
                      <w:r>
                        <w:rPr>
                          <w:szCs w:val="24"/>
                          <w:highlight w:val="white"/>
                          <w:lang w:eastAsia="lt-LT"/>
                        </w:rPr>
                        <w:t>33</w:t>
                      </w:r>
                    </w:sdtContent>
                  </w:sdt>
                  <w:r>
                    <w:rPr>
                      <w:szCs w:val="24"/>
                      <w:highlight w:val="white"/>
                      <w:lang w:eastAsia="lt-LT"/>
                    </w:rPr>
                    <w:t>. Pranešimai, kuriuos, vadovaujantis Lietuvos Respublikos teisės aktais, reikia paskelbti viešai, skelbiami įstaigos interneto svetainėje ir VĮ Registrų centro leidžiamame elektroniniame leidinyje „Juridinių asmenų vieši pranešimai“.</w:t>
                  </w:r>
                </w:p>
              </w:sdtContent>
            </w:sdt>
            <w:sdt>
              <w:sdtPr>
                <w:alias w:val="34 p."/>
                <w:tag w:val="part_8c0e5b46571d469e9723e4e3e9404460"/>
                <w:lock w:val="sdtLocked"/>
                <w:richText/>
              </w:sdtPr>
              <w:sdtContent>
                <w:p w14:paraId="209BE99D" w14:textId="5B919D42">
                  <w:pPr>
                    <w:shd w:val="clear" w:color="auto" w:fill="FFFFFF"/>
                    <w:ind w:firstLine="680"/>
                    <w:jc w:val="both"/>
                    <w:rPr>
                      <w:szCs w:val="24"/>
                      <w:highlight w:val="white"/>
                      <w:lang w:eastAsia="lt-LT"/>
                    </w:rPr>
                  </w:pPr>
                  <w:sdt>
                    <w:sdtPr>
                      <w:alias w:val="Numeris"/>
                      <w:tag w:val="nr_8c0e5b46571d469e9723e4e3e9404460"/>
                      <w:lock w:val="sdtLocked"/>
                      <w:richText/>
                    </w:sdtPr>
                    <w:sdtContent>
                      <w:r>
                        <w:rPr>
                          <w:szCs w:val="24"/>
                          <w:highlight w:val="white"/>
                          <w:lang w:eastAsia="lt-LT"/>
                        </w:rPr>
                        <w:t>34</w:t>
                      </w:r>
                    </w:sdtContent>
                  </w:sdt>
                  <w:r>
                    <w:rPr>
                      <w:szCs w:val="24"/>
                      <w:highlight w:val="white"/>
                      <w:lang w:eastAsia="lt-LT"/>
                    </w:rPr>
                    <w:t>. Pranešimuose turi būti nurodyta visa informacija, kurią pateikti reikalauja Lietuvos Respublikos civilinis kodeksas ir Lietuvos Respublikos biudžetinių įstaigų įstatymas.</w:t>
                  </w:r>
                </w:p>
                <w:p w14:paraId="185DDD57" w14:textId="77777777">
                  <w:pPr>
                    <w:ind w:firstLine="680"/>
                    <w:jc w:val="both"/>
                    <w:rPr>
                      <w:szCs w:val="24"/>
                      <w:highlight w:val="white"/>
                      <w:lang w:eastAsia="lt-LT"/>
                    </w:rPr>
                  </w:pPr>
                </w:p>
                <w:p w14:paraId="194FC2E7" w14:textId="77777777">
                  <w:pPr>
                    <w:jc w:val="center"/>
                    <w:rPr>
                      <w:szCs w:val="24"/>
                      <w:lang w:eastAsia="lt-LT"/>
                    </w:rPr>
                  </w:pPr>
                  <w:r>
                    <w:rPr>
                      <w:szCs w:val="24"/>
                      <w:highlight w:val="white"/>
                      <w:lang w:eastAsia="lt-LT"/>
                    </w:rPr>
                    <w:t>_______________________________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2240" w:h="15840"/>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0DAA3A" w14:textId="77777777">
      <w:pPr>
        <w:rPr>
          <w:sz w:val="22"/>
          <w:szCs w:val="22"/>
        </w:rPr>
      </w:pPr>
      <w:r>
        <w:rPr>
          <w:sz w:val="22"/>
          <w:szCs w:val="22"/>
        </w:rPr>
        <w:separator/>
      </w:r>
    </w:p>
  </w:endnote>
  <w:endnote w:type="continuationSeparator" w:id="0">
    <w:p w14:paraId="4B2381B3"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98FEEE"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38B439"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837FC5"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40DBEF" w14:textId="77777777">
      <w:pPr>
        <w:rPr>
          <w:sz w:val="22"/>
          <w:szCs w:val="22"/>
        </w:rPr>
      </w:pPr>
      <w:r>
        <w:rPr>
          <w:sz w:val="22"/>
          <w:szCs w:val="22"/>
        </w:rPr>
        <w:separator/>
      </w:r>
    </w:p>
  </w:footnote>
  <w:footnote w:type="continuationSeparator" w:id="0">
    <w:p w14:paraId="1807AA56"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2B8D7"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D6FD43" w14:textId="044E20D9">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p w14:paraId="6EA3A88F"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0218A"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F3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933461"/>
  <w15:chartTrackingRefBased/>
  <w15:docId w15:val="{D085C7A0-859D-406B-A2B8-955D685FF6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47313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b8b81a761e4c7b829bb08f31c1ecbf" PartId="e90d1cf8148945a3b7b546661f4e9bb8"/>
  <Part Type="patvirtinta" Title="ŠIAULIŲ APSKAITOS CENTRO NUOSTATAI" DocPartId="4e53667b2a0341adbd54d6ec827b080d" PartId="2a531a6825464ca9bd862ba0764aee51">
    <Part Type="skyrius" Nr="1" Title="BENDROSIOS NUOSTATOS" DocPartId="0d6604c834a8453aa87afdc7518cac19" PartId="3e8ac389151a4027b0879f5beaefee2c">
      <Part Type="punktas" Nr="1" Abbr="1 p." DocPartId="6cfa7c7b8d7f48abb6f1db67ad85040a" PartId="d3b34a82c17648c391b7327d9ff205da"/>
      <Part Type="punktas" Nr="2" Abbr="2 p." DocPartId="040b9f8c60ee40a59bc1507c187c30ec" PartId="eaa19769284a4010ad00a125f61a61ab"/>
      <Part Type="punktas" Nr="3" Abbr="3 p." DocPartId="c60cd1226f3b47faa94efa2402622845" PartId="3f361459e7e249289144cec6da557a69"/>
      <Part Type="punktas" Nr="4" Abbr="4 p." DocPartId="d2acf235a9d147cfbee1d914777d2846" PartId="fe000313a5ce448d9d3e7fdf2fadd5df"/>
      <Part Type="punktas" Nr="5" Abbr="5 p." DocPartId="061ace22c9df4aea96eac00fd219edd9" PartId="65136a04097f4460b62fff17fad9a8b6"/>
      <Part Type="punktas" Nr="6" Abbr="6 p." DocPartId="150ffff0be4e4a8c870a57b73a7115d9" PartId="5f5e29b5986a4ae4ba074a5b10d18241"/>
      <Part Type="punktas" Nr="7" Abbr="7 p." DocPartId="98290b5ca23641469c8443bbe9cef6f4" PartId="a7121790e048469f802faa572a177456"/>
    </Part>
    <Part Type="skyrius" Nr="2" Title="ĮSTAIGOS VEIKLOS SRITIS, TIKSLAI IR FUNKCIJOS" DocPartId="9056d8dc5146481fbd1c1ed3f5d7b63d" PartId="68d7b620dfec47398de8adeb8dc461c4">
      <Part Type="punktas" Nr="8" Abbr="8 p." DocPartId="181a156492c941bbac2d4fdd071b33cc" PartId="c5c486a9af684f57b71207a143215c34"/>
      <Part Type="punktas" Nr="9" Abbr="9 p." DocPartId="74bcb76e7e3f4439918380d7e06791c2" PartId="8d801ba65e4d49709c1297e2e810e146">
        <Part Type="papunktis" Nr="9.1" Abbr="9.1 pp." DocPartId="8198dfb4ed3e48878998b8ca2904abbd" PartId="965080d7aa61441b8ebf9f4d1b42095e"/>
        <Part Type="papunktis" Nr="9.2" Abbr="9.2 pp." DocPartId="9671d93102d3410f96f904bd9ced9c74" PartId="666f68421a414353836adef672c0bf75"/>
        <Part Type="papunktis" Nr="9.3" Abbr="9.3 pp." DocPartId="5d27d2ffb4284ecf84cf136704099ea2" PartId="49a149e2e5c943448c8ee3096256ba9d"/>
        <Part Type="papunktis" Nr="9.4" Abbr="9.4 pp." DocPartId="425cd7b18d104a118359dbfa2b48b6f8" PartId="7458863a6f564e75b49e02eb74c04665"/>
        <Part Type="papunktis" Nr="9.5" Abbr="9.5 pp." DocPartId="83326aa66c284ecfb37a4c57fe960233" PartId="6eac4cf8cba74a5eaf0993d6e6e5d654"/>
        <Part Type="papunktis" Nr="9.6" Abbr="9.6 pp." DocPartId="a1980a1337144234bac880bd7a47b3c6" PartId="902af953ebba4830b5f806a5ebd29da0"/>
        <Part Type="papunktis" Nr="9.7" Abbr="9.7 pp." DocPartId="cd1546b44ca8423dba6de46593916266" PartId="18e2fa791ba744cfb95370b5432e64b1"/>
        <Part Type="papunktis" Nr="9.8" Abbr="9.8 pp." DocPartId="4ea53c7e6414474698ce02070ea694be" PartId="628b9941c1fe4c2eb37d9bf8cd7a394b"/>
        <Part Type="papunktis" Nr="9.9" Abbr="9.9 pp." DocPartId="021a6184a41d4beb973dd5c14bdc96fc" PartId="a1fc6b7f2b06408184650b4e0be655bd"/>
      </Part>
      <Part Type="punktas" Nr="10" Abbr="10 p." DocPartId="009c55c678e74ea9bfa7c4fd384324aa" PartId="a1ca6f81191b4f3c830401b697c22222">
        <Part Type="papunktis" Nr="10.1" Abbr="10.1 pp." DocPartId="5acbf1e9bc2543fd981d70d68c1d2fbe" PartId="946d0099ea704e8b92204c95ad102ff1"/>
        <Part Type="papunktis" Nr="10.2" Abbr="10.2 pp." DocPartId="bccec5c5f9f048de92b2ad60fa6e781b" PartId="a2051c4ae8b948edb0b85b979f067f85"/>
        <Part Type="papunktis" Nr="10.3" Abbr="10.3 pp." DocPartId="cf0e66d9e8b840e2aa24015a59da0589" PartId="d4c335ea1e5941baa7e589eeab88fa25"/>
        <Part Type="papunktis" Nr="10.4" Abbr="10.4 pp." DocPartId="d92adf3a79524998b6c171453393f49b" PartId="e09a1d37a13f4ecda80fa6f6d63e465b"/>
        <Part Type="papunktis" Nr="10.5" Abbr="10.5 pp." DocPartId="9d43c37305b046138237733d4e5ea403" PartId="9111db9ee91f415cb86bf284c520ef14"/>
        <Part Type="papunktis" Nr="10.6" Abbr="10.6 pp." DocPartId="1d9c6bfcff674c24b2d6e18e74a8cb5d" PartId="78bcb9d3bd6f4cfebd61c85016f41af9"/>
        <Part Type="papunktis" Nr="10.7" Abbr="10.7 pp." DocPartId="62b4283d23634b79ad25526c3f368df5" PartId="12d2036bd2734ef38e9713e06c2b8784"/>
        <Part Type="papunktis" Nr="10.8" Abbr="10.8 pp." DocPartId="49f67a38fab74380b9316be7b7f754d9" PartId="9345aa6287054ee4a5def0f693dca43b"/>
        <Part Type="papunktis" Nr="10.9" Abbr="10.9 pp." DocPartId="232eba7f0d36440bbecac3b233cc55ed" PartId="c7f442dff5ca415684b467c8cd571ae7"/>
        <Part Type="papunktis" Nr="10.10" Abbr="10.10 pp." DocPartId="69bcfeaf0ec84a33ae895431bf6bcb4a" PartId="8b136bc1e16e4a4991268dec75751070"/>
        <Part Type="papunktis" Nr="10.11" Abbr="10.11 pp." DocPartId="cdc5066341994afc8608deab3dfe5d6a" PartId="2471d3a2fdc44ee58b97a2902c01ff0f"/>
        <Part Type="papunktis" Nr="10.12" Abbr="10.12 pp." DocPartId="2ae0743a0a6b4487812ad10edbabc04f" PartId="506abb93b2f940dba95c1c86cd01858f">
          <Part Type="papunktis" Nr="10.12.1" Abbr="10.12.1 pp." DocPartId="8c74b14845404e1aa7c555a25eff5040" PartId="c61ab7f133b94820ad5a2f7aa241a74a"/>
          <Part Type="papunktis" Nr="10.12.2" Abbr="10.12.2 pp." DocPartId="c32a1feef25b4145b3885d8d1b2cbbe5" PartId="7a0fd8b30d5b49a6b555ed62cc01037e"/>
          <Part Type="papunktis" Nr="10.12.3" Abbr="10.12.3 pp." DocPartId="970c95b6c335411d9d34710ebdfc9fcc" PartId="51cb5657ca8c407cab9526503858a0d1"/>
          <Part Type="papunktis" Nr="10.12.4" Abbr="10.12.4 pp." DocPartId="22064e4dd3324022a5f4f85b9c5cb9a0" PartId="851f631cf61744e8a592840e35f416a4"/>
          <Part Type="papunktis" Nr="10.12.5" Abbr="10.12.5 pp." DocPartId="ed5d1c344cdb45519c61addc0f8fa443" PartId="ff8f818deb464243a1532e9d130dca56"/>
          <Part Type="papunktis" Nr="10.12.6" Abbr="10.12.6 pp." DocPartId="50ab63c604be451b9b6e9acf68dcc3ba" PartId="ead7192d51ee4d148571f29860ffc00c"/>
        </Part>
      </Part>
    </Part>
    <Part Type="skyrius" Nr="3" Title="SAVININKO TEISES IR PAREIGAS ĮGYVENDINANČIOS INSTITUCIJOS KOMPETENCIJA" DocPartId="8961091c65c047b388c4c3be45c65a45" PartId="5d9a81848d604d4c9670c3032b2c2384">
      <Part Type="punktas" Nr="11" Abbr="11 p." DocPartId="ca05576c5d8f4f5f9fcfdbd2600ead91" PartId="f720225fe84c493f9f31556414b9f2e3">
        <Part Type="papunktis" Nr="11.1" Abbr="11.1 pp." DocPartId="dfe058aa2b50422fbe8fb3225bcaf3e4" PartId="f73b9fa03614473a886398928369eff1"/>
        <Part Type="papunktis" Nr="11.2" Abbr="11.2 pp." DocPartId="452d27f721b4493aa3d56f1b36397b3f" PartId="07b69cfb7b9242abbf04d8f8b84d7d4b"/>
        <Part Type="papunktis" Nr="11.3" Abbr="11.3 pp." DocPartId="ac0b6720cf154af18ab96f1860517553" PartId="06d46907332443c9bf8079909c33427d"/>
        <Part Type="papunktis" Nr="11.4" Abbr="11.4 pp." DocPartId="7ff96d35ce9f4f6293e7e15d41d93da1" PartId="22f4619f450144899412edd89274f69d"/>
        <Part Type="papunktis" Nr="11.5" Abbr="11.5 pp." DocPartId="b768e699928c4a5a96b710bdd0364b1e" PartId="9242068e53de44769f28b06633a6ab1d"/>
        <Part Type="papunktis" Nr="11.6" Abbr="11.6 pp." DocPartId="031038d3de0a49528a0d73e6f08588f9" PartId="4b4d7f849188471095fbf43b21ea7697"/>
      </Part>
    </Part>
    <Part Type="skyrius" Nr="4" Title="ĮSTAIGOS TEISĖS IR PAREIGOS" DocPartId="fa65cb3f030947b8a5c3154aa5e1c62a" PartId="fcc287b6183a4de9913247675d3aaab6">
      <Part Type="punktas" Nr="12" Abbr="12 p." DocPartId="8a35a8a9ec1b44a58a37510038ad5707" PartId="caedeab576894eaeb0aa6c9885a4844e">
        <Part Type="papunktis" Nr="12.1" Abbr="12.1 pp." DocPartId="3e602935ed984d079545a7295e359d89" PartId="a94ac62db2b449ff805c36dfd5649980"/>
        <Part Type="papunktis" Nr="12.2" Abbr="12.2 pp." DocPartId="7c3bf8280c9d4648843a6e102d0924d4" PartId="42739b8ae08048e9a0851535f98678d4"/>
        <Part Type="papunktis" Nr="12.3" Abbr="12.3 pp." DocPartId="915f926384ea401887320d66b1ee3029" PartId="4bf42970d6d44127927a6d87a6083cfa"/>
        <Part Type="papunktis" Nr="12.4" Abbr="12.4 pp." DocPartId="7163301cf55b43a4b0e7ef5a8a5d72f2" PartId="a4ef558b4999472b9d03d63893269c3e"/>
        <Part Type="papunktis" Nr="12.5" Abbr="12.5 pp." DocPartId="5d577ffa09f545d0ad01a1b32f1e6be7" PartId="b532d84dba484a89998d19cc0f4c4d5d"/>
      </Part>
      <Part Type="punktas" Nr="13" Abbr="13 p." DocPartId="575afab2c9be459e852068d9ac0f5bca" PartId="c13fed05b6c4401ebd4e8b9ffbe84477">
        <Part Type="papunktis" Nr="13.1" Abbr="13.1 pp." DocPartId="095eace054d94224bb491e6122316d10" PartId="e8fa8cf8a21b4bb6b6033b1ebcaa92ea"/>
        <Part Type="papunktis" Nr="13.2" Abbr="13.2 pp." DocPartId="7919715d7cc94b93adf28c46a609fbd0" PartId="ffbddd43065742f4a5bcf353a1666001"/>
        <Part Type="papunktis" Nr="13.3" Abbr="13.3 pp." DocPartId="7432b60d7aa445a7965c906f742cced7" PartId="bea68e4191f84352bbfa81c132a513e4"/>
        <Part Type="papunktis" Nr="13.4" Abbr="13.4 pp." DocPartId="4a2b0303299749439ab91d3c23e17c82" PartId="751dd8609be24938a74e1426a73d0a5e"/>
        <Part Type="papunktis" Nr="13.5" Abbr="13.5 pp." DocPartId="4338d02d70ba40ba895cd1445195b261" PartId="ed8c63944bd948d782d37295221d9f7f"/>
      </Part>
      <Part Type="punktas" Nr="14" Abbr="14 p." DocPartId="ecdcdd96320246fa83e6fd505c8000a5" PartId="1ed8ffb4f12c4161ad9d5a207bd391a6"/>
      <Part Type="punktas" Nr="15" Abbr="15 p." DocPartId="88f36c38769f4a2ba6aaadb1bba3101b" PartId="8f9cba9b6c15489f9a65866c66e00517">
        <Part Type="papunktis" Nr="15.1" Abbr="15.1 pp." DocPartId="626c5b87376049e9927455a1676be4fe" PartId="d3c57d53e988421399ccf1eef0c8c140"/>
        <Part Type="papunktis" Nr="15.2" Abbr="15.2 pp." DocPartId="d7cf556f66a04499bdb9ddca735a324f" PartId="3e33cdadb7514600b92a0c2a495f0619"/>
        <Part Type="papunktis" Nr="15.3" Abbr="15.3 pp." DocPartId="0baf7bba12184073afc20851ed31f906" PartId="edf17bd6f72940468786c054fd0f64f5"/>
      </Part>
      <Part Type="punktas" Nr="16" Abbr="16 p." DocPartId="fd79280a61524e9a87b7d86950d5e5dd" PartId="7baddfe4bd7c4eb0844ca29e2ae6b63d"/>
    </Part>
    <Part Type="skyrius" Nr="5" Title="ĮSTAIGOS VALDYMAS" DocPartId="efb998fc4f694e0198d2171b8c331bf7" PartId="e064f361121542f8886c0b9d635a6aab">
      <Part Type="punktas" Nr="17" Abbr="17 p." DocPartId="73671a30472f4a17985b325f95a9c22f" PartId="3237cb6d62d94ebcbe7fdef97b915513"/>
      <Part Type="punktas" Nr="18" Abbr="18 p." DocPartId="5914233fbe0345758119a30b6341e40f" PartId="703f49cd15684ef7bf171d6f935aa6bd">
        <Part Type="papunktis" Nr="18.1" Abbr="18.1 pp." DocPartId="32bae1698efc4837a5270c2273f38c07" PartId="3cb1c8fd525544afa746d0786035feed"/>
        <Part Type="papunktis" Nr="18.2" Abbr="18.2 pp." DocPartId="de441f56af9d47f2a6c44ee457b14de9" PartId="a8aaa311a26244f0bf8d3592791eef9c"/>
        <Part Type="papunktis" Nr="18.3" Abbr="18.3 pp." DocPartId="c7d846b691ee462f877bf49237662909" PartId="079881455e6c408682ac2f3186eeef5c"/>
        <Part Type="papunktis" Nr="18.4" Abbr="18.4 pp." DocPartId="29cd60f415544bba8c434fc29e11a6fe" PartId="1a25653c74d143fb94b6f2b88e38d520"/>
        <Part Type="papunktis" Nr="18.5" Abbr="18.5 pp." DocPartId="84207f8900c84eefa0a59f07eb445d9d" PartId="74b4b540a6c14cc2b088828c851fbf42"/>
        <Part Type="papunktis" Nr="18.6" Abbr="18.6 pp." DocPartId="97d2898e32a64d6a9f47385160a7beac" PartId="7c691dcbce4246e29b3977b4d0b95e4a"/>
        <Part Type="papunktis" Nr="18.7" Abbr="18.7 pp." DocPartId="9ce8dfddf04948f2aea20a7ffe937296" PartId="aa74393bda36479494a8f24cdcd422a1"/>
        <Part Type="papunktis" Nr="18.8" Abbr="18.8 pp." DocPartId="1caeacee5de14f5b9119cc761206424d" PartId="f7af378052fd4e2abcbfc20cfe56ce16"/>
        <Part Type="papunktis" Nr="18.9" Abbr="18.9 pp." DocPartId="7a5e88554b99450f8b8a9fec2dbe0d85" PartId="2aba00ac69eb4cc49c201a061e59b2f5"/>
        <Part Type="papunktis" Nr="18.10" Abbr="18.10 pp." DocPartId="9e2ae03cc3e94cbfb8746358f3aca8a1" PartId="64ee80658a7546d08f43abe424d29daf"/>
        <Part Type="papunktis" Nr="18.11" Abbr="18.11 pp." DocPartId="2c1b9e476f4f4b7b94b5e2cdc4c3e99b" PartId="3a09685f844440e4b87c2310df63e952"/>
        <Part Type="papunktis" Nr="18.12" Abbr="18.12 pp." DocPartId="ddbfdfc9c9cb46ac8fa6c9effc490d43" PartId="ce0d27ea6bb5489f99b40515ac9c0c88"/>
        <Part Type="papunktis" Nr="18.13" Abbr="18.13 pp." DocPartId="695b234c09c4485ea221a71309a976d9" PartId="05fff6d77f4c4392b83918fdd01400e0"/>
        <Part Type="papunktis" Nr="18.14" Abbr="18.14 pp." DocPartId="e6fcd0a6bc854ae19dc3c3d7e1122c82" PartId="ebc13d3f6421479ba29f0d230af4fd38"/>
        <Part Type="papunktis" Nr="18.15" Abbr="18.15 pp." DocPartId="7678ab9bc7ae4df8b8a022ff9827f595" PartId="334dc0ff550b46ef84b22b02d064bb22"/>
        <Part Type="papunktis" Nr="18.16" Abbr="18.16 pp." DocPartId="18b19512a211476b88b344e471e9d808" PartId="3a61540357174892ba40b564d39cff3c"/>
        <Part Type="papunktis" Nr="18.17" Abbr="18.17 pp." DocPartId="7681e4f06e1b4c22a3c27dd50cf90c1f" PartId="3f7c9689e7e5448285293ba73ca8f3ba"/>
        <Part Type="papunktis" Nr="18.18" Abbr="18.18 pp." DocPartId="96b57387ba0f45f39e6bca297110af67" PartId="ae477d4848e4480ebc049ef922a62ee1"/>
      </Part>
      <Part Type="punktas" Nr="19" Abbr="19 p." DocPartId="da86b9a751c84bb6b84914b3b6a03e6c" PartId="0a8277e439b641278e5f200aa11e2940"/>
    </Part>
    <Part Type="skyrius" Nr="6" Title="ĮSTAIGOS TURTAS IR LĖŠOS" DocPartId="304ff692258045f3b954f1f7763b6265" PartId="d2be46d57f48430097a1ce20e7748424">
      <Part Type="punktas" Nr="20" Abbr="20 p." DocPartId="9ab6789de2a240c0b7dd9d87533744c4" PartId="679f5080bd8d43408134ed0a398b0bc9"/>
      <Part Type="punktas" Nr="21" Abbr="21 p." DocPartId="a3a2bb6264f74f2e811d697cd32329da" PartId="95445aebfe19458c9ec4b13e673b13ab">
        <Part Type="papunktis" Nr="21.1" Abbr="21.1 pp." DocPartId="37512509b65e45ea887a18e82d03782b" PartId="df973fabcb144bbebbf916da9a6a0541"/>
        <Part Type="papunktis" Nr="21.2" Abbr="21.2 pp." DocPartId="470731eb232f4acea4c7f37c9bb18f9a" PartId="8494e4c9d6034378854938d3d340ff36"/>
        <Part Type="papunktis" Nr="21.3" Abbr="21.3 pp." DocPartId="b22365c0673d4618aba92c17c295a56f" PartId="3470877b27384d94a448aa33e0f9ddaa"/>
      </Part>
      <Part Type="punktas" Nr="22" Abbr="22 p." DocPartId="d33af9aaf98f414890eae677e2ff14f6" PartId="138679bf011d488c8d836c6026e9ecfe"/>
    </Part>
    <Part Type="skyrius" Nr="7" Title="DARBO SANTYKIAI IR DARBO APMOKĖJIMAS" DocPartId="230915e7302b4fb9b99fa650451ebae7" PartId="1f08ef3f58614553adb3b90d0207582a">
      <Part Type="punktas" Nr="23" Abbr="23 p." DocPartId="f584bcfe8c754d728e5ac2dd10dd2636" PartId="6b9eb3e8c49049cbaf4854f8df30013d"/>
    </Part>
    <Part Type="skyrius" Nr="8" Title="ĮSTAIGOS FINANSINĖS VEIKLOS KONTROLĖ" DocPartId="a26ca85af5cd468c84db9b591e304de7" PartId="319cfb95e8d8440181de89182dc9b077">
      <Part Type="punktas" Nr="24" Abbr="24 p." DocPartId="f2432850d8104b4f834a3c2433ccffcd" PartId="dcf6df9ab22d4db196d505d99faf841d"/>
      <Part Type="punktas" Nr="25" Abbr="25 p." DocPartId="085855544ad44e489eefa89f5ef4a662" PartId="493c5113bbea4392a34e82789fd9ee28"/>
      <Part Type="punktas" Nr="26" Abbr="26 p." DocPartId="7e706b7f239b4ad5b27890d650f55fa0" PartId="28a226da53b543caafe11427b46a5d1e"/>
    </Part>
    <Part Type="skyrius" Nr="9" Title="NUOSTATŲ KEITIMO TVARKA" DocPartId="98d9b3110b0c466f8286b3af9abd33ae" PartId="051850a6d74348bab17316fde300be36">
      <Part Type="punktas" Nr="27" Abbr="27 p." DocPartId="8a86879a6f534cafaac1be25a0e90249" PartId="a8ff6b63b4d2439f974e0be71f4a850d"/>
      <Part Type="punktas" Nr="28" Abbr="28 p." DocPartId="7ed7196baf0d467399b3942c4528dfd9" PartId="ef83eaf593274d659472830476cd72d2"/>
      <Part Type="punktas" Nr="29" Abbr="29 p." DocPartId="65fd37306bb347598a929daaba5d07f8" PartId="99e2a06292bb4f1b914742184a0ea49e"/>
    </Part>
    <Part Type="skyrius" Nr="10" Title="ĮSTAIGOS REORGANIZAVIMAS, LIKVIDAVIMAS IR PERTVARKYMAS" DocPartId="02d74bc0553f4fb68842f2bd6d13b1e9" PartId="1a90ba2650964bcda671677d76de1896">
      <Part Type="punktas" Nr="30" Abbr="30 p." DocPartId="7002d3656f1a40c399b52325325a5cd3" PartId="06530df559aa4e6e98e08d3d1e6828af"/>
      <Part Type="punktas" Nr="31" Abbr="31 p." DocPartId="ec008d5d3c16401cb51e6dacd4428bd2" PartId="53ad82cc4fce4d388385a83cdf2ac012"/>
      <Part Type="punktas" Nr="32" Abbr="32 p." DocPartId="093f9e91651e4124abcc83beed3c18e1" PartId="cee82b463f5840bdbb5f1d04db6d2725"/>
    </Part>
    <Part Type="skyrius" Nr="11" Title="VIEŠŲ PRANEŠIMŲ SKELBIMO TVARKA" DocPartId="22babd78115c40a2a6c7f9c3fa4ff684" PartId="26d05f67dc21469199d07c7277eb93b0">
      <Part Type="punktas" Nr="33" Abbr="33 p." DocPartId="cc23735b880144ef9ff4db147a55dd21" PartId="48bcdc11b2d54d988b9cde38477f577c"/>
      <Part Type="punktas" Nr="34" Abbr="34 p." DocPartId="dc1e06c13fe94243b16db2b04eddf9ea" PartId="8c0e5b46571d469e9723e4e3e9404460"/>
    </Part>
  </Part>
</Parts>
</file>

<file path=customXml/itemProps1.xml><?xml version="1.0" encoding="utf-8"?>
<ds:datastoreItem xmlns:ds="http://schemas.openxmlformats.org/officeDocument/2006/customXml" ds:itemID="{CD184533-E5C7-42F3-8E75-4E505727989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1837</Words>
  <Characters>13785</Characters>
  <Application>Microsoft Office Word</Application>
  <DocSecurity>4</DocSecurity>
  <Lines>260</Lines>
  <Paragraphs>147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15475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2023-06-21T10:46:00Z</dcterms:created>
  <dc:creator>Centralizuota Buhalterija</dc:creator>
  <lastModifiedBy>adlibuser</lastModifiedBy>
  <dcterms:modified xsi:type="dcterms:W3CDTF">2023-06-21T10:46:00Z</dcterms:modified>
  <revision>2</revision>
</coreProperties>
</file>