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e69ee00b3f5403799bf77adb1a1ab28"/>
        <w:lock w:val="sdtLocked"/>
        <w:richText/>
      </w:sdtPr>
      <w:sdtContent>
        <w:p w14:paraId="324D1E1E" w14:textId="77777777">
          <w:pPr>
            <w:tabs>
              <w:tab w:val="center" w:pos="4986"/>
              <w:tab w:val="right" w:pos="9972"/>
            </w:tabs>
          </w:pPr>
        </w:p>
        <w:p w14:paraId="779FF8E1" w14:textId="77777777">
          <w:pPr>
            <w:tabs>
              <w:tab w:val="center" w:pos="4819"/>
              <w:tab w:val="right" w:pos="9638"/>
            </w:tabs>
            <w:rPr>
              <w:szCs w:val="24"/>
              <w:lang w:val="en-GB"/>
            </w:rPr>
          </w:pPr>
        </w:p>
      </w:sdtContent>
    </w:sdt>
    <w:sdt>
      <w:sdtPr>
        <w:alias w:val="patvirtinta"/>
        <w:tag w:val="part_27b47d823db24d46ad6b6969b4e97949"/>
        <w:lock w:val="sdtLocked"/>
        <w:richText/>
      </w:sdtPr>
      <w:sdtContent>
        <w:p w14:paraId="0581BA69" w14:textId="77777777">
          <w:pPr>
            <w:keepNext/>
            <w:keepLines/>
            <w:ind w:left="4990" w:right="278"/>
            <w:outlineLvl w:val="1"/>
            <w:rPr>
              <w:bCs/>
              <w:szCs w:val="24"/>
              <w:lang w:eastAsia="x-none"/>
            </w:rPr>
          </w:pPr>
          <w:r>
            <w:rPr>
              <w:bCs/>
              <w:szCs w:val="24"/>
              <w:lang w:eastAsia="x-none"/>
            </w:rPr>
            <w:t>PATVIRTINTA</w:t>
          </w:r>
        </w:p>
        <w:p w14:paraId="0581BA6A" w14:textId="77777777">
          <w:pPr>
            <w:keepNext/>
            <w:keepLines/>
            <w:ind w:left="4990" w:right="278"/>
            <w:outlineLvl w:val="1"/>
            <w:rPr>
              <w:bCs/>
              <w:szCs w:val="24"/>
              <w:lang w:eastAsia="x-none"/>
            </w:rPr>
          </w:pPr>
          <w:r>
            <w:rPr>
              <w:bCs/>
              <w:szCs w:val="24"/>
              <w:lang w:eastAsia="x-none"/>
            </w:rPr>
            <w:t>Šiaulių miesto savivaldybės tarybos</w:t>
          </w:r>
        </w:p>
        <w:p w14:paraId="0581BA6B" w14:textId="63886290">
          <w:pPr>
            <w:ind w:left="4990" w:right="278"/>
            <w:rPr>
              <w:szCs w:val="24"/>
              <w:lang w:eastAsia="x-none"/>
            </w:rPr>
          </w:pPr>
          <w:r>
            <w:rPr>
              <w:szCs w:val="24"/>
              <w:lang w:eastAsia="x-none"/>
            </w:rPr>
            <w:t>2024 m. vasario 1 d. sprendimu Nr. T-</w:t>
          </w:r>
        </w:p>
        <w:p w14:paraId="0581BA6C" w14:textId="77777777">
          <w:pPr>
            <w:ind w:right="278"/>
            <w:jc w:val="center"/>
            <w:rPr>
              <w:rFonts w:ascii="!_Times" w:hAnsi="!_Times"/>
              <w:b/>
              <w:szCs w:val="24"/>
            </w:rPr>
          </w:pPr>
        </w:p>
        <w:sdt>
          <w:sdtPr>
            <w:alias w:val="Pavadinimas"/>
            <w:tag w:val="title_27b47d823db24d46ad6b6969b4e97949"/>
            <w:lock w:val="sdtLocked"/>
            <w:richText/>
          </w:sdtPr>
          <w:sdtContent>
            <w:p w14:paraId="78F305CC" w14:textId="77777777">
              <w:pPr>
                <w:ind w:right="278"/>
                <w:jc w:val="center"/>
                <w:rPr>
                  <w:b/>
                  <w:szCs w:val="24"/>
                </w:rPr>
              </w:pPr>
              <w:r>
                <w:rPr>
                  <w:rFonts w:ascii="!_Times" w:hAnsi="!_Times"/>
                  <w:b/>
                  <w:szCs w:val="24"/>
                </w:rPr>
                <w:t>ŠIAULIŲ</w:t>
              </w:r>
              <w:r>
                <w:rPr>
                  <w:b/>
                  <w:szCs w:val="24"/>
                </w:rPr>
                <w:t xml:space="preserve"> </w:t>
              </w:r>
              <w:r>
                <w:rPr>
                  <w:rFonts w:ascii="!_Times" w:hAnsi="!_Times"/>
                  <w:b/>
                  <w:szCs w:val="24"/>
                </w:rPr>
                <w:t>MIESTO</w:t>
              </w:r>
              <w:r>
                <w:rPr>
                  <w:b/>
                  <w:szCs w:val="24"/>
                </w:rPr>
                <w:t xml:space="preserve"> SAVIVALDYBĖS TARYBOS KONTROLĖS KOMITETO </w:t>
              </w:r>
            </w:p>
            <w:p w14:paraId="0581BA6D" w14:textId="151A2C90">
              <w:pPr>
                <w:ind w:right="278"/>
                <w:jc w:val="center"/>
                <w:rPr>
                  <w:b/>
                  <w:szCs w:val="24"/>
                </w:rPr>
              </w:pPr>
              <w:r>
                <w:rPr>
                  <w:b/>
                  <w:szCs w:val="24"/>
                </w:rPr>
                <w:t>2024 METŲ VEIKLOS PROGRAMA</w:t>
              </w:r>
            </w:p>
          </w:sdtContent>
        </w:sdt>
        <w:p w14:paraId="0581BA6E" w14:textId="77777777">
          <w:pPr>
            <w:ind w:right="278"/>
            <w:jc w:val="center"/>
            <w:rPr>
              <w:rFonts w:ascii="!_Times" w:hAnsi="!_Times"/>
              <w:sz w:val="20"/>
              <w:szCs w:val="24"/>
            </w:rPr>
          </w:pPr>
        </w:p>
        <w:p w14:paraId="0581BA6F" w14:textId="77777777">
          <w:pPr>
            <w:ind w:right="278"/>
            <w:jc w:val="center"/>
            <w:rPr>
              <w:rFonts w:ascii="!_Times" w:hAnsi="!_Times"/>
              <w:sz w:val="2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969"/>
            <w:gridCol w:w="2407"/>
            <w:gridCol w:w="2407"/>
          </w:tblGrid>
          <w:tr w14:paraId="0581BA74" w14:textId="77777777">
            <w:tc>
              <w:tcPr>
                <w:tcW w:w="704" w:type="dxa"/>
              </w:tcPr>
              <w:p w14:paraId="0581BA70" w14:textId="77777777">
                <w:pPr>
                  <w:rPr>
                    <w:b/>
                    <w:szCs w:val="24"/>
                  </w:rPr>
                </w:pPr>
                <w:r>
                  <w:rPr>
                    <w:b/>
                    <w:szCs w:val="24"/>
                  </w:rPr>
                  <w:t>Eil. Nr.</w:t>
                </w:r>
              </w:p>
            </w:tc>
            <w:tc>
              <w:tcPr>
                <w:tcW w:w="3969" w:type="dxa"/>
              </w:tcPr>
              <w:p w14:paraId="0581BA71" w14:textId="77777777">
                <w:pPr>
                  <w:rPr>
                    <w:b/>
                    <w:szCs w:val="24"/>
                  </w:rPr>
                </w:pPr>
                <w:r>
                  <w:rPr>
                    <w:b/>
                    <w:szCs w:val="24"/>
                  </w:rPr>
                  <w:t>Programos priemonės</w:t>
                </w:r>
              </w:p>
            </w:tc>
            <w:tc>
              <w:tcPr>
                <w:tcW w:w="2407" w:type="dxa"/>
              </w:tcPr>
              <w:p w14:paraId="0581BA72" w14:textId="77777777">
                <w:pPr>
                  <w:rPr>
                    <w:b/>
                    <w:szCs w:val="24"/>
                  </w:rPr>
                </w:pPr>
                <w:r>
                  <w:rPr>
                    <w:b/>
                    <w:szCs w:val="24"/>
                  </w:rPr>
                  <w:t>Vykdymo laikotarpis</w:t>
                </w:r>
              </w:p>
            </w:tc>
            <w:tc>
              <w:tcPr>
                <w:tcW w:w="2407" w:type="dxa"/>
              </w:tcPr>
              <w:p w14:paraId="0581BA73" w14:textId="77777777">
                <w:pPr>
                  <w:rPr>
                    <w:b/>
                    <w:szCs w:val="24"/>
                  </w:rPr>
                </w:pPr>
                <w:r>
                  <w:rPr>
                    <w:b/>
                    <w:szCs w:val="24"/>
                  </w:rPr>
                  <w:t>Atsakingas vykdytojas</w:t>
                </w:r>
              </w:p>
            </w:tc>
          </w:tr>
          <w:tr w14:paraId="0581BA79" w14:textId="77777777">
            <w:tc>
              <w:tcPr>
                <w:tcW w:w="704" w:type="dxa"/>
              </w:tcPr>
              <w:p w14:paraId="0581BA75" w14:textId="77777777">
                <w:pPr>
                  <w:jc w:val="center"/>
                  <w:rPr>
                    <w:b/>
                    <w:szCs w:val="24"/>
                  </w:rPr>
                </w:pPr>
                <w:r>
                  <w:rPr>
                    <w:b/>
                    <w:szCs w:val="24"/>
                  </w:rPr>
                  <w:t>1</w:t>
                </w:r>
              </w:p>
            </w:tc>
            <w:tc>
              <w:tcPr>
                <w:tcW w:w="3969" w:type="dxa"/>
              </w:tcPr>
              <w:p w14:paraId="0581BA76" w14:textId="77777777">
                <w:pPr>
                  <w:jc w:val="center"/>
                  <w:rPr>
                    <w:b/>
                    <w:szCs w:val="24"/>
                  </w:rPr>
                </w:pPr>
                <w:r>
                  <w:rPr>
                    <w:b/>
                    <w:szCs w:val="24"/>
                  </w:rPr>
                  <w:t>2</w:t>
                </w:r>
              </w:p>
            </w:tc>
            <w:tc>
              <w:tcPr>
                <w:tcW w:w="2407" w:type="dxa"/>
              </w:tcPr>
              <w:p w14:paraId="0581BA77" w14:textId="77777777">
                <w:pPr>
                  <w:jc w:val="center"/>
                  <w:rPr>
                    <w:b/>
                    <w:szCs w:val="24"/>
                  </w:rPr>
                </w:pPr>
                <w:r>
                  <w:rPr>
                    <w:b/>
                    <w:szCs w:val="24"/>
                  </w:rPr>
                  <w:t>3</w:t>
                </w:r>
              </w:p>
            </w:tc>
            <w:tc>
              <w:tcPr>
                <w:tcW w:w="2407" w:type="dxa"/>
              </w:tcPr>
              <w:p w14:paraId="0581BA78" w14:textId="77777777">
                <w:pPr>
                  <w:jc w:val="center"/>
                  <w:rPr>
                    <w:b/>
                    <w:szCs w:val="24"/>
                  </w:rPr>
                </w:pPr>
                <w:r>
                  <w:rPr>
                    <w:b/>
                    <w:szCs w:val="24"/>
                  </w:rPr>
                  <w:t>4</w:t>
                </w:r>
              </w:p>
            </w:tc>
          </w:tr>
          <w:tr w14:paraId="0581BA7E" w14:textId="77777777">
            <w:tc>
              <w:tcPr>
                <w:tcW w:w="704" w:type="dxa"/>
              </w:tcPr>
              <w:p w14:paraId="0581BA7A" w14:textId="77777777">
                <w:pPr>
                  <w:rPr>
                    <w:color w:val="000000"/>
                    <w:szCs w:val="24"/>
                  </w:rPr>
                </w:pPr>
                <w:r>
                  <w:rPr>
                    <w:color w:val="000000"/>
                    <w:szCs w:val="24"/>
                  </w:rPr>
                  <w:t>1.</w:t>
                </w:r>
              </w:p>
            </w:tc>
            <w:tc>
              <w:tcPr>
                <w:tcW w:w="3969" w:type="dxa"/>
              </w:tcPr>
              <w:p w14:paraId="0581BA7B" w14:textId="094A1E9E">
                <w:pPr>
                  <w:jc w:val="both"/>
                  <w:rPr>
                    <w:color w:val="000000"/>
                    <w:szCs w:val="24"/>
                  </w:rPr>
                </w:pPr>
                <w:r>
                  <w:rPr>
                    <w:color w:val="000000"/>
                    <w:szCs w:val="24"/>
                  </w:rPr>
                  <w:t xml:space="preserve">Iš asmenų gaunamų pranešimų ir pareiškimų apie Savivaldybės administracijos, savivaldybės valdomų įmonių, savivaldybės įstaigų ir jų vadovų veiklą nagrinėjimas ir pasiūlymų pagal kompetenciją merui ar savivaldybės tarybai dėl jų teikimas </w:t>
                </w:r>
                <w:r>
                  <w:rPr>
                    <w:color w:val="000000"/>
                  </w:rPr>
                  <w:t>arba persiuntimas juos nagrinėti kompetentingoms institucijoms ar įstaigoms.</w:t>
                </w:r>
                <w:r>
                  <w:rPr>
                    <w:color w:val="000000"/>
                    <w:szCs w:val="24"/>
                  </w:rPr>
                  <w:t xml:space="preserve"> </w:t>
                </w:r>
              </w:p>
            </w:tc>
            <w:tc>
              <w:tcPr>
                <w:tcW w:w="2407" w:type="dxa"/>
              </w:tcPr>
              <w:p w14:paraId="0581BA7C" w14:textId="33C92864">
                <w:pPr>
                  <w:rPr>
                    <w:color w:val="000000"/>
                    <w:szCs w:val="24"/>
                  </w:rPr>
                </w:pPr>
                <w:r>
                  <w:rPr>
                    <w:color w:val="000000"/>
                    <w:szCs w:val="24"/>
                  </w:rPr>
                  <w:t>Esant pranešimų ir pareiškimų</w:t>
                </w:r>
              </w:p>
            </w:tc>
            <w:tc>
              <w:tcPr>
                <w:tcW w:w="2407" w:type="dxa"/>
              </w:tcPr>
              <w:p w14:paraId="0581BA7D" w14:textId="77777777">
                <w:pPr>
                  <w:rPr>
                    <w:color w:val="000000"/>
                    <w:szCs w:val="24"/>
                  </w:rPr>
                </w:pPr>
                <w:r>
                  <w:rPr>
                    <w:color w:val="000000"/>
                    <w:szCs w:val="24"/>
                  </w:rPr>
                  <w:t>Kontrolės komiteto nariai</w:t>
                </w:r>
              </w:p>
            </w:tc>
          </w:tr>
          <w:tr w14:paraId="0581BA97" w14:textId="77777777">
            <w:tc>
              <w:tcPr>
                <w:tcW w:w="704" w:type="dxa"/>
              </w:tcPr>
              <w:p w14:paraId="0581BA93" w14:textId="48FED356">
                <w:pPr>
                  <w:rPr>
                    <w:color w:val="000000"/>
                    <w:szCs w:val="24"/>
                  </w:rPr>
                </w:pPr>
                <w:r>
                  <w:rPr>
                    <w:color w:val="000000"/>
                    <w:szCs w:val="24"/>
                  </w:rPr>
                  <w:t>2.</w:t>
                </w:r>
              </w:p>
            </w:tc>
            <w:tc>
              <w:tcPr>
                <w:tcW w:w="3969" w:type="dxa"/>
              </w:tcPr>
              <w:p w14:paraId="39A9167E" w14:textId="77777777">
                <w:pPr>
                  <w:jc w:val="both"/>
                </w:pPr>
                <w:r>
                  <w:t xml:space="preserve">Savivaldybės kontrolės ir audito tarnybos metinių ataskaitų rinkinio svarstymas. </w:t>
                </w:r>
              </w:p>
              <w:p w14:paraId="0581BA94" w14:textId="0F7F1966">
                <w:pPr>
                  <w:jc w:val="both"/>
                  <w:rPr>
                    <w:color w:val="000000"/>
                    <w:szCs w:val="24"/>
                  </w:rPr>
                </w:pPr>
              </w:p>
            </w:tc>
            <w:tc>
              <w:tcPr>
                <w:tcW w:w="2407" w:type="dxa"/>
              </w:tcPr>
              <w:p w14:paraId="0581BA95" w14:textId="1AC9B1FD">
                <w:pPr>
                  <w:rPr>
                    <w:color w:val="000000"/>
                    <w:szCs w:val="24"/>
                  </w:rPr>
                </w:pPr>
                <w:r>
                  <w:rPr>
                    <w:color w:val="000000"/>
                    <w:szCs w:val="24"/>
                  </w:rPr>
                  <w:t xml:space="preserve">Iki kovo mėn. 31 d. </w:t>
                </w:r>
              </w:p>
            </w:tc>
            <w:tc>
              <w:tcPr>
                <w:tcW w:w="2407" w:type="dxa"/>
              </w:tcPr>
              <w:p w14:paraId="0581BA96" w14:textId="77777777">
                <w:pPr>
                  <w:rPr>
                    <w:color w:val="000000"/>
                    <w:szCs w:val="24"/>
                  </w:rPr>
                </w:pPr>
                <w:r>
                  <w:rPr>
                    <w:color w:val="000000"/>
                    <w:szCs w:val="24"/>
                  </w:rPr>
                  <w:t>Kontrolės komiteto nariai</w:t>
                </w:r>
              </w:p>
            </w:tc>
          </w:tr>
          <w:tr w14:paraId="0581BA9C" w14:textId="77777777">
            <w:trPr>
              <w:trHeight w:val="2093"/>
            </w:trPr>
            <w:tc>
              <w:tcPr>
                <w:tcW w:w="704" w:type="dxa"/>
              </w:tcPr>
              <w:p w14:paraId="0581BA98" w14:textId="25DC1996">
                <w:pPr>
                  <w:rPr>
                    <w:color w:val="000000"/>
                    <w:szCs w:val="24"/>
                  </w:rPr>
                </w:pPr>
                <w:r>
                  <w:rPr>
                    <w:color w:val="000000"/>
                    <w:szCs w:val="24"/>
                  </w:rPr>
                  <w:t>3.</w:t>
                </w:r>
              </w:p>
            </w:tc>
            <w:tc>
              <w:tcPr>
                <w:tcW w:w="3969" w:type="dxa"/>
              </w:tcPr>
              <w:p w14:paraId="0581BA99" w14:textId="79896085">
                <w:pPr>
                  <w:jc w:val="both"/>
                  <w:rPr>
                    <w:color w:val="000000"/>
                    <w:szCs w:val="24"/>
                  </w:rPr>
                </w:pPr>
                <w:r>
                  <w:rPr>
                    <w:color w:val="000000"/>
                  </w:rPr>
                  <w:t>Savivaldybės kontrolės ir audito tarnybos metinių ataskaitų rinkinio pagrindu savivaldybės tarybai išvadų dėl savivaldybės kontrolės ir audito tarnybos veiklos rengimas ir teikimas</w:t>
                </w:r>
              </w:p>
            </w:tc>
            <w:tc>
              <w:tcPr>
                <w:tcW w:w="2407" w:type="dxa"/>
              </w:tcPr>
              <w:p w14:paraId="0581BA9A" w14:textId="553C782D">
                <w:pPr>
                  <w:rPr>
                    <w:color w:val="000000"/>
                    <w:szCs w:val="24"/>
                    <w:highlight w:val="yellow"/>
                  </w:rPr>
                </w:pPr>
                <w:r>
                  <w:rPr>
                    <w:color w:val="000000"/>
                    <w:szCs w:val="24"/>
                  </w:rPr>
                  <w:t xml:space="preserve">Po Savivaldybės kontrolieriaus </w:t>
                </w:r>
                <w:r>
                  <w:rPr>
                    <w:strike/>
                    <w:color w:val="000000"/>
                    <w:szCs w:val="24"/>
                  </w:rPr>
                  <w:t xml:space="preserve">parengtos ataskaitos dėl </w:t>
                </w:r>
                <w:r>
                  <w:rPr>
                    <w:color w:val="0070C0"/>
                    <w:szCs w:val="24"/>
                  </w:rPr>
                  <w:t xml:space="preserve">parengto </w:t>
                </w:r>
                <w:r>
                  <w:rPr>
                    <w:color w:val="000000"/>
                    <w:szCs w:val="24"/>
                  </w:rPr>
                  <w:t xml:space="preserve">Savivaldybės  kontrolės ir audito tarnybos</w:t>
                </w:r>
                <w:r>
                  <w:rPr>
                    <w:strike/>
                    <w:color w:val="000000"/>
                    <w:szCs w:val="24"/>
                  </w:rPr>
                  <w:t xml:space="preserve"> veiklos plano vykdymo</w:t>
                </w:r>
                <w:r>
                  <w:rPr>
                    <w:color w:val="000000"/>
                    <w:szCs w:val="24"/>
                  </w:rPr>
                  <w:t xml:space="preserve"> </w:t>
                </w:r>
                <w:r>
                  <w:rPr>
                    <w:color w:val="0070C0"/>
                    <w:szCs w:val="24"/>
                  </w:rPr>
                  <w:t xml:space="preserve">metinio ataskaitų rinkinio </w:t>
                </w:r>
                <w:r>
                  <w:rPr>
                    <w:color w:val="000000"/>
                    <w:szCs w:val="24"/>
                  </w:rPr>
                  <w:t>svarstymo</w:t>
                </w:r>
              </w:p>
            </w:tc>
            <w:tc>
              <w:tcPr>
                <w:tcW w:w="2407" w:type="dxa"/>
              </w:tcPr>
              <w:p w14:paraId="0581BA9B" w14:textId="77777777">
                <w:pPr>
                  <w:rPr>
                    <w:color w:val="000000"/>
                    <w:szCs w:val="24"/>
                  </w:rPr>
                </w:pPr>
                <w:r>
                  <w:rPr>
                    <w:color w:val="000000"/>
                    <w:szCs w:val="24"/>
                  </w:rPr>
                  <w:t>Kontrolės komiteto nariai, pirmininkas</w:t>
                </w:r>
              </w:p>
            </w:tc>
          </w:tr>
          <w:tr w14:paraId="0581BAA1" w14:textId="77777777">
            <w:tc>
              <w:tcPr>
                <w:tcW w:w="704" w:type="dxa"/>
              </w:tcPr>
              <w:p w14:paraId="0581BA9D" w14:textId="107E63AA">
                <w:pPr>
                  <w:rPr>
                    <w:color w:val="000000"/>
                    <w:szCs w:val="24"/>
                  </w:rPr>
                </w:pPr>
                <w:r>
                  <w:rPr>
                    <w:color w:val="000000"/>
                    <w:szCs w:val="24"/>
                  </w:rPr>
                  <w:t>4.</w:t>
                </w:r>
              </w:p>
            </w:tc>
            <w:tc>
              <w:tcPr>
                <w:tcW w:w="3969" w:type="dxa"/>
              </w:tcPr>
              <w:p w14:paraId="0581BA9E" w14:textId="4966FE90">
                <w:pPr>
                  <w:jc w:val="both"/>
                  <w:rPr>
                    <w:color w:val="000000"/>
                    <w:szCs w:val="24"/>
                  </w:rPr>
                </w:pPr>
                <w:r>
                  <w:rPr>
                    <w:color w:val="000000"/>
                    <w:szCs w:val="24"/>
                  </w:rPr>
                  <w:t xml:space="preserve">Savivaldybės </w:t>
                </w:r>
                <w:r>
                  <w:rPr>
                    <w:color w:val="000000"/>
                  </w:rPr>
                  <w:t>kontrolės ir audito tarnybos atliktų auditų ataskaitų svarstymas ir jų išvadų pagrindu savivaldybės tarybai išvadų dėl savivaldybės turto ir lėšų naudojimo teisėtumo, tikslingumo ir efektyvumo rengimas ir teikimas</w:t>
                </w:r>
              </w:p>
            </w:tc>
            <w:tc>
              <w:tcPr>
                <w:tcW w:w="2407" w:type="dxa"/>
              </w:tcPr>
              <w:p w14:paraId="0581BA9F" w14:textId="537F9504">
                <w:pPr>
                  <w:rPr>
                    <w:color w:val="000000"/>
                    <w:szCs w:val="24"/>
                  </w:rPr>
                </w:pPr>
                <w:r>
                  <w:rPr>
                    <w:color w:val="000000"/>
                    <w:szCs w:val="24"/>
                  </w:rPr>
                  <w:t xml:space="preserve">Per mėnesį nuo savivaldybės </w:t>
                </w:r>
                <w:r>
                  <w:rPr>
                    <w:color w:val="000000"/>
                  </w:rPr>
                  <w:t>kontrolės ir audito</w:t>
                </w:r>
                <w:r>
                  <w:rPr>
                    <w:color w:val="000000"/>
                    <w:szCs w:val="24"/>
                  </w:rPr>
                  <w:t xml:space="preserve"> tarnybos atlikto audito išvadų Kontrolės komitetui pateikimo</w:t>
                </w:r>
              </w:p>
            </w:tc>
            <w:tc>
              <w:tcPr>
                <w:tcW w:w="2407" w:type="dxa"/>
              </w:tcPr>
              <w:p w14:paraId="0581BAA0" w14:textId="77777777">
                <w:pPr>
                  <w:rPr>
                    <w:color w:val="000000"/>
                    <w:szCs w:val="24"/>
                  </w:rPr>
                </w:pPr>
                <w:r>
                  <w:rPr>
                    <w:color w:val="000000"/>
                    <w:szCs w:val="24"/>
                  </w:rPr>
                  <w:t>Kontrolės komiteto nariai, pirmininkas</w:t>
                </w:r>
              </w:p>
            </w:tc>
          </w:tr>
          <w:tr w14:paraId="0581BAA6" w14:textId="77777777">
            <w:tc>
              <w:tcPr>
                <w:tcW w:w="704" w:type="dxa"/>
              </w:tcPr>
              <w:p w14:paraId="0581BAA2" w14:textId="41AA26D5">
                <w:pPr>
                  <w:rPr>
                    <w:color w:val="000000"/>
                    <w:szCs w:val="24"/>
                  </w:rPr>
                </w:pPr>
                <w:r>
                  <w:rPr>
                    <w:color w:val="000000"/>
                    <w:szCs w:val="24"/>
                  </w:rPr>
                  <w:t>5.</w:t>
                </w:r>
              </w:p>
            </w:tc>
            <w:tc>
              <w:tcPr>
                <w:tcW w:w="3969" w:type="dxa"/>
              </w:tcPr>
              <w:p w14:paraId="2A4F29EA" w14:textId="77777777">
                <w:pPr>
                  <w:jc w:val="both"/>
                  <w:rPr>
                    <w:color w:val="000000"/>
                    <w:szCs w:val="24"/>
                    <w:lang w:eastAsia="lt-LT"/>
                  </w:rPr>
                </w:pPr>
                <w:r>
                  <w:rPr>
                    <w:color w:val="000000"/>
                    <w:szCs w:val="24"/>
                    <w:lang w:eastAsia="lt-LT"/>
                  </w:rPr>
                  <w:t xml:space="preserve">Siūlymas Savivaldybės tarybai atlikti   nepriklausomą Savivaldybės turto ir lėšų naudojimo bei Savivaldybės veiklos auditą, taip pat išvadų dėl audito rezultatų teikimas</w:t>
                </w:r>
              </w:p>
              <w:p w14:paraId="0581BAA3" w14:textId="6C888697">
                <w:pPr>
                  <w:jc w:val="both"/>
                  <w:rPr>
                    <w:color w:val="000000"/>
                    <w:szCs w:val="24"/>
                    <w:lang w:eastAsia="lt-LT"/>
                  </w:rPr>
                </w:pPr>
              </w:p>
            </w:tc>
            <w:tc>
              <w:tcPr>
                <w:tcW w:w="2407" w:type="dxa"/>
              </w:tcPr>
              <w:p w14:paraId="0581BAA4" w14:textId="77777777">
                <w:pPr>
                  <w:rPr>
                    <w:color w:val="000000"/>
                    <w:szCs w:val="24"/>
                  </w:rPr>
                </w:pPr>
                <w:r>
                  <w:rPr>
                    <w:color w:val="000000"/>
                    <w:szCs w:val="24"/>
                  </w:rPr>
                  <w:t>Esant pagrindui</w:t>
                </w:r>
              </w:p>
            </w:tc>
            <w:tc>
              <w:tcPr>
                <w:tcW w:w="2407" w:type="dxa"/>
              </w:tcPr>
              <w:p w14:paraId="0581BAA5" w14:textId="2A8B9A7B">
                <w:pPr>
                  <w:rPr>
                    <w:color w:val="000000"/>
                    <w:szCs w:val="24"/>
                  </w:rPr>
                </w:pPr>
                <w:r>
                  <w:rPr>
                    <w:color w:val="000000"/>
                    <w:szCs w:val="24"/>
                  </w:rPr>
                  <w:t>Kontrolės komiteto nariai, pirmininkas</w:t>
                </w:r>
              </w:p>
            </w:tc>
          </w:tr>
          <w:tr w14:paraId="0581BAAB" w14:textId="77777777">
            <w:tc>
              <w:tcPr>
                <w:tcW w:w="704" w:type="dxa"/>
              </w:tcPr>
              <w:p w14:paraId="0581BAA7" w14:textId="24FAAB81">
                <w:pPr>
                  <w:rPr>
                    <w:color w:val="000000"/>
                    <w:szCs w:val="24"/>
                  </w:rPr>
                </w:pPr>
                <w:r>
                  <w:rPr>
                    <w:color w:val="000000"/>
                    <w:szCs w:val="24"/>
                  </w:rPr>
                  <w:t>6.</w:t>
                </w:r>
              </w:p>
            </w:tc>
            <w:tc>
              <w:tcPr>
                <w:tcW w:w="3969" w:type="dxa"/>
              </w:tcPr>
              <w:p w14:paraId="0581BAA8" w14:textId="209F4C7F">
                <w:pPr>
                  <w:jc w:val="both"/>
                  <w:rPr>
                    <w:color w:val="000000"/>
                    <w:szCs w:val="24"/>
                    <w:lang w:eastAsia="lt-LT"/>
                  </w:rPr>
                </w:pPr>
                <w:r>
                  <w:rPr>
                    <w:color w:val="000000"/>
                    <w:szCs w:val="24"/>
                    <w:lang w:eastAsia="lt-LT"/>
                  </w:rPr>
                  <w:t xml:space="preserve">Savivaldybės </w:t>
                </w:r>
                <w:r>
                  <w:rPr>
                    <w:color w:val="000000"/>
                  </w:rPr>
                  <w:t>kontrolės ir audito tarnybos veiklos plano vykdymo svarstymas</w:t>
                </w:r>
              </w:p>
            </w:tc>
            <w:tc>
              <w:tcPr>
                <w:tcW w:w="2407" w:type="dxa"/>
              </w:tcPr>
              <w:p w14:paraId="0581BAA9" w14:textId="5D43929E">
                <w:pPr>
                  <w:rPr>
                    <w:color w:val="000000"/>
                    <w:szCs w:val="24"/>
                  </w:rPr>
                </w:pPr>
                <w:r>
                  <w:rPr>
                    <w:color w:val="000000"/>
                    <w:szCs w:val="24"/>
                  </w:rPr>
                  <w:t>Kartą per ketvirtį, iki ketvirčio pabaigos</w:t>
                </w:r>
                <w:r>
                  <w:rPr>
                    <w:color w:val="000000"/>
                  </w:rPr>
                  <w:t xml:space="preserve"> </w:t>
                </w:r>
              </w:p>
            </w:tc>
            <w:tc>
              <w:tcPr>
                <w:tcW w:w="2407" w:type="dxa"/>
              </w:tcPr>
              <w:p w14:paraId="0581BAAA" w14:textId="77777777">
                <w:pPr>
                  <w:rPr>
                    <w:color w:val="000000"/>
                    <w:szCs w:val="24"/>
                  </w:rPr>
                </w:pPr>
                <w:r>
                  <w:rPr>
                    <w:color w:val="000000"/>
                    <w:szCs w:val="24"/>
                  </w:rPr>
                  <w:t>Kontrolės komiteto nariai</w:t>
                </w:r>
              </w:p>
            </w:tc>
          </w:tr>
          <w:tr w14:paraId="0581BAB0" w14:textId="77777777">
            <w:tc>
              <w:tcPr>
                <w:tcW w:w="704" w:type="dxa"/>
              </w:tcPr>
              <w:p w14:paraId="0581BAAC" w14:textId="6518C4FB">
                <w:pPr>
                  <w:rPr>
                    <w:color w:val="000000"/>
                    <w:szCs w:val="24"/>
                  </w:rPr>
                </w:pPr>
                <w:r>
                  <w:rPr>
                    <w:color w:val="000000"/>
                    <w:szCs w:val="24"/>
                  </w:rPr>
                  <w:t>7.</w:t>
                </w:r>
              </w:p>
            </w:tc>
            <w:tc>
              <w:tcPr>
                <w:tcW w:w="3969" w:type="dxa"/>
              </w:tcPr>
              <w:p w14:paraId="0581BAAD" w14:textId="324B5C30">
                <w:pPr>
                  <w:jc w:val="both"/>
                  <w:rPr>
                    <w:color w:val="000000"/>
                    <w:szCs w:val="24"/>
                    <w:lang w:eastAsia="lt-LT"/>
                  </w:rPr>
                </w:pPr>
                <w:r>
                  <w:rPr>
                    <w:color w:val="000000"/>
                  </w:rPr>
                  <w:t>Savivaldybės kontrolės ir audito tarnybos ar savo iniciatyva institucijų, įstaigų ir įmonių vadovų dėl savivaldybės kontrolės ir audito tarnybos atlikto atitikties, finansinio ir veiklos audito metu nustatytų trūkumų ar teisės aktų pažeidimų pašalinimo išklausymas</w:t>
                </w:r>
              </w:p>
            </w:tc>
            <w:tc>
              <w:tcPr>
                <w:tcW w:w="2407" w:type="dxa"/>
              </w:tcPr>
              <w:p w14:paraId="0581BAAE" w14:textId="05950992">
                <w:pPr>
                  <w:rPr>
                    <w:color w:val="000000"/>
                    <w:szCs w:val="24"/>
                  </w:rPr>
                </w:pPr>
                <w:r>
                  <w:rPr>
                    <w:color w:val="000000"/>
                    <w:szCs w:val="24"/>
                  </w:rPr>
                  <w:t>Esant reikalui</w:t>
                </w:r>
              </w:p>
            </w:tc>
            <w:tc>
              <w:tcPr>
                <w:tcW w:w="2407" w:type="dxa"/>
              </w:tcPr>
              <w:p w14:paraId="0581BAAF" w14:textId="74696178">
                <w:pPr>
                  <w:rPr>
                    <w:color w:val="000000"/>
                    <w:szCs w:val="24"/>
                  </w:rPr>
                </w:pPr>
                <w:r>
                  <w:rPr>
                    <w:color w:val="000000"/>
                    <w:szCs w:val="24"/>
                  </w:rPr>
                  <w:t>Kontrolės komiteto nariai, Savivaldybės kontrolierius, savivaldybės institucijų, įstaigų ir įmonių vadovai</w:t>
                </w:r>
              </w:p>
            </w:tc>
          </w:tr>
          <w:tr w14:paraId="0581BAB5" w14:textId="77777777">
            <w:tc>
              <w:tcPr>
                <w:tcW w:w="704" w:type="dxa"/>
              </w:tcPr>
              <w:p w14:paraId="0581BAB1" w14:textId="64741A53">
                <w:pPr>
                  <w:rPr>
                    <w:color w:val="000000"/>
                    <w:szCs w:val="24"/>
                  </w:rPr>
                </w:pPr>
                <w:r>
                  <w:rPr>
                    <w:color w:val="000000"/>
                    <w:szCs w:val="24"/>
                  </w:rPr>
                  <w:t>8.</w:t>
                </w:r>
              </w:p>
            </w:tc>
            <w:tc>
              <w:tcPr>
                <w:tcW w:w="3969" w:type="dxa"/>
              </w:tcPr>
              <w:p w14:paraId="0581BAB2" w14:textId="69EE4B63">
                <w:pPr>
                  <w:jc w:val="both"/>
                  <w:rPr>
                    <w:color w:val="000000"/>
                    <w:szCs w:val="24"/>
                    <w:lang w:eastAsia="lt-LT"/>
                  </w:rPr>
                </w:pPr>
                <w:r>
                  <w:rPr>
                    <w:color w:val="000000"/>
                    <w:szCs w:val="24"/>
                    <w:lang w:eastAsia="lt-LT"/>
                  </w:rPr>
                  <w:t xml:space="preserve">Kreipimasis </w:t>
                </w:r>
                <w:r>
                  <w:rPr>
                    <w:color w:val="000000"/>
                  </w:rPr>
                  <w:t>pagal kompetenciją į merą ir (ar) į savivaldybės tarybą dėl savivaldybės kontrolės ir audito tarnybos reikalavimų įvykdymo</w:t>
                </w:r>
              </w:p>
            </w:tc>
            <w:tc>
              <w:tcPr>
                <w:tcW w:w="2407" w:type="dxa"/>
              </w:tcPr>
              <w:p w14:paraId="0581BAB3" w14:textId="77777777">
                <w:pPr>
                  <w:rPr>
                    <w:color w:val="000000"/>
                    <w:szCs w:val="24"/>
                  </w:rPr>
                </w:pPr>
                <w:r>
                  <w:rPr>
                    <w:color w:val="000000"/>
                    <w:szCs w:val="24"/>
                  </w:rPr>
                  <w:t>Esant reikalui</w:t>
                </w:r>
              </w:p>
            </w:tc>
            <w:tc>
              <w:tcPr>
                <w:tcW w:w="2407" w:type="dxa"/>
              </w:tcPr>
              <w:p w14:paraId="0581BAB4" w14:textId="36490E8D">
                <w:pPr>
                  <w:rPr>
                    <w:color w:val="000000"/>
                    <w:szCs w:val="24"/>
                  </w:rPr>
                </w:pPr>
                <w:r>
                  <w:rPr>
                    <w:color w:val="000000"/>
                    <w:szCs w:val="24"/>
                  </w:rPr>
                  <w:t>Kontrolės komiteto pirmininkas kartu su Kontrolės komiteto nariais</w:t>
                </w:r>
              </w:p>
            </w:tc>
          </w:tr>
          <w:tr w14:paraId="0581BABA" w14:textId="77777777">
            <w:tc>
              <w:tcPr>
                <w:tcW w:w="704" w:type="dxa"/>
              </w:tcPr>
              <w:p w14:paraId="0581BAB6" w14:textId="37848996">
                <w:pPr>
                  <w:rPr>
                    <w:color w:val="000000"/>
                    <w:szCs w:val="24"/>
                  </w:rPr>
                </w:pPr>
                <w:r>
                  <w:rPr>
                    <w:color w:val="000000"/>
                    <w:szCs w:val="24"/>
                  </w:rPr>
                  <w:t>9.</w:t>
                </w:r>
              </w:p>
            </w:tc>
            <w:tc>
              <w:tcPr>
                <w:tcW w:w="3969" w:type="dxa"/>
              </w:tcPr>
              <w:p w14:paraId="0581BAB7" w14:textId="2E33FC23">
                <w:pPr>
                  <w:jc w:val="both"/>
                  <w:rPr>
                    <w:color w:val="000000"/>
                    <w:szCs w:val="24"/>
                    <w:lang w:eastAsia="lt-LT"/>
                  </w:rPr>
                </w:pPr>
                <w:r>
                  <w:rPr>
                    <w:color w:val="000000"/>
                    <w:szCs w:val="24"/>
                    <w:lang w:eastAsia="lt-LT"/>
                  </w:rPr>
                  <w:t>Savivaldybės Centralizuoto vidaus audito skyriaus atliktų vidaus auditų ataskaitų nagrinėjimas</w:t>
                </w:r>
              </w:p>
            </w:tc>
            <w:tc>
              <w:tcPr>
                <w:tcW w:w="2407" w:type="dxa"/>
              </w:tcPr>
              <w:p w14:paraId="0581BAB8" w14:textId="77777777">
                <w:pPr>
                  <w:rPr>
                    <w:color w:val="000000"/>
                    <w:szCs w:val="24"/>
                  </w:rPr>
                </w:pPr>
                <w:r>
                  <w:rPr>
                    <w:color w:val="000000"/>
                    <w:szCs w:val="24"/>
                  </w:rPr>
                  <w:t>Esant reikalui</w:t>
                </w:r>
              </w:p>
            </w:tc>
            <w:tc>
              <w:tcPr>
                <w:tcW w:w="2407" w:type="dxa"/>
              </w:tcPr>
              <w:p w14:paraId="0581BAB9" w14:textId="77777777">
                <w:pPr>
                  <w:rPr>
                    <w:color w:val="000000"/>
                    <w:szCs w:val="24"/>
                  </w:rPr>
                </w:pPr>
                <w:r>
                  <w:rPr>
                    <w:color w:val="000000"/>
                    <w:szCs w:val="24"/>
                  </w:rPr>
                  <w:t>Kontrolės komiteto nariai</w:t>
                </w:r>
              </w:p>
            </w:tc>
          </w:tr>
          <w:tr w14:paraId="2C589A2A" w14:textId="77777777">
            <w:tc>
              <w:tcPr>
                <w:tcW w:w="704" w:type="dxa"/>
              </w:tcPr>
              <w:p w14:paraId="4F94698C" w14:textId="42DD96E7">
                <w:pPr>
                  <w:rPr>
                    <w:color w:val="000000"/>
                    <w:szCs w:val="24"/>
                  </w:rPr>
                </w:pPr>
                <w:r>
                  <w:rPr>
                    <w:color w:val="000000"/>
                    <w:szCs w:val="24"/>
                  </w:rPr>
                  <w:t>10.</w:t>
                </w:r>
              </w:p>
            </w:tc>
            <w:tc>
              <w:tcPr>
                <w:tcW w:w="3969" w:type="dxa"/>
              </w:tcPr>
              <w:p w14:paraId="0BA1F608" w14:textId="3207B2C7">
                <w:pPr>
                  <w:jc w:val="both"/>
                  <w:rPr>
                    <w:szCs w:val="24"/>
                    <w:lang w:eastAsia="lt-LT"/>
                  </w:rPr>
                </w:pPr>
                <w:r>
                  <w:t xml:space="preserve">Savivaldybės kontrolės ir audito tarnybos kitų metų veiklos plano projekto svarstymas ir pasiūlymų dėl šio plano projekto papildymo ar pakeitimo teikimas </w:t>
                </w:r>
              </w:p>
            </w:tc>
            <w:tc>
              <w:tcPr>
                <w:tcW w:w="2407" w:type="dxa"/>
              </w:tcPr>
              <w:p w14:paraId="5F684009" w14:textId="6C6245CC">
                <w:pPr>
                  <w:rPr>
                    <w:szCs w:val="24"/>
                  </w:rPr>
                </w:pPr>
                <w:r>
                  <w:t xml:space="preserve">Iki einamųjų metų lapkričio 5 dienos </w:t>
                </w:r>
              </w:p>
            </w:tc>
            <w:tc>
              <w:tcPr>
                <w:tcW w:w="2407" w:type="dxa"/>
              </w:tcPr>
              <w:p w14:paraId="3D6D7CC6" w14:textId="0E6D2E11">
                <w:pPr>
                  <w:rPr>
                    <w:szCs w:val="24"/>
                  </w:rPr>
                </w:pPr>
                <w:r>
                  <w:rPr>
                    <w:szCs w:val="24"/>
                  </w:rPr>
                  <w:t>Kontrolės komiteto nariai</w:t>
                </w:r>
              </w:p>
            </w:tc>
          </w:tr>
          <w:tr w14:paraId="16E38F86" w14:textId="77777777">
            <w:tc>
              <w:tcPr>
                <w:tcW w:w="704" w:type="dxa"/>
              </w:tcPr>
              <w:p w14:paraId="3C0AD9E8" w14:textId="041AE290">
                <w:pPr>
                  <w:rPr>
                    <w:color w:val="000000"/>
                    <w:szCs w:val="24"/>
                  </w:rPr>
                </w:pPr>
                <w:r>
                  <w:rPr>
                    <w:color w:val="000000"/>
                    <w:szCs w:val="24"/>
                  </w:rPr>
                  <w:t>11.</w:t>
                </w:r>
              </w:p>
            </w:tc>
            <w:tc>
              <w:tcPr>
                <w:tcW w:w="3969" w:type="dxa"/>
              </w:tcPr>
              <w:p w14:paraId="075665F0" w14:textId="4B111CD6">
                <w:pPr>
                  <w:jc w:val="both"/>
                  <w:rPr>
                    <w:color w:val="000000"/>
                    <w:szCs w:val="24"/>
                    <w:lang w:eastAsia="lt-LT"/>
                  </w:rPr>
                </w:pPr>
                <w:r>
                  <w:rPr>
                    <w:color w:val="000000"/>
                  </w:rPr>
                  <w:t xml:space="preserve">Savivaldybės kontrolės ir audito tarnybos ateinančių metų veiklos planui vykdyti </w:t>
                </w:r>
                <w:r>
                  <w:rPr>
                    <w:color w:val="000000"/>
                    <w:shd w:val="clear" w:color="auto" w:fill="FFFFFF"/>
                  </w:rPr>
                  <w:t xml:space="preserve">ir </w:t>
                </w:r>
                <w:r>
                  <w:rPr>
                    <w:bCs/>
                    <w:color w:val="000000"/>
                    <w:shd w:val="clear" w:color="auto" w:fill="FFFFFF"/>
                  </w:rPr>
                  <w:t>darbo užmokesčiui</w:t>
                </w:r>
                <w:r>
                  <w:rPr>
                    <w:color w:val="000000"/>
                    <w:shd w:val="clear" w:color="auto" w:fill="FFFFFF"/>
                  </w:rPr>
                  <w:t xml:space="preserve"> </w:t>
                </w:r>
                <w:r>
                  <w:rPr>
                    <w:color w:val="000000"/>
                  </w:rPr>
                  <w:t>reikalingų biudžeto asignavimų vertinimas ir išvadų dėl jų savivaldybės tarybai teikimas</w:t>
                </w:r>
              </w:p>
            </w:tc>
            <w:tc>
              <w:tcPr>
                <w:tcW w:w="2407" w:type="dxa"/>
              </w:tcPr>
              <w:p w14:paraId="189154B3" w14:textId="483FBED3">
                <w:pPr>
                  <w:rPr>
                    <w:color w:val="000000"/>
                    <w:szCs w:val="24"/>
                  </w:rPr>
                </w:pPr>
                <w:r>
                  <w:rPr>
                    <w:color w:val="000000"/>
                    <w:szCs w:val="24"/>
                  </w:rPr>
                  <w:t>Iki einamųjų metų lapkričio 31 dienos</w:t>
                </w:r>
              </w:p>
            </w:tc>
            <w:tc>
              <w:tcPr>
                <w:tcW w:w="2407" w:type="dxa"/>
              </w:tcPr>
              <w:p w14:paraId="1A6B0676" w14:textId="6092C680">
                <w:pPr>
                  <w:rPr>
                    <w:color w:val="000000"/>
                    <w:szCs w:val="24"/>
                  </w:rPr>
                </w:pPr>
                <w:r>
                  <w:rPr>
                    <w:color w:val="000000"/>
                    <w:szCs w:val="24"/>
                  </w:rPr>
                  <w:t>Kontrolės komiteto nariai</w:t>
                </w:r>
              </w:p>
            </w:tc>
          </w:tr>
          <w:tr w14:paraId="68C66B6B" w14:textId="77777777">
            <w:tc>
              <w:tcPr>
                <w:tcW w:w="704" w:type="dxa"/>
              </w:tcPr>
              <w:p w14:paraId="3A1B0F0B" w14:textId="2CBCFCCB">
                <w:pPr>
                  <w:rPr>
                    <w:color w:val="000000"/>
                    <w:szCs w:val="24"/>
                  </w:rPr>
                </w:pPr>
                <w:r>
                  <w:rPr>
                    <w:color w:val="000000"/>
                    <w:szCs w:val="24"/>
                  </w:rPr>
                  <w:t>12.</w:t>
                </w:r>
              </w:p>
            </w:tc>
            <w:tc>
              <w:tcPr>
                <w:tcW w:w="3969" w:type="dxa"/>
              </w:tcPr>
              <w:p w14:paraId="3B1CF95B" w14:textId="20489004">
                <w:pPr>
                  <w:jc w:val="both"/>
                </w:pPr>
                <w:r>
                  <w:t>Atrinktų kandidatų į savivaldybės kontrolieriaus pareigas vertinimas ir savivaldybės kontrolieriaus kandidatūros savivaldybės tarybai teikimas, siūlymas savivaldybės tarybai atleisti savivaldybės kontrolierių, kai yra įstatymuose nurodyti atleidimo iš valstybės tarnybos pagrindai</w:t>
                </w:r>
              </w:p>
            </w:tc>
            <w:tc>
              <w:tcPr>
                <w:tcW w:w="2407" w:type="dxa"/>
              </w:tcPr>
              <w:p w14:paraId="6196E229" w14:textId="03293BD5">
                <w:pPr>
                  <w:rPr>
                    <w:szCs w:val="24"/>
                  </w:rPr>
                </w:pPr>
                <w:r>
                  <w:rPr>
                    <w:szCs w:val="24"/>
                  </w:rPr>
                  <w:t>Esant reikalui</w:t>
                </w:r>
              </w:p>
            </w:tc>
            <w:tc>
              <w:tcPr>
                <w:tcW w:w="2407" w:type="dxa"/>
              </w:tcPr>
              <w:p w14:paraId="746F3162" w14:textId="5FE9102D">
                <w:pPr>
                  <w:rPr>
                    <w:color w:val="000000"/>
                    <w:szCs w:val="24"/>
                  </w:rPr>
                </w:pPr>
                <w:r>
                  <w:rPr>
                    <w:color w:val="000000"/>
                    <w:szCs w:val="24"/>
                  </w:rPr>
                  <w:t>Kontrolės komiteto nariai</w:t>
                </w:r>
              </w:p>
            </w:tc>
          </w:tr>
        </w:tbl>
        <w:p w14:paraId="0581BAC5" w14:textId="77777777">
          <w:pPr>
            <w:ind w:right="278"/>
            <w:rPr>
              <w:rFonts w:ascii="!_Times" w:hAnsi="!_Times"/>
              <w:color w:val="000000"/>
              <w:sz w:val="20"/>
              <w:szCs w:val="24"/>
              <w:lang w:eastAsia="x-none"/>
            </w:rPr>
          </w:pPr>
        </w:p>
        <w:sdt>
          <w:sdtPr>
            <w:alias w:val="pabaiga"/>
            <w:tag w:val="part_df43643edb2345189bbfe10e1ad0c766"/>
            <w:lock w:val="sdtLocked"/>
            <w:richText/>
          </w:sdtPr>
          <w:sdtContent>
            <w:p w14:paraId="0581BAC7" w14:textId="27FB3009">
              <w:pPr>
                <w:ind w:firstLine="62"/>
                <w:jc w:val="center"/>
                <w:rPr>
                  <w:rFonts w:ascii="!_Times" w:hAnsi="!_Times"/>
                  <w:color w:val="000000"/>
                  <w:sz w:val="20"/>
                  <w:szCs w:val="24"/>
                  <w:lang w:eastAsia="x-none"/>
                </w:rPr>
              </w:pPr>
              <w:r>
                <w:rPr>
                  <w:rFonts w:ascii="!_Times" w:hAnsi="!_Times"/>
                  <w:b/>
                  <w:color w:val="000000"/>
                  <w:sz w:val="20"/>
                  <w:szCs w:val="24"/>
                  <w:lang w:eastAsia="x-none"/>
                </w:rPr>
                <w:t>___________________</w:t>
              </w:r>
            </w:p>
            <w:p w14:paraId="0581BAC8" w14:textId="77777777">
              <w:pPr>
                <w:rPr>
                  <w:color w:val="000000"/>
                  <w:szCs w:val="24"/>
                </w:rPr>
              </w:pPr>
            </w:p>
            <w:p w14:paraId="0581BAC9" w14:textId="77777777">
              <w:pPr>
                <w:rPr>
                  <w:color w:val="000000"/>
                  <w:szCs w:val="24"/>
                </w:rPr>
              </w:pPr>
            </w:p>
            <w:p w14:paraId="0581BACA" w14:textId="77777777">
              <w:pPr>
                <w:rPr>
                  <w:color w:val="000000"/>
                  <w:szCs w:val="24"/>
                </w:rPr>
              </w:pPr>
            </w:p>
            <w:p w14:paraId="0581BACB" w14:textId="77777777">
              <w:pPr>
                <w:rPr>
                  <w:color w:val="000000"/>
                  <w:szCs w:val="24"/>
                </w:rPr>
              </w:pPr>
            </w:p>
            <w:p w14:paraId="0581BACC" w14:textId="77777777">
              <w:pPr>
                <w:rPr>
                  <w:color w:val="000000"/>
                  <w:szCs w:val="24"/>
                </w:rPr>
              </w:pPr>
            </w:p>
            <w:p w14:paraId="0581BACD" w14:textId="77777777">
              <w:pPr>
                <w:rPr>
                  <w:color w:val="000000"/>
                  <w:szCs w:val="24"/>
                </w:rPr>
              </w:pPr>
            </w:p>
            <w:p w14:paraId="0581BACE" w14:textId="77777777">
              <w:pPr>
                <w:rPr>
                  <w:color w:val="000000"/>
                  <w:szCs w:val="24"/>
                </w:rPr>
              </w:pPr>
            </w:p>
            <w:p w14:paraId="0581BACF" w14:textId="77777777">
              <w:pPr>
                <w:rPr>
                  <w:color w:val="000000"/>
                  <w:szCs w:val="24"/>
                </w:rPr>
              </w:pPr>
            </w:p>
            <w:p w14:paraId="0581BAD0" w14:textId="77777777">
              <w:pPr>
                <w:rPr>
                  <w:color w:val="000000"/>
                  <w:szCs w:val="24"/>
                </w:rPr>
              </w:pPr>
            </w:p>
            <w:p w14:paraId="0581BAD1" w14:textId="77777777">
              <w:pPr>
                <w:rPr>
                  <w:color w:val="000000"/>
                  <w:szCs w:val="24"/>
                </w:rPr>
              </w:pPr>
            </w:p>
            <w:p w14:paraId="0581BAD2" w14:textId="77777777">
              <w:pPr>
                <w:rPr>
                  <w:color w:val="000000"/>
                  <w:szCs w:val="24"/>
                </w:rPr>
              </w:pPr>
            </w:p>
            <w:p w14:paraId="0581BAD3" w14:textId="77777777">
              <w:pPr>
                <w:rPr>
                  <w:color w:val="000000"/>
                  <w:szCs w:val="24"/>
                </w:rPr>
              </w:pPr>
            </w:p>
            <w:p w14:paraId="0581BAD4" w14:textId="77777777">
              <w:pPr>
                <w:rPr>
                  <w:color w:val="000000"/>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85ADDD" w14:textId="77777777">
      <w:pPr>
        <w:rPr>
          <w:szCs w:val="24"/>
          <w:lang w:val="en-GB"/>
        </w:rPr>
      </w:pPr>
      <w:r>
        <w:rPr>
          <w:szCs w:val="24"/>
          <w:lang w:val="en-GB"/>
        </w:rPr>
        <w:separator/>
      </w:r>
    </w:p>
  </w:endnote>
  <w:endnote w:type="continuationSeparator" w:id="0">
    <w:p w14:paraId="725C94A4"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_Times">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8EC255" w14:textId="77777777">
    <w:pPr>
      <w:tabs>
        <w:tab w:val="center" w:pos="4819"/>
        <w:tab w:val="right" w:pos="9638"/>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AFC692" w14:textId="77777777">
    <w:pPr>
      <w:tabs>
        <w:tab w:val="center" w:pos="4819"/>
        <w:tab w:val="right" w:pos="9638"/>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C56A8F" w14:textId="77777777">
    <w:pPr>
      <w:tabs>
        <w:tab w:val="center" w:pos="4819"/>
        <w:tab w:val="right" w:pos="9638"/>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3530CA" w14:textId="77777777">
      <w:pPr>
        <w:rPr>
          <w:szCs w:val="24"/>
          <w:lang w:val="en-GB"/>
        </w:rPr>
      </w:pPr>
      <w:r>
        <w:rPr>
          <w:szCs w:val="24"/>
          <w:lang w:val="en-GB"/>
        </w:rPr>
        <w:separator/>
      </w:r>
    </w:p>
  </w:footnote>
  <w:footnote w:type="continuationSeparator" w:id="0">
    <w:p w14:paraId="4AFE4538"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F4ED26" w14:textId="77777777">
    <w:pPr>
      <w:tabs>
        <w:tab w:val="center" w:pos="4819"/>
        <w:tab w:val="right" w:pos="9638"/>
      </w:tabs>
      <w:rPr>
        <w:szCs w:val="24"/>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81BAD9" w14:textId="77777777">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2</w:t>
    </w:r>
    <w:r>
      <w:rPr>
        <w:szCs w:val="24"/>
        <w:lang w:val="en-GB"/>
      </w:rPr>
      <w:fldChar w:fldCharType="end"/>
    </w:r>
  </w:p>
  <w:p w14:paraId="0581BADA" w14:textId="77777777">
    <w:pPr>
      <w:tabs>
        <w:tab w:val="center" w:pos="4819"/>
        <w:tab w:val="right" w:pos="9638"/>
      </w:tabs>
      <w:rPr>
        <w:szCs w:val="24"/>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5210B8"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44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81BA67"/>
  <w15:chartTrackingRefBased/>
  <w15:docId w15:val="{F0B77D3C-685C-416D-8C4C-0EF02D19D16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40072283">
      <w:bodyDiv w:val="1"/>
      <w:marLeft w:val="0"/>
      <w:marRight w:val="0"/>
      <w:marTop w:val="0"/>
      <w:marBottom w:val="0"/>
      <w:divBdr>
        <w:top w:val="none" w:sz="0" w:space="0" w:color="auto"/>
        <w:left w:val="none" w:sz="0" w:space="0" w:color="auto"/>
        <w:bottom w:val="none" w:sz="0" w:space="0" w:color="auto"/>
        <w:right w:val="none" w:sz="0" w:space="0" w:color="auto"/>
      </w:divBdr>
      <w:divsChild>
        <w:div w:id="603029123">
          <w:marLeft w:val="0"/>
          <w:marRight w:val="0"/>
          <w:marTop w:val="0"/>
          <w:marBottom w:val="0"/>
          <w:divBdr>
            <w:top w:val="none" w:sz="0" w:space="0" w:color="auto"/>
            <w:left w:val="none" w:sz="0" w:space="0" w:color="auto"/>
            <w:bottom w:val="none" w:sz="0" w:space="0" w:color="auto"/>
            <w:right w:val="none" w:sz="0" w:space="0" w:color="auto"/>
          </w:divBdr>
        </w:div>
        <w:div w:id="42219918">
          <w:marLeft w:val="0"/>
          <w:marRight w:val="0"/>
          <w:marTop w:val="0"/>
          <w:marBottom w:val="0"/>
          <w:divBdr>
            <w:top w:val="none" w:sz="0" w:space="0" w:color="auto"/>
            <w:left w:val="none" w:sz="0" w:space="0" w:color="auto"/>
            <w:bottom w:val="none" w:sz="0" w:space="0" w:color="auto"/>
            <w:right w:val="none" w:sz="0" w:space="0" w:color="auto"/>
          </w:divBdr>
        </w:div>
        <w:div w:id="676613921">
          <w:marLeft w:val="0"/>
          <w:marRight w:val="0"/>
          <w:marTop w:val="0"/>
          <w:marBottom w:val="0"/>
          <w:divBdr>
            <w:top w:val="none" w:sz="0" w:space="0" w:color="auto"/>
            <w:left w:val="none" w:sz="0" w:space="0" w:color="auto"/>
            <w:bottom w:val="none" w:sz="0" w:space="0" w:color="auto"/>
            <w:right w:val="none" w:sz="0" w:space="0" w:color="auto"/>
          </w:divBdr>
        </w:div>
        <w:div w:id="1189952143">
          <w:marLeft w:val="0"/>
          <w:marRight w:val="0"/>
          <w:marTop w:val="0"/>
          <w:marBottom w:val="0"/>
          <w:divBdr>
            <w:top w:val="none" w:sz="0" w:space="0" w:color="auto"/>
            <w:left w:val="none" w:sz="0" w:space="0" w:color="auto"/>
            <w:bottom w:val="none" w:sz="0" w:space="0" w:color="auto"/>
            <w:right w:val="none" w:sz="0" w:space="0" w:color="auto"/>
          </w:divBdr>
        </w:div>
        <w:div w:id="543102535">
          <w:marLeft w:val="0"/>
          <w:marRight w:val="0"/>
          <w:marTop w:val="0"/>
          <w:marBottom w:val="0"/>
          <w:divBdr>
            <w:top w:val="none" w:sz="0" w:space="0" w:color="auto"/>
            <w:left w:val="none" w:sz="0" w:space="0" w:color="auto"/>
            <w:bottom w:val="none" w:sz="0" w:space="0" w:color="auto"/>
            <w:right w:val="none" w:sz="0" w:space="0" w:color="auto"/>
          </w:divBdr>
        </w:div>
        <w:div w:id="530067681">
          <w:marLeft w:val="0"/>
          <w:marRight w:val="0"/>
          <w:marTop w:val="0"/>
          <w:marBottom w:val="0"/>
          <w:divBdr>
            <w:top w:val="none" w:sz="0" w:space="0" w:color="auto"/>
            <w:left w:val="none" w:sz="0" w:space="0" w:color="auto"/>
            <w:bottom w:val="none" w:sz="0" w:space="0" w:color="auto"/>
            <w:right w:val="none" w:sz="0" w:space="0" w:color="auto"/>
          </w:divBdr>
        </w:div>
        <w:div w:id="1341542728">
          <w:marLeft w:val="0"/>
          <w:marRight w:val="0"/>
          <w:marTop w:val="0"/>
          <w:marBottom w:val="0"/>
          <w:divBdr>
            <w:top w:val="none" w:sz="0" w:space="0" w:color="auto"/>
            <w:left w:val="none" w:sz="0" w:space="0" w:color="auto"/>
            <w:bottom w:val="none" w:sz="0" w:space="0" w:color="auto"/>
            <w:right w:val="none" w:sz="0" w:space="0" w:color="auto"/>
          </w:divBdr>
        </w:div>
        <w:div w:id="1767336755">
          <w:marLeft w:val="0"/>
          <w:marRight w:val="0"/>
          <w:marTop w:val="0"/>
          <w:marBottom w:val="0"/>
          <w:divBdr>
            <w:top w:val="none" w:sz="0" w:space="0" w:color="auto"/>
            <w:left w:val="none" w:sz="0" w:space="0" w:color="auto"/>
            <w:bottom w:val="none" w:sz="0" w:space="0" w:color="auto"/>
            <w:right w:val="none" w:sz="0" w:space="0" w:color="auto"/>
          </w:divBdr>
        </w:div>
        <w:div w:id="679938794">
          <w:marLeft w:val="0"/>
          <w:marRight w:val="0"/>
          <w:marTop w:val="0"/>
          <w:marBottom w:val="0"/>
          <w:divBdr>
            <w:top w:val="none" w:sz="0" w:space="0" w:color="auto"/>
            <w:left w:val="none" w:sz="0" w:space="0" w:color="auto"/>
            <w:bottom w:val="none" w:sz="0" w:space="0" w:color="auto"/>
            <w:right w:val="none" w:sz="0" w:space="0" w:color="auto"/>
          </w:divBdr>
        </w:div>
      </w:divsChild>
    </w:div>
    <w:div w:id="1488083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ff496617e694726ab30836514ad8bba" PartId="ce69ee00b3f5403799bf77adb1a1ab28"/>
  <Part Type="patvirtinta" Title="ŠIAULIŲ MIESTO SAVIVALDYBĖS TARYBOS KONTROLĖS KOMITETO 2024 METŲ VEIKLOS PROGRAMA" DocPartId="ab074e2a7cfa487791586fd863fb178b" PartId="27b47d823db24d46ad6b6969b4e97949">
    <Part Type="pabaiga" DocPartId="9fe3eb623a2b4908a9d6d5321a5c44a1" PartId="df43643edb2345189bbfe10e1ad0c766"/>
  </Part>
</Parts>
</file>

<file path=customXml/itemProps1.xml><?xml version="1.0" encoding="utf-8"?>
<ds:datastoreItem xmlns:ds="http://schemas.openxmlformats.org/officeDocument/2006/customXml" ds:itemID="{16939C1F-9767-416E-82EC-6AE85EEB6A36}">
  <ds:schemaRefs>
    <ds:schemaRef ds:uri="http://schemas.openxmlformats.org/officeDocument/2006/bibliography"/>
  </ds:schemaRefs>
</ds:datastoreItem>
</file>

<file path=customXml/itemProps2.xml><?xml version="1.0" encoding="utf-8"?>
<ds:datastoreItem xmlns:ds="http://schemas.openxmlformats.org/officeDocument/2006/customXml" ds:itemID="{530636F6-ECBB-4567-B60B-C6C131152F1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439</Words>
  <Characters>3072</Characters>
  <Application>Microsoft Office Word</Application>
  <DocSecurity>4</DocSecurity>
  <Lines>180</Lines>
  <Paragraphs>71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2024-01-15T06:53:00Z</dcterms:created>
  <dc:creator>Dovilė Žukauskienė</dc:creator>
  <lastModifiedBy>adlibuser</lastModifiedBy>
  <lastPrinted>2024-01-04T13:36:00Z</lastPrinted>
  <dcterms:modified xsi:type="dcterms:W3CDTF">2024-01-15T06:53:00Z</dcterms:modified>
  <revision>2</revision>
</coreProperties>
</file>