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64e8362b6834fddaba50e7baf27bf38"/>
        <w:lock w:val="sdtLocked"/>
        <w:richText/>
      </w:sdtPr>
      <w:sdtContent>
        <w:p>
          <w:pPr>
            <w:shd w:val="clear" w:color="auto" w:fill="FFFFFF"/>
            <w:spacing w:line="360" w:lineRule="auto"/>
            <w:ind w:firstLine="720"/>
            <w:jc w:val="right"/>
            <w:rPr>
              <w:b/>
              <w:caps/>
              <w:color w:val="000000"/>
              <w:szCs w:val="24"/>
            </w:rPr>
          </w:pPr>
          <w:r>
            <w:rPr>
              <w:b/>
              <w:color w:val="000000"/>
              <w:szCs w:val="24"/>
            </w:rPr>
            <w:t>Projekto lyginamasis variantas</w:t>
          </w:r>
        </w:p>
        <w:p>
          <w:pPr>
            <w:jc w:val="center"/>
            <w:rPr>
              <w:b/>
              <w:caps/>
              <w:color w:val="333333"/>
              <w:szCs w:val="24"/>
              <w:shd w:val="clear" w:color="auto" w:fill="FFFFFF"/>
            </w:rPr>
          </w:pPr>
        </w:p>
        <w:p>
          <w:pPr>
            <w:jc w:val="center"/>
            <w:rPr>
              <w:b/>
              <w:caps/>
              <w:color w:val="333333"/>
              <w:szCs w:val="24"/>
              <w:shd w:val="clear" w:color="auto" w:fill="FFFFFF"/>
            </w:rPr>
          </w:pPr>
          <w:r>
            <w:rPr>
              <w:b/>
              <w:caps/>
              <w:color w:val="333333"/>
              <w:szCs w:val="24"/>
              <w:shd w:val="clear" w:color="auto" w:fill="FFFFFF"/>
            </w:rPr>
            <w:t xml:space="preserve">Lietuvos Respublikos </w:t>
          </w:r>
        </w:p>
        <w:p>
          <w:pPr>
            <w:jc w:val="center"/>
            <w:rPr>
              <w:b/>
              <w:color w:val="000000"/>
              <w:szCs w:val="24"/>
              <w:lang w:val="en-US"/>
            </w:rPr>
          </w:pPr>
          <w:r>
            <w:rPr>
              <w:b/>
              <w:caps/>
              <w:color w:val="333333"/>
              <w:szCs w:val="24"/>
              <w:shd w:val="clear" w:color="auto" w:fill="FFFFFF"/>
            </w:rPr>
            <w:t xml:space="preserve">administracinių nusižengimų kodekso </w:t>
          </w:r>
          <w:r>
            <w:rPr>
              <w:b/>
              <w:color w:val="333333"/>
              <w:szCs w:val="24"/>
              <w:shd w:val="clear" w:color="auto" w:fill="FFFFFF"/>
            </w:rPr>
            <w:t xml:space="preserve">12, </w:t>
          </w:r>
          <w:r>
            <w:rPr>
              <w:b/>
              <w:color w:val="000000"/>
              <w:szCs w:val="24"/>
            </w:rPr>
            <w:t xml:space="preserve">278, 282, </w:t>
          </w:r>
          <w:r>
            <w:rPr>
              <w:b/>
              <w:szCs w:val="24"/>
            </w:rPr>
            <w:t xml:space="preserve">415 IR </w:t>
            <w:br/>
            <w:t xml:space="preserve">589 </w:t>
          </w:r>
          <w:r>
            <w:rPr>
              <w:b/>
              <w:caps/>
              <w:color w:val="000000"/>
              <w:szCs w:val="24"/>
            </w:rPr>
            <w:t>STRAIPSNIų PAKEITIMO</w:t>
          </w:r>
        </w:p>
        <w:p>
          <w:pPr>
            <w:jc w:val="center"/>
            <w:rPr>
              <w:b/>
              <w:color w:val="000000"/>
              <w:szCs w:val="24"/>
              <w:lang w:val="en-US"/>
            </w:rPr>
          </w:pPr>
          <w:r>
            <w:rPr>
              <w:b/>
              <w:caps/>
              <w:color w:val="000000"/>
              <w:szCs w:val="24"/>
            </w:rPr>
            <w:t>ĮSTATYMAS</w:t>
          </w:r>
        </w:p>
        <w:p>
          <w:pPr>
            <w:spacing w:line="360" w:lineRule="atLeast"/>
            <w:ind w:firstLine="62"/>
            <w:jc w:val="center"/>
            <w:rPr>
              <w:b/>
              <w:color w:val="000000"/>
              <w:szCs w:val="24"/>
              <w:lang w:val="en-US"/>
            </w:rPr>
          </w:pPr>
        </w:p>
        <w:p>
          <w:pPr>
            <w:jc w:val="center"/>
            <w:rPr>
              <w:bCs/>
              <w:color w:val="000000"/>
              <w:szCs w:val="24"/>
              <w:lang w:val="en-US"/>
            </w:rPr>
          </w:pPr>
          <w:r>
            <w:rPr>
              <w:bCs/>
              <w:color w:val="000000"/>
              <w:szCs w:val="24"/>
            </w:rPr>
            <w:t>2021 m.                        d. Nr.</w:t>
          </w:r>
        </w:p>
        <w:p>
          <w:pPr>
            <w:jc w:val="center"/>
            <w:rPr>
              <w:bCs/>
              <w:color w:val="000000"/>
              <w:szCs w:val="24"/>
              <w:lang w:val="en-US"/>
            </w:rPr>
          </w:pPr>
          <w:r>
            <w:rPr>
              <w:bCs/>
              <w:color w:val="000000"/>
              <w:szCs w:val="24"/>
            </w:rPr>
            <w:t>Vilnius</w:t>
          </w:r>
        </w:p>
        <w:p>
          <w:pPr>
            <w:shd w:val="clear" w:color="auto" w:fill="FFFFFF"/>
            <w:spacing w:line="360" w:lineRule="auto"/>
            <w:ind w:firstLine="720"/>
            <w:jc w:val="center"/>
            <w:rPr>
              <w:bCs/>
              <w:caps/>
              <w:color w:val="000000"/>
              <w:szCs w:val="24"/>
            </w:rPr>
          </w:pPr>
        </w:p>
        <w:sdt>
          <w:sdtPr>
            <w:alias w:val="1 str."/>
            <w:tag w:val="part_641eeed6a7084a63855793a9fa05f4da"/>
            <w:lock w:val="sdtLocked"/>
            <w:richText/>
          </w:sdtPr>
          <w:sdtContent>
            <w:p>
              <w:pPr>
                <w:spacing w:line="360" w:lineRule="auto"/>
                <w:ind w:left="-142" w:firstLine="709"/>
                <w:jc w:val="both"/>
                <w:rPr>
                  <w:color w:val="000000"/>
                  <w:szCs w:val="24"/>
                </w:rPr>
              </w:pPr>
              <w:sdt>
                <w:sdtPr>
                  <w:alias w:val="Numeris"/>
                  <w:tag w:val="nr_641eeed6a7084a63855793a9fa05f4da"/>
                  <w:lock w:val="sdtLocked"/>
                  <w:richText/>
                </w:sdtPr>
                <w:sdtContent>
                  <w:r>
                    <w:rPr>
                      <w:b/>
                      <w:bCs/>
                      <w:color w:val="000000"/>
                      <w:szCs w:val="24"/>
                    </w:rPr>
                    <w:t>1</w:t>
                  </w:r>
                </w:sdtContent>
              </w:sdt>
              <w:r>
                <w:rPr>
                  <w:b/>
                  <w:bCs/>
                  <w:color w:val="000000"/>
                  <w:szCs w:val="24"/>
                </w:rPr>
                <w:t xml:space="preserve"> straipsnis. </w:t>
              </w:r>
              <w:sdt>
                <w:sdtPr>
                  <w:alias w:val="Pavadinimas"/>
                  <w:tag w:val="title_641eeed6a7084a63855793a9fa05f4da"/>
                  <w:lock w:val="sdtLocked"/>
                  <w:richText/>
                </w:sdtPr>
                <w:sdtContent>
                  <w:r>
                    <w:rPr>
                      <w:b/>
                      <w:bCs/>
                      <w:color w:val="000000"/>
                      <w:szCs w:val="24"/>
                    </w:rPr>
                    <w:t>12 straipsnio pakeitimas</w:t>
                  </w:r>
                </w:sdtContent>
              </w:sdt>
            </w:p>
            <w:sdt>
              <w:sdtPr>
                <w:alias w:val="1 str. 1 d."/>
                <w:tag w:val="part_09f593773d9b402ea9cc53cabff13556"/>
                <w:lock w:val="sdtLocked"/>
                <w:richText/>
              </w:sdtPr>
              <w:sdtContent>
                <w:p>
                  <w:pPr>
                    <w:spacing w:line="360" w:lineRule="auto"/>
                    <w:ind w:left="-142" w:firstLine="709"/>
                    <w:rPr>
                      <w:b/>
                      <w:bCs/>
                      <w:color w:val="000000"/>
                      <w:szCs w:val="24"/>
                    </w:rPr>
                  </w:pPr>
                  <w:r>
                    <w:rPr>
                      <w:color w:val="000000"/>
                      <w:szCs w:val="24"/>
                    </w:rPr>
                    <w:t>Pakeisti 12 straipsnio 1 dalį ir ją išdėstyti taip:</w:t>
                  </w:r>
                </w:p>
                <w:sdt>
                  <w:sdtPr>
                    <w:alias w:val="citata"/>
                    <w:tag w:val="part_bb7fb214093447458c01f295b8781a15"/>
                    <w:lock w:val="sdtLocked"/>
                    <w:richText/>
                  </w:sdtPr>
                  <w:sdtContent>
                    <w:sdt>
                      <w:sdtPr>
                        <w:alias w:val="1 d."/>
                        <w:tag w:val="part_4b931529770c4293bd47abecdfa5c39e"/>
                        <w:lock w:val="sdtLocked"/>
                        <w:richText/>
                      </w:sdtPr>
                      <w:sdtContent>
                        <w:p>
                          <w:pPr>
                            <w:shd w:val="clear" w:color="auto" w:fill="FFFFFF"/>
                            <w:spacing w:line="360" w:lineRule="auto"/>
                            <w:ind w:firstLine="720"/>
                            <w:jc w:val="both"/>
                            <w:rPr>
                              <w:color w:val="000000"/>
                              <w:szCs w:val="24"/>
                            </w:rPr>
                          </w:pPr>
                          <w:r>
                            <w:rPr>
                              <w:color w:val="000000"/>
                              <w:szCs w:val="24"/>
                            </w:rPr>
                            <w:t>„</w:t>
                          </w:r>
                          <w:sdt>
                            <w:sdtPr>
                              <w:alias w:val="Numeris"/>
                              <w:tag w:val="nr_4b931529770c4293bd47abecdfa5c39e"/>
                              <w:lock w:val="sdtLocked"/>
                              <w:richText/>
                            </w:sdtPr>
                            <w:sdtContent>
                              <w:r>
                                <w:rPr>
                                  <w:color w:val="000000"/>
                                  <w:szCs w:val="24"/>
                                </w:rPr>
                                <w:t>1</w:t>
                              </w:r>
                            </w:sdtContent>
                          </w:sdt>
                          <w:r>
                            <w:rPr>
                              <w:color w:val="000000"/>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w:t>
                          </w:r>
                          <w:r>
                            <w:rPr>
                              <w:bCs/>
                              <w:strike/>
                              <w:color w:val="000000"/>
                              <w:szCs w:val="24"/>
                            </w:rPr>
                            <w:t>278 straipsnyje</w:t>
                          </w:r>
                          <w:r>
                            <w:rPr>
                              <w:color w:val="000000"/>
                              <w:szCs w:val="24"/>
                            </w:rPr>
                            <w:t>,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7</w:t>
                          </w:r>
                          <w:r>
                            <w:rPr>
                              <w:b/>
                              <w:bCs/>
                              <w:color w:val="000000"/>
                              <w:szCs w:val="24"/>
                            </w:rPr>
                            <w:t> </w:t>
                          </w:r>
                          <w:r>
                            <w:rPr>
                              <w:color w:val="000000"/>
                              <w:szCs w:val="24"/>
                            </w:rPr>
                            <w:t>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shd w:val="clear" w:color="auto" w:fill="FFFFFF"/>
                            <w:spacing w:line="360" w:lineRule="auto"/>
                            <w:ind w:firstLine="720"/>
                            <w:jc w:val="both"/>
                            <w:rPr>
                              <w:color w:val="000000"/>
                              <w:szCs w:val="24"/>
                            </w:rPr>
                          </w:pPr>
                        </w:p>
                      </w:sdtContent>
                    </w:sdt>
                  </w:sdtContent>
                </w:sdt>
              </w:sdtContent>
            </w:sdt>
          </w:sdtContent>
        </w:sdt>
        <w:sdt>
          <w:sdtPr>
            <w:alias w:val="2 str."/>
            <w:tag w:val="part_e313d306e386420992ab37a68202d5c5"/>
            <w:lock w:val="sdtLocked"/>
            <w:richText/>
          </w:sdtPr>
          <w:sdtContent>
            <w:p>
              <w:pPr>
                <w:spacing w:line="360" w:lineRule="auto"/>
                <w:ind w:left="-142" w:firstLine="709"/>
                <w:jc w:val="both"/>
                <w:rPr>
                  <w:color w:val="000000"/>
                  <w:szCs w:val="24"/>
                </w:rPr>
              </w:pPr>
              <w:sdt>
                <w:sdtPr>
                  <w:alias w:val="Numeris"/>
                  <w:tag w:val="nr_e313d306e386420992ab37a68202d5c5"/>
                  <w:lock w:val="sdtLocked"/>
                  <w:richText/>
                </w:sdtPr>
                <w:sdtContent>
                  <w:r>
                    <w:rPr>
                      <w:b/>
                      <w:bCs/>
                      <w:color w:val="000000"/>
                      <w:szCs w:val="24"/>
                    </w:rPr>
                    <w:t>2</w:t>
                  </w:r>
                </w:sdtContent>
              </w:sdt>
              <w:r>
                <w:rPr>
                  <w:b/>
                  <w:bCs/>
                  <w:color w:val="000000"/>
                  <w:szCs w:val="24"/>
                </w:rPr>
                <w:t xml:space="preserve"> straipsnis. </w:t>
              </w:r>
              <w:sdt>
                <w:sdtPr>
                  <w:alias w:val="Pavadinimas"/>
                  <w:tag w:val="title_e313d306e386420992ab37a68202d5c5"/>
                  <w:lock w:val="sdtLocked"/>
                  <w:richText/>
                </w:sdtPr>
                <w:sdtContent>
                  <w:r>
                    <w:rPr>
                      <w:b/>
                      <w:bCs/>
                      <w:color w:val="000000"/>
                      <w:szCs w:val="24"/>
                    </w:rPr>
                    <w:t>278 straipsnio pakeitimas</w:t>
                  </w:r>
                </w:sdtContent>
              </w:sdt>
            </w:p>
            <w:sdt>
              <w:sdtPr>
                <w:alias w:val="2 str. 1 d."/>
                <w:tag w:val="part_461e77a799df4e4697c4611b33950252"/>
                <w:lock w:val="sdtLocked"/>
                <w:richText/>
              </w:sdtPr>
              <w:sdtContent>
                <w:p>
                  <w:pPr>
                    <w:spacing w:line="360" w:lineRule="auto"/>
                    <w:ind w:left="-142" w:firstLine="709"/>
                    <w:rPr>
                      <w:b/>
                      <w:bCs/>
                      <w:color w:val="000000"/>
                      <w:szCs w:val="24"/>
                    </w:rPr>
                  </w:pPr>
                  <w:r>
                    <w:rPr>
                      <w:color w:val="000000"/>
                      <w:szCs w:val="24"/>
                    </w:rPr>
                    <w:t>Pakeisti 278 straipsnį ir jį išdėstyti taip:</w:t>
                  </w:r>
                </w:p>
                <w:p>
                  <w:pPr>
                    <w:shd w:val="clear" w:color="auto" w:fill="FFFFFF"/>
                    <w:spacing w:line="360" w:lineRule="auto"/>
                    <w:ind w:firstLine="720"/>
                    <w:jc w:val="both"/>
                    <w:rPr>
                      <w:color w:val="000000"/>
                      <w:szCs w:val="24"/>
                    </w:rPr>
                  </w:pPr>
                </w:p>
                <w:p>
                  <w:pPr>
                    <w:shd w:val="clear" w:color="auto" w:fill="FFFFFF"/>
                    <w:spacing w:line="360" w:lineRule="auto"/>
                    <w:ind w:firstLine="720"/>
                    <w:jc w:val="both"/>
                    <w:rPr>
                      <w:color w:val="000000"/>
                      <w:szCs w:val="24"/>
                    </w:rPr>
                  </w:pPr>
                </w:p>
                <w:p>
                  <w:pPr>
                    <w:shd w:val="clear" w:color="auto" w:fill="FFFFFF"/>
                    <w:spacing w:line="360" w:lineRule="auto"/>
                    <w:ind w:firstLine="720"/>
                    <w:jc w:val="both"/>
                    <w:rPr>
                      <w:color w:val="000000"/>
                      <w:szCs w:val="24"/>
                    </w:rPr>
                  </w:pPr>
                </w:p>
                <w:sdt>
                  <w:sdtPr>
                    <w:alias w:val="citata"/>
                    <w:tag w:val="part_5d81ffb9e7d74e149b9e983a3c8d369d"/>
                    <w:lock w:val="sdtLocked"/>
                    <w:richText/>
                  </w:sdtPr>
                  <w:sdtContent>
                    <w:sdt>
                      <w:sdtPr>
                        <w:alias w:val="278 str."/>
                        <w:tag w:val="part_36b10fdd53ee4c718ffc94b0f0a35540"/>
                        <w:lock w:val="sdtLocked"/>
                        <w:richText/>
                      </w:sdtPr>
                      <w:sdtContent>
                        <w:p>
                          <w:pPr>
                            <w:shd w:val="clear" w:color="auto" w:fill="FFFFFF"/>
                            <w:spacing w:line="360" w:lineRule="auto"/>
                            <w:ind w:firstLine="720"/>
                            <w:rPr>
                              <w:bCs/>
                              <w:color w:val="000000"/>
                              <w:szCs w:val="24"/>
                            </w:rPr>
                          </w:pPr>
                          <w:r>
                            <w:rPr>
                              <w:bCs/>
                              <w:color w:val="000000"/>
                              <w:szCs w:val="24"/>
                            </w:rPr>
                            <w:t>„</w:t>
                          </w:r>
                          <w:sdt>
                            <w:sdtPr>
                              <w:alias w:val="Numeris"/>
                              <w:tag w:val="nr_36b10fdd53ee4c718ffc94b0f0a35540"/>
                              <w:lock w:val="sdtLocked"/>
                              <w:richText/>
                            </w:sdtPr>
                            <w:sdtContent>
                              <w:r>
                                <w:rPr>
                                  <w:b/>
                                  <w:color w:val="000000"/>
                                  <w:szCs w:val="24"/>
                                </w:rPr>
                                <w:t>278</w:t>
                              </w:r>
                            </w:sdtContent>
                          </w:sdt>
                          <w:r>
                            <w:rPr>
                              <w:b/>
                              <w:color w:val="000000"/>
                              <w:szCs w:val="24"/>
                            </w:rPr>
                            <w:t xml:space="preserve"> straipsnis. </w:t>
                          </w:r>
                          <w:sdt>
                            <w:sdtPr>
                              <w:alias w:val="Pavadinimas"/>
                              <w:tag w:val="title_36b10fdd53ee4c718ffc94b0f0a35540"/>
                              <w:lock w:val="sdtLocked"/>
                              <w:richText/>
                            </w:sdtPr>
                            <w:sdtContent>
                              <w:r>
                                <w:rPr>
                                  <w:b/>
                                  <w:color w:val="000000"/>
                                  <w:szCs w:val="24"/>
                                </w:rPr>
                                <w:t>Lankymąsi miške reglamentuojančių teisės aktų reikalavimų pažeidimas</w:t>
                              </w:r>
                            </w:sdtContent>
                          </w:sdt>
                        </w:p>
                        <w:sdt>
                          <w:sdtPr>
                            <w:alias w:val="278 str. 1 d."/>
                            <w:tag w:val="part_cfa5ab34d88548aa8902fc788158de61"/>
                            <w:lock w:val="sdtLocked"/>
                            <w:richText/>
                          </w:sdtPr>
                          <w:sdtContent>
                            <w:p>
                              <w:pPr>
                                <w:shd w:val="clear" w:color="auto" w:fill="FFFFFF"/>
                                <w:spacing w:line="360" w:lineRule="auto"/>
                                <w:ind w:firstLine="720"/>
                                <w:jc w:val="both"/>
                                <w:rPr>
                                  <w:color w:val="000000"/>
                                  <w:szCs w:val="24"/>
                                </w:rPr>
                              </w:pPr>
                              <w:sdt>
                                <w:sdtPr>
                                  <w:alias w:val="Numeris"/>
                                  <w:tag w:val="nr_cfa5ab34d88548aa8902fc788158de61"/>
                                  <w:lock w:val="sdtLocked"/>
                                  <w:richText/>
                                </w:sdtPr>
                                <w:sdtContent>
                                  <w:r>
                                    <w:rPr>
                                      <w:color w:val="000000"/>
                                      <w:szCs w:val="24"/>
                                    </w:rPr>
                                    <w:t>1</w:t>
                                  </w:r>
                                </w:sdtContent>
                              </w:sdt>
                              <w:r>
                                <w:rPr>
                                  <w:color w:val="000000"/>
                                  <w:szCs w:val="24"/>
                                </w:rPr>
                                <w:t>. Lankymąsi miške reglamentuojančių teisės aktų reikalavimų pažeidimas užtraukia įspėjimą arba baudą asmenims nuo dvidešimt iki penkiasdešimt eurų ir baudą juridinių asmenų vadovams ar kitiems atsakingiems asmenims nuo penkiasdešimt iki vieno šimto dešimt eurų.</w:t>
                              </w:r>
                            </w:p>
                          </w:sdtContent>
                        </w:sdt>
                        <w:sdt>
                          <w:sdtPr>
                            <w:alias w:val="278 str. 2 d."/>
                            <w:tag w:val="part_4b4349bbef4f4f4da7837da013b34a6f"/>
                            <w:lock w:val="sdtLocked"/>
                            <w:richText/>
                          </w:sdtPr>
                          <w:sdtContent>
                            <w:p>
                              <w:pPr>
                                <w:shd w:val="clear" w:color="auto" w:fill="FFFFFF"/>
                                <w:spacing w:line="360" w:lineRule="auto"/>
                                <w:ind w:firstLine="720"/>
                                <w:jc w:val="both"/>
                                <w:rPr>
                                  <w:color w:val="000000"/>
                                  <w:szCs w:val="24"/>
                                </w:rPr>
                              </w:pPr>
                              <w:sdt>
                                <w:sdtPr>
                                  <w:alias w:val="Numeris"/>
                                  <w:tag w:val="nr_4b4349bbef4f4f4da7837da013b34a6f"/>
                                  <w:lock w:val="sdtLocked"/>
                                  <w:richText/>
                                </w:sdtPr>
                                <w:sdtContent>
                                  <w:r>
                                    <w:rPr>
                                      <w:color w:val="000000"/>
                                      <w:szCs w:val="24"/>
                                    </w:rPr>
                                    <w:t>2</w:t>
                                  </w:r>
                                </w:sdtContent>
                              </w:sdt>
                              <w:r>
                                <w:rPr>
                                  <w:color w:val="000000"/>
                                  <w:szCs w:val="24"/>
                                </w:rPr>
                                <w:t xml:space="preserve">. Transporto priemonių statymas miške </w:t>
                              </w:r>
                              <w:r>
                                <w:rPr>
                                  <w:bCs/>
                                  <w:strike/>
                                  <w:color w:val="000000"/>
                                  <w:szCs w:val="24"/>
                                </w:rPr>
                                <w:t>arba važiavimas transporto priemonėmis miškais ten, kur tai daryti draudžiama,</w:t>
                              </w:r>
                              <w:r>
                                <w:rPr>
                                  <w:bCs/>
                                  <w:color w:val="000000"/>
                                  <w:szCs w:val="24"/>
                                </w:rPr>
                                <w:t xml:space="preserve"> </w:t>
                              </w:r>
                              <w:r>
                                <w:rPr>
                                  <w:color w:val="000000"/>
                                  <w:szCs w:val="24"/>
                                </w:rPr>
                                <w:t>užtraukia baudą nuo dvidešimt iki penkiasdešimt eurų.</w:t>
                              </w:r>
                            </w:p>
                          </w:sdtContent>
                        </w:sdt>
                        <w:sdt>
                          <w:sdtPr>
                            <w:alias w:val="278 str. 3 d."/>
                            <w:tag w:val="part_f23c22eef46e4d9fbb7404d80e0214e7"/>
                            <w:lock w:val="sdtLocked"/>
                            <w:richText/>
                          </w:sdtPr>
                          <w:sdtContent>
                            <w:p>
                              <w:pPr>
                                <w:shd w:val="clear" w:color="auto" w:fill="FFFFFF"/>
                                <w:spacing w:line="360" w:lineRule="auto"/>
                                <w:ind w:firstLine="720"/>
                                <w:jc w:val="both"/>
                                <w:rPr>
                                  <w:b/>
                                  <w:color w:val="000000"/>
                                  <w:szCs w:val="24"/>
                                </w:rPr>
                              </w:pPr>
                              <w:sdt>
                                <w:sdtPr>
                                  <w:alias w:val="Numeris"/>
                                  <w:tag w:val="nr_f23c22eef46e4d9fbb7404d80e0214e7"/>
                                  <w:lock w:val="sdtLocked"/>
                                  <w:richText/>
                                </w:sdtPr>
                                <w:sdtContent>
                                  <w:r>
                                    <w:rPr>
                                      <w:b/>
                                      <w:color w:val="000000"/>
                                      <w:szCs w:val="24"/>
                                    </w:rPr>
                                    <w:t>3</w:t>
                                  </w:r>
                                </w:sdtContent>
                              </w:sdt>
                              <w:r>
                                <w:rPr>
                                  <w:b/>
                                  <w:color w:val="000000"/>
                                  <w:szCs w:val="24"/>
                                </w:rPr>
                                <w:t>. Važiavimas transporto priemonėmis miškais ten, kur tai daryti draudžiama, užtraukia baudą nuo penkių šimtų iki tūkstančio penkių šimtų eurų.</w:t>
                              </w:r>
                            </w:p>
                          </w:sdtContent>
                        </w:sdt>
                        <w:sdt>
                          <w:sdtPr>
                            <w:alias w:val="278 str. 4 d."/>
                            <w:tag w:val="part_fa67a5dea4294815bacf51423c5e371d"/>
                            <w:lock w:val="sdtLocked"/>
                            <w:richText/>
                          </w:sdtPr>
                          <w:sdtContent>
                            <w:p>
                              <w:pPr>
                                <w:shd w:val="clear" w:color="auto" w:fill="FFFFFF"/>
                                <w:spacing w:line="360" w:lineRule="auto"/>
                                <w:ind w:firstLine="720"/>
                                <w:jc w:val="both"/>
                                <w:rPr>
                                  <w:b/>
                                  <w:color w:val="000000"/>
                                  <w:szCs w:val="24"/>
                                </w:rPr>
                              </w:pPr>
                              <w:sdt>
                                <w:sdtPr>
                                  <w:alias w:val="Numeris"/>
                                  <w:tag w:val="nr_fa67a5dea4294815bacf51423c5e371d"/>
                                  <w:lock w:val="sdtLocked"/>
                                  <w:richText/>
                                </w:sdtPr>
                                <w:sdtContent>
                                  <w:r>
                                    <w:rPr>
                                      <w:b/>
                                      <w:color w:val="000000"/>
                                      <w:szCs w:val="24"/>
                                    </w:rPr>
                                    <w:t>4</w:t>
                                  </w:r>
                                </w:sdtContent>
                              </w:sdt>
                              <w:r>
                                <w:rPr>
                                  <w:b/>
                                  <w:color w:val="000000"/>
                                  <w:szCs w:val="24"/>
                                </w:rPr>
                                <w:t>. Šio straipsnio 3 dalyje numatytas administracinis nusižengimas, padarytas pakartotinai, užtraukia baudą nuo vieno tūkstančio penkių šimtų iki trijų tūkstančių eurų.</w:t>
                              </w:r>
                            </w:p>
                          </w:sdtContent>
                        </w:sdt>
                        <w:sdt>
                          <w:sdtPr>
                            <w:alias w:val="278 str. 5 d."/>
                            <w:tag w:val="part_bb036ed3b0354951ab429545d7c69eee"/>
                            <w:lock w:val="sdtLocked"/>
                            <w:richText/>
                          </w:sdtPr>
                          <w:sdtContent>
                            <w:p>
                              <w:pPr>
                                <w:shd w:val="clear" w:color="auto" w:fill="FFFFFF"/>
                                <w:spacing w:line="360" w:lineRule="auto"/>
                                <w:ind w:firstLine="720"/>
                                <w:jc w:val="both"/>
                                <w:rPr>
                                  <w:b/>
                                  <w:color w:val="000000"/>
                                  <w:szCs w:val="24"/>
                                </w:rPr>
                              </w:pPr>
                              <w:sdt>
                                <w:sdtPr>
                                  <w:alias w:val="Numeris"/>
                                  <w:tag w:val="nr_bb036ed3b0354951ab429545d7c69eee"/>
                                  <w:lock w:val="sdtLocked"/>
                                  <w:richText/>
                                </w:sdtPr>
                                <w:sdtContent>
                                  <w:r>
                                    <w:rPr>
                                      <w:b/>
                                      <w:color w:val="000000"/>
                                      <w:szCs w:val="24"/>
                                      <w:shd w:val="clear" w:color="auto" w:fill="FFFFFF"/>
                                    </w:rPr>
                                    <w:t>5</w:t>
                                  </w:r>
                                </w:sdtContent>
                              </w:sdt>
                              <w:r>
                                <w:rPr>
                                  <w:b/>
                                  <w:color w:val="000000"/>
                                  <w:szCs w:val="24"/>
                                  <w:shd w:val="clear" w:color="auto" w:fill="FFFFFF"/>
                                </w:rPr>
                                <w:t>. Už šio straipsnio 3 dalyje numatytą administracinį nusižengimą privaloma</w:t>
                              </w:r>
                              <w:r>
                                <w:rPr>
                                  <w:b/>
                                  <w:i/>
                                  <w:iCs/>
                                  <w:color w:val="000000"/>
                                  <w:szCs w:val="24"/>
                                  <w:shd w:val="clear" w:color="auto" w:fill="FFFFFF"/>
                                </w:rPr>
                                <w:t> </w:t>
                              </w:r>
                              <w:r>
                                <w:rPr>
                                  <w:b/>
                                  <w:color w:val="000000"/>
                                  <w:szCs w:val="24"/>
                                  <w:shd w:val="clear" w:color="auto" w:fill="FFFFFF"/>
                                </w:rPr>
                                <w:t>skirti transporto priemonių konfiskavimą.</w:t>
                              </w:r>
                              <w:r>
                                <w:rPr>
                                  <w:bCs/>
                                  <w:color w:val="000000"/>
                                  <w:szCs w:val="24"/>
                                  <w:shd w:val="clear" w:color="auto" w:fill="FFFFFF"/>
                                </w:rPr>
                                <w:t>“</w:t>
                              </w:r>
                            </w:p>
                            <w:p>
                              <w:pPr>
                                <w:shd w:val="clear" w:color="auto" w:fill="FFFFFF"/>
                                <w:spacing w:line="360" w:lineRule="auto"/>
                                <w:ind w:firstLine="720"/>
                                <w:jc w:val="both"/>
                                <w:rPr>
                                  <w:color w:val="000000"/>
                                  <w:szCs w:val="24"/>
                                </w:rPr>
                              </w:pPr>
                            </w:p>
                          </w:sdtContent>
                        </w:sdt>
                      </w:sdtContent>
                    </w:sdt>
                  </w:sdtContent>
                </w:sdt>
              </w:sdtContent>
            </w:sdt>
          </w:sdtContent>
        </w:sdt>
        <w:sdt>
          <w:sdtPr>
            <w:alias w:val="3 str."/>
            <w:tag w:val="part_41f504ca14a44614b22cc8b9e44fbf0c"/>
            <w:lock w:val="sdtLocked"/>
            <w:richText/>
          </w:sdtPr>
          <w:sdtContent>
            <w:p>
              <w:pPr>
                <w:spacing w:line="360" w:lineRule="auto"/>
                <w:ind w:left="-142" w:firstLine="709"/>
                <w:jc w:val="both"/>
                <w:rPr>
                  <w:color w:val="000000"/>
                  <w:szCs w:val="24"/>
                </w:rPr>
              </w:pPr>
              <w:sdt>
                <w:sdtPr>
                  <w:alias w:val="Numeris"/>
                  <w:tag w:val="nr_41f504ca14a44614b22cc8b9e44fbf0c"/>
                  <w:lock w:val="sdtLocked"/>
                  <w:richText/>
                </w:sdtPr>
                <w:sdtContent>
                  <w:r>
                    <w:rPr>
                      <w:b/>
                      <w:bCs/>
                      <w:color w:val="000000"/>
                      <w:szCs w:val="24"/>
                    </w:rPr>
                    <w:t>3</w:t>
                  </w:r>
                </w:sdtContent>
              </w:sdt>
              <w:r>
                <w:rPr>
                  <w:b/>
                  <w:bCs/>
                  <w:color w:val="000000"/>
                  <w:szCs w:val="24"/>
                </w:rPr>
                <w:t xml:space="preserve"> straipsnis. </w:t>
              </w:r>
              <w:sdt>
                <w:sdtPr>
                  <w:alias w:val="Pavadinimas"/>
                  <w:tag w:val="title_41f504ca14a44614b22cc8b9e44fbf0c"/>
                  <w:lock w:val="sdtLocked"/>
                  <w:richText/>
                </w:sdtPr>
                <w:sdtContent>
                  <w:r>
                    <w:rPr>
                      <w:b/>
                      <w:bCs/>
                      <w:color w:val="000000"/>
                      <w:szCs w:val="24"/>
                    </w:rPr>
                    <w:t>282 straipsnio pakeitimas</w:t>
                  </w:r>
                </w:sdtContent>
              </w:sdt>
            </w:p>
            <w:sdt>
              <w:sdtPr>
                <w:alias w:val="3 str. 1 d."/>
                <w:tag w:val="part_f171f7d5476440e0b958ef937c21f721"/>
                <w:lock w:val="sdtLocked"/>
                <w:richText/>
              </w:sdtPr>
              <w:sdtContent>
                <w:p>
                  <w:pPr>
                    <w:spacing w:line="360" w:lineRule="auto"/>
                    <w:ind w:left="-142" w:firstLine="709"/>
                    <w:rPr>
                      <w:b/>
                      <w:bCs/>
                      <w:color w:val="000000"/>
                      <w:szCs w:val="24"/>
                    </w:rPr>
                  </w:pPr>
                  <w:r>
                    <w:rPr>
                      <w:color w:val="000000"/>
                      <w:szCs w:val="24"/>
                    </w:rPr>
                    <w:t>Pakeisti 282 straipsnį ir jį išdėstyti taip:</w:t>
                  </w:r>
                </w:p>
                <w:sdt>
                  <w:sdtPr>
                    <w:alias w:val="citata"/>
                    <w:tag w:val="part_21048b419f3047cba67273d78975286e"/>
                    <w:lock w:val="sdtLocked"/>
                    <w:richText/>
                  </w:sdtPr>
                  <w:sdtContent>
                    <w:sdt>
                      <w:sdtPr>
                        <w:alias w:val="282 str."/>
                        <w:tag w:val="part_10307e6015fa4045b29c95bcbded4791"/>
                        <w:lock w:val="sdtLocked"/>
                        <w:richText/>
                      </w:sdtPr>
                      <w:sdtContent>
                        <w:p>
                          <w:pPr>
                            <w:shd w:val="clear" w:color="auto" w:fill="FFFFFF"/>
                            <w:spacing w:line="360" w:lineRule="auto"/>
                            <w:ind w:firstLine="720"/>
                            <w:rPr>
                              <w:b/>
                              <w:color w:val="000000"/>
                              <w:szCs w:val="24"/>
                            </w:rPr>
                          </w:pPr>
                          <w:r>
                            <w:rPr>
                              <w:bCs/>
                              <w:color w:val="000000"/>
                              <w:szCs w:val="24"/>
                            </w:rPr>
                            <w:t>„</w:t>
                          </w:r>
                          <w:sdt>
                            <w:sdtPr>
                              <w:alias w:val="Numeris"/>
                              <w:tag w:val="nr_10307e6015fa4045b29c95bcbded4791"/>
                              <w:lock w:val="sdtLocked"/>
                              <w:richText/>
                            </w:sdtPr>
                            <w:sdtContent>
                              <w:r>
                                <w:rPr>
                                  <w:b/>
                                  <w:color w:val="000000"/>
                                  <w:szCs w:val="24"/>
                                </w:rPr>
                                <w:t>282</w:t>
                              </w:r>
                            </w:sdtContent>
                          </w:sdt>
                          <w:r>
                            <w:rPr>
                              <w:b/>
                              <w:color w:val="000000"/>
                              <w:szCs w:val="24"/>
                            </w:rPr>
                            <w:t xml:space="preserve"> straipsnis. </w:t>
                          </w:r>
                          <w:sdt>
                            <w:sdtPr>
                              <w:alias w:val="Pavadinimas"/>
                              <w:tag w:val="title_10307e6015fa4045b29c95bcbded4791"/>
                              <w:lock w:val="sdtLocked"/>
                              <w:richText/>
                            </w:sdtPr>
                            <w:sdtContent>
                              <w:r>
                                <w:rPr>
                                  <w:b/>
                                  <w:color w:val="000000"/>
                                  <w:szCs w:val="24"/>
                                </w:rPr>
                                <w:t>Neteisėtas važiavimas per žolinę dangą, miško paklotę ar vandens telkinių ledu motorinėmis transporto priemonėmis</w:t>
                              </w:r>
                            </w:sdtContent>
                          </w:sdt>
                        </w:p>
                        <w:sdt>
                          <w:sdtPr>
                            <w:alias w:val="282 str. 1 d."/>
                            <w:tag w:val="part_b922dae3fc0c4b17ae829ab0af063a33"/>
                            <w:lock w:val="sdtLocked"/>
                            <w:richText/>
                          </w:sdtPr>
                          <w:sdtContent>
                            <w:p>
                              <w:pPr>
                                <w:shd w:val="clear" w:color="auto" w:fill="FFFFFF"/>
                                <w:spacing w:line="360" w:lineRule="auto"/>
                                <w:ind w:left="1080" w:hanging="360"/>
                                <w:jc w:val="both"/>
                                <w:rPr>
                                  <w:color w:val="000000"/>
                                  <w:szCs w:val="24"/>
                                </w:rPr>
                              </w:pPr>
                              <w:sdt>
                                <w:sdtPr>
                                  <w:alias w:val="Numeris"/>
                                  <w:tag w:val="nr_b922dae3fc0c4b17ae829ab0af063a33"/>
                                  <w:lock w:val="sdtLocked"/>
                                  <w:richText/>
                                </w:sdtPr>
                                <w:sdtContent>
                                  <w:r>
                                    <w:rPr>
                                      <w:color w:val="000000"/>
                                      <w:szCs w:val="24"/>
                                    </w:rPr>
                                    <w:t>1</w:t>
                                  </w:r>
                                </w:sdtContent>
                              </w:sdt>
                              <w:r>
                                <w:rPr>
                                  <w:color w:val="000000"/>
                                  <w:szCs w:val="24"/>
                                </w:rPr>
                                <w:t>.</w:t>
                                <w:tab/>
                                <w:t xml:space="preserve">Neteisėtas važiavimas per žolinę dangą, </w:t>
                              </w:r>
                              <w:r>
                                <w:rPr>
                                  <w:bCs/>
                                  <w:strike/>
                                  <w:color w:val="000000"/>
                                  <w:szCs w:val="24"/>
                                </w:rPr>
                                <w:t>miško paklotę</w:t>
                              </w:r>
                              <w:r>
                                <w:rPr>
                                  <w:color w:val="000000"/>
                                  <w:szCs w:val="24"/>
                                </w:rPr>
                                <w:t xml:space="preserve"> </w:t>
                              </w:r>
                              <w:r>
                                <w:rPr>
                                  <w:strike/>
                                  <w:color w:val="000000"/>
                                  <w:szCs w:val="24"/>
                                </w:rPr>
                                <w:t>ar</w:t>
                              </w:r>
                              <w:r>
                                <w:rPr>
                                  <w:color w:val="000000"/>
                                  <w:szCs w:val="24"/>
                                </w:rPr>
                                <w:t xml:space="preserve"> vandens telkinių ledu motorinėmis transporto priemonėmis </w:t>
                              </w:r>
                            </w:p>
                            <w:p>
                              <w:pPr>
                                <w:shd w:val="clear" w:color="auto" w:fill="FFFFFF"/>
                                <w:spacing w:line="360" w:lineRule="auto"/>
                                <w:ind w:left="1080"/>
                                <w:jc w:val="both"/>
                                <w:rPr>
                                  <w:color w:val="000000"/>
                                  <w:szCs w:val="24"/>
                                </w:rPr>
                              </w:pPr>
                              <w:r>
                                <w:rPr>
                                  <w:color w:val="000000"/>
                                  <w:szCs w:val="24"/>
                                </w:rPr>
                                <w:t>užtraukia įspėjimą arba baudą nuo dvidešimt iki vieno šimto keturiasdešimt eurų.</w:t>
                              </w:r>
                            </w:p>
                          </w:sdtContent>
                        </w:sdt>
                        <w:sdt>
                          <w:sdtPr>
                            <w:alias w:val="282 str. 2 d."/>
                            <w:tag w:val="part_7e93448470ac4cd5a237386238f41e4f"/>
                            <w:lock w:val="sdtLocked"/>
                            <w:richText/>
                          </w:sdtPr>
                          <w:sdtContent>
                            <w:p>
                              <w:pPr>
                                <w:shd w:val="clear" w:color="auto" w:fill="FFFFFF"/>
                                <w:spacing w:line="360" w:lineRule="auto"/>
                                <w:ind w:left="1080" w:hanging="360"/>
                                <w:jc w:val="both"/>
                                <w:rPr>
                                  <w:color w:val="000000"/>
                                  <w:szCs w:val="24"/>
                                </w:rPr>
                              </w:pPr>
                              <w:sdt>
                                <w:sdtPr>
                                  <w:alias w:val="Numeris"/>
                                  <w:tag w:val="nr_7e93448470ac4cd5a237386238f41e4f"/>
                                  <w:lock w:val="sdtLocked"/>
                                  <w:richText/>
                                </w:sdtPr>
                                <w:sdtContent>
                                  <w:r>
                                    <w:rPr>
                                      <w:color w:val="000000"/>
                                      <w:szCs w:val="24"/>
                                    </w:rPr>
                                    <w:t>2</w:t>
                                  </w:r>
                                </w:sdtContent>
                              </w:sdt>
                              <w:r>
                                <w:rPr>
                                  <w:color w:val="000000"/>
                                  <w:szCs w:val="24"/>
                                </w:rPr>
                                <w:t>.</w:t>
                                <w:tab/>
                                <w:t>Neteisėtas važiavimas per žolinę dangą</w:t>
                              </w:r>
                              <w:r>
                                <w:rPr>
                                  <w:strike/>
                                  <w:color w:val="000000"/>
                                  <w:szCs w:val="24"/>
                                </w:rPr>
                                <w:t>,</w:t>
                              </w:r>
                              <w:r>
                                <w:rPr>
                                  <w:color w:val="000000"/>
                                  <w:szCs w:val="24"/>
                                </w:rPr>
                                <w:t xml:space="preserve"> </w:t>
                              </w:r>
                              <w:r>
                                <w:rPr>
                                  <w:strike/>
                                  <w:color w:val="000000"/>
                                  <w:szCs w:val="24"/>
                                </w:rPr>
                                <w:t>miško paklotę</w:t>
                              </w:r>
                              <w:r>
                                <w:rPr>
                                  <w:color w:val="000000"/>
                                  <w:szCs w:val="24"/>
                                </w:rPr>
                                <w:t xml:space="preserve"> motorinėmis transporto priemonėmis, kai dėl to žolinė danga </w:t>
                              </w:r>
                              <w:r>
                                <w:rPr>
                                  <w:bCs/>
                                  <w:strike/>
                                  <w:color w:val="000000"/>
                                  <w:szCs w:val="24"/>
                                </w:rPr>
                                <w:t>ar miško paklotė</w:t>
                              </w:r>
                              <w:r>
                                <w:rPr>
                                  <w:color w:val="000000"/>
                                  <w:szCs w:val="24"/>
                                </w:rPr>
                                <w:t xml:space="preserve"> buvo sužalota ar sunaikinta, </w:t>
                              </w:r>
                            </w:p>
                            <w:p>
                              <w:pPr>
                                <w:shd w:val="clear" w:color="auto" w:fill="FFFFFF"/>
                                <w:spacing w:line="360" w:lineRule="auto"/>
                                <w:ind w:left="1080"/>
                                <w:jc w:val="both"/>
                                <w:rPr>
                                  <w:color w:val="000000"/>
                                  <w:szCs w:val="24"/>
                                </w:rPr>
                              </w:pPr>
                              <w:r>
                                <w:rPr>
                                  <w:color w:val="000000"/>
                                  <w:szCs w:val="24"/>
                                </w:rPr>
                                <w:t>užtraukia baudą nuo vieno šimto keturiasdešimt iki trijų šimtų eurų.</w:t>
                              </w:r>
                            </w:p>
                          </w:sdtContent>
                        </w:sdt>
                        <w:sdt>
                          <w:sdtPr>
                            <w:alias w:val="282 str. 3 d."/>
                            <w:tag w:val="part_4d7ae0b0d85849d89f899005e45e42de"/>
                            <w:lock w:val="sdtLocked"/>
                            <w:richText/>
                          </w:sdtPr>
                          <w:sdtContent>
                            <w:p>
                              <w:pPr>
                                <w:shd w:val="clear" w:color="auto" w:fill="FFFFFF"/>
                                <w:spacing w:line="360" w:lineRule="auto"/>
                                <w:ind w:firstLine="720"/>
                                <w:jc w:val="both"/>
                                <w:rPr>
                                  <w:b/>
                                  <w:color w:val="000000"/>
                                  <w:szCs w:val="24"/>
                                </w:rPr>
                              </w:pPr>
                              <w:sdt>
                                <w:sdtPr>
                                  <w:alias w:val="Numeris"/>
                                  <w:tag w:val="nr_4d7ae0b0d85849d89f899005e45e42de"/>
                                  <w:lock w:val="sdtLocked"/>
                                  <w:richText/>
                                </w:sdtPr>
                                <w:sdtContent>
                                  <w:r>
                                    <w:rPr>
                                      <w:b/>
                                      <w:color w:val="000000"/>
                                      <w:szCs w:val="24"/>
                                    </w:rPr>
                                    <w:t>3</w:t>
                                  </w:r>
                                </w:sdtContent>
                              </w:sdt>
                              <w:r>
                                <w:rPr>
                                  <w:b/>
                                  <w:color w:val="000000"/>
                                  <w:szCs w:val="24"/>
                                </w:rPr>
                                <w:t>. Neteisėtas važiavimas per miško paklotę motorinėmis transporto priemonėmis užtraukia baudą nuo penkių šimtų iki tūkstančio penkių šimtų eurų.</w:t>
                              </w:r>
                            </w:p>
                          </w:sdtContent>
                        </w:sdt>
                        <w:sdt>
                          <w:sdtPr>
                            <w:alias w:val="282 str. 4 d."/>
                            <w:tag w:val="part_842c6022e71540aa97730a56c26607a3"/>
                            <w:lock w:val="sdtLocked"/>
                            <w:richText/>
                          </w:sdtPr>
                          <w:sdtContent>
                            <w:p>
                              <w:pPr>
                                <w:shd w:val="clear" w:color="auto" w:fill="FFFFFF"/>
                                <w:spacing w:line="360" w:lineRule="auto"/>
                                <w:ind w:firstLine="720"/>
                                <w:jc w:val="both"/>
                                <w:rPr>
                                  <w:b/>
                                  <w:color w:val="000000"/>
                                  <w:szCs w:val="24"/>
                                </w:rPr>
                              </w:pPr>
                              <w:sdt>
                                <w:sdtPr>
                                  <w:alias w:val="Numeris"/>
                                  <w:tag w:val="nr_842c6022e71540aa97730a56c26607a3"/>
                                  <w:lock w:val="sdtLocked"/>
                                  <w:richText/>
                                </w:sdtPr>
                                <w:sdtContent>
                                  <w:r>
                                    <w:rPr>
                                      <w:b/>
                                      <w:color w:val="000000"/>
                                      <w:szCs w:val="24"/>
                                    </w:rPr>
                                    <w:t>4</w:t>
                                  </w:r>
                                </w:sdtContent>
                              </w:sdt>
                              <w:r>
                                <w:rPr>
                                  <w:b/>
                                  <w:color w:val="000000"/>
                                  <w:szCs w:val="24"/>
                                </w:rPr>
                                <w:t xml:space="preserve">. Šio straipsnio 3 dalyje numatytas administracinis nusižengimas, padarytas pakartotinai, </w:t>
                              </w:r>
                            </w:p>
                          </w:sdtContent>
                        </w:sdt>
                      </w:sdtContent>
                    </w:sdt>
                    <w:sdt>
                      <w:sdtPr>
                        <w:alias w:val="skirsnis"/>
                        <w:tag w:val="part_437ba2fc51c44c04ae626590e72b4b08"/>
                        <w:lock w:val="sdtLocked"/>
                        <w:richText/>
                      </w:sdtPr>
                      <w:sdtContent>
                        <w:p>
                          <w:pPr>
                            <w:shd w:val="clear" w:color="auto" w:fill="FFFFFF"/>
                            <w:spacing w:line="360" w:lineRule="auto"/>
                            <w:ind w:firstLine="720"/>
                            <w:jc w:val="both"/>
                            <w:rPr>
                              <w:b/>
                              <w:color w:val="000000"/>
                              <w:szCs w:val="24"/>
                            </w:rPr>
                          </w:pPr>
                          <w:sdt>
                            <w:sdtPr>
                              <w:alias w:val="Pavadinimas"/>
                              <w:tag w:val="title_437ba2fc51c44c04ae626590e72b4b08"/>
                              <w:lock w:val="sdtLocked"/>
                              <w:richText/>
                            </w:sdtPr>
                            <w:sdtContent>
                              <w:r>
                                <w:rPr>
                                  <w:b/>
                                  <w:color w:val="000000"/>
                                  <w:szCs w:val="24"/>
                                </w:rPr>
                                <w:t>užtraukia baudą nuo vieno tūkstančio penkių šimtų iki trijų tūkstančių eurų.</w:t>
                              </w:r>
                            </w:sdtContent>
                          </w:sdt>
                        </w:p>
                        <w:sdt>
                          <w:sdtPr>
                            <w:alias w:val="5 d."/>
                            <w:tag w:val="part_aff6f86902ab41618048e525ff96012e"/>
                            <w:lock w:val="sdtLocked"/>
                            <w:richText/>
                          </w:sdtPr>
                          <w:sdtContent>
                            <w:p>
                              <w:pPr>
                                <w:shd w:val="clear" w:color="auto" w:fill="FFFFFF"/>
                                <w:spacing w:line="360" w:lineRule="auto"/>
                                <w:ind w:firstLine="720"/>
                                <w:jc w:val="both"/>
                                <w:rPr>
                                  <w:b/>
                                  <w:color w:val="000000"/>
                                  <w:szCs w:val="24"/>
                                </w:rPr>
                              </w:pPr>
                              <w:sdt>
                                <w:sdtPr>
                                  <w:alias w:val="Numeris"/>
                                  <w:tag w:val="nr_aff6f86902ab41618048e525ff96012e"/>
                                  <w:lock w:val="sdtLocked"/>
                                  <w:richText/>
                                </w:sdtPr>
                                <w:sdtContent>
                                  <w:r>
                                    <w:rPr>
                                      <w:b/>
                                      <w:color w:val="000000"/>
                                      <w:szCs w:val="24"/>
                                      <w:shd w:val="clear" w:color="auto" w:fill="FFFFFF"/>
                                    </w:rPr>
                                    <w:t>5</w:t>
                                  </w:r>
                                </w:sdtContent>
                              </w:sdt>
                              <w:r>
                                <w:rPr>
                                  <w:b/>
                                  <w:color w:val="000000"/>
                                  <w:szCs w:val="24"/>
                                  <w:shd w:val="clear" w:color="auto" w:fill="FFFFFF"/>
                                </w:rPr>
                                <w:t>. Už šio straipsnio 3 dalyje numatytą administracinį nusižengimą privaloma</w:t>
                              </w:r>
                              <w:r>
                                <w:rPr>
                                  <w:b/>
                                  <w:i/>
                                  <w:iCs/>
                                  <w:color w:val="000000"/>
                                  <w:szCs w:val="24"/>
                                  <w:shd w:val="clear" w:color="auto" w:fill="FFFFFF"/>
                                </w:rPr>
                                <w:t> </w:t>
                              </w:r>
                              <w:r>
                                <w:rPr>
                                  <w:b/>
                                  <w:color w:val="000000"/>
                                  <w:szCs w:val="24"/>
                                  <w:shd w:val="clear" w:color="auto" w:fill="FFFFFF"/>
                                </w:rPr>
                                <w:t>skirti transporto priemonių konfiskavimą.</w:t>
                              </w:r>
                              <w:r>
                                <w:rPr>
                                  <w:bCs/>
                                  <w:color w:val="000000"/>
                                  <w:szCs w:val="24"/>
                                  <w:shd w:val="clear" w:color="auto" w:fill="FFFFFF"/>
                                </w:rPr>
                                <w:t>“</w:t>
                              </w:r>
                            </w:p>
                            <w:p>
                              <w:pPr>
                                <w:shd w:val="clear" w:color="auto" w:fill="FFFFFF"/>
                                <w:spacing w:line="360" w:lineRule="auto"/>
                                <w:ind w:firstLine="720"/>
                                <w:jc w:val="both"/>
                                <w:rPr>
                                  <w:b/>
                                  <w:bCs/>
                                  <w:color w:val="000000"/>
                                  <w:szCs w:val="24"/>
                                </w:rPr>
                              </w:pPr>
                            </w:p>
                          </w:sdtContent>
                        </w:sdt>
                      </w:sdtContent>
                    </w:sdt>
                  </w:sdtContent>
                </w:sdt>
              </w:sdtContent>
            </w:sdt>
          </w:sdtContent>
        </w:sdt>
        <w:sdt>
          <w:sdtPr>
            <w:alias w:val="4 str."/>
            <w:tag w:val="part_483f779b57e04621b81054aa37147221"/>
            <w:lock w:val="sdtLocked"/>
            <w:richText/>
          </w:sdtPr>
          <w:sdtContent>
            <w:p>
              <w:pPr>
                <w:spacing w:line="360" w:lineRule="auto"/>
                <w:ind w:left="-142" w:firstLine="709"/>
                <w:jc w:val="both"/>
                <w:rPr>
                  <w:color w:val="000000"/>
                  <w:szCs w:val="24"/>
                </w:rPr>
              </w:pPr>
              <w:sdt>
                <w:sdtPr>
                  <w:alias w:val="Numeris"/>
                  <w:tag w:val="nr_483f779b57e04621b81054aa37147221"/>
                  <w:lock w:val="sdtLocked"/>
                  <w:richText/>
                </w:sdtPr>
                <w:sdtContent>
                  <w:r>
                    <w:rPr>
                      <w:b/>
                      <w:bCs/>
                      <w:color w:val="000000"/>
                      <w:szCs w:val="24"/>
                    </w:rPr>
                    <w:t>4</w:t>
                  </w:r>
                </w:sdtContent>
              </w:sdt>
              <w:r>
                <w:rPr>
                  <w:b/>
                  <w:bCs/>
                  <w:color w:val="000000"/>
                  <w:szCs w:val="24"/>
                </w:rPr>
                <w:t xml:space="preserve"> straipsnis. </w:t>
              </w:r>
              <w:sdt>
                <w:sdtPr>
                  <w:alias w:val="Pavadinimas"/>
                  <w:tag w:val="title_483f779b57e04621b81054aa37147221"/>
                  <w:lock w:val="sdtLocked"/>
                  <w:richText/>
                </w:sdtPr>
                <w:sdtContent>
                  <w:r>
                    <w:rPr>
                      <w:b/>
                      <w:szCs w:val="24"/>
                    </w:rPr>
                    <w:t>415</w:t>
                  </w:r>
                  <w:r>
                    <w:rPr>
                      <w:b/>
                      <w:bCs/>
                      <w:color w:val="000000"/>
                      <w:szCs w:val="24"/>
                    </w:rPr>
                    <w:t xml:space="preserve"> straipsnio pakeitimas</w:t>
                  </w:r>
                </w:sdtContent>
              </w:sdt>
            </w:p>
            <w:sdt>
              <w:sdtPr>
                <w:alias w:val="4 str. 1 d."/>
                <w:tag w:val="part_32d198c2bf2646cbafc540aa08ec8f1b"/>
                <w:lock w:val="sdtLocked"/>
                <w:richText/>
              </w:sdtPr>
              <w:sdtContent>
                <w:p>
                  <w:pPr>
                    <w:spacing w:line="360" w:lineRule="auto"/>
                    <w:ind w:left="927" w:hanging="360"/>
                    <w:rPr>
                      <w:b/>
                      <w:bCs/>
                      <w:color w:val="000000"/>
                      <w:sz w:val="22"/>
                      <w:szCs w:val="24"/>
                    </w:rPr>
                  </w:pPr>
                  <w:sdt>
                    <w:sdtPr>
                      <w:alias w:val="Numeris"/>
                      <w:tag w:val="nr_32d198c2bf2646cbafc540aa08ec8f1b"/>
                      <w:lock w:val="sdtLocked"/>
                      <w:richText/>
                    </w:sdtPr>
                    <w:sdtContent>
                      <w:r>
                        <w:rPr>
                          <w:bCs/>
                          <w:color w:val="000000"/>
                          <w:szCs w:val="24"/>
                        </w:rPr>
                        <w:t>1</w:t>
                      </w:r>
                    </w:sdtContent>
                  </w:sdt>
                  <w:r>
                    <w:rPr>
                      <w:bCs/>
                      <w:color w:val="000000"/>
                      <w:szCs w:val="24"/>
                    </w:rPr>
                    <w:t>.</w:t>
                    <w:tab/>
                  </w:r>
                  <w:r>
                    <w:rPr>
                      <w:color w:val="000000"/>
                      <w:sz w:val="22"/>
                      <w:szCs w:val="24"/>
                    </w:rPr>
                    <w:t>Pakeisti 415 straipsnio 3 dalį ir ją išdėstyti taip:</w:t>
                  </w:r>
                </w:p>
                <w:p>
                  <w:pPr>
                    <w:rPr>
                      <w:sz w:val="14"/>
                      <w:szCs w:val="14"/>
                    </w:rPr>
                  </w:pPr>
                </w:p>
                <w:sdt>
                  <w:sdtPr>
                    <w:alias w:val="citata"/>
                    <w:tag w:val="part_43b65adb5eda4a0eb08d630997df013d"/>
                    <w:lock w:val="sdtLocked"/>
                    <w:richText/>
                  </w:sdtPr>
                  <w:sdtContent>
                    <w:sdt>
                      <w:sdtPr>
                        <w:alias w:val="3 d."/>
                        <w:tag w:val="part_fb7fc7205f7e413683f673ce941e0ca9"/>
                        <w:lock w:val="sdtLocked"/>
                        <w:richText/>
                      </w:sdtPr>
                      <w:sdtContent>
                        <w:p>
                          <w:pPr>
                            <w:shd w:val="clear" w:color="auto" w:fill="FFFFFF"/>
                            <w:spacing w:line="360" w:lineRule="auto"/>
                            <w:ind w:firstLine="720"/>
                            <w:jc w:val="both"/>
                            <w:rPr>
                              <w:color w:val="000000"/>
                              <w:szCs w:val="24"/>
                            </w:rPr>
                          </w:pPr>
                          <w:r>
                            <w:rPr>
                              <w:color w:val="000000"/>
                              <w:szCs w:val="24"/>
                            </w:rPr>
                            <w:t>„</w:t>
                          </w:r>
                          <w:sdt>
                            <w:sdtPr>
                              <w:alias w:val="Numeris"/>
                              <w:tag w:val="nr_fb7fc7205f7e413683f673ce941e0ca9"/>
                              <w:lock w:val="sdtLocked"/>
                              <w:richText/>
                            </w:sdtPr>
                            <w:sdtContent>
                              <w:r>
                                <w:rPr>
                                  <w:color w:val="000000"/>
                                  <w:szCs w:val="24"/>
                                </w:rPr>
                                <w:t>3</w:t>
                              </w:r>
                            </w:sdtContent>
                          </w:sdt>
                          <w:r>
                            <w:rPr>
                              <w:color w:val="000000"/>
                              <w:szCs w:val="24"/>
                            </w:rPr>
                            <w:t xml:space="preserve">.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 užtraukia baudą vairuotojams nuo </w:t>
                          </w:r>
                          <w:r>
                            <w:rPr>
                              <w:strike/>
                              <w:color w:val="000000"/>
                              <w:szCs w:val="24"/>
                            </w:rPr>
                            <w:t>šešiasdešimt</w:t>
                          </w:r>
                          <w:r>
                            <w:rPr>
                              <w:color w:val="000000"/>
                              <w:szCs w:val="24"/>
                            </w:rPr>
                            <w:t xml:space="preserve"> </w:t>
                          </w:r>
                          <w:r>
                            <w:rPr>
                              <w:b/>
                              <w:color w:val="000000"/>
                              <w:szCs w:val="24"/>
                            </w:rPr>
                            <w:t>trijų šimtų</w:t>
                          </w:r>
                          <w:r>
                            <w:rPr>
                              <w:color w:val="000000"/>
                              <w:szCs w:val="24"/>
                            </w:rPr>
                            <w:t xml:space="preserve"> iki </w:t>
                          </w:r>
                          <w:r>
                            <w:rPr>
                              <w:strike/>
                              <w:color w:val="000000"/>
                              <w:szCs w:val="24"/>
                            </w:rPr>
                            <w:t>vieno šimto dvidešimt</w:t>
                          </w:r>
                          <w:r>
                            <w:rPr>
                              <w:color w:val="000000"/>
                              <w:szCs w:val="24"/>
                            </w:rPr>
                            <w:t xml:space="preserve"> </w:t>
                          </w:r>
                          <w:r>
                            <w:rPr>
                              <w:b/>
                              <w:color w:val="000000"/>
                              <w:szCs w:val="24"/>
                            </w:rPr>
                            <w:t>šešių šimtų</w:t>
                          </w:r>
                          <w:r>
                            <w:rPr>
                              <w:color w:val="000000"/>
                              <w:szCs w:val="24"/>
                            </w:rPr>
                            <w:t xml:space="preserve"> eurų.“</w:t>
                          </w:r>
                        </w:p>
                      </w:sdtContent>
                    </w:sdt>
                  </w:sdtContent>
                </w:sdt>
              </w:sdtContent>
            </w:sdt>
            <w:sdt>
              <w:sdtPr>
                <w:alias w:val="4 str. 2 d."/>
                <w:tag w:val="part_a564524f2ea04a29bfbffda0263fa465"/>
                <w:lock w:val="sdtLocked"/>
                <w:richText/>
              </w:sdtPr>
              <w:sdtContent>
                <w:p>
                  <w:pPr>
                    <w:spacing w:line="360" w:lineRule="auto"/>
                    <w:ind w:left="927" w:hanging="360"/>
                    <w:rPr>
                      <w:b/>
                      <w:bCs/>
                      <w:color w:val="000000"/>
                      <w:sz w:val="22"/>
                      <w:szCs w:val="24"/>
                    </w:rPr>
                  </w:pPr>
                  <w:sdt>
                    <w:sdtPr>
                      <w:alias w:val="Numeris"/>
                      <w:tag w:val="nr_a564524f2ea04a29bfbffda0263fa465"/>
                      <w:lock w:val="sdtLocked"/>
                      <w:richText/>
                    </w:sdtPr>
                    <w:sdtContent>
                      <w:r>
                        <w:rPr>
                          <w:bCs/>
                          <w:color w:val="000000"/>
                          <w:szCs w:val="24"/>
                        </w:rPr>
                        <w:t>2</w:t>
                      </w:r>
                    </w:sdtContent>
                  </w:sdt>
                  <w:r>
                    <w:rPr>
                      <w:bCs/>
                      <w:color w:val="000000"/>
                      <w:szCs w:val="24"/>
                    </w:rPr>
                    <w:t>.</w:t>
                    <w:tab/>
                  </w:r>
                  <w:r>
                    <w:rPr>
                      <w:color w:val="000000"/>
                      <w:sz w:val="22"/>
                      <w:szCs w:val="24"/>
                    </w:rPr>
                    <w:t>Pakeisti 415 straipsnio 5 dalį ir ją išdėstyti taip:</w:t>
                  </w:r>
                </w:p>
                <w:p>
                  <w:pPr>
                    <w:rPr>
                      <w:sz w:val="14"/>
                      <w:szCs w:val="14"/>
                    </w:rPr>
                  </w:pPr>
                </w:p>
                <w:sdt>
                  <w:sdtPr>
                    <w:alias w:val="citata"/>
                    <w:tag w:val="part_72b43d1b643d45ee81459a4e8c465232"/>
                    <w:lock w:val="sdtLocked"/>
                    <w:richText/>
                  </w:sdtPr>
                  <w:sdtContent>
                    <w:sdt>
                      <w:sdtPr>
                        <w:alias w:val="5 d."/>
                        <w:tag w:val="part_55b6cb11ab07442da559eb18fee472d1"/>
                        <w:lock w:val="sdtLocked"/>
                        <w:richText/>
                      </w:sdtPr>
                      <w:sdtContent>
                        <w:p>
                          <w:pPr>
                            <w:shd w:val="clear" w:color="auto" w:fill="FFFFFF"/>
                            <w:spacing w:line="360" w:lineRule="auto"/>
                            <w:ind w:firstLine="720"/>
                            <w:jc w:val="both"/>
                            <w:rPr>
                              <w:color w:val="000000"/>
                              <w:szCs w:val="24"/>
                            </w:rPr>
                          </w:pPr>
                          <w:r>
                            <w:rPr>
                              <w:color w:val="000000"/>
                              <w:szCs w:val="24"/>
                            </w:rPr>
                            <w:t>„</w:t>
                          </w:r>
                          <w:sdt>
                            <w:sdtPr>
                              <w:alias w:val="Numeris"/>
                              <w:tag w:val="nr_55b6cb11ab07442da559eb18fee472d1"/>
                              <w:lock w:val="sdtLocked"/>
                              <w:richText/>
                            </w:sdtPr>
                            <w:sdtContent>
                              <w:r>
                                <w:rPr>
                                  <w:color w:val="000000"/>
                                  <w:szCs w:val="24"/>
                                </w:rPr>
                                <w:t>5</w:t>
                              </w:r>
                            </w:sdtContent>
                          </w:sdt>
                          <w:r>
                            <w:rPr>
                              <w:color w:val="000000"/>
                              <w:szCs w:val="24"/>
                            </w:rPr>
                            <w:t xml:space="preserve">. Transporto priemonių su suklastotais valstybinio numerio ženklais (ženklu), uždengtais ar kitaip užmaskuotais valstybinio numerio ženklais (ženklu) arba su pritvirtintais ne tai transporto priemonei išduotais valstybinio numerio ženklais (ženklu) vairavimas užtraukia baudą vairuotojams nuo </w:t>
                          </w:r>
                          <w:r>
                            <w:rPr>
                              <w:strike/>
                              <w:color w:val="000000"/>
                              <w:szCs w:val="24"/>
                            </w:rPr>
                            <w:t>dviejų šimtų keturiasdešimt</w:t>
                          </w:r>
                          <w:r>
                            <w:rPr>
                              <w:color w:val="000000"/>
                              <w:szCs w:val="24"/>
                            </w:rPr>
                            <w:t xml:space="preserve"> </w:t>
                          </w:r>
                          <w:r>
                            <w:rPr>
                              <w:b/>
                              <w:color w:val="000000"/>
                              <w:szCs w:val="24"/>
                            </w:rPr>
                            <w:t>trijų šimtų</w:t>
                          </w:r>
                          <w:r>
                            <w:rPr>
                              <w:color w:val="000000"/>
                              <w:szCs w:val="24"/>
                            </w:rPr>
                            <w:t xml:space="preserve"> iki </w:t>
                          </w:r>
                          <w:r>
                            <w:rPr>
                              <w:strike/>
                              <w:color w:val="000000"/>
                              <w:szCs w:val="24"/>
                            </w:rPr>
                            <w:t>trijų šimtų keturiasdešimt</w:t>
                          </w:r>
                          <w:r>
                            <w:rPr>
                              <w:color w:val="000000"/>
                              <w:szCs w:val="24"/>
                            </w:rPr>
                            <w:t xml:space="preserve"> </w:t>
                          </w:r>
                          <w:r>
                            <w:rPr>
                              <w:b/>
                              <w:color w:val="000000"/>
                              <w:szCs w:val="24"/>
                            </w:rPr>
                            <w:t>šešių šimtų</w:t>
                          </w:r>
                          <w:r>
                            <w:rPr>
                              <w:color w:val="000000"/>
                              <w:szCs w:val="24"/>
                            </w:rPr>
                            <w:t xml:space="preserve"> eurų.“</w:t>
                          </w:r>
                        </w:p>
                        <w:p>
                          <w:pPr>
                            <w:shd w:val="clear" w:color="auto" w:fill="FFFFFF"/>
                            <w:spacing w:line="360" w:lineRule="auto"/>
                            <w:ind w:firstLine="720"/>
                            <w:jc w:val="both"/>
                            <w:rPr>
                              <w:color w:val="000000"/>
                              <w:szCs w:val="24"/>
                            </w:rPr>
                          </w:pPr>
                        </w:p>
                      </w:sdtContent>
                    </w:sdt>
                  </w:sdtContent>
                </w:sdt>
              </w:sdtContent>
            </w:sdt>
          </w:sdtContent>
        </w:sdt>
        <w:sdt>
          <w:sdtPr>
            <w:alias w:val="5 str."/>
            <w:tag w:val="part_a0125512403443bb81f0bad9cf1fcced"/>
            <w:lock w:val="sdtLocked"/>
            <w:richText/>
          </w:sdtPr>
          <w:sdtContent>
            <w:p>
              <w:pPr>
                <w:spacing w:line="360" w:lineRule="auto"/>
                <w:ind w:left="927" w:hanging="360"/>
                <w:jc w:val="both"/>
                <w:rPr>
                  <w:color w:val="000000"/>
                  <w:sz w:val="22"/>
                  <w:szCs w:val="24"/>
                </w:rPr>
              </w:pPr>
              <w:sdt>
                <w:sdtPr>
                  <w:alias w:val="Numeris"/>
                  <w:tag w:val="nr_a0125512403443bb81f0bad9cf1fcced"/>
                  <w:lock w:val="sdtLocked"/>
                  <w:richText/>
                </w:sdtPr>
                <w:sdtContent>
                  <w:r>
                    <w:rPr>
                      <w:b/>
                      <w:color w:val="000000"/>
                      <w:szCs w:val="24"/>
                    </w:rPr>
                    <w:t>5</w:t>
                  </w:r>
                </w:sdtContent>
              </w:sdt>
              <w:r>
                <w:rPr>
                  <w:b/>
                  <w:color w:val="000000"/>
                  <w:szCs w:val="24"/>
                </w:rPr>
                <w:tab/>
              </w:r>
              <w:r>
                <w:rPr>
                  <w:b/>
                  <w:bCs/>
                  <w:color w:val="000000"/>
                  <w:sz w:val="22"/>
                  <w:szCs w:val="24"/>
                </w:rPr>
                <w:t xml:space="preserve">straipsnis. </w:t>
              </w:r>
              <w:sdt>
                <w:sdtPr>
                  <w:alias w:val="Pavadinimas"/>
                  <w:tag w:val="title_a0125512403443bb81f0bad9cf1fcced"/>
                  <w:lock w:val="sdtLocked"/>
                  <w:richText/>
                </w:sdtPr>
                <w:sdtContent>
                  <w:r>
                    <w:rPr>
                      <w:b/>
                      <w:sz w:val="22"/>
                      <w:szCs w:val="24"/>
                    </w:rPr>
                    <w:t>589</w:t>
                  </w:r>
                  <w:r>
                    <w:rPr>
                      <w:b/>
                      <w:bCs/>
                      <w:color w:val="000000"/>
                      <w:sz w:val="22"/>
                      <w:szCs w:val="24"/>
                    </w:rPr>
                    <w:t xml:space="preserve"> straipsnio pakeitimas</w:t>
                  </w:r>
                </w:sdtContent>
              </w:sdt>
            </w:p>
            <w:p>
              <w:pPr>
                <w:rPr>
                  <w:sz w:val="14"/>
                  <w:szCs w:val="14"/>
                </w:rPr>
              </w:pPr>
            </w:p>
            <w:sdt>
              <w:sdtPr>
                <w:alias w:val="5 str. 1 d."/>
                <w:tag w:val="part_67881f5f585946c38df9cbcf52bed992"/>
                <w:lock w:val="sdtLocked"/>
                <w:richText/>
              </w:sdtPr>
              <w:sdtContent>
                <w:p>
                  <w:pPr>
                    <w:spacing w:line="360" w:lineRule="auto"/>
                    <w:ind w:left="567"/>
                    <w:rPr>
                      <w:b/>
                      <w:bCs/>
                      <w:color w:val="000000"/>
                      <w:szCs w:val="24"/>
                    </w:rPr>
                  </w:pPr>
                  <w:sdt>
                    <w:sdtPr>
                      <w:alias w:val="Numeris"/>
                      <w:tag w:val="nr_67881f5f585946c38df9cbcf52bed992"/>
                      <w:lock w:val="sdtLocked"/>
                      <w:richText/>
                    </w:sdtPr>
                    <w:sdtContent>
                      <w:r>
                        <w:rPr>
                          <w:color w:val="000000"/>
                          <w:szCs w:val="24"/>
                        </w:rPr>
                        <w:t>1</w:t>
                      </w:r>
                    </w:sdtContent>
                  </w:sdt>
                  <w:r>
                    <w:rPr>
                      <w:color w:val="000000"/>
                      <w:szCs w:val="24"/>
                    </w:rPr>
                    <w:t>. Pakeisti 589 straipsnio 49 punktą ir jį išdėstyti taip:</w:t>
                  </w:r>
                </w:p>
                <w:p>
                  <w:pPr>
                    <w:rPr>
                      <w:sz w:val="14"/>
                      <w:szCs w:val="14"/>
                    </w:rPr>
                  </w:pPr>
                </w:p>
                <w:sdt>
                  <w:sdtPr>
                    <w:alias w:val="citata"/>
                    <w:tag w:val="part_375486c629c2457cb3177033b5236d8c"/>
                    <w:lock w:val="sdtLocked"/>
                    <w:richText/>
                  </w:sdtPr>
                  <w:sdtContent>
                    <w:sdt>
                      <w:sdtPr>
                        <w:alias w:val="49 p."/>
                        <w:tag w:val="part_6c39b50fd50c468d9a79b5eac9ce61d5"/>
                        <w:lock w:val="sdtLocked"/>
                        <w:richText/>
                      </w:sdtPr>
                      <w:sdtContent>
                        <w:p>
                          <w:pPr>
                            <w:spacing w:line="360" w:lineRule="auto"/>
                            <w:ind w:firstLine="720"/>
                            <w:jc w:val="both"/>
                            <w:rPr>
                              <w:color w:val="000000"/>
                              <w:szCs w:val="24"/>
                              <w:shd w:val="clear" w:color="auto" w:fill="FFFFFF"/>
                            </w:rPr>
                          </w:pPr>
                          <w:r>
                            <w:rPr>
                              <w:szCs w:val="24"/>
                            </w:rPr>
                            <w:t>„</w:t>
                          </w:r>
                          <w:sdt>
                            <w:sdtPr>
                              <w:alias w:val="Numeris"/>
                              <w:tag w:val="nr_6c39b50fd50c468d9a79b5eac9ce61d5"/>
                              <w:lock w:val="sdtLocked"/>
                              <w:richText/>
                            </w:sdtPr>
                            <w:sdtContent>
                              <w:r>
                                <w:rPr>
                                  <w:szCs w:val="24"/>
                                </w:rPr>
                                <w:t>49</w:t>
                              </w:r>
                            </w:sdtContent>
                          </w:sdt>
                          <w:r>
                            <w:rPr>
                              <w:szCs w:val="24"/>
                            </w:rPr>
                            <w:t>) </w:t>
                          </w:r>
                          <w:r>
                            <w:rPr>
                              <w:color w:val="000000"/>
                              <w:szCs w:val="24"/>
                              <w:shd w:val="clear" w:color="auto" w:fill="FFFFFF"/>
                            </w:rPr>
                            <w:t>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shd w:val="clear" w:color="auto" w:fill="FFFFFF"/>
                              <w:vertAlign w:val="superscript"/>
                            </w:rPr>
                            <w:t>1</w:t>
                          </w:r>
                          <w:r>
                            <w:rPr>
                              <w:color w:val="000000"/>
                              <w:szCs w:val="24"/>
                              <w:shd w:val="clear" w:color="auto" w:fill="FFFFFF"/>
                            </w:rPr>
                            <w:t>, 214, 219, 220, 224, 225, 226, 227, 228, 229, 230, 231, 232, 233, 234, 234</w:t>
                          </w:r>
                          <w:r>
                            <w:rPr>
                              <w:color w:val="000000"/>
                              <w:szCs w:val="24"/>
                              <w:shd w:val="clear" w:color="auto" w:fill="FFFFFF"/>
                              <w:vertAlign w:val="superscript"/>
                            </w:rPr>
                            <w:t>1</w:t>
                          </w:r>
                          <w:r>
                            <w:rPr>
                              <w:color w:val="000000"/>
                              <w:szCs w:val="24"/>
                              <w:shd w:val="clear" w:color="auto" w:fill="FFFFFF"/>
                            </w:rPr>
                            <w:t>, 234</w:t>
                          </w:r>
                          <w:r>
                            <w:rPr>
                              <w:color w:val="000000"/>
                              <w:szCs w:val="24"/>
                              <w:shd w:val="clear" w:color="auto" w:fill="FFFFFF"/>
                              <w:vertAlign w:val="superscript"/>
                            </w:rPr>
                            <w:t>2,</w:t>
                          </w:r>
                          <w:r>
                            <w:rPr>
                              <w:color w:val="000000"/>
                              <w:szCs w:val="24"/>
                              <w:shd w:val="clear" w:color="auto" w:fill="FFFFFF"/>
                            </w:rPr>
                            <w:t xml:space="preserve">, </w:t>
                          </w:r>
                          <w:r>
                            <w:rPr>
                              <w:b/>
                              <w:color w:val="000000"/>
                              <w:szCs w:val="24"/>
                              <w:shd w:val="clear" w:color="auto" w:fill="FFFFFF"/>
                            </w:rPr>
                            <w:t xml:space="preserve">278 </w:t>
                          </w:r>
                          <w:r>
                            <w:rPr>
                              <w:color w:val="000000"/>
                              <w:szCs w:val="24"/>
                              <w:shd w:val="clear" w:color="auto" w:fill="FFFFFF"/>
                            </w:rPr>
                            <w:t>straipsniuose, 281 straipsnio 1, 2 dalyse, 282, 290, 306,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rPr>
                            <w:t>1</w:t>
                          </w:r>
                          <w:r>
                            <w:rPr>
                              <w:color w:val="000000"/>
                              <w:szCs w:val="24"/>
                              <w:shd w:val="clear" w:color="auto" w:fill="FFFFFF"/>
                            </w:rPr>
                            <w:t>, 485, 486, 487, 488, 489, 490, 491, 492, 493, 494, 494</w:t>
                          </w:r>
                          <w:r>
                            <w:rPr>
                              <w:color w:val="000000"/>
                              <w:szCs w:val="24"/>
                              <w:shd w:val="clear" w:color="auto" w:fill="FFFFFF"/>
                              <w:vertAlign w:val="superscript"/>
                            </w:rPr>
                            <w:t>1</w:t>
                          </w:r>
                          <w:r>
                            <w:rPr>
                              <w:color w:val="000000"/>
                              <w:szCs w:val="24"/>
                              <w:shd w:val="clear" w:color="auto" w:fill="FFFFFF"/>
                            </w:rPr>
                            <w:t>, 495 straipsniuose, 496 straipsnio 1, 2 dalyse, 506 straipsnio 1, 2, 4, 4</w:t>
                          </w:r>
                          <w:r>
                            <w:rPr>
                              <w:color w:val="000000"/>
                              <w:szCs w:val="24"/>
                              <w:shd w:val="clear" w:color="auto" w:fill="FFFFFF"/>
                              <w:vertAlign w:val="superscript"/>
                            </w:rPr>
                            <w:t>1</w:t>
                          </w:r>
                          <w:r>
                            <w:rPr>
                              <w:color w:val="000000"/>
                              <w:szCs w:val="24"/>
                              <w:shd w:val="clear" w:color="auto" w:fill="FFFFFF"/>
                            </w:rPr>
                            <w:t>, 5, 6 dalyse, 508, 510</w:t>
                          </w:r>
                          <w:r>
                            <w:rPr>
                              <w:color w:val="000000"/>
                              <w:szCs w:val="24"/>
                              <w:shd w:val="clear" w:color="auto" w:fill="FFFFFF"/>
                              <w:vertAlign w:val="superscript"/>
                            </w:rPr>
                            <w:t>1</w:t>
                          </w:r>
                          <w:r>
                            <w:rPr>
                              <w:color w:val="000000"/>
                              <w:szCs w:val="24"/>
                              <w:shd w:val="clear" w:color="auto" w:fill="FFFFFF"/>
                            </w:rPr>
                            <w:t>, 511, 512, 513, 518, 519, 520, 521, 523, 524 straipsniuose, 526 straipsnio 3 dalyje, 527, 528, 530, 534, 535, 538, 540, 546, 553, 555</w:t>
                          </w:r>
                          <w:r>
                            <w:rPr>
                              <w:color w:val="000000"/>
                              <w:szCs w:val="24"/>
                              <w:shd w:val="clear" w:color="auto" w:fill="FFFFFF"/>
                              <w:vertAlign w:val="superscript"/>
                            </w:rPr>
                            <w:t>1</w:t>
                          </w:r>
                          <w:r>
                            <w:rPr>
                              <w:color w:val="000000"/>
                              <w:szCs w:val="24"/>
                              <w:shd w:val="clear" w:color="auto" w:fill="FFFFFF"/>
                            </w:rPr>
                            <w:t> straipsniuose numatytų administracinių nusižengimų;“.</w:t>
                          </w:r>
                        </w:p>
                      </w:sdtContent>
                    </w:sdt>
                  </w:sdtContent>
                </w:sdt>
              </w:sdtContent>
            </w:sdt>
            <w:sdt>
              <w:sdtPr>
                <w:alias w:val="5 str. 2 d."/>
                <w:tag w:val="part_47c4da5a5927455aa986f32037e78cf9"/>
                <w:lock w:val="sdtLocked"/>
                <w:richText/>
              </w:sdtPr>
              <w:sdtContent>
                <w:p>
                  <w:pPr>
                    <w:spacing w:line="360" w:lineRule="auto"/>
                    <w:ind w:firstLine="720"/>
                    <w:jc w:val="both"/>
                    <w:rPr>
                      <w:b/>
                      <w:bCs/>
                      <w:color w:val="000000"/>
                      <w:szCs w:val="24"/>
                    </w:rPr>
                  </w:pPr>
                  <w:sdt>
                    <w:sdtPr>
                      <w:alias w:val="Numeris"/>
                      <w:tag w:val="nr_47c4da5a5927455aa986f32037e78cf9"/>
                      <w:lock w:val="sdtLocked"/>
                      <w:richText/>
                    </w:sdtPr>
                    <w:sdtContent>
                      <w:r>
                        <w:rPr>
                          <w:color w:val="000000"/>
                          <w:szCs w:val="24"/>
                        </w:rPr>
                        <w:t>2</w:t>
                      </w:r>
                    </w:sdtContent>
                  </w:sdt>
                  <w:r>
                    <w:rPr>
                      <w:color w:val="000000"/>
                      <w:szCs w:val="24"/>
                    </w:rPr>
                    <w:t>. Pakeisti 589 straipsnio 55 punktą ir jį išdėstyti taip:</w:t>
                  </w:r>
                </w:p>
                <w:sdt>
                  <w:sdtPr>
                    <w:alias w:val="citata"/>
                    <w:tag w:val="part_c00d628651654579823552a90a2bb8d4"/>
                    <w:lock w:val="sdtLocked"/>
                    <w:richText/>
                  </w:sdtPr>
                  <w:sdtContent>
                    <w:sdt>
                      <w:sdtPr>
                        <w:alias w:val="55 p."/>
                        <w:tag w:val="part_2d6874481d67413e85520c63e52c8efd"/>
                        <w:lock w:val="sdtLocked"/>
                        <w:richText/>
                      </w:sdtPr>
                      <w:sdtContent>
                        <w:p>
                          <w:pPr>
                            <w:spacing w:line="360" w:lineRule="auto"/>
                            <w:ind w:firstLine="720"/>
                            <w:jc w:val="both"/>
                            <w:rPr>
                              <w:szCs w:val="24"/>
                            </w:rPr>
                          </w:pPr>
                          <w:r>
                            <w:rPr>
                              <w:szCs w:val="24"/>
                            </w:rPr>
                            <w:t>„</w:t>
                          </w:r>
                          <w:sdt>
                            <w:sdtPr>
                              <w:alias w:val="Numeris"/>
                              <w:tag w:val="nr_2d6874481d67413e85520c63e52c8efd"/>
                              <w:lock w:val="sdtLocked"/>
                              <w:richText/>
                            </w:sdtPr>
                            <w:sdtContent>
                              <w:r>
                                <w:rPr>
                                  <w:szCs w:val="24"/>
                                </w:rPr>
                                <w:t>55</w:t>
                              </w:r>
                            </w:sdtContent>
                          </w:sdt>
                          <w:r>
                            <w:rPr>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w:t>
                          </w:r>
                          <w:r>
                            <w:rPr>
                              <w:b/>
                              <w:szCs w:val="24"/>
                            </w:rPr>
                            <w:t xml:space="preserve">278 </w:t>
                          </w:r>
                          <w:r>
                            <w:rPr>
                              <w:szCs w:val="24"/>
                            </w:rPr>
                            <w:t>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4</w:t>
                          </w:r>
                          <w:r>
                            <w:rPr>
                              <w:szCs w:val="24"/>
                              <w:vertAlign w:val="superscript"/>
                            </w:rPr>
                            <w:t>1</w:t>
                          </w:r>
                          <w:r>
                            <w:rPr>
                              <w:szCs w:val="24"/>
                            </w:rPr>
                            <w:t> dalyse, 508, 524 straipsniuose, 526 straipsnio 3 dalyje, 536, 537, 538, 539, 540, 541, 543 straipsniuose numatytų administracinių nusižengimų;“.</w:t>
                          </w:r>
                        </w:p>
                        <w:p>
                          <w:pPr>
                            <w:rPr>
                              <w:sz w:val="14"/>
                              <w:szCs w:val="14"/>
                            </w:rPr>
                          </w:pPr>
                        </w:p>
                        <w:p>
                          <w:pPr>
                            <w:spacing w:line="360" w:lineRule="auto"/>
                            <w:ind w:firstLine="720"/>
                            <w:jc w:val="both"/>
                            <w:rPr>
                              <w:rFonts w:eastAsia="Arial"/>
                              <w:b/>
                              <w:bCs/>
                              <w:szCs w:val="24"/>
                              <w:lang w:eastAsia="lt-LT"/>
                            </w:rPr>
                          </w:pPr>
                        </w:p>
                        <w:p>
                          <w:pPr>
                            <w:rPr>
                              <w:sz w:val="14"/>
                              <w:szCs w:val="14"/>
                            </w:rPr>
                          </w:pPr>
                        </w:p>
                      </w:sdtContent>
                    </w:sdt>
                  </w:sdtContent>
                </w:sdt>
              </w:sdtContent>
            </w:sdt>
          </w:sdtContent>
        </w:sdt>
        <w:sdt>
          <w:sdtPr>
            <w:alias w:val="signatura"/>
            <w:tag w:val="part_71b17376b87b4c429bac28c0cffc0f60"/>
            <w:lock w:val="sdtLocked"/>
            <w:richText/>
          </w:sdtPr>
          <w:sdtContent>
            <w:p>
              <w:pPr>
                <w:spacing w:line="360" w:lineRule="auto"/>
                <w:jc w:val="both"/>
                <w:rPr>
                  <w:color w:val="000000"/>
                  <w:szCs w:val="24"/>
                </w:rPr>
              </w:pPr>
              <w:r>
                <w:rPr>
                  <w:i/>
                  <w:iCs/>
                  <w:color w:val="000000"/>
                  <w:szCs w:val="24"/>
                </w:rPr>
                <w:t>Skelbiu šį Lietuvos Respublikos Seimo priimtą įstatymą.</w:t>
              </w:r>
            </w:p>
            <w:p>
              <w:pPr>
                <w:rPr>
                  <w:sz w:val="14"/>
                  <w:szCs w:val="14"/>
                </w:rPr>
              </w:pPr>
            </w:p>
            <w:p>
              <w:pPr>
                <w:spacing w:line="360" w:lineRule="auto"/>
                <w:ind w:left="57" w:hanging="57"/>
                <w:jc w:val="both"/>
                <w:rPr>
                  <w:color w:val="000000"/>
                  <w:szCs w:val="24"/>
                </w:rPr>
              </w:pPr>
            </w:p>
            <w:p>
              <w:pPr>
                <w:rPr>
                  <w:sz w:val="14"/>
                  <w:szCs w:val="14"/>
                </w:rPr>
              </w:pPr>
            </w:p>
            <w:p>
              <w:pPr>
                <w:spacing w:line="360" w:lineRule="auto"/>
                <w:ind w:left="57" w:hanging="57"/>
                <w:jc w:val="both"/>
                <w:rPr>
                  <w:color w:val="000000"/>
                  <w:szCs w:val="24"/>
                  <w:lang w:val="fr-FR"/>
                </w:rPr>
              </w:pPr>
              <w:r>
                <w:rPr>
                  <w:color w:val="000000"/>
                  <w:szCs w:val="24"/>
                </w:rPr>
                <w:t>Respublikos Prezidentas</w:t>
              </w:r>
            </w:p>
            <w:p>
              <w:pPr>
                <w:rPr>
                  <w:sz w:val="14"/>
                  <w:szCs w:val="14"/>
                </w:rPr>
              </w:pPr>
            </w:p>
            <w:p>
              <w:pPr>
                <w:spacing w:line="360" w:lineRule="auto"/>
                <w:rPr>
                  <w:color w:val="000000"/>
                  <w:szCs w:val="24"/>
                </w:rPr>
              </w:pPr>
            </w:p>
            <w:p>
              <w:pPr>
                <w:rPr>
                  <w:sz w:val="14"/>
                  <w:szCs w:val="14"/>
                </w:rPr>
              </w:pPr>
            </w:p>
            <w:p>
              <w:pPr>
                <w:spacing w:line="360" w:lineRule="auto"/>
                <w:rPr>
                  <w:color w:val="000000"/>
                  <w:szCs w:val="24"/>
                </w:rPr>
              </w:pPr>
            </w:p>
            <w:p>
              <w:pPr>
                <w:rPr>
                  <w:sz w:val="14"/>
                  <w:szCs w:val="14"/>
                </w:rPr>
              </w:pPr>
            </w:p>
            <w:p>
              <w:pPr>
                <w:spacing w:line="360" w:lineRule="auto"/>
                <w:rPr>
                  <w:color w:val="000000"/>
                  <w:szCs w:val="24"/>
                </w:rPr>
              </w:pPr>
              <w:r>
                <w:rPr>
                  <w:color w:val="000000"/>
                  <w:szCs w:val="24"/>
                </w:rPr>
                <w:t>Teikia</w:t>
              </w:r>
              <w:r>
                <w:rPr>
                  <w:color w:val="000000"/>
                  <w:szCs w:val="24"/>
                  <w:lang w:val="fr-FR"/>
                </w:rPr>
                <w:t xml:space="preserve"> </w:t>
              </w:r>
              <w:r>
                <w:rPr>
                  <w:color w:val="000000"/>
                  <w:szCs w:val="24"/>
                </w:rPr>
                <w:t>Seimo nariai:</w:t>
              </w:r>
            </w:p>
            <w:p>
              <w:pPr>
                <w:rPr>
                  <w:sz w:val="14"/>
                  <w:szCs w:val="14"/>
                </w:rPr>
              </w:pPr>
            </w:p>
            <w:p>
              <w:pPr>
                <w:rPr>
                  <w:color w:val="000000"/>
                  <w:szCs w:val="24"/>
                </w:rPr>
              </w:pPr>
              <w:r>
                <w:rPr>
                  <w:color w:val="000000"/>
                  <w:szCs w:val="24"/>
                </w:rPr>
                <w:t>Linas Jonauskas,</w:t>
              </w:r>
            </w:p>
            <w:p>
              <w:pPr>
                <w:rPr>
                  <w:color w:val="000000"/>
                  <w:szCs w:val="24"/>
                </w:rPr>
              </w:pPr>
              <w:r>
                <w:rPr>
                  <w:color w:val="000000"/>
                  <w:szCs w:val="24"/>
                </w:rPr>
                <w:t>Liudas Jonaitis,</w:t>
              </w:r>
            </w:p>
            <w:p>
              <w:pPr>
                <w:rPr>
                  <w:color w:val="000000"/>
                  <w:szCs w:val="24"/>
                </w:rPr>
              </w:pPr>
              <w:r>
                <w:rPr>
                  <w:color w:val="000000"/>
                  <w:szCs w:val="24"/>
                </w:rPr>
                <w:t>Tomas Bičiūnas,</w:t>
              </w:r>
            </w:p>
            <w:p>
              <w:pPr>
                <w:rPr>
                  <w:color w:val="000000"/>
                  <w:szCs w:val="24"/>
                </w:rPr>
              </w:pPr>
              <w:r>
                <w:rPr>
                  <w:color w:val="000000"/>
                  <w:szCs w:val="24"/>
                </w:rPr>
                <w:t>Vidmantas Kanopa,</w:t>
              </w:r>
            </w:p>
            <w:p>
              <w:pPr>
                <w:rPr>
                  <w:color w:val="000000"/>
                  <w:szCs w:val="24"/>
                </w:rPr>
              </w:pPr>
              <w:r>
                <w:rPr>
                  <w:color w:val="000000"/>
                  <w:szCs w:val="24"/>
                </w:rPr>
                <w:t>Orinta Leiputė,</w:t>
              </w:r>
            </w:p>
            <w:p>
              <w:pPr>
                <w:rPr>
                  <w:color w:val="000000"/>
                  <w:szCs w:val="24"/>
                </w:rPr>
              </w:pPr>
              <w:r>
                <w:rPr>
                  <w:color w:val="000000"/>
                  <w:szCs w:val="24"/>
                </w:rPr>
                <w:t>Gintautas Paluckas,</w:t>
              </w:r>
            </w:p>
            <w:p>
              <w:pPr>
                <w:rPr>
                  <w:color w:val="000000"/>
                  <w:szCs w:val="24"/>
                </w:rPr>
              </w:pPr>
              <w:r>
                <w:rPr>
                  <w:color w:val="000000"/>
                  <w:szCs w:val="24"/>
                </w:rPr>
                <w:t>Julius Sabatauskas,</w:t>
              </w:r>
            </w:p>
            <w:p>
              <w:pPr>
                <w:rPr>
                  <w:color w:val="000000"/>
                  <w:szCs w:val="24"/>
                </w:rPr>
              </w:pPr>
              <w:r>
                <w:rPr>
                  <w:color w:val="000000"/>
                  <w:szCs w:val="24"/>
                </w:rPr>
                <w:t xml:space="preserve">Eugenijus Sabutis, </w:t>
              </w:r>
            </w:p>
            <w:p>
              <w:pPr>
                <w:rPr>
                  <w:color w:val="000000"/>
                  <w:szCs w:val="24"/>
                </w:rPr>
              </w:pPr>
              <w:r>
                <w:rPr>
                  <w:color w:val="000000"/>
                  <w:szCs w:val="24"/>
                </w:rPr>
                <w:t xml:space="preserve">Dovilė Šakalienė, </w:t>
              </w:r>
            </w:p>
            <w:p>
              <w:pPr>
                <w:rPr>
                  <w:color w:val="000000"/>
                  <w:szCs w:val="24"/>
                </w:rPr>
              </w:pPr>
              <w:r>
                <w:rPr>
                  <w:color w:val="000000"/>
                  <w:szCs w:val="24"/>
                </w:rPr>
                <w:t>Vilija Targamadzė,</w:t>
              </w:r>
            </w:p>
            <w:p>
              <w:pPr>
                <w:rPr>
                  <w:color w:val="000000"/>
                  <w:szCs w:val="24"/>
                </w:rPr>
              </w:pPr>
              <w:r>
                <w:rPr>
                  <w:color w:val="000000"/>
                  <w:szCs w:val="24"/>
                </w:rPr>
                <w:t>Kęstutis Vilkauskas</w:t>
              </w:r>
            </w:p>
            <w:p>
              <w:pPr>
                <w:rPr>
                  <w:color w:val="000000"/>
                  <w:szCs w:val="24"/>
                </w:rPr>
              </w:pPr>
            </w:p>
            <w:p>
              <w:pPr>
                <w:ind w:firstLine="720"/>
                <w:rPr>
                  <w:szCs w:val="24"/>
                </w:rPr>
              </w:pPr>
            </w:p>
          </w:sdtContent>
        </w:sdt>
      </w:sdtContent>
    </w:sdt>
    <w:sectPr>
      <w:pgSz w:w="12240" w:h="15840"/>
      <w:pgMar w:top="1134" w:right="567" w:bottom="1134" w:left="1701" w:header="720" w:footer="720" w:gutter="0"/>
      <w:cols w:space="720"/>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1B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60272152">
      <w:bodyDiv w:val="1"/>
      <w:marLeft w:val="0"/>
      <w:marRight w:val="0"/>
      <w:marTop w:val="0"/>
      <w:marBottom w:val="0"/>
      <w:divBdr>
        <w:top w:val="none" w:sz="0" w:space="0" w:color="auto"/>
        <w:left w:val="none" w:sz="0" w:space="0" w:color="auto"/>
        <w:bottom w:val="none" w:sz="0" w:space="0" w:color="auto"/>
        <w:right w:val="none" w:sz="0" w:space="0" w:color="auto"/>
      </w:divBdr>
    </w:div>
    <w:div w:id="753941657">
      <w:bodyDiv w:val="1"/>
      <w:marLeft w:val="0"/>
      <w:marRight w:val="0"/>
      <w:marTop w:val="0"/>
      <w:marBottom w:val="0"/>
      <w:divBdr>
        <w:top w:val="none" w:sz="0" w:space="0" w:color="auto"/>
        <w:left w:val="none" w:sz="0" w:space="0" w:color="auto"/>
        <w:bottom w:val="none" w:sz="0" w:space="0" w:color="auto"/>
        <w:right w:val="none" w:sz="0" w:space="0" w:color="auto"/>
      </w:divBdr>
    </w:div>
    <w:div w:id="969869488">
      <w:bodyDiv w:val="1"/>
      <w:marLeft w:val="0"/>
      <w:marRight w:val="0"/>
      <w:marTop w:val="0"/>
      <w:marBottom w:val="0"/>
      <w:divBdr>
        <w:top w:val="none" w:sz="0" w:space="0" w:color="auto"/>
        <w:left w:val="none" w:sz="0" w:space="0" w:color="auto"/>
        <w:bottom w:val="none" w:sz="0" w:space="0" w:color="auto"/>
        <w:right w:val="none" w:sz="0" w:space="0" w:color="auto"/>
      </w:divBdr>
    </w:div>
    <w:div w:id="1483347608">
      <w:bodyDiv w:val="1"/>
      <w:marLeft w:val="0"/>
      <w:marRight w:val="0"/>
      <w:marTop w:val="0"/>
      <w:marBottom w:val="0"/>
      <w:divBdr>
        <w:top w:val="none" w:sz="0" w:space="0" w:color="auto"/>
        <w:left w:val="none" w:sz="0" w:space="0" w:color="auto"/>
        <w:bottom w:val="none" w:sz="0" w:space="0" w:color="auto"/>
        <w:right w:val="none" w:sz="0" w:space="0" w:color="auto"/>
      </w:divBdr>
    </w:div>
    <w:div w:id="1817794594">
      <w:bodyDiv w:val="1"/>
      <w:marLeft w:val="0"/>
      <w:marRight w:val="0"/>
      <w:marTop w:val="0"/>
      <w:marBottom w:val="0"/>
      <w:divBdr>
        <w:top w:val="none" w:sz="0" w:space="0" w:color="auto"/>
        <w:left w:val="none" w:sz="0" w:space="0" w:color="auto"/>
        <w:bottom w:val="none" w:sz="0" w:space="0" w:color="auto"/>
        <w:right w:val="none" w:sz="0" w:space="0" w:color="auto"/>
      </w:divBdr>
    </w:div>
    <w:div w:id="2074309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83cd24a077c4d8c96a4a53c809d7de3" PartId="264e8362b6834fddaba50e7baf27bf38">
    <Part Type="straipsnis" Nr="1" Abbr="1 str." Title="12 straipsnio pakeitimas" DocPartId="4f4f462fce784f60b6c851a0854169a7" PartId="641eeed6a7084a63855793a9fa05f4da">
      <Part Type="strDalis" Nr="1" Abbr="1 str. 1 d." DocPartId="d3dc2111e2ba42da9224563d5f10bf78" PartId="09f593773d9b402ea9cc53cabff13556">
        <Part Type="citata" DocPartId="0dfe16b5f60f4b0c844668155fcb0ad9" PartId="bb7fb214093447458c01f295b8781a15">
          <Part Type="strDalis" Nr="1" Abbr="1 d." DocPartId="eb6c27f4b7834ff0b3958d106a85ad3b" PartId="4b931529770c4293bd47abecdfa5c39e"/>
        </Part>
      </Part>
    </Part>
    <Part Type="straipsnis" Nr="2" Abbr="2 str." Title="278 straipsnio pakeitimas" DocPartId="61456b1ca0d349d5960f08a920a4a192" PartId="e313d306e386420992ab37a68202d5c5">
      <Part Type="strDalis" Nr="1" Abbr="2 str. 1 d." DocPartId="30767c32897c4b5cb96d6be0f4833711" PartId="461e77a799df4e4697c4611b33950252">
        <Part Type="citata" DocPartId="f0d3d11eadaf4c7dbfdceae1a6930918" PartId="5d81ffb9e7d74e149b9e983a3c8d369d">
          <Part Type="straipsnis" Nr="278" Abbr="278 str." Title="Lankymąsi miške reglamentuojančių teisės aktų reikalavimų pažeidimas" DocPartId="8b02fcd6dd30428e9d882d4938bb5834" PartId="36b10fdd53ee4c718ffc94b0f0a35540">
            <Part Type="strDalis" Nr="1" Abbr="278 str. 1 d." DocPartId="60fd71d0bbcf41cba594cb8d27a34def" PartId="cfa5ab34d88548aa8902fc788158de61"/>
            <Part Type="strDalis" Nr="2" Abbr="278 str. 2 d." DocPartId="9d732346a00d42a892f348febefcfa63" PartId="4b4349bbef4f4f4da7837da013b34a6f"/>
            <Part Type="strDalis" Nr="3" Abbr="278 str. 3 d." DocPartId="f6acafb54ed042eaa437aef3d7aa3daf" PartId="f23c22eef46e4d9fbb7404d80e0214e7"/>
            <Part Type="strDalis" Nr="4" Abbr="278 str. 4 d." DocPartId="769ecc74dce647718a5a9de3645cbdba" PartId="fa67a5dea4294815bacf51423c5e371d"/>
            <Part Type="strDalis" Nr="5" Abbr="278 str. 5 d." DocPartId="e593bb8adbd640a18730f29d6ca81e47" PartId="bb036ed3b0354951ab429545d7c69eee"/>
          </Part>
        </Part>
      </Part>
    </Part>
    <Part Type="straipsnis" Nr="3" Abbr="3 str." Title="282 straipsnio pakeitimas" DocPartId="836f428cdc704f5fae72d20769825193" PartId="41f504ca14a44614b22cc8b9e44fbf0c">
      <Part Type="strDalis" Nr="1" Abbr="3 str. 1 d." DocPartId="3e57c622c3d84783bb8ca0e93eb6ffe2" PartId="f171f7d5476440e0b958ef937c21f721">
        <Part Type="citata" DocPartId="4ea6755d122244abaa991cb2d90bc0cf" PartId="21048b419f3047cba67273d78975286e">
          <Part Type="straipsnis" Nr="282" Abbr="282 str." Title="Neteisėtas važiavimas per žolinę dangą, miško paklotę ar vandens telkinių ledu motorinėmis transporto priemonėmis" DocPartId="a6a591521eb04ebb80690d044e5c1706" PartId="10307e6015fa4045b29c95bcbded4791">
            <Part Type="strDalis" Nr="1" Abbr="282 str. 1 d." DocPartId="1c9a391a7e964fb99c591c5ff5f4d7f2" PartId="b922dae3fc0c4b17ae829ab0af063a33"/>
            <Part Type="strDalis" Nr="2" Abbr="282 str. 2 d." DocPartId="c879baae41fa478fad6679fcaf418974" PartId="7e93448470ac4cd5a237386238f41e4f"/>
            <Part Type="strDalis" Nr="3" Abbr="282 str. 3 d." DocPartId="9c3638c1443d44eca325a2b8629a3114" PartId="4d7ae0b0d85849d89f899005e45e42de"/>
            <Part Type="strDalis" Nr="4" Abbr="282 str. 4 d." DocPartId="dffce546024e4c4a98445579157224b2" PartId="842c6022e71540aa97730a56c26607a3"/>
          </Part>
          <Part Type="skirsnis" Title="užtraukia baudą nuo vieno tūkstančio penkių šimtų iki trijų tūkstančių eurų." DocPartId="0ac90b8ad57f493b86167e4190d9aeda" PartId="437ba2fc51c44c04ae626590e72b4b08">
            <Part Type="strDalis" Nr="5" Abbr="5 d." DocPartId="615ec852c6884b5baeb575187c492bf8" PartId="aff6f86902ab41618048e525ff96012e"/>
          </Part>
        </Part>
      </Part>
    </Part>
    <Part Type="straipsnis" Nr="4" Abbr="4 str." Title="415 straipsnio pakeitimas" DocPartId="45d2af037eab4276b62828ba1532bbc7" PartId="483f779b57e04621b81054aa37147221">
      <Part Type="strDalis" Nr="1" Abbr="4 str. 1 d." DocPartId="8cd0e283edde4831ac950bd6e4cb7acb" PartId="32d198c2bf2646cbafc540aa08ec8f1b">
        <Part Type="citata" DocPartId="3837cd1ca30643d4bdf5c3052dd38040" PartId="43b65adb5eda4a0eb08d630997df013d">
          <Part Type="strDalis" Nr="3" Abbr="3 d." DocPartId="6e953d4f741c43628bda4566355c4bd7" PartId="fb7fc7205f7e413683f673ce941e0ca9"/>
        </Part>
      </Part>
      <Part Type="strDalis" Nr="2" Abbr="4 str. 2 d." DocPartId="dd51ad0acec642ca89b4d0f8a29e6c13" PartId="a564524f2ea04a29bfbffda0263fa465">
        <Part Type="citata" DocPartId="161ccb2ba1d246ee879fd45998d95f7a" PartId="72b43d1b643d45ee81459a4e8c465232">
          <Part Type="strDalis" Nr="5" Abbr="5 d." DocPartId="233b0e6ad2f04ae0a87f3d2e974f6082" PartId="55b6cb11ab07442da559eb18fee472d1"/>
        </Part>
      </Part>
    </Part>
    <Part Type="straipsnis" Nr="5" Abbr="5 str." Title="589 straipsnio pakeitimas" DocPartId="e9da1e7aa0f74aec896bab3d6952f564" PartId="a0125512403443bb81f0bad9cf1fcced">
      <Part Type="strDalis" Nr="1" Abbr="5 str. 1 d." DocPartId="7084675534c4498eb8e138a63105d112" PartId="67881f5f585946c38df9cbcf52bed992">
        <Part Type="citata" DocPartId="c412d54a36d243db8ece1af1a0338509" PartId="375486c629c2457cb3177033b5236d8c">
          <Part Type="strPunktas" Nr="49" Abbr="49 p." DocPartId="a20b32d0d7cc40fbae69d89c6a4d8533" PartId="6c39b50fd50c468d9a79b5eac9ce61d5"/>
        </Part>
      </Part>
      <Part Type="strDalis" Nr="2" Abbr="5 str. 2 d." DocPartId="2d510e421ba249cea6ddd49e1306b473" PartId="47c4da5a5927455aa986f32037e78cf9">
        <Part Type="citata" DocPartId="51d3bbf9cb494da8a9a2602066d9fb09" PartId="c00d628651654579823552a90a2bb8d4">
          <Part Type="strPunktas" Nr="55" Abbr="55 p." DocPartId="575841c353be42d6ba59d4e143888a26" PartId="2d6874481d67413e85520c63e52c8efd"/>
        </Part>
      </Part>
    </Part>
    <Part Type="signatura" DocPartId="dd454d13bbe749be95203dff763fa6c9" PartId="71b17376b87b4c429bac28c0cffc0f60"/>
  </Part>
</Parts>
</file>

<file path=customXml/itemProps1.xml><?xml version="1.0" encoding="utf-8"?>
<ds:datastoreItem xmlns:ds="http://schemas.openxmlformats.org/officeDocument/2006/customXml" ds:itemID="{8ACECAF8-5F59-467D-A82D-9840B5F9F373}">
  <ds:schemaRefs>
    <ds:schemaRef ds:uri="http://schemas.openxmlformats.org/officeDocument/2006/bibliography"/>
  </ds:schemaRefs>
</ds:datastoreItem>
</file>

<file path=customXml/itemProps2.xml><?xml version="1.0" encoding="utf-8"?>
<ds:datastoreItem xmlns:ds="http://schemas.openxmlformats.org/officeDocument/2006/customXml" ds:itemID="{9FF0E208-D14B-4A22-B464-033D883866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1181</Words>
  <Characters>6933</Characters>
  <Application>Microsoft Office Word</Application>
  <DocSecurity>4</DocSecurity>
  <Lines>128</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8053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2021-04-28T13:49:00Z</dcterms:created>
  <dc:creator>JONAUSKAS Linas</dc:creator>
  <lastModifiedBy>adlibuser</lastModifiedBy>
  <dcterms:modified xsi:type="dcterms:W3CDTF">2021-04-28T13:49:00Z</dcterms:modified>
  <revision>2</revision>
</coreProperties>
</file>