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purl.oclc.org/ooxml/officeDocument/relationships/extendedProperties" Target="docProps/app.xml"/><Relationship Id="rId2" Type="http://schemas.openxmlformats.org/package/2006/relationships/metadata/core-properties" Target="docProps/core.xml"/><Relationship Id="rId1" Type="http://purl.oclc.org/ooxml/officeDocument/relationships/officeDocument" Target="word/document.xml"/></Relationships>
</file>

<file path=word/document.xml><?xml version="1.0" encoding="utf-8"?>
<w:document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conformance="strict">
  <w:body>
    <w:tbl>
      <w:tblPr>
        <w:tblW w:w="501.55pt" w:type="dxa"/>
        <w:tblBorders>
          <w:top w:val="single" w:sz="4" w:space="0" w:color="auto"/>
          <w:start w:val="single" w:sz="4" w:space="0" w:color="auto"/>
          <w:bottom w:val="single" w:sz="4" w:space="0" w:color="auto"/>
          <w:end w:val="single" w:sz="4" w:space="0" w:color="auto"/>
          <w:insideH w:val="single" w:sz="4" w:space="0" w:color="auto"/>
          <w:insideV w:val="single" w:sz="4" w:space="0" w:color="auto"/>
        </w:tblBorders>
        <w:tblLook w:firstRow="1" w:lastRow="0" w:firstColumn="1" w:lastColumn="0" w:noHBand="0" w:noVBand="1"/>
      </w:tblPr>
      <w:tblGrid>
        <w:gridCol w:w="4503"/>
        <w:gridCol w:w="5528"/>
      </w:tblGrid>
      <w:tr w:rsidR="00797B5D" w:rsidRPr="00450874" w14:paraId="7B847A39" w14:textId="77777777" w:rsidTr="00A71C61">
        <w:tc>
          <w:tcPr>
            <w:tcW w:w="225.15pt" w:type="dxa"/>
            <w:tcBorders>
              <w:top w:val="single" w:sz="4" w:space="0" w:color="FFFFFF"/>
              <w:start w:val="single" w:sz="4" w:space="0" w:color="FFFFFF"/>
              <w:bottom w:val="single" w:sz="4" w:space="0" w:color="FFFFFF"/>
              <w:end w:val="single" w:sz="4" w:space="0" w:color="FFFFFF"/>
            </w:tcBorders>
            <w:shd w:val="clear" w:color="auto" w:fill="auto"/>
          </w:tcPr>
          <w:p w14:paraId="2291ABEE" w14:textId="77777777" w:rsidR="00797B5D" w:rsidRPr="00450874" w:rsidRDefault="00797B5D" w:rsidP="00450874">
            <w:pPr>
              <w:jc w:val="end"/>
              <w:rPr>
                <w:rFonts w:ascii="Times New Roman" w:hAnsi="Times New Roman"/>
                <w:sz w:val="28"/>
                <w:szCs w:val="28"/>
              </w:rPr>
            </w:pPr>
          </w:p>
        </w:tc>
        <w:tc>
          <w:tcPr>
            <w:tcW w:w="276.40pt" w:type="dxa"/>
            <w:tcBorders>
              <w:top w:val="single" w:sz="4" w:space="0" w:color="FFFFFF"/>
              <w:start w:val="single" w:sz="4" w:space="0" w:color="FFFFFF"/>
              <w:bottom w:val="single" w:sz="4" w:space="0" w:color="FFFFFF"/>
              <w:end w:val="single" w:sz="4" w:space="0" w:color="FFFFFF"/>
            </w:tcBorders>
            <w:shd w:val="clear" w:color="auto" w:fill="auto"/>
          </w:tcPr>
          <w:p w14:paraId="497D99B5" w14:textId="77777777" w:rsidR="00163C03" w:rsidRPr="00450874" w:rsidRDefault="00797B5D" w:rsidP="00A71C61">
            <w:pPr>
              <w:spacing w:after="0pt" w:line="12pt" w:lineRule="auto"/>
              <w:ind w:start="-2.70pt" w:end="-16.25pt"/>
              <w:rPr>
                <w:rFonts w:ascii="Times New Roman" w:hAnsi="Times New Roman"/>
                <w:sz w:val="24"/>
                <w:szCs w:val="24"/>
              </w:rPr>
            </w:pPr>
            <w:r w:rsidRPr="00450874">
              <w:rPr>
                <w:rFonts w:ascii="Times New Roman" w:hAnsi="Times New Roman"/>
                <w:sz w:val="24"/>
                <w:szCs w:val="24"/>
              </w:rPr>
              <w:t>2014–2020 metų Europos Sąjungos fondų investicijų veiksmų pr</w:t>
            </w:r>
            <w:r w:rsidR="00C23E30">
              <w:rPr>
                <w:rFonts w:ascii="Times New Roman" w:hAnsi="Times New Roman"/>
                <w:sz w:val="24"/>
                <w:szCs w:val="24"/>
              </w:rPr>
              <w:t xml:space="preserve">ogramos 4 prioriteto „Energijos </w:t>
            </w:r>
            <w:r w:rsidRPr="00450874">
              <w:rPr>
                <w:rFonts w:ascii="Times New Roman" w:hAnsi="Times New Roman"/>
                <w:sz w:val="24"/>
                <w:szCs w:val="24"/>
              </w:rPr>
              <w:t>efektyvumo ir atsinaujinančių išteklių energijos gamybos ir naudojimo skatinimas“ 04.1.1-LVPA-</w:t>
            </w:r>
            <w:r w:rsidR="00A71C61">
              <w:rPr>
                <w:rFonts w:ascii="Times New Roman" w:hAnsi="Times New Roman"/>
                <w:sz w:val="24"/>
                <w:szCs w:val="24"/>
              </w:rPr>
              <w:t>V</w:t>
            </w:r>
            <w:r w:rsidRPr="00450874">
              <w:rPr>
                <w:rFonts w:ascii="Times New Roman" w:hAnsi="Times New Roman"/>
                <w:sz w:val="24"/>
                <w:szCs w:val="24"/>
              </w:rPr>
              <w:t>-1</w:t>
            </w:r>
            <w:r w:rsidR="00A71C61">
              <w:rPr>
                <w:rFonts w:ascii="Times New Roman" w:hAnsi="Times New Roman"/>
                <w:sz w:val="24"/>
                <w:szCs w:val="24"/>
              </w:rPr>
              <w:t>08</w:t>
            </w:r>
            <w:r w:rsidRPr="00450874">
              <w:rPr>
                <w:rFonts w:ascii="Times New Roman" w:hAnsi="Times New Roman"/>
                <w:sz w:val="24"/>
                <w:szCs w:val="24"/>
              </w:rPr>
              <w:t xml:space="preserve"> priemonės „</w:t>
            </w:r>
            <w:r w:rsidR="00A71C61">
              <w:rPr>
                <w:rFonts w:ascii="Times New Roman" w:hAnsi="Times New Roman"/>
                <w:sz w:val="24"/>
                <w:szCs w:val="24"/>
              </w:rPr>
              <w:t>Didelio efektyvumo kogeneracijos skatinimas Vilniaus mieste</w:t>
            </w:r>
            <w:r w:rsidRPr="00450874">
              <w:rPr>
                <w:rFonts w:ascii="Times New Roman" w:hAnsi="Times New Roman"/>
                <w:sz w:val="24"/>
                <w:szCs w:val="24"/>
              </w:rPr>
              <w:t>“ projekt</w:t>
            </w:r>
            <w:r w:rsidR="00C23E30">
              <w:rPr>
                <w:rFonts w:ascii="Times New Roman" w:hAnsi="Times New Roman"/>
                <w:sz w:val="24"/>
                <w:szCs w:val="24"/>
              </w:rPr>
              <w:t xml:space="preserve">ų finansavimo sąlygų aprašo Nr. </w:t>
            </w:r>
            <w:r w:rsidR="00A71C61">
              <w:rPr>
                <w:rFonts w:ascii="Times New Roman" w:hAnsi="Times New Roman"/>
                <w:sz w:val="24"/>
                <w:szCs w:val="24"/>
              </w:rPr>
              <w:t xml:space="preserve">1 </w:t>
            </w:r>
            <w:r w:rsidRPr="00450874">
              <w:rPr>
                <w:rFonts w:ascii="Times New Roman" w:hAnsi="Times New Roman"/>
                <w:sz w:val="24"/>
                <w:szCs w:val="24"/>
              </w:rPr>
              <w:t>pagrindimo</w:t>
            </w:r>
          </w:p>
          <w:p w14:paraId="727EA332" w14:textId="77777777" w:rsidR="00797B5D" w:rsidRDefault="00797B5D" w:rsidP="00C23E30">
            <w:pPr>
              <w:spacing w:after="0pt" w:line="12pt" w:lineRule="auto"/>
              <w:ind w:hanging="5.50pt"/>
              <w:rPr>
                <w:rFonts w:ascii="Times New Roman" w:hAnsi="Times New Roman"/>
                <w:sz w:val="24"/>
                <w:szCs w:val="24"/>
              </w:rPr>
            </w:pPr>
            <w:r w:rsidRPr="00450874">
              <w:rPr>
                <w:rFonts w:ascii="Times New Roman" w:hAnsi="Times New Roman"/>
                <w:sz w:val="24"/>
                <w:szCs w:val="24"/>
              </w:rPr>
              <w:t>1 priedas</w:t>
            </w:r>
          </w:p>
          <w:p w14:paraId="7F47AB53" w14:textId="77777777" w:rsidR="00E445F9" w:rsidRPr="00450874" w:rsidRDefault="00E445F9" w:rsidP="00C23E30">
            <w:pPr>
              <w:spacing w:after="0pt" w:line="12pt" w:lineRule="auto"/>
              <w:ind w:hanging="5.50pt"/>
              <w:rPr>
                <w:rFonts w:ascii="Times New Roman" w:hAnsi="Times New Roman"/>
                <w:sz w:val="28"/>
                <w:szCs w:val="28"/>
              </w:rPr>
            </w:pPr>
          </w:p>
        </w:tc>
      </w:tr>
    </w:tbl>
    <w:p w14:paraId="2451CC47" w14:textId="77777777" w:rsidR="00D270DE" w:rsidRPr="00C23E30" w:rsidRDefault="00D270DE" w:rsidP="00193627">
      <w:pPr>
        <w:jc w:val="center"/>
        <w:rPr>
          <w:rFonts w:ascii="Times New Roman" w:hAnsi="Times New Roman"/>
          <w:b/>
          <w:sz w:val="28"/>
          <w:szCs w:val="28"/>
        </w:rPr>
      </w:pPr>
      <w:r w:rsidRPr="00C23E30">
        <w:rPr>
          <w:rFonts w:ascii="Times New Roman" w:hAnsi="Times New Roman"/>
          <w:b/>
          <w:sz w:val="28"/>
          <w:szCs w:val="28"/>
        </w:rPr>
        <w:t xml:space="preserve">HORIZONTALIŲJŲ PRINCIPŲ </w:t>
      </w:r>
      <w:r w:rsidR="00487034" w:rsidRPr="00C23E30">
        <w:rPr>
          <w:rFonts w:ascii="Times New Roman" w:hAnsi="Times New Roman"/>
          <w:b/>
          <w:sz w:val="28"/>
          <w:szCs w:val="28"/>
        </w:rPr>
        <w:t xml:space="preserve">TAIKYMO </w:t>
      </w:r>
      <w:r w:rsidR="00EE3E8D" w:rsidRPr="00C23E30">
        <w:rPr>
          <w:rFonts w:ascii="Times New Roman" w:hAnsi="Times New Roman"/>
          <w:b/>
          <w:sz w:val="28"/>
          <w:szCs w:val="28"/>
        </w:rPr>
        <w:t>ANALIZĖ</w:t>
      </w:r>
    </w:p>
    <w:p w14:paraId="71168519" w14:textId="77777777" w:rsidR="00F9793D" w:rsidRPr="00163C03" w:rsidRDefault="00D81DF3" w:rsidP="00193627">
      <w:pPr>
        <w:pStyle w:val="ListParagraph"/>
        <w:numPr>
          <w:ilvl w:val="0"/>
          <w:numId w:val="4"/>
        </w:numPr>
        <w:rPr>
          <w:rFonts w:ascii="Times New Roman" w:hAnsi="Times New Roman"/>
          <w:b/>
          <w:sz w:val="24"/>
          <w:szCs w:val="24"/>
        </w:rPr>
      </w:pPr>
      <w:r w:rsidRPr="00163C03">
        <w:rPr>
          <w:rFonts w:ascii="Times New Roman" w:hAnsi="Times New Roman"/>
          <w:b/>
          <w:sz w:val="24"/>
          <w:szCs w:val="24"/>
        </w:rPr>
        <w:t xml:space="preserve">MOTERŲ IR VYRŲ </w:t>
      </w:r>
      <w:r w:rsidR="0052429A" w:rsidRPr="00163C03">
        <w:rPr>
          <w:rFonts w:ascii="Times New Roman" w:hAnsi="Times New Roman"/>
          <w:b/>
          <w:sz w:val="24"/>
          <w:szCs w:val="24"/>
        </w:rPr>
        <w:t>LYGYBĖ</w:t>
      </w:r>
      <w:r w:rsidR="00193627" w:rsidRPr="00163C03">
        <w:rPr>
          <w:rFonts w:ascii="Times New Roman" w:hAnsi="Times New Roman"/>
          <w:b/>
          <w:sz w:val="24"/>
          <w:szCs w:val="24"/>
        </w:rPr>
        <w:t>:</w:t>
      </w:r>
    </w:p>
    <w:tbl>
      <w:tblPr>
        <w:tblW w:w="0pt" w:type="dxa"/>
        <w:tblBorders>
          <w:top w:val="single" w:sz="4" w:space="0" w:color="auto"/>
          <w:start w:val="single" w:sz="4" w:space="0" w:color="auto"/>
          <w:bottom w:val="single" w:sz="4" w:space="0" w:color="auto"/>
          <w:end w:val="single" w:sz="4" w:space="0" w:color="auto"/>
          <w:insideH w:val="single" w:sz="4" w:space="0" w:color="auto"/>
          <w:insideV w:val="single" w:sz="4" w:space="0" w:color="auto"/>
        </w:tblBorders>
        <w:tblLook w:firstRow="1" w:lastRow="0" w:firstColumn="1" w:lastColumn="0" w:noHBand="0" w:noVBand="1"/>
      </w:tblPr>
      <w:tblGrid>
        <w:gridCol w:w="675"/>
        <w:gridCol w:w="3969"/>
        <w:gridCol w:w="1701"/>
        <w:gridCol w:w="3509"/>
      </w:tblGrid>
      <w:tr w:rsidR="00A710FE" w:rsidRPr="00681755" w14:paraId="38C38B9E" w14:textId="77777777" w:rsidTr="007520F4">
        <w:tc>
          <w:tcPr>
            <w:tcW w:w="33.75pt" w:type="dxa"/>
            <w:shd w:val="clear" w:color="auto" w:fill="A6A6A6"/>
          </w:tcPr>
          <w:p w14:paraId="07FD10F6" w14:textId="77777777" w:rsidR="00A710FE" w:rsidRPr="00681755" w:rsidRDefault="00A710FE" w:rsidP="008B1DF1">
            <w:pPr>
              <w:spacing w:after="0pt" w:line="12pt" w:lineRule="auto"/>
              <w:jc w:val="center"/>
              <w:rPr>
                <w:rFonts w:ascii="Times New Roman" w:hAnsi="Times New Roman"/>
                <w:b/>
                <w:sz w:val="24"/>
                <w:szCs w:val="24"/>
              </w:rPr>
            </w:pPr>
            <w:r w:rsidRPr="00681755">
              <w:rPr>
                <w:rFonts w:ascii="Times New Roman" w:hAnsi="Times New Roman"/>
                <w:b/>
                <w:sz w:val="24"/>
                <w:szCs w:val="24"/>
              </w:rPr>
              <w:t>Nr.</w:t>
            </w:r>
          </w:p>
        </w:tc>
        <w:tc>
          <w:tcPr>
            <w:tcW w:w="198.45pt" w:type="dxa"/>
            <w:shd w:val="clear" w:color="auto" w:fill="A6A6A6"/>
          </w:tcPr>
          <w:p w14:paraId="12807108" w14:textId="77777777" w:rsidR="00A710FE" w:rsidRPr="00681755" w:rsidRDefault="00A710FE" w:rsidP="008B1DF1">
            <w:pPr>
              <w:spacing w:after="0pt" w:line="12pt" w:lineRule="auto"/>
              <w:jc w:val="center"/>
              <w:rPr>
                <w:rFonts w:ascii="Times New Roman" w:hAnsi="Times New Roman"/>
                <w:b/>
                <w:sz w:val="24"/>
                <w:szCs w:val="24"/>
              </w:rPr>
            </w:pPr>
            <w:r w:rsidRPr="00681755">
              <w:rPr>
                <w:rFonts w:ascii="Times New Roman" w:hAnsi="Times New Roman"/>
                <w:b/>
                <w:sz w:val="24"/>
                <w:szCs w:val="24"/>
              </w:rPr>
              <w:t>Klausimas</w:t>
            </w:r>
          </w:p>
        </w:tc>
        <w:tc>
          <w:tcPr>
            <w:tcW w:w="85.05pt" w:type="dxa"/>
            <w:shd w:val="clear" w:color="auto" w:fill="A6A6A6"/>
          </w:tcPr>
          <w:p w14:paraId="647CF434" w14:textId="77777777" w:rsidR="00A710FE" w:rsidRPr="00681755" w:rsidRDefault="00A710FE" w:rsidP="008B1DF1">
            <w:pPr>
              <w:spacing w:after="0pt" w:line="12pt" w:lineRule="auto"/>
              <w:jc w:val="center"/>
              <w:rPr>
                <w:rFonts w:ascii="Times New Roman" w:hAnsi="Times New Roman"/>
                <w:b/>
                <w:sz w:val="24"/>
                <w:szCs w:val="24"/>
              </w:rPr>
            </w:pPr>
            <w:r>
              <w:t xml:space="preserve"> </w:t>
            </w:r>
            <w:r w:rsidRPr="00A710FE">
              <w:rPr>
                <w:rFonts w:ascii="Times New Roman" w:hAnsi="Times New Roman"/>
                <w:b/>
                <w:sz w:val="24"/>
                <w:szCs w:val="24"/>
              </w:rPr>
              <w:t>Atsakymas</w:t>
            </w:r>
          </w:p>
        </w:tc>
        <w:tc>
          <w:tcPr>
            <w:tcW w:w="175.45pt" w:type="dxa"/>
            <w:shd w:val="clear" w:color="auto" w:fill="A6A6A6"/>
          </w:tcPr>
          <w:p w14:paraId="28B166DA" w14:textId="77777777" w:rsidR="00A710FE" w:rsidRPr="00C34C3B" w:rsidRDefault="00A710FE" w:rsidP="008B1DF1">
            <w:pPr>
              <w:spacing w:after="0pt" w:line="12pt" w:lineRule="auto"/>
              <w:jc w:val="center"/>
              <w:rPr>
                <w:rFonts w:ascii="Times New Roman" w:hAnsi="Times New Roman"/>
                <w:b/>
                <w:sz w:val="24"/>
                <w:szCs w:val="24"/>
              </w:rPr>
            </w:pPr>
            <w:r w:rsidRPr="00C34C3B">
              <w:rPr>
                <w:rFonts w:ascii="Times New Roman" w:hAnsi="Times New Roman"/>
                <w:b/>
                <w:sz w:val="24"/>
                <w:szCs w:val="24"/>
              </w:rPr>
              <w:t>Pastabos</w:t>
            </w:r>
          </w:p>
        </w:tc>
      </w:tr>
      <w:tr w:rsidR="00A710FE" w:rsidRPr="00681755" w14:paraId="4ACB24C2" w14:textId="77777777" w:rsidTr="007520F4">
        <w:trPr>
          <w:trHeight w:val="1142"/>
        </w:trPr>
        <w:tc>
          <w:tcPr>
            <w:tcW w:w="33.75pt" w:type="dxa"/>
            <w:shd w:val="clear" w:color="auto" w:fill="auto"/>
          </w:tcPr>
          <w:p w14:paraId="40CFFEBF" w14:textId="77777777" w:rsidR="00A710FE" w:rsidRPr="00681755" w:rsidRDefault="00A710FE" w:rsidP="009F4916">
            <w:pPr>
              <w:spacing w:after="0pt"/>
              <w:rPr>
                <w:rFonts w:ascii="Times New Roman" w:hAnsi="Times New Roman"/>
                <w:sz w:val="24"/>
                <w:szCs w:val="24"/>
              </w:rPr>
            </w:pPr>
            <w:r w:rsidRPr="00681755">
              <w:rPr>
                <w:rFonts w:ascii="Times New Roman" w:hAnsi="Times New Roman"/>
                <w:sz w:val="24"/>
                <w:szCs w:val="24"/>
              </w:rPr>
              <w:t>1.</w:t>
            </w:r>
          </w:p>
        </w:tc>
        <w:tc>
          <w:tcPr>
            <w:tcW w:w="198.45pt" w:type="dxa"/>
            <w:shd w:val="clear" w:color="auto" w:fill="auto"/>
          </w:tcPr>
          <w:p w14:paraId="066CB0C5" w14:textId="77777777" w:rsidR="00A710FE" w:rsidRDefault="00A710FE" w:rsidP="009F4916">
            <w:pPr>
              <w:rPr>
                <w:rFonts w:ascii="Times New Roman" w:hAnsi="Times New Roman"/>
                <w:sz w:val="24"/>
                <w:szCs w:val="24"/>
              </w:rPr>
            </w:pPr>
            <w:r w:rsidRPr="00681755">
              <w:rPr>
                <w:rFonts w:ascii="Times New Roman" w:hAnsi="Times New Roman"/>
                <w:sz w:val="24"/>
                <w:szCs w:val="24"/>
              </w:rPr>
              <w:t xml:space="preserve">Ar </w:t>
            </w:r>
            <w:r w:rsidR="00C23E30">
              <w:rPr>
                <w:rFonts w:ascii="Times New Roman" w:hAnsi="Times New Roman"/>
                <w:sz w:val="24"/>
                <w:szCs w:val="24"/>
              </w:rPr>
              <w:t>projektų finansavimo sąlygų aprašo (toliau – PFSA)</w:t>
            </w:r>
            <w:r w:rsidRPr="00681755">
              <w:rPr>
                <w:rFonts w:ascii="Times New Roman" w:hAnsi="Times New Roman"/>
                <w:sz w:val="24"/>
                <w:szCs w:val="24"/>
              </w:rPr>
              <w:t xml:space="preserve"> numatytose intervencijų srityse (naudos gavėjų grupėje) yra susiduriama su moterų ir vyrų nelygybe? </w:t>
            </w:r>
          </w:p>
          <w:p w14:paraId="12C61EB5" w14:textId="77777777" w:rsidR="00D533B0" w:rsidRPr="00D533B0" w:rsidRDefault="00D533B0" w:rsidP="009F4916">
            <w:pPr>
              <w:rPr>
                <w:rFonts w:ascii="Times New Roman" w:hAnsi="Times New Roman"/>
                <w:i/>
                <w:sz w:val="24"/>
                <w:szCs w:val="24"/>
              </w:rPr>
            </w:pPr>
            <w:r>
              <w:rPr>
                <w:rFonts w:ascii="Times New Roman" w:hAnsi="Times New Roman"/>
                <w:i/>
                <w:sz w:val="24"/>
                <w:szCs w:val="24"/>
              </w:rPr>
              <w:t>Atsakymą pagrįsti.</w:t>
            </w:r>
          </w:p>
        </w:tc>
        <w:tc>
          <w:tcPr>
            <w:tcW w:w="85.05pt" w:type="dxa"/>
            <w:shd w:val="clear" w:color="auto" w:fill="auto"/>
          </w:tcPr>
          <w:p w14:paraId="5594AE84" w14:textId="77777777" w:rsidR="00A710FE" w:rsidRPr="00C34C3B" w:rsidRDefault="00A710FE" w:rsidP="009F4916">
            <w:pPr>
              <w:spacing w:before="6pt" w:after="6pt"/>
              <w:rPr>
                <w:rFonts w:ascii="Times New Roman" w:hAnsi="Times New Roman"/>
                <w:sz w:val="24"/>
                <w:szCs w:val="24"/>
              </w:rPr>
            </w:pPr>
            <w:r>
              <w:rPr>
                <w:rFonts w:ascii="Times New Roman" w:hAnsi="Times New Roman"/>
                <w:sz w:val="24"/>
                <w:szCs w:val="24"/>
              </w:rPr>
              <w:fldChar w:fldCharType="begin">
                <w:ffData>
                  <w:name w:val=""/>
                  <w:enabled/>
                  <w:calcOnExit w:val="0"/>
                  <w:checkBox>
                    <w:sizeAuto/>
                    <w:default w:val="0"/>
                  </w:checkBox>
                </w:ffData>
              </w:fldChar>
            </w:r>
            <w:r>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Pr>
                <w:rFonts w:ascii="Times New Roman" w:hAnsi="Times New Roman"/>
                <w:sz w:val="24"/>
                <w:szCs w:val="24"/>
              </w:rPr>
              <w:fldChar w:fldCharType="end"/>
            </w:r>
            <w:r w:rsidRPr="00C34C3B">
              <w:rPr>
                <w:rFonts w:ascii="Times New Roman" w:hAnsi="Times New Roman"/>
                <w:sz w:val="24"/>
                <w:szCs w:val="24"/>
              </w:rPr>
              <w:t xml:space="preserve"> Taip</w:t>
            </w:r>
          </w:p>
          <w:p w14:paraId="43F7D099" w14:textId="77777777" w:rsidR="00A710FE" w:rsidRPr="00681755" w:rsidRDefault="006B04AF" w:rsidP="009F4916">
            <w:pPr>
              <w:rPr>
                <w:rFonts w:ascii="Times New Roman" w:hAnsi="Times New Roman"/>
                <w:i/>
                <w:sz w:val="24"/>
                <w:szCs w:val="24"/>
              </w:rPr>
            </w:pPr>
            <w:r>
              <w:rPr>
                <w:rFonts w:ascii="Times New Roman" w:hAnsi="Times New Roman"/>
                <w:sz w:val="24"/>
                <w:szCs w:val="24"/>
              </w:rPr>
              <w:fldChar w:fldCharType="begin">
                <w:ffData>
                  <w:name w:val=""/>
                  <w:enabled/>
                  <w:calcOnExit w:val="0"/>
                  <w:checkBox>
                    <w:sizeAuto/>
                    <w:default w:val="1"/>
                  </w:checkBox>
                </w:ffData>
              </w:fldChar>
            </w:r>
            <w:r>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Pr>
                <w:rFonts w:ascii="Times New Roman" w:hAnsi="Times New Roman"/>
                <w:sz w:val="24"/>
                <w:szCs w:val="24"/>
              </w:rPr>
              <w:fldChar w:fldCharType="end"/>
            </w:r>
            <w:r w:rsidR="00A710FE" w:rsidRPr="00C34C3B">
              <w:rPr>
                <w:rFonts w:ascii="Times New Roman" w:hAnsi="Times New Roman"/>
                <w:sz w:val="24"/>
                <w:szCs w:val="24"/>
              </w:rPr>
              <w:t xml:space="preserve"> Ne</w:t>
            </w:r>
            <w:r w:rsidR="00A710FE" w:rsidRPr="00681755">
              <w:rPr>
                <w:rFonts w:ascii="Times New Roman" w:hAnsi="Times New Roman"/>
                <w:i/>
                <w:sz w:val="24"/>
                <w:szCs w:val="24"/>
              </w:rPr>
              <w:t xml:space="preserve"> </w:t>
            </w:r>
          </w:p>
        </w:tc>
        <w:tc>
          <w:tcPr>
            <w:tcW w:w="175.45pt" w:type="dxa"/>
            <w:shd w:val="clear" w:color="auto" w:fill="auto"/>
          </w:tcPr>
          <w:p w14:paraId="150A64D6" w14:textId="77777777" w:rsidR="00A710FE" w:rsidRPr="00681755" w:rsidRDefault="00D45B09" w:rsidP="000A0962">
            <w:pPr>
              <w:spacing w:after="0pt"/>
              <w:rPr>
                <w:rFonts w:ascii="Times New Roman" w:hAnsi="Times New Roman"/>
                <w:i/>
                <w:sz w:val="24"/>
                <w:szCs w:val="24"/>
              </w:rPr>
            </w:pPr>
            <w:r w:rsidRPr="007528AB">
              <w:rPr>
                <w:rFonts w:ascii="Times New Roman" w:hAnsi="Times New Roman"/>
                <w:sz w:val="24"/>
                <w:szCs w:val="24"/>
              </w:rPr>
              <w:t xml:space="preserve">Pagal </w:t>
            </w:r>
            <w:r>
              <w:rPr>
                <w:rFonts w:ascii="Times New Roman" w:hAnsi="Times New Roman"/>
                <w:sz w:val="24"/>
                <w:szCs w:val="24"/>
              </w:rPr>
              <w:t>PFSA</w:t>
            </w:r>
            <w:r w:rsidRPr="007528AB">
              <w:rPr>
                <w:rFonts w:ascii="Times New Roman" w:hAnsi="Times New Roman"/>
                <w:sz w:val="24"/>
                <w:szCs w:val="24"/>
              </w:rPr>
              <w:t xml:space="preserve"> </w:t>
            </w:r>
            <w:r w:rsidRPr="007528AB">
              <w:rPr>
                <w:rFonts w:ascii="Times New Roman" w:hAnsi="Times New Roman"/>
                <w:bCs/>
                <w:sz w:val="24"/>
                <w:szCs w:val="24"/>
              </w:rPr>
              <w:t xml:space="preserve">nenumatoma apribojimų, kurie turėtų neigiamą poveikį </w:t>
            </w:r>
            <w:r w:rsidR="000A0962" w:rsidRPr="00596D3F">
              <w:rPr>
                <w:rFonts w:ascii="Times New Roman" w:hAnsi="Times New Roman"/>
                <w:sz w:val="24"/>
                <w:szCs w:val="24"/>
              </w:rPr>
              <w:t xml:space="preserve">moterų ir vyrų lygybės </w:t>
            </w:r>
            <w:r w:rsidRPr="007528AB">
              <w:rPr>
                <w:rFonts w:ascii="Times New Roman" w:hAnsi="Times New Roman"/>
                <w:bCs/>
                <w:sz w:val="24"/>
                <w:szCs w:val="24"/>
              </w:rPr>
              <w:t>princip</w:t>
            </w:r>
            <w:r>
              <w:rPr>
                <w:rFonts w:ascii="Times New Roman" w:hAnsi="Times New Roman"/>
                <w:bCs/>
                <w:sz w:val="24"/>
                <w:szCs w:val="24"/>
              </w:rPr>
              <w:t>o</w:t>
            </w:r>
            <w:r w:rsidRPr="007528AB">
              <w:rPr>
                <w:rFonts w:ascii="Times New Roman" w:hAnsi="Times New Roman"/>
                <w:bCs/>
                <w:sz w:val="24"/>
                <w:szCs w:val="24"/>
              </w:rPr>
              <w:t xml:space="preserve"> įgyvendinimui</w:t>
            </w:r>
            <w:r>
              <w:rPr>
                <w:rFonts w:ascii="Times New Roman" w:hAnsi="Times New Roman"/>
                <w:bCs/>
                <w:sz w:val="24"/>
                <w:szCs w:val="24"/>
              </w:rPr>
              <w:t xml:space="preserve"> efektyvios bendros šilumos ir elektros energijos gamybos</w:t>
            </w:r>
            <w:r w:rsidR="000A0962">
              <w:rPr>
                <w:rFonts w:ascii="Times New Roman" w:hAnsi="Times New Roman"/>
                <w:bCs/>
                <w:sz w:val="24"/>
                <w:szCs w:val="24"/>
              </w:rPr>
              <w:t xml:space="preserve"> (kogenarcijos)</w:t>
            </w:r>
            <w:r>
              <w:rPr>
                <w:rFonts w:ascii="Times New Roman" w:hAnsi="Times New Roman"/>
                <w:bCs/>
                <w:sz w:val="24"/>
                <w:szCs w:val="24"/>
              </w:rPr>
              <w:t xml:space="preserve"> srityje</w:t>
            </w:r>
            <w:r w:rsidRPr="007528AB">
              <w:rPr>
                <w:rFonts w:ascii="Times New Roman" w:hAnsi="Times New Roman"/>
                <w:bCs/>
                <w:sz w:val="24"/>
                <w:szCs w:val="24"/>
              </w:rPr>
              <w:t>.</w:t>
            </w:r>
            <w:r>
              <w:rPr>
                <w:rFonts w:ascii="Times New Roman" w:hAnsi="Times New Roman"/>
                <w:bCs/>
                <w:sz w:val="24"/>
                <w:szCs w:val="24"/>
              </w:rPr>
              <w:t xml:space="preserve"> Vadovaujantis Šilumos ūkio įstatymo, E</w:t>
            </w:r>
            <w:r w:rsidRPr="009B1A90">
              <w:rPr>
                <w:rFonts w:ascii="Times New Roman" w:hAnsi="Times New Roman"/>
                <w:sz w:val="24"/>
                <w:szCs w:val="24"/>
              </w:rPr>
              <w:t>lektros energetikos įstatymo</w:t>
            </w:r>
            <w:r>
              <w:rPr>
                <w:rFonts w:ascii="Times New Roman" w:hAnsi="Times New Roman"/>
                <w:sz w:val="24"/>
                <w:szCs w:val="24"/>
              </w:rPr>
              <w:t>, A</w:t>
            </w:r>
            <w:r w:rsidRPr="008D2125">
              <w:rPr>
                <w:rFonts w:ascii="Times New Roman" w:hAnsi="Times New Roman"/>
                <w:sz w:val="24"/>
                <w:szCs w:val="24"/>
              </w:rPr>
              <w:t>tsinaujinanč</w:t>
            </w:r>
            <w:r>
              <w:rPr>
                <w:rFonts w:ascii="Times New Roman" w:hAnsi="Times New Roman"/>
                <w:sz w:val="24"/>
                <w:szCs w:val="24"/>
              </w:rPr>
              <w:t>ių išteklių energetikos įstatymo, kt. įstatymų, poįstatyminių teisės aktų nuostatomis, reglamentuojančiomis bendrą šilumos ir elektros gamybą (kogeneraciją), p</w:t>
            </w:r>
            <w:r>
              <w:rPr>
                <w:rFonts w:ascii="Times New Roman" w:hAnsi="Times New Roman"/>
                <w:bCs/>
                <w:sz w:val="24"/>
                <w:szCs w:val="24"/>
              </w:rPr>
              <w:t>riemonės veiklos nėra susijusios nei su viena tiksline grupe, t.y. jų įgyvendinimas neprisideda prie vienos atskiros grupės gyvenimo kokybės gerinimo, su priemone susijusių veiklų rezultatai visiems prieinami vienodai, netaikant diskriminuojančių kriterijų.</w:t>
            </w:r>
            <w:r>
              <w:rPr>
                <w:rFonts w:ascii="Times New Roman" w:hAnsi="Times New Roman"/>
                <w:sz w:val="24"/>
                <w:szCs w:val="24"/>
              </w:rPr>
              <w:t xml:space="preserve"> </w:t>
            </w:r>
            <w:r>
              <w:rPr>
                <w:rFonts w:ascii="Times New Roman" w:hAnsi="Times New Roman"/>
                <w:bCs/>
                <w:sz w:val="24"/>
                <w:szCs w:val="24"/>
              </w:rPr>
              <w:t xml:space="preserve"> </w:t>
            </w:r>
          </w:p>
        </w:tc>
      </w:tr>
      <w:tr w:rsidR="00A710FE" w:rsidRPr="00681755" w14:paraId="4EF8A689" w14:textId="77777777" w:rsidTr="007520F4">
        <w:tc>
          <w:tcPr>
            <w:tcW w:w="33.75pt" w:type="dxa"/>
            <w:shd w:val="clear" w:color="auto" w:fill="auto"/>
          </w:tcPr>
          <w:p w14:paraId="6E4DF719" w14:textId="77777777" w:rsidR="00A710FE" w:rsidRPr="00681755" w:rsidRDefault="00A710FE" w:rsidP="009F4916">
            <w:pPr>
              <w:spacing w:after="0pt"/>
              <w:rPr>
                <w:rFonts w:ascii="Times New Roman" w:hAnsi="Times New Roman"/>
                <w:sz w:val="24"/>
                <w:szCs w:val="24"/>
              </w:rPr>
            </w:pPr>
            <w:r w:rsidRPr="00681755">
              <w:rPr>
                <w:rFonts w:ascii="Times New Roman" w:hAnsi="Times New Roman"/>
                <w:sz w:val="24"/>
                <w:szCs w:val="24"/>
              </w:rPr>
              <w:t>2.</w:t>
            </w:r>
          </w:p>
        </w:tc>
        <w:tc>
          <w:tcPr>
            <w:tcW w:w="198.45pt" w:type="dxa"/>
            <w:shd w:val="clear" w:color="auto" w:fill="auto"/>
          </w:tcPr>
          <w:p w14:paraId="400D6501" w14:textId="77777777" w:rsidR="00A710FE" w:rsidRDefault="00A710FE" w:rsidP="009F4916">
            <w:pPr>
              <w:rPr>
                <w:rFonts w:ascii="Times New Roman" w:hAnsi="Times New Roman"/>
                <w:sz w:val="24"/>
                <w:szCs w:val="24"/>
              </w:rPr>
            </w:pPr>
            <w:r w:rsidRPr="00681755">
              <w:rPr>
                <w:rFonts w:ascii="Times New Roman" w:hAnsi="Times New Roman"/>
                <w:sz w:val="24"/>
                <w:szCs w:val="24"/>
              </w:rPr>
              <w:t xml:space="preserve">Ar intervencijos naudos gavėjų grupė turi (gali turėti) specialiųjų, su moterų ir vyrų lygybe susijusių poreikių? Jei taip, </w:t>
            </w:r>
            <w:r w:rsidR="000A20D0">
              <w:rPr>
                <w:rFonts w:ascii="Times New Roman" w:hAnsi="Times New Roman"/>
                <w:sz w:val="24"/>
                <w:szCs w:val="24"/>
              </w:rPr>
              <w:t xml:space="preserve">paaiškinti, </w:t>
            </w:r>
            <w:r w:rsidRPr="00681755">
              <w:rPr>
                <w:rFonts w:ascii="Times New Roman" w:hAnsi="Times New Roman"/>
                <w:sz w:val="24"/>
                <w:szCs w:val="24"/>
              </w:rPr>
              <w:t xml:space="preserve">ar į juos buvo atsižvelgta rengiant PFSA? Jei neatsižvelgta, kodėl nebuvo į juos atsižvelgta? </w:t>
            </w:r>
          </w:p>
          <w:p w14:paraId="5CE8B8FE" w14:textId="77777777" w:rsidR="00A710FE" w:rsidRPr="00681755" w:rsidRDefault="00A710FE" w:rsidP="009F4916">
            <w:pPr>
              <w:rPr>
                <w:rFonts w:ascii="Times New Roman" w:hAnsi="Times New Roman"/>
                <w:sz w:val="24"/>
                <w:szCs w:val="24"/>
              </w:rPr>
            </w:pPr>
            <w:r>
              <w:rPr>
                <w:rFonts w:ascii="Times New Roman" w:hAnsi="Times New Roman"/>
                <w:i/>
                <w:sz w:val="24"/>
                <w:szCs w:val="24"/>
              </w:rPr>
              <w:lastRenderedPageBreak/>
              <w:t>Šis klausimas netaikomas, jei į prieš tai esantį klausimą atsakoma neigiamai.</w:t>
            </w:r>
          </w:p>
        </w:tc>
        <w:tc>
          <w:tcPr>
            <w:tcW w:w="85.05pt" w:type="dxa"/>
            <w:shd w:val="clear" w:color="auto" w:fill="auto"/>
          </w:tcPr>
          <w:p w14:paraId="670DDC1C" w14:textId="77777777" w:rsidR="00A710FE" w:rsidRPr="00A710FE" w:rsidRDefault="00A710FE" w:rsidP="009F4916">
            <w:pPr>
              <w:spacing w:before="6pt" w:after="6pt"/>
              <w:rPr>
                <w:rFonts w:ascii="Times New Roman" w:hAnsi="Times New Roman"/>
                <w:sz w:val="24"/>
                <w:szCs w:val="24"/>
              </w:rPr>
            </w:pPr>
            <w:r w:rsidRPr="00A710FE">
              <w:rPr>
                <w:rFonts w:ascii="Times New Roman" w:hAnsi="Times New Roman"/>
                <w:sz w:val="24"/>
                <w:szCs w:val="24"/>
              </w:rPr>
              <w:lastRenderedPageBreak/>
              <w:fldChar w:fldCharType="begin">
                <w:ffData>
                  <w:name w:val=""/>
                  <w:enabled/>
                  <w:calcOnExit w:val="0"/>
                  <w:checkBox>
                    <w:sizeAuto/>
                    <w:default w:val="0"/>
                  </w:checkBox>
                </w:ffData>
              </w:fldChar>
            </w:r>
            <w:r w:rsidRPr="009D5022">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sidRPr="00A710FE">
              <w:rPr>
                <w:rFonts w:ascii="Times New Roman" w:hAnsi="Times New Roman"/>
                <w:sz w:val="24"/>
                <w:szCs w:val="24"/>
              </w:rPr>
              <w:fldChar w:fldCharType="end"/>
            </w:r>
            <w:r w:rsidRPr="00A710FE">
              <w:rPr>
                <w:rFonts w:ascii="Times New Roman" w:hAnsi="Times New Roman"/>
                <w:sz w:val="24"/>
                <w:szCs w:val="24"/>
              </w:rPr>
              <w:t xml:space="preserve"> Taip</w:t>
            </w:r>
          </w:p>
          <w:p w14:paraId="19C21755" w14:textId="77777777" w:rsidR="00A710FE" w:rsidRPr="00A710FE" w:rsidRDefault="00A710FE" w:rsidP="009F4916">
            <w:pPr>
              <w:spacing w:before="6pt" w:after="6pt"/>
              <w:rPr>
                <w:rFonts w:ascii="Times New Roman" w:hAnsi="Times New Roman"/>
                <w:sz w:val="24"/>
                <w:szCs w:val="24"/>
              </w:rPr>
            </w:pPr>
            <w:r w:rsidRPr="00A710FE">
              <w:rPr>
                <w:rFonts w:ascii="Times New Roman" w:hAnsi="Times New Roman"/>
                <w:sz w:val="24"/>
                <w:szCs w:val="24"/>
              </w:rPr>
              <w:fldChar w:fldCharType="begin">
                <w:ffData>
                  <w:name w:val=""/>
                  <w:enabled/>
                  <w:calcOnExit w:val="0"/>
                  <w:checkBox>
                    <w:sizeAuto/>
                    <w:default w:val="0"/>
                  </w:checkBox>
                </w:ffData>
              </w:fldChar>
            </w:r>
            <w:r w:rsidRPr="00A710FE">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sidRPr="00A710FE">
              <w:rPr>
                <w:rFonts w:ascii="Times New Roman" w:hAnsi="Times New Roman"/>
                <w:sz w:val="24"/>
                <w:szCs w:val="24"/>
              </w:rPr>
              <w:fldChar w:fldCharType="end"/>
            </w:r>
            <w:r w:rsidRPr="00A710FE">
              <w:rPr>
                <w:rFonts w:ascii="Times New Roman" w:hAnsi="Times New Roman"/>
                <w:sz w:val="24"/>
                <w:szCs w:val="24"/>
              </w:rPr>
              <w:t xml:space="preserve"> Ne</w:t>
            </w:r>
          </w:p>
          <w:p w14:paraId="4605E6B4" w14:textId="77777777" w:rsidR="00A710FE" w:rsidRPr="00A710FE" w:rsidRDefault="006B04AF" w:rsidP="009F4916">
            <w:pPr>
              <w:spacing w:before="6pt" w:after="6pt"/>
              <w:rPr>
                <w:rFonts w:ascii="Times New Roman" w:hAnsi="Times New Roman"/>
                <w:sz w:val="24"/>
                <w:szCs w:val="24"/>
              </w:rPr>
            </w:pPr>
            <w:r>
              <w:rPr>
                <w:rFonts w:ascii="Times New Roman" w:hAnsi="Times New Roman"/>
                <w:sz w:val="24"/>
                <w:szCs w:val="24"/>
              </w:rPr>
              <w:fldChar w:fldCharType="begin">
                <w:ffData>
                  <w:name w:val=""/>
                  <w:enabled/>
                  <w:calcOnExit w:val="0"/>
                  <w:checkBox>
                    <w:sizeAuto/>
                    <w:default w:val="1"/>
                  </w:checkBox>
                </w:ffData>
              </w:fldChar>
            </w:r>
            <w:r>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Pr>
                <w:rFonts w:ascii="Times New Roman" w:hAnsi="Times New Roman"/>
                <w:sz w:val="24"/>
                <w:szCs w:val="24"/>
              </w:rPr>
              <w:fldChar w:fldCharType="end"/>
            </w:r>
            <w:r w:rsidR="00A710FE" w:rsidRPr="00A710FE">
              <w:rPr>
                <w:rFonts w:ascii="Times New Roman" w:hAnsi="Times New Roman"/>
                <w:sz w:val="24"/>
                <w:szCs w:val="24"/>
              </w:rPr>
              <w:t xml:space="preserve"> Netaikoma</w:t>
            </w:r>
          </w:p>
          <w:p w14:paraId="6B706486" w14:textId="77777777" w:rsidR="00A710FE" w:rsidRPr="00681755" w:rsidRDefault="00A710FE" w:rsidP="009F4916">
            <w:pPr>
              <w:rPr>
                <w:rFonts w:ascii="Times New Roman" w:hAnsi="Times New Roman"/>
                <w:i/>
                <w:sz w:val="24"/>
                <w:szCs w:val="24"/>
              </w:rPr>
            </w:pPr>
          </w:p>
        </w:tc>
        <w:tc>
          <w:tcPr>
            <w:tcW w:w="175.45pt" w:type="dxa"/>
            <w:shd w:val="clear" w:color="auto" w:fill="auto"/>
          </w:tcPr>
          <w:p w14:paraId="51CD606A" w14:textId="77777777" w:rsidR="00A710FE" w:rsidRPr="00681755" w:rsidRDefault="00A710FE" w:rsidP="009F4916">
            <w:pPr>
              <w:rPr>
                <w:rFonts w:ascii="Times New Roman" w:hAnsi="Times New Roman"/>
                <w:i/>
                <w:sz w:val="24"/>
                <w:szCs w:val="24"/>
              </w:rPr>
            </w:pPr>
          </w:p>
        </w:tc>
      </w:tr>
    </w:tbl>
    <w:p w14:paraId="3419C26B" w14:textId="77777777" w:rsidR="0077409A" w:rsidRDefault="0077409A" w:rsidP="009F4916">
      <w:pPr>
        <w:pStyle w:val="ListParagraph"/>
      </w:pPr>
    </w:p>
    <w:p w14:paraId="5B4444E2" w14:textId="77777777" w:rsidR="00B70523" w:rsidRPr="00C23E30" w:rsidRDefault="00B70523" w:rsidP="009F4916">
      <w:pPr>
        <w:pStyle w:val="ListParagraph"/>
        <w:numPr>
          <w:ilvl w:val="0"/>
          <w:numId w:val="4"/>
        </w:numPr>
        <w:rPr>
          <w:rFonts w:ascii="Times New Roman" w:hAnsi="Times New Roman"/>
          <w:b/>
          <w:sz w:val="24"/>
          <w:szCs w:val="24"/>
        </w:rPr>
      </w:pPr>
      <w:r w:rsidRPr="00C23E30">
        <w:rPr>
          <w:rFonts w:ascii="Times New Roman" w:hAnsi="Times New Roman"/>
          <w:b/>
          <w:sz w:val="24"/>
          <w:szCs w:val="24"/>
        </w:rPr>
        <w:t>NEDISKRIMINAVIMAS</w:t>
      </w:r>
      <w:r w:rsidR="00DC30F7" w:rsidRPr="00C23E30">
        <w:rPr>
          <w:rFonts w:ascii="Times New Roman" w:hAnsi="Times New Roman"/>
          <w:b/>
          <w:sz w:val="24"/>
          <w:szCs w:val="24"/>
        </w:rPr>
        <w:t xml:space="preserve"> IR UNIVERSALAUS DIZAINO PRINCIPO TAIKYMAS:</w:t>
      </w:r>
    </w:p>
    <w:tbl>
      <w:tblPr>
        <w:tblW w:w="0pt" w:type="dxa"/>
        <w:tblBorders>
          <w:top w:val="single" w:sz="4" w:space="0" w:color="auto"/>
          <w:start w:val="single" w:sz="4" w:space="0" w:color="auto"/>
          <w:bottom w:val="single" w:sz="4" w:space="0" w:color="auto"/>
          <w:end w:val="single" w:sz="4" w:space="0" w:color="auto"/>
          <w:insideH w:val="single" w:sz="4" w:space="0" w:color="auto"/>
          <w:insideV w:val="single" w:sz="4" w:space="0" w:color="auto"/>
        </w:tblBorders>
        <w:tblLook w:firstRow="1" w:lastRow="0" w:firstColumn="1" w:lastColumn="0" w:noHBand="0" w:noVBand="1"/>
      </w:tblPr>
      <w:tblGrid>
        <w:gridCol w:w="789"/>
        <w:gridCol w:w="3855"/>
        <w:gridCol w:w="1701"/>
        <w:gridCol w:w="3509"/>
      </w:tblGrid>
      <w:tr w:rsidR="00C34C3B" w:rsidRPr="00681755" w14:paraId="5A68553F" w14:textId="77777777" w:rsidTr="007520F4">
        <w:tc>
          <w:tcPr>
            <w:tcW w:w="39.45pt" w:type="dxa"/>
            <w:shd w:val="clear" w:color="auto" w:fill="A6A6A6"/>
          </w:tcPr>
          <w:p w14:paraId="65136CEA" w14:textId="77777777" w:rsidR="00C34C3B" w:rsidRPr="00681755" w:rsidRDefault="00C34C3B" w:rsidP="009F4916">
            <w:pPr>
              <w:spacing w:after="0pt"/>
              <w:jc w:val="center"/>
              <w:rPr>
                <w:rFonts w:ascii="Times New Roman" w:hAnsi="Times New Roman"/>
                <w:b/>
                <w:sz w:val="24"/>
                <w:szCs w:val="24"/>
              </w:rPr>
            </w:pPr>
            <w:r w:rsidRPr="00681755">
              <w:rPr>
                <w:rFonts w:ascii="Times New Roman" w:hAnsi="Times New Roman"/>
                <w:b/>
                <w:sz w:val="24"/>
                <w:szCs w:val="24"/>
              </w:rPr>
              <w:t>Nr.</w:t>
            </w:r>
          </w:p>
        </w:tc>
        <w:tc>
          <w:tcPr>
            <w:tcW w:w="192.75pt" w:type="dxa"/>
            <w:shd w:val="clear" w:color="auto" w:fill="A6A6A6"/>
          </w:tcPr>
          <w:p w14:paraId="35462C8B" w14:textId="77777777" w:rsidR="00C34C3B" w:rsidRPr="00681755" w:rsidRDefault="00C34C3B" w:rsidP="009F4916">
            <w:pPr>
              <w:spacing w:after="0pt"/>
              <w:jc w:val="center"/>
              <w:rPr>
                <w:rFonts w:ascii="Times New Roman" w:hAnsi="Times New Roman"/>
                <w:b/>
                <w:sz w:val="24"/>
                <w:szCs w:val="24"/>
              </w:rPr>
            </w:pPr>
            <w:r w:rsidRPr="00681755">
              <w:rPr>
                <w:rFonts w:ascii="Times New Roman" w:hAnsi="Times New Roman"/>
                <w:b/>
                <w:sz w:val="24"/>
                <w:szCs w:val="24"/>
              </w:rPr>
              <w:t>Klausimas</w:t>
            </w:r>
          </w:p>
        </w:tc>
        <w:tc>
          <w:tcPr>
            <w:tcW w:w="85.05pt" w:type="dxa"/>
            <w:shd w:val="clear" w:color="auto" w:fill="A6A6A6"/>
          </w:tcPr>
          <w:p w14:paraId="60279AAC" w14:textId="77777777" w:rsidR="00C34C3B" w:rsidRPr="00681755" w:rsidRDefault="00C34C3B" w:rsidP="009F4916">
            <w:pPr>
              <w:spacing w:after="0pt"/>
              <w:jc w:val="center"/>
              <w:rPr>
                <w:rFonts w:ascii="Times New Roman" w:hAnsi="Times New Roman"/>
                <w:b/>
                <w:sz w:val="24"/>
                <w:szCs w:val="24"/>
              </w:rPr>
            </w:pPr>
            <w:r w:rsidRPr="00A710FE">
              <w:rPr>
                <w:rFonts w:ascii="Times New Roman" w:hAnsi="Times New Roman"/>
                <w:b/>
                <w:sz w:val="24"/>
                <w:szCs w:val="24"/>
              </w:rPr>
              <w:t xml:space="preserve"> Atsakymas</w:t>
            </w:r>
          </w:p>
        </w:tc>
        <w:tc>
          <w:tcPr>
            <w:tcW w:w="175.45pt" w:type="dxa"/>
            <w:shd w:val="clear" w:color="auto" w:fill="A6A6A6"/>
          </w:tcPr>
          <w:p w14:paraId="6A65B1F1" w14:textId="77777777" w:rsidR="00C34C3B" w:rsidRPr="00681755" w:rsidRDefault="00C34C3B" w:rsidP="009F4916">
            <w:pPr>
              <w:spacing w:after="0pt"/>
              <w:jc w:val="center"/>
              <w:rPr>
                <w:rFonts w:ascii="Times New Roman" w:hAnsi="Times New Roman"/>
                <w:b/>
                <w:i/>
                <w:sz w:val="24"/>
                <w:szCs w:val="24"/>
              </w:rPr>
            </w:pPr>
            <w:r w:rsidRPr="00C34C3B">
              <w:rPr>
                <w:rFonts w:ascii="Times New Roman" w:hAnsi="Times New Roman"/>
                <w:b/>
                <w:sz w:val="24"/>
                <w:szCs w:val="24"/>
              </w:rPr>
              <w:t>Pastabos</w:t>
            </w:r>
          </w:p>
        </w:tc>
      </w:tr>
      <w:tr w:rsidR="00C34C3B" w:rsidRPr="00681755" w14:paraId="2088B125" w14:textId="77777777" w:rsidTr="007520F4">
        <w:trPr>
          <w:trHeight w:val="416"/>
        </w:trPr>
        <w:tc>
          <w:tcPr>
            <w:tcW w:w="39.45pt" w:type="dxa"/>
            <w:shd w:val="clear" w:color="auto" w:fill="auto"/>
          </w:tcPr>
          <w:p w14:paraId="6F9B44E6" w14:textId="77777777" w:rsidR="00C34C3B" w:rsidRPr="00681755" w:rsidRDefault="00DC30F7" w:rsidP="009F4916">
            <w:pPr>
              <w:spacing w:after="0pt"/>
              <w:rPr>
                <w:rFonts w:ascii="Times New Roman" w:hAnsi="Times New Roman"/>
                <w:sz w:val="24"/>
                <w:szCs w:val="24"/>
              </w:rPr>
            </w:pPr>
            <w:r>
              <w:rPr>
                <w:rFonts w:ascii="Times New Roman" w:hAnsi="Times New Roman"/>
                <w:sz w:val="24"/>
                <w:szCs w:val="24"/>
              </w:rPr>
              <w:t>3</w:t>
            </w:r>
            <w:r w:rsidR="00C34C3B" w:rsidRPr="00681755">
              <w:rPr>
                <w:rFonts w:ascii="Times New Roman" w:hAnsi="Times New Roman"/>
                <w:sz w:val="24"/>
                <w:szCs w:val="24"/>
              </w:rPr>
              <w:t xml:space="preserve">. </w:t>
            </w:r>
          </w:p>
        </w:tc>
        <w:tc>
          <w:tcPr>
            <w:tcW w:w="192.75pt" w:type="dxa"/>
            <w:shd w:val="clear" w:color="auto" w:fill="auto"/>
          </w:tcPr>
          <w:p w14:paraId="32AF24CA" w14:textId="77777777" w:rsidR="00C34C3B" w:rsidRDefault="00C34C3B" w:rsidP="009F4916">
            <w:pPr>
              <w:rPr>
                <w:rFonts w:ascii="Times New Roman" w:hAnsi="Times New Roman"/>
                <w:sz w:val="24"/>
                <w:szCs w:val="24"/>
              </w:rPr>
            </w:pPr>
            <w:r w:rsidRPr="00681755">
              <w:rPr>
                <w:rFonts w:ascii="Times New Roman" w:hAnsi="Times New Roman"/>
                <w:sz w:val="24"/>
                <w:szCs w:val="24"/>
              </w:rPr>
              <w:t>Ar PFSA numatytose intervencijų srityse (naudos gavėjų grupėje) yra susiduriama su diskriminavimu dėl  rasės, tautybės, kalbos, kilmės, socialinės padėties, tikėjimo, įsitikinimų ar pažiūrų, amžiaus, negalios, lytinės orientacijos, etninės priklausomybės, religijos?</w:t>
            </w:r>
          </w:p>
          <w:p w14:paraId="04232F54" w14:textId="77777777" w:rsidR="00CE52BA" w:rsidRPr="00681755" w:rsidRDefault="00CE52BA" w:rsidP="009F4916">
            <w:pPr>
              <w:rPr>
                <w:rFonts w:ascii="Times New Roman" w:hAnsi="Times New Roman"/>
                <w:sz w:val="24"/>
                <w:szCs w:val="24"/>
              </w:rPr>
            </w:pPr>
            <w:r>
              <w:rPr>
                <w:rFonts w:ascii="Times New Roman" w:hAnsi="Times New Roman"/>
                <w:i/>
                <w:sz w:val="24"/>
                <w:szCs w:val="24"/>
              </w:rPr>
              <w:t>Atsakymą pagrįsti.</w:t>
            </w:r>
          </w:p>
        </w:tc>
        <w:tc>
          <w:tcPr>
            <w:tcW w:w="85.05pt" w:type="dxa"/>
            <w:shd w:val="clear" w:color="auto" w:fill="auto"/>
          </w:tcPr>
          <w:p w14:paraId="54DB6A1A" w14:textId="77777777" w:rsidR="00C34C3B" w:rsidRPr="00C34C3B" w:rsidRDefault="00EB6C21" w:rsidP="009F4916">
            <w:pPr>
              <w:spacing w:before="6pt" w:after="6pt"/>
              <w:rPr>
                <w:rFonts w:ascii="Times New Roman" w:hAnsi="Times New Roman"/>
                <w:sz w:val="24"/>
                <w:szCs w:val="24"/>
              </w:rPr>
            </w:pPr>
            <w:r>
              <w:rPr>
                <w:rFonts w:ascii="Times New Roman" w:hAnsi="Times New Roman"/>
                <w:sz w:val="24"/>
                <w:szCs w:val="24"/>
              </w:rPr>
              <w:fldChar w:fldCharType="begin">
                <w:ffData>
                  <w:name w:val=""/>
                  <w:enabled/>
                  <w:calcOnExit w:val="0"/>
                  <w:checkBox>
                    <w:sizeAuto/>
                    <w:default w:val="0"/>
                  </w:checkBox>
                </w:ffData>
              </w:fldChar>
            </w:r>
            <w:r>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Pr>
                <w:rFonts w:ascii="Times New Roman" w:hAnsi="Times New Roman"/>
                <w:sz w:val="24"/>
                <w:szCs w:val="24"/>
              </w:rPr>
              <w:fldChar w:fldCharType="end"/>
            </w:r>
            <w:r w:rsidR="00C34C3B" w:rsidRPr="00C34C3B">
              <w:rPr>
                <w:rFonts w:ascii="Times New Roman" w:hAnsi="Times New Roman"/>
                <w:sz w:val="24"/>
                <w:szCs w:val="24"/>
              </w:rPr>
              <w:t xml:space="preserve"> Taip</w:t>
            </w:r>
          </w:p>
          <w:p w14:paraId="00825751" w14:textId="77777777" w:rsidR="00C34C3B" w:rsidRDefault="00EB6C21" w:rsidP="009F4916">
            <w:pPr>
              <w:rPr>
                <w:rFonts w:ascii="Times New Roman" w:hAnsi="Times New Roman"/>
                <w:i/>
                <w:sz w:val="24"/>
                <w:szCs w:val="24"/>
              </w:rPr>
            </w:pPr>
            <w:r>
              <w:rPr>
                <w:rFonts w:ascii="Times New Roman" w:hAnsi="Times New Roman"/>
                <w:sz w:val="24"/>
                <w:szCs w:val="24"/>
              </w:rPr>
              <w:fldChar w:fldCharType="begin">
                <w:ffData>
                  <w:name w:val=""/>
                  <w:enabled/>
                  <w:calcOnExit w:val="0"/>
                  <w:checkBox>
                    <w:sizeAuto/>
                    <w:default w:val="1"/>
                  </w:checkBox>
                </w:ffData>
              </w:fldChar>
            </w:r>
            <w:r>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Pr>
                <w:rFonts w:ascii="Times New Roman" w:hAnsi="Times New Roman"/>
                <w:sz w:val="24"/>
                <w:szCs w:val="24"/>
              </w:rPr>
              <w:fldChar w:fldCharType="end"/>
            </w:r>
            <w:r w:rsidR="00C34C3B" w:rsidRPr="00C34C3B">
              <w:rPr>
                <w:rFonts w:ascii="Times New Roman" w:hAnsi="Times New Roman"/>
                <w:sz w:val="24"/>
                <w:szCs w:val="24"/>
              </w:rPr>
              <w:t xml:space="preserve"> Ne</w:t>
            </w:r>
          </w:p>
          <w:p w14:paraId="235C792C" w14:textId="77777777" w:rsidR="00C34C3B" w:rsidRPr="00681755" w:rsidRDefault="00C34C3B" w:rsidP="009F4916">
            <w:pPr>
              <w:rPr>
                <w:rFonts w:ascii="Times New Roman" w:hAnsi="Times New Roman"/>
                <w:i/>
                <w:sz w:val="24"/>
                <w:szCs w:val="24"/>
              </w:rPr>
            </w:pPr>
            <w:r w:rsidRPr="00681755">
              <w:rPr>
                <w:rFonts w:ascii="Times New Roman" w:hAnsi="Times New Roman"/>
                <w:i/>
                <w:sz w:val="24"/>
                <w:szCs w:val="24"/>
              </w:rPr>
              <w:t xml:space="preserve"> </w:t>
            </w:r>
          </w:p>
        </w:tc>
        <w:tc>
          <w:tcPr>
            <w:tcW w:w="175.45pt" w:type="dxa"/>
            <w:shd w:val="clear" w:color="auto" w:fill="auto"/>
          </w:tcPr>
          <w:p w14:paraId="2DA1500C" w14:textId="77777777" w:rsidR="00C34C3B" w:rsidRPr="00B929A4" w:rsidRDefault="00B929A4" w:rsidP="00A71C61">
            <w:pPr>
              <w:spacing w:after="0pt"/>
              <w:rPr>
                <w:rFonts w:ascii="Times New Roman" w:hAnsi="Times New Roman"/>
                <w:sz w:val="24"/>
                <w:szCs w:val="24"/>
              </w:rPr>
            </w:pPr>
            <w:r>
              <w:rPr>
                <w:rFonts w:ascii="Times New Roman" w:hAnsi="Times New Roman"/>
                <w:sz w:val="24"/>
                <w:szCs w:val="24"/>
              </w:rPr>
              <w:t>N</w:t>
            </w:r>
            <w:r w:rsidR="00DF5845">
              <w:rPr>
                <w:rFonts w:ascii="Times New Roman" w:hAnsi="Times New Roman"/>
                <w:sz w:val="24"/>
                <w:szCs w:val="24"/>
              </w:rPr>
              <w:t xml:space="preserve">audotis projekto rezultatais bus galima asmenims, nepriklausomai nuo jų </w:t>
            </w:r>
            <w:r w:rsidR="00DF5845" w:rsidRPr="00681755">
              <w:rPr>
                <w:rFonts w:ascii="Times New Roman" w:hAnsi="Times New Roman"/>
                <w:sz w:val="24"/>
                <w:szCs w:val="24"/>
              </w:rPr>
              <w:t>rasės, tautybės, kalbos, kilmės, socialinės padėties, tikėjimo, įsitikinimų ar pažiūrų, amžiaus, negalios, lytinės orientacijos, etninės priklausomybės, religijos</w:t>
            </w:r>
            <w:r w:rsidR="00DF5845">
              <w:rPr>
                <w:rFonts w:ascii="Times New Roman" w:hAnsi="Times New Roman"/>
                <w:sz w:val="24"/>
                <w:szCs w:val="24"/>
              </w:rPr>
              <w:t>.</w:t>
            </w:r>
            <w:r w:rsidR="00744486">
              <w:rPr>
                <w:rFonts w:ascii="Times New Roman" w:hAnsi="Times New Roman"/>
                <w:sz w:val="24"/>
                <w:szCs w:val="24"/>
              </w:rPr>
              <w:t xml:space="preserve"> </w:t>
            </w:r>
            <w:r w:rsidR="00744486" w:rsidRPr="00C26D01">
              <w:rPr>
                <w:rFonts w:ascii="Times New Roman" w:hAnsi="Times New Roman"/>
                <w:sz w:val="24"/>
                <w:szCs w:val="24"/>
              </w:rPr>
              <w:t xml:space="preserve">PFSA yra </w:t>
            </w:r>
            <w:r w:rsidR="00744486">
              <w:rPr>
                <w:rFonts w:ascii="Times New Roman" w:hAnsi="Times New Roman"/>
                <w:sz w:val="24"/>
                <w:szCs w:val="24"/>
              </w:rPr>
              <w:t>nustatyta</w:t>
            </w:r>
            <w:r w:rsidR="00744486" w:rsidRPr="00C26D01">
              <w:rPr>
                <w:rFonts w:ascii="Times New Roman" w:hAnsi="Times New Roman"/>
                <w:sz w:val="24"/>
                <w:szCs w:val="24"/>
              </w:rPr>
              <w:t xml:space="preserve">, kad negali būti numatyti projekto apribojimai, kurie turėtų neigiamą poveikį </w:t>
            </w:r>
            <w:r w:rsidR="00A71C61">
              <w:rPr>
                <w:rFonts w:ascii="Times New Roman" w:hAnsi="Times New Roman"/>
                <w:sz w:val="24"/>
                <w:szCs w:val="24"/>
              </w:rPr>
              <w:t>minėtiems principams</w:t>
            </w:r>
            <w:r w:rsidR="00744486">
              <w:rPr>
                <w:rFonts w:ascii="Times New Roman" w:hAnsi="Times New Roman"/>
                <w:sz w:val="24"/>
                <w:szCs w:val="24"/>
              </w:rPr>
              <w:t xml:space="preserve"> </w:t>
            </w:r>
            <w:r w:rsidR="00A71C61">
              <w:rPr>
                <w:rFonts w:ascii="Times New Roman" w:hAnsi="Times New Roman"/>
                <w:sz w:val="24"/>
                <w:szCs w:val="24"/>
              </w:rPr>
              <w:t>įgyvendinti</w:t>
            </w:r>
            <w:r w:rsidR="00744486" w:rsidRPr="00C26D01">
              <w:rPr>
                <w:rFonts w:ascii="Times New Roman" w:hAnsi="Times New Roman"/>
                <w:sz w:val="24"/>
                <w:szCs w:val="24"/>
              </w:rPr>
              <w:t>.</w:t>
            </w:r>
            <w:r>
              <w:rPr>
                <w:rFonts w:ascii="Times New Roman" w:hAnsi="Times New Roman"/>
                <w:sz w:val="24"/>
                <w:szCs w:val="24"/>
              </w:rPr>
              <w:t xml:space="preserve"> </w:t>
            </w:r>
          </w:p>
        </w:tc>
      </w:tr>
      <w:tr w:rsidR="00C34C3B" w:rsidRPr="00681755" w14:paraId="6161803F" w14:textId="77777777" w:rsidTr="007520F4">
        <w:tc>
          <w:tcPr>
            <w:tcW w:w="39.45pt" w:type="dxa"/>
            <w:shd w:val="clear" w:color="auto" w:fill="auto"/>
          </w:tcPr>
          <w:p w14:paraId="37008CEE" w14:textId="77777777" w:rsidR="00C34C3B" w:rsidRPr="00681755" w:rsidRDefault="003456B8" w:rsidP="009F4916">
            <w:pPr>
              <w:spacing w:after="0pt"/>
              <w:rPr>
                <w:rFonts w:ascii="Times New Roman" w:hAnsi="Times New Roman"/>
                <w:sz w:val="24"/>
                <w:szCs w:val="24"/>
              </w:rPr>
            </w:pPr>
            <w:r>
              <w:rPr>
                <w:rFonts w:ascii="Times New Roman" w:hAnsi="Times New Roman"/>
                <w:sz w:val="24"/>
                <w:szCs w:val="24"/>
              </w:rPr>
              <w:t>4</w:t>
            </w:r>
            <w:r w:rsidR="00C34C3B" w:rsidRPr="00681755">
              <w:rPr>
                <w:rFonts w:ascii="Times New Roman" w:hAnsi="Times New Roman"/>
                <w:sz w:val="24"/>
                <w:szCs w:val="24"/>
              </w:rPr>
              <w:t>.</w:t>
            </w:r>
          </w:p>
        </w:tc>
        <w:tc>
          <w:tcPr>
            <w:tcW w:w="192.75pt" w:type="dxa"/>
            <w:shd w:val="clear" w:color="auto" w:fill="auto"/>
          </w:tcPr>
          <w:p w14:paraId="2B2B564C" w14:textId="77777777" w:rsidR="000A20D0" w:rsidRDefault="00C34C3B" w:rsidP="009F4916">
            <w:pPr>
              <w:rPr>
                <w:rFonts w:ascii="Times New Roman" w:hAnsi="Times New Roman"/>
                <w:sz w:val="24"/>
                <w:szCs w:val="24"/>
              </w:rPr>
            </w:pPr>
            <w:r w:rsidRPr="00681755">
              <w:rPr>
                <w:rFonts w:ascii="Times New Roman" w:hAnsi="Times New Roman"/>
                <w:sz w:val="24"/>
                <w:szCs w:val="24"/>
              </w:rPr>
              <w:t>Ar intervencijos naudos gavėjų grupė turi (gali turėti) specialiųjų, su nediskriminavimu susijusių poreikių</w:t>
            </w:r>
            <w:r w:rsidR="003456B8">
              <w:rPr>
                <w:rFonts w:ascii="Times New Roman" w:hAnsi="Times New Roman"/>
                <w:sz w:val="24"/>
                <w:szCs w:val="24"/>
              </w:rPr>
              <w:t xml:space="preserve"> (įskaitant </w:t>
            </w:r>
            <w:r w:rsidR="003456B8" w:rsidRPr="00681755">
              <w:rPr>
                <w:rFonts w:ascii="Times New Roman" w:hAnsi="Times New Roman"/>
                <w:sz w:val="24"/>
                <w:szCs w:val="24"/>
              </w:rPr>
              <w:t>speciali</w:t>
            </w:r>
            <w:r w:rsidR="003456B8">
              <w:rPr>
                <w:rFonts w:ascii="Times New Roman" w:hAnsi="Times New Roman"/>
                <w:sz w:val="24"/>
                <w:szCs w:val="24"/>
              </w:rPr>
              <w:t>uosius poreikius</w:t>
            </w:r>
            <w:r w:rsidR="003456B8" w:rsidRPr="00681755">
              <w:rPr>
                <w:rFonts w:ascii="Times New Roman" w:hAnsi="Times New Roman"/>
                <w:sz w:val="24"/>
                <w:szCs w:val="24"/>
              </w:rPr>
              <w:t>, kuriuos padėtų išspręsti universalaus dizaino principo taikymas</w:t>
            </w:r>
            <w:r w:rsidR="003456B8">
              <w:rPr>
                <w:rFonts w:ascii="Times New Roman" w:hAnsi="Times New Roman"/>
                <w:sz w:val="24"/>
                <w:szCs w:val="24"/>
              </w:rPr>
              <w:t>)</w:t>
            </w:r>
            <w:r w:rsidRPr="00681755">
              <w:rPr>
                <w:rFonts w:ascii="Times New Roman" w:hAnsi="Times New Roman"/>
                <w:sz w:val="24"/>
                <w:szCs w:val="24"/>
              </w:rPr>
              <w:t xml:space="preserve">?  </w:t>
            </w:r>
          </w:p>
          <w:p w14:paraId="389A7CDF" w14:textId="77777777" w:rsidR="00C34C3B" w:rsidRDefault="00C34C3B" w:rsidP="009F4916">
            <w:pPr>
              <w:rPr>
                <w:rFonts w:ascii="Times New Roman" w:hAnsi="Times New Roman"/>
                <w:sz w:val="24"/>
                <w:szCs w:val="24"/>
              </w:rPr>
            </w:pPr>
            <w:r w:rsidRPr="00681755">
              <w:rPr>
                <w:rFonts w:ascii="Times New Roman" w:hAnsi="Times New Roman"/>
                <w:sz w:val="24"/>
                <w:szCs w:val="24"/>
              </w:rPr>
              <w:t xml:space="preserve">Jei taip, ar į juos buvo atsižvelgta rengiant PFSA? Jei neatsižvelgta, kodėl nebuvo į juos atsižvelgta? </w:t>
            </w:r>
          </w:p>
          <w:p w14:paraId="19B559FF" w14:textId="77777777" w:rsidR="00C34C3B" w:rsidRPr="00681755" w:rsidRDefault="00C34C3B" w:rsidP="009F4916">
            <w:pPr>
              <w:rPr>
                <w:rFonts w:ascii="Times New Roman" w:hAnsi="Times New Roman"/>
                <w:sz w:val="24"/>
                <w:szCs w:val="24"/>
              </w:rPr>
            </w:pPr>
            <w:r>
              <w:rPr>
                <w:rFonts w:ascii="Times New Roman" w:hAnsi="Times New Roman"/>
                <w:i/>
                <w:sz w:val="24"/>
                <w:szCs w:val="24"/>
              </w:rPr>
              <w:t>Šis klausimas netaikomas, jei į prieš tai esantį klausimą atsakoma neigiamai.</w:t>
            </w:r>
          </w:p>
        </w:tc>
        <w:tc>
          <w:tcPr>
            <w:tcW w:w="85.05pt" w:type="dxa"/>
            <w:shd w:val="clear" w:color="auto" w:fill="auto"/>
          </w:tcPr>
          <w:p w14:paraId="5D4A3D17" w14:textId="77777777" w:rsidR="00C34C3B" w:rsidRPr="00C34C3B" w:rsidRDefault="001D7A78" w:rsidP="009F4916">
            <w:pPr>
              <w:spacing w:before="6pt" w:after="6pt"/>
              <w:rPr>
                <w:rFonts w:ascii="Times New Roman" w:hAnsi="Times New Roman"/>
                <w:sz w:val="24"/>
                <w:szCs w:val="24"/>
              </w:rPr>
            </w:pPr>
            <w:r>
              <w:rPr>
                <w:rFonts w:ascii="Times New Roman" w:hAnsi="Times New Roman"/>
                <w:sz w:val="24"/>
                <w:szCs w:val="24"/>
              </w:rPr>
              <w:fldChar w:fldCharType="begin">
                <w:ffData>
                  <w:name w:val=""/>
                  <w:enabled/>
                  <w:calcOnExit w:val="0"/>
                  <w:checkBox>
                    <w:sizeAuto/>
                    <w:default w:val="0"/>
                  </w:checkBox>
                </w:ffData>
              </w:fldChar>
            </w:r>
            <w:r>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Pr>
                <w:rFonts w:ascii="Times New Roman" w:hAnsi="Times New Roman"/>
                <w:sz w:val="24"/>
                <w:szCs w:val="24"/>
              </w:rPr>
              <w:fldChar w:fldCharType="end"/>
            </w:r>
            <w:r w:rsidR="00C34C3B" w:rsidRPr="00C34C3B">
              <w:rPr>
                <w:rFonts w:ascii="Times New Roman" w:hAnsi="Times New Roman"/>
                <w:sz w:val="24"/>
                <w:szCs w:val="24"/>
              </w:rPr>
              <w:t xml:space="preserve"> Taip</w:t>
            </w:r>
          </w:p>
          <w:p w14:paraId="041670B4" w14:textId="77777777" w:rsidR="00C34C3B" w:rsidRDefault="001D7A78" w:rsidP="009F4916">
            <w:pPr>
              <w:rPr>
                <w:rFonts w:ascii="Times New Roman" w:hAnsi="Times New Roman"/>
                <w:i/>
                <w:sz w:val="24"/>
                <w:szCs w:val="24"/>
              </w:rPr>
            </w:pPr>
            <w:r>
              <w:rPr>
                <w:rFonts w:ascii="Times New Roman" w:hAnsi="Times New Roman"/>
                <w:sz w:val="24"/>
                <w:szCs w:val="24"/>
              </w:rPr>
              <w:fldChar w:fldCharType="begin">
                <w:ffData>
                  <w:name w:val=""/>
                  <w:enabled/>
                  <w:calcOnExit w:val="0"/>
                  <w:checkBox>
                    <w:sizeAuto/>
                    <w:default w:val="0"/>
                  </w:checkBox>
                </w:ffData>
              </w:fldChar>
            </w:r>
            <w:r>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Pr>
                <w:rFonts w:ascii="Times New Roman" w:hAnsi="Times New Roman"/>
                <w:sz w:val="24"/>
                <w:szCs w:val="24"/>
              </w:rPr>
              <w:fldChar w:fldCharType="end"/>
            </w:r>
            <w:r w:rsidR="00C34C3B" w:rsidRPr="00C34C3B">
              <w:rPr>
                <w:rFonts w:ascii="Times New Roman" w:hAnsi="Times New Roman"/>
                <w:sz w:val="24"/>
                <w:szCs w:val="24"/>
              </w:rPr>
              <w:t xml:space="preserve"> Ne</w:t>
            </w:r>
          </w:p>
          <w:p w14:paraId="6BEE5898" w14:textId="77777777" w:rsidR="00C34C3B" w:rsidRPr="00A710FE" w:rsidRDefault="001D7A78" w:rsidP="009F4916">
            <w:pPr>
              <w:spacing w:before="6pt" w:after="6pt"/>
              <w:rPr>
                <w:rFonts w:ascii="Times New Roman" w:hAnsi="Times New Roman"/>
                <w:sz w:val="24"/>
                <w:szCs w:val="24"/>
              </w:rPr>
            </w:pPr>
            <w:r>
              <w:rPr>
                <w:rFonts w:ascii="Times New Roman" w:hAnsi="Times New Roman"/>
                <w:sz w:val="24"/>
                <w:szCs w:val="24"/>
              </w:rPr>
              <w:fldChar w:fldCharType="begin">
                <w:ffData>
                  <w:name w:val=""/>
                  <w:enabled/>
                  <w:calcOnExit w:val="0"/>
                  <w:checkBox>
                    <w:sizeAuto/>
                    <w:default w:val="1"/>
                  </w:checkBox>
                </w:ffData>
              </w:fldChar>
            </w:r>
            <w:r>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Pr>
                <w:rFonts w:ascii="Times New Roman" w:hAnsi="Times New Roman"/>
                <w:sz w:val="24"/>
                <w:szCs w:val="24"/>
              </w:rPr>
              <w:fldChar w:fldCharType="end"/>
            </w:r>
            <w:r w:rsidR="00C34C3B" w:rsidRPr="00A710FE">
              <w:rPr>
                <w:rFonts w:ascii="Times New Roman" w:hAnsi="Times New Roman"/>
                <w:sz w:val="24"/>
                <w:szCs w:val="24"/>
              </w:rPr>
              <w:t xml:space="preserve"> Netaikoma</w:t>
            </w:r>
          </w:p>
          <w:p w14:paraId="31C9A9B1" w14:textId="77777777" w:rsidR="00C34C3B" w:rsidRPr="00681755" w:rsidRDefault="00C34C3B" w:rsidP="009F4916">
            <w:pPr>
              <w:rPr>
                <w:rFonts w:ascii="Times New Roman" w:hAnsi="Times New Roman"/>
                <w:i/>
                <w:sz w:val="24"/>
                <w:szCs w:val="24"/>
              </w:rPr>
            </w:pPr>
          </w:p>
        </w:tc>
        <w:tc>
          <w:tcPr>
            <w:tcW w:w="175.45pt" w:type="dxa"/>
            <w:shd w:val="clear" w:color="auto" w:fill="auto"/>
          </w:tcPr>
          <w:p w14:paraId="207FC97D" w14:textId="77777777" w:rsidR="00317869" w:rsidRPr="00317869" w:rsidRDefault="00317869" w:rsidP="009F4916">
            <w:pPr>
              <w:jc w:val="both"/>
              <w:rPr>
                <w:rFonts w:ascii="Times New Roman" w:hAnsi="Times New Roman"/>
                <w:sz w:val="24"/>
                <w:szCs w:val="24"/>
              </w:rPr>
            </w:pPr>
          </w:p>
        </w:tc>
      </w:tr>
      <w:tr w:rsidR="00872802" w:rsidRPr="00681755" w14:paraId="3C9C03E1" w14:textId="77777777" w:rsidTr="007520F4">
        <w:tc>
          <w:tcPr>
            <w:tcW w:w="39.45pt" w:type="dxa"/>
            <w:shd w:val="clear" w:color="auto" w:fill="auto"/>
          </w:tcPr>
          <w:p w14:paraId="7481E7CC" w14:textId="77777777" w:rsidR="00872802" w:rsidRDefault="003456B8" w:rsidP="009F4916">
            <w:pPr>
              <w:spacing w:after="0pt"/>
              <w:rPr>
                <w:rFonts w:ascii="Times New Roman" w:hAnsi="Times New Roman"/>
                <w:sz w:val="24"/>
                <w:szCs w:val="24"/>
              </w:rPr>
            </w:pPr>
            <w:r>
              <w:rPr>
                <w:rFonts w:ascii="Times New Roman" w:hAnsi="Times New Roman"/>
                <w:sz w:val="24"/>
                <w:szCs w:val="24"/>
              </w:rPr>
              <w:t>5</w:t>
            </w:r>
            <w:r w:rsidR="00872802">
              <w:rPr>
                <w:rFonts w:ascii="Times New Roman" w:hAnsi="Times New Roman"/>
                <w:sz w:val="24"/>
                <w:szCs w:val="24"/>
              </w:rPr>
              <w:t>.</w:t>
            </w:r>
          </w:p>
        </w:tc>
        <w:tc>
          <w:tcPr>
            <w:tcW w:w="192.75pt" w:type="dxa"/>
            <w:shd w:val="clear" w:color="auto" w:fill="auto"/>
          </w:tcPr>
          <w:p w14:paraId="36A66111" w14:textId="77777777" w:rsidR="00872802" w:rsidRDefault="00872802" w:rsidP="009F4916">
            <w:pPr>
              <w:spacing w:after="0pt"/>
              <w:rPr>
                <w:rFonts w:ascii="Times New Roman" w:hAnsi="Times New Roman"/>
                <w:sz w:val="24"/>
                <w:szCs w:val="24"/>
              </w:rPr>
            </w:pPr>
            <w:r w:rsidRPr="00681755">
              <w:rPr>
                <w:rFonts w:ascii="Times New Roman" w:hAnsi="Times New Roman"/>
                <w:sz w:val="24"/>
                <w:szCs w:val="24"/>
              </w:rPr>
              <w:t>Ar PFSA yra nustatyti reikalavimai, užtikrinantys, kad projektuose kuriama infrastruktūra turi būti pritaikyta visoms visuomenės grupėms (atnaujinant viešąją infrastruktūrą šie reikalavimai yra privalomi)?</w:t>
            </w:r>
            <w:r>
              <w:rPr>
                <w:rFonts w:ascii="Times New Roman" w:hAnsi="Times New Roman"/>
                <w:sz w:val="24"/>
                <w:szCs w:val="24"/>
              </w:rPr>
              <w:t xml:space="preserve"> Jei reikalavimai nenustatyti, paaiškinti, kodėl nenustatyti.</w:t>
            </w:r>
          </w:p>
          <w:p w14:paraId="27E688A4" w14:textId="77777777" w:rsidR="00872802" w:rsidRDefault="00872802" w:rsidP="009F4916">
            <w:pPr>
              <w:spacing w:after="0pt"/>
              <w:rPr>
                <w:rFonts w:ascii="Times New Roman" w:hAnsi="Times New Roman"/>
                <w:sz w:val="24"/>
                <w:szCs w:val="24"/>
              </w:rPr>
            </w:pPr>
          </w:p>
          <w:p w14:paraId="5214CFA6" w14:textId="77777777" w:rsidR="00872802" w:rsidRPr="00681755" w:rsidRDefault="00872802" w:rsidP="009F4916">
            <w:pPr>
              <w:spacing w:after="0pt"/>
              <w:rPr>
                <w:rFonts w:ascii="Times New Roman" w:hAnsi="Times New Roman"/>
                <w:sz w:val="24"/>
                <w:szCs w:val="24"/>
              </w:rPr>
            </w:pPr>
            <w:r>
              <w:rPr>
                <w:rFonts w:ascii="Times New Roman" w:hAnsi="Times New Roman"/>
                <w:i/>
                <w:sz w:val="24"/>
                <w:szCs w:val="24"/>
              </w:rPr>
              <w:t>Šis klausimas netaikomas, jei projektuose nebus kuriama infrastruktūra.</w:t>
            </w:r>
          </w:p>
        </w:tc>
        <w:tc>
          <w:tcPr>
            <w:tcW w:w="85.05pt" w:type="dxa"/>
            <w:shd w:val="clear" w:color="auto" w:fill="auto"/>
          </w:tcPr>
          <w:p w14:paraId="036EE581" w14:textId="77777777" w:rsidR="00872802" w:rsidRPr="00C34C3B" w:rsidRDefault="006F4CD8" w:rsidP="009F4916">
            <w:pPr>
              <w:spacing w:before="6pt" w:after="6pt"/>
              <w:rPr>
                <w:rFonts w:ascii="Times New Roman" w:hAnsi="Times New Roman"/>
                <w:sz w:val="24"/>
                <w:szCs w:val="24"/>
              </w:rPr>
            </w:pPr>
            <w:r>
              <w:rPr>
                <w:rFonts w:ascii="Times New Roman" w:hAnsi="Times New Roman"/>
                <w:sz w:val="24"/>
                <w:szCs w:val="24"/>
              </w:rPr>
              <w:lastRenderedPageBreak/>
              <w:fldChar w:fldCharType="begin">
                <w:ffData>
                  <w:name w:val=""/>
                  <w:enabled/>
                  <w:calcOnExit w:val="0"/>
                  <w:checkBox>
                    <w:sizeAuto/>
                    <w:default w:val="1"/>
                  </w:checkBox>
                </w:ffData>
              </w:fldChar>
            </w:r>
            <w:r>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Pr>
                <w:rFonts w:ascii="Times New Roman" w:hAnsi="Times New Roman"/>
                <w:sz w:val="24"/>
                <w:szCs w:val="24"/>
              </w:rPr>
              <w:fldChar w:fldCharType="end"/>
            </w:r>
            <w:r w:rsidR="00872802" w:rsidRPr="00C34C3B">
              <w:rPr>
                <w:rFonts w:ascii="Times New Roman" w:hAnsi="Times New Roman"/>
                <w:sz w:val="24"/>
                <w:szCs w:val="24"/>
              </w:rPr>
              <w:t xml:space="preserve"> Taip</w:t>
            </w:r>
          </w:p>
          <w:p w14:paraId="5067434E" w14:textId="77777777" w:rsidR="00872802" w:rsidRDefault="00872802" w:rsidP="009F4916">
            <w:pPr>
              <w:rPr>
                <w:rFonts w:ascii="Times New Roman" w:hAnsi="Times New Roman"/>
                <w:i/>
                <w:sz w:val="24"/>
                <w:szCs w:val="24"/>
              </w:rPr>
            </w:pPr>
            <w:r w:rsidRPr="00C34C3B">
              <w:rPr>
                <w:rFonts w:ascii="Times New Roman" w:hAnsi="Times New Roman"/>
                <w:sz w:val="24"/>
                <w:szCs w:val="24"/>
              </w:rPr>
              <w:fldChar w:fldCharType="begin">
                <w:ffData>
                  <w:name w:val=""/>
                  <w:enabled/>
                  <w:calcOnExit w:val="0"/>
                  <w:checkBox>
                    <w:sizeAuto/>
                    <w:default w:val="0"/>
                  </w:checkBox>
                </w:ffData>
              </w:fldChar>
            </w:r>
            <w:r w:rsidRPr="00C34C3B">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sidRPr="00C34C3B">
              <w:rPr>
                <w:rFonts w:ascii="Times New Roman" w:hAnsi="Times New Roman"/>
                <w:sz w:val="24"/>
                <w:szCs w:val="24"/>
              </w:rPr>
              <w:fldChar w:fldCharType="end"/>
            </w:r>
            <w:r w:rsidRPr="00C34C3B">
              <w:rPr>
                <w:rFonts w:ascii="Times New Roman" w:hAnsi="Times New Roman"/>
                <w:sz w:val="24"/>
                <w:szCs w:val="24"/>
              </w:rPr>
              <w:t xml:space="preserve"> Ne</w:t>
            </w:r>
          </w:p>
          <w:p w14:paraId="248DDF14" w14:textId="77777777" w:rsidR="00872802" w:rsidRDefault="00872802" w:rsidP="009F4916">
            <w:pPr>
              <w:rPr>
                <w:rFonts w:ascii="Times New Roman" w:hAnsi="Times New Roman"/>
                <w:i/>
                <w:sz w:val="24"/>
                <w:szCs w:val="24"/>
              </w:rPr>
            </w:pPr>
            <w:r>
              <w:rPr>
                <w:rFonts w:ascii="Times New Roman" w:hAnsi="Times New Roman"/>
                <w:sz w:val="24"/>
                <w:szCs w:val="24"/>
              </w:rPr>
              <w:fldChar w:fldCharType="begin">
                <w:ffData>
                  <w:name w:val=""/>
                  <w:enabled/>
                  <w:calcOnExit w:val="0"/>
                  <w:checkBox>
                    <w:sizeAuto/>
                    <w:default w:val="0"/>
                  </w:checkBox>
                </w:ffData>
              </w:fldChar>
            </w:r>
            <w:r>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Pr>
                <w:rFonts w:ascii="Times New Roman" w:hAnsi="Times New Roman"/>
                <w:sz w:val="24"/>
                <w:szCs w:val="24"/>
              </w:rPr>
              <w:fldChar w:fldCharType="end"/>
            </w:r>
            <w:r w:rsidRPr="00A710FE">
              <w:rPr>
                <w:rFonts w:ascii="Times New Roman" w:hAnsi="Times New Roman"/>
                <w:sz w:val="24"/>
                <w:szCs w:val="24"/>
              </w:rPr>
              <w:t xml:space="preserve"> Netaikoma</w:t>
            </w:r>
          </w:p>
          <w:p w14:paraId="71B3D0A3" w14:textId="77777777" w:rsidR="00872802" w:rsidRDefault="00872802" w:rsidP="009F4916">
            <w:pPr>
              <w:spacing w:before="6pt" w:after="6pt"/>
              <w:rPr>
                <w:rFonts w:ascii="Times New Roman" w:hAnsi="Times New Roman"/>
                <w:sz w:val="24"/>
                <w:szCs w:val="24"/>
              </w:rPr>
            </w:pPr>
          </w:p>
        </w:tc>
        <w:tc>
          <w:tcPr>
            <w:tcW w:w="175.45pt" w:type="dxa"/>
            <w:shd w:val="clear" w:color="auto" w:fill="auto"/>
          </w:tcPr>
          <w:p w14:paraId="1A57FD45" w14:textId="77777777" w:rsidR="00872802" w:rsidRPr="00317869" w:rsidRDefault="006F4CD8" w:rsidP="0057798F">
            <w:pPr>
              <w:spacing w:after="0pt"/>
              <w:rPr>
                <w:rFonts w:ascii="Times New Roman" w:hAnsi="Times New Roman"/>
                <w:sz w:val="24"/>
                <w:szCs w:val="24"/>
              </w:rPr>
            </w:pPr>
            <w:r>
              <w:rPr>
                <w:rFonts w:ascii="Times New Roman" w:hAnsi="Times New Roman"/>
                <w:sz w:val="24"/>
                <w:szCs w:val="24"/>
              </w:rPr>
              <w:t>Pr</w:t>
            </w:r>
            <w:r w:rsidR="00332FC7" w:rsidRPr="00783EB6">
              <w:rPr>
                <w:rFonts w:ascii="Times New Roman" w:hAnsi="Times New Roman"/>
                <w:sz w:val="24"/>
                <w:szCs w:val="24"/>
              </w:rPr>
              <w:t>ojekto rezultatais gali naudotis įvairios visuomenės grupės</w:t>
            </w:r>
            <w:r w:rsidR="00572F49">
              <w:rPr>
                <w:rFonts w:ascii="Times New Roman" w:hAnsi="Times New Roman"/>
                <w:sz w:val="24"/>
                <w:szCs w:val="24"/>
              </w:rPr>
              <w:t>. PFSA nustatyta</w:t>
            </w:r>
            <w:r w:rsidR="00332FC7">
              <w:rPr>
                <w:rFonts w:ascii="Times New Roman" w:hAnsi="Times New Roman"/>
                <w:sz w:val="24"/>
                <w:szCs w:val="24"/>
              </w:rPr>
              <w:t xml:space="preserve">, </w:t>
            </w:r>
            <w:r w:rsidR="00317869" w:rsidRPr="00783EB6">
              <w:rPr>
                <w:rFonts w:ascii="Times New Roman" w:hAnsi="Times New Roman"/>
                <w:sz w:val="24"/>
                <w:szCs w:val="24"/>
              </w:rPr>
              <w:t xml:space="preserve">kad negali būti </w:t>
            </w:r>
            <w:r w:rsidR="00317869">
              <w:rPr>
                <w:rFonts w:ascii="Times New Roman" w:hAnsi="Times New Roman"/>
                <w:sz w:val="24"/>
                <w:szCs w:val="24"/>
              </w:rPr>
              <w:t xml:space="preserve">numatyti projekto </w:t>
            </w:r>
            <w:r w:rsidR="00317869" w:rsidRPr="00783EB6">
              <w:rPr>
                <w:rFonts w:ascii="Times New Roman" w:hAnsi="Times New Roman"/>
                <w:sz w:val="24"/>
                <w:szCs w:val="24"/>
              </w:rPr>
              <w:t>apribojim</w:t>
            </w:r>
            <w:r w:rsidR="00317869">
              <w:rPr>
                <w:rFonts w:ascii="Times New Roman" w:hAnsi="Times New Roman"/>
                <w:sz w:val="24"/>
                <w:szCs w:val="24"/>
              </w:rPr>
              <w:t>ai, kurie turėtų</w:t>
            </w:r>
            <w:r w:rsidR="00317869" w:rsidRPr="00783EB6">
              <w:rPr>
                <w:rFonts w:ascii="Times New Roman" w:hAnsi="Times New Roman"/>
                <w:sz w:val="24"/>
                <w:szCs w:val="24"/>
              </w:rPr>
              <w:t xml:space="preserve"> neigiamą poveikį negalią turintiems asmenims. </w:t>
            </w:r>
          </w:p>
        </w:tc>
      </w:tr>
    </w:tbl>
    <w:p w14:paraId="484D90FA" w14:textId="77777777" w:rsidR="007520F4" w:rsidRDefault="007520F4" w:rsidP="007520F4">
      <w:pPr>
        <w:pStyle w:val="ListParagraph"/>
        <w:ind w:start="54pt"/>
        <w:rPr>
          <w:b/>
          <w:sz w:val="24"/>
          <w:szCs w:val="24"/>
        </w:rPr>
      </w:pPr>
    </w:p>
    <w:p w14:paraId="62BF902C" w14:textId="77777777" w:rsidR="007034FF" w:rsidRPr="007520F4" w:rsidRDefault="00354B80" w:rsidP="009F4916">
      <w:pPr>
        <w:pStyle w:val="ListParagraph"/>
        <w:numPr>
          <w:ilvl w:val="0"/>
          <w:numId w:val="4"/>
        </w:numPr>
        <w:rPr>
          <w:rFonts w:ascii="Times New Roman" w:hAnsi="Times New Roman"/>
          <w:b/>
          <w:sz w:val="24"/>
          <w:szCs w:val="24"/>
        </w:rPr>
      </w:pPr>
      <w:r w:rsidRPr="007520F4">
        <w:rPr>
          <w:rFonts w:ascii="Times New Roman" w:hAnsi="Times New Roman"/>
          <w:b/>
          <w:sz w:val="24"/>
          <w:szCs w:val="24"/>
        </w:rPr>
        <w:t>DARNUS VYSTYMASIS</w:t>
      </w:r>
      <w:r w:rsidR="0052429A" w:rsidRPr="007520F4">
        <w:rPr>
          <w:rFonts w:ascii="Times New Roman" w:hAnsi="Times New Roman"/>
          <w:b/>
          <w:sz w:val="24"/>
          <w:szCs w:val="24"/>
        </w:rPr>
        <w:t>:</w:t>
      </w:r>
    </w:p>
    <w:tbl>
      <w:tblPr>
        <w:tblW w:w="0pt" w:type="dxa"/>
        <w:tblBorders>
          <w:top w:val="single" w:sz="4" w:space="0" w:color="auto"/>
          <w:start w:val="single" w:sz="4" w:space="0" w:color="auto"/>
          <w:bottom w:val="single" w:sz="4" w:space="0" w:color="auto"/>
          <w:end w:val="single" w:sz="4" w:space="0" w:color="auto"/>
          <w:insideH w:val="single" w:sz="4" w:space="0" w:color="auto"/>
          <w:insideV w:val="single" w:sz="4" w:space="0" w:color="auto"/>
        </w:tblBorders>
        <w:tblLayout w:type="fixed"/>
        <w:tblLook w:firstRow="1" w:lastRow="0" w:firstColumn="1" w:lastColumn="0" w:noHBand="0" w:noVBand="1"/>
      </w:tblPr>
      <w:tblGrid>
        <w:gridCol w:w="656"/>
        <w:gridCol w:w="3988"/>
        <w:gridCol w:w="1701"/>
        <w:gridCol w:w="3509"/>
      </w:tblGrid>
      <w:tr w:rsidR="00D8197D" w:rsidRPr="00681755" w14:paraId="66BC4E1E" w14:textId="77777777" w:rsidTr="0057798F">
        <w:tc>
          <w:tcPr>
            <w:tcW w:w="32.80pt" w:type="dxa"/>
            <w:shd w:val="clear" w:color="auto" w:fill="A6A6A6"/>
          </w:tcPr>
          <w:p w14:paraId="6A0AE184" w14:textId="77777777" w:rsidR="00D8197D" w:rsidRPr="00681755" w:rsidRDefault="00D8197D" w:rsidP="009F4916">
            <w:pPr>
              <w:spacing w:after="0pt"/>
              <w:jc w:val="center"/>
              <w:rPr>
                <w:rFonts w:ascii="Times New Roman" w:hAnsi="Times New Roman"/>
                <w:b/>
                <w:sz w:val="24"/>
                <w:szCs w:val="24"/>
              </w:rPr>
            </w:pPr>
            <w:r w:rsidRPr="00681755">
              <w:rPr>
                <w:rFonts w:ascii="Times New Roman" w:hAnsi="Times New Roman"/>
                <w:b/>
                <w:sz w:val="24"/>
                <w:szCs w:val="24"/>
              </w:rPr>
              <w:t>Nr.</w:t>
            </w:r>
          </w:p>
        </w:tc>
        <w:tc>
          <w:tcPr>
            <w:tcW w:w="199.40pt" w:type="dxa"/>
            <w:shd w:val="clear" w:color="auto" w:fill="A6A6A6"/>
          </w:tcPr>
          <w:p w14:paraId="3E7A769F" w14:textId="77777777" w:rsidR="00D8197D" w:rsidRPr="00681755" w:rsidRDefault="00D8197D" w:rsidP="009F4916">
            <w:pPr>
              <w:spacing w:after="0pt"/>
              <w:jc w:val="center"/>
              <w:rPr>
                <w:rFonts w:ascii="Times New Roman" w:hAnsi="Times New Roman"/>
                <w:b/>
                <w:sz w:val="24"/>
                <w:szCs w:val="24"/>
              </w:rPr>
            </w:pPr>
            <w:r w:rsidRPr="00681755">
              <w:rPr>
                <w:rFonts w:ascii="Times New Roman" w:hAnsi="Times New Roman"/>
                <w:b/>
                <w:sz w:val="24"/>
                <w:szCs w:val="24"/>
              </w:rPr>
              <w:t>Klausimas</w:t>
            </w:r>
          </w:p>
        </w:tc>
        <w:tc>
          <w:tcPr>
            <w:tcW w:w="85.05pt" w:type="dxa"/>
            <w:shd w:val="clear" w:color="auto" w:fill="A6A6A6"/>
          </w:tcPr>
          <w:p w14:paraId="7B257A4A" w14:textId="77777777" w:rsidR="00D8197D" w:rsidRPr="00681755" w:rsidRDefault="00D8197D" w:rsidP="009F4916">
            <w:pPr>
              <w:spacing w:after="0pt"/>
              <w:jc w:val="center"/>
              <w:rPr>
                <w:rFonts w:ascii="Times New Roman" w:hAnsi="Times New Roman"/>
                <w:b/>
                <w:sz w:val="24"/>
                <w:szCs w:val="24"/>
              </w:rPr>
            </w:pPr>
            <w:r w:rsidRPr="00A710FE">
              <w:rPr>
                <w:rFonts w:ascii="Times New Roman" w:hAnsi="Times New Roman"/>
                <w:b/>
                <w:sz w:val="24"/>
                <w:szCs w:val="24"/>
              </w:rPr>
              <w:t xml:space="preserve"> Atsakymas</w:t>
            </w:r>
          </w:p>
        </w:tc>
        <w:tc>
          <w:tcPr>
            <w:tcW w:w="175.45pt" w:type="dxa"/>
            <w:shd w:val="clear" w:color="auto" w:fill="A6A6A6"/>
          </w:tcPr>
          <w:p w14:paraId="67D1627D" w14:textId="77777777" w:rsidR="00D8197D" w:rsidRPr="00681755" w:rsidRDefault="00D8197D" w:rsidP="009F4916">
            <w:pPr>
              <w:spacing w:after="0pt"/>
              <w:jc w:val="center"/>
              <w:rPr>
                <w:rFonts w:ascii="Times New Roman" w:hAnsi="Times New Roman"/>
                <w:b/>
                <w:i/>
                <w:sz w:val="24"/>
                <w:szCs w:val="24"/>
              </w:rPr>
            </w:pPr>
            <w:r w:rsidRPr="00C34C3B">
              <w:rPr>
                <w:rFonts w:ascii="Times New Roman" w:hAnsi="Times New Roman"/>
                <w:b/>
                <w:sz w:val="24"/>
                <w:szCs w:val="24"/>
              </w:rPr>
              <w:t>Pastabos</w:t>
            </w:r>
          </w:p>
        </w:tc>
      </w:tr>
      <w:tr w:rsidR="00D8197D" w:rsidRPr="00681755" w14:paraId="018C7ACD" w14:textId="77777777" w:rsidTr="0057798F">
        <w:trPr>
          <w:trHeight w:val="4103"/>
        </w:trPr>
        <w:tc>
          <w:tcPr>
            <w:tcW w:w="32.80pt" w:type="dxa"/>
            <w:shd w:val="clear" w:color="auto" w:fill="auto"/>
          </w:tcPr>
          <w:p w14:paraId="610DC6A3" w14:textId="77777777" w:rsidR="00D8197D" w:rsidRPr="00681755" w:rsidRDefault="00D27203" w:rsidP="009F4916">
            <w:pPr>
              <w:spacing w:after="0pt"/>
              <w:rPr>
                <w:rFonts w:ascii="Times New Roman" w:hAnsi="Times New Roman"/>
                <w:sz w:val="24"/>
                <w:szCs w:val="24"/>
              </w:rPr>
            </w:pPr>
            <w:r>
              <w:rPr>
                <w:rFonts w:ascii="Times New Roman" w:hAnsi="Times New Roman"/>
                <w:sz w:val="24"/>
                <w:szCs w:val="24"/>
              </w:rPr>
              <w:t>6</w:t>
            </w:r>
            <w:r w:rsidR="00D8197D" w:rsidRPr="00681755">
              <w:rPr>
                <w:rFonts w:ascii="Times New Roman" w:hAnsi="Times New Roman"/>
                <w:sz w:val="24"/>
                <w:szCs w:val="24"/>
              </w:rPr>
              <w:t>.</w:t>
            </w:r>
          </w:p>
        </w:tc>
        <w:tc>
          <w:tcPr>
            <w:tcW w:w="199.40pt" w:type="dxa"/>
            <w:shd w:val="clear" w:color="auto" w:fill="auto"/>
          </w:tcPr>
          <w:p w14:paraId="688A5113" w14:textId="77777777" w:rsidR="000A20D0" w:rsidRDefault="00D8197D" w:rsidP="009F4916">
            <w:pPr>
              <w:spacing w:after="0pt"/>
              <w:rPr>
                <w:rFonts w:ascii="Times New Roman" w:eastAsia="Times New Roman" w:hAnsi="Times New Roman"/>
                <w:bCs/>
                <w:sz w:val="24"/>
                <w:szCs w:val="24"/>
                <w:lang w:eastAsia="lt-LT"/>
              </w:rPr>
            </w:pPr>
            <w:r w:rsidRPr="00681755">
              <w:rPr>
                <w:rFonts w:ascii="Times New Roman" w:eastAsia="Times New Roman" w:hAnsi="Times New Roman"/>
                <w:bCs/>
                <w:sz w:val="24"/>
                <w:szCs w:val="24"/>
                <w:lang w:eastAsia="lt-LT"/>
              </w:rPr>
              <w:t xml:space="preserve">Ar PFSA nustatyti papildomi darnaus vystymosi reikalavimai ir galimi proaktyvūs veiksmai, skatinantys darnaus vystymosi įgyvendinimą? </w:t>
            </w:r>
          </w:p>
          <w:p w14:paraId="1D553B64" w14:textId="77777777" w:rsidR="00D8197D" w:rsidRPr="00681755" w:rsidRDefault="00D8197D" w:rsidP="009F4916">
            <w:pPr>
              <w:spacing w:after="0pt"/>
              <w:rPr>
                <w:rFonts w:ascii="Times New Roman" w:eastAsia="Times New Roman" w:hAnsi="Times New Roman"/>
                <w:bCs/>
                <w:sz w:val="24"/>
                <w:szCs w:val="24"/>
                <w:lang w:eastAsia="lt-LT"/>
              </w:rPr>
            </w:pPr>
            <w:r w:rsidRPr="00681755">
              <w:rPr>
                <w:rFonts w:ascii="Times New Roman" w:eastAsia="Times New Roman" w:hAnsi="Times New Roman"/>
                <w:bCs/>
                <w:sz w:val="24"/>
                <w:szCs w:val="24"/>
                <w:lang w:eastAsia="lt-LT"/>
              </w:rPr>
              <w:t xml:space="preserve">Jeigu </w:t>
            </w:r>
            <w:r w:rsidR="000A20D0">
              <w:rPr>
                <w:rFonts w:ascii="Times New Roman" w:eastAsia="Times New Roman" w:hAnsi="Times New Roman"/>
                <w:bCs/>
                <w:sz w:val="24"/>
                <w:szCs w:val="24"/>
                <w:lang w:eastAsia="lt-LT"/>
              </w:rPr>
              <w:t xml:space="preserve">ne, </w:t>
            </w:r>
            <w:r w:rsidRPr="00681755">
              <w:rPr>
                <w:rFonts w:ascii="Times New Roman" w:eastAsia="Times New Roman" w:hAnsi="Times New Roman"/>
                <w:bCs/>
                <w:sz w:val="24"/>
                <w:szCs w:val="24"/>
                <w:lang w:eastAsia="lt-LT"/>
              </w:rPr>
              <w:t>paaiškinti kodėl</w:t>
            </w:r>
            <w:r w:rsidR="000A20D0">
              <w:rPr>
                <w:rFonts w:ascii="Times New Roman" w:eastAsia="Times New Roman" w:hAnsi="Times New Roman"/>
                <w:bCs/>
                <w:sz w:val="24"/>
                <w:szCs w:val="24"/>
                <w:lang w:eastAsia="lt-LT"/>
              </w:rPr>
              <w:t>.</w:t>
            </w:r>
          </w:p>
        </w:tc>
        <w:tc>
          <w:tcPr>
            <w:tcW w:w="85.05pt" w:type="dxa"/>
            <w:shd w:val="clear" w:color="auto" w:fill="auto"/>
          </w:tcPr>
          <w:p w14:paraId="69D43DF9" w14:textId="77777777" w:rsidR="00D8197D" w:rsidRPr="00C34C3B" w:rsidRDefault="00B76FF4" w:rsidP="009F4916">
            <w:pPr>
              <w:spacing w:before="6pt" w:after="6pt"/>
              <w:rPr>
                <w:rFonts w:ascii="Times New Roman" w:hAnsi="Times New Roman"/>
                <w:sz w:val="24"/>
                <w:szCs w:val="24"/>
              </w:rPr>
            </w:pPr>
            <w:r>
              <w:rPr>
                <w:rFonts w:ascii="Times New Roman" w:hAnsi="Times New Roman"/>
                <w:sz w:val="24"/>
                <w:szCs w:val="24"/>
              </w:rPr>
              <w:fldChar w:fldCharType="begin">
                <w:ffData>
                  <w:name w:val=""/>
                  <w:enabled/>
                  <w:calcOnExit w:val="0"/>
                  <w:checkBox>
                    <w:sizeAuto/>
                    <w:default w:val="1"/>
                  </w:checkBox>
                </w:ffData>
              </w:fldChar>
            </w:r>
            <w:r>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Pr>
                <w:rFonts w:ascii="Times New Roman" w:hAnsi="Times New Roman"/>
                <w:sz w:val="24"/>
                <w:szCs w:val="24"/>
              </w:rPr>
              <w:fldChar w:fldCharType="end"/>
            </w:r>
            <w:r w:rsidR="00D8197D" w:rsidRPr="00C34C3B">
              <w:rPr>
                <w:rFonts w:ascii="Times New Roman" w:hAnsi="Times New Roman"/>
                <w:sz w:val="24"/>
                <w:szCs w:val="24"/>
              </w:rPr>
              <w:t xml:space="preserve"> Taip</w:t>
            </w:r>
          </w:p>
          <w:p w14:paraId="0E5A60B6" w14:textId="77777777" w:rsidR="00D8197D" w:rsidRDefault="00D8197D" w:rsidP="009F4916">
            <w:pPr>
              <w:rPr>
                <w:rFonts w:ascii="Times New Roman" w:hAnsi="Times New Roman"/>
                <w:i/>
                <w:sz w:val="24"/>
                <w:szCs w:val="24"/>
              </w:rPr>
            </w:pPr>
            <w:r w:rsidRPr="00C34C3B">
              <w:rPr>
                <w:rFonts w:ascii="Times New Roman" w:hAnsi="Times New Roman"/>
                <w:sz w:val="24"/>
                <w:szCs w:val="24"/>
              </w:rPr>
              <w:fldChar w:fldCharType="begin">
                <w:ffData>
                  <w:name w:val=""/>
                  <w:enabled/>
                  <w:calcOnExit w:val="0"/>
                  <w:checkBox>
                    <w:sizeAuto/>
                    <w:default w:val="0"/>
                  </w:checkBox>
                </w:ffData>
              </w:fldChar>
            </w:r>
            <w:r w:rsidRPr="00C34C3B">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sidRPr="00C34C3B">
              <w:rPr>
                <w:rFonts w:ascii="Times New Roman" w:hAnsi="Times New Roman"/>
                <w:sz w:val="24"/>
                <w:szCs w:val="24"/>
              </w:rPr>
              <w:fldChar w:fldCharType="end"/>
            </w:r>
            <w:r w:rsidRPr="00C34C3B">
              <w:rPr>
                <w:rFonts w:ascii="Times New Roman" w:hAnsi="Times New Roman"/>
                <w:sz w:val="24"/>
                <w:szCs w:val="24"/>
              </w:rPr>
              <w:t xml:space="preserve"> Ne</w:t>
            </w:r>
          </w:p>
          <w:p w14:paraId="3C3CE522" w14:textId="77777777" w:rsidR="00D8197D" w:rsidRDefault="00D8197D" w:rsidP="009F4916">
            <w:pPr>
              <w:spacing w:after="0pt"/>
              <w:rPr>
                <w:rFonts w:ascii="Times New Roman" w:eastAsia="Times New Roman" w:hAnsi="Times New Roman"/>
                <w:bCs/>
                <w:i/>
                <w:sz w:val="24"/>
                <w:szCs w:val="24"/>
                <w:lang w:eastAsia="lt-LT"/>
              </w:rPr>
            </w:pPr>
          </w:p>
          <w:p w14:paraId="072F19FA" w14:textId="77777777" w:rsidR="00D8197D" w:rsidRPr="00681755" w:rsidRDefault="00D8197D" w:rsidP="009F4916">
            <w:pPr>
              <w:spacing w:after="0pt"/>
              <w:rPr>
                <w:rFonts w:ascii="Times New Roman" w:eastAsia="Times New Roman" w:hAnsi="Times New Roman"/>
                <w:bCs/>
                <w:i/>
                <w:sz w:val="24"/>
                <w:szCs w:val="24"/>
                <w:lang w:eastAsia="lt-LT"/>
              </w:rPr>
            </w:pPr>
          </w:p>
        </w:tc>
        <w:tc>
          <w:tcPr>
            <w:tcW w:w="175.45pt" w:type="dxa"/>
            <w:shd w:val="clear" w:color="auto" w:fill="auto"/>
          </w:tcPr>
          <w:p w14:paraId="35045061" w14:textId="15F4269C" w:rsidR="00D8197D" w:rsidRPr="0057798F" w:rsidRDefault="008302C3" w:rsidP="00572F49">
            <w:pPr>
              <w:spacing w:after="0pt"/>
              <w:rPr>
                <w:rFonts w:ascii="Times New Roman" w:hAnsi="Times New Roman"/>
                <w:sz w:val="24"/>
                <w:szCs w:val="24"/>
              </w:rPr>
            </w:pPr>
            <w:r w:rsidRPr="0057798F">
              <w:rPr>
                <w:rFonts w:ascii="Times New Roman" w:hAnsi="Times New Roman"/>
                <w:sz w:val="24"/>
                <w:szCs w:val="24"/>
              </w:rPr>
              <w:t xml:space="preserve">PFSA yra numatyta, kad projektu </w:t>
            </w:r>
            <w:r w:rsidR="005D0011">
              <w:rPr>
                <w:rFonts w:ascii="Times New Roman" w:hAnsi="Times New Roman"/>
                <w:sz w:val="24"/>
                <w:szCs w:val="24"/>
              </w:rPr>
              <w:t xml:space="preserve">turi </w:t>
            </w:r>
            <w:r w:rsidR="007520F4" w:rsidRPr="007520F4">
              <w:rPr>
                <w:rFonts w:ascii="Times New Roman" w:hAnsi="Times New Roman"/>
                <w:sz w:val="24"/>
                <w:szCs w:val="24"/>
              </w:rPr>
              <w:t>būti prisidedama prie darnaus vystymosi principo įgyvendinimo ekonomikos ir aplinkosaugos srityse, t. y. įgyvendinant projekto veiklas turi būti prisidedama prie Nacionalinė</w:t>
            </w:r>
            <w:r w:rsidR="005D0011">
              <w:rPr>
                <w:rFonts w:ascii="Times New Roman" w:hAnsi="Times New Roman"/>
                <w:sz w:val="24"/>
                <w:szCs w:val="24"/>
              </w:rPr>
              <w:t>je</w:t>
            </w:r>
            <w:r w:rsidR="007520F4" w:rsidRPr="007520F4">
              <w:rPr>
                <w:rFonts w:ascii="Times New Roman" w:hAnsi="Times New Roman"/>
                <w:sz w:val="24"/>
                <w:szCs w:val="24"/>
              </w:rPr>
              <w:t xml:space="preserve"> darnaus vystymosi strategijoje aprašytų ilgalaikių ir trumpalaikių energetikos tikslų, jų uždavinių įgyvendinimo</w:t>
            </w:r>
            <w:r w:rsidR="007520F4">
              <w:rPr>
                <w:rFonts w:ascii="Times New Roman" w:hAnsi="Times New Roman"/>
                <w:sz w:val="24"/>
                <w:szCs w:val="24"/>
              </w:rPr>
              <w:t>.</w:t>
            </w:r>
            <w:r w:rsidRPr="004B6313">
              <w:rPr>
                <w:rFonts w:ascii="Times New Roman" w:hAnsi="Times New Roman"/>
                <w:sz w:val="24"/>
                <w:szCs w:val="24"/>
              </w:rPr>
              <w:t xml:space="preserve"> </w:t>
            </w:r>
          </w:p>
        </w:tc>
      </w:tr>
      <w:tr w:rsidR="00960196" w:rsidRPr="00681755" w14:paraId="6F5B986F" w14:textId="77777777" w:rsidTr="0057798F">
        <w:tc>
          <w:tcPr>
            <w:tcW w:w="32.80pt" w:type="dxa"/>
            <w:shd w:val="clear" w:color="auto" w:fill="auto"/>
          </w:tcPr>
          <w:p w14:paraId="054FAA9F" w14:textId="77777777" w:rsidR="00960196" w:rsidRPr="00681755" w:rsidRDefault="00D27203" w:rsidP="009F4916">
            <w:pPr>
              <w:spacing w:after="0pt"/>
              <w:rPr>
                <w:rFonts w:ascii="Times New Roman" w:hAnsi="Times New Roman"/>
                <w:sz w:val="24"/>
                <w:szCs w:val="24"/>
              </w:rPr>
            </w:pPr>
            <w:r>
              <w:rPr>
                <w:rFonts w:ascii="Times New Roman" w:hAnsi="Times New Roman"/>
                <w:sz w:val="24"/>
                <w:szCs w:val="24"/>
              </w:rPr>
              <w:t>7</w:t>
            </w:r>
            <w:r w:rsidR="00960196" w:rsidRPr="00681755">
              <w:rPr>
                <w:rFonts w:ascii="Times New Roman" w:hAnsi="Times New Roman"/>
                <w:sz w:val="24"/>
                <w:szCs w:val="24"/>
              </w:rPr>
              <w:t>.</w:t>
            </w:r>
          </w:p>
        </w:tc>
        <w:tc>
          <w:tcPr>
            <w:tcW w:w="199.40pt" w:type="dxa"/>
            <w:shd w:val="clear" w:color="auto" w:fill="auto"/>
          </w:tcPr>
          <w:p w14:paraId="5C514651" w14:textId="77777777" w:rsidR="00960196" w:rsidRPr="002C3503" w:rsidRDefault="00960196" w:rsidP="009F4916">
            <w:pPr>
              <w:spacing w:after="0pt"/>
              <w:rPr>
                <w:rFonts w:ascii="Times New Roman" w:eastAsia="Times New Roman" w:hAnsi="Times New Roman"/>
                <w:bCs/>
                <w:sz w:val="24"/>
                <w:szCs w:val="24"/>
                <w:lang w:eastAsia="lt-LT"/>
              </w:rPr>
            </w:pPr>
            <w:bookmarkStart w:id="0" w:name="_Toc401932131"/>
            <w:r w:rsidRPr="002C3503">
              <w:rPr>
                <w:rFonts w:ascii="Times New Roman" w:eastAsia="Times New Roman" w:hAnsi="Times New Roman"/>
                <w:bCs/>
                <w:sz w:val="24"/>
                <w:szCs w:val="24"/>
                <w:lang w:eastAsia="lt-LT"/>
              </w:rPr>
              <w:t>Ar yra galimybė PFSA nustatyti reikalavimus vykdyti aplinkai palankius (žaliuosius) pirkim</w:t>
            </w:r>
            <w:bookmarkEnd w:id="0"/>
            <w:r w:rsidRPr="002C3503">
              <w:rPr>
                <w:rFonts w:ascii="Times New Roman" w:eastAsia="Times New Roman" w:hAnsi="Times New Roman"/>
                <w:bCs/>
                <w:sz w:val="24"/>
                <w:szCs w:val="24"/>
                <w:lang w:eastAsia="lt-LT"/>
              </w:rPr>
              <w:t>us?</w:t>
            </w:r>
          </w:p>
          <w:p w14:paraId="35036B60" w14:textId="77777777" w:rsidR="000A20D0" w:rsidRDefault="000A20D0" w:rsidP="009F4916">
            <w:pPr>
              <w:spacing w:after="0pt"/>
              <w:rPr>
                <w:rFonts w:ascii="Times New Roman" w:eastAsia="Times New Roman" w:hAnsi="Times New Roman"/>
                <w:bCs/>
                <w:sz w:val="24"/>
                <w:szCs w:val="24"/>
                <w:lang w:eastAsia="lt-LT"/>
              </w:rPr>
            </w:pPr>
            <w:r w:rsidRPr="002C3503">
              <w:rPr>
                <w:rFonts w:ascii="Times New Roman" w:eastAsia="Times New Roman" w:hAnsi="Times New Roman"/>
                <w:bCs/>
                <w:sz w:val="24"/>
                <w:szCs w:val="24"/>
                <w:lang w:eastAsia="lt-LT"/>
              </w:rPr>
              <w:t>Jeigu ne, paaiškinti kodėl.</w:t>
            </w:r>
          </w:p>
          <w:p w14:paraId="5F3B0336" w14:textId="77777777" w:rsidR="00960196" w:rsidRDefault="00960196" w:rsidP="009F4916">
            <w:pPr>
              <w:spacing w:after="0pt"/>
              <w:rPr>
                <w:rFonts w:ascii="Times New Roman" w:eastAsia="Times New Roman" w:hAnsi="Times New Roman"/>
                <w:bCs/>
                <w:sz w:val="24"/>
                <w:szCs w:val="24"/>
                <w:lang w:eastAsia="lt-LT"/>
              </w:rPr>
            </w:pPr>
          </w:p>
          <w:p w14:paraId="75F71770" w14:textId="77777777" w:rsidR="00960196" w:rsidRPr="00681755" w:rsidRDefault="000A20D0" w:rsidP="009F4916">
            <w:pPr>
              <w:spacing w:after="0pt"/>
              <w:rPr>
                <w:rFonts w:ascii="Times New Roman" w:eastAsia="Times New Roman" w:hAnsi="Times New Roman"/>
                <w:bCs/>
                <w:sz w:val="24"/>
                <w:szCs w:val="24"/>
                <w:lang w:eastAsia="lt-LT"/>
              </w:rPr>
            </w:pPr>
            <w:r>
              <w:rPr>
                <w:rFonts w:ascii="Times New Roman" w:eastAsia="Times New Roman" w:hAnsi="Times New Roman"/>
                <w:bCs/>
                <w:i/>
                <w:sz w:val="24"/>
                <w:szCs w:val="24"/>
                <w:lang w:eastAsia="lt-LT"/>
              </w:rPr>
              <w:t>(Šis klausimas taikomas, jei pareiškėjas (-ai) yra</w:t>
            </w:r>
            <w:r w:rsidR="007A0203">
              <w:rPr>
                <w:rFonts w:ascii="Times New Roman" w:eastAsia="Times New Roman" w:hAnsi="Times New Roman"/>
                <w:bCs/>
                <w:i/>
                <w:sz w:val="24"/>
                <w:szCs w:val="24"/>
                <w:lang w:eastAsia="lt-LT"/>
              </w:rPr>
              <w:t xml:space="preserve"> </w:t>
            </w:r>
            <w:r w:rsidR="00960196" w:rsidRPr="00681755">
              <w:rPr>
                <w:rFonts w:ascii="Times New Roman" w:eastAsia="Times New Roman" w:hAnsi="Times New Roman"/>
                <w:bCs/>
                <w:i/>
                <w:sz w:val="24"/>
                <w:szCs w:val="24"/>
                <w:lang w:eastAsia="lt-LT"/>
              </w:rPr>
              <w:t>Vyriausybės įstaigos ir kitos Lietuvos Respublikos Vyriausybei atskaitingos valstybės institucijos ir įstaigos, Ministro Pirmininko tarnyba, ministerijos, įstaigos prie ministerijų ir kitos ministerijoms pavaldžios valstybės institucijos ir įstaigos.</w:t>
            </w:r>
            <w:r>
              <w:rPr>
                <w:rFonts w:ascii="Times New Roman" w:eastAsia="Times New Roman" w:hAnsi="Times New Roman"/>
                <w:bCs/>
                <w:i/>
                <w:sz w:val="24"/>
                <w:szCs w:val="24"/>
                <w:lang w:eastAsia="lt-LT"/>
              </w:rPr>
              <w:t>)</w:t>
            </w:r>
          </w:p>
        </w:tc>
        <w:tc>
          <w:tcPr>
            <w:tcW w:w="85.05pt" w:type="dxa"/>
            <w:shd w:val="clear" w:color="auto" w:fill="auto"/>
          </w:tcPr>
          <w:p w14:paraId="234B2850" w14:textId="77777777" w:rsidR="00960196" w:rsidRPr="00C34C3B" w:rsidRDefault="007520F4" w:rsidP="009F4916">
            <w:pPr>
              <w:spacing w:before="6pt" w:after="6pt"/>
              <w:rPr>
                <w:rFonts w:ascii="Times New Roman" w:hAnsi="Times New Roman"/>
                <w:sz w:val="24"/>
                <w:szCs w:val="24"/>
              </w:rPr>
            </w:pPr>
            <w:r>
              <w:rPr>
                <w:rFonts w:ascii="Times New Roman" w:hAnsi="Times New Roman"/>
                <w:sz w:val="24"/>
                <w:szCs w:val="24"/>
              </w:rPr>
              <w:fldChar w:fldCharType="begin">
                <w:ffData>
                  <w:name w:val=""/>
                  <w:enabled/>
                  <w:calcOnExit w:val="0"/>
                  <w:checkBox>
                    <w:sizeAuto/>
                    <w:default w:val="0"/>
                  </w:checkBox>
                </w:ffData>
              </w:fldChar>
            </w:r>
            <w:r>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Pr>
                <w:rFonts w:ascii="Times New Roman" w:hAnsi="Times New Roman"/>
                <w:sz w:val="24"/>
                <w:szCs w:val="24"/>
              </w:rPr>
              <w:fldChar w:fldCharType="end"/>
            </w:r>
            <w:r w:rsidR="00960196" w:rsidRPr="00C34C3B">
              <w:rPr>
                <w:rFonts w:ascii="Times New Roman" w:hAnsi="Times New Roman"/>
                <w:sz w:val="24"/>
                <w:szCs w:val="24"/>
              </w:rPr>
              <w:t>Taip</w:t>
            </w:r>
          </w:p>
          <w:p w14:paraId="15564C06" w14:textId="77777777" w:rsidR="00960196" w:rsidRDefault="00960196" w:rsidP="009F4916">
            <w:pPr>
              <w:rPr>
                <w:rFonts w:ascii="Times New Roman" w:hAnsi="Times New Roman"/>
                <w:i/>
                <w:sz w:val="24"/>
                <w:szCs w:val="24"/>
              </w:rPr>
            </w:pPr>
            <w:r w:rsidRPr="00C34C3B">
              <w:rPr>
                <w:rFonts w:ascii="Times New Roman" w:hAnsi="Times New Roman"/>
                <w:sz w:val="24"/>
                <w:szCs w:val="24"/>
              </w:rPr>
              <w:fldChar w:fldCharType="begin">
                <w:ffData>
                  <w:name w:val=""/>
                  <w:enabled/>
                  <w:calcOnExit w:val="0"/>
                  <w:checkBox>
                    <w:sizeAuto/>
                    <w:default w:val="0"/>
                  </w:checkBox>
                </w:ffData>
              </w:fldChar>
            </w:r>
            <w:r w:rsidRPr="00C34C3B">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sidRPr="00C34C3B">
              <w:rPr>
                <w:rFonts w:ascii="Times New Roman" w:hAnsi="Times New Roman"/>
                <w:sz w:val="24"/>
                <w:szCs w:val="24"/>
              </w:rPr>
              <w:fldChar w:fldCharType="end"/>
            </w:r>
            <w:r w:rsidRPr="00C34C3B">
              <w:rPr>
                <w:rFonts w:ascii="Times New Roman" w:hAnsi="Times New Roman"/>
                <w:sz w:val="24"/>
                <w:szCs w:val="24"/>
              </w:rPr>
              <w:t xml:space="preserve"> Ne</w:t>
            </w:r>
          </w:p>
          <w:p w14:paraId="2AAF362E" w14:textId="77777777" w:rsidR="00960196" w:rsidRPr="00A710FE" w:rsidRDefault="007520F4" w:rsidP="009F4916">
            <w:pPr>
              <w:spacing w:before="6pt" w:after="6pt"/>
              <w:rPr>
                <w:rFonts w:ascii="Times New Roman" w:hAnsi="Times New Roman"/>
                <w:sz w:val="24"/>
                <w:szCs w:val="24"/>
              </w:rPr>
            </w:pPr>
            <w:r>
              <w:rPr>
                <w:rFonts w:ascii="Times New Roman" w:hAnsi="Times New Roman"/>
                <w:sz w:val="24"/>
                <w:szCs w:val="24"/>
              </w:rPr>
              <w:fldChar w:fldCharType="begin">
                <w:ffData>
                  <w:name w:val=""/>
                  <w:enabled/>
                  <w:calcOnExit w:val="0"/>
                  <w:checkBox>
                    <w:sizeAuto/>
                    <w:default w:val="1"/>
                  </w:checkBox>
                </w:ffData>
              </w:fldChar>
            </w:r>
            <w:r>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Pr>
                <w:rFonts w:ascii="Times New Roman" w:hAnsi="Times New Roman"/>
                <w:sz w:val="24"/>
                <w:szCs w:val="24"/>
              </w:rPr>
              <w:fldChar w:fldCharType="end"/>
            </w:r>
            <w:r w:rsidR="00960196" w:rsidRPr="00A710FE">
              <w:rPr>
                <w:rFonts w:ascii="Times New Roman" w:hAnsi="Times New Roman"/>
                <w:sz w:val="24"/>
                <w:szCs w:val="24"/>
              </w:rPr>
              <w:t xml:space="preserve"> Netaikoma</w:t>
            </w:r>
          </w:p>
          <w:p w14:paraId="1EBE5ECD" w14:textId="77777777" w:rsidR="00960196" w:rsidRDefault="00960196" w:rsidP="009F4916">
            <w:pPr>
              <w:spacing w:after="0pt"/>
              <w:rPr>
                <w:rFonts w:ascii="Times New Roman" w:eastAsia="Times New Roman" w:hAnsi="Times New Roman"/>
                <w:bCs/>
                <w:i/>
                <w:sz w:val="24"/>
                <w:szCs w:val="24"/>
                <w:lang w:eastAsia="lt-LT"/>
              </w:rPr>
            </w:pPr>
          </w:p>
          <w:p w14:paraId="08479B05" w14:textId="77777777" w:rsidR="00960196" w:rsidRPr="00681755" w:rsidRDefault="00960196" w:rsidP="009F4916">
            <w:pPr>
              <w:spacing w:after="0pt"/>
              <w:rPr>
                <w:rFonts w:ascii="Times New Roman" w:eastAsia="Times New Roman" w:hAnsi="Times New Roman"/>
                <w:bCs/>
                <w:i/>
                <w:sz w:val="24"/>
                <w:szCs w:val="24"/>
                <w:lang w:eastAsia="lt-LT"/>
              </w:rPr>
            </w:pPr>
          </w:p>
        </w:tc>
        <w:tc>
          <w:tcPr>
            <w:tcW w:w="175.45pt" w:type="dxa"/>
            <w:shd w:val="clear" w:color="auto" w:fill="auto"/>
          </w:tcPr>
          <w:p w14:paraId="3E12B94D" w14:textId="77777777" w:rsidR="00960196" w:rsidRPr="009F4916" w:rsidRDefault="009B64CE" w:rsidP="009B64CE">
            <w:pPr>
              <w:spacing w:after="0pt"/>
              <w:rPr>
                <w:rFonts w:ascii="Times New Roman" w:eastAsia="Times New Roman" w:hAnsi="Times New Roman"/>
                <w:bCs/>
                <w:sz w:val="24"/>
                <w:szCs w:val="24"/>
                <w:lang w:eastAsia="lt-LT"/>
              </w:rPr>
            </w:pPr>
            <w:r>
              <w:rPr>
                <w:rFonts w:ascii="Times New Roman" w:hAnsi="Times New Roman"/>
                <w:sz w:val="24"/>
                <w:szCs w:val="24"/>
              </w:rPr>
              <w:t>Tačiau pareiškėjui (partneriui)</w:t>
            </w:r>
            <w:r w:rsidR="00572F49">
              <w:rPr>
                <w:rFonts w:ascii="Times New Roman" w:hAnsi="Times New Roman"/>
                <w:sz w:val="24"/>
                <w:szCs w:val="24"/>
              </w:rPr>
              <w:t xml:space="preserve"> rekomenduojama </w:t>
            </w:r>
            <w:r w:rsidR="00572F49" w:rsidRPr="00596D3F">
              <w:rPr>
                <w:rFonts w:ascii="Times New Roman" w:eastAsia="Times New Roman" w:hAnsi="Times New Roman"/>
                <w:bCs/>
                <w:sz w:val="24"/>
                <w:szCs w:val="24"/>
                <w:lang w:eastAsia="lt-LT"/>
              </w:rPr>
              <w:t xml:space="preserve">įvertinti galimybę prisidėti </w:t>
            </w:r>
            <w:r w:rsidR="00572F49" w:rsidRPr="00596D3F">
              <w:rPr>
                <w:rFonts w:ascii="Times New Roman" w:hAnsi="Times New Roman"/>
                <w:sz w:val="24"/>
                <w:szCs w:val="24"/>
              </w:rPr>
              <w:t>prie</w:t>
            </w:r>
            <w:r w:rsidR="00572F49" w:rsidRPr="00596D3F">
              <w:rPr>
                <w:rFonts w:ascii="Times New Roman" w:eastAsia="Times New Roman" w:hAnsi="Times New Roman"/>
                <w:bCs/>
                <w:sz w:val="24"/>
                <w:szCs w:val="24"/>
                <w:lang w:eastAsia="lt-LT"/>
              </w:rPr>
              <w:t xml:space="preserve"> </w:t>
            </w:r>
            <w:r>
              <w:rPr>
                <w:rFonts w:ascii="Times New Roman" w:eastAsia="Times New Roman" w:hAnsi="Times New Roman"/>
                <w:bCs/>
                <w:sz w:val="24"/>
                <w:szCs w:val="24"/>
                <w:lang w:eastAsia="lt-LT"/>
              </w:rPr>
              <w:t>Lietuvos Respublikos v</w:t>
            </w:r>
            <w:r w:rsidR="00572F49" w:rsidRPr="00596D3F">
              <w:rPr>
                <w:rFonts w:ascii="Times New Roman" w:eastAsia="Times New Roman" w:hAnsi="Times New Roman"/>
                <w:bCs/>
                <w:sz w:val="24"/>
                <w:szCs w:val="24"/>
                <w:lang w:eastAsia="lt-LT"/>
              </w:rPr>
              <w:t xml:space="preserve">iešųjų pirkimų įstatymo 24 straipsnio 3 dalyje nustatytų </w:t>
            </w:r>
            <w:r w:rsidR="00572F49" w:rsidRPr="00596D3F">
              <w:rPr>
                <w:rFonts w:ascii="Times New Roman" w:hAnsi="Times New Roman"/>
                <w:sz w:val="24"/>
                <w:szCs w:val="24"/>
              </w:rPr>
              <w:t xml:space="preserve">energijos vartojimo efektyvumo ir aplinkos apsaugos reikalavimų </w:t>
            </w:r>
            <w:r w:rsidR="00572F49" w:rsidRPr="00596D3F">
              <w:rPr>
                <w:rFonts w:ascii="Times New Roman" w:eastAsia="Times New Roman" w:hAnsi="Times New Roman"/>
                <w:bCs/>
                <w:sz w:val="24"/>
                <w:szCs w:val="24"/>
                <w:lang w:eastAsia="lt-LT"/>
              </w:rPr>
              <w:t>taikymo</w:t>
            </w:r>
            <w:r w:rsidR="00046F3D" w:rsidRPr="0057798F">
              <w:rPr>
                <w:rFonts w:ascii="Times New Roman" w:hAnsi="Times New Roman"/>
                <w:sz w:val="24"/>
                <w:szCs w:val="24"/>
              </w:rPr>
              <w:t>.</w:t>
            </w:r>
          </w:p>
        </w:tc>
      </w:tr>
    </w:tbl>
    <w:p w14:paraId="27F3D5E2" w14:textId="77777777" w:rsidR="0057798F" w:rsidRPr="0057798F" w:rsidRDefault="0057798F" w:rsidP="0057798F">
      <w:pPr>
        <w:pStyle w:val="ListParagraph"/>
        <w:spacing w:after="0pt" w:line="12pt" w:lineRule="auto"/>
        <w:ind w:start="53.85pt"/>
        <w:rPr>
          <w:rFonts w:ascii="Times New Roman" w:hAnsi="Times New Roman"/>
          <w:b/>
          <w:sz w:val="24"/>
          <w:szCs w:val="24"/>
        </w:rPr>
      </w:pPr>
    </w:p>
    <w:p w14:paraId="506106CF" w14:textId="77777777" w:rsidR="00354B80" w:rsidRPr="0057798F" w:rsidRDefault="00354B80" w:rsidP="0057798F">
      <w:pPr>
        <w:pStyle w:val="ListParagraph"/>
        <w:numPr>
          <w:ilvl w:val="0"/>
          <w:numId w:val="4"/>
        </w:numPr>
        <w:spacing w:after="0pt" w:line="12pt" w:lineRule="auto"/>
        <w:ind w:start="53.85pt"/>
        <w:rPr>
          <w:rFonts w:ascii="Times New Roman" w:hAnsi="Times New Roman"/>
          <w:b/>
          <w:sz w:val="24"/>
          <w:szCs w:val="24"/>
        </w:rPr>
      </w:pPr>
      <w:r w:rsidRPr="0057798F">
        <w:rPr>
          <w:rFonts w:ascii="Times New Roman" w:hAnsi="Times New Roman"/>
          <w:b/>
          <w:sz w:val="24"/>
          <w:szCs w:val="24"/>
        </w:rPr>
        <w:t>JAUNIMAS:</w:t>
      </w:r>
    </w:p>
    <w:p w14:paraId="354F0685" w14:textId="77777777" w:rsidR="00683C40" w:rsidRPr="0057798F" w:rsidRDefault="00683C40" w:rsidP="0057798F">
      <w:pPr>
        <w:pStyle w:val="ListParagraph"/>
        <w:spacing w:after="0pt" w:line="12pt" w:lineRule="auto"/>
        <w:rPr>
          <w:rFonts w:ascii="Times New Roman" w:hAnsi="Times New Roman"/>
        </w:rPr>
      </w:pPr>
    </w:p>
    <w:tbl>
      <w:tblPr>
        <w:tblW w:w="0pt" w:type="dxa"/>
        <w:tblBorders>
          <w:top w:val="single" w:sz="4" w:space="0" w:color="auto"/>
          <w:start w:val="single" w:sz="4" w:space="0" w:color="auto"/>
          <w:bottom w:val="single" w:sz="4" w:space="0" w:color="auto"/>
          <w:end w:val="single" w:sz="4" w:space="0" w:color="auto"/>
          <w:insideH w:val="single" w:sz="4" w:space="0" w:color="auto"/>
          <w:insideV w:val="single" w:sz="4" w:space="0" w:color="auto"/>
        </w:tblBorders>
        <w:tblLook w:firstRow="1" w:lastRow="0" w:firstColumn="1" w:lastColumn="0" w:noHBand="0" w:noVBand="1"/>
      </w:tblPr>
      <w:tblGrid>
        <w:gridCol w:w="675"/>
        <w:gridCol w:w="3969"/>
        <w:gridCol w:w="1701"/>
        <w:gridCol w:w="3509"/>
      </w:tblGrid>
      <w:tr w:rsidR="00960196" w:rsidRPr="00681755" w14:paraId="1129B00B" w14:textId="77777777" w:rsidTr="0057798F">
        <w:tc>
          <w:tcPr>
            <w:tcW w:w="33.75pt" w:type="dxa"/>
            <w:shd w:val="clear" w:color="auto" w:fill="A6A6A6"/>
          </w:tcPr>
          <w:p w14:paraId="33B9F58F" w14:textId="77777777" w:rsidR="00960196" w:rsidRPr="00681755" w:rsidRDefault="00960196" w:rsidP="009F4916">
            <w:pPr>
              <w:spacing w:after="0pt"/>
              <w:jc w:val="center"/>
              <w:rPr>
                <w:rFonts w:ascii="Times New Roman" w:hAnsi="Times New Roman"/>
                <w:b/>
                <w:sz w:val="24"/>
                <w:szCs w:val="24"/>
              </w:rPr>
            </w:pPr>
            <w:r w:rsidRPr="00681755">
              <w:rPr>
                <w:rFonts w:ascii="Times New Roman" w:hAnsi="Times New Roman"/>
                <w:b/>
                <w:sz w:val="24"/>
                <w:szCs w:val="24"/>
              </w:rPr>
              <w:t>Nr.</w:t>
            </w:r>
          </w:p>
        </w:tc>
        <w:tc>
          <w:tcPr>
            <w:tcW w:w="198.45pt" w:type="dxa"/>
            <w:shd w:val="clear" w:color="auto" w:fill="A6A6A6"/>
          </w:tcPr>
          <w:p w14:paraId="000E2F3E" w14:textId="77777777" w:rsidR="00960196" w:rsidRPr="00681755" w:rsidRDefault="00960196" w:rsidP="009F4916">
            <w:pPr>
              <w:spacing w:after="0pt"/>
              <w:jc w:val="center"/>
              <w:rPr>
                <w:rFonts w:ascii="Times New Roman" w:hAnsi="Times New Roman"/>
                <w:b/>
                <w:sz w:val="24"/>
                <w:szCs w:val="24"/>
              </w:rPr>
            </w:pPr>
            <w:r w:rsidRPr="00681755">
              <w:rPr>
                <w:rFonts w:ascii="Times New Roman" w:hAnsi="Times New Roman"/>
                <w:b/>
                <w:sz w:val="24"/>
                <w:szCs w:val="24"/>
              </w:rPr>
              <w:t>Klausimas</w:t>
            </w:r>
          </w:p>
        </w:tc>
        <w:tc>
          <w:tcPr>
            <w:tcW w:w="85.05pt" w:type="dxa"/>
            <w:shd w:val="clear" w:color="auto" w:fill="A6A6A6"/>
          </w:tcPr>
          <w:p w14:paraId="3B370B28" w14:textId="77777777" w:rsidR="00960196" w:rsidRPr="00681755" w:rsidRDefault="00960196" w:rsidP="009F4916">
            <w:pPr>
              <w:spacing w:after="0pt"/>
              <w:jc w:val="center"/>
              <w:rPr>
                <w:rFonts w:ascii="Times New Roman" w:hAnsi="Times New Roman"/>
                <w:b/>
                <w:sz w:val="24"/>
                <w:szCs w:val="24"/>
              </w:rPr>
            </w:pPr>
            <w:r w:rsidRPr="00A710FE">
              <w:rPr>
                <w:rFonts w:ascii="Times New Roman" w:hAnsi="Times New Roman"/>
                <w:b/>
                <w:sz w:val="24"/>
                <w:szCs w:val="24"/>
              </w:rPr>
              <w:t xml:space="preserve"> Atsakymas</w:t>
            </w:r>
          </w:p>
        </w:tc>
        <w:tc>
          <w:tcPr>
            <w:tcW w:w="175.45pt" w:type="dxa"/>
            <w:shd w:val="clear" w:color="auto" w:fill="A6A6A6"/>
          </w:tcPr>
          <w:p w14:paraId="49B3C8C3" w14:textId="77777777" w:rsidR="00960196" w:rsidRPr="00681755" w:rsidRDefault="00960196" w:rsidP="009F4916">
            <w:pPr>
              <w:spacing w:after="0pt"/>
              <w:jc w:val="center"/>
              <w:rPr>
                <w:rFonts w:ascii="Times New Roman" w:hAnsi="Times New Roman"/>
                <w:b/>
                <w:i/>
                <w:sz w:val="24"/>
                <w:szCs w:val="24"/>
              </w:rPr>
            </w:pPr>
            <w:r w:rsidRPr="00C34C3B">
              <w:rPr>
                <w:rFonts w:ascii="Times New Roman" w:hAnsi="Times New Roman"/>
                <w:b/>
                <w:sz w:val="24"/>
                <w:szCs w:val="24"/>
              </w:rPr>
              <w:t>Pastabos</w:t>
            </w:r>
          </w:p>
        </w:tc>
      </w:tr>
      <w:tr w:rsidR="00960196" w:rsidRPr="00681755" w14:paraId="238CAE7E" w14:textId="77777777" w:rsidTr="0057798F">
        <w:tc>
          <w:tcPr>
            <w:tcW w:w="33.75pt" w:type="dxa"/>
            <w:shd w:val="clear" w:color="auto" w:fill="auto"/>
          </w:tcPr>
          <w:p w14:paraId="07534940" w14:textId="77777777" w:rsidR="00960196" w:rsidRPr="00681755" w:rsidRDefault="00D27203" w:rsidP="009F4916">
            <w:pPr>
              <w:spacing w:after="0pt"/>
              <w:rPr>
                <w:rFonts w:ascii="Times New Roman" w:hAnsi="Times New Roman"/>
                <w:sz w:val="24"/>
                <w:szCs w:val="24"/>
              </w:rPr>
            </w:pPr>
            <w:r>
              <w:rPr>
                <w:rFonts w:ascii="Times New Roman" w:hAnsi="Times New Roman"/>
                <w:sz w:val="24"/>
                <w:szCs w:val="24"/>
              </w:rPr>
              <w:t>8</w:t>
            </w:r>
            <w:r w:rsidR="00960196" w:rsidRPr="00681755">
              <w:rPr>
                <w:rFonts w:ascii="Times New Roman" w:hAnsi="Times New Roman"/>
                <w:sz w:val="24"/>
                <w:szCs w:val="24"/>
              </w:rPr>
              <w:t>.</w:t>
            </w:r>
          </w:p>
        </w:tc>
        <w:tc>
          <w:tcPr>
            <w:tcW w:w="198.45pt" w:type="dxa"/>
            <w:shd w:val="clear" w:color="auto" w:fill="auto"/>
          </w:tcPr>
          <w:p w14:paraId="212DD905" w14:textId="77777777" w:rsidR="00960196" w:rsidRPr="00681755" w:rsidRDefault="00960196" w:rsidP="009F4916">
            <w:pPr>
              <w:spacing w:after="0pt"/>
              <w:rPr>
                <w:rFonts w:ascii="Times New Roman" w:hAnsi="Times New Roman"/>
                <w:sz w:val="24"/>
                <w:szCs w:val="24"/>
              </w:rPr>
            </w:pPr>
            <w:r w:rsidRPr="00681755">
              <w:rPr>
                <w:rFonts w:ascii="Times New Roman" w:hAnsi="Times New Roman"/>
                <w:sz w:val="24"/>
                <w:szCs w:val="24"/>
              </w:rPr>
              <w:t xml:space="preserve">Ar pagal PFSA atsižvelgiant į naudos gavėjų grupę yra numatytos priemonės  aktualioms jaunimo problemoms spręsti? Jei ne, </w:t>
            </w:r>
            <w:r w:rsidR="002E1C3D">
              <w:rPr>
                <w:rFonts w:ascii="Times New Roman" w:hAnsi="Times New Roman"/>
                <w:sz w:val="24"/>
                <w:szCs w:val="24"/>
              </w:rPr>
              <w:t xml:space="preserve">paaiškinti, </w:t>
            </w:r>
            <w:r w:rsidRPr="00681755">
              <w:rPr>
                <w:rFonts w:ascii="Times New Roman" w:hAnsi="Times New Roman"/>
                <w:sz w:val="24"/>
                <w:szCs w:val="24"/>
              </w:rPr>
              <w:t>kodėl tokios priemonės PFSA nenumatytos</w:t>
            </w:r>
            <w:r w:rsidR="002E1C3D">
              <w:rPr>
                <w:rFonts w:ascii="Times New Roman" w:hAnsi="Times New Roman"/>
                <w:sz w:val="24"/>
                <w:szCs w:val="24"/>
              </w:rPr>
              <w:t>.</w:t>
            </w:r>
          </w:p>
        </w:tc>
        <w:tc>
          <w:tcPr>
            <w:tcW w:w="85.05pt" w:type="dxa"/>
            <w:shd w:val="clear" w:color="auto" w:fill="auto"/>
          </w:tcPr>
          <w:p w14:paraId="76EB5434" w14:textId="77777777" w:rsidR="00960196" w:rsidRPr="00C34C3B" w:rsidRDefault="00960196" w:rsidP="009F4916">
            <w:pPr>
              <w:spacing w:before="6pt" w:after="6pt"/>
              <w:rPr>
                <w:rFonts w:ascii="Times New Roman" w:hAnsi="Times New Roman"/>
                <w:sz w:val="24"/>
                <w:szCs w:val="24"/>
              </w:rPr>
            </w:pPr>
            <w:r>
              <w:rPr>
                <w:rFonts w:ascii="Times New Roman" w:hAnsi="Times New Roman"/>
                <w:sz w:val="24"/>
                <w:szCs w:val="24"/>
              </w:rPr>
              <w:fldChar w:fldCharType="begin">
                <w:ffData>
                  <w:name w:val=""/>
                  <w:enabled/>
                  <w:calcOnExit w:val="0"/>
                  <w:checkBox>
                    <w:sizeAuto/>
                    <w:default w:val="0"/>
                  </w:checkBox>
                </w:ffData>
              </w:fldChar>
            </w:r>
            <w:r>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Pr>
                <w:rFonts w:ascii="Times New Roman" w:hAnsi="Times New Roman"/>
                <w:sz w:val="24"/>
                <w:szCs w:val="24"/>
              </w:rPr>
              <w:fldChar w:fldCharType="end"/>
            </w:r>
            <w:r w:rsidRPr="00C34C3B">
              <w:rPr>
                <w:rFonts w:ascii="Times New Roman" w:hAnsi="Times New Roman"/>
                <w:sz w:val="24"/>
                <w:szCs w:val="24"/>
              </w:rPr>
              <w:t xml:space="preserve"> Taip</w:t>
            </w:r>
          </w:p>
          <w:p w14:paraId="3D0A425B" w14:textId="77777777" w:rsidR="00960196" w:rsidRDefault="00C86990" w:rsidP="009F4916">
            <w:pPr>
              <w:rPr>
                <w:rFonts w:ascii="Times New Roman" w:hAnsi="Times New Roman"/>
                <w:i/>
                <w:sz w:val="24"/>
                <w:szCs w:val="24"/>
              </w:rPr>
            </w:pPr>
            <w:r>
              <w:rPr>
                <w:rFonts w:ascii="Times New Roman" w:hAnsi="Times New Roman"/>
                <w:sz w:val="24"/>
                <w:szCs w:val="24"/>
              </w:rPr>
              <w:fldChar w:fldCharType="begin">
                <w:ffData>
                  <w:name w:val=""/>
                  <w:enabled/>
                  <w:calcOnExit w:val="0"/>
                  <w:checkBox>
                    <w:sizeAuto/>
                    <w:default w:val="1"/>
                  </w:checkBox>
                </w:ffData>
              </w:fldChar>
            </w:r>
            <w:r>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Pr>
                <w:rFonts w:ascii="Times New Roman" w:hAnsi="Times New Roman"/>
                <w:sz w:val="24"/>
                <w:szCs w:val="24"/>
              </w:rPr>
              <w:fldChar w:fldCharType="end"/>
            </w:r>
            <w:r w:rsidR="00960196" w:rsidRPr="00C34C3B">
              <w:rPr>
                <w:rFonts w:ascii="Times New Roman" w:hAnsi="Times New Roman"/>
                <w:sz w:val="24"/>
                <w:szCs w:val="24"/>
              </w:rPr>
              <w:t xml:space="preserve"> Ne</w:t>
            </w:r>
          </w:p>
          <w:p w14:paraId="4DA07373" w14:textId="77777777" w:rsidR="00960196" w:rsidRPr="00681755" w:rsidRDefault="00960196" w:rsidP="009F4916">
            <w:pPr>
              <w:spacing w:after="0pt"/>
              <w:rPr>
                <w:rFonts w:ascii="Times New Roman" w:hAnsi="Times New Roman"/>
                <w:i/>
                <w:sz w:val="24"/>
                <w:szCs w:val="24"/>
              </w:rPr>
            </w:pPr>
          </w:p>
        </w:tc>
        <w:tc>
          <w:tcPr>
            <w:tcW w:w="175.45pt" w:type="dxa"/>
            <w:shd w:val="clear" w:color="auto" w:fill="auto"/>
          </w:tcPr>
          <w:p w14:paraId="1F79ED2E" w14:textId="77777777" w:rsidR="00960196" w:rsidRPr="00681755" w:rsidRDefault="00C86990" w:rsidP="009F4916">
            <w:pPr>
              <w:spacing w:after="0pt"/>
              <w:rPr>
                <w:rFonts w:ascii="Times New Roman" w:hAnsi="Times New Roman"/>
                <w:i/>
                <w:sz w:val="24"/>
                <w:szCs w:val="24"/>
              </w:rPr>
            </w:pPr>
            <w:r>
              <w:rPr>
                <w:rFonts w:ascii="Times New Roman" w:hAnsi="Times New Roman"/>
                <w:sz w:val="24"/>
                <w:szCs w:val="24"/>
              </w:rPr>
              <w:t xml:space="preserve">Planuojama finansuoti veikla nesprendžia konkrečios amžiaus grupės asmenų problemų, todėl priemonės aktualioms jaunimo problemoms spręsti nenumatytos. </w:t>
            </w:r>
            <w:r w:rsidRPr="00783EB6">
              <w:rPr>
                <w:rFonts w:ascii="Times New Roman" w:hAnsi="Times New Roman"/>
                <w:sz w:val="24"/>
                <w:szCs w:val="24"/>
              </w:rPr>
              <w:lastRenderedPageBreak/>
              <w:t>PFSA</w:t>
            </w:r>
            <w:r>
              <w:rPr>
                <w:rFonts w:ascii="Times New Roman" w:hAnsi="Times New Roman"/>
                <w:sz w:val="24"/>
                <w:szCs w:val="24"/>
              </w:rPr>
              <w:t xml:space="preserve"> nustatyta</w:t>
            </w:r>
            <w:r w:rsidRPr="00783EB6">
              <w:rPr>
                <w:rFonts w:ascii="Times New Roman" w:hAnsi="Times New Roman"/>
                <w:sz w:val="24"/>
                <w:szCs w:val="24"/>
              </w:rPr>
              <w:t xml:space="preserve">, kad negali būti </w:t>
            </w:r>
            <w:r>
              <w:rPr>
                <w:rFonts w:ascii="Times New Roman" w:hAnsi="Times New Roman"/>
                <w:sz w:val="24"/>
                <w:szCs w:val="24"/>
              </w:rPr>
              <w:t xml:space="preserve">numatyti projekto </w:t>
            </w:r>
            <w:r w:rsidRPr="00783EB6">
              <w:rPr>
                <w:rFonts w:ascii="Times New Roman" w:hAnsi="Times New Roman"/>
                <w:sz w:val="24"/>
                <w:szCs w:val="24"/>
              </w:rPr>
              <w:t>apribojim</w:t>
            </w:r>
            <w:r>
              <w:rPr>
                <w:rFonts w:ascii="Times New Roman" w:hAnsi="Times New Roman"/>
                <w:sz w:val="24"/>
                <w:szCs w:val="24"/>
              </w:rPr>
              <w:t xml:space="preserve">ai, </w:t>
            </w:r>
            <w:r w:rsidRPr="00AA3482">
              <w:rPr>
                <w:rFonts w:ascii="Times New Roman" w:hAnsi="Times New Roman"/>
                <w:sz w:val="24"/>
                <w:szCs w:val="24"/>
              </w:rPr>
              <w:t xml:space="preserve">kurie </w:t>
            </w:r>
            <w:r>
              <w:rPr>
                <w:rFonts w:ascii="Times New Roman" w:hAnsi="Times New Roman"/>
                <w:sz w:val="24"/>
                <w:szCs w:val="24"/>
              </w:rPr>
              <w:t>turėtų</w:t>
            </w:r>
            <w:r w:rsidRPr="00783EB6">
              <w:rPr>
                <w:rFonts w:ascii="Times New Roman" w:hAnsi="Times New Roman"/>
                <w:sz w:val="24"/>
                <w:szCs w:val="24"/>
              </w:rPr>
              <w:t xml:space="preserve"> neigiamą poveikį </w:t>
            </w:r>
            <w:r>
              <w:rPr>
                <w:rFonts w:ascii="Times New Roman" w:hAnsi="Times New Roman"/>
                <w:sz w:val="24"/>
                <w:szCs w:val="24"/>
              </w:rPr>
              <w:t>įvairių amžiaus grupių principų įgyvendinimui.</w:t>
            </w:r>
          </w:p>
        </w:tc>
      </w:tr>
    </w:tbl>
    <w:p w14:paraId="670ED4C3" w14:textId="77777777" w:rsidR="0057798F" w:rsidRDefault="0057798F" w:rsidP="0057798F">
      <w:pPr>
        <w:pStyle w:val="ListParagraph"/>
        <w:spacing w:after="0pt" w:line="12pt" w:lineRule="auto"/>
        <w:ind w:start="53.85pt"/>
        <w:rPr>
          <w:rFonts w:ascii="Times New Roman" w:hAnsi="Times New Roman"/>
          <w:b/>
          <w:sz w:val="24"/>
          <w:szCs w:val="24"/>
        </w:rPr>
      </w:pPr>
    </w:p>
    <w:p w14:paraId="3F05377F" w14:textId="77777777" w:rsidR="007F28DB" w:rsidRDefault="007F28DB" w:rsidP="0057798F">
      <w:pPr>
        <w:pStyle w:val="ListParagraph"/>
        <w:numPr>
          <w:ilvl w:val="0"/>
          <w:numId w:val="4"/>
        </w:numPr>
        <w:spacing w:after="0pt" w:line="12pt" w:lineRule="auto"/>
        <w:ind w:start="53.85pt"/>
        <w:rPr>
          <w:rFonts w:ascii="Times New Roman" w:hAnsi="Times New Roman"/>
          <w:b/>
          <w:sz w:val="24"/>
          <w:szCs w:val="24"/>
        </w:rPr>
      </w:pPr>
      <w:r w:rsidRPr="0057798F">
        <w:rPr>
          <w:rFonts w:ascii="Times New Roman" w:hAnsi="Times New Roman"/>
          <w:b/>
          <w:sz w:val="24"/>
          <w:szCs w:val="24"/>
        </w:rPr>
        <w:t>BENDRI</w:t>
      </w:r>
      <w:r w:rsidR="00DC30F7" w:rsidRPr="0057798F">
        <w:rPr>
          <w:rFonts w:ascii="Times New Roman" w:hAnsi="Times New Roman"/>
          <w:b/>
          <w:sz w:val="24"/>
          <w:szCs w:val="24"/>
        </w:rPr>
        <w:t>EJI</w:t>
      </w:r>
      <w:r w:rsidRPr="0057798F">
        <w:rPr>
          <w:rFonts w:ascii="Times New Roman" w:hAnsi="Times New Roman"/>
          <w:b/>
          <w:sz w:val="24"/>
          <w:szCs w:val="24"/>
        </w:rPr>
        <w:t xml:space="preserve"> KLAUSIMAI:</w:t>
      </w:r>
    </w:p>
    <w:p w14:paraId="462EEA3D" w14:textId="77777777" w:rsidR="0057798F" w:rsidRPr="0057798F" w:rsidRDefault="0057798F" w:rsidP="0057798F">
      <w:pPr>
        <w:pStyle w:val="ListParagraph"/>
        <w:spacing w:after="0pt" w:line="12pt" w:lineRule="auto"/>
        <w:ind w:start="53.85pt"/>
        <w:rPr>
          <w:rFonts w:ascii="Times New Roman" w:hAnsi="Times New Roman"/>
          <w:b/>
          <w:sz w:val="24"/>
          <w:szCs w:val="24"/>
        </w:rPr>
      </w:pPr>
    </w:p>
    <w:tbl>
      <w:tblPr>
        <w:tblW w:w="0pt" w:type="dxa"/>
        <w:tblBorders>
          <w:top w:val="single" w:sz="4" w:space="0" w:color="auto"/>
          <w:start w:val="single" w:sz="4" w:space="0" w:color="auto"/>
          <w:bottom w:val="single" w:sz="4" w:space="0" w:color="auto"/>
          <w:end w:val="single" w:sz="4" w:space="0" w:color="auto"/>
          <w:insideH w:val="single" w:sz="4" w:space="0" w:color="auto"/>
          <w:insideV w:val="single" w:sz="4" w:space="0" w:color="auto"/>
        </w:tblBorders>
        <w:tblLook w:firstRow="1" w:lastRow="0" w:firstColumn="1" w:lastColumn="0" w:noHBand="0" w:noVBand="1"/>
      </w:tblPr>
      <w:tblGrid>
        <w:gridCol w:w="675"/>
        <w:gridCol w:w="3969"/>
        <w:gridCol w:w="1701"/>
        <w:gridCol w:w="3509"/>
      </w:tblGrid>
      <w:tr w:rsidR="00960196" w:rsidRPr="00681755" w14:paraId="7BA662E3" w14:textId="77777777" w:rsidTr="00A31599">
        <w:tc>
          <w:tcPr>
            <w:tcW w:w="33.75pt" w:type="dxa"/>
            <w:shd w:val="clear" w:color="auto" w:fill="A6A6A6"/>
          </w:tcPr>
          <w:p w14:paraId="10DCFD9B" w14:textId="77777777" w:rsidR="00960196" w:rsidRPr="00681755" w:rsidRDefault="00960196" w:rsidP="009F4916">
            <w:pPr>
              <w:spacing w:after="0pt"/>
              <w:jc w:val="center"/>
              <w:rPr>
                <w:rFonts w:ascii="Times New Roman" w:hAnsi="Times New Roman"/>
                <w:b/>
                <w:sz w:val="24"/>
                <w:szCs w:val="24"/>
              </w:rPr>
            </w:pPr>
            <w:r w:rsidRPr="00681755">
              <w:rPr>
                <w:rFonts w:ascii="Times New Roman" w:hAnsi="Times New Roman"/>
                <w:b/>
                <w:sz w:val="24"/>
                <w:szCs w:val="24"/>
              </w:rPr>
              <w:t>Nr.</w:t>
            </w:r>
          </w:p>
        </w:tc>
        <w:tc>
          <w:tcPr>
            <w:tcW w:w="198.45pt" w:type="dxa"/>
            <w:shd w:val="clear" w:color="auto" w:fill="A6A6A6"/>
          </w:tcPr>
          <w:p w14:paraId="08F9D5D0" w14:textId="77777777" w:rsidR="00960196" w:rsidRPr="00681755" w:rsidRDefault="00960196" w:rsidP="009F4916">
            <w:pPr>
              <w:spacing w:after="0pt"/>
              <w:jc w:val="center"/>
              <w:rPr>
                <w:rFonts w:ascii="Times New Roman" w:hAnsi="Times New Roman"/>
                <w:b/>
                <w:sz w:val="24"/>
                <w:szCs w:val="24"/>
              </w:rPr>
            </w:pPr>
            <w:r w:rsidRPr="00681755">
              <w:rPr>
                <w:rFonts w:ascii="Times New Roman" w:hAnsi="Times New Roman"/>
                <w:b/>
                <w:sz w:val="24"/>
                <w:szCs w:val="24"/>
              </w:rPr>
              <w:t>Klausimas</w:t>
            </w:r>
          </w:p>
        </w:tc>
        <w:tc>
          <w:tcPr>
            <w:tcW w:w="85.05pt" w:type="dxa"/>
            <w:shd w:val="clear" w:color="auto" w:fill="A6A6A6"/>
          </w:tcPr>
          <w:p w14:paraId="738C505F" w14:textId="77777777" w:rsidR="00960196" w:rsidRPr="00681755" w:rsidRDefault="00960196" w:rsidP="009F4916">
            <w:pPr>
              <w:spacing w:after="0pt"/>
              <w:jc w:val="center"/>
              <w:rPr>
                <w:rFonts w:ascii="Times New Roman" w:hAnsi="Times New Roman"/>
                <w:b/>
                <w:sz w:val="24"/>
                <w:szCs w:val="24"/>
              </w:rPr>
            </w:pPr>
            <w:r w:rsidRPr="00A710FE">
              <w:rPr>
                <w:rFonts w:ascii="Times New Roman" w:hAnsi="Times New Roman"/>
                <w:b/>
                <w:sz w:val="24"/>
                <w:szCs w:val="24"/>
              </w:rPr>
              <w:t xml:space="preserve"> Atsakymas</w:t>
            </w:r>
          </w:p>
        </w:tc>
        <w:tc>
          <w:tcPr>
            <w:tcW w:w="175.45pt" w:type="dxa"/>
            <w:shd w:val="clear" w:color="auto" w:fill="A6A6A6"/>
          </w:tcPr>
          <w:p w14:paraId="68F4351C" w14:textId="77777777" w:rsidR="00960196" w:rsidRPr="00681755" w:rsidRDefault="00960196" w:rsidP="009F4916">
            <w:pPr>
              <w:spacing w:after="0pt"/>
              <w:jc w:val="center"/>
              <w:rPr>
                <w:rFonts w:ascii="Times New Roman" w:hAnsi="Times New Roman"/>
                <w:b/>
                <w:i/>
                <w:sz w:val="24"/>
                <w:szCs w:val="24"/>
              </w:rPr>
            </w:pPr>
            <w:r w:rsidRPr="00C34C3B">
              <w:rPr>
                <w:rFonts w:ascii="Times New Roman" w:hAnsi="Times New Roman"/>
                <w:b/>
                <w:sz w:val="24"/>
                <w:szCs w:val="24"/>
              </w:rPr>
              <w:t>Pastabos</w:t>
            </w:r>
          </w:p>
        </w:tc>
      </w:tr>
      <w:tr w:rsidR="00960196" w:rsidRPr="00681755" w14:paraId="73080752" w14:textId="77777777" w:rsidTr="00572F49">
        <w:trPr>
          <w:trHeight w:val="2859"/>
        </w:trPr>
        <w:tc>
          <w:tcPr>
            <w:tcW w:w="33.75pt" w:type="dxa"/>
            <w:shd w:val="clear" w:color="auto" w:fill="auto"/>
          </w:tcPr>
          <w:p w14:paraId="392C9800" w14:textId="77777777" w:rsidR="00960196" w:rsidRPr="00681755" w:rsidRDefault="00D27203" w:rsidP="009F4916">
            <w:pPr>
              <w:spacing w:after="0pt"/>
              <w:rPr>
                <w:rFonts w:ascii="Times New Roman" w:hAnsi="Times New Roman"/>
                <w:sz w:val="24"/>
                <w:szCs w:val="24"/>
              </w:rPr>
            </w:pPr>
            <w:r>
              <w:rPr>
                <w:rFonts w:ascii="Times New Roman" w:hAnsi="Times New Roman"/>
                <w:sz w:val="24"/>
                <w:szCs w:val="24"/>
              </w:rPr>
              <w:t>9</w:t>
            </w:r>
            <w:r w:rsidR="00960196" w:rsidRPr="00681755">
              <w:rPr>
                <w:rFonts w:ascii="Times New Roman" w:hAnsi="Times New Roman"/>
                <w:sz w:val="24"/>
                <w:szCs w:val="24"/>
              </w:rPr>
              <w:t>.</w:t>
            </w:r>
          </w:p>
        </w:tc>
        <w:tc>
          <w:tcPr>
            <w:tcW w:w="198.45pt" w:type="dxa"/>
            <w:shd w:val="clear" w:color="auto" w:fill="auto"/>
          </w:tcPr>
          <w:p w14:paraId="7ED00373" w14:textId="77777777" w:rsidR="00960196" w:rsidRPr="00681755" w:rsidRDefault="00960196" w:rsidP="009F4916">
            <w:pPr>
              <w:spacing w:after="0pt"/>
              <w:rPr>
                <w:rFonts w:ascii="Times New Roman" w:hAnsi="Times New Roman"/>
                <w:sz w:val="24"/>
                <w:szCs w:val="24"/>
              </w:rPr>
            </w:pPr>
            <w:r w:rsidRPr="00681755">
              <w:rPr>
                <w:rFonts w:ascii="Times New Roman" w:hAnsi="Times New Roman"/>
                <w:sz w:val="24"/>
                <w:szCs w:val="24"/>
              </w:rPr>
              <w:t>Ar rengiant PFSA buvo konsultuojamasi su moterų ir vyrų lygybės ir nediskriminavimo (įskaitant universalaus dizaino principą), darnaus vystymosi ir jaunimo srityse dirbančiomis valstybės institucijomis, nevyriausybinėmis organizacijomis, ekspertais, taip pat asociacijomis ir pan.?</w:t>
            </w:r>
          </w:p>
        </w:tc>
        <w:tc>
          <w:tcPr>
            <w:tcW w:w="85.05pt" w:type="dxa"/>
            <w:shd w:val="clear" w:color="auto" w:fill="auto"/>
          </w:tcPr>
          <w:p w14:paraId="0D214F9C" w14:textId="77777777" w:rsidR="00960196" w:rsidRPr="00C34C3B" w:rsidRDefault="00E55E77" w:rsidP="009F4916">
            <w:pPr>
              <w:spacing w:before="6pt" w:after="6pt"/>
              <w:rPr>
                <w:rFonts w:ascii="Times New Roman" w:hAnsi="Times New Roman"/>
                <w:sz w:val="24"/>
                <w:szCs w:val="24"/>
              </w:rPr>
            </w:pPr>
            <w:r>
              <w:rPr>
                <w:rFonts w:ascii="Times New Roman" w:hAnsi="Times New Roman"/>
                <w:sz w:val="24"/>
                <w:szCs w:val="24"/>
              </w:rPr>
              <w:fldChar w:fldCharType="begin">
                <w:ffData>
                  <w:name w:val=""/>
                  <w:enabled/>
                  <w:calcOnExit w:val="0"/>
                  <w:checkBox>
                    <w:sizeAuto/>
                    <w:default w:val="1"/>
                  </w:checkBox>
                </w:ffData>
              </w:fldChar>
            </w:r>
            <w:r>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Pr>
                <w:rFonts w:ascii="Times New Roman" w:hAnsi="Times New Roman"/>
                <w:sz w:val="24"/>
                <w:szCs w:val="24"/>
              </w:rPr>
              <w:fldChar w:fldCharType="end"/>
            </w:r>
            <w:r w:rsidR="00960196" w:rsidRPr="00C34C3B">
              <w:rPr>
                <w:rFonts w:ascii="Times New Roman" w:hAnsi="Times New Roman"/>
                <w:sz w:val="24"/>
                <w:szCs w:val="24"/>
              </w:rPr>
              <w:t xml:space="preserve"> Taip</w:t>
            </w:r>
          </w:p>
          <w:p w14:paraId="51F7DED3" w14:textId="77777777" w:rsidR="00960196" w:rsidRDefault="00E55E77" w:rsidP="009F4916">
            <w:pPr>
              <w:rPr>
                <w:rFonts w:ascii="Times New Roman" w:hAnsi="Times New Roman"/>
                <w:i/>
                <w:sz w:val="24"/>
                <w:szCs w:val="24"/>
              </w:rPr>
            </w:pPr>
            <w:r>
              <w:rPr>
                <w:rFonts w:ascii="Times New Roman" w:hAnsi="Times New Roman"/>
                <w:sz w:val="24"/>
                <w:szCs w:val="24"/>
              </w:rPr>
              <w:fldChar w:fldCharType="begin">
                <w:ffData>
                  <w:name w:val=""/>
                  <w:enabled/>
                  <w:calcOnExit w:val="0"/>
                  <w:checkBox>
                    <w:sizeAuto/>
                    <w:default w:val="0"/>
                  </w:checkBox>
                </w:ffData>
              </w:fldChar>
            </w:r>
            <w:r>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Pr>
                <w:rFonts w:ascii="Times New Roman" w:hAnsi="Times New Roman"/>
                <w:sz w:val="24"/>
                <w:szCs w:val="24"/>
              </w:rPr>
              <w:fldChar w:fldCharType="end"/>
            </w:r>
            <w:r w:rsidR="00960196" w:rsidRPr="00C34C3B">
              <w:rPr>
                <w:rFonts w:ascii="Times New Roman" w:hAnsi="Times New Roman"/>
                <w:sz w:val="24"/>
                <w:szCs w:val="24"/>
              </w:rPr>
              <w:t xml:space="preserve"> Ne</w:t>
            </w:r>
          </w:p>
          <w:p w14:paraId="2D2C259C" w14:textId="77777777" w:rsidR="00960196" w:rsidRDefault="00960196" w:rsidP="009F4916">
            <w:pPr>
              <w:spacing w:after="0pt"/>
              <w:rPr>
                <w:rFonts w:ascii="Times New Roman" w:hAnsi="Times New Roman"/>
                <w:i/>
                <w:sz w:val="24"/>
                <w:szCs w:val="24"/>
              </w:rPr>
            </w:pPr>
          </w:p>
          <w:p w14:paraId="11ABAD2A" w14:textId="77777777" w:rsidR="00960196" w:rsidRPr="00681755" w:rsidRDefault="00960196" w:rsidP="009F4916">
            <w:pPr>
              <w:spacing w:after="0pt"/>
              <w:rPr>
                <w:rFonts w:ascii="Times New Roman" w:hAnsi="Times New Roman"/>
                <w:i/>
                <w:sz w:val="24"/>
                <w:szCs w:val="24"/>
              </w:rPr>
            </w:pPr>
          </w:p>
        </w:tc>
        <w:tc>
          <w:tcPr>
            <w:tcW w:w="175.45pt" w:type="dxa"/>
            <w:shd w:val="clear" w:color="auto" w:fill="auto"/>
          </w:tcPr>
          <w:p w14:paraId="021ECF6C" w14:textId="77777777" w:rsidR="00960196" w:rsidRPr="00E55E77" w:rsidRDefault="00E55E77" w:rsidP="00572F49">
            <w:pPr>
              <w:spacing w:after="0pt"/>
              <w:rPr>
                <w:rFonts w:ascii="Times New Roman" w:hAnsi="Times New Roman"/>
                <w:sz w:val="24"/>
                <w:szCs w:val="24"/>
              </w:rPr>
            </w:pPr>
            <w:r>
              <w:rPr>
                <w:rFonts w:ascii="Times New Roman" w:hAnsi="Times New Roman"/>
                <w:sz w:val="24"/>
                <w:szCs w:val="24"/>
              </w:rPr>
              <w:t>Horizontaliųjų principų taikymo</w:t>
            </w:r>
            <w:r w:rsidRPr="00662B11">
              <w:rPr>
                <w:rFonts w:ascii="Times New Roman" w:hAnsi="Times New Roman"/>
                <w:sz w:val="24"/>
                <w:szCs w:val="24"/>
              </w:rPr>
              <w:t xml:space="preserve"> klausimais konsultuotasi su VĮ Ener</w:t>
            </w:r>
            <w:r w:rsidR="00D518B2">
              <w:rPr>
                <w:rFonts w:ascii="Times New Roman" w:hAnsi="Times New Roman"/>
                <w:sz w:val="24"/>
                <w:szCs w:val="24"/>
              </w:rPr>
              <w:t>getikos agentūros specialistais, apie</w:t>
            </w:r>
            <w:r w:rsidR="00453025">
              <w:rPr>
                <w:rFonts w:ascii="Times New Roman" w:hAnsi="Times New Roman"/>
                <w:sz w:val="24"/>
                <w:szCs w:val="24"/>
              </w:rPr>
              <w:t xml:space="preserve"> PFSA rengimą informuoti: </w:t>
            </w:r>
            <w:r w:rsidR="00453025" w:rsidRPr="00D43E2E">
              <w:rPr>
                <w:rFonts w:ascii="Times New Roman" w:hAnsi="Times New Roman"/>
                <w:sz w:val="24"/>
                <w:szCs w:val="24"/>
              </w:rPr>
              <w:t>Lygių galimybių kontrolieriaus tarnyba</w:t>
            </w:r>
            <w:r w:rsidR="00453025">
              <w:rPr>
                <w:rFonts w:ascii="Times New Roman" w:hAnsi="Times New Roman"/>
                <w:sz w:val="24"/>
                <w:szCs w:val="24"/>
              </w:rPr>
              <w:t xml:space="preserve">, </w:t>
            </w:r>
            <w:r w:rsidR="00453025" w:rsidRPr="00D43E2E">
              <w:rPr>
                <w:rFonts w:ascii="Times New Roman" w:hAnsi="Times New Roman"/>
                <w:sz w:val="24"/>
                <w:szCs w:val="24"/>
              </w:rPr>
              <w:t>Neįgaliųjų reikalų taryba</w:t>
            </w:r>
            <w:r w:rsidR="00453025">
              <w:rPr>
                <w:rFonts w:ascii="Times New Roman" w:hAnsi="Times New Roman"/>
                <w:sz w:val="24"/>
                <w:szCs w:val="24"/>
              </w:rPr>
              <w:t xml:space="preserve">, </w:t>
            </w:r>
            <w:r w:rsidR="00453025" w:rsidRPr="00D43E2E">
              <w:rPr>
                <w:rFonts w:ascii="Times New Roman" w:hAnsi="Times New Roman"/>
                <w:sz w:val="24"/>
                <w:szCs w:val="24"/>
              </w:rPr>
              <w:t>Lietuvos jaunimo organizacijos taryba</w:t>
            </w:r>
            <w:r w:rsidR="00A31599">
              <w:rPr>
                <w:rFonts w:ascii="Times New Roman" w:hAnsi="Times New Roman"/>
                <w:sz w:val="24"/>
                <w:szCs w:val="24"/>
              </w:rPr>
              <w:t>, PFSA derintas</w:t>
            </w:r>
            <w:r w:rsidR="00453025">
              <w:rPr>
                <w:rFonts w:ascii="Times New Roman" w:hAnsi="Times New Roman"/>
                <w:sz w:val="24"/>
                <w:szCs w:val="24"/>
              </w:rPr>
              <w:t xml:space="preserve"> su Aplinkos ministerija.</w:t>
            </w:r>
          </w:p>
        </w:tc>
      </w:tr>
      <w:tr w:rsidR="00960196" w:rsidRPr="00681755" w14:paraId="1893ED5C" w14:textId="77777777" w:rsidTr="00A31599">
        <w:tc>
          <w:tcPr>
            <w:tcW w:w="33.75pt" w:type="dxa"/>
            <w:shd w:val="clear" w:color="auto" w:fill="auto"/>
          </w:tcPr>
          <w:p w14:paraId="160DD1A0" w14:textId="77777777" w:rsidR="00960196" w:rsidRPr="00681755" w:rsidRDefault="00D27203" w:rsidP="009F4916">
            <w:pPr>
              <w:spacing w:after="0pt"/>
              <w:rPr>
                <w:rFonts w:ascii="Times New Roman" w:hAnsi="Times New Roman"/>
                <w:sz w:val="24"/>
                <w:szCs w:val="24"/>
              </w:rPr>
            </w:pPr>
            <w:r>
              <w:rPr>
                <w:rFonts w:ascii="Times New Roman" w:hAnsi="Times New Roman"/>
                <w:sz w:val="24"/>
                <w:szCs w:val="24"/>
              </w:rPr>
              <w:t>10</w:t>
            </w:r>
            <w:r w:rsidR="00960196" w:rsidRPr="00681755">
              <w:rPr>
                <w:rFonts w:ascii="Times New Roman" w:hAnsi="Times New Roman"/>
                <w:sz w:val="24"/>
                <w:szCs w:val="24"/>
              </w:rPr>
              <w:t xml:space="preserve">. </w:t>
            </w:r>
          </w:p>
        </w:tc>
        <w:tc>
          <w:tcPr>
            <w:tcW w:w="198.45pt" w:type="dxa"/>
            <w:shd w:val="clear" w:color="auto" w:fill="auto"/>
          </w:tcPr>
          <w:p w14:paraId="2B2FA2D8" w14:textId="77777777" w:rsidR="00960196" w:rsidRDefault="00960196" w:rsidP="009F4916">
            <w:pPr>
              <w:rPr>
                <w:rFonts w:ascii="Times New Roman" w:hAnsi="Times New Roman"/>
                <w:sz w:val="24"/>
                <w:szCs w:val="24"/>
              </w:rPr>
            </w:pPr>
            <w:r w:rsidRPr="00681755">
              <w:rPr>
                <w:rFonts w:ascii="Times New Roman" w:hAnsi="Times New Roman"/>
                <w:sz w:val="24"/>
                <w:szCs w:val="24"/>
              </w:rPr>
              <w:t xml:space="preserve">Ar PFSA yra </w:t>
            </w:r>
            <w:r w:rsidR="00872802" w:rsidRPr="00681755">
              <w:rPr>
                <w:rFonts w:ascii="Times New Roman" w:hAnsi="Times New Roman"/>
                <w:sz w:val="24"/>
                <w:szCs w:val="24"/>
              </w:rPr>
              <w:t>numatyt</w:t>
            </w:r>
            <w:r w:rsidR="00872802">
              <w:rPr>
                <w:rFonts w:ascii="Times New Roman" w:hAnsi="Times New Roman"/>
                <w:sz w:val="24"/>
                <w:szCs w:val="24"/>
              </w:rPr>
              <w:t>a galimybė įgyvendinti viešinimo veiklas, susijusias su</w:t>
            </w:r>
            <w:r w:rsidR="00872802" w:rsidRPr="00681755">
              <w:rPr>
                <w:rFonts w:ascii="Times New Roman" w:hAnsi="Times New Roman"/>
                <w:sz w:val="24"/>
                <w:szCs w:val="24"/>
              </w:rPr>
              <w:t xml:space="preserve"> </w:t>
            </w:r>
            <w:r w:rsidRPr="00681755">
              <w:rPr>
                <w:rFonts w:ascii="Times New Roman" w:hAnsi="Times New Roman"/>
                <w:sz w:val="24"/>
                <w:szCs w:val="24"/>
              </w:rPr>
              <w:t xml:space="preserve">horizontaliųjų principų taikymo projekte </w:t>
            </w:r>
            <w:r w:rsidR="00872802" w:rsidRPr="00681755">
              <w:rPr>
                <w:rFonts w:ascii="Times New Roman" w:hAnsi="Times New Roman"/>
                <w:sz w:val="24"/>
                <w:szCs w:val="24"/>
              </w:rPr>
              <w:t>viešinim</w:t>
            </w:r>
            <w:r w:rsidR="00872802">
              <w:rPr>
                <w:rFonts w:ascii="Times New Roman" w:hAnsi="Times New Roman"/>
                <w:sz w:val="24"/>
                <w:szCs w:val="24"/>
              </w:rPr>
              <w:t>u</w:t>
            </w:r>
            <w:r w:rsidRPr="00681755">
              <w:rPr>
                <w:rFonts w:ascii="Times New Roman" w:hAnsi="Times New Roman"/>
                <w:sz w:val="24"/>
                <w:szCs w:val="24"/>
              </w:rPr>
              <w:t>?</w:t>
            </w:r>
          </w:p>
          <w:p w14:paraId="5D870964" w14:textId="77777777" w:rsidR="00872802" w:rsidRPr="008C1DE1" w:rsidRDefault="00872802" w:rsidP="009F4916">
            <w:pPr>
              <w:rPr>
                <w:rFonts w:ascii="Times New Roman" w:hAnsi="Times New Roman"/>
                <w:i/>
                <w:sz w:val="24"/>
                <w:szCs w:val="24"/>
              </w:rPr>
            </w:pPr>
            <w:r w:rsidRPr="008C1DE1">
              <w:rPr>
                <w:rFonts w:ascii="Times New Roman" w:hAnsi="Times New Roman"/>
                <w:i/>
                <w:sz w:val="24"/>
                <w:szCs w:val="24"/>
              </w:rPr>
              <w:t xml:space="preserve">Jei ne, </w:t>
            </w:r>
            <w:r w:rsidR="00DC30F7">
              <w:rPr>
                <w:rFonts w:ascii="Times New Roman" w:hAnsi="Times New Roman"/>
                <w:i/>
                <w:sz w:val="24"/>
                <w:szCs w:val="24"/>
              </w:rPr>
              <w:t>paaiškinti</w:t>
            </w:r>
            <w:r w:rsidRPr="008C1DE1">
              <w:rPr>
                <w:rFonts w:ascii="Times New Roman" w:hAnsi="Times New Roman"/>
                <w:i/>
                <w:sz w:val="24"/>
                <w:szCs w:val="24"/>
              </w:rPr>
              <w:t>.</w:t>
            </w:r>
          </w:p>
        </w:tc>
        <w:tc>
          <w:tcPr>
            <w:tcW w:w="85.05pt" w:type="dxa"/>
            <w:shd w:val="clear" w:color="auto" w:fill="auto"/>
          </w:tcPr>
          <w:p w14:paraId="208021C3" w14:textId="77777777" w:rsidR="00960196" w:rsidRPr="00C34C3B" w:rsidRDefault="00960196" w:rsidP="009F4916">
            <w:pPr>
              <w:spacing w:before="6pt" w:after="6pt"/>
              <w:rPr>
                <w:rFonts w:ascii="Times New Roman" w:hAnsi="Times New Roman"/>
                <w:sz w:val="24"/>
                <w:szCs w:val="24"/>
              </w:rPr>
            </w:pPr>
            <w:r>
              <w:rPr>
                <w:rFonts w:ascii="Times New Roman" w:hAnsi="Times New Roman"/>
                <w:sz w:val="24"/>
                <w:szCs w:val="24"/>
              </w:rPr>
              <w:fldChar w:fldCharType="begin">
                <w:ffData>
                  <w:name w:val=""/>
                  <w:enabled/>
                  <w:calcOnExit w:val="0"/>
                  <w:checkBox>
                    <w:sizeAuto/>
                    <w:default w:val="0"/>
                  </w:checkBox>
                </w:ffData>
              </w:fldChar>
            </w:r>
            <w:r>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Pr>
                <w:rFonts w:ascii="Times New Roman" w:hAnsi="Times New Roman"/>
                <w:sz w:val="24"/>
                <w:szCs w:val="24"/>
              </w:rPr>
              <w:fldChar w:fldCharType="end"/>
            </w:r>
            <w:r w:rsidRPr="00C34C3B">
              <w:rPr>
                <w:rFonts w:ascii="Times New Roman" w:hAnsi="Times New Roman"/>
                <w:sz w:val="24"/>
                <w:szCs w:val="24"/>
              </w:rPr>
              <w:t xml:space="preserve"> Taip</w:t>
            </w:r>
          </w:p>
          <w:p w14:paraId="6E9C06E9" w14:textId="77777777" w:rsidR="00960196" w:rsidRPr="00681755" w:rsidRDefault="00E55E77" w:rsidP="009F4916">
            <w:pPr>
              <w:rPr>
                <w:rFonts w:ascii="Times New Roman" w:hAnsi="Times New Roman"/>
                <w:i/>
                <w:sz w:val="24"/>
                <w:szCs w:val="24"/>
              </w:rPr>
            </w:pPr>
            <w:r>
              <w:rPr>
                <w:rFonts w:ascii="Times New Roman" w:hAnsi="Times New Roman"/>
                <w:sz w:val="24"/>
                <w:szCs w:val="24"/>
              </w:rPr>
              <w:fldChar w:fldCharType="begin">
                <w:ffData>
                  <w:name w:val=""/>
                  <w:enabled/>
                  <w:calcOnExit w:val="0"/>
                  <w:checkBox>
                    <w:sizeAuto/>
                    <w:default w:val="1"/>
                  </w:checkBox>
                </w:ffData>
              </w:fldChar>
            </w:r>
            <w:r>
              <w:rPr>
                <w:rFonts w:ascii="Times New Roman" w:hAnsi="Times New Roman"/>
                <w:sz w:val="24"/>
                <w:szCs w:val="24"/>
              </w:rPr>
              <w:instrText xml:space="preserve"> FORMCHECKBOX </w:instrText>
            </w:r>
            <w:r w:rsidR="00A12F21">
              <w:rPr>
                <w:rFonts w:ascii="Times New Roman" w:hAnsi="Times New Roman"/>
                <w:sz w:val="24"/>
                <w:szCs w:val="24"/>
              </w:rPr>
            </w:r>
            <w:r w:rsidR="00A12F21">
              <w:rPr>
                <w:rFonts w:ascii="Times New Roman" w:hAnsi="Times New Roman"/>
                <w:sz w:val="24"/>
                <w:szCs w:val="24"/>
              </w:rPr>
              <w:fldChar w:fldCharType="separate"/>
            </w:r>
            <w:r>
              <w:rPr>
                <w:rFonts w:ascii="Times New Roman" w:hAnsi="Times New Roman"/>
                <w:sz w:val="24"/>
                <w:szCs w:val="24"/>
              </w:rPr>
              <w:fldChar w:fldCharType="end"/>
            </w:r>
            <w:r w:rsidR="00960196" w:rsidRPr="00C34C3B">
              <w:rPr>
                <w:rFonts w:ascii="Times New Roman" w:hAnsi="Times New Roman"/>
                <w:sz w:val="24"/>
                <w:szCs w:val="24"/>
              </w:rPr>
              <w:t xml:space="preserve"> Ne</w:t>
            </w:r>
          </w:p>
        </w:tc>
        <w:tc>
          <w:tcPr>
            <w:tcW w:w="175.45pt" w:type="dxa"/>
            <w:shd w:val="clear" w:color="auto" w:fill="auto"/>
          </w:tcPr>
          <w:p w14:paraId="72C20703" w14:textId="5B2D6291" w:rsidR="00960196" w:rsidRPr="000560E6" w:rsidRDefault="00D3187D" w:rsidP="00196D63">
            <w:pPr>
              <w:rPr>
                <w:rFonts w:ascii="Times New Roman" w:hAnsi="Times New Roman"/>
                <w:sz w:val="24"/>
                <w:szCs w:val="24"/>
                <w:highlight w:val="yellow"/>
              </w:rPr>
            </w:pPr>
            <w:r w:rsidRPr="00196D63">
              <w:rPr>
                <w:rFonts w:ascii="Times New Roman" w:hAnsi="Times New Roman"/>
              </w:rPr>
              <w:t xml:space="preserve">Pagal šį PFSA </w:t>
            </w:r>
            <w:r w:rsidR="00196D63" w:rsidRPr="00196D63">
              <w:rPr>
                <w:rFonts w:ascii="Times New Roman" w:hAnsi="Times New Roman"/>
                <w:lang w:eastAsia="lt-LT"/>
              </w:rPr>
              <w:t>tinkamos finansuoti tik išlaidos privalomiems informavimo apie projektą veiksmams pagal Projektų administravimo ir finansavimo taisyklių 37 skirsnį.</w:t>
            </w:r>
            <w:r w:rsidR="004F4B68">
              <w:rPr>
                <w:rFonts w:ascii="Times New Roman" w:hAnsi="Times New Roman"/>
                <w:sz w:val="24"/>
                <w:szCs w:val="24"/>
              </w:rPr>
              <w:t xml:space="preserve"> </w:t>
            </w:r>
            <w:r w:rsidR="006E09C7">
              <w:rPr>
                <w:rFonts w:ascii="Times New Roman" w:hAnsi="Times New Roman"/>
                <w:sz w:val="24"/>
                <w:szCs w:val="24"/>
              </w:rPr>
              <w:t>P</w:t>
            </w:r>
            <w:r w:rsidR="006E09C7" w:rsidRPr="006E09C7">
              <w:rPr>
                <w:rFonts w:ascii="Times New Roman" w:hAnsi="Times New Roman"/>
                <w:sz w:val="24"/>
                <w:szCs w:val="24"/>
              </w:rPr>
              <w:t>riemonės veiklos nėra susijusios nei su viena tiksline grupe, t</w:t>
            </w:r>
            <w:r w:rsidR="00F87BF0">
              <w:rPr>
                <w:rFonts w:ascii="Times New Roman" w:hAnsi="Times New Roman"/>
                <w:sz w:val="24"/>
                <w:szCs w:val="24"/>
              </w:rPr>
              <w:t xml:space="preserve"> </w:t>
            </w:r>
            <w:r w:rsidR="006E09C7" w:rsidRPr="006E09C7">
              <w:rPr>
                <w:rFonts w:ascii="Times New Roman" w:hAnsi="Times New Roman"/>
                <w:sz w:val="24"/>
                <w:szCs w:val="24"/>
              </w:rPr>
              <w:t xml:space="preserve">.y. jų įgyvendinimas neprisideda </w:t>
            </w:r>
            <w:r w:rsidR="006E09C7">
              <w:rPr>
                <w:rFonts w:ascii="Times New Roman" w:hAnsi="Times New Roman"/>
                <w:sz w:val="24"/>
                <w:szCs w:val="24"/>
              </w:rPr>
              <w:t xml:space="preserve">nei </w:t>
            </w:r>
            <w:r w:rsidR="006E09C7" w:rsidRPr="006E09C7">
              <w:rPr>
                <w:rFonts w:ascii="Times New Roman" w:hAnsi="Times New Roman"/>
                <w:sz w:val="24"/>
                <w:szCs w:val="24"/>
              </w:rPr>
              <w:t xml:space="preserve">prie vienos atskiros grupės gyvenimo kokybės gerinimo, su priemone susijusių veiklų rezultatai visiems prieinami vienodai, </w:t>
            </w:r>
            <w:r w:rsidR="006E09C7">
              <w:rPr>
                <w:rFonts w:ascii="Times New Roman" w:hAnsi="Times New Roman"/>
                <w:sz w:val="24"/>
                <w:szCs w:val="24"/>
              </w:rPr>
              <w:t xml:space="preserve">todėl taikyti papildomus </w:t>
            </w:r>
            <w:r w:rsidR="00F87BF0">
              <w:rPr>
                <w:rFonts w:ascii="Times New Roman" w:hAnsi="Times New Roman"/>
                <w:sz w:val="24"/>
                <w:szCs w:val="24"/>
              </w:rPr>
              <w:t>įpareigojamus</w:t>
            </w:r>
            <w:r w:rsidR="004D1E16">
              <w:rPr>
                <w:rFonts w:ascii="Times New Roman" w:hAnsi="Times New Roman"/>
                <w:sz w:val="24"/>
                <w:szCs w:val="24"/>
              </w:rPr>
              <w:t xml:space="preserve"> dėl horizontaliųjų principų taikymo</w:t>
            </w:r>
            <w:r w:rsidR="006E09C7">
              <w:rPr>
                <w:rFonts w:ascii="Times New Roman" w:hAnsi="Times New Roman"/>
                <w:sz w:val="24"/>
                <w:szCs w:val="24"/>
              </w:rPr>
              <w:t>,</w:t>
            </w:r>
            <w:r w:rsidR="004D1E16">
              <w:rPr>
                <w:rFonts w:ascii="Times New Roman" w:hAnsi="Times New Roman"/>
                <w:sz w:val="24"/>
                <w:szCs w:val="24"/>
              </w:rPr>
              <w:t xml:space="preserve"> įgyvendinant viešinimo veiklas</w:t>
            </w:r>
            <w:r w:rsidR="006E09C7">
              <w:rPr>
                <w:rFonts w:ascii="Times New Roman" w:hAnsi="Times New Roman"/>
                <w:sz w:val="24"/>
                <w:szCs w:val="24"/>
              </w:rPr>
              <w:t>,</w:t>
            </w:r>
            <w:r w:rsidR="004D1E16">
              <w:rPr>
                <w:rFonts w:ascii="Times New Roman" w:hAnsi="Times New Roman"/>
                <w:sz w:val="24"/>
                <w:szCs w:val="24"/>
              </w:rPr>
              <w:t xml:space="preserve"> </w:t>
            </w:r>
            <w:r w:rsidR="00196D63">
              <w:rPr>
                <w:rFonts w:ascii="Times New Roman" w:hAnsi="Times New Roman"/>
                <w:sz w:val="24"/>
                <w:szCs w:val="24"/>
              </w:rPr>
              <w:t>nebūtų</w:t>
            </w:r>
            <w:r w:rsidR="006E09C7">
              <w:rPr>
                <w:rFonts w:ascii="Times New Roman" w:hAnsi="Times New Roman"/>
                <w:sz w:val="24"/>
                <w:szCs w:val="24"/>
              </w:rPr>
              <w:t xml:space="preserve"> tikslinga</w:t>
            </w:r>
            <w:r w:rsidR="004D1E16">
              <w:rPr>
                <w:rFonts w:ascii="Times New Roman" w:hAnsi="Times New Roman"/>
                <w:sz w:val="24"/>
                <w:szCs w:val="24"/>
              </w:rPr>
              <w:t xml:space="preserve">. </w:t>
            </w:r>
          </w:p>
        </w:tc>
      </w:tr>
    </w:tbl>
    <w:p w14:paraId="7E05B238" w14:textId="77777777" w:rsidR="006E09C7" w:rsidRDefault="006E09C7" w:rsidP="006E09C7">
      <w:pPr>
        <w:spacing w:after="0pt" w:line="12pt" w:lineRule="auto"/>
        <w:jc w:val="center"/>
      </w:pPr>
    </w:p>
    <w:p w14:paraId="3B92F958" w14:textId="77777777" w:rsidR="0052429A" w:rsidRDefault="006E09C7" w:rsidP="006E09C7">
      <w:pPr>
        <w:spacing w:after="0pt" w:line="12pt" w:lineRule="auto"/>
        <w:jc w:val="center"/>
      </w:pPr>
      <w:r>
        <w:t>______________________</w:t>
      </w:r>
    </w:p>
    <w:sectPr w:rsidR="0052429A" w:rsidSect="00410F2E">
      <w:headerReference w:type="even" r:id="rId8"/>
      <w:headerReference w:type="default" r:id="rId9"/>
      <w:footerReference w:type="even" r:id="rId10"/>
      <w:footerReference w:type="default" r:id="rId11"/>
      <w:headerReference w:type="first" r:id="rId12"/>
      <w:footerReference w:type="first" r:id="rId13"/>
      <w:pgSz w:w="595.30pt" w:h="841.90pt"/>
      <w:pgMar w:top="85.05pt" w:right="28.35pt" w:bottom="56.70pt" w:left="56.70pt" w:header="28.35pt" w:footer="28.35pt" w:gutter="0pt"/>
      <w:cols w:space="64.80pt"/>
      <w:titlePg/>
      <w:docGrid w:linePitch="360"/>
    </w:sectPr>
  </w:body>
</w:document>
</file>

<file path=word/endnotes.xml><?xml version="1.0" encoding="utf-8"?>
<w:endnote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endnote w:type="separator" w:id="-1">
    <w:p w14:paraId="17C84764" w14:textId="77777777" w:rsidR="00A12F21" w:rsidRDefault="00A12F21" w:rsidP="00596F94">
      <w:pPr>
        <w:spacing w:after="0pt" w:line="12pt" w:lineRule="auto"/>
      </w:pPr>
      <w:r>
        <w:separator/>
      </w:r>
    </w:p>
  </w:endnote>
  <w:endnote w:type="continuationSeparator" w:id="0">
    <w:p w14:paraId="15151D86" w14:textId="77777777" w:rsidR="00A12F21" w:rsidRDefault="00A12F21" w:rsidP="00596F94">
      <w:pPr>
        <w:spacing w:after="0pt" w:line="12pt" w:lineRule="auto"/>
      </w:pPr>
      <w:r>
        <w:continuationSeparator/>
      </w:r>
    </w:p>
  </w:endnote>
</w:endnotes>
</file>

<file path=word/fontTable.xml><?xml version="1.0" encoding="utf-8"?>
<w:font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font w:name="Times New Roman">
    <w:panose1 w:val="02020603050405020304"/>
    <w:family w:val="roman"/>
    <w:pitch w:val="variable"/>
    <w:sig w:usb0="E0002EFF" w:usb1="C000785B" w:usb2="00000009" w:usb3="00000000" w:csb0="000001FF" w:csb1="00000000"/>
  </w:font>
  <w:font w:name="Symbol">
    <w:panose1 w:val="05050102010706020507"/>
    <w:family w:val="roman"/>
    <w:pitch w:val="variable"/>
    <w:sig w:usb0="00000000" w:usb1="10000000" w:usb2="00000000" w:usb3="00000000" w:csb0="80000000" w:csb1="00000000"/>
  </w:font>
  <w:font w:name="Courier New">
    <w:panose1 w:val="02070309020205020404"/>
    <w:family w:val="modern"/>
    <w:pitch w:val="fixed"/>
    <w:sig w:usb0="E0002EFF" w:usb1="C0007843" w:usb2="00000009" w:usb3="00000000" w:csb0="000001FF" w:csb1="00000000"/>
  </w:font>
  <w:font w:name="Wingdings">
    <w:panose1 w:val="05000000000000000000"/>
    <w:family w:val="auto"/>
    <w:pitch w:val="variable"/>
    <w:sig w:usb0="00000000" w:usb1="10000000" w:usb2="00000000" w:usb3="00000000" w:csb0="80000000" w:csb1="00000000"/>
  </w:font>
  <w:font w:name="Calibri">
    <w:panose1 w:val="020F0502020204030204"/>
    <w:family w:val="swiss"/>
    <w:pitch w:val="variable"/>
    <w:sig w:usb0="E0002AFF" w:usb1="C000247B" w:usb2="00000009" w:usb3="00000000" w:csb0="000001FF" w:csb1="00000000"/>
  </w:font>
  <w:font w:name="Tahoma">
    <w:panose1 w:val="020B0604030504040204"/>
    <w:family w:val="swiss"/>
    <w:pitch w:val="variable"/>
    <w:sig w:usb0="E1002EFF" w:usb1="C000605B" w:usb2="00000029" w:usb3="00000000" w:csb0="000101FF" w:csb1="00000000"/>
  </w:font>
  <w:font w:name="Calibri Light">
    <w:panose1 w:val="020F0302020204030204"/>
    <w:family w:val="swiss"/>
    <w:pitch w:val="variable"/>
    <w:sig w:usb0="E0002AFF" w:usb1="C000247B" w:usb2="00000009" w:usb3="00000000" w:csb0="000001FF" w:csb1="00000000"/>
  </w:font>
</w:fonts>
</file>

<file path=word/footer1.xml><?xml version="1.0" encoding="utf-8"?>
<w:ft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14:paraId="75FC65E2" w14:textId="77777777" w:rsidR="00410F2E" w:rsidRDefault="00410F2E">
    <w:pPr>
      <w:pStyle w:val="Footer"/>
    </w:pPr>
  </w:p>
</w:ftr>
</file>

<file path=word/footer2.xml><?xml version="1.0" encoding="utf-8"?>
<w:ft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14:paraId="46B55191" w14:textId="77777777" w:rsidR="00570A3C" w:rsidRDefault="00570A3C">
    <w:pPr>
      <w:pStyle w:val="Footer"/>
      <w:jc w:val="end"/>
    </w:pPr>
  </w:p>
  <w:p w14:paraId="3506F24E" w14:textId="77777777" w:rsidR="00570A3C" w:rsidRDefault="00570A3C">
    <w:pPr>
      <w:pStyle w:val="Footer"/>
    </w:pPr>
  </w:p>
</w:ftr>
</file>

<file path=word/footer3.xml><?xml version="1.0" encoding="utf-8"?>
<w:ft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14:paraId="6696FC2B" w14:textId="77777777" w:rsidR="00410F2E" w:rsidRDefault="00410F2E">
    <w:pPr>
      <w:pStyle w:val="Footer"/>
    </w:pPr>
  </w:p>
</w:ftr>
</file>

<file path=word/footnotes.xml><?xml version="1.0" encoding="utf-8"?>
<w:footnote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footnote w:type="separator" w:id="-1">
    <w:p w14:paraId="30FD496A" w14:textId="77777777" w:rsidR="00A12F21" w:rsidRDefault="00A12F21" w:rsidP="00596F94">
      <w:pPr>
        <w:spacing w:after="0pt" w:line="12pt" w:lineRule="auto"/>
      </w:pPr>
      <w:r>
        <w:separator/>
      </w:r>
    </w:p>
  </w:footnote>
  <w:footnote w:type="continuationSeparator" w:id="0">
    <w:p w14:paraId="25F09C9A" w14:textId="77777777" w:rsidR="00A12F21" w:rsidRDefault="00A12F21" w:rsidP="00596F94">
      <w:pPr>
        <w:spacing w:after="0pt" w:line="12pt" w:lineRule="auto"/>
      </w:pPr>
      <w:r>
        <w:continuationSeparator/>
      </w:r>
    </w:p>
  </w:footnote>
</w:footnotes>
</file>

<file path=word/header1.xml><?xml version="1.0" encoding="utf-8"?>
<w:hd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14:paraId="5A243519" w14:textId="77777777" w:rsidR="00410F2E" w:rsidRDefault="00410F2E">
    <w:pPr>
      <w:pStyle w:val="Header"/>
    </w:pPr>
  </w:p>
</w:hdr>
</file>

<file path=word/header2.xml><?xml version="1.0" encoding="utf-8"?>
<w:hd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14:paraId="448DC587" w14:textId="5D70A5AE" w:rsidR="00297952" w:rsidRPr="00410F2E" w:rsidRDefault="00297952">
    <w:pPr>
      <w:pStyle w:val="Header"/>
      <w:jc w:val="center"/>
      <w:rPr>
        <w:rFonts w:ascii="Times New Roman" w:hAnsi="Times New Roman"/>
      </w:rPr>
    </w:pPr>
    <w:r w:rsidRPr="00410F2E">
      <w:rPr>
        <w:rFonts w:ascii="Times New Roman" w:hAnsi="Times New Roman"/>
      </w:rPr>
      <w:fldChar w:fldCharType="begin"/>
    </w:r>
    <w:r w:rsidRPr="00410F2E">
      <w:rPr>
        <w:rFonts w:ascii="Times New Roman" w:hAnsi="Times New Roman"/>
      </w:rPr>
      <w:instrText xml:space="preserve"> PAGE   \* MERGEFORMAT </w:instrText>
    </w:r>
    <w:r w:rsidRPr="00410F2E">
      <w:rPr>
        <w:rFonts w:ascii="Times New Roman" w:hAnsi="Times New Roman"/>
      </w:rPr>
      <w:fldChar w:fldCharType="separate"/>
    </w:r>
    <w:r w:rsidR="005D0011">
      <w:rPr>
        <w:rFonts w:ascii="Times New Roman" w:hAnsi="Times New Roman"/>
        <w:noProof/>
      </w:rPr>
      <w:t>4</w:t>
    </w:r>
    <w:r w:rsidRPr="00410F2E">
      <w:rPr>
        <w:rFonts w:ascii="Times New Roman" w:hAnsi="Times New Roman"/>
        <w:noProof/>
      </w:rPr>
      <w:fldChar w:fldCharType="end"/>
    </w:r>
  </w:p>
  <w:p w14:paraId="0DDF9D7E" w14:textId="77777777" w:rsidR="00297952" w:rsidRDefault="00297952">
    <w:pPr>
      <w:pStyle w:val="Header"/>
    </w:pPr>
  </w:p>
</w:hdr>
</file>

<file path=word/header3.xml><?xml version="1.0" encoding="utf-8"?>
<w:hd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14:paraId="42B8CD23" w14:textId="77777777" w:rsidR="00410F2E" w:rsidRDefault="00410F2E">
    <w:pPr>
      <w:pStyle w:val="Header"/>
    </w:pPr>
  </w:p>
</w:hdr>
</file>

<file path=word/numbering.xml><?xml version="1.0" encoding="utf-8"?>
<w:numbering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abstractNum w:abstractNumId="0" w15:restartNumberingAfterBreak="0">
    <w:nsid w:val="0BCF3A00"/>
    <w:multiLevelType w:val="hybridMultilevel"/>
    <w:tmpl w:val="A10CC492"/>
    <w:lvl w:ilvl="0" w:tplc="0427000F">
      <w:start w:val="1"/>
      <w:numFmt w:val="decimal"/>
      <w:lvlText w:val="%1."/>
      <w:lvlJc w:val="start"/>
      <w:pPr>
        <w:ind w:start="36pt" w:hanging="18pt"/>
      </w:pPr>
    </w:lvl>
    <w:lvl w:ilvl="1" w:tplc="04270019" w:tentative="1">
      <w:start w:val="1"/>
      <w:numFmt w:val="lowerLetter"/>
      <w:lvlText w:val="%2."/>
      <w:lvlJc w:val="start"/>
      <w:pPr>
        <w:ind w:start="72pt" w:hanging="18pt"/>
      </w:pPr>
    </w:lvl>
    <w:lvl w:ilvl="2" w:tplc="0427001B" w:tentative="1">
      <w:start w:val="1"/>
      <w:numFmt w:val="lowerRoman"/>
      <w:lvlText w:val="%3."/>
      <w:lvlJc w:val="end"/>
      <w:pPr>
        <w:ind w:start="108pt" w:hanging="9pt"/>
      </w:pPr>
    </w:lvl>
    <w:lvl w:ilvl="3" w:tplc="0427000F" w:tentative="1">
      <w:start w:val="1"/>
      <w:numFmt w:val="decimal"/>
      <w:lvlText w:val="%4."/>
      <w:lvlJc w:val="start"/>
      <w:pPr>
        <w:ind w:start="144pt" w:hanging="18pt"/>
      </w:pPr>
    </w:lvl>
    <w:lvl w:ilvl="4" w:tplc="04270019" w:tentative="1">
      <w:start w:val="1"/>
      <w:numFmt w:val="lowerLetter"/>
      <w:lvlText w:val="%5."/>
      <w:lvlJc w:val="start"/>
      <w:pPr>
        <w:ind w:start="180pt" w:hanging="18pt"/>
      </w:pPr>
    </w:lvl>
    <w:lvl w:ilvl="5" w:tplc="0427001B" w:tentative="1">
      <w:start w:val="1"/>
      <w:numFmt w:val="lowerRoman"/>
      <w:lvlText w:val="%6."/>
      <w:lvlJc w:val="end"/>
      <w:pPr>
        <w:ind w:start="216pt" w:hanging="9pt"/>
      </w:pPr>
    </w:lvl>
    <w:lvl w:ilvl="6" w:tplc="0427000F" w:tentative="1">
      <w:start w:val="1"/>
      <w:numFmt w:val="decimal"/>
      <w:lvlText w:val="%7."/>
      <w:lvlJc w:val="start"/>
      <w:pPr>
        <w:ind w:start="252pt" w:hanging="18pt"/>
      </w:pPr>
    </w:lvl>
    <w:lvl w:ilvl="7" w:tplc="04270019" w:tentative="1">
      <w:start w:val="1"/>
      <w:numFmt w:val="lowerLetter"/>
      <w:lvlText w:val="%8."/>
      <w:lvlJc w:val="start"/>
      <w:pPr>
        <w:ind w:start="288pt" w:hanging="18pt"/>
      </w:pPr>
    </w:lvl>
    <w:lvl w:ilvl="8" w:tplc="0427001B" w:tentative="1">
      <w:start w:val="1"/>
      <w:numFmt w:val="lowerRoman"/>
      <w:lvlText w:val="%9."/>
      <w:lvlJc w:val="end"/>
      <w:pPr>
        <w:ind w:start="324pt" w:hanging="9pt"/>
      </w:pPr>
    </w:lvl>
  </w:abstractNum>
  <w:abstractNum w:abstractNumId="1" w15:restartNumberingAfterBreak="0">
    <w:nsid w:val="0E0624B5"/>
    <w:multiLevelType w:val="hybridMultilevel"/>
    <w:tmpl w:val="2A6E074E"/>
    <w:lvl w:ilvl="0" w:tplc="43407ECE">
      <w:start w:val="1"/>
      <w:numFmt w:val="upperRoman"/>
      <w:lvlText w:val="%1."/>
      <w:lvlJc w:val="start"/>
      <w:pPr>
        <w:ind w:start="54pt" w:hanging="36pt"/>
      </w:pPr>
      <w:rPr>
        <w:rFonts w:hint="default"/>
      </w:rPr>
    </w:lvl>
    <w:lvl w:ilvl="1" w:tplc="04270019" w:tentative="1">
      <w:start w:val="1"/>
      <w:numFmt w:val="lowerLetter"/>
      <w:lvlText w:val="%2."/>
      <w:lvlJc w:val="start"/>
      <w:pPr>
        <w:ind w:start="72pt" w:hanging="18pt"/>
      </w:pPr>
    </w:lvl>
    <w:lvl w:ilvl="2" w:tplc="0427001B" w:tentative="1">
      <w:start w:val="1"/>
      <w:numFmt w:val="lowerRoman"/>
      <w:lvlText w:val="%3."/>
      <w:lvlJc w:val="end"/>
      <w:pPr>
        <w:ind w:start="108pt" w:hanging="9pt"/>
      </w:pPr>
    </w:lvl>
    <w:lvl w:ilvl="3" w:tplc="0427000F" w:tentative="1">
      <w:start w:val="1"/>
      <w:numFmt w:val="decimal"/>
      <w:lvlText w:val="%4."/>
      <w:lvlJc w:val="start"/>
      <w:pPr>
        <w:ind w:start="144pt" w:hanging="18pt"/>
      </w:pPr>
    </w:lvl>
    <w:lvl w:ilvl="4" w:tplc="04270019" w:tentative="1">
      <w:start w:val="1"/>
      <w:numFmt w:val="lowerLetter"/>
      <w:lvlText w:val="%5."/>
      <w:lvlJc w:val="start"/>
      <w:pPr>
        <w:ind w:start="180pt" w:hanging="18pt"/>
      </w:pPr>
    </w:lvl>
    <w:lvl w:ilvl="5" w:tplc="0427001B" w:tentative="1">
      <w:start w:val="1"/>
      <w:numFmt w:val="lowerRoman"/>
      <w:lvlText w:val="%6."/>
      <w:lvlJc w:val="end"/>
      <w:pPr>
        <w:ind w:start="216pt" w:hanging="9pt"/>
      </w:pPr>
    </w:lvl>
    <w:lvl w:ilvl="6" w:tplc="0427000F" w:tentative="1">
      <w:start w:val="1"/>
      <w:numFmt w:val="decimal"/>
      <w:lvlText w:val="%7."/>
      <w:lvlJc w:val="start"/>
      <w:pPr>
        <w:ind w:start="252pt" w:hanging="18pt"/>
      </w:pPr>
    </w:lvl>
    <w:lvl w:ilvl="7" w:tplc="04270019" w:tentative="1">
      <w:start w:val="1"/>
      <w:numFmt w:val="lowerLetter"/>
      <w:lvlText w:val="%8."/>
      <w:lvlJc w:val="start"/>
      <w:pPr>
        <w:ind w:start="288pt" w:hanging="18pt"/>
      </w:pPr>
    </w:lvl>
    <w:lvl w:ilvl="8" w:tplc="0427001B" w:tentative="1">
      <w:start w:val="1"/>
      <w:numFmt w:val="lowerRoman"/>
      <w:lvlText w:val="%9."/>
      <w:lvlJc w:val="end"/>
      <w:pPr>
        <w:ind w:start="324pt" w:hanging="9pt"/>
      </w:pPr>
    </w:lvl>
  </w:abstractNum>
  <w:abstractNum w:abstractNumId="2" w15:restartNumberingAfterBreak="0">
    <w:nsid w:val="12835DCB"/>
    <w:multiLevelType w:val="multilevel"/>
    <w:tmpl w:val="5C103CAC"/>
    <w:lvl w:ilvl="0">
      <w:start w:val="4"/>
      <w:numFmt w:val="decimal"/>
      <w:lvlText w:val="%1."/>
      <w:lvlJc w:val="start"/>
      <w:pPr>
        <w:ind w:start="46.40pt" w:hanging="18pt"/>
      </w:pPr>
      <w:rPr>
        <w:rFonts w:hint="default"/>
        <w:b w:val="0"/>
        <w:i w:val="0"/>
        <w:strike w:val="0"/>
        <w:color w:val="auto"/>
        <w:sz w:val="24"/>
        <w:szCs w:val="24"/>
      </w:rPr>
    </w:lvl>
    <w:lvl w:ilvl="1">
      <w:start w:val="1"/>
      <w:numFmt w:val="decimal"/>
      <w:lvlText w:val="%1.%2."/>
      <w:lvlJc w:val="start"/>
      <w:pPr>
        <w:ind w:start="85.45pt" w:hanging="21.60pt"/>
      </w:pPr>
      <w:rPr>
        <w:rFonts w:hint="default"/>
        <w:b w:val="0"/>
        <w:strike w:val="0"/>
      </w:rPr>
    </w:lvl>
    <w:lvl w:ilvl="2">
      <w:start w:val="1"/>
      <w:numFmt w:val="decimal"/>
      <w:lvlText w:val="%1.%2.%3."/>
      <w:lvlJc w:val="start"/>
      <w:pPr>
        <w:ind w:start="61.20pt" w:hanging="25.20pt"/>
      </w:pPr>
      <w:rPr>
        <w:rFonts w:hint="default"/>
        <w:b w:val="0"/>
      </w:rPr>
    </w:lvl>
    <w:lvl w:ilvl="3">
      <w:start w:val="1"/>
      <w:numFmt w:val="decimal"/>
      <w:lvlText w:val="%1.%2.%3.%4."/>
      <w:lvlJc w:val="start"/>
      <w:pPr>
        <w:ind w:start="86.40pt" w:hanging="32.40pt"/>
      </w:pPr>
      <w:rPr>
        <w:rFonts w:hint="default"/>
        <w:b/>
      </w:rPr>
    </w:lvl>
    <w:lvl w:ilvl="4">
      <w:start w:val="1"/>
      <w:numFmt w:val="decimal"/>
      <w:lvlText w:val="%1.%2.%3.%4.%5."/>
      <w:lvlJc w:val="start"/>
      <w:pPr>
        <w:ind w:start="111.60pt" w:hanging="39.60pt"/>
      </w:pPr>
      <w:rPr>
        <w:rFonts w:hint="default"/>
        <w:b/>
      </w:rPr>
    </w:lvl>
    <w:lvl w:ilvl="5">
      <w:start w:val="1"/>
      <w:numFmt w:val="decimal"/>
      <w:lvlText w:val="%1.%2.%3.%4.%5.%6."/>
      <w:lvlJc w:val="start"/>
      <w:pPr>
        <w:ind w:start="136.80pt" w:hanging="46.80pt"/>
      </w:pPr>
      <w:rPr>
        <w:rFonts w:hint="default"/>
        <w:b/>
      </w:rPr>
    </w:lvl>
    <w:lvl w:ilvl="6">
      <w:start w:val="1"/>
      <w:numFmt w:val="decimal"/>
      <w:lvlText w:val="%1.%2.%3.%4.%5.%6.%7."/>
      <w:lvlJc w:val="start"/>
      <w:pPr>
        <w:ind w:start="162pt" w:hanging="54pt"/>
      </w:pPr>
      <w:rPr>
        <w:rFonts w:hint="default"/>
        <w:b/>
      </w:rPr>
    </w:lvl>
    <w:lvl w:ilvl="7">
      <w:start w:val="1"/>
      <w:numFmt w:val="decimal"/>
      <w:lvlText w:val="%1.%2.%3.%4.%5.%6.%7.%8."/>
      <w:lvlJc w:val="start"/>
      <w:pPr>
        <w:ind w:start="187.20pt" w:hanging="61.20pt"/>
      </w:pPr>
      <w:rPr>
        <w:rFonts w:hint="default"/>
        <w:b/>
      </w:rPr>
    </w:lvl>
    <w:lvl w:ilvl="8">
      <w:start w:val="1"/>
      <w:numFmt w:val="decimal"/>
      <w:lvlText w:val="%1.%2.%3.%4.%5.%6.%7.%8.%9."/>
      <w:lvlJc w:val="start"/>
      <w:pPr>
        <w:ind w:start="216pt" w:hanging="72pt"/>
      </w:pPr>
      <w:rPr>
        <w:rFonts w:hint="default"/>
        <w:b/>
      </w:rPr>
    </w:lvl>
  </w:abstractNum>
  <w:abstractNum w:abstractNumId="3" w15:restartNumberingAfterBreak="0">
    <w:nsid w:val="2E4F444E"/>
    <w:multiLevelType w:val="hybridMultilevel"/>
    <w:tmpl w:val="60B45CE6"/>
    <w:lvl w:ilvl="0" w:tplc="04270001">
      <w:start w:val="1"/>
      <w:numFmt w:val="bullet"/>
      <w:lvlText w:val=""/>
      <w:lvlJc w:val="start"/>
      <w:pPr>
        <w:ind w:start="36pt" w:hanging="18pt"/>
      </w:pPr>
      <w:rPr>
        <w:rFonts w:ascii="Symbol" w:hAnsi="Symbol" w:hint="default"/>
      </w:rPr>
    </w:lvl>
    <w:lvl w:ilvl="1" w:tplc="04270003" w:tentative="1">
      <w:start w:val="1"/>
      <w:numFmt w:val="bullet"/>
      <w:lvlText w:val="o"/>
      <w:lvlJc w:val="start"/>
      <w:pPr>
        <w:ind w:start="72pt" w:hanging="18pt"/>
      </w:pPr>
      <w:rPr>
        <w:rFonts w:ascii="Courier New" w:hAnsi="Courier New" w:cs="Courier New" w:hint="default"/>
      </w:rPr>
    </w:lvl>
    <w:lvl w:ilvl="2" w:tplc="04270005" w:tentative="1">
      <w:start w:val="1"/>
      <w:numFmt w:val="bullet"/>
      <w:lvlText w:val=""/>
      <w:lvlJc w:val="start"/>
      <w:pPr>
        <w:ind w:start="108pt" w:hanging="18pt"/>
      </w:pPr>
      <w:rPr>
        <w:rFonts w:ascii="Wingdings" w:hAnsi="Wingdings" w:hint="default"/>
      </w:rPr>
    </w:lvl>
    <w:lvl w:ilvl="3" w:tplc="04270001" w:tentative="1">
      <w:start w:val="1"/>
      <w:numFmt w:val="bullet"/>
      <w:lvlText w:val=""/>
      <w:lvlJc w:val="start"/>
      <w:pPr>
        <w:ind w:start="144pt" w:hanging="18pt"/>
      </w:pPr>
      <w:rPr>
        <w:rFonts w:ascii="Symbol" w:hAnsi="Symbol" w:hint="default"/>
      </w:rPr>
    </w:lvl>
    <w:lvl w:ilvl="4" w:tplc="04270003" w:tentative="1">
      <w:start w:val="1"/>
      <w:numFmt w:val="bullet"/>
      <w:lvlText w:val="o"/>
      <w:lvlJc w:val="start"/>
      <w:pPr>
        <w:ind w:start="180pt" w:hanging="18pt"/>
      </w:pPr>
      <w:rPr>
        <w:rFonts w:ascii="Courier New" w:hAnsi="Courier New" w:cs="Courier New" w:hint="default"/>
      </w:rPr>
    </w:lvl>
    <w:lvl w:ilvl="5" w:tplc="04270005" w:tentative="1">
      <w:start w:val="1"/>
      <w:numFmt w:val="bullet"/>
      <w:lvlText w:val=""/>
      <w:lvlJc w:val="start"/>
      <w:pPr>
        <w:ind w:start="216pt" w:hanging="18pt"/>
      </w:pPr>
      <w:rPr>
        <w:rFonts w:ascii="Wingdings" w:hAnsi="Wingdings" w:hint="default"/>
      </w:rPr>
    </w:lvl>
    <w:lvl w:ilvl="6" w:tplc="04270001" w:tentative="1">
      <w:start w:val="1"/>
      <w:numFmt w:val="bullet"/>
      <w:lvlText w:val=""/>
      <w:lvlJc w:val="start"/>
      <w:pPr>
        <w:ind w:start="252pt" w:hanging="18pt"/>
      </w:pPr>
      <w:rPr>
        <w:rFonts w:ascii="Symbol" w:hAnsi="Symbol" w:hint="default"/>
      </w:rPr>
    </w:lvl>
    <w:lvl w:ilvl="7" w:tplc="04270003" w:tentative="1">
      <w:start w:val="1"/>
      <w:numFmt w:val="bullet"/>
      <w:lvlText w:val="o"/>
      <w:lvlJc w:val="start"/>
      <w:pPr>
        <w:ind w:start="288pt" w:hanging="18pt"/>
      </w:pPr>
      <w:rPr>
        <w:rFonts w:ascii="Courier New" w:hAnsi="Courier New" w:cs="Courier New" w:hint="default"/>
      </w:rPr>
    </w:lvl>
    <w:lvl w:ilvl="8" w:tplc="04270005" w:tentative="1">
      <w:start w:val="1"/>
      <w:numFmt w:val="bullet"/>
      <w:lvlText w:val=""/>
      <w:lvlJc w:val="start"/>
      <w:pPr>
        <w:ind w:start="324pt" w:hanging="18pt"/>
      </w:pPr>
      <w:rPr>
        <w:rFonts w:ascii="Wingdings" w:hAnsi="Wingdings" w:hint="default"/>
      </w:rPr>
    </w:lvl>
  </w:abstractNum>
  <w:abstractNum w:abstractNumId="4" w15:restartNumberingAfterBreak="0">
    <w:nsid w:val="2F9B0798"/>
    <w:multiLevelType w:val="hybridMultilevel"/>
    <w:tmpl w:val="0F9062BC"/>
    <w:lvl w:ilvl="0" w:tplc="0427000F">
      <w:start w:val="1"/>
      <w:numFmt w:val="decimal"/>
      <w:lvlText w:val="%1."/>
      <w:lvlJc w:val="start"/>
      <w:pPr>
        <w:ind w:start="54pt" w:hanging="18pt"/>
      </w:pPr>
    </w:lvl>
    <w:lvl w:ilvl="1" w:tplc="04270019" w:tentative="1">
      <w:start w:val="1"/>
      <w:numFmt w:val="lowerLetter"/>
      <w:lvlText w:val="%2."/>
      <w:lvlJc w:val="start"/>
      <w:pPr>
        <w:ind w:start="90pt" w:hanging="18pt"/>
      </w:pPr>
    </w:lvl>
    <w:lvl w:ilvl="2" w:tplc="0427001B" w:tentative="1">
      <w:start w:val="1"/>
      <w:numFmt w:val="lowerRoman"/>
      <w:lvlText w:val="%3."/>
      <w:lvlJc w:val="end"/>
      <w:pPr>
        <w:ind w:start="126pt" w:hanging="9pt"/>
      </w:pPr>
    </w:lvl>
    <w:lvl w:ilvl="3" w:tplc="0427000F" w:tentative="1">
      <w:start w:val="1"/>
      <w:numFmt w:val="decimal"/>
      <w:lvlText w:val="%4."/>
      <w:lvlJc w:val="start"/>
      <w:pPr>
        <w:ind w:start="162pt" w:hanging="18pt"/>
      </w:pPr>
    </w:lvl>
    <w:lvl w:ilvl="4" w:tplc="04270019" w:tentative="1">
      <w:start w:val="1"/>
      <w:numFmt w:val="lowerLetter"/>
      <w:lvlText w:val="%5."/>
      <w:lvlJc w:val="start"/>
      <w:pPr>
        <w:ind w:start="198pt" w:hanging="18pt"/>
      </w:pPr>
    </w:lvl>
    <w:lvl w:ilvl="5" w:tplc="0427001B" w:tentative="1">
      <w:start w:val="1"/>
      <w:numFmt w:val="lowerRoman"/>
      <w:lvlText w:val="%6."/>
      <w:lvlJc w:val="end"/>
      <w:pPr>
        <w:ind w:start="234pt" w:hanging="9pt"/>
      </w:pPr>
    </w:lvl>
    <w:lvl w:ilvl="6" w:tplc="0427000F" w:tentative="1">
      <w:start w:val="1"/>
      <w:numFmt w:val="decimal"/>
      <w:lvlText w:val="%7."/>
      <w:lvlJc w:val="start"/>
      <w:pPr>
        <w:ind w:start="270pt" w:hanging="18pt"/>
      </w:pPr>
    </w:lvl>
    <w:lvl w:ilvl="7" w:tplc="04270019" w:tentative="1">
      <w:start w:val="1"/>
      <w:numFmt w:val="lowerLetter"/>
      <w:lvlText w:val="%8."/>
      <w:lvlJc w:val="start"/>
      <w:pPr>
        <w:ind w:start="306pt" w:hanging="18pt"/>
      </w:pPr>
    </w:lvl>
    <w:lvl w:ilvl="8" w:tplc="0427001B" w:tentative="1">
      <w:start w:val="1"/>
      <w:numFmt w:val="lowerRoman"/>
      <w:lvlText w:val="%9."/>
      <w:lvlJc w:val="end"/>
      <w:pPr>
        <w:ind w:start="342pt" w:hanging="9pt"/>
      </w:pPr>
    </w:lvl>
  </w:abstractNum>
  <w:abstractNum w:abstractNumId="5" w15:restartNumberingAfterBreak="0">
    <w:nsid w:val="38A96028"/>
    <w:multiLevelType w:val="hybridMultilevel"/>
    <w:tmpl w:val="62667E58"/>
    <w:lvl w:ilvl="0" w:tplc="0427000F">
      <w:start w:val="1"/>
      <w:numFmt w:val="decimal"/>
      <w:lvlText w:val="%1."/>
      <w:lvlJc w:val="start"/>
      <w:pPr>
        <w:ind w:start="36pt" w:hanging="18pt"/>
      </w:pPr>
    </w:lvl>
    <w:lvl w:ilvl="1" w:tplc="04270019">
      <w:start w:val="1"/>
      <w:numFmt w:val="lowerLetter"/>
      <w:lvlText w:val="%2."/>
      <w:lvlJc w:val="start"/>
      <w:pPr>
        <w:ind w:start="72pt" w:hanging="18pt"/>
      </w:pPr>
    </w:lvl>
    <w:lvl w:ilvl="2" w:tplc="0427001B" w:tentative="1">
      <w:start w:val="1"/>
      <w:numFmt w:val="lowerRoman"/>
      <w:lvlText w:val="%3."/>
      <w:lvlJc w:val="end"/>
      <w:pPr>
        <w:ind w:start="108pt" w:hanging="9pt"/>
      </w:pPr>
    </w:lvl>
    <w:lvl w:ilvl="3" w:tplc="0427000F" w:tentative="1">
      <w:start w:val="1"/>
      <w:numFmt w:val="decimal"/>
      <w:lvlText w:val="%4."/>
      <w:lvlJc w:val="start"/>
      <w:pPr>
        <w:ind w:start="144pt" w:hanging="18pt"/>
      </w:pPr>
    </w:lvl>
    <w:lvl w:ilvl="4" w:tplc="04270019" w:tentative="1">
      <w:start w:val="1"/>
      <w:numFmt w:val="lowerLetter"/>
      <w:lvlText w:val="%5."/>
      <w:lvlJc w:val="start"/>
      <w:pPr>
        <w:ind w:start="180pt" w:hanging="18pt"/>
      </w:pPr>
    </w:lvl>
    <w:lvl w:ilvl="5" w:tplc="0427001B" w:tentative="1">
      <w:start w:val="1"/>
      <w:numFmt w:val="lowerRoman"/>
      <w:lvlText w:val="%6."/>
      <w:lvlJc w:val="end"/>
      <w:pPr>
        <w:ind w:start="216pt" w:hanging="9pt"/>
      </w:pPr>
    </w:lvl>
    <w:lvl w:ilvl="6" w:tplc="0427000F" w:tentative="1">
      <w:start w:val="1"/>
      <w:numFmt w:val="decimal"/>
      <w:lvlText w:val="%7."/>
      <w:lvlJc w:val="start"/>
      <w:pPr>
        <w:ind w:start="252pt" w:hanging="18pt"/>
      </w:pPr>
    </w:lvl>
    <w:lvl w:ilvl="7" w:tplc="04270019" w:tentative="1">
      <w:start w:val="1"/>
      <w:numFmt w:val="lowerLetter"/>
      <w:lvlText w:val="%8."/>
      <w:lvlJc w:val="start"/>
      <w:pPr>
        <w:ind w:start="288pt" w:hanging="18pt"/>
      </w:pPr>
    </w:lvl>
    <w:lvl w:ilvl="8" w:tplc="0427001B" w:tentative="1">
      <w:start w:val="1"/>
      <w:numFmt w:val="lowerRoman"/>
      <w:lvlText w:val="%9."/>
      <w:lvlJc w:val="end"/>
      <w:pPr>
        <w:ind w:start="324pt" w:hanging="9pt"/>
      </w:pPr>
    </w:lvl>
  </w:abstractNum>
  <w:abstractNum w:abstractNumId="6" w15:restartNumberingAfterBreak="0">
    <w:nsid w:val="3C4569B6"/>
    <w:multiLevelType w:val="hybridMultilevel"/>
    <w:tmpl w:val="62667E58"/>
    <w:lvl w:ilvl="0" w:tplc="0427000F">
      <w:start w:val="1"/>
      <w:numFmt w:val="decimal"/>
      <w:lvlText w:val="%1."/>
      <w:lvlJc w:val="start"/>
      <w:pPr>
        <w:ind w:start="36pt" w:hanging="18pt"/>
      </w:pPr>
    </w:lvl>
    <w:lvl w:ilvl="1" w:tplc="04270019">
      <w:start w:val="1"/>
      <w:numFmt w:val="lowerLetter"/>
      <w:lvlText w:val="%2."/>
      <w:lvlJc w:val="start"/>
      <w:pPr>
        <w:ind w:start="72pt" w:hanging="18pt"/>
      </w:pPr>
    </w:lvl>
    <w:lvl w:ilvl="2" w:tplc="0427001B" w:tentative="1">
      <w:start w:val="1"/>
      <w:numFmt w:val="lowerRoman"/>
      <w:lvlText w:val="%3."/>
      <w:lvlJc w:val="end"/>
      <w:pPr>
        <w:ind w:start="108pt" w:hanging="9pt"/>
      </w:pPr>
    </w:lvl>
    <w:lvl w:ilvl="3" w:tplc="0427000F" w:tentative="1">
      <w:start w:val="1"/>
      <w:numFmt w:val="decimal"/>
      <w:lvlText w:val="%4."/>
      <w:lvlJc w:val="start"/>
      <w:pPr>
        <w:ind w:start="144pt" w:hanging="18pt"/>
      </w:pPr>
    </w:lvl>
    <w:lvl w:ilvl="4" w:tplc="04270019" w:tentative="1">
      <w:start w:val="1"/>
      <w:numFmt w:val="lowerLetter"/>
      <w:lvlText w:val="%5."/>
      <w:lvlJc w:val="start"/>
      <w:pPr>
        <w:ind w:start="180pt" w:hanging="18pt"/>
      </w:pPr>
    </w:lvl>
    <w:lvl w:ilvl="5" w:tplc="0427001B" w:tentative="1">
      <w:start w:val="1"/>
      <w:numFmt w:val="lowerRoman"/>
      <w:lvlText w:val="%6."/>
      <w:lvlJc w:val="end"/>
      <w:pPr>
        <w:ind w:start="216pt" w:hanging="9pt"/>
      </w:pPr>
    </w:lvl>
    <w:lvl w:ilvl="6" w:tplc="0427000F" w:tentative="1">
      <w:start w:val="1"/>
      <w:numFmt w:val="decimal"/>
      <w:lvlText w:val="%7."/>
      <w:lvlJc w:val="start"/>
      <w:pPr>
        <w:ind w:start="252pt" w:hanging="18pt"/>
      </w:pPr>
    </w:lvl>
    <w:lvl w:ilvl="7" w:tplc="04270019" w:tentative="1">
      <w:start w:val="1"/>
      <w:numFmt w:val="lowerLetter"/>
      <w:lvlText w:val="%8."/>
      <w:lvlJc w:val="start"/>
      <w:pPr>
        <w:ind w:start="288pt" w:hanging="18pt"/>
      </w:pPr>
    </w:lvl>
    <w:lvl w:ilvl="8" w:tplc="0427001B" w:tentative="1">
      <w:start w:val="1"/>
      <w:numFmt w:val="lowerRoman"/>
      <w:lvlText w:val="%9."/>
      <w:lvlJc w:val="end"/>
      <w:pPr>
        <w:ind w:start="324pt" w:hanging="9pt"/>
      </w:pPr>
    </w:lvl>
  </w:abstractNum>
  <w:abstractNum w:abstractNumId="7" w15:restartNumberingAfterBreak="0">
    <w:nsid w:val="50F811A5"/>
    <w:multiLevelType w:val="hybridMultilevel"/>
    <w:tmpl w:val="2A521AE0"/>
    <w:lvl w:ilvl="0" w:tplc="0427000F">
      <w:start w:val="1"/>
      <w:numFmt w:val="decimal"/>
      <w:lvlText w:val="%1."/>
      <w:lvlJc w:val="start"/>
      <w:pPr>
        <w:ind w:start="36pt" w:hanging="18pt"/>
      </w:pPr>
    </w:lvl>
    <w:lvl w:ilvl="1" w:tplc="04270019" w:tentative="1">
      <w:start w:val="1"/>
      <w:numFmt w:val="lowerLetter"/>
      <w:lvlText w:val="%2."/>
      <w:lvlJc w:val="start"/>
      <w:pPr>
        <w:ind w:start="72pt" w:hanging="18pt"/>
      </w:pPr>
    </w:lvl>
    <w:lvl w:ilvl="2" w:tplc="0427001B" w:tentative="1">
      <w:start w:val="1"/>
      <w:numFmt w:val="lowerRoman"/>
      <w:lvlText w:val="%3."/>
      <w:lvlJc w:val="end"/>
      <w:pPr>
        <w:ind w:start="108pt" w:hanging="9pt"/>
      </w:pPr>
    </w:lvl>
    <w:lvl w:ilvl="3" w:tplc="0427000F" w:tentative="1">
      <w:start w:val="1"/>
      <w:numFmt w:val="decimal"/>
      <w:lvlText w:val="%4."/>
      <w:lvlJc w:val="start"/>
      <w:pPr>
        <w:ind w:start="144pt" w:hanging="18pt"/>
      </w:pPr>
    </w:lvl>
    <w:lvl w:ilvl="4" w:tplc="04270019" w:tentative="1">
      <w:start w:val="1"/>
      <w:numFmt w:val="lowerLetter"/>
      <w:lvlText w:val="%5."/>
      <w:lvlJc w:val="start"/>
      <w:pPr>
        <w:ind w:start="180pt" w:hanging="18pt"/>
      </w:pPr>
    </w:lvl>
    <w:lvl w:ilvl="5" w:tplc="0427001B" w:tentative="1">
      <w:start w:val="1"/>
      <w:numFmt w:val="lowerRoman"/>
      <w:lvlText w:val="%6."/>
      <w:lvlJc w:val="end"/>
      <w:pPr>
        <w:ind w:start="216pt" w:hanging="9pt"/>
      </w:pPr>
    </w:lvl>
    <w:lvl w:ilvl="6" w:tplc="0427000F" w:tentative="1">
      <w:start w:val="1"/>
      <w:numFmt w:val="decimal"/>
      <w:lvlText w:val="%7."/>
      <w:lvlJc w:val="start"/>
      <w:pPr>
        <w:ind w:start="252pt" w:hanging="18pt"/>
      </w:pPr>
    </w:lvl>
    <w:lvl w:ilvl="7" w:tplc="04270019" w:tentative="1">
      <w:start w:val="1"/>
      <w:numFmt w:val="lowerLetter"/>
      <w:lvlText w:val="%8."/>
      <w:lvlJc w:val="start"/>
      <w:pPr>
        <w:ind w:start="288pt" w:hanging="18pt"/>
      </w:pPr>
    </w:lvl>
    <w:lvl w:ilvl="8" w:tplc="0427001B" w:tentative="1">
      <w:start w:val="1"/>
      <w:numFmt w:val="lowerRoman"/>
      <w:lvlText w:val="%9."/>
      <w:lvlJc w:val="end"/>
      <w:pPr>
        <w:ind w:start="324pt" w:hanging="9pt"/>
      </w:pPr>
    </w:lvl>
  </w:abstractNum>
  <w:abstractNum w:abstractNumId="8" w15:restartNumberingAfterBreak="0">
    <w:nsid w:val="53D60C2A"/>
    <w:multiLevelType w:val="hybridMultilevel"/>
    <w:tmpl w:val="D71266F4"/>
    <w:lvl w:ilvl="0" w:tplc="0427000F">
      <w:start w:val="1"/>
      <w:numFmt w:val="decimal"/>
      <w:lvlText w:val="%1."/>
      <w:lvlJc w:val="start"/>
      <w:pPr>
        <w:ind w:start="54pt" w:hanging="18pt"/>
      </w:pPr>
    </w:lvl>
    <w:lvl w:ilvl="1" w:tplc="04270019" w:tentative="1">
      <w:start w:val="1"/>
      <w:numFmt w:val="lowerLetter"/>
      <w:lvlText w:val="%2."/>
      <w:lvlJc w:val="start"/>
      <w:pPr>
        <w:ind w:start="90pt" w:hanging="18pt"/>
      </w:pPr>
    </w:lvl>
    <w:lvl w:ilvl="2" w:tplc="0427001B" w:tentative="1">
      <w:start w:val="1"/>
      <w:numFmt w:val="lowerRoman"/>
      <w:lvlText w:val="%3."/>
      <w:lvlJc w:val="end"/>
      <w:pPr>
        <w:ind w:start="126pt" w:hanging="9pt"/>
      </w:pPr>
    </w:lvl>
    <w:lvl w:ilvl="3" w:tplc="0427000F" w:tentative="1">
      <w:start w:val="1"/>
      <w:numFmt w:val="decimal"/>
      <w:lvlText w:val="%4."/>
      <w:lvlJc w:val="start"/>
      <w:pPr>
        <w:ind w:start="162pt" w:hanging="18pt"/>
      </w:pPr>
    </w:lvl>
    <w:lvl w:ilvl="4" w:tplc="04270019" w:tentative="1">
      <w:start w:val="1"/>
      <w:numFmt w:val="lowerLetter"/>
      <w:lvlText w:val="%5."/>
      <w:lvlJc w:val="start"/>
      <w:pPr>
        <w:ind w:start="198pt" w:hanging="18pt"/>
      </w:pPr>
    </w:lvl>
    <w:lvl w:ilvl="5" w:tplc="0427001B" w:tentative="1">
      <w:start w:val="1"/>
      <w:numFmt w:val="lowerRoman"/>
      <w:lvlText w:val="%6."/>
      <w:lvlJc w:val="end"/>
      <w:pPr>
        <w:ind w:start="234pt" w:hanging="9pt"/>
      </w:pPr>
    </w:lvl>
    <w:lvl w:ilvl="6" w:tplc="0427000F" w:tentative="1">
      <w:start w:val="1"/>
      <w:numFmt w:val="decimal"/>
      <w:lvlText w:val="%7."/>
      <w:lvlJc w:val="start"/>
      <w:pPr>
        <w:ind w:start="270pt" w:hanging="18pt"/>
      </w:pPr>
    </w:lvl>
    <w:lvl w:ilvl="7" w:tplc="04270019" w:tentative="1">
      <w:start w:val="1"/>
      <w:numFmt w:val="lowerLetter"/>
      <w:lvlText w:val="%8."/>
      <w:lvlJc w:val="start"/>
      <w:pPr>
        <w:ind w:start="306pt" w:hanging="18pt"/>
      </w:pPr>
    </w:lvl>
    <w:lvl w:ilvl="8" w:tplc="0427001B" w:tentative="1">
      <w:start w:val="1"/>
      <w:numFmt w:val="lowerRoman"/>
      <w:lvlText w:val="%9."/>
      <w:lvlJc w:val="end"/>
      <w:pPr>
        <w:ind w:start="342pt" w:hanging="9pt"/>
      </w:pPr>
    </w:lvl>
  </w:abstractNum>
  <w:abstractNum w:abstractNumId="9" w15:restartNumberingAfterBreak="0">
    <w:nsid w:val="5F8372D0"/>
    <w:multiLevelType w:val="hybridMultilevel"/>
    <w:tmpl w:val="A10CC492"/>
    <w:lvl w:ilvl="0" w:tplc="0427000F">
      <w:start w:val="1"/>
      <w:numFmt w:val="decimal"/>
      <w:lvlText w:val="%1."/>
      <w:lvlJc w:val="start"/>
      <w:pPr>
        <w:ind w:start="36pt" w:hanging="18pt"/>
      </w:pPr>
    </w:lvl>
    <w:lvl w:ilvl="1" w:tplc="04270019" w:tentative="1">
      <w:start w:val="1"/>
      <w:numFmt w:val="lowerLetter"/>
      <w:lvlText w:val="%2."/>
      <w:lvlJc w:val="start"/>
      <w:pPr>
        <w:ind w:start="72pt" w:hanging="18pt"/>
      </w:pPr>
    </w:lvl>
    <w:lvl w:ilvl="2" w:tplc="0427001B" w:tentative="1">
      <w:start w:val="1"/>
      <w:numFmt w:val="lowerRoman"/>
      <w:lvlText w:val="%3."/>
      <w:lvlJc w:val="end"/>
      <w:pPr>
        <w:ind w:start="108pt" w:hanging="9pt"/>
      </w:pPr>
    </w:lvl>
    <w:lvl w:ilvl="3" w:tplc="0427000F" w:tentative="1">
      <w:start w:val="1"/>
      <w:numFmt w:val="decimal"/>
      <w:lvlText w:val="%4."/>
      <w:lvlJc w:val="start"/>
      <w:pPr>
        <w:ind w:start="144pt" w:hanging="18pt"/>
      </w:pPr>
    </w:lvl>
    <w:lvl w:ilvl="4" w:tplc="04270019" w:tentative="1">
      <w:start w:val="1"/>
      <w:numFmt w:val="lowerLetter"/>
      <w:lvlText w:val="%5."/>
      <w:lvlJc w:val="start"/>
      <w:pPr>
        <w:ind w:start="180pt" w:hanging="18pt"/>
      </w:pPr>
    </w:lvl>
    <w:lvl w:ilvl="5" w:tplc="0427001B" w:tentative="1">
      <w:start w:val="1"/>
      <w:numFmt w:val="lowerRoman"/>
      <w:lvlText w:val="%6."/>
      <w:lvlJc w:val="end"/>
      <w:pPr>
        <w:ind w:start="216pt" w:hanging="9pt"/>
      </w:pPr>
    </w:lvl>
    <w:lvl w:ilvl="6" w:tplc="0427000F" w:tentative="1">
      <w:start w:val="1"/>
      <w:numFmt w:val="decimal"/>
      <w:lvlText w:val="%7."/>
      <w:lvlJc w:val="start"/>
      <w:pPr>
        <w:ind w:start="252pt" w:hanging="18pt"/>
      </w:pPr>
    </w:lvl>
    <w:lvl w:ilvl="7" w:tplc="04270019" w:tentative="1">
      <w:start w:val="1"/>
      <w:numFmt w:val="lowerLetter"/>
      <w:lvlText w:val="%8."/>
      <w:lvlJc w:val="start"/>
      <w:pPr>
        <w:ind w:start="288pt" w:hanging="18pt"/>
      </w:pPr>
    </w:lvl>
    <w:lvl w:ilvl="8" w:tplc="0427001B" w:tentative="1">
      <w:start w:val="1"/>
      <w:numFmt w:val="lowerRoman"/>
      <w:lvlText w:val="%9."/>
      <w:lvlJc w:val="end"/>
      <w:pPr>
        <w:ind w:start="324pt" w:hanging="9pt"/>
      </w:pPr>
    </w:lvl>
  </w:abstractNum>
  <w:abstractNum w:abstractNumId="10" w15:restartNumberingAfterBreak="0">
    <w:nsid w:val="60BD7A2B"/>
    <w:multiLevelType w:val="hybridMultilevel"/>
    <w:tmpl w:val="2226884A"/>
    <w:lvl w:ilvl="0" w:tplc="04270001">
      <w:start w:val="1"/>
      <w:numFmt w:val="bullet"/>
      <w:lvlText w:val=""/>
      <w:lvlJc w:val="start"/>
      <w:pPr>
        <w:ind w:start="36pt" w:hanging="18pt"/>
      </w:pPr>
      <w:rPr>
        <w:rFonts w:ascii="Symbol" w:hAnsi="Symbol" w:hint="default"/>
      </w:rPr>
    </w:lvl>
    <w:lvl w:ilvl="1" w:tplc="04270003" w:tentative="1">
      <w:start w:val="1"/>
      <w:numFmt w:val="bullet"/>
      <w:lvlText w:val="o"/>
      <w:lvlJc w:val="start"/>
      <w:pPr>
        <w:ind w:start="72pt" w:hanging="18pt"/>
      </w:pPr>
      <w:rPr>
        <w:rFonts w:ascii="Courier New" w:hAnsi="Courier New" w:cs="Courier New" w:hint="default"/>
      </w:rPr>
    </w:lvl>
    <w:lvl w:ilvl="2" w:tplc="04270005" w:tentative="1">
      <w:start w:val="1"/>
      <w:numFmt w:val="bullet"/>
      <w:lvlText w:val=""/>
      <w:lvlJc w:val="start"/>
      <w:pPr>
        <w:ind w:start="108pt" w:hanging="18pt"/>
      </w:pPr>
      <w:rPr>
        <w:rFonts w:ascii="Wingdings" w:hAnsi="Wingdings" w:hint="default"/>
      </w:rPr>
    </w:lvl>
    <w:lvl w:ilvl="3" w:tplc="04270001" w:tentative="1">
      <w:start w:val="1"/>
      <w:numFmt w:val="bullet"/>
      <w:lvlText w:val=""/>
      <w:lvlJc w:val="start"/>
      <w:pPr>
        <w:ind w:start="144pt" w:hanging="18pt"/>
      </w:pPr>
      <w:rPr>
        <w:rFonts w:ascii="Symbol" w:hAnsi="Symbol" w:hint="default"/>
      </w:rPr>
    </w:lvl>
    <w:lvl w:ilvl="4" w:tplc="04270003" w:tentative="1">
      <w:start w:val="1"/>
      <w:numFmt w:val="bullet"/>
      <w:lvlText w:val="o"/>
      <w:lvlJc w:val="start"/>
      <w:pPr>
        <w:ind w:start="180pt" w:hanging="18pt"/>
      </w:pPr>
      <w:rPr>
        <w:rFonts w:ascii="Courier New" w:hAnsi="Courier New" w:cs="Courier New" w:hint="default"/>
      </w:rPr>
    </w:lvl>
    <w:lvl w:ilvl="5" w:tplc="04270005" w:tentative="1">
      <w:start w:val="1"/>
      <w:numFmt w:val="bullet"/>
      <w:lvlText w:val=""/>
      <w:lvlJc w:val="start"/>
      <w:pPr>
        <w:ind w:start="216pt" w:hanging="18pt"/>
      </w:pPr>
      <w:rPr>
        <w:rFonts w:ascii="Wingdings" w:hAnsi="Wingdings" w:hint="default"/>
      </w:rPr>
    </w:lvl>
    <w:lvl w:ilvl="6" w:tplc="04270001" w:tentative="1">
      <w:start w:val="1"/>
      <w:numFmt w:val="bullet"/>
      <w:lvlText w:val=""/>
      <w:lvlJc w:val="start"/>
      <w:pPr>
        <w:ind w:start="252pt" w:hanging="18pt"/>
      </w:pPr>
      <w:rPr>
        <w:rFonts w:ascii="Symbol" w:hAnsi="Symbol" w:hint="default"/>
      </w:rPr>
    </w:lvl>
    <w:lvl w:ilvl="7" w:tplc="04270003" w:tentative="1">
      <w:start w:val="1"/>
      <w:numFmt w:val="bullet"/>
      <w:lvlText w:val="o"/>
      <w:lvlJc w:val="start"/>
      <w:pPr>
        <w:ind w:start="288pt" w:hanging="18pt"/>
      </w:pPr>
      <w:rPr>
        <w:rFonts w:ascii="Courier New" w:hAnsi="Courier New" w:cs="Courier New" w:hint="default"/>
      </w:rPr>
    </w:lvl>
    <w:lvl w:ilvl="8" w:tplc="04270005" w:tentative="1">
      <w:start w:val="1"/>
      <w:numFmt w:val="bullet"/>
      <w:lvlText w:val=""/>
      <w:lvlJc w:val="start"/>
      <w:pPr>
        <w:ind w:start="324pt" w:hanging="18pt"/>
      </w:pPr>
      <w:rPr>
        <w:rFonts w:ascii="Wingdings" w:hAnsi="Wingdings" w:hint="default"/>
      </w:rPr>
    </w:lvl>
  </w:abstractNum>
  <w:abstractNum w:abstractNumId="11" w15:restartNumberingAfterBreak="0">
    <w:nsid w:val="75D1285D"/>
    <w:multiLevelType w:val="hybridMultilevel"/>
    <w:tmpl w:val="62667E58"/>
    <w:lvl w:ilvl="0" w:tplc="0427000F">
      <w:start w:val="1"/>
      <w:numFmt w:val="decimal"/>
      <w:lvlText w:val="%1."/>
      <w:lvlJc w:val="start"/>
      <w:pPr>
        <w:ind w:start="36pt" w:hanging="18pt"/>
      </w:pPr>
    </w:lvl>
    <w:lvl w:ilvl="1" w:tplc="04270019" w:tentative="1">
      <w:start w:val="1"/>
      <w:numFmt w:val="lowerLetter"/>
      <w:lvlText w:val="%2."/>
      <w:lvlJc w:val="start"/>
      <w:pPr>
        <w:ind w:start="72pt" w:hanging="18pt"/>
      </w:pPr>
    </w:lvl>
    <w:lvl w:ilvl="2" w:tplc="0427001B" w:tentative="1">
      <w:start w:val="1"/>
      <w:numFmt w:val="lowerRoman"/>
      <w:lvlText w:val="%3."/>
      <w:lvlJc w:val="end"/>
      <w:pPr>
        <w:ind w:start="108pt" w:hanging="9pt"/>
      </w:pPr>
    </w:lvl>
    <w:lvl w:ilvl="3" w:tplc="0427000F" w:tentative="1">
      <w:start w:val="1"/>
      <w:numFmt w:val="decimal"/>
      <w:lvlText w:val="%4."/>
      <w:lvlJc w:val="start"/>
      <w:pPr>
        <w:ind w:start="144pt" w:hanging="18pt"/>
      </w:pPr>
    </w:lvl>
    <w:lvl w:ilvl="4" w:tplc="04270019" w:tentative="1">
      <w:start w:val="1"/>
      <w:numFmt w:val="lowerLetter"/>
      <w:lvlText w:val="%5."/>
      <w:lvlJc w:val="start"/>
      <w:pPr>
        <w:ind w:start="180pt" w:hanging="18pt"/>
      </w:pPr>
    </w:lvl>
    <w:lvl w:ilvl="5" w:tplc="0427001B" w:tentative="1">
      <w:start w:val="1"/>
      <w:numFmt w:val="lowerRoman"/>
      <w:lvlText w:val="%6."/>
      <w:lvlJc w:val="end"/>
      <w:pPr>
        <w:ind w:start="216pt" w:hanging="9pt"/>
      </w:pPr>
    </w:lvl>
    <w:lvl w:ilvl="6" w:tplc="0427000F" w:tentative="1">
      <w:start w:val="1"/>
      <w:numFmt w:val="decimal"/>
      <w:lvlText w:val="%7."/>
      <w:lvlJc w:val="start"/>
      <w:pPr>
        <w:ind w:start="252pt" w:hanging="18pt"/>
      </w:pPr>
    </w:lvl>
    <w:lvl w:ilvl="7" w:tplc="04270019" w:tentative="1">
      <w:start w:val="1"/>
      <w:numFmt w:val="lowerLetter"/>
      <w:lvlText w:val="%8."/>
      <w:lvlJc w:val="start"/>
      <w:pPr>
        <w:ind w:start="288pt" w:hanging="18pt"/>
      </w:pPr>
    </w:lvl>
    <w:lvl w:ilvl="8" w:tplc="0427001B" w:tentative="1">
      <w:start w:val="1"/>
      <w:numFmt w:val="lowerRoman"/>
      <w:lvlText w:val="%9."/>
      <w:lvlJc w:val="end"/>
      <w:pPr>
        <w:ind w:start="324pt" w:hanging="9pt"/>
      </w:pPr>
    </w:lvl>
  </w:abstractNum>
  <w:abstractNum w:abstractNumId="12" w15:restartNumberingAfterBreak="0">
    <w:nsid w:val="78A065F1"/>
    <w:multiLevelType w:val="hybridMultilevel"/>
    <w:tmpl w:val="3DAC8010"/>
    <w:lvl w:ilvl="0" w:tplc="0427000F">
      <w:start w:val="1"/>
      <w:numFmt w:val="decimal"/>
      <w:lvlText w:val="%1."/>
      <w:lvlJc w:val="start"/>
      <w:pPr>
        <w:ind w:start="72pt" w:hanging="18pt"/>
      </w:pPr>
    </w:lvl>
    <w:lvl w:ilvl="1" w:tplc="04270019" w:tentative="1">
      <w:start w:val="1"/>
      <w:numFmt w:val="lowerLetter"/>
      <w:lvlText w:val="%2."/>
      <w:lvlJc w:val="start"/>
      <w:pPr>
        <w:ind w:start="108pt" w:hanging="18pt"/>
      </w:pPr>
    </w:lvl>
    <w:lvl w:ilvl="2" w:tplc="0427001B" w:tentative="1">
      <w:start w:val="1"/>
      <w:numFmt w:val="lowerRoman"/>
      <w:lvlText w:val="%3."/>
      <w:lvlJc w:val="end"/>
      <w:pPr>
        <w:ind w:start="144pt" w:hanging="9pt"/>
      </w:pPr>
    </w:lvl>
    <w:lvl w:ilvl="3" w:tplc="0427000F" w:tentative="1">
      <w:start w:val="1"/>
      <w:numFmt w:val="decimal"/>
      <w:lvlText w:val="%4."/>
      <w:lvlJc w:val="start"/>
      <w:pPr>
        <w:ind w:start="180pt" w:hanging="18pt"/>
      </w:pPr>
    </w:lvl>
    <w:lvl w:ilvl="4" w:tplc="04270019" w:tentative="1">
      <w:start w:val="1"/>
      <w:numFmt w:val="lowerLetter"/>
      <w:lvlText w:val="%5."/>
      <w:lvlJc w:val="start"/>
      <w:pPr>
        <w:ind w:start="216pt" w:hanging="18pt"/>
      </w:pPr>
    </w:lvl>
    <w:lvl w:ilvl="5" w:tplc="0427001B" w:tentative="1">
      <w:start w:val="1"/>
      <w:numFmt w:val="lowerRoman"/>
      <w:lvlText w:val="%6."/>
      <w:lvlJc w:val="end"/>
      <w:pPr>
        <w:ind w:start="252pt" w:hanging="9pt"/>
      </w:pPr>
    </w:lvl>
    <w:lvl w:ilvl="6" w:tplc="0427000F" w:tentative="1">
      <w:start w:val="1"/>
      <w:numFmt w:val="decimal"/>
      <w:lvlText w:val="%7."/>
      <w:lvlJc w:val="start"/>
      <w:pPr>
        <w:ind w:start="288pt" w:hanging="18pt"/>
      </w:pPr>
    </w:lvl>
    <w:lvl w:ilvl="7" w:tplc="04270019" w:tentative="1">
      <w:start w:val="1"/>
      <w:numFmt w:val="lowerLetter"/>
      <w:lvlText w:val="%8."/>
      <w:lvlJc w:val="start"/>
      <w:pPr>
        <w:ind w:start="324pt" w:hanging="18pt"/>
      </w:pPr>
    </w:lvl>
    <w:lvl w:ilvl="8" w:tplc="0427001B" w:tentative="1">
      <w:start w:val="1"/>
      <w:numFmt w:val="lowerRoman"/>
      <w:lvlText w:val="%9."/>
      <w:lvlJc w:val="end"/>
      <w:pPr>
        <w:ind w:start="360pt" w:hanging="9pt"/>
      </w:pPr>
    </w:lvl>
  </w:abstractNum>
  <w:num w:numId="1">
    <w:abstractNumId w:val="0"/>
  </w:num>
  <w:num w:numId="2">
    <w:abstractNumId w:val="2"/>
  </w:num>
  <w:num w:numId="3">
    <w:abstractNumId w:val="9"/>
  </w:num>
  <w:num w:numId="4">
    <w:abstractNumId w:val="1"/>
  </w:num>
  <w:num w:numId="5">
    <w:abstractNumId w:val="6"/>
  </w:num>
  <w:num w:numId="6">
    <w:abstractNumId w:val="10"/>
  </w:num>
  <w:num w:numId="7">
    <w:abstractNumId w:val="3"/>
  </w:num>
  <w:num w:numId="8">
    <w:abstractNumId w:val="11"/>
  </w:num>
  <w:num w:numId="9">
    <w:abstractNumId w:val="12"/>
  </w:num>
  <w:num w:numId="10">
    <w:abstractNumId w:val="7"/>
  </w:num>
  <w:num w:numId="11">
    <w:abstractNumId w:val="5"/>
  </w:num>
  <w:num w:numId="12">
    <w:abstractNumId w:val="8"/>
  </w:num>
  <w:num w:numId="13">
    <w:abstractNumId w:val="4"/>
  </w:num>
</w:numbering>
</file>

<file path=word/settings.xml><?xml version="1.0" encoding="utf-8"?>
<w:settings xmlns:mc="http://schemas.openxmlformats.org/markup-compatibility/2006" xmlns:o="urn:schemas-microsoft-com:office:office" xmlns:r="http://purl.oclc.org/ooxml/officeDocument/relationships" xmlns:m="http://purl.oclc.org/ooxml/officeDocument/math" xmlns:v="urn:schemas-microsoft-com:vml" xmlns:w10="urn:schemas-microsoft-com:office:word" xmlns:w="http://purl.oclc.org/ooxml/wordprocessingml/main" xmlns:w14="http://schemas.microsoft.com/office/word/2010/wordml" xmlns:w15="http://schemas.microsoft.com/office/word/2012/wordml" xmlns:w16se="http://schemas.microsoft.com/office/word/2015/wordml/symex" xmlns:sl="http://schemas.openxmlformats.org/schemaLibrary/2006/main" mc:Ignorable="w14 w15 w16se">
  <w:zoom w:percent="100%"/>
  <w:doNotTrackMoves/>
  <w:defaultTabStop w:val="64.80pt"/>
  <w:hyphenationZone w:val="19.80pt"/>
  <w:characterSpacingControl w:val="doNotCompress"/>
  <w:footnotePr>
    <w:footnote w:id="-1"/>
    <w:footnote w:id="0"/>
  </w:footnotePr>
  <w:endnotePr>
    <w:endnote w:id="-1"/>
    <w:endnote w:id="0"/>
  </w:endnotePr>
  <w:compat>
    <w:compatSetting w:name="compatibilityMode" w:uri="http://schemas.microsoft.com/office/word" w:val="11"/>
  </w:compat>
  <w:rsids>
    <w:rsidRoot w:val="000B1982"/>
    <w:rsid w:val="00014EFF"/>
    <w:rsid w:val="00022A3B"/>
    <w:rsid w:val="00024BAB"/>
    <w:rsid w:val="000260DC"/>
    <w:rsid w:val="00027215"/>
    <w:rsid w:val="00030063"/>
    <w:rsid w:val="00033311"/>
    <w:rsid w:val="00046F3D"/>
    <w:rsid w:val="000549F5"/>
    <w:rsid w:val="00054CD0"/>
    <w:rsid w:val="00055824"/>
    <w:rsid w:val="000559C5"/>
    <w:rsid w:val="000560E6"/>
    <w:rsid w:val="00073BDE"/>
    <w:rsid w:val="000820B1"/>
    <w:rsid w:val="0008282C"/>
    <w:rsid w:val="00090261"/>
    <w:rsid w:val="00092E70"/>
    <w:rsid w:val="000A0962"/>
    <w:rsid w:val="000A20D0"/>
    <w:rsid w:val="000A4911"/>
    <w:rsid w:val="000A4D95"/>
    <w:rsid w:val="000B07ED"/>
    <w:rsid w:val="000B1982"/>
    <w:rsid w:val="000C6D9D"/>
    <w:rsid w:val="000E75A2"/>
    <w:rsid w:val="000F2325"/>
    <w:rsid w:val="001041D1"/>
    <w:rsid w:val="001142DC"/>
    <w:rsid w:val="00116152"/>
    <w:rsid w:val="00120782"/>
    <w:rsid w:val="001217C9"/>
    <w:rsid w:val="001224A9"/>
    <w:rsid w:val="0013635E"/>
    <w:rsid w:val="00137CA0"/>
    <w:rsid w:val="00160D9A"/>
    <w:rsid w:val="0016202C"/>
    <w:rsid w:val="00163C03"/>
    <w:rsid w:val="0017260A"/>
    <w:rsid w:val="00192F02"/>
    <w:rsid w:val="00193627"/>
    <w:rsid w:val="00196D63"/>
    <w:rsid w:val="001974D7"/>
    <w:rsid w:val="00197965"/>
    <w:rsid w:val="001A3009"/>
    <w:rsid w:val="001A3CFA"/>
    <w:rsid w:val="001A6830"/>
    <w:rsid w:val="001B06E5"/>
    <w:rsid w:val="001B195E"/>
    <w:rsid w:val="001B20FE"/>
    <w:rsid w:val="001D0220"/>
    <w:rsid w:val="001D7A78"/>
    <w:rsid w:val="00204592"/>
    <w:rsid w:val="0020708B"/>
    <w:rsid w:val="00211005"/>
    <w:rsid w:val="00217CC6"/>
    <w:rsid w:val="00242188"/>
    <w:rsid w:val="0024511E"/>
    <w:rsid w:val="00250B95"/>
    <w:rsid w:val="00253B05"/>
    <w:rsid w:val="00261716"/>
    <w:rsid w:val="00272BB3"/>
    <w:rsid w:val="00282D29"/>
    <w:rsid w:val="002963EA"/>
    <w:rsid w:val="00297952"/>
    <w:rsid w:val="002A2FF5"/>
    <w:rsid w:val="002A3AEB"/>
    <w:rsid w:val="002B24FD"/>
    <w:rsid w:val="002C3503"/>
    <w:rsid w:val="002E15FD"/>
    <w:rsid w:val="002E1C3D"/>
    <w:rsid w:val="002F577B"/>
    <w:rsid w:val="002F6ADA"/>
    <w:rsid w:val="00300F7A"/>
    <w:rsid w:val="003101C4"/>
    <w:rsid w:val="003160C4"/>
    <w:rsid w:val="00317869"/>
    <w:rsid w:val="0031792A"/>
    <w:rsid w:val="00321ED4"/>
    <w:rsid w:val="00322282"/>
    <w:rsid w:val="00330D05"/>
    <w:rsid w:val="00332FC7"/>
    <w:rsid w:val="00333F15"/>
    <w:rsid w:val="00333FDF"/>
    <w:rsid w:val="003456B8"/>
    <w:rsid w:val="00350C17"/>
    <w:rsid w:val="00354502"/>
    <w:rsid w:val="00354B80"/>
    <w:rsid w:val="00364AAC"/>
    <w:rsid w:val="0036650F"/>
    <w:rsid w:val="00375C8D"/>
    <w:rsid w:val="003801D2"/>
    <w:rsid w:val="00383364"/>
    <w:rsid w:val="003852E4"/>
    <w:rsid w:val="003912FE"/>
    <w:rsid w:val="003A03AC"/>
    <w:rsid w:val="003A3AA6"/>
    <w:rsid w:val="003B54E9"/>
    <w:rsid w:val="003B64FF"/>
    <w:rsid w:val="003C1B7B"/>
    <w:rsid w:val="003E6B45"/>
    <w:rsid w:val="003F75C6"/>
    <w:rsid w:val="0040122F"/>
    <w:rsid w:val="00410F2E"/>
    <w:rsid w:val="00412A18"/>
    <w:rsid w:val="0041488C"/>
    <w:rsid w:val="004165CD"/>
    <w:rsid w:val="004174A9"/>
    <w:rsid w:val="0045081F"/>
    <w:rsid w:val="00450874"/>
    <w:rsid w:val="00453025"/>
    <w:rsid w:val="0046063E"/>
    <w:rsid w:val="004615EF"/>
    <w:rsid w:val="0046502E"/>
    <w:rsid w:val="004664E8"/>
    <w:rsid w:val="004806E4"/>
    <w:rsid w:val="00487034"/>
    <w:rsid w:val="004B05F5"/>
    <w:rsid w:val="004C2303"/>
    <w:rsid w:val="004C3850"/>
    <w:rsid w:val="004C38DC"/>
    <w:rsid w:val="004D1E16"/>
    <w:rsid w:val="004F4B68"/>
    <w:rsid w:val="004F5B8E"/>
    <w:rsid w:val="004F6FF6"/>
    <w:rsid w:val="005121BF"/>
    <w:rsid w:val="00512941"/>
    <w:rsid w:val="0052429A"/>
    <w:rsid w:val="00524ED8"/>
    <w:rsid w:val="005362FF"/>
    <w:rsid w:val="00550911"/>
    <w:rsid w:val="00553E00"/>
    <w:rsid w:val="00570A3C"/>
    <w:rsid w:val="00572F49"/>
    <w:rsid w:val="00575AD3"/>
    <w:rsid w:val="0057798F"/>
    <w:rsid w:val="00581E47"/>
    <w:rsid w:val="005842B1"/>
    <w:rsid w:val="0058521E"/>
    <w:rsid w:val="00591B28"/>
    <w:rsid w:val="00595285"/>
    <w:rsid w:val="00596F94"/>
    <w:rsid w:val="005A5F14"/>
    <w:rsid w:val="005A70FF"/>
    <w:rsid w:val="005A71C5"/>
    <w:rsid w:val="005C76B5"/>
    <w:rsid w:val="005D0011"/>
    <w:rsid w:val="005D0AD9"/>
    <w:rsid w:val="005D3622"/>
    <w:rsid w:val="00602A5E"/>
    <w:rsid w:val="00604D72"/>
    <w:rsid w:val="00605064"/>
    <w:rsid w:val="00615515"/>
    <w:rsid w:val="00622B23"/>
    <w:rsid w:val="00636094"/>
    <w:rsid w:val="00636937"/>
    <w:rsid w:val="0063781E"/>
    <w:rsid w:val="00637C16"/>
    <w:rsid w:val="00660B66"/>
    <w:rsid w:val="00681755"/>
    <w:rsid w:val="006827ED"/>
    <w:rsid w:val="00683C40"/>
    <w:rsid w:val="006849FC"/>
    <w:rsid w:val="00692D78"/>
    <w:rsid w:val="00696823"/>
    <w:rsid w:val="006B04AF"/>
    <w:rsid w:val="006B1736"/>
    <w:rsid w:val="006B196B"/>
    <w:rsid w:val="006C2389"/>
    <w:rsid w:val="006C4C02"/>
    <w:rsid w:val="006E09C7"/>
    <w:rsid w:val="006F0623"/>
    <w:rsid w:val="006F4CD8"/>
    <w:rsid w:val="00703426"/>
    <w:rsid w:val="007034FF"/>
    <w:rsid w:val="007166D7"/>
    <w:rsid w:val="00721AD9"/>
    <w:rsid w:val="00732882"/>
    <w:rsid w:val="00733E1C"/>
    <w:rsid w:val="00734300"/>
    <w:rsid w:val="007358F8"/>
    <w:rsid w:val="00744486"/>
    <w:rsid w:val="007520F4"/>
    <w:rsid w:val="00752B35"/>
    <w:rsid w:val="00754224"/>
    <w:rsid w:val="00756E82"/>
    <w:rsid w:val="00764BC5"/>
    <w:rsid w:val="00773A84"/>
    <w:rsid w:val="0077409A"/>
    <w:rsid w:val="007752FB"/>
    <w:rsid w:val="00777CCD"/>
    <w:rsid w:val="007839A1"/>
    <w:rsid w:val="00785A40"/>
    <w:rsid w:val="007961A7"/>
    <w:rsid w:val="00797B5D"/>
    <w:rsid w:val="007A0203"/>
    <w:rsid w:val="007A1B9C"/>
    <w:rsid w:val="007A5F63"/>
    <w:rsid w:val="007A751D"/>
    <w:rsid w:val="007C1C80"/>
    <w:rsid w:val="007D1975"/>
    <w:rsid w:val="007D255D"/>
    <w:rsid w:val="007D30F2"/>
    <w:rsid w:val="007D5059"/>
    <w:rsid w:val="007E2ECA"/>
    <w:rsid w:val="007F1B53"/>
    <w:rsid w:val="007F28DB"/>
    <w:rsid w:val="008076F6"/>
    <w:rsid w:val="008078AE"/>
    <w:rsid w:val="00823D9F"/>
    <w:rsid w:val="00827A91"/>
    <w:rsid w:val="008302C3"/>
    <w:rsid w:val="00846ED6"/>
    <w:rsid w:val="00853D6F"/>
    <w:rsid w:val="00855D72"/>
    <w:rsid w:val="00857075"/>
    <w:rsid w:val="00860C25"/>
    <w:rsid w:val="00863592"/>
    <w:rsid w:val="00872802"/>
    <w:rsid w:val="00872B03"/>
    <w:rsid w:val="008731AE"/>
    <w:rsid w:val="00881B79"/>
    <w:rsid w:val="00887398"/>
    <w:rsid w:val="008A098B"/>
    <w:rsid w:val="008A3B21"/>
    <w:rsid w:val="008A5ED0"/>
    <w:rsid w:val="008A63F4"/>
    <w:rsid w:val="008A6B0C"/>
    <w:rsid w:val="008B0069"/>
    <w:rsid w:val="008B1DF1"/>
    <w:rsid w:val="008B4B91"/>
    <w:rsid w:val="008B6485"/>
    <w:rsid w:val="008B75E8"/>
    <w:rsid w:val="008B7E00"/>
    <w:rsid w:val="008C1DE1"/>
    <w:rsid w:val="008D0E73"/>
    <w:rsid w:val="008D28EE"/>
    <w:rsid w:val="008E31F7"/>
    <w:rsid w:val="008F65EF"/>
    <w:rsid w:val="00907117"/>
    <w:rsid w:val="009154CB"/>
    <w:rsid w:val="00947D8E"/>
    <w:rsid w:val="00955873"/>
    <w:rsid w:val="00960196"/>
    <w:rsid w:val="00960523"/>
    <w:rsid w:val="00963243"/>
    <w:rsid w:val="0096424B"/>
    <w:rsid w:val="00971FDE"/>
    <w:rsid w:val="009811D1"/>
    <w:rsid w:val="00997D97"/>
    <w:rsid w:val="009B64CE"/>
    <w:rsid w:val="009B7A9B"/>
    <w:rsid w:val="009D5022"/>
    <w:rsid w:val="009D6645"/>
    <w:rsid w:val="009D7F6F"/>
    <w:rsid w:val="009E2252"/>
    <w:rsid w:val="009E2A5D"/>
    <w:rsid w:val="009E2D7F"/>
    <w:rsid w:val="009E69E5"/>
    <w:rsid w:val="009F4916"/>
    <w:rsid w:val="00A12F21"/>
    <w:rsid w:val="00A239BF"/>
    <w:rsid w:val="00A2794A"/>
    <w:rsid w:val="00A31599"/>
    <w:rsid w:val="00A32127"/>
    <w:rsid w:val="00A34E1F"/>
    <w:rsid w:val="00A351B6"/>
    <w:rsid w:val="00A45133"/>
    <w:rsid w:val="00A4709F"/>
    <w:rsid w:val="00A52984"/>
    <w:rsid w:val="00A54EE6"/>
    <w:rsid w:val="00A55FDC"/>
    <w:rsid w:val="00A710FE"/>
    <w:rsid w:val="00A71C61"/>
    <w:rsid w:val="00A736AA"/>
    <w:rsid w:val="00A75CF2"/>
    <w:rsid w:val="00A7622D"/>
    <w:rsid w:val="00A921D0"/>
    <w:rsid w:val="00AA386B"/>
    <w:rsid w:val="00AB2585"/>
    <w:rsid w:val="00AB340C"/>
    <w:rsid w:val="00AB5084"/>
    <w:rsid w:val="00AC0D9C"/>
    <w:rsid w:val="00AC6B95"/>
    <w:rsid w:val="00AD1831"/>
    <w:rsid w:val="00AD1A5F"/>
    <w:rsid w:val="00AE3939"/>
    <w:rsid w:val="00AF229B"/>
    <w:rsid w:val="00AF7694"/>
    <w:rsid w:val="00B0562E"/>
    <w:rsid w:val="00B15720"/>
    <w:rsid w:val="00B21A51"/>
    <w:rsid w:val="00B24EF3"/>
    <w:rsid w:val="00B25F69"/>
    <w:rsid w:val="00B377BE"/>
    <w:rsid w:val="00B56837"/>
    <w:rsid w:val="00B61055"/>
    <w:rsid w:val="00B70523"/>
    <w:rsid w:val="00B76FF4"/>
    <w:rsid w:val="00B82066"/>
    <w:rsid w:val="00B82472"/>
    <w:rsid w:val="00B910C8"/>
    <w:rsid w:val="00B929A4"/>
    <w:rsid w:val="00B93A5B"/>
    <w:rsid w:val="00BA345F"/>
    <w:rsid w:val="00BC79D8"/>
    <w:rsid w:val="00BD2863"/>
    <w:rsid w:val="00BD5428"/>
    <w:rsid w:val="00BD623D"/>
    <w:rsid w:val="00BE14D8"/>
    <w:rsid w:val="00BE3F03"/>
    <w:rsid w:val="00BF419B"/>
    <w:rsid w:val="00BF69B4"/>
    <w:rsid w:val="00C054AD"/>
    <w:rsid w:val="00C12134"/>
    <w:rsid w:val="00C23E30"/>
    <w:rsid w:val="00C26FB1"/>
    <w:rsid w:val="00C34C3B"/>
    <w:rsid w:val="00C429E3"/>
    <w:rsid w:val="00C53B70"/>
    <w:rsid w:val="00C80ED8"/>
    <w:rsid w:val="00C86990"/>
    <w:rsid w:val="00C97BB4"/>
    <w:rsid w:val="00CA1270"/>
    <w:rsid w:val="00CA3FF9"/>
    <w:rsid w:val="00CC6453"/>
    <w:rsid w:val="00CD2916"/>
    <w:rsid w:val="00CD5ABC"/>
    <w:rsid w:val="00CE3D9C"/>
    <w:rsid w:val="00CE52BA"/>
    <w:rsid w:val="00CF7720"/>
    <w:rsid w:val="00D03D22"/>
    <w:rsid w:val="00D12A51"/>
    <w:rsid w:val="00D233C4"/>
    <w:rsid w:val="00D270DE"/>
    <w:rsid w:val="00D27203"/>
    <w:rsid w:val="00D3187D"/>
    <w:rsid w:val="00D36273"/>
    <w:rsid w:val="00D433CF"/>
    <w:rsid w:val="00D45B09"/>
    <w:rsid w:val="00D518B2"/>
    <w:rsid w:val="00D52F0C"/>
    <w:rsid w:val="00D533B0"/>
    <w:rsid w:val="00D53598"/>
    <w:rsid w:val="00D5430F"/>
    <w:rsid w:val="00D5653C"/>
    <w:rsid w:val="00D57738"/>
    <w:rsid w:val="00D60EB9"/>
    <w:rsid w:val="00D67560"/>
    <w:rsid w:val="00D720A5"/>
    <w:rsid w:val="00D8035E"/>
    <w:rsid w:val="00D8197D"/>
    <w:rsid w:val="00D81DF3"/>
    <w:rsid w:val="00D910D5"/>
    <w:rsid w:val="00DA3744"/>
    <w:rsid w:val="00DA4ED8"/>
    <w:rsid w:val="00DA7D71"/>
    <w:rsid w:val="00DB5528"/>
    <w:rsid w:val="00DC30F7"/>
    <w:rsid w:val="00DE361F"/>
    <w:rsid w:val="00DF0FF0"/>
    <w:rsid w:val="00DF4BD2"/>
    <w:rsid w:val="00DF5360"/>
    <w:rsid w:val="00DF581E"/>
    <w:rsid w:val="00DF5845"/>
    <w:rsid w:val="00E031E5"/>
    <w:rsid w:val="00E07517"/>
    <w:rsid w:val="00E2201B"/>
    <w:rsid w:val="00E32E34"/>
    <w:rsid w:val="00E42B74"/>
    <w:rsid w:val="00E437F3"/>
    <w:rsid w:val="00E445F9"/>
    <w:rsid w:val="00E55E77"/>
    <w:rsid w:val="00E57019"/>
    <w:rsid w:val="00E611B8"/>
    <w:rsid w:val="00E752A3"/>
    <w:rsid w:val="00E80F4B"/>
    <w:rsid w:val="00E815C1"/>
    <w:rsid w:val="00EA7FC2"/>
    <w:rsid w:val="00EB120E"/>
    <w:rsid w:val="00EB12C2"/>
    <w:rsid w:val="00EB19DA"/>
    <w:rsid w:val="00EB6C21"/>
    <w:rsid w:val="00ED105E"/>
    <w:rsid w:val="00ED2680"/>
    <w:rsid w:val="00ED7378"/>
    <w:rsid w:val="00EE3E8D"/>
    <w:rsid w:val="00F05A94"/>
    <w:rsid w:val="00F17B41"/>
    <w:rsid w:val="00F3588D"/>
    <w:rsid w:val="00F3714D"/>
    <w:rsid w:val="00F53AF0"/>
    <w:rsid w:val="00F74F2D"/>
    <w:rsid w:val="00F76B76"/>
    <w:rsid w:val="00F87BF0"/>
    <w:rsid w:val="00F926CB"/>
    <w:rsid w:val="00F96177"/>
    <w:rsid w:val="00F96AAA"/>
    <w:rsid w:val="00F9793D"/>
    <w:rsid w:val="00FA318D"/>
    <w:rsid w:val="00FA77D8"/>
    <w:rsid w:val="00FD3034"/>
    <w:rsid w:val="00FD33DA"/>
    <w:rsid w:val="00FE3142"/>
    <w:rsid w:val="00FF308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43E4AC3A"/>
  <w15:chartTrackingRefBased/>
  <w15:docId w15:val="{4A0A2EC1-52F9-4E4A-8E0A-16F2AE9E5856}"/>
</w:settings>
</file>

<file path=word/styles.xml><?xml version="1.0" encoding="utf-8"?>
<w:style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pPr>
      <w:spacing w:after="10pt" w:line="13.80pt"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pt" w:type="dxa"/>
      <w:tblCellMar>
        <w:top w:w="0pt" w:type="dxa"/>
        <w:start w:w="5.40pt" w:type="dxa"/>
        <w:bottom w:w="0pt" w:type="dxa"/>
        <w:end w:w="5.40pt"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9793D"/>
    <w:pPr>
      <w:ind w:start="36pt"/>
      <w:contextualSpacing/>
    </w:pPr>
  </w:style>
  <w:style w:type="paragraph" w:styleId="FootnoteText">
    <w:name w:val="footnote text"/>
    <w:basedOn w:val="Normal"/>
    <w:link w:val="FootnoteTextChar"/>
    <w:uiPriority w:val="99"/>
    <w:semiHidden/>
    <w:unhideWhenUsed/>
    <w:rsid w:val="00596F94"/>
    <w:pPr>
      <w:spacing w:after="0pt" w:line="12pt" w:lineRule="auto"/>
    </w:pPr>
    <w:rPr>
      <w:sz w:val="20"/>
      <w:szCs w:val="20"/>
    </w:rPr>
  </w:style>
  <w:style w:type="character" w:customStyle="1" w:styleId="FootnoteTextChar">
    <w:name w:val="Footnote Text Char"/>
    <w:link w:val="FootnoteText"/>
    <w:uiPriority w:val="99"/>
    <w:semiHidden/>
    <w:rsid w:val="00596F94"/>
    <w:rPr>
      <w:sz w:val="20"/>
      <w:szCs w:val="20"/>
    </w:rPr>
  </w:style>
  <w:style w:type="character" w:styleId="FootnoteReference">
    <w:name w:val="footnote reference"/>
    <w:uiPriority w:val="99"/>
    <w:semiHidden/>
    <w:unhideWhenUsed/>
    <w:rsid w:val="00596F94"/>
    <w:rPr>
      <w:vertAlign w:val="superscript"/>
    </w:rPr>
  </w:style>
  <w:style w:type="character" w:styleId="CommentReference">
    <w:name w:val="annotation reference"/>
    <w:uiPriority w:val="99"/>
    <w:semiHidden/>
    <w:unhideWhenUsed/>
    <w:rsid w:val="0052429A"/>
    <w:rPr>
      <w:sz w:val="16"/>
      <w:szCs w:val="16"/>
    </w:rPr>
  </w:style>
  <w:style w:type="paragraph" w:styleId="CommentText">
    <w:name w:val="annotation text"/>
    <w:basedOn w:val="Normal"/>
    <w:link w:val="CommentTextChar"/>
    <w:uiPriority w:val="99"/>
    <w:semiHidden/>
    <w:unhideWhenUsed/>
    <w:rsid w:val="0052429A"/>
    <w:pPr>
      <w:spacing w:line="12pt" w:lineRule="auto"/>
    </w:pPr>
    <w:rPr>
      <w:sz w:val="20"/>
      <w:szCs w:val="20"/>
    </w:rPr>
  </w:style>
  <w:style w:type="character" w:customStyle="1" w:styleId="CommentTextChar">
    <w:name w:val="Comment Text Char"/>
    <w:link w:val="CommentText"/>
    <w:uiPriority w:val="99"/>
    <w:semiHidden/>
    <w:rsid w:val="0052429A"/>
    <w:rPr>
      <w:sz w:val="20"/>
      <w:szCs w:val="20"/>
    </w:rPr>
  </w:style>
  <w:style w:type="paragraph" w:styleId="CommentSubject">
    <w:name w:val="annotation subject"/>
    <w:basedOn w:val="CommentText"/>
    <w:next w:val="CommentText"/>
    <w:link w:val="CommentSubjectChar"/>
    <w:uiPriority w:val="99"/>
    <w:semiHidden/>
    <w:unhideWhenUsed/>
    <w:rsid w:val="0052429A"/>
    <w:rPr>
      <w:b/>
      <w:bCs/>
    </w:rPr>
  </w:style>
  <w:style w:type="character" w:customStyle="1" w:styleId="CommentSubjectChar">
    <w:name w:val="Comment Subject Char"/>
    <w:link w:val="CommentSubject"/>
    <w:uiPriority w:val="99"/>
    <w:semiHidden/>
    <w:rsid w:val="0052429A"/>
    <w:rPr>
      <w:b/>
      <w:bCs/>
      <w:sz w:val="20"/>
      <w:szCs w:val="20"/>
    </w:rPr>
  </w:style>
  <w:style w:type="paragraph" w:styleId="BalloonText">
    <w:name w:val="Balloon Text"/>
    <w:basedOn w:val="Normal"/>
    <w:link w:val="BalloonTextChar"/>
    <w:uiPriority w:val="99"/>
    <w:semiHidden/>
    <w:unhideWhenUsed/>
    <w:rsid w:val="0052429A"/>
    <w:pPr>
      <w:spacing w:after="0pt" w:line="12pt" w:lineRule="auto"/>
    </w:pPr>
    <w:rPr>
      <w:rFonts w:ascii="Tahoma" w:hAnsi="Tahoma" w:cs="Tahoma"/>
      <w:sz w:val="16"/>
      <w:szCs w:val="16"/>
    </w:rPr>
  </w:style>
  <w:style w:type="character" w:customStyle="1" w:styleId="BalloonTextChar">
    <w:name w:val="Balloon Text Char"/>
    <w:link w:val="BalloonText"/>
    <w:uiPriority w:val="99"/>
    <w:semiHidden/>
    <w:rsid w:val="0052429A"/>
    <w:rPr>
      <w:rFonts w:ascii="Tahoma" w:hAnsi="Tahoma" w:cs="Tahoma"/>
      <w:sz w:val="16"/>
      <w:szCs w:val="16"/>
    </w:rPr>
  </w:style>
  <w:style w:type="character" w:styleId="Hyperlink">
    <w:name w:val="Hyperlink"/>
    <w:uiPriority w:val="99"/>
    <w:unhideWhenUsed/>
    <w:rsid w:val="00581E47"/>
    <w:rPr>
      <w:color w:val="0000FF"/>
      <w:u w:val="single"/>
    </w:rPr>
  </w:style>
  <w:style w:type="paragraph" w:customStyle="1" w:styleId="afoutputdocumentparagraph">
    <w:name w:val="af_outputdocument_paragraph"/>
    <w:basedOn w:val="Normal"/>
    <w:rsid w:val="00732882"/>
    <w:pPr>
      <w:spacing w:after="0pt" w:line="12pt" w:lineRule="auto"/>
      <w:jc w:val="both"/>
    </w:pPr>
    <w:rPr>
      <w:rFonts w:ascii="Times New Roman" w:eastAsia="Times New Roman" w:hAnsi="Times New Roman"/>
      <w:sz w:val="24"/>
      <w:szCs w:val="24"/>
      <w:lang w:eastAsia="lt-LT"/>
    </w:rPr>
  </w:style>
  <w:style w:type="paragraph" w:styleId="Header">
    <w:name w:val="header"/>
    <w:basedOn w:val="Normal"/>
    <w:link w:val="HeaderChar"/>
    <w:uiPriority w:val="99"/>
    <w:unhideWhenUsed/>
    <w:rsid w:val="0036650F"/>
    <w:pPr>
      <w:tabs>
        <w:tab w:val="center" w:pos="240.95pt"/>
        <w:tab w:val="end" w:pos="481.90pt"/>
      </w:tabs>
      <w:spacing w:after="0pt" w:line="12pt" w:lineRule="auto"/>
    </w:pPr>
  </w:style>
  <w:style w:type="character" w:customStyle="1" w:styleId="HeaderChar">
    <w:name w:val="Header Char"/>
    <w:basedOn w:val="DefaultParagraphFont"/>
    <w:link w:val="Header"/>
    <w:uiPriority w:val="99"/>
    <w:rsid w:val="0036650F"/>
  </w:style>
  <w:style w:type="paragraph" w:styleId="Footer">
    <w:name w:val="footer"/>
    <w:basedOn w:val="Normal"/>
    <w:link w:val="FooterChar"/>
    <w:uiPriority w:val="99"/>
    <w:unhideWhenUsed/>
    <w:rsid w:val="0036650F"/>
    <w:pPr>
      <w:tabs>
        <w:tab w:val="center" w:pos="240.95pt"/>
        <w:tab w:val="end" w:pos="481.90pt"/>
      </w:tabs>
      <w:spacing w:after="0pt" w:line="12pt" w:lineRule="auto"/>
    </w:pPr>
  </w:style>
  <w:style w:type="character" w:customStyle="1" w:styleId="FooterChar">
    <w:name w:val="Footer Char"/>
    <w:basedOn w:val="DefaultParagraphFont"/>
    <w:link w:val="Footer"/>
    <w:uiPriority w:val="99"/>
    <w:rsid w:val="0036650F"/>
  </w:style>
  <w:style w:type="table" w:styleId="TableGrid">
    <w:name w:val="Table Grid"/>
    <w:basedOn w:val="TableNormal"/>
    <w:uiPriority w:val="59"/>
    <w:rsid w:val="00797B5D"/>
    <w:tblPr>
      <w:tblBorders>
        <w:top w:val="single" w:sz="4" w:space="0" w:color="auto"/>
        <w:start w:val="single" w:sz="4" w:space="0" w:color="auto"/>
        <w:bottom w:val="single" w:sz="4" w:space="0" w:color="auto"/>
        <w:end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divs>
    <w:div w:id="1370641626">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753696970">
          <w:marLeft w:val="0pt"/>
          <w:marRight w:val="0pt"/>
          <w:marTop w:val="0pt"/>
          <w:marBottom w:val="0pt"/>
          <w:divBdr>
            <w:top w:val="none" w:sz="0" w:space="0" w:color="auto"/>
            <w:left w:val="none" w:sz="0" w:space="0" w:color="auto"/>
            <w:bottom w:val="none" w:sz="0" w:space="0" w:color="auto"/>
            <w:right w:val="none" w:sz="0" w:space="0" w:color="auto"/>
          </w:divBdr>
          <w:divsChild>
            <w:div w:id="467404923">
              <w:marLeft w:val="0pt"/>
              <w:marRight w:val="0pt"/>
              <w:marTop w:val="0pt"/>
              <w:marBottom w:val="0pt"/>
              <w:divBdr>
                <w:top w:val="none" w:sz="0" w:space="0" w:color="auto"/>
                <w:left w:val="none" w:sz="0" w:space="0" w:color="auto"/>
                <w:bottom w:val="none" w:sz="0" w:space="0" w:color="auto"/>
                <w:right w:val="none" w:sz="0" w:space="0" w:color="auto"/>
              </w:divBdr>
              <w:divsChild>
                <w:div w:id="144785917">
                  <w:marLeft w:val="0pt"/>
                  <w:marRight w:val="0pt"/>
                  <w:marTop w:val="0pt"/>
                  <w:marBottom w:val="0pt"/>
                  <w:divBdr>
                    <w:top w:val="none" w:sz="0" w:space="0" w:color="auto"/>
                    <w:left w:val="none" w:sz="0" w:space="0" w:color="auto"/>
                    <w:bottom w:val="none" w:sz="0" w:space="0" w:color="auto"/>
                    <w:right w:val="none" w:sz="0" w:space="0" w:color="auto"/>
                  </w:divBdr>
                  <w:divsChild>
                    <w:div w:id="344214907">
                      <w:marLeft w:val="0.75pt"/>
                      <w:marRight w:val="0pt"/>
                      <w:marTop w:val="0pt"/>
                      <w:marBottom w:val="0pt"/>
                      <w:divBdr>
                        <w:top w:val="none" w:sz="0" w:space="0" w:color="auto"/>
                        <w:left w:val="none" w:sz="0" w:space="0" w:color="auto"/>
                        <w:bottom w:val="none" w:sz="0" w:space="0" w:color="auto"/>
                        <w:right w:val="none" w:sz="0" w:space="0" w:color="auto"/>
                      </w:divBdr>
                      <w:divsChild>
                        <w:div w:id="2105569772">
                          <w:marLeft w:val="0pt"/>
                          <w:marRight w:val="0pt"/>
                          <w:marTop w:val="0pt"/>
                          <w:marBottom w:val="0pt"/>
                          <w:divBdr>
                            <w:top w:val="single" w:sz="2" w:space="8" w:color="B2D0E7"/>
                            <w:left w:val="single" w:sz="6" w:space="4" w:color="B2D0E7"/>
                            <w:bottom w:val="single" w:sz="6" w:space="4" w:color="B2D0E7"/>
                            <w:right w:val="single" w:sz="6" w:space="4" w:color="B2D0E7"/>
                          </w:divBdr>
                          <w:divsChild>
                            <w:div w:id="1119956051">
                              <w:marLeft w:val="0pt"/>
                              <w:marRight w:val="0pt"/>
                              <w:marTop w:val="0pt"/>
                              <w:marBottom w:val="0pt"/>
                              <w:divBdr>
                                <w:top w:val="none" w:sz="0" w:space="0" w:color="auto"/>
                                <w:left w:val="none" w:sz="0" w:space="0" w:color="auto"/>
                                <w:bottom w:val="none" w:sz="0" w:space="0" w:color="auto"/>
                                <w:right w:val="none" w:sz="0" w:space="0" w:color="auto"/>
                              </w:divBdr>
                              <w:divsChild>
                                <w:div w:id="1084450136">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9706730">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33915877">
          <w:marLeft w:val="0pt"/>
          <w:marRight w:val="0pt"/>
          <w:marTop w:val="0pt"/>
          <w:marBottom w:val="0pt"/>
          <w:divBdr>
            <w:top w:val="none" w:sz="0" w:space="0" w:color="auto"/>
            <w:left w:val="none" w:sz="0" w:space="0" w:color="auto"/>
            <w:bottom w:val="none" w:sz="0" w:space="0" w:color="auto"/>
            <w:right w:val="none" w:sz="0" w:space="0" w:color="auto"/>
          </w:divBdr>
          <w:divsChild>
            <w:div w:id="684941486">
              <w:marLeft w:val="0pt"/>
              <w:marRight w:val="0pt"/>
              <w:marTop w:val="0pt"/>
              <w:marBottom w:val="0pt"/>
              <w:divBdr>
                <w:top w:val="none" w:sz="0" w:space="0" w:color="auto"/>
                <w:left w:val="none" w:sz="0" w:space="0" w:color="auto"/>
                <w:bottom w:val="none" w:sz="0" w:space="0" w:color="auto"/>
                <w:right w:val="none" w:sz="0" w:space="0" w:color="auto"/>
              </w:divBdr>
              <w:divsChild>
                <w:div w:id="1544752647">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purl.oclc.org/ooxml/officeDocument/relationships/header" Target="header1.xml"/><Relationship Id="rId13" Type="http://purl.oclc.org/ooxml/officeDocument/relationships/footer" Target="footer3.xml"/><Relationship Id="rId3" Type="http://purl.oclc.org/ooxml/officeDocument/relationships/styles" Target="styles.xml"/><Relationship Id="rId7" Type="http://purl.oclc.org/ooxml/officeDocument/relationships/endnotes" Target="endnotes.xml"/><Relationship Id="rId12" Type="http://purl.oclc.org/ooxml/officeDocument/relationships/header" Target="header3.xml"/><Relationship Id="rId2" Type="http://purl.oclc.org/ooxml/officeDocument/relationships/numbering" Target="numbering.xml"/><Relationship Id="rId1" Type="http://purl.oclc.org/ooxml/officeDocument/relationships/customXml" Target="../customXml/item1.xml"/><Relationship Id="rId6" Type="http://purl.oclc.org/ooxml/officeDocument/relationships/footnotes" Target="footnotes.xml"/><Relationship Id="rId11" Type="http://purl.oclc.org/ooxml/officeDocument/relationships/footer" Target="footer2.xml"/><Relationship Id="rId5" Type="http://purl.oclc.org/ooxml/officeDocument/relationships/webSettings" Target="webSettings.xml"/><Relationship Id="rId15" Type="http://purl.oclc.org/ooxml/officeDocument/relationships/theme" Target="theme/theme1.xml"/><Relationship Id="rId10" Type="http://purl.oclc.org/ooxml/officeDocument/relationships/footer" Target="footer1.xml"/><Relationship Id="rId4" Type="http://purl.oclc.org/ooxml/officeDocument/relationships/settings" Target="settings.xml"/><Relationship Id="rId9" Type="http://purl.oclc.org/ooxml/officeDocument/relationships/header" Target="header2.xml"/><Relationship Id="rId14" Type="http://purl.oclc.org/ooxml/officeDocument/relationships/fontTable" Target="fontTable.xml"/></Relationships>
</file>

<file path=word/theme/theme1.xml><?xml version="1.0" encoding="utf-8"?>
<a:theme xmlns:a="http://purl.oclc.org/ooxml/drawingml/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
                <a:satMod val="105%"/>
                <a:tint val="67%"/>
              </a:schemeClr>
            </a:gs>
            <a:gs pos="50%">
              <a:schemeClr val="phClr">
                <a:lumMod val="105%"/>
                <a:satMod val="103%"/>
                <a:tint val="73%"/>
              </a:schemeClr>
            </a:gs>
            <a:gs pos="100%">
              <a:schemeClr val="phClr">
                <a:lumMod val="105%"/>
                <a:satMod val="109%"/>
                <a:tint val="81%"/>
              </a:schemeClr>
            </a:gs>
          </a:gsLst>
          <a:lin ang="5400000" scaled="0"/>
        </a:gradFill>
        <a:gradFill rotWithShape="1">
          <a:gsLst>
            <a:gs pos="0%">
              <a:schemeClr val="phClr">
                <a:satMod val="103%"/>
                <a:lumMod val="102%"/>
                <a:tint val="94%"/>
              </a:schemeClr>
            </a:gs>
            <a:gs pos="50%">
              <a:schemeClr val="phClr">
                <a:satMod val="110%"/>
                <a:lumMod val="100%"/>
                <a:shade val="100%"/>
              </a:schemeClr>
            </a:gs>
            <a:gs pos="100%">
              <a:schemeClr val="phClr">
                <a:lumMod val="99%"/>
                <a:satMod val="120%"/>
                <a:shade val="78%"/>
              </a:schemeClr>
            </a:gs>
          </a:gsLst>
          <a:lin ang="5400000" scaled="0"/>
        </a:gradFill>
      </a:fillStyleLst>
      <a:lnStyleLst>
        <a:ln w="6350" cap="flat" cmpd="sng" algn="ctr">
          <a:solidFill>
            <a:schemeClr val="phClr"/>
          </a:solidFill>
          <a:prstDash val="solid"/>
          <a:miter lim="800%"/>
        </a:ln>
        <a:ln w="12700" cap="flat" cmpd="sng" algn="ctr">
          <a:solidFill>
            <a:schemeClr val="phClr"/>
          </a:solidFill>
          <a:prstDash val="solid"/>
          <a:miter lim="800%"/>
        </a:ln>
        <a:ln w="19050" cap="flat" cmpd="sng" algn="ctr">
          <a:solidFill>
            <a:schemeClr val="phClr"/>
          </a:solidFill>
          <a:prstDash val="solid"/>
          <a:miter lim="800%"/>
        </a:ln>
      </a:lnStyleLst>
      <a:effectStyleLst>
        <a:effectStyle>
          <a:effectLst/>
        </a:effectStyle>
        <a:effectStyle>
          <a:effectLst/>
        </a:effectStyle>
        <a:effectStyle>
          <a:effectLst>
            <a:outerShdw blurRad="57150" dist="19050" dir="5400000" algn="ctr" rotWithShape="0">
              <a:srgbClr val="000000">
                <a:alpha val="63%"/>
              </a:srgbClr>
            </a:outerShdw>
          </a:effectLst>
        </a:effectStyle>
      </a:effectStyleLst>
      <a:bgFillStyleLst>
        <a:solidFill>
          <a:schemeClr val="phClr"/>
        </a:solidFill>
        <a:solidFill>
          <a:schemeClr val="phClr">
            <a:tint val="95%"/>
            <a:satMod val="170%"/>
          </a:schemeClr>
        </a:solidFill>
        <a:gradFill rotWithShape="1">
          <a:gsLst>
            <a:gs pos="0%">
              <a:schemeClr val="phClr">
                <a:tint val="93%"/>
                <a:satMod val="150%"/>
                <a:shade val="98%"/>
                <a:lumMod val="102%"/>
              </a:schemeClr>
            </a:gs>
            <a:gs pos="50%">
              <a:schemeClr val="phClr">
                <a:tint val="98%"/>
                <a:satMod val="130%"/>
                <a:shade val="90%"/>
                <a:lumMod val="103%"/>
              </a:schemeClr>
            </a:gs>
            <a:gs pos="100%">
              <a:schemeClr val="phClr">
                <a:shade val="63%"/>
                <a:satMod val="12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purl.oclc.org/ooxml/officeDocument/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purl.oclc.org/ooxml/officeDocument/customXml" ds:itemID="{6BBF79E2-0EF2-4666-A50F-50DDB754CB92}">
  <ds:schemaRefs>
    <ds:schemaRef ds:uri="http://schemas.openxmlformats.org/officeDocument/2006/bibliography"/>
  </ds:schemaRefs>
</ds:datastoreItem>
</file>

<file path=docProps/app.xml><?xml version="1.0" encoding="utf-8"?>
<Properties xmlns="http://purl.oclc.org/ooxml/officeDocument/extendedProperties" xmlns:vt="http://purl.oclc.org/ooxml/officeDocument/docPropsVTypes">
  <Template>Normal.dotm</Template>
  <TotalTime>1</TotalTime>
  <Pages>4</Pages>
  <Words>4412</Words>
  <Characters>2515</Characters>
  <Application>Microsoft Office Word</Application>
  <DocSecurity>0</DocSecurity>
  <Lines>20</Lines>
  <Paragraphs>13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FM</Company>
  <LinksUpToDate>false</LinksUpToDate>
  <CharactersWithSpaces>6914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Karolina Jermakovičiūtė</dc:creator>
  <cp:keywords/>
  <cp:lastModifiedBy>Kristina Marceliene</cp:lastModifiedBy>
  <cp:revision>5</cp:revision>
  <cp:lastPrinted>2015-07-02T10:45:00Z</cp:lastPrinted>
  <dcterms:created xsi:type="dcterms:W3CDTF">2016-08-10T07:55:00Z</dcterms:created>
  <dcterms:modified xsi:type="dcterms:W3CDTF">2017-02-06T12:24:00Z</dcterms:modified>
</cp:coreProperties>
</file>