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f3ce6ed0ff400e805a9dbba0ef793a"/>
        <w:lock w:val="sdtLocked"/>
        <w:richText/>
      </w:sdtPr>
      <w:sdtContent>
        <w:p w14:paraId="5EAA7925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3264E072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p w14:paraId="3264E073" w14:textId="6CE3DECD">
          <w:pPr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>JAUNIMO REIKALŲ KOORDINATORIUS (PATARĖJAS)</w:t>
          </w:r>
        </w:p>
        <w:p w14:paraId="3264E074" w14:textId="77777777">
          <w:pPr>
            <w:jc w:val="center"/>
            <w:rPr>
              <w:b/>
              <w:szCs w:val="24"/>
            </w:rPr>
          </w:pPr>
        </w:p>
        <w:p w14:paraId="137ADBC8" w14:textId="77777777">
          <w:pPr>
            <w:keepNext/>
            <w:jc w:val="center"/>
            <w:rPr>
              <w:b/>
              <w:bCs/>
              <w:lang w:val="x-none" w:eastAsia="x-none"/>
            </w:rPr>
          </w:pPr>
          <w:r>
            <w:rPr>
              <w:b/>
              <w:bCs/>
              <w:lang w:val="x-none" w:eastAsia="x-none"/>
            </w:rPr>
            <w:t>SPRENDIMO</w:t>
          </w:r>
        </w:p>
        <w:p w14:paraId="3264E076" w14:textId="0B63FC50">
          <w:pPr>
            <w:keepNext/>
            <w:jc w:val="center"/>
            <w:rPr>
              <w:b/>
              <w:bCs/>
              <w:lang w:val="x-none" w:eastAsia="x-none"/>
            </w:rPr>
          </w:pPr>
          <w:r>
            <w:rPr>
              <w:b/>
              <w:bCs/>
              <w:lang w:val="x-none" w:eastAsia="x-none"/>
            </w:rPr>
            <w:t xml:space="preserve">„DĖL </w:t>
          </w:r>
          <w:r>
            <w:rPr>
              <w:b/>
              <w:bCs/>
              <w:caps/>
              <w:szCs w:val="24"/>
              <w:lang w:val="x-none" w:eastAsia="x-none"/>
            </w:rPr>
            <w:t xml:space="preserve">ŠIAULIŲ MIESTO </w:t>
          </w:r>
          <w:r>
            <w:rPr>
              <w:b/>
              <w:bCs/>
              <w:szCs w:val="24"/>
              <w:lang w:val="x-none" w:eastAsia="x-none"/>
            </w:rPr>
            <w:t>SAVIVALDYBĖS TARYBOS 20</w:t>
          </w:r>
          <w:r>
            <w:rPr>
              <w:b/>
              <w:bCs/>
              <w:szCs w:val="24"/>
              <w:lang w:eastAsia="x-none"/>
            </w:rPr>
            <w:t>23</w:t>
          </w:r>
          <w:r>
            <w:rPr>
              <w:b/>
              <w:bCs/>
              <w:szCs w:val="24"/>
              <w:lang w:val="x-none" w:eastAsia="x-none"/>
            </w:rPr>
            <w:t xml:space="preserve"> M. LIEPOS</w:t>
          </w:r>
          <w:r>
            <w:rPr>
              <w:b/>
              <w:bCs/>
              <w:szCs w:val="24"/>
              <w:lang w:eastAsia="x-none"/>
            </w:rPr>
            <w:t xml:space="preserve"> 13</w:t>
          </w:r>
          <w:r>
            <w:rPr>
              <w:b/>
              <w:bCs/>
              <w:szCs w:val="24"/>
              <w:lang w:val="x-none" w:eastAsia="x-none"/>
            </w:rPr>
            <w:t xml:space="preserve"> D.</w:t>
          </w:r>
          <w:r>
            <w:rPr>
              <w:b/>
              <w:bCs/>
              <w:szCs w:val="24"/>
              <w:lang w:eastAsia="x-none"/>
            </w:rPr>
            <w:t xml:space="preserve"> </w:t>
          </w:r>
          <w:r>
            <w:rPr>
              <w:b/>
              <w:bCs/>
              <w:szCs w:val="24"/>
              <w:lang w:val="x-none" w:eastAsia="x-none"/>
            </w:rPr>
            <w:t>SPRENDIMO NR. T-</w:t>
          </w:r>
          <w:r>
            <w:rPr>
              <w:b/>
              <w:bCs/>
              <w:szCs w:val="24"/>
              <w:lang w:eastAsia="x-none"/>
            </w:rPr>
            <w:t>314</w:t>
          </w:r>
          <w:r>
            <w:rPr>
              <w:b/>
              <w:bCs/>
              <w:szCs w:val="24"/>
              <w:lang w:val="x-none" w:eastAsia="x-none"/>
            </w:rPr>
            <w:t xml:space="preserve"> „DĖL ŠIAULIŲ MIESTO SAVIVALDYBĖS JAUNIMO REIKALŲ TARYBOS SUDĖTIES PATVIRTINIMO“ PAKEITIMO“</w:t>
          </w:r>
        </w:p>
        <w:p w14:paraId="3264E077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AIŠKINAMASIS RAŠTAS</w:t>
          </w:r>
        </w:p>
        <w:p w14:paraId="3264E078" w14:textId="77777777">
          <w:pPr>
            <w:jc w:val="center"/>
            <w:rPr>
              <w:szCs w:val="24"/>
            </w:rPr>
          </w:pPr>
        </w:p>
        <w:p w14:paraId="3264E079" w14:textId="553740EF">
          <w:pPr>
            <w:jc w:val="center"/>
            <w:rPr>
              <w:szCs w:val="24"/>
            </w:rPr>
          </w:pPr>
          <w:r>
            <w:rPr>
              <w:szCs w:val="24"/>
            </w:rPr>
            <w:t>2025-05-08</w:t>
          </w:r>
        </w:p>
        <w:p w14:paraId="3264E07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3264E07B" w14:textId="77777777">
          <w:pPr>
            <w:rPr>
              <w:szCs w:val="24"/>
            </w:rPr>
          </w:pPr>
        </w:p>
        <w:p w14:paraId="3264E07C" w14:textId="77777777">
          <w:pPr>
            <w:rPr>
              <w:sz w:val="14"/>
              <w:szCs w:val="24"/>
            </w:rPr>
          </w:pPr>
        </w:p>
        <w:p w14:paraId="3264E07D" w14:textId="77777777">
          <w:pPr>
            <w:tabs>
              <w:tab w:val="left" w:pos="855"/>
            </w:tabs>
            <w:ind w:firstLine="855"/>
            <w:jc w:val="both"/>
            <w:rPr>
              <w:szCs w:val="24"/>
              <w:highlight w:val="white"/>
            </w:rPr>
          </w:pPr>
          <w:r>
            <w:rPr>
              <w:b/>
              <w:szCs w:val="24"/>
              <w:shd w:val="clear" w:color="auto" w:fill="FFFFFF"/>
            </w:rPr>
            <w:t>Parengto sprendimo projekto tikslai ir uždaviniai</w:t>
          </w:r>
          <w:r>
            <w:rPr>
              <w:b/>
              <w:szCs w:val="24"/>
            </w:rPr>
            <w:t>.</w:t>
          </w:r>
          <w:r>
            <w:rPr>
              <w:szCs w:val="24"/>
            </w:rPr>
            <w:t xml:space="preserve"> </w:t>
          </w:r>
        </w:p>
        <w:sdt>
          <w:sdtPr>
            <w:alias w:val="preambule"/>
            <w:tag w:val="part_ee237d69fa714795b4756bb5f487dcaf"/>
            <w:lock w:val="sdtLocked"/>
            <w:richText/>
          </w:sdtPr>
          <w:sdtContent>
            <w:p w14:paraId="3264E07E" w14:textId="341A0B79">
              <w:pPr>
                <w:tabs>
                  <w:tab w:val="left" w:pos="855"/>
                </w:tabs>
                <w:ind w:firstLine="855"/>
                <w:jc w:val="both"/>
                <w:rPr>
                  <w:i/>
                  <w:szCs w:val="24"/>
                  <w:highlight w:val="white"/>
                </w:rPr>
              </w:pPr>
              <w:r>
                <w:rPr>
                  <w:szCs w:val="24"/>
                  <w:shd w:val="clear" w:color="auto" w:fill="FFFFFF"/>
                </w:rPr>
                <w:t>Parengto sprendimo projekto tikslas – pakeisti Šiaulių miesto savivaldybės tarybos 2023 m. liepos 13 d. sprendimą Nr. T-314 „Dėl Šiaulių miesto savivaldybės jaunimo reikalų tarybos sudėties patvirtinimo“ 1 punktą.</w:t>
              </w:r>
            </w:p>
          </w:sdtContent>
        </w:sdt>
        <w:sdt>
          <w:sdtPr>
            <w:alias w:val="skirsnis"/>
            <w:tag w:val="part_6e30585f7ac54a1d8556c023623297d0"/>
            <w:lock w:val="sdtLocked"/>
            <w:richText/>
          </w:sdtPr>
          <w:sdtContent>
            <w:p w14:paraId="3264E07F" w14:textId="77777777">
              <w:pPr>
                <w:tabs>
                  <w:tab w:val="left" w:pos="855"/>
                </w:tabs>
                <w:ind w:firstLine="855"/>
                <w:jc w:val="both"/>
                <w:rPr>
                  <w:b/>
                  <w:szCs w:val="24"/>
                  <w:highlight w:val="white"/>
                </w:rPr>
              </w:pPr>
              <w:sdt>
                <w:sdtPr>
                  <w:alias w:val="Pavadinimas"/>
                  <w:tag w:val="title_6e30585f7ac54a1d8556c023623297d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 xml:space="preserve">Dabartinis sprendimo projekte aptariamų klausimų reguliavimas. </w:t>
                  </w:r>
                </w:sdtContent>
              </w:sdt>
            </w:p>
            <w:p w14:paraId="2D502F13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>Lietuvos Respublikos vietos savivaldos įstatymo 15 straipsnio 2 dalies 4 punktu numatyta išimtinė savivaldybės tarybos kompetencija – komitetų, komisijų, kitų savivaldybės darbui organizuoti reikalingų darinių ir įstatymuose numatytų kitų komisijų sudarymas, jų nuostatų tvirtinimas.</w:t>
              </w:r>
            </w:p>
            <w:p w14:paraId="3264E080" w14:textId="4DE6E94B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Šiaulių miesto savivaldybės jaunimo reikalų taryba (toliau – Jaunimo reikalų taryba) sudaryta Šiaulių miesto savivaldybės tarybos 2023 m. liepos 13 d. sprendimu Nr. T-314 „Dėl Šiaulių miesto savivaldybės jaunimo reikalų tarybos sudėties patvirtinim</w:t>
              </w:r>
              <w:r>
                <w:rPr>
                  <w:szCs w:val="24"/>
                </w:rPr>
                <w:t>o“.</w:t>
              </w:r>
            </w:p>
          </w:sdtContent>
        </w:sdt>
        <w:sdt>
          <w:sdtPr>
            <w:alias w:val="skirsnis"/>
            <w:tag w:val="part_a61ace27f901432baee31a42abfec5f0"/>
            <w:lock w:val="sdtLocked"/>
            <w:richText/>
          </w:sdtPr>
          <w:sdtContent>
            <w:p w14:paraId="3264E081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a61ace27f901432baee31a42abfec5f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Sprendimo projekte numatytos naujos t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eisinio reglamentavimo nuostatos</w:t>
                  </w:r>
                  <w:r>
                    <w:rPr>
                      <w:b/>
                      <w:szCs w:val="24"/>
                    </w:rPr>
                    <w:t>.</w:t>
                  </w:r>
                </w:sdtContent>
              </w:sdt>
            </w:p>
            <w:p w14:paraId="518DBEEF" w14:textId="3331E024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Sprendimu pakeičiama Jaunimo reikalų tarybos sudėtis. Trijų Jaunimo reikalų tarybos narių, deleguotų Šiaulių jaunimo organizacijų asociacijos „Apskritasis stalas“ ir darbo santykiai nutrūko organizacijoje (jie išvyko į kitus miestus), o taip pat Šiaulių miesto savivaldybės administracijos deleguoto atstovo,  Atvirojo jaunimo centro vedėjo, darbo santykiai nutrūko Šiaulių menų mokyklos atvirajame jaunimo centre.  Vadovaudamasi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Šiaulių miesto savivaldybės jaunimo reikalų tarybos nuostatų (toliau – Nuostatai), patvirtintų </w:t>
              </w:r>
              <w:r>
                <w:rPr>
                  <w:szCs w:val="24"/>
                </w:rPr>
                <w:t>2019 m. gegužės 2 d. Šiaulių miesto savivaldybės tarybos sprendimu Nr. T-157 „Dėl Šiaulių miesto savivaldybės jaunimo reikalų tarybos nuostatų patvirtinimo“,</w:t>
              </w:r>
              <w:r>
                <w:rPr>
                  <w:rFonts w:ascii="LiberationSerif" w:hAnsi="LiberationSerif"/>
                  <w:szCs w:val="24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bidi="he-IL"/>
                </w:rPr>
                <w:t>18 punktu</w:t>
              </w:r>
              <w:r>
                <w:rPr>
                  <w:szCs w:val="24"/>
                  <w:shd w:val="clear" w:color="auto" w:fill="FFFFFF"/>
                </w:rPr>
                <w:t>, Šiaulių jaunimo organizacijų asociacija „Apskritasis stalas“</w:t>
              </w:r>
              <w:r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</w:rPr>
                <w:t>eilinės rinkiminės konferencijos protokoliniu sprendimu</w:t>
              </w:r>
              <w:r>
                <w:rPr>
                  <w:szCs w:val="24"/>
                  <w:shd w:val="clear" w:color="auto" w:fill="FFFFFF"/>
                </w:rPr>
                <w:t xml:space="preserve"> (2025-04-25 raštas Nr. JRKG-35 „Dėl delegavimo į Jaunimo reikalų tarybą“) </w:t>
              </w:r>
              <w:r>
                <w:rPr>
                  <w:szCs w:val="24"/>
                </w:rPr>
                <w:t xml:space="preserve"> deleguoja 3 naujus valdybos narius. Nutrūkus  Atvirojo jaunimo centro vedėjo Dovydo Kaupio darbo santykiams, atsižvelgdama į Šiaulių miesto savivaldybės jaunimo reikalų tarybos posėdžio 2025-04-30 protokolo Nr. VT-43-(1.13 E) nutarimus, Šiaulių miesto savivaldybės administracija raštu kreipėsi į Šiaulių menų mokyklą (2025-05-06 raštas Nr. S-2055), prašydama deleguoti kitą Atvirojo jaunimo centro atstovą. Šiaulių menų mokykla delegavo Atvirojo jaunimo centro vedėją Daivą Žukienę.</w:t>
              </w:r>
            </w:p>
            <w:p w14:paraId="3264E083" w14:textId="77777777">
              <w:pPr>
                <w:tabs>
                  <w:tab w:val="left" w:pos="855"/>
                </w:tabs>
                <w:ind w:firstLine="855"/>
                <w:jc w:val="both"/>
                <w:rPr>
                  <w:b/>
                  <w:szCs w:val="24"/>
                  <w:highlight w:val="white"/>
                </w:rPr>
              </w:pPr>
              <w:r>
                <w:rPr>
                  <w:b/>
                  <w:szCs w:val="24"/>
                  <w:shd w:val="clear" w:color="auto" w:fill="FFFFFF"/>
                </w:rPr>
                <w:t xml:space="preserve">Priėmus sprendimą, galimos pasekmės </w:t>
              </w:r>
              <w:r>
                <w:rPr>
                  <w:i/>
                  <w:szCs w:val="24"/>
                  <w:shd w:val="clear" w:color="auto" w:fill="FFFFFF"/>
                </w:rPr>
                <w:t>(nurodomos tiek teigiamos, tiek neigiamos galimos pasekmės)</w:t>
              </w:r>
              <w:r>
                <w:rPr>
                  <w:szCs w:val="24"/>
                  <w:shd w:val="clear" w:color="auto" w:fill="FFFFFF"/>
                </w:rPr>
                <w:t xml:space="preserve">. </w:t>
              </w:r>
            </w:p>
            <w:p w14:paraId="3264E084" w14:textId="3339D1C0">
              <w:pPr>
                <w:tabs>
                  <w:tab w:val="left" w:pos="855"/>
                </w:tabs>
                <w:ind w:firstLine="855"/>
                <w:jc w:val="both"/>
                <w:rPr>
                  <w:i/>
                  <w:szCs w:val="24"/>
                  <w:highlight w:val="white"/>
                </w:rPr>
              </w:pPr>
              <w:r>
                <w:rPr>
                  <w:szCs w:val="24"/>
                  <w:highlight w:val="white"/>
                  <w:shd w:val="clear" w:color="auto" w:fill="FFFFFF"/>
                </w:rPr>
                <w:t>Priėmus sprendimą bus atnaujinta Šiaulių miesto savivaldybės jaunimo reikalų taryba. Neigiamų pasekmių nenumatoma.</w:t>
              </w:r>
            </w:p>
          </w:sdtContent>
        </w:sdt>
        <w:sdt>
          <w:sdtPr>
            <w:alias w:val="skirsnis"/>
            <w:tag w:val="part_1f68b3fc64d445508dca1f6b6492ea24"/>
            <w:lock w:val="sdtLocked"/>
            <w:richText/>
          </w:sdtPr>
          <w:sdtContent>
            <w:p w14:paraId="3264E085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1f68b3fc64d445508dca1f6b6492ea2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>Priėmus sprendimą, keičiami ar pripažįstami negaliojančiais teisės aktai</w:t>
                  </w:r>
                  <w:r>
                    <w:rPr>
                      <w:b/>
                      <w:szCs w:val="24"/>
                    </w:rPr>
                    <w:t>.</w:t>
                  </w:r>
                </w:sdtContent>
              </w:sdt>
            </w:p>
            <w:p w14:paraId="3264E086" w14:textId="05D84D49">
              <w:pPr>
                <w:tabs>
                  <w:tab w:val="left" w:pos="855"/>
                </w:tabs>
                <w:ind w:firstLine="855"/>
                <w:jc w:val="both"/>
                <w:rPr>
                  <w:i/>
                  <w:szCs w:val="24"/>
                  <w:highlight w:val="white"/>
                </w:rPr>
              </w:pPr>
              <w:r>
                <w:rPr>
                  <w:szCs w:val="24"/>
                  <w:shd w:val="clear" w:color="auto" w:fill="FFFFFF"/>
                </w:rPr>
                <w:t>Keičiamas Šiaulių miesto savivaldybės tarybos 2023 m. liepos 13 d. sprendimo Nr. T-314 „Dėl Šiaulių miesto savivaldybės jaunimo reikalų tarybos sudėties patvirtinimo“ 1 punktas.</w:t>
              </w:r>
            </w:p>
          </w:sdtContent>
        </w:sdt>
        <w:sdt>
          <w:sdtPr>
            <w:alias w:val="skirsnis"/>
            <w:tag w:val="part_cb68a8a371eb464fac3f985ef0480627"/>
            <w:lock w:val="sdtLocked"/>
            <w:richText/>
          </w:sdtPr>
          <w:sdtContent>
            <w:p w14:paraId="3264E087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highlight w:val="white"/>
                </w:rPr>
              </w:pPr>
              <w:sdt>
                <w:sdtPr>
                  <w:alias w:val="Pavadinimas"/>
                  <w:tag w:val="title_cb68a8a371eb464fac3f985ef048062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reikalingi priimti papildomi teisės aktai.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</w:sdtContent>
              </w:sdt>
            </w:p>
            <w:p w14:paraId="3264E088" w14:textId="77777777">
              <w:pPr>
                <w:tabs>
                  <w:tab w:val="left" w:pos="855"/>
                </w:tabs>
                <w:ind w:firstLine="855"/>
                <w:jc w:val="both"/>
                <w:rPr>
                  <w:i/>
                  <w:szCs w:val="24"/>
                  <w:highlight w:val="white"/>
                </w:rPr>
              </w:pPr>
              <w:r>
                <w:rPr>
                  <w:szCs w:val="24"/>
                  <w:shd w:val="clear" w:color="auto" w:fill="FFFFFF"/>
                </w:rPr>
                <w:t>Sprendimui įgyvendinti papildomų teisės aktų priimti nereikės.</w:t>
              </w:r>
            </w:p>
            <w:p w14:paraId="3264E089" w14:textId="77777777">
              <w:pPr>
                <w:tabs>
                  <w:tab w:val="left" w:pos="855"/>
                </w:tabs>
                <w:ind w:firstLine="855"/>
                <w:jc w:val="both"/>
                <w:rPr>
                  <w:i/>
                  <w:szCs w:val="24"/>
                  <w:highlight w:val="white"/>
                </w:rPr>
              </w:pPr>
              <w:r>
                <w:rPr>
                  <w:b/>
                  <w:szCs w:val="24"/>
                  <w:shd w:val="clear" w:color="auto" w:fill="FFFFFF"/>
                </w:rPr>
                <w:t>Sprendimui įgyvendinti reikalingos lėšos</w:t>
              </w:r>
              <w:r>
                <w:rPr>
                  <w:i/>
                  <w:szCs w:val="24"/>
                  <w:shd w:val="clear" w:color="auto" w:fill="FFFFFF"/>
                </w:rPr>
                <w:t xml:space="preserve"> 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</w:rPr>
                <w:t xml:space="preserve">. </w:t>
              </w:r>
            </w:p>
            <w:p w14:paraId="3264E08A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highlight w:val="white"/>
                </w:rPr>
              </w:pPr>
              <w:r>
                <w:rPr>
                  <w:szCs w:val="24"/>
                  <w:shd w:val="clear" w:color="auto" w:fill="FFFFFF"/>
                </w:rPr>
                <w:t>Sprendimui įgyvendinti lėšų nereikia.</w:t>
              </w:r>
            </w:p>
            <w:p w14:paraId="3264E08B" w14:textId="77777777">
              <w:pPr>
                <w:ind w:firstLine="851"/>
                <w:jc w:val="both"/>
                <w:rPr>
                  <w:szCs w:val="24"/>
                  <w:highlight w:val="white"/>
                </w:rPr>
              </w:pPr>
              <w:r>
                <w:rPr>
                  <w:b/>
                  <w:szCs w:val="24"/>
                  <w:shd w:val="clear" w:color="auto" w:fill="FFFFFF"/>
                </w:rPr>
                <w:t xml:space="preserve">Sprendimo projekto antikorupcinis vertinimas </w:t>
              </w:r>
              <w:r>
                <w:rPr>
                  <w:i/>
                  <w:szCs w:val="24"/>
                  <w:shd w:val="clear" w:color="auto" w:fill="FFFFFF"/>
                </w:rPr>
                <w:t>(jei tokį vertinimą reikia atlikti, nurodoma, kad pridedama Antikorupcinio vertinimo pažyma)</w:t>
              </w:r>
              <w:r>
                <w:rPr>
                  <w:szCs w:val="24"/>
                  <w:shd w:val="clear" w:color="auto" w:fill="FFFFFF"/>
                </w:rPr>
                <w:t>.</w:t>
              </w:r>
            </w:p>
            <w:p w14:paraId="3264E08C" w14:textId="77777777">
              <w:pPr>
                <w:ind w:firstLine="851"/>
                <w:jc w:val="both"/>
                <w:rPr>
                  <w:b/>
                  <w:szCs w:val="24"/>
                  <w:highlight w:val="white"/>
                </w:rPr>
              </w:pPr>
              <w:r>
                <w:rPr>
                  <w:szCs w:val="24"/>
                </w:rPr>
                <w:t>Sprendimo projektas nėra susijęs nė su vienu atveju, išvardintu Lietuvos Respublikos korupcijos prevencijos įstatymo 8 straipsnio 1 dalyje, todėl antikorupcinio vertinimo pažyma nereikalinga.</w:t>
              </w:r>
            </w:p>
            <w:p w14:paraId="3264E08D" w14:textId="4D3D1251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highlight w:val="white"/>
                </w:rPr>
              </w:pPr>
              <w:r>
                <w:rPr>
                  <w:b/>
                  <w:szCs w:val="24"/>
                  <w:shd w:val="clear" w:color="auto" w:fill="FFFFFF"/>
                </w:rPr>
                <w:t>Sprendimo projektą pareng</w:t>
              </w:r>
              <w:r>
                <w:rPr>
                  <w:b/>
                  <w:color w:val="000000"/>
                  <w:szCs w:val="24"/>
                  <w:shd w:val="clear" w:color="auto" w:fill="FFFFFF"/>
                </w:rPr>
                <w:t xml:space="preserve">ė </w:t>
              </w:r>
              <w:r>
                <w:rPr>
                  <w:szCs w:val="24"/>
                  <w:shd w:val="clear" w:color="auto" w:fill="FFFFFF"/>
                </w:rPr>
                <w:t>Šiaulių miesto savivaldybės administracijos jaunimo reikalų koordinatorė (patarėja) Dalia Vietienė, tel. (0 41) 59 63 03.</w:t>
              </w:r>
            </w:p>
            <w:p w14:paraId="3264E08E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highlight w:val="white"/>
                </w:rPr>
              </w:pPr>
              <w:r>
                <w:rPr>
                  <w:b/>
                  <w:szCs w:val="24"/>
                  <w:shd w:val="clear" w:color="auto" w:fill="FFFFFF"/>
                </w:rPr>
                <w:t>N</w:t>
              </w:r>
              <w:r>
                <w:rPr>
                  <w:rFonts w:eastAsia="Calibri"/>
                  <w:b/>
                  <w:szCs w:val="24"/>
                </w:rPr>
                <w:t>umatomo teisinio reguliavimo poveikio vertinimo rezultatai</w:t>
              </w:r>
              <w:r>
                <w:rPr>
                  <w:b/>
                  <w:szCs w:val="24"/>
                  <w:shd w:val="clear" w:color="auto" w:fill="FFFFFF"/>
                </w:rPr>
                <w:t xml:space="preserve"> </w:t>
              </w:r>
              <w:r>
                <w:rPr>
                  <w:i/>
                  <w:szCs w:val="24"/>
                  <w:shd w:val="clear" w:color="auto" w:fill="FFFFFF"/>
                </w:rPr>
                <w:t>(jei tokį vertinimą reikia atlikti)</w:t>
              </w:r>
              <w:r>
                <w:rPr>
                  <w:szCs w:val="24"/>
                  <w:shd w:val="clear" w:color="auto" w:fill="FFFFFF"/>
                </w:rPr>
                <w:t>.</w:t>
              </w:r>
            </w:p>
            <w:p w14:paraId="3264E08F" w14:textId="77777777">
              <w:pPr>
                <w:tabs>
                  <w:tab w:val="left" w:pos="855"/>
                </w:tabs>
                <w:ind w:firstLine="855"/>
                <w:jc w:val="both"/>
                <w:rPr>
                  <w:szCs w:val="24"/>
                  <w:highlight w:val="white"/>
                </w:rPr>
              </w:pPr>
              <w:r>
                <w:rPr>
                  <w:szCs w:val="24"/>
                  <w:shd w:val="clear" w:color="auto" w:fill="FFFFFF"/>
                </w:rPr>
                <w:t xml:space="preserve">Vertinimas nereikalingas. </w:t>
              </w:r>
            </w:p>
            <w:p w14:paraId="3264E090" w14:textId="77777777">
              <w:pPr>
                <w:rPr>
                  <w:szCs w:val="24"/>
                </w:rPr>
              </w:pPr>
            </w:p>
            <w:p w14:paraId="3264E091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a65940c0ef14581adda2773893a8bcd"/>
            <w:lock w:val="sdtLocked"/>
            <w:richText/>
          </w:sdtPr>
          <w:sdtContent>
            <w:p w14:paraId="3264E092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Jaunimo reikalų koordinatorė </w:t>
                <w:tab/>
                <w:t>Dalia Vietienė</w:t>
              </w:r>
            </w:p>
            <w:p w14:paraId="3264E093" w14:textId="0652DE3B">
              <w:pPr>
                <w:rPr>
                  <w:szCs w:val="24"/>
                </w:rPr>
              </w:pPr>
              <w:r>
                <w:rPr>
                  <w:szCs w:val="24"/>
                </w:rPr>
                <w:t>(patarėja)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380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9BE51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60CD2D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Serif">
    <w:altName w:val="Times New Roman"/>
    <w:charset w:val="BA"/>
    <w:family w:val="roman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D409E5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B68FF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B39FE2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8079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4BC825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EA1A9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64E095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3264E096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F4016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64E072"/>
  <w15:docId w15:val="{034DDCE1-2BEA-479A-A8F1-202C5FB975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359f7582b7f489380ce6222d2bf28d9" PartId="36f3ce6ed0ff400e805a9dbba0ef793a">
    <Part Type="preambule" DocPartId="3ec1fac2603b47b0873112f3f314434d" PartId="ee237d69fa714795b4756bb5f487dcaf"/>
    <Part Type="skirsnis" Title="Dabartinis sprendimo projekte aptariamų klausimų reguliavimas." DocPartId="c37bc00868014be898a06900dbba4f10" PartId="6e30585f7ac54a1d8556c023623297d0"/>
    <Part Type="skirsnis" Title="Sprendimo projekte numatytos naujos teisinio reglamentavimo nuostatos." DocPartId="1e4b957c6c6d43e1b0efad77a15028d6" PartId="a61ace27f901432baee31a42abfec5f0"/>
    <Part Type="skirsnis" Title="Priėmus sprendimą, keičiami ar pripažįstami negaliojančiais teisės aktai." DocPartId="ef53510035f747bcaff66fce483baf6d" PartId="1f68b3fc64d445508dca1f6b6492ea24"/>
    <Part Type="skirsnis" Title="Sprendimui įgyvendinti reikalingi priimti papildomi teisės aktai." DocPartId="d64927931bc944a8bad241bb49b231eb" PartId="cb68a8a371eb464fac3f985ef0480627"/>
    <Part Type="signatura" DocPartId="07a92bdae5d94c60ae3072a7657cb00c" PartId="8a65940c0ef14581adda2773893a8bcd"/>
  </Part>
</Parts>
</file>

<file path=customXml/itemProps1.xml><?xml version="1.0" encoding="utf-8"?>
<ds:datastoreItem xmlns:ds="http://schemas.openxmlformats.org/officeDocument/2006/customXml" ds:itemID="{0AA2E9FC-A527-41C7-B2E7-478146D676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</Words>
  <Characters>3566</Characters>
  <Application>Microsoft Office Word</Application>
  <DocSecurity>4</DocSecurity>
  <Lines>68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2025-05-09T10:45:00Z</dcterms:created>
  <dc:creator>Dovilė Žukauskienė</dc:creator>
  <dc:language>lt-LT</dc:language>
  <lastModifiedBy>adlibuser</lastModifiedBy>
  <dcterms:modified xsi:type="dcterms:W3CDTF">2025-05-09T10:45:00Z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