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35BB" w14:textId="77777777" w:rsidR="00E9390F" w:rsidRPr="00703FEA" w:rsidRDefault="00703FEA">
      <w:pPr>
        <w:jc w:val="center"/>
        <w:rPr>
          <w:rFonts w:ascii="Times New Roman" w:hAnsi="Times New Roman"/>
          <w:b/>
          <w:noProof/>
          <w:lang w:eastAsia="lt-LT" w:bidi="ar-SA"/>
        </w:rPr>
      </w:pPr>
      <w:r>
        <w:rPr>
          <w:rFonts w:ascii="Times New Roman" w:hAnsi="Times New Roman"/>
          <w:noProof/>
          <w:lang w:eastAsia="lt-LT" w:bidi="ar-SA"/>
        </w:rPr>
        <w:tab/>
      </w:r>
      <w:r>
        <w:rPr>
          <w:rFonts w:ascii="Times New Roman" w:hAnsi="Times New Roman"/>
          <w:noProof/>
          <w:lang w:eastAsia="lt-LT" w:bidi="ar-SA"/>
        </w:rPr>
        <w:tab/>
      </w:r>
      <w:r>
        <w:rPr>
          <w:rFonts w:ascii="Times New Roman" w:hAnsi="Times New Roman"/>
          <w:noProof/>
          <w:lang w:eastAsia="lt-LT" w:bidi="ar-SA"/>
        </w:rPr>
        <w:tab/>
      </w:r>
      <w:r>
        <w:rPr>
          <w:rFonts w:ascii="Times New Roman" w:hAnsi="Times New Roman"/>
          <w:noProof/>
          <w:lang w:eastAsia="lt-LT" w:bidi="ar-SA"/>
        </w:rPr>
        <w:tab/>
      </w:r>
      <w:r>
        <w:rPr>
          <w:rFonts w:ascii="Times New Roman" w:hAnsi="Times New Roman"/>
          <w:noProof/>
          <w:lang w:eastAsia="lt-LT" w:bidi="ar-SA"/>
        </w:rPr>
        <w:tab/>
      </w:r>
      <w:r>
        <w:rPr>
          <w:rFonts w:ascii="Times New Roman" w:hAnsi="Times New Roman"/>
          <w:noProof/>
          <w:lang w:eastAsia="lt-LT" w:bidi="ar-SA"/>
        </w:rPr>
        <w:tab/>
      </w:r>
      <w:r>
        <w:rPr>
          <w:rFonts w:ascii="Times New Roman" w:hAnsi="Times New Roman"/>
          <w:noProof/>
          <w:lang w:eastAsia="lt-LT" w:bidi="ar-SA"/>
        </w:rPr>
        <w:tab/>
      </w:r>
      <w:r>
        <w:rPr>
          <w:rFonts w:ascii="Times New Roman" w:hAnsi="Times New Roman"/>
          <w:noProof/>
          <w:lang w:eastAsia="lt-LT" w:bidi="ar-SA"/>
        </w:rPr>
        <w:tab/>
      </w:r>
      <w:r>
        <w:rPr>
          <w:rFonts w:ascii="Times New Roman" w:hAnsi="Times New Roman"/>
          <w:noProof/>
          <w:lang w:eastAsia="lt-LT" w:bidi="ar-SA"/>
        </w:rPr>
        <w:tab/>
      </w:r>
    </w:p>
    <w:p w14:paraId="4D6F27D1" w14:textId="76B7D1A7" w:rsidR="00703FEA" w:rsidRPr="00EB5559" w:rsidRDefault="00EB5559" w:rsidP="00EB5559">
      <w:pPr>
        <w:ind w:left="5672" w:firstLine="709"/>
        <w:jc w:val="center"/>
        <w:rPr>
          <w:rFonts w:ascii="Times New Roman" w:hAnsi="Times New Roman"/>
          <w:b/>
          <w:noProof/>
          <w:lang w:val="en-GB" w:eastAsia="en-GB" w:bidi="ar-SA"/>
        </w:rPr>
      </w:pPr>
      <w:r w:rsidRPr="00EB5559">
        <w:rPr>
          <w:rFonts w:ascii="Times New Roman" w:hAnsi="Times New Roman"/>
          <w:b/>
          <w:noProof/>
          <w:lang w:val="en-GB" w:eastAsia="en-GB" w:bidi="ar-SA"/>
        </w:rPr>
        <w:t>Projekto lyginamsis variantas</w:t>
      </w:r>
    </w:p>
    <w:p w14:paraId="04F2F632" w14:textId="77777777" w:rsidR="00EB5559" w:rsidRDefault="00EB5559" w:rsidP="00EB5559">
      <w:pPr>
        <w:ind w:left="5672" w:firstLine="709"/>
        <w:jc w:val="center"/>
        <w:rPr>
          <w:rFonts w:ascii="Times New Roman" w:hAnsi="Times New Roman"/>
          <w:b/>
          <w:bCs/>
        </w:rPr>
      </w:pPr>
    </w:p>
    <w:p w14:paraId="3C575172" w14:textId="77777777" w:rsidR="00E9390F" w:rsidRDefault="00E9390F">
      <w:pPr>
        <w:spacing w:before="17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LIETUVOS RESPUBLIKOS APLINKOS MINISTRAS</w:t>
      </w:r>
      <w:r>
        <w:rPr>
          <w:rFonts w:ascii="Times New Roman" w:hAnsi="Times New Roman"/>
          <w:b/>
          <w:bCs/>
        </w:rPr>
        <w:br/>
      </w:r>
    </w:p>
    <w:p w14:paraId="7CDC580E" w14:textId="77777777" w:rsidR="00360EDC" w:rsidRDefault="00360EDC">
      <w:pPr>
        <w:spacing w:before="17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ĮSAKYMAS</w:t>
      </w:r>
    </w:p>
    <w:p w14:paraId="090CCF2F" w14:textId="0D5AFCF9" w:rsidR="00222CBF" w:rsidRDefault="005D078B">
      <w:pPr>
        <w:jc w:val="center"/>
        <w:rPr>
          <w:b/>
          <w:bCs/>
        </w:rPr>
      </w:pPr>
      <w:r>
        <w:rPr>
          <w:b/>
          <w:bCs/>
        </w:rPr>
        <w:t>DĖL LIETUVOS RESPUBLIKOS APLINKOS MINISTRO 2005 M. GEGUŽĖS 30 D. ĮSAKYMO NR. D1-267 ,,</w:t>
      </w:r>
      <w:r w:rsidRPr="00D16629">
        <w:rPr>
          <w:b/>
          <w:bCs/>
        </w:rPr>
        <w:t xml:space="preserve">DĖL VERSLINĖS ŽVEJYBOS </w:t>
      </w:r>
      <w:r>
        <w:rPr>
          <w:b/>
          <w:bCs/>
        </w:rPr>
        <w:t>VIDAUS VANDENYSE, ĮSKAITANT BENDRĄJA DALINE NUOSAVYBĖS TEISE PRIKLAUSANČIUS VALSTYBEI IR ŪKIO SUBJEKTAMS VANDENS TELKINIUS, IŠSKYRUS PRIVAČIUS VIDAUS VANDENŲ TELKINIUS IR AKVAKULTŪROS TVENKINIUS, TVARKOS APRAŠO</w:t>
      </w:r>
      <w:r w:rsidRPr="00D16629">
        <w:rPr>
          <w:b/>
          <w:bCs/>
        </w:rPr>
        <w:t xml:space="preserve"> PATVIRTINIMO</w:t>
      </w:r>
      <w:r w:rsidR="00BF3E4C">
        <w:rPr>
          <w:b/>
          <w:bCs/>
        </w:rPr>
        <w:t>“ PAKEITIMO</w:t>
      </w:r>
    </w:p>
    <w:p w14:paraId="1068ABDF" w14:textId="77777777" w:rsidR="005D078B" w:rsidRDefault="005D078B">
      <w:pPr>
        <w:jc w:val="center"/>
        <w:rPr>
          <w:rFonts w:ascii="Times New Roman" w:hAnsi="Times New Roman"/>
        </w:rPr>
      </w:pPr>
    </w:p>
    <w:p w14:paraId="4B750541" w14:textId="00D1D5B0" w:rsidR="00E9390F" w:rsidRDefault="00E9390F">
      <w:pPr>
        <w:jc w:val="center"/>
      </w:pPr>
      <w:bookmarkStart w:id="0" w:name="data_metai"/>
      <w:bookmarkEnd w:id="0"/>
      <w:r>
        <w:rPr>
          <w:rFonts w:ascii="Times New Roman" w:hAnsi="Times New Roman"/>
        </w:rPr>
        <w:t>20</w:t>
      </w:r>
      <w:r w:rsidR="006D7F8C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m.</w:t>
      </w:r>
      <w:r w:rsidR="000E0B95">
        <w:rPr>
          <w:rFonts w:ascii="Times New Roman" w:hAnsi="Times New Roman"/>
        </w:rPr>
        <w:t xml:space="preserve"> </w:t>
      </w:r>
      <w:r w:rsidR="00BD639A">
        <w:rPr>
          <w:rFonts w:ascii="Times New Roman" w:hAnsi="Times New Roman"/>
        </w:rPr>
        <w:t xml:space="preserve">                                        </w:t>
      </w:r>
      <w:r w:rsidR="000E0B95">
        <w:rPr>
          <w:rFonts w:ascii="Times New Roman" w:hAnsi="Times New Roman"/>
        </w:rPr>
        <w:t xml:space="preserve"> d.</w:t>
      </w:r>
      <w:r>
        <w:rPr>
          <w:rFonts w:ascii="Times New Roman" w:hAnsi="Times New Roman"/>
        </w:rPr>
        <w:t xml:space="preserve"> Nr.</w:t>
      </w:r>
      <w:r w:rsidR="0037677F">
        <w:rPr>
          <w:rFonts w:ascii="Times New Roman" w:hAnsi="Times New Roman"/>
        </w:rPr>
        <w:t xml:space="preserve"> </w:t>
      </w:r>
      <w:r w:rsidR="00B33C35">
        <w:rPr>
          <w:rFonts w:ascii="Times New Roman" w:hAnsi="Times New Roman"/>
        </w:rPr>
        <w:t>D1-</w:t>
      </w:r>
      <w:r>
        <w:fldChar w:fldCharType="begin"/>
      </w:r>
      <w:r>
        <w:instrText>"dok_nr"</w:instrText>
      </w:r>
      <w:r>
        <w:fldChar w:fldCharType="end"/>
      </w:r>
      <w:bookmarkStart w:id="1" w:name="dok_nr"/>
      <w:bookmarkEnd w:id="1"/>
    </w:p>
    <w:p w14:paraId="63577DE1" w14:textId="77777777" w:rsidR="00E9390F" w:rsidRDefault="00E939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Vilnius</w:t>
      </w:r>
      <w:r>
        <w:rPr>
          <w:rFonts w:ascii="Times New Roman" w:hAnsi="Times New Roman"/>
        </w:rPr>
        <w:br/>
      </w:r>
    </w:p>
    <w:p w14:paraId="39A4D506" w14:textId="372922BE" w:rsidR="003546A4" w:rsidRDefault="003D725F" w:rsidP="005D078B">
      <w:pPr>
        <w:tabs>
          <w:tab w:val="left" w:pos="2037"/>
        </w:tabs>
        <w:spacing w:line="276" w:lineRule="auto"/>
        <w:ind w:right="-2" w:firstLine="709"/>
        <w:jc w:val="both"/>
      </w:pPr>
      <w:r>
        <w:rPr>
          <w:rFonts w:ascii="Times New Roman" w:eastAsia="Times New Roman" w:hAnsi="Times New Roman" w:cs="Times New Roman"/>
          <w:szCs w:val="20"/>
        </w:rPr>
        <w:t xml:space="preserve">1. </w:t>
      </w:r>
      <w:r w:rsidR="005D078B">
        <w:rPr>
          <w:rFonts w:ascii="Times New Roman" w:eastAsia="Times New Roman" w:hAnsi="Times New Roman" w:cs="Times New Roman"/>
          <w:szCs w:val="20"/>
        </w:rPr>
        <w:t xml:space="preserve">P a k e i č i u  </w:t>
      </w:r>
      <w:r w:rsidR="003546A4">
        <w:t xml:space="preserve">Verslinės žvejybos vidaus vandenyse, įskaitant bendrąja daline nuosavybės teise priklausančius valstybei ir ūkio subjektams vandens telkinius, išskyrus privačius vidaus vandenų telkinius ir akvakultūros tvenkinius, tvarkos aprašą, patvirtintą </w:t>
      </w:r>
      <w:r w:rsidR="005D078B">
        <w:rPr>
          <w:rFonts w:ascii="Times New Roman" w:eastAsia="Times New Roman" w:hAnsi="Times New Roman" w:cs="Times New Roman"/>
          <w:szCs w:val="20"/>
        </w:rPr>
        <w:t xml:space="preserve">Lietuvos Respublikos aplinkos ministro </w:t>
      </w:r>
      <w:r w:rsidR="00292D29">
        <w:rPr>
          <w:rFonts w:ascii="Times New Roman" w:eastAsia="Times New Roman" w:hAnsi="Times New Roman" w:cs="Times New Roman"/>
          <w:szCs w:val="20"/>
        </w:rPr>
        <w:t>2005 m. gegužės 30 d. įsakym</w:t>
      </w:r>
      <w:r w:rsidR="003546A4">
        <w:rPr>
          <w:rFonts w:ascii="Times New Roman" w:eastAsia="Times New Roman" w:hAnsi="Times New Roman" w:cs="Times New Roman"/>
          <w:szCs w:val="20"/>
        </w:rPr>
        <w:t>u</w:t>
      </w:r>
      <w:r w:rsidR="005D078B">
        <w:rPr>
          <w:rFonts w:ascii="Times New Roman" w:eastAsia="Times New Roman" w:hAnsi="Times New Roman" w:cs="Times New Roman"/>
          <w:szCs w:val="20"/>
        </w:rPr>
        <w:t xml:space="preserve"> Nr. D1-267 „Dėl </w:t>
      </w:r>
      <w:r w:rsidR="005D078B">
        <w:t>Verslinės žvejybos vidaus vandenyse, įskaitant bendrąja daline nuosavybės teise priklausančius valstybei ir ūkio subjektams vandens telkinius, išskyrus privačius vidaus vandenų telkinius ir akvakultūros tvenkiniu</w:t>
      </w:r>
      <w:r w:rsidR="005F0230">
        <w:t>s, tvarkos aprašo patvirtinimo“</w:t>
      </w:r>
      <w:r w:rsidR="00616F28">
        <w:t>:</w:t>
      </w:r>
    </w:p>
    <w:p w14:paraId="2C2C1E48" w14:textId="135DD593" w:rsidR="00121D02" w:rsidRDefault="003546A4" w:rsidP="00121D02">
      <w:pPr>
        <w:tabs>
          <w:tab w:val="left" w:pos="2037"/>
        </w:tabs>
        <w:spacing w:line="276" w:lineRule="auto"/>
        <w:ind w:right="-2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Cs w:val="20"/>
        </w:rPr>
        <w:t xml:space="preserve">1.1. </w:t>
      </w:r>
      <w:r w:rsidR="00575191">
        <w:rPr>
          <w:rFonts w:ascii="Times New Roman" w:eastAsia="Times New Roman" w:hAnsi="Times New Roman" w:cs="Times New Roman"/>
          <w:szCs w:val="20"/>
        </w:rPr>
        <w:t>p</w:t>
      </w:r>
      <w:r w:rsidR="00121D02" w:rsidRPr="00C26601">
        <w:rPr>
          <w:rFonts w:ascii="Times New Roman" w:hAnsi="Times New Roman"/>
        </w:rPr>
        <w:t xml:space="preserve">akeičiu </w:t>
      </w:r>
      <w:r w:rsidR="008B2BDE">
        <w:rPr>
          <w:rFonts w:ascii="Times New Roman" w:hAnsi="Times New Roman"/>
        </w:rPr>
        <w:t>32.7 papunktį</w:t>
      </w:r>
      <w:r w:rsidR="00121D02" w:rsidRPr="00C26601">
        <w:rPr>
          <w:rFonts w:ascii="Times New Roman" w:hAnsi="Times New Roman"/>
        </w:rPr>
        <w:t xml:space="preserve"> ir jį išdėstau taip</w:t>
      </w:r>
      <w:r w:rsidR="00616F28">
        <w:rPr>
          <w:rFonts w:ascii="Times New Roman" w:hAnsi="Times New Roman"/>
        </w:rPr>
        <w:t>:</w:t>
      </w:r>
    </w:p>
    <w:p w14:paraId="2E36EF23" w14:textId="752B925F" w:rsidR="00810D14" w:rsidRPr="00C20A52" w:rsidRDefault="00121D02" w:rsidP="00810D14">
      <w:pPr>
        <w:ind w:firstLine="709"/>
        <w:jc w:val="both"/>
        <w:rPr>
          <w:rFonts w:ascii="Times New Roman" w:eastAsia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/>
        </w:rPr>
        <w:t>„</w:t>
      </w:r>
      <w:r w:rsidR="00810D14" w:rsidRPr="00C20A52">
        <w:rPr>
          <w:rFonts w:ascii="Times New Roman" w:eastAsia="Times New Roman" w:hAnsi="Times New Roman" w:cs="Times New Roman"/>
          <w:color w:val="000000"/>
          <w:lang w:eastAsia="en-GB"/>
        </w:rPr>
        <w:t>32.7. 2 kilometrų atstumu nuo rytinio Kuršių marių kranto tarp Klaipėdos ir Atmatos kairiojo kranto statomaisiais tinklaičiais</w:t>
      </w:r>
      <w:r w:rsidR="00810D14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="00810D14" w:rsidRPr="00C20A52">
        <w:rPr>
          <w:rFonts w:ascii="Times New Roman" w:eastAsia="Times New Roman" w:hAnsi="Times New Roman" w:cs="Times New Roman"/>
          <w:b/>
          <w:color w:val="000000"/>
          <w:lang w:eastAsia="en-GB"/>
        </w:rPr>
        <w:t>stambiaakėmis</w:t>
      </w:r>
      <w:proofErr w:type="spellEnd"/>
      <w:r w:rsidR="00810D14" w:rsidRPr="00C20A52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ir marinėmis</w:t>
      </w:r>
      <w:r w:rsidR="00810D14" w:rsidRPr="00C20A52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 </w:t>
      </w:r>
      <w:r w:rsidR="00810D14" w:rsidRPr="00C20A52">
        <w:rPr>
          <w:rFonts w:ascii="Times New Roman" w:eastAsia="Times New Roman" w:hAnsi="Times New Roman" w:cs="Times New Roman"/>
          <w:b/>
          <w:color w:val="000000"/>
          <w:lang w:eastAsia="en-GB"/>
        </w:rPr>
        <w:t>gaudyklėmis</w:t>
      </w:r>
      <w:r w:rsidR="00810D14" w:rsidRPr="00C20A52">
        <w:rPr>
          <w:rFonts w:ascii="Times New Roman" w:eastAsia="Times New Roman" w:hAnsi="Times New Roman" w:cs="Times New Roman"/>
          <w:color w:val="000000"/>
          <w:lang w:eastAsia="en-GB"/>
        </w:rPr>
        <w:t xml:space="preserve"> nuo </w:t>
      </w:r>
      <w:r w:rsidR="00810D14" w:rsidRPr="00C20A52">
        <w:rPr>
          <w:rFonts w:ascii="Times New Roman" w:eastAsia="Times New Roman" w:hAnsi="Times New Roman" w:cs="Times New Roman"/>
          <w:strike/>
          <w:color w:val="000000"/>
          <w:lang w:eastAsia="en-GB"/>
        </w:rPr>
        <w:t>rugsėjo 1 d.</w:t>
      </w:r>
      <w:r w:rsidR="00810D14" w:rsidRPr="00C20A5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810D14" w:rsidRPr="00C20A52">
        <w:rPr>
          <w:rFonts w:ascii="Times New Roman" w:eastAsia="Times New Roman" w:hAnsi="Times New Roman" w:cs="Times New Roman"/>
          <w:b/>
          <w:color w:val="000000"/>
          <w:lang w:eastAsia="en-GB"/>
        </w:rPr>
        <w:t>liepos 15 d.</w:t>
      </w:r>
      <w:r w:rsidR="00810D1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810D14" w:rsidRPr="00C20A52">
        <w:rPr>
          <w:rFonts w:ascii="Times New Roman" w:eastAsia="Times New Roman" w:hAnsi="Times New Roman" w:cs="Times New Roman"/>
          <w:color w:val="000000"/>
          <w:lang w:eastAsia="en-GB"/>
        </w:rPr>
        <w:t>iki spalio 31d.;</w:t>
      </w:r>
      <w:r w:rsidR="00810D14">
        <w:rPr>
          <w:rFonts w:ascii="Times New Roman" w:eastAsia="Times New Roman" w:hAnsi="Times New Roman" w:cs="Times New Roman"/>
          <w:color w:val="000000"/>
          <w:lang w:eastAsia="en-GB"/>
        </w:rPr>
        <w:t>“</w:t>
      </w:r>
    </w:p>
    <w:p w14:paraId="4F7BF216" w14:textId="63BAD923" w:rsidR="00810D14" w:rsidRDefault="00810D14" w:rsidP="00810D14">
      <w:pPr>
        <w:pStyle w:val="WW-PreformattedText1111111111111111111111111111111111111111111111111111111111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C80D37">
        <w:rPr>
          <w:rFonts w:ascii="Times New Roman" w:hAnsi="Times New Roman"/>
          <w:sz w:val="24"/>
          <w:szCs w:val="24"/>
        </w:rPr>
        <w:t xml:space="preserve">pakeičiu </w:t>
      </w:r>
      <w:r>
        <w:rPr>
          <w:rFonts w:ascii="Times New Roman" w:hAnsi="Times New Roman"/>
          <w:sz w:val="24"/>
          <w:szCs w:val="24"/>
        </w:rPr>
        <w:t>32.8 papunktį</w:t>
      </w:r>
      <w:r w:rsidRPr="00C80D37">
        <w:rPr>
          <w:rFonts w:ascii="Times New Roman" w:hAnsi="Times New Roman"/>
          <w:sz w:val="24"/>
          <w:szCs w:val="24"/>
        </w:rPr>
        <w:t xml:space="preserve"> ir jį išdėstau taip</w:t>
      </w:r>
      <w:r>
        <w:rPr>
          <w:rFonts w:ascii="Times New Roman" w:hAnsi="Times New Roman"/>
          <w:sz w:val="24"/>
          <w:szCs w:val="24"/>
        </w:rPr>
        <w:t>:</w:t>
      </w:r>
    </w:p>
    <w:p w14:paraId="163CB482" w14:textId="3C22B345" w:rsidR="00810D14" w:rsidRPr="00C20A52" w:rsidRDefault="00810D14" w:rsidP="00810D14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„</w:t>
      </w:r>
      <w:r w:rsidRPr="00C20A52">
        <w:rPr>
          <w:rFonts w:ascii="Times New Roman" w:eastAsia="Times New Roman" w:hAnsi="Times New Roman" w:cs="Times New Roman"/>
          <w:color w:val="000000"/>
          <w:lang w:eastAsia="en-GB"/>
        </w:rPr>
        <w:t xml:space="preserve">32.8. statomaisiais tinklaičiais, sujungtais į ilgesnes kaip 400 m linijas ar </w:t>
      </w:r>
      <w:r w:rsidRPr="008A023D">
        <w:rPr>
          <w:rFonts w:ascii="Times New Roman" w:eastAsia="Times New Roman" w:hAnsi="Times New Roman" w:cs="Times New Roman"/>
          <w:strike/>
          <w:color w:val="000000"/>
          <w:lang w:eastAsia="en-GB"/>
        </w:rPr>
        <w:t>išdėstytais</w:t>
      </w:r>
      <w:r w:rsidRPr="00C20A5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8A023D" w:rsidRPr="008A023D">
        <w:rPr>
          <w:rFonts w:ascii="Times New Roman" w:eastAsia="Times New Roman" w:hAnsi="Times New Roman" w:cs="Times New Roman"/>
          <w:b/>
          <w:color w:val="000000"/>
          <w:lang w:eastAsia="en-GB"/>
        </w:rPr>
        <w:t>pastatytais</w:t>
      </w:r>
      <w:r w:rsidR="008A02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C20A52">
        <w:rPr>
          <w:rFonts w:ascii="Times New Roman" w:eastAsia="Times New Roman" w:hAnsi="Times New Roman" w:cs="Times New Roman"/>
          <w:color w:val="000000"/>
          <w:lang w:eastAsia="en-GB"/>
        </w:rPr>
        <w:t xml:space="preserve">taip, kad atstumas tarp tinklaičių linijoje ir atstumas tarp linijų būtų mažesnis kaip 200 m. Bendras pastatytų į vieną liniją tinklaičių ilgis neturi viršyti 1000 m. Nuo </w:t>
      </w:r>
      <w:r w:rsidRPr="00C20A52">
        <w:rPr>
          <w:rFonts w:ascii="Times New Roman" w:eastAsia="Times New Roman" w:hAnsi="Times New Roman" w:cs="Times New Roman"/>
          <w:strike/>
          <w:color w:val="000000"/>
          <w:lang w:eastAsia="en-GB"/>
        </w:rPr>
        <w:t>rugsėjo 1 d.</w:t>
      </w:r>
      <w:r w:rsidRPr="00C20A52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liepos 15 d.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C20A52">
        <w:rPr>
          <w:rFonts w:ascii="Times New Roman" w:eastAsia="Times New Roman" w:hAnsi="Times New Roman" w:cs="Times New Roman"/>
          <w:color w:val="000000"/>
          <w:lang w:eastAsia="en-GB"/>
        </w:rPr>
        <w:t xml:space="preserve"> iki spalio 31 d. Kuršių marių 41-43 Žvejybos baruose atstumas tarp statomųjų tinklaičių linijoje ir atstumas tarp linijų turi būti ne mažesnis kaip 400 m.;</w:t>
      </w:r>
      <w:r>
        <w:rPr>
          <w:rFonts w:ascii="Times New Roman" w:eastAsia="Times New Roman" w:hAnsi="Times New Roman" w:cs="Times New Roman"/>
          <w:color w:val="000000"/>
          <w:lang w:eastAsia="en-GB"/>
        </w:rPr>
        <w:t>“</w:t>
      </w:r>
    </w:p>
    <w:p w14:paraId="671B6271" w14:textId="3E67F755" w:rsidR="00C80D37" w:rsidRDefault="00C80D37" w:rsidP="00C80D37">
      <w:pPr>
        <w:pStyle w:val="WW-PreformattedText1111111111111111111111111111111111111111111111111111111111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10D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0D37">
        <w:rPr>
          <w:rFonts w:ascii="Times New Roman" w:hAnsi="Times New Roman"/>
          <w:sz w:val="24"/>
          <w:szCs w:val="24"/>
        </w:rPr>
        <w:t xml:space="preserve">pakeičiu </w:t>
      </w:r>
      <w:r>
        <w:rPr>
          <w:rFonts w:ascii="Times New Roman" w:hAnsi="Times New Roman"/>
          <w:sz w:val="24"/>
          <w:szCs w:val="24"/>
        </w:rPr>
        <w:t>32.13 papunktį</w:t>
      </w:r>
      <w:r w:rsidRPr="00C80D37">
        <w:rPr>
          <w:rFonts w:ascii="Times New Roman" w:hAnsi="Times New Roman"/>
          <w:sz w:val="24"/>
          <w:szCs w:val="24"/>
        </w:rPr>
        <w:t xml:space="preserve"> ir jį išdėstau taip</w:t>
      </w:r>
      <w:r w:rsidR="00810D14">
        <w:rPr>
          <w:rFonts w:ascii="Times New Roman" w:hAnsi="Times New Roman"/>
          <w:sz w:val="24"/>
          <w:szCs w:val="24"/>
        </w:rPr>
        <w:t>:</w:t>
      </w:r>
    </w:p>
    <w:p w14:paraId="67B1A19A" w14:textId="7849B314" w:rsidR="00810D14" w:rsidRDefault="00810D14" w:rsidP="00810D14">
      <w:pPr>
        <w:ind w:firstLine="72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hAnsi="Times New Roman"/>
        </w:rPr>
        <w:t>„</w:t>
      </w:r>
      <w:r w:rsidRPr="00C20A52">
        <w:rPr>
          <w:rFonts w:ascii="Times New Roman" w:eastAsia="Times New Roman" w:hAnsi="Times New Roman" w:cs="Times New Roman"/>
          <w:color w:val="000000"/>
          <w:lang w:eastAsia="en-GB"/>
        </w:rPr>
        <w:t>32.13. Kuršių marių 6-12 Žvejybos baruose nuo vakarinio Kuršių marių kranto iki farvaterio statomaisiais tinklaičiais</w:t>
      </w:r>
      <w:r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Pr="00C20A5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C20A52">
        <w:rPr>
          <w:rFonts w:ascii="Times New Roman" w:eastAsia="Times New Roman" w:hAnsi="Times New Roman" w:cs="Times New Roman"/>
          <w:b/>
          <w:color w:val="000000"/>
          <w:lang w:eastAsia="en-GB"/>
        </w:rPr>
        <w:t>stambiaakėmis</w:t>
      </w:r>
      <w:proofErr w:type="spellEnd"/>
      <w:r w:rsidRPr="00C20A52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ir marinėmis</w:t>
      </w:r>
      <w:r w:rsidRPr="00C20A52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 </w:t>
      </w:r>
      <w:r w:rsidRPr="00C20A52">
        <w:rPr>
          <w:rFonts w:ascii="Times New Roman" w:eastAsia="Times New Roman" w:hAnsi="Times New Roman" w:cs="Times New Roman"/>
          <w:b/>
          <w:color w:val="000000"/>
          <w:lang w:eastAsia="en-GB"/>
        </w:rPr>
        <w:t>gaudyklėmis</w:t>
      </w:r>
      <w:r w:rsidRPr="00C20A52">
        <w:rPr>
          <w:rFonts w:ascii="Times New Roman" w:eastAsia="Times New Roman" w:hAnsi="Times New Roman" w:cs="Times New Roman"/>
          <w:color w:val="000000"/>
          <w:lang w:eastAsia="en-GB"/>
        </w:rPr>
        <w:t xml:space="preserve"> nuo </w:t>
      </w:r>
      <w:r w:rsidRPr="00C20A52">
        <w:rPr>
          <w:rFonts w:ascii="Times New Roman" w:eastAsia="Times New Roman" w:hAnsi="Times New Roman" w:cs="Times New Roman"/>
          <w:strike/>
          <w:color w:val="000000"/>
          <w:lang w:eastAsia="en-GB"/>
        </w:rPr>
        <w:t>rugsėjo 1 d.</w:t>
      </w:r>
      <w:r w:rsidRPr="00C20A5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C20A52">
        <w:rPr>
          <w:rFonts w:ascii="Times New Roman" w:eastAsia="Times New Roman" w:hAnsi="Times New Roman" w:cs="Times New Roman"/>
          <w:b/>
          <w:color w:val="000000"/>
          <w:lang w:eastAsia="en-GB"/>
        </w:rPr>
        <w:t>liepos 15 d.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C20A52">
        <w:rPr>
          <w:rFonts w:ascii="Times New Roman" w:eastAsia="Times New Roman" w:hAnsi="Times New Roman" w:cs="Times New Roman"/>
          <w:color w:val="000000"/>
          <w:lang w:eastAsia="en-GB"/>
        </w:rPr>
        <w:t>iki spalio 31 d.;</w:t>
      </w:r>
      <w:r>
        <w:rPr>
          <w:rFonts w:ascii="Times New Roman" w:eastAsia="Times New Roman" w:hAnsi="Times New Roman" w:cs="Times New Roman"/>
          <w:color w:val="000000"/>
          <w:lang w:eastAsia="en-GB"/>
        </w:rPr>
        <w:t>“</w:t>
      </w:r>
    </w:p>
    <w:p w14:paraId="17DC1B18" w14:textId="2BE40DBB" w:rsidR="00C00C12" w:rsidRDefault="00C00C12" w:rsidP="00C00C12">
      <w:pPr>
        <w:tabs>
          <w:tab w:val="left" w:pos="2037"/>
        </w:tabs>
        <w:spacing w:line="276" w:lineRule="auto"/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 p</w:t>
      </w:r>
      <w:r w:rsidRPr="00C26601">
        <w:rPr>
          <w:rFonts w:ascii="Times New Roman" w:hAnsi="Times New Roman"/>
        </w:rPr>
        <w:t>akeičiu 35</w:t>
      </w:r>
      <w:r w:rsidRPr="00C26601">
        <w:rPr>
          <w:rFonts w:ascii="Times New Roman" w:hAnsi="Times New Roman"/>
          <w:vertAlign w:val="superscript"/>
        </w:rPr>
        <w:t>1</w:t>
      </w:r>
      <w:r w:rsidRPr="00C26601">
        <w:rPr>
          <w:rFonts w:ascii="Times New Roman" w:hAnsi="Times New Roman"/>
        </w:rPr>
        <w:t xml:space="preserve"> punktą ir jį išdėstau taip</w:t>
      </w:r>
      <w:r>
        <w:rPr>
          <w:rFonts w:ascii="Times New Roman" w:hAnsi="Times New Roman"/>
        </w:rPr>
        <w:t>:</w:t>
      </w:r>
    </w:p>
    <w:p w14:paraId="72082E13" w14:textId="77777777" w:rsidR="00C00C12" w:rsidRPr="0051483D" w:rsidRDefault="00C00C12" w:rsidP="00C00C12">
      <w:pPr>
        <w:tabs>
          <w:tab w:val="left" w:pos="2037"/>
        </w:tabs>
        <w:spacing w:line="276" w:lineRule="auto"/>
        <w:ind w:right="-2" w:firstLine="709"/>
        <w:jc w:val="both"/>
        <w:rPr>
          <w:rFonts w:ascii="Times New Roman" w:hAnsi="Times New Roman"/>
        </w:rPr>
      </w:pPr>
      <w:r>
        <w:rPr>
          <w:color w:val="000000"/>
        </w:rPr>
        <w:t>„35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 Marinėmis ir </w:t>
      </w:r>
      <w:proofErr w:type="spellStart"/>
      <w:r>
        <w:rPr>
          <w:color w:val="000000"/>
        </w:rPr>
        <w:t>stambiaakėmis</w:t>
      </w:r>
      <w:proofErr w:type="spellEnd"/>
      <w:r>
        <w:rPr>
          <w:color w:val="000000"/>
        </w:rPr>
        <w:t xml:space="preserve"> gaudyklėmis Žvejybą vykdantys Žuvų išteklių naudotojai ne anksčiau kaip prieš 3 valandas ir ne vėliau kaip prieš 1 valandą iki gaudyklių tikrinimo pradžios apie tai turi informuoti AAD trumpąja </w:t>
      </w:r>
      <w:proofErr w:type="spellStart"/>
      <w:r>
        <w:rPr>
          <w:color w:val="000000"/>
        </w:rPr>
        <w:t>sms</w:t>
      </w:r>
      <w:proofErr w:type="spellEnd"/>
      <w:r>
        <w:rPr>
          <w:color w:val="000000"/>
        </w:rPr>
        <w:t xml:space="preserve"> žinute ar skambinant telefonu 8 698 83303, nurodydami juridinio asmens pavadinimą (arba fizinio asmens vardą, pavardę, kai Žuvų išteklių naudotojas yra fizinis asmuo), Žvejybos Kuršių mariose barą, kuriame bus tikrinamos gaudyklės, tikrinamų gaudyklių skaičių</w:t>
      </w:r>
      <w:r w:rsidRPr="0051483D">
        <w:rPr>
          <w:color w:val="000000"/>
        </w:rPr>
        <w:t xml:space="preserve">. </w:t>
      </w:r>
      <w:r w:rsidRPr="007E27F8">
        <w:rPr>
          <w:b/>
          <w:color w:val="000000"/>
        </w:rPr>
        <w:t>Žuvų išteklių naudotoja</w:t>
      </w:r>
      <w:r>
        <w:rPr>
          <w:b/>
          <w:color w:val="000000"/>
        </w:rPr>
        <w:t>ms</w:t>
      </w:r>
      <w:r>
        <w:rPr>
          <w:color w:val="000000"/>
        </w:rPr>
        <w:t xml:space="preserve"> </w:t>
      </w:r>
      <w:proofErr w:type="spellStart"/>
      <w:r w:rsidRPr="00E65B35">
        <w:rPr>
          <w:b/>
          <w:color w:val="000000"/>
        </w:rPr>
        <w:t>telemetrinio</w:t>
      </w:r>
      <w:proofErr w:type="spellEnd"/>
      <w:r w:rsidRPr="00E65B35">
        <w:rPr>
          <w:b/>
          <w:color w:val="000000"/>
        </w:rPr>
        <w:t xml:space="preserve"> stebėjimo duomenų sistemos pagalba teikiantiems informaciją </w:t>
      </w:r>
      <w:r>
        <w:rPr>
          <w:b/>
          <w:color w:val="000000"/>
        </w:rPr>
        <w:t>AAD</w:t>
      </w:r>
      <w:r w:rsidRPr="00E65B35">
        <w:rPr>
          <w:b/>
          <w:color w:val="000000"/>
        </w:rPr>
        <w:t xml:space="preserve"> apie savo buvimo vietą</w:t>
      </w:r>
      <w:r>
        <w:rPr>
          <w:b/>
          <w:color w:val="000000"/>
        </w:rPr>
        <w:t xml:space="preserve">, </w:t>
      </w:r>
      <w:r w:rsidRPr="00EB5559">
        <w:rPr>
          <w:rFonts w:ascii="Times New Roman" w:hAnsi="Times New Roman"/>
          <w:b/>
        </w:rPr>
        <w:t>apie gaudyklių tikrinimo laiką informuoti nereikia</w:t>
      </w:r>
      <w:r w:rsidRPr="0051483D">
        <w:rPr>
          <w:rFonts w:ascii="Times New Roman" w:hAnsi="Times New Roman"/>
        </w:rPr>
        <w:t>.“</w:t>
      </w:r>
    </w:p>
    <w:p w14:paraId="7C59F025" w14:textId="1F333B93" w:rsidR="003D725F" w:rsidRPr="00810D14" w:rsidRDefault="003D725F" w:rsidP="00810D14">
      <w:pPr>
        <w:pStyle w:val="WW-PreformattedText1111111111111111111111111111111111111111111111111111111111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810D14">
        <w:rPr>
          <w:rFonts w:ascii="Times New Roman" w:hAnsi="Times New Roman"/>
          <w:sz w:val="24"/>
          <w:szCs w:val="24"/>
        </w:rPr>
        <w:t xml:space="preserve">2. N u s t a t a u, kad šis įsakymas įsigalioja 2021 m. </w:t>
      </w:r>
      <w:r w:rsidR="00716B92">
        <w:rPr>
          <w:rFonts w:ascii="Times New Roman" w:hAnsi="Times New Roman"/>
          <w:sz w:val="24"/>
          <w:szCs w:val="24"/>
        </w:rPr>
        <w:t xml:space="preserve">gegužės </w:t>
      </w:r>
      <w:r w:rsidRPr="00810D14">
        <w:rPr>
          <w:rFonts w:ascii="Times New Roman" w:hAnsi="Times New Roman"/>
          <w:sz w:val="24"/>
          <w:szCs w:val="24"/>
        </w:rPr>
        <w:t>1 d.</w:t>
      </w:r>
    </w:p>
    <w:p w14:paraId="215EAC36" w14:textId="77777777" w:rsidR="003D725F" w:rsidRPr="003D725F" w:rsidRDefault="003D725F" w:rsidP="003D725F">
      <w:pPr>
        <w:tabs>
          <w:tab w:val="left" w:pos="2037"/>
        </w:tabs>
        <w:spacing w:line="276" w:lineRule="auto"/>
        <w:ind w:right="-2" w:firstLine="709"/>
        <w:jc w:val="both"/>
        <w:rPr>
          <w:rFonts w:ascii="Times New Roman" w:hAnsi="Times New Roman"/>
        </w:rPr>
      </w:pPr>
    </w:p>
    <w:p w14:paraId="706E1FB4" w14:textId="1E203CAD" w:rsidR="003D725F" w:rsidRDefault="003D725F" w:rsidP="005D078B">
      <w:pPr>
        <w:tabs>
          <w:tab w:val="left" w:pos="2037"/>
        </w:tabs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01"/>
      </w:tblGrid>
      <w:tr w:rsidR="00E9390F" w14:paraId="4354B32B" w14:textId="77777777">
        <w:trPr>
          <w:trHeight w:val="297"/>
        </w:trPr>
        <w:tc>
          <w:tcPr>
            <w:tcW w:w="4817" w:type="dxa"/>
            <w:vAlign w:val="bottom"/>
          </w:tcPr>
          <w:p w14:paraId="668AC836" w14:textId="3894B3AE" w:rsidR="00E9390F" w:rsidRDefault="004D6112" w:rsidP="004D6112">
            <w:pPr>
              <w:pStyle w:val="List"/>
              <w:spacing w:after="0"/>
              <w:rPr>
                <w:rFonts w:ascii="Times New Roman" w:hAnsi="Times New Roman"/>
              </w:rPr>
            </w:pPr>
            <w:r>
              <w:t>Aplinkos ministras</w:t>
            </w:r>
          </w:p>
        </w:tc>
        <w:tc>
          <w:tcPr>
            <w:tcW w:w="4801" w:type="dxa"/>
            <w:vAlign w:val="bottom"/>
          </w:tcPr>
          <w:p w14:paraId="752FBC38" w14:textId="77DB9FD2" w:rsidR="00E9390F" w:rsidRDefault="00E9390F" w:rsidP="00735472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</w:tbl>
    <w:p w14:paraId="6F1E38AF" w14:textId="612F501E" w:rsidR="00B576DA" w:rsidRDefault="00B576DA" w:rsidP="00DF150E">
      <w:pPr>
        <w:rPr>
          <w:rFonts w:ascii="Times New Roman" w:hAnsi="Times New Roman"/>
        </w:rPr>
      </w:pPr>
    </w:p>
    <w:sectPr w:rsidR="00B576DA" w:rsidSect="00F21640">
      <w:pgSz w:w="11905" w:h="16837"/>
      <w:pgMar w:top="567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61F"/>
    <w:multiLevelType w:val="hybridMultilevel"/>
    <w:tmpl w:val="5F84D932"/>
    <w:lvl w:ilvl="0" w:tplc="278E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B17608"/>
    <w:multiLevelType w:val="hybridMultilevel"/>
    <w:tmpl w:val="D4F083CC"/>
    <w:lvl w:ilvl="0" w:tplc="5CDAAEEA">
      <w:start w:val="1"/>
      <w:numFmt w:val="decimal"/>
      <w:lvlText w:val="%1."/>
      <w:lvlJc w:val="left"/>
      <w:pPr>
        <w:ind w:left="1069" w:hanging="360"/>
      </w:pPr>
      <w:rPr>
        <w:rFonts w:eastAsia="Andale Sans U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C32F79"/>
    <w:multiLevelType w:val="hybridMultilevel"/>
    <w:tmpl w:val="E20462D6"/>
    <w:lvl w:ilvl="0" w:tplc="ABC409F8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4" w:hanging="360"/>
      </w:pPr>
    </w:lvl>
    <w:lvl w:ilvl="2" w:tplc="0427001B" w:tentative="1">
      <w:start w:val="1"/>
      <w:numFmt w:val="lowerRoman"/>
      <w:lvlText w:val="%3."/>
      <w:lvlJc w:val="right"/>
      <w:pPr>
        <w:ind w:left="2404" w:hanging="180"/>
      </w:pPr>
    </w:lvl>
    <w:lvl w:ilvl="3" w:tplc="0427000F" w:tentative="1">
      <w:start w:val="1"/>
      <w:numFmt w:val="decimal"/>
      <w:lvlText w:val="%4."/>
      <w:lvlJc w:val="left"/>
      <w:pPr>
        <w:ind w:left="3124" w:hanging="360"/>
      </w:pPr>
    </w:lvl>
    <w:lvl w:ilvl="4" w:tplc="04270019" w:tentative="1">
      <w:start w:val="1"/>
      <w:numFmt w:val="lowerLetter"/>
      <w:lvlText w:val="%5."/>
      <w:lvlJc w:val="left"/>
      <w:pPr>
        <w:ind w:left="3844" w:hanging="360"/>
      </w:pPr>
    </w:lvl>
    <w:lvl w:ilvl="5" w:tplc="0427001B" w:tentative="1">
      <w:start w:val="1"/>
      <w:numFmt w:val="lowerRoman"/>
      <w:lvlText w:val="%6."/>
      <w:lvlJc w:val="right"/>
      <w:pPr>
        <w:ind w:left="4564" w:hanging="180"/>
      </w:pPr>
    </w:lvl>
    <w:lvl w:ilvl="6" w:tplc="0427000F" w:tentative="1">
      <w:start w:val="1"/>
      <w:numFmt w:val="decimal"/>
      <w:lvlText w:val="%7."/>
      <w:lvlJc w:val="left"/>
      <w:pPr>
        <w:ind w:left="5284" w:hanging="360"/>
      </w:pPr>
    </w:lvl>
    <w:lvl w:ilvl="7" w:tplc="04270019" w:tentative="1">
      <w:start w:val="1"/>
      <w:numFmt w:val="lowerLetter"/>
      <w:lvlText w:val="%8."/>
      <w:lvlJc w:val="left"/>
      <w:pPr>
        <w:ind w:left="6004" w:hanging="360"/>
      </w:pPr>
    </w:lvl>
    <w:lvl w:ilvl="8" w:tplc="042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>
    <w:nsid w:val="77414B1F"/>
    <w:multiLevelType w:val="hybridMultilevel"/>
    <w:tmpl w:val="6B4E1256"/>
    <w:lvl w:ilvl="0" w:tplc="77DCCC76">
      <w:start w:val="3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4" w:hanging="360"/>
      </w:pPr>
    </w:lvl>
    <w:lvl w:ilvl="2" w:tplc="0427001B" w:tentative="1">
      <w:start w:val="1"/>
      <w:numFmt w:val="lowerRoman"/>
      <w:lvlText w:val="%3."/>
      <w:lvlJc w:val="right"/>
      <w:pPr>
        <w:ind w:left="2764" w:hanging="180"/>
      </w:pPr>
    </w:lvl>
    <w:lvl w:ilvl="3" w:tplc="0427000F" w:tentative="1">
      <w:start w:val="1"/>
      <w:numFmt w:val="decimal"/>
      <w:lvlText w:val="%4."/>
      <w:lvlJc w:val="left"/>
      <w:pPr>
        <w:ind w:left="3484" w:hanging="360"/>
      </w:pPr>
    </w:lvl>
    <w:lvl w:ilvl="4" w:tplc="04270019" w:tentative="1">
      <w:start w:val="1"/>
      <w:numFmt w:val="lowerLetter"/>
      <w:lvlText w:val="%5."/>
      <w:lvlJc w:val="left"/>
      <w:pPr>
        <w:ind w:left="4204" w:hanging="360"/>
      </w:pPr>
    </w:lvl>
    <w:lvl w:ilvl="5" w:tplc="0427001B" w:tentative="1">
      <w:start w:val="1"/>
      <w:numFmt w:val="lowerRoman"/>
      <w:lvlText w:val="%6."/>
      <w:lvlJc w:val="right"/>
      <w:pPr>
        <w:ind w:left="4924" w:hanging="180"/>
      </w:pPr>
    </w:lvl>
    <w:lvl w:ilvl="6" w:tplc="0427000F" w:tentative="1">
      <w:start w:val="1"/>
      <w:numFmt w:val="decimal"/>
      <w:lvlText w:val="%7."/>
      <w:lvlJc w:val="left"/>
      <w:pPr>
        <w:ind w:left="5644" w:hanging="360"/>
      </w:pPr>
    </w:lvl>
    <w:lvl w:ilvl="7" w:tplc="04270019" w:tentative="1">
      <w:start w:val="1"/>
      <w:numFmt w:val="lowerLetter"/>
      <w:lvlText w:val="%8."/>
      <w:lvlJc w:val="left"/>
      <w:pPr>
        <w:ind w:left="6364" w:hanging="360"/>
      </w:pPr>
    </w:lvl>
    <w:lvl w:ilvl="8" w:tplc="0427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D4"/>
    <w:rsid w:val="00015669"/>
    <w:rsid w:val="000156EB"/>
    <w:rsid w:val="00023026"/>
    <w:rsid w:val="00025001"/>
    <w:rsid w:val="00026E8F"/>
    <w:rsid w:val="0003179F"/>
    <w:rsid w:val="000319E2"/>
    <w:rsid w:val="00037499"/>
    <w:rsid w:val="0004371F"/>
    <w:rsid w:val="00062F7F"/>
    <w:rsid w:val="000633C5"/>
    <w:rsid w:val="0007050B"/>
    <w:rsid w:val="00073858"/>
    <w:rsid w:val="00075F67"/>
    <w:rsid w:val="00076B2A"/>
    <w:rsid w:val="00082D8D"/>
    <w:rsid w:val="000878EA"/>
    <w:rsid w:val="0009769C"/>
    <w:rsid w:val="000A36AF"/>
    <w:rsid w:val="000B4AF8"/>
    <w:rsid w:val="000B647A"/>
    <w:rsid w:val="000B650C"/>
    <w:rsid w:val="000C2B61"/>
    <w:rsid w:val="000C638B"/>
    <w:rsid w:val="000D6299"/>
    <w:rsid w:val="000E0B95"/>
    <w:rsid w:val="000E586E"/>
    <w:rsid w:val="000F4CD0"/>
    <w:rsid w:val="000F63B0"/>
    <w:rsid w:val="00106E23"/>
    <w:rsid w:val="00116DAD"/>
    <w:rsid w:val="00121957"/>
    <w:rsid w:val="00121D02"/>
    <w:rsid w:val="001267AC"/>
    <w:rsid w:val="00136053"/>
    <w:rsid w:val="00146A95"/>
    <w:rsid w:val="0014701D"/>
    <w:rsid w:val="001561A9"/>
    <w:rsid w:val="0016153E"/>
    <w:rsid w:val="00161DA1"/>
    <w:rsid w:val="001673A9"/>
    <w:rsid w:val="00167A00"/>
    <w:rsid w:val="00167D16"/>
    <w:rsid w:val="00181716"/>
    <w:rsid w:val="00182390"/>
    <w:rsid w:val="00184B04"/>
    <w:rsid w:val="00185152"/>
    <w:rsid w:val="00186C3D"/>
    <w:rsid w:val="001901E6"/>
    <w:rsid w:val="001938D0"/>
    <w:rsid w:val="001A2CA1"/>
    <w:rsid w:val="001A5DDE"/>
    <w:rsid w:val="001B2BC3"/>
    <w:rsid w:val="001B7632"/>
    <w:rsid w:val="001C14C7"/>
    <w:rsid w:val="001C2A06"/>
    <w:rsid w:val="001E418F"/>
    <w:rsid w:val="001E58D9"/>
    <w:rsid w:val="001F5428"/>
    <w:rsid w:val="00211D57"/>
    <w:rsid w:val="00212784"/>
    <w:rsid w:val="00217E3F"/>
    <w:rsid w:val="00222642"/>
    <w:rsid w:val="00222CB4"/>
    <w:rsid w:val="00222CBF"/>
    <w:rsid w:val="0023036E"/>
    <w:rsid w:val="00235725"/>
    <w:rsid w:val="00242634"/>
    <w:rsid w:val="0024338A"/>
    <w:rsid w:val="0024556E"/>
    <w:rsid w:val="00245826"/>
    <w:rsid w:val="00246B7F"/>
    <w:rsid w:val="002524DF"/>
    <w:rsid w:val="00253AE6"/>
    <w:rsid w:val="002543F0"/>
    <w:rsid w:val="0027122D"/>
    <w:rsid w:val="00272B18"/>
    <w:rsid w:val="0027679D"/>
    <w:rsid w:val="00292D29"/>
    <w:rsid w:val="002A539D"/>
    <w:rsid w:val="002B7E6B"/>
    <w:rsid w:val="002D0494"/>
    <w:rsid w:val="002D1DBB"/>
    <w:rsid w:val="003056C2"/>
    <w:rsid w:val="003109D9"/>
    <w:rsid w:val="00330A7F"/>
    <w:rsid w:val="003401F5"/>
    <w:rsid w:val="00343DC0"/>
    <w:rsid w:val="00347CC1"/>
    <w:rsid w:val="0035251D"/>
    <w:rsid w:val="003546A4"/>
    <w:rsid w:val="00354AD9"/>
    <w:rsid w:val="00360EDC"/>
    <w:rsid w:val="0037677F"/>
    <w:rsid w:val="00383723"/>
    <w:rsid w:val="00385F07"/>
    <w:rsid w:val="003937D2"/>
    <w:rsid w:val="003A09C1"/>
    <w:rsid w:val="003C65BE"/>
    <w:rsid w:val="003D257C"/>
    <w:rsid w:val="003D50F6"/>
    <w:rsid w:val="003D725F"/>
    <w:rsid w:val="003D7F96"/>
    <w:rsid w:val="003E2B86"/>
    <w:rsid w:val="003E44E6"/>
    <w:rsid w:val="003F5262"/>
    <w:rsid w:val="003F6B4B"/>
    <w:rsid w:val="00401B83"/>
    <w:rsid w:val="00406713"/>
    <w:rsid w:val="00410E0E"/>
    <w:rsid w:val="00411FF5"/>
    <w:rsid w:val="00425225"/>
    <w:rsid w:val="0042598B"/>
    <w:rsid w:val="00427888"/>
    <w:rsid w:val="004404A6"/>
    <w:rsid w:val="004418F7"/>
    <w:rsid w:val="0045498A"/>
    <w:rsid w:val="00455C1A"/>
    <w:rsid w:val="00471A64"/>
    <w:rsid w:val="00477EE5"/>
    <w:rsid w:val="00483561"/>
    <w:rsid w:val="004A2CF2"/>
    <w:rsid w:val="004B05E5"/>
    <w:rsid w:val="004D6112"/>
    <w:rsid w:val="004E331C"/>
    <w:rsid w:val="004F65AE"/>
    <w:rsid w:val="004F65B9"/>
    <w:rsid w:val="00507895"/>
    <w:rsid w:val="005122B1"/>
    <w:rsid w:val="0051483D"/>
    <w:rsid w:val="0052073C"/>
    <w:rsid w:val="005330F5"/>
    <w:rsid w:val="00533544"/>
    <w:rsid w:val="00540784"/>
    <w:rsid w:val="0054375B"/>
    <w:rsid w:val="005456FF"/>
    <w:rsid w:val="005576EB"/>
    <w:rsid w:val="00565B47"/>
    <w:rsid w:val="00575191"/>
    <w:rsid w:val="005837D5"/>
    <w:rsid w:val="00593809"/>
    <w:rsid w:val="00597162"/>
    <w:rsid w:val="005A0985"/>
    <w:rsid w:val="005A6235"/>
    <w:rsid w:val="005B44CC"/>
    <w:rsid w:val="005C4407"/>
    <w:rsid w:val="005C4482"/>
    <w:rsid w:val="005D078B"/>
    <w:rsid w:val="005E7F72"/>
    <w:rsid w:val="005F0230"/>
    <w:rsid w:val="005F4DE7"/>
    <w:rsid w:val="00603A91"/>
    <w:rsid w:val="006141A6"/>
    <w:rsid w:val="00615916"/>
    <w:rsid w:val="00616F28"/>
    <w:rsid w:val="00630BEB"/>
    <w:rsid w:val="00631873"/>
    <w:rsid w:val="00645814"/>
    <w:rsid w:val="00652796"/>
    <w:rsid w:val="006600B5"/>
    <w:rsid w:val="00665C80"/>
    <w:rsid w:val="006710F8"/>
    <w:rsid w:val="00674DFE"/>
    <w:rsid w:val="00675D5F"/>
    <w:rsid w:val="0068220C"/>
    <w:rsid w:val="006867E0"/>
    <w:rsid w:val="006A172D"/>
    <w:rsid w:val="006B1CA7"/>
    <w:rsid w:val="006C1CA7"/>
    <w:rsid w:val="006D7F8C"/>
    <w:rsid w:val="006E43F6"/>
    <w:rsid w:val="006E46CF"/>
    <w:rsid w:val="006F1D45"/>
    <w:rsid w:val="00703FEA"/>
    <w:rsid w:val="00705395"/>
    <w:rsid w:val="007067CC"/>
    <w:rsid w:val="0071466C"/>
    <w:rsid w:val="00716B92"/>
    <w:rsid w:val="00731172"/>
    <w:rsid w:val="00731EFC"/>
    <w:rsid w:val="007347EC"/>
    <w:rsid w:val="00735472"/>
    <w:rsid w:val="007417DE"/>
    <w:rsid w:val="0074785D"/>
    <w:rsid w:val="007576C2"/>
    <w:rsid w:val="0076792C"/>
    <w:rsid w:val="00767E34"/>
    <w:rsid w:val="00770613"/>
    <w:rsid w:val="007750EB"/>
    <w:rsid w:val="007A6C66"/>
    <w:rsid w:val="007B11A2"/>
    <w:rsid w:val="007B6EC9"/>
    <w:rsid w:val="007C00A4"/>
    <w:rsid w:val="007C6E2C"/>
    <w:rsid w:val="007D6450"/>
    <w:rsid w:val="007D7FF5"/>
    <w:rsid w:val="007E1FB8"/>
    <w:rsid w:val="007E27F8"/>
    <w:rsid w:val="007E4A83"/>
    <w:rsid w:val="007F6F3D"/>
    <w:rsid w:val="0080361B"/>
    <w:rsid w:val="00805910"/>
    <w:rsid w:val="00810112"/>
    <w:rsid w:val="00810D14"/>
    <w:rsid w:val="00826031"/>
    <w:rsid w:val="008270D2"/>
    <w:rsid w:val="00831D94"/>
    <w:rsid w:val="008320FD"/>
    <w:rsid w:val="00843867"/>
    <w:rsid w:val="00843F33"/>
    <w:rsid w:val="0085127F"/>
    <w:rsid w:val="00854F96"/>
    <w:rsid w:val="00871242"/>
    <w:rsid w:val="00886508"/>
    <w:rsid w:val="008866BA"/>
    <w:rsid w:val="008A023D"/>
    <w:rsid w:val="008A535A"/>
    <w:rsid w:val="008B03B8"/>
    <w:rsid w:val="008B2BDE"/>
    <w:rsid w:val="008B3EFD"/>
    <w:rsid w:val="008B7347"/>
    <w:rsid w:val="008C1232"/>
    <w:rsid w:val="008C6CAD"/>
    <w:rsid w:val="008C75C1"/>
    <w:rsid w:val="008D0F0B"/>
    <w:rsid w:val="008D2861"/>
    <w:rsid w:val="008D4DE8"/>
    <w:rsid w:val="008D60EB"/>
    <w:rsid w:val="008E02C1"/>
    <w:rsid w:val="008E04D5"/>
    <w:rsid w:val="008E45ED"/>
    <w:rsid w:val="008F60F2"/>
    <w:rsid w:val="00902E35"/>
    <w:rsid w:val="0090324A"/>
    <w:rsid w:val="00903F95"/>
    <w:rsid w:val="00906781"/>
    <w:rsid w:val="00910796"/>
    <w:rsid w:val="0091279B"/>
    <w:rsid w:val="0092121C"/>
    <w:rsid w:val="009235F6"/>
    <w:rsid w:val="00926FB4"/>
    <w:rsid w:val="00934257"/>
    <w:rsid w:val="00935A0A"/>
    <w:rsid w:val="009369BF"/>
    <w:rsid w:val="00940869"/>
    <w:rsid w:val="00940BC8"/>
    <w:rsid w:val="00953145"/>
    <w:rsid w:val="00953AE6"/>
    <w:rsid w:val="009615AA"/>
    <w:rsid w:val="0096589C"/>
    <w:rsid w:val="009714F7"/>
    <w:rsid w:val="00981448"/>
    <w:rsid w:val="00981B8E"/>
    <w:rsid w:val="009836AF"/>
    <w:rsid w:val="00996AEC"/>
    <w:rsid w:val="009A0B1C"/>
    <w:rsid w:val="009C2C8D"/>
    <w:rsid w:val="009C3C74"/>
    <w:rsid w:val="009D041C"/>
    <w:rsid w:val="009D1A02"/>
    <w:rsid w:val="009D2C9D"/>
    <w:rsid w:val="009D6615"/>
    <w:rsid w:val="009D7323"/>
    <w:rsid w:val="009F4A7F"/>
    <w:rsid w:val="00A015E3"/>
    <w:rsid w:val="00A02877"/>
    <w:rsid w:val="00A13C2A"/>
    <w:rsid w:val="00A1403D"/>
    <w:rsid w:val="00A2285C"/>
    <w:rsid w:val="00A24B13"/>
    <w:rsid w:val="00A32A84"/>
    <w:rsid w:val="00A34E62"/>
    <w:rsid w:val="00A40187"/>
    <w:rsid w:val="00A416BF"/>
    <w:rsid w:val="00A416D0"/>
    <w:rsid w:val="00A43570"/>
    <w:rsid w:val="00A4552E"/>
    <w:rsid w:val="00A50EB9"/>
    <w:rsid w:val="00A61120"/>
    <w:rsid w:val="00A72697"/>
    <w:rsid w:val="00A778D9"/>
    <w:rsid w:val="00A84021"/>
    <w:rsid w:val="00A97756"/>
    <w:rsid w:val="00AA03EB"/>
    <w:rsid w:val="00AA09C0"/>
    <w:rsid w:val="00AA2C79"/>
    <w:rsid w:val="00AB0605"/>
    <w:rsid w:val="00AC1EF5"/>
    <w:rsid w:val="00AD2FD5"/>
    <w:rsid w:val="00AD3D82"/>
    <w:rsid w:val="00AD742E"/>
    <w:rsid w:val="00AE161D"/>
    <w:rsid w:val="00AE3A4A"/>
    <w:rsid w:val="00B07708"/>
    <w:rsid w:val="00B11853"/>
    <w:rsid w:val="00B335EA"/>
    <w:rsid w:val="00B33BC5"/>
    <w:rsid w:val="00B33C35"/>
    <w:rsid w:val="00B42E07"/>
    <w:rsid w:val="00B42F16"/>
    <w:rsid w:val="00B52BED"/>
    <w:rsid w:val="00B57083"/>
    <w:rsid w:val="00B576DA"/>
    <w:rsid w:val="00B66C17"/>
    <w:rsid w:val="00B7434B"/>
    <w:rsid w:val="00B75CDC"/>
    <w:rsid w:val="00B81C23"/>
    <w:rsid w:val="00B83EE9"/>
    <w:rsid w:val="00B9411D"/>
    <w:rsid w:val="00BA6438"/>
    <w:rsid w:val="00BA6C50"/>
    <w:rsid w:val="00BA742A"/>
    <w:rsid w:val="00BB02F0"/>
    <w:rsid w:val="00BB3540"/>
    <w:rsid w:val="00BB3C50"/>
    <w:rsid w:val="00BB55F2"/>
    <w:rsid w:val="00BB73D4"/>
    <w:rsid w:val="00BC4CE5"/>
    <w:rsid w:val="00BD1BBB"/>
    <w:rsid w:val="00BD639A"/>
    <w:rsid w:val="00BE2050"/>
    <w:rsid w:val="00BE26AF"/>
    <w:rsid w:val="00BE4548"/>
    <w:rsid w:val="00BE5F0D"/>
    <w:rsid w:val="00BF1EFA"/>
    <w:rsid w:val="00BF3E4C"/>
    <w:rsid w:val="00C00A09"/>
    <w:rsid w:val="00C00C12"/>
    <w:rsid w:val="00C070CA"/>
    <w:rsid w:val="00C15D9E"/>
    <w:rsid w:val="00C16FD4"/>
    <w:rsid w:val="00C26A7A"/>
    <w:rsid w:val="00C27F91"/>
    <w:rsid w:val="00C4222F"/>
    <w:rsid w:val="00C46020"/>
    <w:rsid w:val="00C46678"/>
    <w:rsid w:val="00C47017"/>
    <w:rsid w:val="00C5495A"/>
    <w:rsid w:val="00C5529A"/>
    <w:rsid w:val="00C57794"/>
    <w:rsid w:val="00C62555"/>
    <w:rsid w:val="00C6528D"/>
    <w:rsid w:val="00C7174F"/>
    <w:rsid w:val="00C76439"/>
    <w:rsid w:val="00C80D37"/>
    <w:rsid w:val="00C84114"/>
    <w:rsid w:val="00C9024E"/>
    <w:rsid w:val="00C93F87"/>
    <w:rsid w:val="00CA0504"/>
    <w:rsid w:val="00CA447B"/>
    <w:rsid w:val="00CA763E"/>
    <w:rsid w:val="00CC586D"/>
    <w:rsid w:val="00CC6C9D"/>
    <w:rsid w:val="00CD2509"/>
    <w:rsid w:val="00CF048D"/>
    <w:rsid w:val="00CF6E89"/>
    <w:rsid w:val="00D023C7"/>
    <w:rsid w:val="00D0401A"/>
    <w:rsid w:val="00D163A1"/>
    <w:rsid w:val="00D24F7D"/>
    <w:rsid w:val="00D315DD"/>
    <w:rsid w:val="00D32C38"/>
    <w:rsid w:val="00D404DE"/>
    <w:rsid w:val="00D45C89"/>
    <w:rsid w:val="00D70A9B"/>
    <w:rsid w:val="00D7230B"/>
    <w:rsid w:val="00D847C8"/>
    <w:rsid w:val="00D91441"/>
    <w:rsid w:val="00D914B4"/>
    <w:rsid w:val="00DB056C"/>
    <w:rsid w:val="00DB6AA0"/>
    <w:rsid w:val="00DC3F5D"/>
    <w:rsid w:val="00DD0009"/>
    <w:rsid w:val="00DD09C8"/>
    <w:rsid w:val="00DD4C9F"/>
    <w:rsid w:val="00DF150E"/>
    <w:rsid w:val="00E22EB9"/>
    <w:rsid w:val="00E24BFE"/>
    <w:rsid w:val="00E24EFA"/>
    <w:rsid w:val="00E2675A"/>
    <w:rsid w:val="00E33F9F"/>
    <w:rsid w:val="00E35D97"/>
    <w:rsid w:val="00E45F81"/>
    <w:rsid w:val="00E54FA7"/>
    <w:rsid w:val="00E63071"/>
    <w:rsid w:val="00E9390F"/>
    <w:rsid w:val="00EA7AB8"/>
    <w:rsid w:val="00EB5559"/>
    <w:rsid w:val="00ED3855"/>
    <w:rsid w:val="00EE0D3E"/>
    <w:rsid w:val="00EE30B5"/>
    <w:rsid w:val="00EF56A1"/>
    <w:rsid w:val="00F0003B"/>
    <w:rsid w:val="00F00326"/>
    <w:rsid w:val="00F01BCA"/>
    <w:rsid w:val="00F04C2D"/>
    <w:rsid w:val="00F06A3F"/>
    <w:rsid w:val="00F141A5"/>
    <w:rsid w:val="00F16ED1"/>
    <w:rsid w:val="00F21640"/>
    <w:rsid w:val="00F243F0"/>
    <w:rsid w:val="00F27836"/>
    <w:rsid w:val="00F53EE1"/>
    <w:rsid w:val="00F80371"/>
    <w:rsid w:val="00F82C55"/>
    <w:rsid w:val="00F834F2"/>
    <w:rsid w:val="00F83F5E"/>
    <w:rsid w:val="00F92F24"/>
    <w:rsid w:val="00F95DC7"/>
    <w:rsid w:val="00F96EB7"/>
    <w:rsid w:val="00F97495"/>
    <w:rsid w:val="00FC1A5F"/>
    <w:rsid w:val="00FC28D6"/>
    <w:rsid w:val="00FC369A"/>
    <w:rsid w:val="00FD1811"/>
    <w:rsid w:val="00FD5FFA"/>
    <w:rsid w:val="00FF4EDF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E9A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 w:cs="Tahoma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laceholder">
    <w:name w:val="Placeholder"/>
    <w:rPr>
      <w:rFonts w:ascii="Times New Roman" w:hAnsi="Times New Roman"/>
      <w:caps w:val="0"/>
      <w:smallCaps w:val="0"/>
      <w:color w:val="008080"/>
      <w:u w:val="dotted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suppressAutoHyphens w:val="0"/>
      <w:jc w:val="center"/>
    </w:pPr>
    <w:rPr>
      <w:b/>
      <w:bCs/>
      <w:cap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WW-BodyText2">
    <w:name w:val="WW-Body Text 2"/>
    <w:basedOn w:val="Normal"/>
    <w:pPr>
      <w:spacing w:before="120" w:after="60"/>
      <w:jc w:val="center"/>
    </w:pPr>
    <w:rPr>
      <w:b/>
      <w:bCs/>
    </w:rPr>
  </w:style>
  <w:style w:type="paragraph" w:customStyle="1" w:styleId="WW-PreformattedText111111111111111111111111111111111111111111111111111111111111">
    <w:name w:val="WW-Preformatted Text111111111111111111111111111111111111111111111111111111111111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">
    <w:name w:val="Preformatted"/>
    <w:basedOn w:val="Normal"/>
    <w:rsid w:val="00D0401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407"/>
    <w:rPr>
      <w:rFonts w:ascii="Tahoma" w:eastAsia="Andale Sans UI" w:hAnsi="Tahoma" w:cs="Tahoma"/>
      <w:sz w:val="16"/>
      <w:szCs w:val="16"/>
      <w:lang w:eastAsia="en-US" w:bidi="en-US"/>
    </w:rPr>
  </w:style>
  <w:style w:type="paragraph" w:customStyle="1" w:styleId="WW-TableContents111111111111111111111111111111111111111111111111111111111111">
    <w:name w:val="WW-Table Contents111111111111111111111111111111111111111111111111111111111111"/>
    <w:basedOn w:val="BodyText"/>
    <w:rsid w:val="00CF048D"/>
    <w:pPr>
      <w:suppressLineNumbers/>
    </w:pPr>
    <w:rPr>
      <w:rFonts w:ascii="Times New Roman" w:eastAsia="Lucida Sans Unicode" w:hAnsi="Times New Roman" w:cs="Times New Roman"/>
      <w:szCs w:val="20"/>
      <w:lang w:eastAsia="lt-LT" w:bidi="ar-SA"/>
    </w:rPr>
  </w:style>
  <w:style w:type="paragraph" w:customStyle="1" w:styleId="WW-TableHeading111111111111111111111111111111111111111111111111111111111111">
    <w:name w:val="WW-Table Heading111111111111111111111111111111111111111111111111111111111111"/>
    <w:basedOn w:val="WW-TableContents111111111111111111111111111111111111111111111111111111111111"/>
    <w:rsid w:val="00CF048D"/>
    <w:pPr>
      <w:jc w:val="center"/>
    </w:pPr>
    <w:rPr>
      <w:b/>
      <w:bCs/>
      <w:i/>
      <w:iCs/>
    </w:rPr>
  </w:style>
  <w:style w:type="character" w:styleId="Hyperlink">
    <w:name w:val="Hyperlink"/>
    <w:uiPriority w:val="99"/>
    <w:unhideWhenUsed/>
    <w:rsid w:val="00C4701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04D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04DE"/>
    <w:rPr>
      <w:rFonts w:ascii="Consolas" w:eastAsia="Andale Sans UI" w:hAnsi="Consolas" w:cs="Tahoma"/>
      <w:lang w:eastAsia="en-US" w:bidi="en-US"/>
    </w:rPr>
  </w:style>
  <w:style w:type="paragraph" w:styleId="ListParagraph">
    <w:name w:val="List Paragraph"/>
    <w:basedOn w:val="Normal"/>
    <w:uiPriority w:val="34"/>
    <w:qFormat/>
    <w:rsid w:val="004E331C"/>
    <w:pPr>
      <w:ind w:left="720"/>
      <w:contextualSpacing/>
    </w:pPr>
  </w:style>
  <w:style w:type="character" w:customStyle="1" w:styleId="WW-Absatz-Standardschriftart111111111111111">
    <w:name w:val="WW-Absatz-Standardschriftart111111111111111"/>
    <w:rsid w:val="00F27836"/>
  </w:style>
  <w:style w:type="character" w:styleId="CommentReference">
    <w:name w:val="annotation reference"/>
    <w:basedOn w:val="DefaultParagraphFont"/>
    <w:uiPriority w:val="99"/>
    <w:semiHidden/>
    <w:unhideWhenUsed/>
    <w:rsid w:val="00015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669"/>
    <w:rPr>
      <w:rFonts w:ascii="Thorndale" w:eastAsia="Andale Sans UI" w:hAnsi="Thorndale" w:cs="Tahoma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69"/>
    <w:rPr>
      <w:rFonts w:ascii="Thorndale" w:eastAsia="Andale Sans UI" w:hAnsi="Thorndale" w:cs="Tahoma"/>
      <w:b/>
      <w:bCs/>
      <w:lang w:eastAsia="en-US" w:bidi="en-US"/>
    </w:rPr>
  </w:style>
  <w:style w:type="paragraph" w:styleId="NormalWeb">
    <w:name w:val="Normal (Web)"/>
    <w:basedOn w:val="Normal"/>
    <w:uiPriority w:val="99"/>
    <w:semiHidden/>
    <w:unhideWhenUsed/>
    <w:rsid w:val="00665C80"/>
    <w:pPr>
      <w:widowControl/>
      <w:suppressAutoHyphens w:val="0"/>
    </w:pPr>
    <w:rPr>
      <w:rFonts w:ascii="Calibri" w:eastAsiaTheme="minorHAnsi" w:hAnsi="Calibri" w:cs="Calibri"/>
      <w:sz w:val="22"/>
      <w:szCs w:val="22"/>
      <w:lang w:eastAsia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 w:cs="Tahoma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laceholder">
    <w:name w:val="Placeholder"/>
    <w:rPr>
      <w:rFonts w:ascii="Times New Roman" w:hAnsi="Times New Roman"/>
      <w:caps w:val="0"/>
      <w:smallCaps w:val="0"/>
      <w:color w:val="008080"/>
      <w:u w:val="dotted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suppressAutoHyphens w:val="0"/>
      <w:jc w:val="center"/>
    </w:pPr>
    <w:rPr>
      <w:b/>
      <w:bCs/>
      <w:cap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WW-BodyText2">
    <w:name w:val="WW-Body Text 2"/>
    <w:basedOn w:val="Normal"/>
    <w:pPr>
      <w:spacing w:before="120" w:after="60"/>
      <w:jc w:val="center"/>
    </w:pPr>
    <w:rPr>
      <w:b/>
      <w:bCs/>
    </w:rPr>
  </w:style>
  <w:style w:type="paragraph" w:customStyle="1" w:styleId="WW-PreformattedText111111111111111111111111111111111111111111111111111111111111">
    <w:name w:val="WW-Preformatted Text111111111111111111111111111111111111111111111111111111111111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">
    <w:name w:val="Preformatted"/>
    <w:basedOn w:val="Normal"/>
    <w:rsid w:val="00D0401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407"/>
    <w:rPr>
      <w:rFonts w:ascii="Tahoma" w:eastAsia="Andale Sans UI" w:hAnsi="Tahoma" w:cs="Tahoma"/>
      <w:sz w:val="16"/>
      <w:szCs w:val="16"/>
      <w:lang w:eastAsia="en-US" w:bidi="en-US"/>
    </w:rPr>
  </w:style>
  <w:style w:type="paragraph" w:customStyle="1" w:styleId="WW-TableContents111111111111111111111111111111111111111111111111111111111111">
    <w:name w:val="WW-Table Contents111111111111111111111111111111111111111111111111111111111111"/>
    <w:basedOn w:val="BodyText"/>
    <w:rsid w:val="00CF048D"/>
    <w:pPr>
      <w:suppressLineNumbers/>
    </w:pPr>
    <w:rPr>
      <w:rFonts w:ascii="Times New Roman" w:eastAsia="Lucida Sans Unicode" w:hAnsi="Times New Roman" w:cs="Times New Roman"/>
      <w:szCs w:val="20"/>
      <w:lang w:eastAsia="lt-LT" w:bidi="ar-SA"/>
    </w:rPr>
  </w:style>
  <w:style w:type="paragraph" w:customStyle="1" w:styleId="WW-TableHeading111111111111111111111111111111111111111111111111111111111111">
    <w:name w:val="WW-Table Heading111111111111111111111111111111111111111111111111111111111111"/>
    <w:basedOn w:val="WW-TableContents111111111111111111111111111111111111111111111111111111111111"/>
    <w:rsid w:val="00CF048D"/>
    <w:pPr>
      <w:jc w:val="center"/>
    </w:pPr>
    <w:rPr>
      <w:b/>
      <w:bCs/>
      <w:i/>
      <w:iCs/>
    </w:rPr>
  </w:style>
  <w:style w:type="character" w:styleId="Hyperlink">
    <w:name w:val="Hyperlink"/>
    <w:uiPriority w:val="99"/>
    <w:unhideWhenUsed/>
    <w:rsid w:val="00C4701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04D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04DE"/>
    <w:rPr>
      <w:rFonts w:ascii="Consolas" w:eastAsia="Andale Sans UI" w:hAnsi="Consolas" w:cs="Tahoma"/>
      <w:lang w:eastAsia="en-US" w:bidi="en-US"/>
    </w:rPr>
  </w:style>
  <w:style w:type="paragraph" w:styleId="ListParagraph">
    <w:name w:val="List Paragraph"/>
    <w:basedOn w:val="Normal"/>
    <w:uiPriority w:val="34"/>
    <w:qFormat/>
    <w:rsid w:val="004E331C"/>
    <w:pPr>
      <w:ind w:left="720"/>
      <w:contextualSpacing/>
    </w:pPr>
  </w:style>
  <w:style w:type="character" w:customStyle="1" w:styleId="WW-Absatz-Standardschriftart111111111111111">
    <w:name w:val="WW-Absatz-Standardschriftart111111111111111"/>
    <w:rsid w:val="00F27836"/>
  </w:style>
  <w:style w:type="character" w:styleId="CommentReference">
    <w:name w:val="annotation reference"/>
    <w:basedOn w:val="DefaultParagraphFont"/>
    <w:uiPriority w:val="99"/>
    <w:semiHidden/>
    <w:unhideWhenUsed/>
    <w:rsid w:val="00015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669"/>
    <w:rPr>
      <w:rFonts w:ascii="Thorndale" w:eastAsia="Andale Sans UI" w:hAnsi="Thorndale" w:cs="Tahoma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69"/>
    <w:rPr>
      <w:rFonts w:ascii="Thorndale" w:eastAsia="Andale Sans UI" w:hAnsi="Thorndale" w:cs="Tahoma"/>
      <w:b/>
      <w:bCs/>
      <w:lang w:eastAsia="en-US" w:bidi="en-US"/>
    </w:rPr>
  </w:style>
  <w:style w:type="paragraph" w:styleId="NormalWeb">
    <w:name w:val="Normal (Web)"/>
    <w:basedOn w:val="Normal"/>
    <w:uiPriority w:val="99"/>
    <w:semiHidden/>
    <w:unhideWhenUsed/>
    <w:rsid w:val="00665C80"/>
    <w:pPr>
      <w:widowControl/>
      <w:suppressAutoHyphens w:val="0"/>
    </w:pPr>
    <w:rPr>
      <w:rFonts w:ascii="Calibri" w:eastAsiaTheme="minorHAnsi" w:hAnsi="Calibri" w:cs="Calibri"/>
      <w:sz w:val="22"/>
      <w:szCs w:val="22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Links>
    <vt:vector size="6" baseType="variant">
      <vt:variant>
        <vt:i4>4784160</vt:i4>
      </vt:variant>
      <vt:variant>
        <vt:i4>8</vt:i4>
      </vt:variant>
      <vt:variant>
        <vt:i4>0</vt:i4>
      </vt:variant>
      <vt:variant>
        <vt:i4>5</vt:i4>
      </vt:variant>
      <vt:variant>
        <vt:lpwstr>mailto:ppc@vaat.am.lt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G-Ladukas</dc:creator>
  <cp:lastModifiedBy>Giedrius Ladukas</cp:lastModifiedBy>
  <cp:revision>3</cp:revision>
  <cp:lastPrinted>2020-01-10T11:31:00Z</cp:lastPrinted>
  <dcterms:created xsi:type="dcterms:W3CDTF">2020-10-07T06:05:00Z</dcterms:created>
  <dcterms:modified xsi:type="dcterms:W3CDTF">2020-10-07T06:06:00Z</dcterms:modified>
</cp:coreProperties>
</file>