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060e60f23c014af6aa56b13b751153b4"/>
        <w:lock w:val="sdtLocked"/>
        <w:richText/>
      </w:sdtPr>
      <w:sdtContent>
        <w:p w14:paraId="11E83137" w14:textId="2189C843">
          <w:pPr>
            <w:tabs>
              <w:tab w:val="left" w:pos="6096"/>
            </w:tabs>
            <w:ind w:left="5954"/>
            <w:jc w:val="both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Šiaulių miesto savivaldybės tarybos 2023 m.                d. sprendimo Nr. T – priedas</w:t>
          </w:r>
        </w:p>
        <w:p w14:paraId="196A0A31" w14:textId="77777777">
          <w:pPr>
            <w:tabs>
              <w:tab w:val="left" w:pos="6096"/>
            </w:tabs>
            <w:ind w:left="5954"/>
            <w:jc w:val="both"/>
            <w:rPr>
              <w:kern w:val="2"/>
              <w:szCs w:val="24"/>
            </w:rPr>
          </w:pPr>
        </w:p>
        <w:p w14:paraId="5150F0B7" w14:textId="0D796EE9">
          <w:pPr>
            <w:jc w:val="center"/>
            <w:rPr>
              <w:b/>
              <w:bCs/>
              <w:kern w:val="2"/>
              <w:szCs w:val="24"/>
            </w:rPr>
          </w:pPr>
          <w:sdt>
            <w:sdtPr>
              <w:alias w:val="Pavadinimas"/>
              <w:tag w:val="title_060e60f23c014af6aa56b13b751153b4"/>
              <w:lock w:val="sdtLocked"/>
              <w:richText/>
            </w:sdtPr>
            <w:sdtContent>
              <w:r>
                <w:rPr>
                  <w:b/>
                  <w:bCs/>
                  <w:kern w:val="2"/>
                  <w:szCs w:val="24"/>
                </w:rPr>
                <w:t>KLUBUI „TARP SAVŲ“ PERDUODAMO TURTO SĄRAŠAS</w:t>
              </w:r>
            </w:sdtContent>
          </w:sdt>
        </w:p>
        <w:p w14:paraId="34E02A64" w14:textId="77777777">
          <w:pPr>
            <w:rPr>
              <w:kern w:val="2"/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6"/>
            <w:gridCol w:w="3125"/>
            <w:gridCol w:w="1134"/>
            <w:gridCol w:w="843"/>
            <w:gridCol w:w="1489"/>
            <w:gridCol w:w="1097"/>
            <w:gridCol w:w="1496"/>
          </w:tblGrid>
          <w:tr w14:paraId="47323EDC" w14:textId="77777777">
            <w:trPr>
              <w:trHeight w:val="379"/>
            </w:trPr>
            <w:tc>
              <w:tcPr>
                <w:tcW w:w="556" w:type="dxa"/>
                <w:vMerge w:val="restart"/>
                <w:shd w:val="clear" w:color="auto" w:fill="auto"/>
                <w:vAlign w:val="center"/>
                <w:hideMark/>
              </w:tcPr>
              <w:p w14:paraId="48C6958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125" w:type="dxa"/>
                <w:vMerge w:val="restart"/>
                <w:shd w:val="clear" w:color="auto" w:fill="auto"/>
                <w:noWrap/>
                <w:vAlign w:val="center"/>
                <w:hideMark/>
              </w:tcPr>
              <w:p w14:paraId="056272C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  <w:vAlign w:val="center"/>
                <w:hideMark/>
              </w:tcPr>
              <w:p w14:paraId="2CD9C18A" w14:textId="2056143F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Vieneto įsigijimo vertė</w:t>
                </w:r>
              </w:p>
            </w:tc>
            <w:tc>
              <w:tcPr>
                <w:tcW w:w="843" w:type="dxa"/>
                <w:vMerge w:val="restart"/>
                <w:shd w:val="clear" w:color="auto" w:fill="auto"/>
                <w:noWrap/>
                <w:vAlign w:val="center"/>
                <w:hideMark/>
              </w:tcPr>
              <w:p w14:paraId="38E29A0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</w:tc>
            <w:tc>
              <w:tcPr>
                <w:tcW w:w="1489" w:type="dxa"/>
                <w:vMerge w:val="restart"/>
                <w:shd w:val="clear" w:color="auto" w:fill="auto"/>
                <w:vAlign w:val="center"/>
                <w:hideMark/>
              </w:tcPr>
              <w:p w14:paraId="683C090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Bendra suma</w:t>
                </w:r>
              </w:p>
            </w:tc>
            <w:tc>
              <w:tcPr>
                <w:tcW w:w="2487" w:type="dxa"/>
                <w:gridSpan w:val="2"/>
                <w:shd w:val="clear" w:color="auto" w:fill="auto"/>
                <w:noWrap/>
                <w:vAlign w:val="bottom"/>
                <w:hideMark/>
              </w:tcPr>
              <w:p w14:paraId="6232855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Finansavimo šaltinis </w:t>
                </w:r>
              </w:p>
            </w:tc>
          </w:tr>
          <w:tr w14:paraId="32BEF039" w14:textId="77777777">
            <w:trPr>
              <w:trHeight w:val="672"/>
            </w:trPr>
            <w:tc>
              <w:tcPr>
                <w:tcW w:w="556" w:type="dxa"/>
                <w:vMerge/>
                <w:vAlign w:val="center"/>
                <w:hideMark/>
              </w:tcPr>
              <w:p w14:paraId="6DA2591B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125" w:type="dxa"/>
                <w:vMerge/>
                <w:vAlign w:val="center"/>
                <w:hideMark/>
              </w:tcPr>
              <w:p w14:paraId="08416330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vAlign w:val="center"/>
                <w:hideMark/>
              </w:tcPr>
              <w:p w14:paraId="4F86DE03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43" w:type="dxa"/>
                <w:vMerge/>
                <w:vAlign w:val="center"/>
                <w:hideMark/>
              </w:tcPr>
              <w:p w14:paraId="03FFEE10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489" w:type="dxa"/>
                <w:vMerge/>
                <w:vAlign w:val="center"/>
                <w:hideMark/>
              </w:tcPr>
              <w:p w14:paraId="0C5C8E8B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55D51CD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Sąjungos lėšos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6BC08D1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Savivaldybės biudžeto lėšos</w:t>
                </w:r>
              </w:p>
            </w:tc>
          </w:tr>
          <w:tr w14:paraId="0C7878B6" w14:textId="77777777">
            <w:trPr>
              <w:trHeight w:val="397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3183A693" w14:textId="77777777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9078" w:type="dxa"/>
                <w:gridSpan w:val="6"/>
                <w:shd w:val="clear" w:color="auto" w:fill="auto"/>
                <w:noWrap/>
                <w:vAlign w:val="bottom"/>
                <w:hideMark/>
              </w:tcPr>
              <w:p w14:paraId="229A1731" w14:textId="77777777">
                <w:pP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1120001 Programinės įrangos ir jos licencijų įsigijimo savikaina</w:t>
                </w:r>
              </w:p>
            </w:tc>
          </w:tr>
          <w:tr w14:paraId="704F218B" w14:textId="77777777">
            <w:trPr>
              <w:trHeight w:val="567"/>
            </w:trPr>
            <w:tc>
              <w:tcPr>
                <w:tcW w:w="556" w:type="dxa"/>
                <w:shd w:val="clear" w:color="auto" w:fill="auto"/>
                <w:vAlign w:val="bottom"/>
                <w:hideMark/>
              </w:tcPr>
              <w:p w14:paraId="04BBA3A8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1.</w:t>
                </w:r>
              </w:p>
            </w:tc>
            <w:tc>
              <w:tcPr>
                <w:tcW w:w="3125" w:type="dxa"/>
                <w:shd w:val="clear" w:color="auto" w:fill="auto"/>
                <w:vAlign w:val="bottom"/>
                <w:hideMark/>
              </w:tcPr>
              <w:p w14:paraId="2D8206B9" w14:textId="0E93DB99">
                <w:pP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Office Home and Business 2021 Medialess / MSO22</w:t>
                </w:r>
              </w:p>
            </w:tc>
            <w:tc>
              <w:tcPr>
                <w:tcW w:w="1134" w:type="dxa"/>
                <w:shd w:val="clear" w:color="auto" w:fill="auto"/>
                <w:vAlign w:val="bottom"/>
                <w:hideMark/>
              </w:tcPr>
              <w:p w14:paraId="7048C4D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235,95</w:t>
                </w: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32B5547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</w:t>
                </w: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717513C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707,85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33853B0C" w14:textId="77741838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19370F3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707,85</w:t>
                </w:r>
              </w:p>
            </w:tc>
          </w:tr>
          <w:tr w14:paraId="236FD0B4" w14:textId="77777777">
            <w:trPr>
              <w:trHeight w:val="34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26C6C1AA" w14:textId="77777777">
                <w:pPr>
                  <w:ind w:firstLine="67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32006D73" w14:textId="3DD4679D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auto" w:fill="auto"/>
                <w:vAlign w:val="center"/>
                <w:hideMark/>
              </w:tcPr>
              <w:p w14:paraId="5573B4AF" w14:textId="77777777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auto" w:fill="auto"/>
                <w:noWrap/>
                <w:vAlign w:val="center"/>
                <w:hideMark/>
              </w:tcPr>
              <w:p w14:paraId="52E78A98" w14:textId="77777777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17BCCE13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707,85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413A751C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7AAB9493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707,85</w:t>
                </w:r>
              </w:p>
            </w:tc>
          </w:tr>
          <w:tr w14:paraId="41BA054E" w14:textId="77777777">
            <w:trPr>
              <w:trHeight w:val="34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13A64244" w14:textId="77777777">
                <w:pPr>
                  <w:ind w:firstLine="67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9078" w:type="dxa"/>
                <w:gridSpan w:val="6"/>
                <w:shd w:val="clear" w:color="auto" w:fill="auto"/>
                <w:noWrap/>
                <w:vAlign w:val="bottom"/>
                <w:hideMark/>
              </w:tcPr>
              <w:p w14:paraId="6C48D902" w14:textId="77777777">
                <w:pP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1205101 Gamybos mašinų ir įrenginių įsigijimo savikaina</w:t>
                </w:r>
              </w:p>
            </w:tc>
          </w:tr>
          <w:tr w14:paraId="5EE9B141" w14:textId="77777777">
            <w:trPr>
              <w:trHeight w:val="397"/>
            </w:trPr>
            <w:tc>
              <w:tcPr>
                <w:tcW w:w="556" w:type="dxa"/>
                <w:shd w:val="clear" w:color="auto" w:fill="auto"/>
                <w:vAlign w:val="bottom"/>
                <w:hideMark/>
              </w:tcPr>
              <w:p w14:paraId="186A6A9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4588C461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Šaldytuvas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Samsung</w:t>
                </w:r>
              </w:p>
            </w:tc>
            <w:tc>
              <w:tcPr>
                <w:tcW w:w="1134" w:type="dxa"/>
                <w:shd w:val="clear" w:color="auto" w:fill="auto"/>
                <w:vAlign w:val="bottom"/>
                <w:hideMark/>
              </w:tcPr>
              <w:p w14:paraId="2AE291AF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809,01</w:t>
                </w: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50FBB54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6365277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809,01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3AA74064" w14:textId="3BD21BCC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3D5E1F7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809,01</w:t>
                </w:r>
              </w:p>
            </w:tc>
          </w:tr>
          <w:tr w14:paraId="0E69A900" w14:textId="77777777">
            <w:trPr>
              <w:trHeight w:val="34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4641FE14" w14:textId="77777777">
                <w:pPr>
                  <w:ind w:firstLine="67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6CBD1B95" w14:textId="1897D17F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auto" w:fill="auto"/>
                <w:vAlign w:val="center"/>
                <w:hideMark/>
              </w:tcPr>
              <w:p w14:paraId="2DD8068F" w14:textId="77777777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auto" w:fill="auto"/>
                <w:noWrap/>
                <w:vAlign w:val="center"/>
                <w:hideMark/>
              </w:tcPr>
              <w:p w14:paraId="53807749" w14:textId="77777777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026D1579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809,01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2DDD704A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23299C9B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809,01</w:t>
                </w:r>
              </w:p>
            </w:tc>
          </w:tr>
          <w:tr w14:paraId="6890DDAF" w14:textId="77777777">
            <w:trPr>
              <w:trHeight w:val="340"/>
            </w:trPr>
            <w:tc>
              <w:tcPr>
                <w:tcW w:w="556" w:type="dxa"/>
                <w:shd w:val="clear" w:color="auto" w:fill="auto"/>
                <w:vAlign w:val="center"/>
                <w:hideMark/>
              </w:tcPr>
              <w:p w14:paraId="06850B71" w14:textId="77777777">
                <w:pPr>
                  <w:ind w:firstLine="67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9078" w:type="dxa"/>
                <w:gridSpan w:val="6"/>
                <w:shd w:val="clear" w:color="auto" w:fill="auto"/>
                <w:noWrap/>
                <w:vAlign w:val="bottom"/>
                <w:hideMark/>
              </w:tcPr>
              <w:p w14:paraId="3914A87F" w14:textId="77777777">
                <w:pP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1208101 Baldų įsigijimo savikaina</w:t>
                </w:r>
              </w:p>
            </w:tc>
          </w:tr>
          <w:tr w14:paraId="78FFA3CE" w14:textId="77777777">
            <w:trPr>
              <w:trHeight w:val="20"/>
            </w:trPr>
            <w:tc>
              <w:tcPr>
                <w:tcW w:w="556" w:type="dxa"/>
                <w:shd w:val="clear" w:color="auto" w:fill="auto"/>
                <w:vAlign w:val="bottom"/>
                <w:hideMark/>
              </w:tcPr>
              <w:p w14:paraId="189582B4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3AC3FE18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Spinta daiktams</w:t>
                </w:r>
              </w:p>
            </w:tc>
            <w:tc>
              <w:tcPr>
                <w:tcW w:w="1134" w:type="dxa"/>
                <w:shd w:val="clear" w:color="auto" w:fill="auto"/>
                <w:vAlign w:val="bottom"/>
                <w:hideMark/>
              </w:tcPr>
              <w:p w14:paraId="0BF7BC3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850,63</w:t>
                </w: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39FCF14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37C14CC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850,63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0DABE855" w14:textId="068139E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16FCBD8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850,63</w:t>
                </w:r>
              </w:p>
            </w:tc>
          </w:tr>
          <w:tr w14:paraId="7B6D4480" w14:textId="77777777">
            <w:trPr>
              <w:trHeight w:val="20"/>
            </w:trPr>
            <w:tc>
              <w:tcPr>
                <w:tcW w:w="556" w:type="dxa"/>
                <w:shd w:val="clear" w:color="auto" w:fill="auto"/>
                <w:vAlign w:val="bottom"/>
                <w:hideMark/>
              </w:tcPr>
              <w:p w14:paraId="023C05C8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4.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53B68B84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Spinta indaplovei su spintelėmis ir lentynomis</w:t>
                </w:r>
              </w:p>
            </w:tc>
            <w:tc>
              <w:tcPr>
                <w:tcW w:w="1134" w:type="dxa"/>
                <w:shd w:val="clear" w:color="auto" w:fill="auto"/>
                <w:vAlign w:val="bottom"/>
                <w:hideMark/>
              </w:tcPr>
              <w:p w14:paraId="1D133A3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745,36</w:t>
                </w: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05AC689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4234DC7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745,36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00FBA8BE" w14:textId="26970FC3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518521C4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745,36</w:t>
                </w:r>
              </w:p>
            </w:tc>
          </w:tr>
          <w:tr w14:paraId="0C8DA190" w14:textId="77777777">
            <w:trPr>
              <w:trHeight w:val="20"/>
            </w:trPr>
            <w:tc>
              <w:tcPr>
                <w:tcW w:w="556" w:type="dxa"/>
                <w:shd w:val="clear" w:color="auto" w:fill="auto"/>
                <w:vAlign w:val="bottom"/>
                <w:hideMark/>
              </w:tcPr>
              <w:p w14:paraId="29E9E82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5.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0D7CBBA0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Rūbų spintelė</w:t>
                </w:r>
              </w:p>
            </w:tc>
            <w:tc>
              <w:tcPr>
                <w:tcW w:w="1134" w:type="dxa"/>
                <w:shd w:val="clear" w:color="auto" w:fill="auto"/>
                <w:vAlign w:val="bottom"/>
                <w:hideMark/>
              </w:tcPr>
              <w:p w14:paraId="0536A23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755,04</w:t>
                </w: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1BFA27E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66DA399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755,04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5CE019D0" w14:textId="0C447233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1C4B371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755,04</w:t>
                </w:r>
              </w:p>
            </w:tc>
          </w:tr>
          <w:tr w14:paraId="1AFB4B0E" w14:textId="77777777">
            <w:trPr>
              <w:trHeight w:val="340"/>
            </w:trPr>
            <w:tc>
              <w:tcPr>
                <w:tcW w:w="556" w:type="dxa"/>
                <w:shd w:val="clear" w:color="auto" w:fill="auto"/>
                <w:vAlign w:val="bottom"/>
                <w:hideMark/>
              </w:tcPr>
              <w:p w14:paraId="307BBEDF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16563546" w14:textId="134CB85A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auto" w:fill="auto"/>
                <w:vAlign w:val="center"/>
                <w:hideMark/>
              </w:tcPr>
              <w:p w14:paraId="0446841E" w14:textId="77777777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auto" w:fill="auto"/>
                <w:noWrap/>
                <w:vAlign w:val="center"/>
                <w:hideMark/>
              </w:tcPr>
              <w:p w14:paraId="20472387" w14:textId="77777777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auto" w:fill="auto"/>
                <w:vAlign w:val="bottom"/>
                <w:hideMark/>
              </w:tcPr>
              <w:p w14:paraId="642AC776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2 351,03</w:t>
                </w:r>
              </w:p>
            </w:tc>
            <w:tc>
              <w:tcPr>
                <w:tcW w:w="1097" w:type="dxa"/>
                <w:shd w:val="clear" w:color="auto" w:fill="auto"/>
                <w:vAlign w:val="bottom"/>
                <w:hideMark/>
              </w:tcPr>
              <w:p w14:paraId="5832D667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auto" w:fill="auto"/>
                <w:vAlign w:val="bottom"/>
                <w:hideMark/>
              </w:tcPr>
              <w:p w14:paraId="315813C5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2 351,03</w:t>
                </w:r>
              </w:p>
            </w:tc>
          </w:tr>
          <w:tr w14:paraId="4595538C" w14:textId="77777777">
            <w:trPr>
              <w:trHeight w:val="397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357B0D70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9078" w:type="dxa"/>
                <w:gridSpan w:val="6"/>
                <w:shd w:val="clear" w:color="000000" w:fill="FFFFFF"/>
                <w:noWrap/>
                <w:vAlign w:val="bottom"/>
                <w:hideMark/>
              </w:tcPr>
              <w:p w14:paraId="4CBF41C0" w14:textId="77777777">
                <w:pP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1208201 Kompiuterinės įrangos įsigijimo savikaina</w:t>
                </w:r>
              </w:p>
            </w:tc>
          </w:tr>
          <w:tr w14:paraId="39986A0E" w14:textId="77777777">
            <w:trPr>
              <w:trHeight w:val="51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CC0CA7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2B24B77D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Nešiojamasis kompiuteris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Asus ExpertBook</w:t>
                </w: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 15.6"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A9FF1F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614,68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2512ED2C" w14:textId="150A1DAB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6221734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1 844,04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3850FAEF" w14:textId="0C3938DB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15B771E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1 844,04</w:t>
                </w:r>
              </w:p>
            </w:tc>
          </w:tr>
          <w:tr w14:paraId="4A86F698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729601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79585DB8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Interaktyvios grindys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Didactix IT sp. z o.o. FlySky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E10565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3 999,05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63CD93EF" w14:textId="2AA26EF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60B11E7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3 999,05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05EB0252" w14:textId="5B699623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23C4A8A8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3 999,05</w:t>
                </w:r>
              </w:p>
            </w:tc>
          </w:tr>
          <w:tr w14:paraId="187B702D" w14:textId="77777777">
            <w:trPr>
              <w:trHeight w:val="3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36AEFC96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721CD863" w14:textId="43D1D8D4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7A63C42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1F629834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2475CFC5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5 843,09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56B079FA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4B445B9D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5 843,09</w:t>
                </w:r>
              </w:p>
            </w:tc>
          </w:tr>
          <w:tr w14:paraId="17C4D1E7" w14:textId="77777777">
            <w:trPr>
              <w:trHeight w:val="397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528B3587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9078" w:type="dxa"/>
                <w:gridSpan w:val="6"/>
                <w:shd w:val="clear" w:color="000000" w:fill="FFFFFF"/>
                <w:noWrap/>
                <w:vAlign w:val="bottom"/>
                <w:hideMark/>
              </w:tcPr>
              <w:p w14:paraId="41916B50" w14:textId="77777777">
                <w:pP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1208301 Kitos biuro įrangos įsigijimo savikaina</w:t>
                </w:r>
              </w:p>
            </w:tc>
          </w:tr>
          <w:tr w14:paraId="2806F40E" w14:textId="77777777">
            <w:trPr>
              <w:trHeight w:val="709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DA1220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39A41302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Vaizdo kamera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HC-VX980EP</w:t>
                </w: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 su dėklu ir atminties kortele 128 GB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67A0CB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680,00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7347A6C4" w14:textId="6A406439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1ED5B3E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680,00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0764555B" w14:textId="6B464D78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0,00 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2F2B37C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680,00</w:t>
                </w:r>
              </w:p>
            </w:tc>
          </w:tr>
          <w:tr w14:paraId="55682FFF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DCD8A1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9.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413849E2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Televizorius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 xml:space="preserve">Samsung </w:t>
                </w: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3840 x 2160 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7774AA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801,30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2677C38F" w14:textId="0021285B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5B96051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801,30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254E096A" w14:textId="4F117158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0,00 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3DCBFAF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801,30</w:t>
                </w:r>
              </w:p>
            </w:tc>
          </w:tr>
          <w:tr w14:paraId="761FF0B8" w14:textId="77777777">
            <w:trPr>
              <w:trHeight w:val="3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906280D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1C3B291B" w14:textId="647808EB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4A4B4FF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5DC0595A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3730ACCF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1 481,30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6162563E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14936896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1 481,30</w:t>
                </w:r>
              </w:p>
            </w:tc>
          </w:tr>
          <w:tr w14:paraId="56D1BA63" w14:textId="77777777">
            <w:trPr>
              <w:trHeight w:val="397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262C5D2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9078" w:type="dxa"/>
                <w:gridSpan w:val="6"/>
                <w:shd w:val="clear" w:color="000000" w:fill="FFFFFF"/>
                <w:vAlign w:val="bottom"/>
                <w:hideMark/>
              </w:tcPr>
              <w:p w14:paraId="624BD03F" w14:textId="77777777">
                <w:pP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2020001 Ūkinio inventoriaus įsigijimo savikaina</w:t>
                </w:r>
              </w:p>
            </w:tc>
          </w:tr>
          <w:tr w14:paraId="6A6E2C64" w14:textId="77777777">
            <w:trPr>
              <w:trHeight w:val="3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768025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10.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0C2E8027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Sėdmaišis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EF702A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78,00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152D9A2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5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117EDFB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390,00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4B58853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331,50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1DFC12E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58,50</w:t>
                </w:r>
              </w:p>
            </w:tc>
          </w:tr>
          <w:tr w14:paraId="6FA25265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FA9D79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11.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51BF83FB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Valdiklis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Xbox One S Grey/Green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B3717C4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4B977D0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0DA4C36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80,00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04E7EC1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68,00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5058899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12,00</w:t>
                </w:r>
              </w:p>
            </w:tc>
          </w:tr>
          <w:tr w14:paraId="2A2EC9AC" w14:textId="77777777">
            <w:trPr>
              <w:trHeight w:val="283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13FDAE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12.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49BDFDFA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Ausinės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Trust black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8C537C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20,00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60F9FD4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7177404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20,00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06EA8ED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17,00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6F76588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3,00</w:t>
                </w:r>
              </w:p>
            </w:tc>
          </w:tr>
          <w:tr w14:paraId="39B6777E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5FFB9FE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13.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53333C23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Konsolė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Xbox Series S 512GB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F96D9E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320,00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0932BFA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7AEE19E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320,00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1B64259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272,00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6C02926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48,00</w:t>
                </w:r>
              </w:p>
            </w:tc>
          </w:tr>
          <w:tr w14:paraId="583F8564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812F81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14.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7AC5341E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Stalas 2.50 x 1.80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A6D5CF4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390,00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5093F8C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57BC833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390,00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7602143D" w14:textId="78EDF614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48CF6AC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390,00</w:t>
                </w:r>
              </w:p>
            </w:tc>
          </w:tr>
          <w:tr w14:paraId="6BF0F718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7ED434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15.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043A5DCD" w14:textId="039E10FE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Žurnalinis staliukas 0,60 x 0,90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E2D29A2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97,00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35A3137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4C2F112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97,00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44B2CDBB" w14:textId="1190812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1A8B455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97,00</w:t>
                </w:r>
              </w:p>
            </w:tc>
          </w:tr>
          <w:tr w14:paraId="0AA9DE89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6444CA8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16.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553D831A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Mikrofonas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Sennheiser MKE 400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3DB4D8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199,00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7F39AF52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6307CBF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199,00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3D294B4E" w14:textId="6FB75E3A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743AB11F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199,00</w:t>
                </w:r>
              </w:p>
            </w:tc>
          </w:tr>
          <w:tr w14:paraId="3668900A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31CAF36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17.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51E7A043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Dokumentų spinta 1950x950x400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DFC03E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338,80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082DAAE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5B02236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338,80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7C15FFAF" w14:textId="68A6C596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72FEDCC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338,80</w:t>
                </w:r>
              </w:p>
            </w:tc>
          </w:tr>
          <w:tr w14:paraId="7280B3EE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646AB01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18.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6BF14D3F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Siurblys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Samsung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32D5842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409,98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1D9FA4E2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108541D4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409,98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633B1FAE" w14:textId="60F708B2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6E3B42D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409,98</w:t>
                </w:r>
              </w:p>
            </w:tc>
          </w:tr>
          <w:tr w14:paraId="13816B6F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E83B2B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19.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2D6BD6B2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Mikrobangų krosnelė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Samsung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D1837B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141,09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451D50A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10ABD7D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141,09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2B84C773" w14:textId="00158283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1FE446E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141,09</w:t>
                </w:r>
              </w:p>
            </w:tc>
          </w:tr>
          <w:tr w14:paraId="720B5FCF" w14:textId="77777777">
            <w:trPr>
              <w:trHeight w:val="672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67032E6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20.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00191924" w14:textId="37035C12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Universalus minkštas kampas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Bellezza Dakota</w:t>
                </w:r>
                <w:r>
                  <w:rPr>
                    <w:color w:val="000000"/>
                    <w:sz w:val="26"/>
                    <w:szCs w:val="26"/>
                    <w:lang w:eastAsia="lt-LT"/>
                  </w:rPr>
                  <w:t>, žalias/juodas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DE6321F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370,99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631DCA5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08E9705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370,99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7E875434" w14:textId="543C9A01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28B63B3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370,99</w:t>
                </w:r>
              </w:p>
            </w:tc>
          </w:tr>
          <w:tr w14:paraId="667DD550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3967816F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21.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52DD5544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Universalus minkštas kampas Bellezza Dakota, žalas/juodas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01CF8A8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371,00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427C0E8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2C467EE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371,00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277E40CD" w14:textId="33ECFDF8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3188C1C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371,00</w:t>
                </w:r>
              </w:p>
            </w:tc>
          </w:tr>
          <w:tr w14:paraId="254E6311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046D53D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22.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71369A59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 xml:space="preserve">Pelė </w:t>
                </w:r>
                <w:r>
                  <w:rPr>
                    <w:i/>
                    <w:iCs/>
                    <w:color w:val="000000"/>
                    <w:sz w:val="26"/>
                    <w:szCs w:val="26"/>
                    <w:lang w:eastAsia="lt-LT"/>
                  </w:rPr>
                  <w:t>M185</w:t>
                </w:r>
                <w:r>
                  <w:rPr>
                    <w:color w:val="000000"/>
                    <w:sz w:val="26"/>
                    <w:szCs w:val="26"/>
                    <w:lang w:eastAsia="lt-LT"/>
                  </w:rPr>
                  <w:t>, belaidė, optinė, grey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6CC457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12,10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7591A6E4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6FBC6FA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36,30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2B14A9E5" w14:textId="25D7DFE6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52C687A3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36,30</w:t>
                </w:r>
              </w:p>
            </w:tc>
          </w:tr>
          <w:tr w14:paraId="5364537B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B3B376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23.</w:t>
                </w: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39C9350C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Pakabinama spintelė tualetui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704E3E6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160,93</w:t>
                </w:r>
              </w:p>
            </w:tc>
            <w:tc>
              <w:tcPr>
                <w:tcW w:w="843" w:type="dxa"/>
                <w:shd w:val="clear" w:color="000000" w:fill="FFFFFF"/>
                <w:noWrap/>
                <w:vAlign w:val="bottom"/>
                <w:hideMark/>
              </w:tcPr>
              <w:p w14:paraId="11A7E6E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</w:t>
                </w:r>
              </w:p>
            </w:tc>
            <w:tc>
              <w:tcPr>
                <w:tcW w:w="1489" w:type="dxa"/>
                <w:shd w:val="clear" w:color="000000" w:fill="FFFFFF"/>
                <w:noWrap/>
                <w:vAlign w:val="bottom"/>
                <w:hideMark/>
              </w:tcPr>
              <w:p w14:paraId="715187E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160,93</w:t>
                </w:r>
              </w:p>
            </w:tc>
            <w:tc>
              <w:tcPr>
                <w:tcW w:w="1097" w:type="dxa"/>
                <w:shd w:val="clear" w:color="000000" w:fill="FFFFFF"/>
                <w:noWrap/>
                <w:vAlign w:val="bottom"/>
                <w:hideMark/>
              </w:tcPr>
              <w:p w14:paraId="5FD68E6A" w14:textId="65B534FF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0,00</w:t>
                </w:r>
              </w:p>
            </w:tc>
            <w:tc>
              <w:tcPr>
                <w:tcW w:w="1390" w:type="dxa"/>
                <w:shd w:val="clear" w:color="000000" w:fill="FFFFFF"/>
                <w:noWrap/>
                <w:vAlign w:val="bottom"/>
                <w:hideMark/>
              </w:tcPr>
              <w:p w14:paraId="45226408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160,93</w:t>
                </w:r>
              </w:p>
            </w:tc>
          </w:tr>
          <w:tr w14:paraId="7CF8E254" w14:textId="77777777">
            <w:trPr>
              <w:trHeight w:val="227"/>
            </w:trPr>
            <w:tc>
              <w:tcPr>
                <w:tcW w:w="556" w:type="dxa"/>
                <w:shd w:val="clear" w:color="auto" w:fill="auto"/>
                <w:noWrap/>
                <w:vAlign w:val="bottom"/>
                <w:hideMark/>
              </w:tcPr>
              <w:p w14:paraId="4AE387F3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vAlign w:val="bottom"/>
                <w:hideMark/>
              </w:tcPr>
              <w:p w14:paraId="15E34F32" w14:textId="446757A5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auto" w:fill="auto"/>
                <w:noWrap/>
                <w:vAlign w:val="bottom"/>
                <w:hideMark/>
              </w:tcPr>
              <w:p w14:paraId="4C61E371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625F3B51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auto" w:fill="auto"/>
                <w:noWrap/>
                <w:vAlign w:val="bottom"/>
                <w:hideMark/>
              </w:tcPr>
              <w:p w14:paraId="7A738763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3 325,09</w:t>
                </w:r>
              </w:p>
            </w:tc>
            <w:tc>
              <w:tcPr>
                <w:tcW w:w="1097" w:type="dxa"/>
                <w:shd w:val="clear" w:color="auto" w:fill="auto"/>
                <w:noWrap/>
                <w:vAlign w:val="bottom"/>
                <w:hideMark/>
              </w:tcPr>
              <w:p w14:paraId="3D1DCF8F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688,50</w:t>
                </w:r>
              </w:p>
            </w:tc>
            <w:tc>
              <w:tcPr>
                <w:tcW w:w="1390" w:type="dxa"/>
                <w:shd w:val="clear" w:color="auto" w:fill="auto"/>
                <w:noWrap/>
                <w:vAlign w:val="bottom"/>
                <w:hideMark/>
              </w:tcPr>
              <w:p w14:paraId="3BB07EAF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2 636,59</w:t>
                </w:r>
              </w:p>
            </w:tc>
          </w:tr>
          <w:tr w14:paraId="0080C518" w14:textId="77777777">
            <w:trPr>
              <w:trHeight w:val="227"/>
            </w:trPr>
            <w:tc>
              <w:tcPr>
                <w:tcW w:w="556" w:type="dxa"/>
                <w:shd w:val="clear" w:color="auto" w:fill="auto"/>
                <w:noWrap/>
                <w:vAlign w:val="bottom"/>
                <w:hideMark/>
              </w:tcPr>
              <w:p w14:paraId="730F99C9" w14:textId="77777777">
                <w:pPr>
                  <w:ind w:firstLine="67"/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3125" w:type="dxa"/>
                <w:shd w:val="clear" w:color="000000" w:fill="FFFFFF"/>
                <w:noWrap/>
                <w:vAlign w:val="bottom"/>
                <w:hideMark/>
              </w:tcPr>
              <w:p w14:paraId="388BBC2A" w14:textId="73A5AFF9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3BE72BE" w14:textId="77777777">
                <w:pPr>
                  <w:ind w:firstLine="67"/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843" w:type="dxa"/>
                <w:shd w:val="clear" w:color="auto" w:fill="auto"/>
                <w:noWrap/>
                <w:vAlign w:val="bottom"/>
                <w:hideMark/>
              </w:tcPr>
              <w:p w14:paraId="1C44DAE9" w14:textId="77777777">
                <w:pPr>
                  <w:ind w:firstLine="67"/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</w:p>
            </w:tc>
            <w:tc>
              <w:tcPr>
                <w:tcW w:w="1489" w:type="dxa"/>
                <w:shd w:val="clear" w:color="auto" w:fill="auto"/>
                <w:noWrap/>
                <w:vAlign w:val="bottom"/>
                <w:hideMark/>
              </w:tcPr>
              <w:p w14:paraId="188EE81A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14 517,37</w:t>
                </w:r>
              </w:p>
            </w:tc>
            <w:tc>
              <w:tcPr>
                <w:tcW w:w="1097" w:type="dxa"/>
                <w:shd w:val="clear" w:color="auto" w:fill="auto"/>
                <w:noWrap/>
                <w:vAlign w:val="bottom"/>
                <w:hideMark/>
              </w:tcPr>
              <w:p w14:paraId="3D6ADD8D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688,50</w:t>
                </w:r>
              </w:p>
            </w:tc>
            <w:tc>
              <w:tcPr>
                <w:tcW w:w="1390" w:type="dxa"/>
                <w:shd w:val="clear" w:color="auto" w:fill="auto"/>
                <w:noWrap/>
                <w:vAlign w:val="bottom"/>
                <w:hideMark/>
              </w:tcPr>
              <w:p w14:paraId="47C2353A" w14:textId="77777777">
                <w:pPr>
                  <w:jc w:val="center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  <w:t>13 828,87</w:t>
                </w:r>
              </w:p>
            </w:tc>
          </w:tr>
        </w:tbl>
        <w:p w14:paraId="1EF752FF" w14:textId="77777777">
          <w:pPr>
            <w:rPr>
              <w:kern w:val="2"/>
              <w:szCs w:val="24"/>
            </w:rPr>
          </w:pPr>
        </w:p>
        <w:p w14:paraId="59779D9D" w14:textId="14A87E05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_________________________</w:t>
          </w: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A74325"/>
  <w15:chartTrackingRefBased/>
  <w15:docId w15:val="{ACC23972-0565-483F-8F8B-4D717EC20A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20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KLUBUI „TARP SAVŲ“ PERDUODAMO TURTO SĄRAŠAS" DocPartId="c5c0cf1054734b79a1d016008dfd53fb" PartId="060e60f23c014af6aa56b13b751153b4"/>
</Parts>
</file>

<file path=customXml/itemProps1.xml><?xml version="1.0" encoding="utf-8"?>
<ds:datastoreItem xmlns:ds="http://schemas.openxmlformats.org/officeDocument/2006/customXml" ds:itemID="{12646BB0-6EA5-4E8E-A95D-BA679AC4FAD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8A7BE1-8DFA-4E4C-AC87-1235184BA0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376</Words>
  <Characters>2002</Characters>
  <Application>Microsoft Office Word</Application>
  <DocSecurity>4</DocSecurity>
  <Lines>286</Lines>
  <Paragraphs>237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2023-10-16T10:56:00Z</dcterms:created>
  <dc:creator>Kęstutis Tamulevičius</dc:creator>
  <lastModifiedBy>adlibuser</lastModifiedBy>
  <dcterms:modified xsi:type="dcterms:W3CDTF">2023-10-16T10:56:00Z</dcterms:modified>
  <revision>2</revision>
</coreProperties>
</file>