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51921481da401d93111d4afe659a10"/>
        <w:lock w:val="sdtLocked"/>
        <w:richText/>
      </w:sdtPr>
      <w:sdtContent>
        <w:p w14:paraId="282BE493" w14:textId="77777777">
          <w:pPr>
            <w:widowControl w:val="0"/>
            <w:suppressAutoHyphens/>
            <w:spacing w:line="280" w:lineRule="exact"/>
            <w:jc w:val="center"/>
            <w:rPr>
              <w:rFonts w:eastAsia="Lucida Sans Unicode" w:cs="Tahoma"/>
              <w:b/>
              <w:bCs/>
              <w:kern w:val="1"/>
              <w:szCs w:val="24"/>
              <w:lang w:eastAsia="ar-SA"/>
            </w:rPr>
          </w:pPr>
          <w:r>
            <w:rPr>
              <w:rFonts w:eastAsia="Lucida Sans Unicode" w:cs="Tahoma"/>
              <w:b/>
              <w:bCs/>
              <w:kern w:val="1"/>
              <w:szCs w:val="24"/>
              <w:lang w:eastAsia="ar-SA"/>
            </w:rPr>
            <w:t>ŠIAULIŲ MIESTO SAVIVALDYBĖS ADMINISTRACIJA</w:t>
          </w:r>
        </w:p>
        <w:sdt>
          <w:sdtPr>
            <w:alias w:val="skyrius"/>
            <w:tag w:val="part_dba6403dd50e4c00a457f45895cfc61a"/>
            <w:lock w:val="sdtLocked"/>
            <w:richText/>
          </w:sdtPr>
          <w:sdtContent>
            <w:p w14:paraId="282BE495" w14:textId="37FD4578">
              <w:pPr>
                <w:widowControl w:val="0"/>
                <w:suppressAutoHyphens/>
                <w:spacing w:line="280" w:lineRule="exact"/>
                <w:jc w:val="center"/>
                <w:rPr>
                  <w:rFonts w:eastAsia="Lucida Sans Unicode" w:cs="Tahoma"/>
                  <w:b/>
                  <w:bCs/>
                  <w:kern w:val="1"/>
                  <w:szCs w:val="24"/>
                  <w:lang w:eastAsia="ar-SA"/>
                </w:rPr>
              </w:pPr>
              <w:r>
                <w:rPr>
                  <w:rFonts w:eastAsia="Lucida Sans Unicode" w:cs="Tahoma"/>
                  <w:b/>
                  <w:bCs/>
                  <w:kern w:val="1"/>
                  <w:szCs w:val="24"/>
                  <w:lang w:eastAsia="ar-SA"/>
                </w:rPr>
                <w:t>TURTO VALDYMO SKYRIUS</w:t>
              </w:r>
            </w:p>
            <w:p w14:paraId="282BE496" w14:textId="77777777">
              <w:pPr>
                <w:widowControl w:val="0"/>
                <w:suppressAutoHyphens/>
                <w:spacing w:line="280" w:lineRule="exact"/>
                <w:jc w:val="center"/>
                <w:rPr>
                  <w:rFonts w:eastAsia="Lucida Sans Unicode" w:cs="Tahoma"/>
                  <w:b/>
                  <w:bCs/>
                  <w:kern w:val="1"/>
                  <w:szCs w:val="24"/>
                  <w:lang w:eastAsia="ar-SA"/>
                </w:rPr>
              </w:pPr>
            </w:p>
            <w:p w14:paraId="282BE497" w14:textId="345016B8">
              <w:pPr>
                <w:widowControl w:val="0"/>
                <w:suppressAutoHyphens/>
                <w:spacing w:line="100" w:lineRule="atLeast"/>
                <w:jc w:val="center"/>
                <w:rPr>
                  <w:rFonts w:eastAsia="Lucida Sans Unicode"/>
                  <w:b/>
                  <w:bCs/>
                  <w:kern w:val="1"/>
                  <w:szCs w:val="24"/>
                  <w:lang w:eastAsia="ar-SA"/>
                </w:rPr>
              </w:pPr>
              <w:sdt>
                <w:sdtPr>
                  <w:alias w:val="Pavadinimas"/>
                  <w:tag w:val="title_dba6403dd50e4c00a457f45895cfc61a"/>
                  <w:lock w:val="sdtLocked"/>
                  <w:richText/>
                </w:sdtPr>
                <w:sdtContent>
                  <w:r>
                    <w:rPr>
                      <w:rFonts w:eastAsia="Lucida Sans Unicode" w:cs="Tahoma"/>
                      <w:b/>
                      <w:bCs/>
                      <w:kern w:val="1"/>
                      <w:szCs w:val="24"/>
                      <w:lang w:eastAsia="ar-SA"/>
                    </w:rPr>
                    <w:t>SPRENDIMO „</w:t>
                  </w:r>
                  <w:r>
                    <w:rPr>
                      <w:rFonts w:eastAsia="Lucida Sans Unicode"/>
                      <w:b/>
                      <w:bCs/>
                      <w:kern w:val="1"/>
                      <w:szCs w:val="24"/>
                      <w:lang w:eastAsia="ar-SA"/>
                    </w:rPr>
                    <w:t xml:space="preserve">DĖL TURTO PERDAVIMO KLUBUI „TARP SAVŲ“ </w:t>
                  </w:r>
                  <w:r>
                    <w:rPr>
                      <w:rFonts w:eastAsia="Lucida Sans Unicode"/>
                      <w:b/>
                      <w:bCs/>
                      <w:kern w:val="1"/>
                      <w:szCs w:val="24"/>
                      <w:shd w:val="clear" w:color="auto" w:fill="FFFFFF"/>
                      <w:lang w:eastAsia="ar-SA"/>
                    </w:rPr>
                    <w:t>PROJEKTO</w:t>
                  </w:r>
                </w:sdtContent>
              </w:sdt>
            </w:p>
            <w:p w14:paraId="282BE498" w14:textId="77777777">
              <w:pPr>
                <w:widowControl w:val="0"/>
                <w:suppressAutoHyphens/>
                <w:spacing w:line="280" w:lineRule="exact"/>
                <w:jc w:val="center"/>
                <w:rPr>
                  <w:rFonts w:eastAsia="Lucida Sans Unicode" w:cs="Tahoma"/>
                  <w:b/>
                  <w:bCs/>
                  <w:kern w:val="1"/>
                  <w:szCs w:val="24"/>
                  <w:lang w:eastAsia="ar-SA"/>
                </w:rPr>
              </w:pPr>
            </w:p>
            <w:sdt>
              <w:sdtPr>
                <w:alias w:val="poskyris"/>
                <w:tag w:val="part_db5f35a4769f4db7bde1e387ba78b5cb"/>
                <w:lock w:val="sdtLocked"/>
                <w:richText/>
              </w:sdtPr>
              <w:sdtContent>
                <w:p w14:paraId="0729E2C4" w14:textId="6CED3F7C">
                  <w:pPr>
                    <w:widowControl w:val="0"/>
                    <w:suppressAutoHyphens/>
                    <w:spacing w:line="280" w:lineRule="exact"/>
                    <w:jc w:val="center"/>
                    <w:rPr>
                      <w:rFonts w:eastAsia="Lucida Sans Unicode" w:cs="Tahoma"/>
                      <w:b/>
                      <w:bCs/>
                      <w:kern w:val="1"/>
                      <w:szCs w:val="24"/>
                      <w:lang w:eastAsia="ar-SA"/>
                    </w:rPr>
                  </w:pPr>
                  <w:sdt>
                    <w:sdtPr>
                      <w:alias w:val="Pavadinimas"/>
                      <w:tag w:val="title_db5f35a4769f4db7bde1e387ba78b5cb"/>
                      <w:lock w:val="sdtLocked"/>
                      <w:richText/>
                    </w:sdtPr>
                    <w:sdtContent>
                      <w:r>
                        <w:rPr>
                          <w:rFonts w:eastAsia="Lucida Sans Unicode" w:cs="Tahoma"/>
                          <w:b/>
                          <w:bCs/>
                          <w:kern w:val="1"/>
                          <w:szCs w:val="24"/>
                          <w:lang w:eastAsia="ar-SA"/>
                        </w:rPr>
                        <w:t>AIŠKINAMASIS RAŠTAS</w:t>
                      </w:r>
                    </w:sdtContent>
                  </w:sdt>
                </w:p>
                <w:p w14:paraId="282BE49A" w14:textId="74C2021D">
                  <w:pPr>
                    <w:widowControl w:val="0"/>
                    <w:suppressAutoHyphens/>
                    <w:spacing w:line="280" w:lineRule="exact"/>
                    <w:jc w:val="center"/>
                    <w:rPr>
                      <w:rFonts w:eastAsia="Lucida Sans Unicode" w:cs="Tahoma"/>
                      <w:kern w:val="1"/>
                      <w:szCs w:val="24"/>
                      <w:lang w:eastAsia="ar-SA"/>
                    </w:rPr>
                  </w:pPr>
                  <w:r>
                    <w:rPr>
                      <w:rFonts w:eastAsia="Lucida Sans Unicode" w:cs="Tahoma"/>
                      <w:kern w:val="1"/>
                      <w:szCs w:val="24"/>
                      <w:lang w:eastAsia="ar-SA"/>
                    </w:rPr>
                    <w:t>2023-10-11</w:t>
                  </w:r>
                </w:p>
                <w:p w14:paraId="282BE49B" w14:textId="77777777">
                  <w:pPr>
                    <w:widowControl w:val="0"/>
                    <w:suppressAutoHyphens/>
                    <w:spacing w:line="280" w:lineRule="exact"/>
                    <w:jc w:val="center"/>
                    <w:rPr>
                      <w:rFonts w:eastAsia="Lucida Sans Unicode"/>
                      <w:kern w:val="1"/>
                      <w:szCs w:val="24"/>
                      <w:lang w:eastAsia="ar-SA"/>
                    </w:rPr>
                  </w:pPr>
                  <w:r>
                    <w:rPr>
                      <w:rFonts w:eastAsia="Lucida Sans Unicode" w:cs="Tahoma"/>
                      <w:kern w:val="1"/>
                      <w:szCs w:val="24"/>
                      <w:lang w:eastAsia="ar-SA"/>
                    </w:rPr>
                    <w:t>Šiauliai</w:t>
                  </w:r>
                </w:p>
                <w:p w14:paraId="282BE49C" w14:textId="77777777">
                  <w:pPr>
                    <w:widowControl w:val="0"/>
                    <w:suppressAutoHyphens/>
                    <w:spacing w:line="280" w:lineRule="exact"/>
                    <w:jc w:val="center"/>
                    <w:rPr>
                      <w:rFonts w:eastAsia="Lucida Sans Unicode"/>
                      <w:kern w:val="1"/>
                      <w:szCs w:val="24"/>
                      <w:lang w:eastAsia="ar-SA"/>
                    </w:rPr>
                  </w:pPr>
                </w:p>
                <w:p w14:paraId="59BE0B3F" w14:textId="77E3FC5A">
                  <w:pPr>
                    <w:widowControl w:val="0"/>
                    <w:suppressAutoHyphens/>
                    <w:spacing w:line="280" w:lineRule="exact"/>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16499811" w14:textId="60F3293D">
                  <w:pPr>
                    <w:widowControl w:val="0"/>
                    <w:suppressAutoHyphens/>
                    <w:spacing w:line="280" w:lineRule="exact"/>
                    <w:ind w:firstLine="709"/>
                    <w:jc w:val="both"/>
                    <w:rPr>
                      <w:rFonts w:eastAsia="Lucida Sans Unicode"/>
                      <w:kern w:val="1"/>
                      <w:szCs w:val="24"/>
                      <w:lang w:eastAsia="ar-SA"/>
                    </w:rPr>
                  </w:pPr>
                  <w:r>
                    <w:rPr>
                      <w:rFonts w:eastAsia="Lucida Sans Unicode"/>
                      <w:kern w:val="1"/>
                      <w:szCs w:val="24"/>
                      <w:lang w:eastAsia="ar-SA"/>
                    </w:rPr>
                    <w:t xml:space="preserve">Sprendimo tikslas – </w:t>
                  </w:r>
                  <w:r>
                    <w:rPr>
                      <w:rFonts w:eastAsia="Lucida Sans Unicode"/>
                      <w:color w:val="262626"/>
                      <w:kern w:val="1"/>
                      <w:szCs w:val="24"/>
                      <w:shd w:val="clear" w:color="auto" w:fill="FFFFFF"/>
                      <w:lang w:eastAsia="ar-SA"/>
                    </w:rPr>
                    <w:t>perduoti</w:t>
                  </w:r>
                  <w:r>
                    <w:rPr>
                      <w:rFonts w:eastAsia="Lucida Sans Unicode"/>
                      <w:kern w:val="1"/>
                      <w:szCs w:val="24"/>
                      <w:lang w:eastAsia="ar-SA"/>
                    </w:rPr>
                    <w:t xml:space="preserve"> Šiaulių miesto savivaldybei nuosavybės teise priklausantį trumpalaikį ir ilgalaikį materialųjį turtą pagal panaudos sutartį asociacijai klubui „Tarp savų“ klubo įstatuose numatytai veiklai</w:t>
                  </w:r>
                  <w:r>
                    <w:rPr>
                      <w:rFonts w:eastAsia="Lucida Sans Unicode"/>
                      <w:color w:val="262626"/>
                      <w:kern w:val="1"/>
                      <w:szCs w:val="24"/>
                      <w:shd w:val="clear" w:color="auto" w:fill="FFFFFF"/>
                      <w:lang w:eastAsia="ar-SA"/>
                    </w:rPr>
                    <w:t xml:space="preserve"> vykdyti.</w:t>
                  </w:r>
                </w:p>
              </w:sdtContent>
            </w:sdt>
            <w:sdt>
              <w:sdtPr>
                <w:alias w:val="poskyris"/>
                <w:tag w:val="part_5b04922bb1ea410cb16952385ca3f6a2"/>
                <w:lock w:val="sdtLocked"/>
                <w:richText/>
              </w:sdtPr>
              <w:sdtContent>
                <w:p w14:paraId="282BE49F" w14:textId="5D33E11E">
                  <w:pPr>
                    <w:widowControl w:val="0"/>
                    <w:suppressAutoHyphens/>
                    <w:spacing w:line="280" w:lineRule="exact"/>
                    <w:ind w:firstLine="720"/>
                    <w:jc w:val="both"/>
                    <w:rPr>
                      <w:rFonts w:eastAsia="Lucida Sans Unicode" w:cs="Mangal"/>
                      <w:color w:val="000000"/>
                      <w:kern w:val="1"/>
                      <w:szCs w:val="24"/>
                      <w:shd w:val="clear" w:color="auto" w:fill="FFFFFF"/>
                      <w:lang w:eastAsia="hi-IN" w:bidi="hi-IN"/>
                    </w:rPr>
                  </w:pPr>
                  <w:sdt>
                    <w:sdtPr>
                      <w:alias w:val="Pavadinimas"/>
                      <w:tag w:val="title_5b04922bb1ea410cb16952385ca3f6a2"/>
                      <w:lock w:val="sdtLocked"/>
                      <w:richText/>
                    </w:sdtPr>
                    <w:sdtContent>
                      <w:r>
                        <w:rPr>
                          <w:rFonts w:eastAsia="Lucida Sans Unicode"/>
                          <w:b/>
                          <w:kern w:val="1"/>
                          <w:szCs w:val="24"/>
                          <w:lang w:eastAsia="ar-SA"/>
                        </w:rPr>
                        <w:t>Dabartinis sprendimo projekte aptariamų klausimų reguliavimas:</w:t>
                      </w:r>
                    </w:sdtContent>
                  </w:sdt>
                </w:p>
                <w:p w14:paraId="6FC47197" w14:textId="0DCF3364">
                  <w:pPr>
                    <w:widowControl w:val="0"/>
                    <w:suppressAutoHyphens/>
                    <w:spacing w:line="280" w:lineRule="exact"/>
                    <w:ind w:firstLine="720"/>
                    <w:jc w:val="both"/>
                    <w:rPr>
                      <w:rFonts w:eastAsia="Lucida Sans Unicode"/>
                      <w:b/>
                      <w:kern w:val="1"/>
                      <w:szCs w:val="24"/>
                      <w:lang w:eastAsia="ar-SA"/>
                    </w:rPr>
                  </w:pPr>
                  <w:r>
                    <w:rPr>
                      <w:rFonts w:eastAsia="Lucida Sans Unicode"/>
                      <w:kern w:val="1"/>
                      <w:szCs w:val="24"/>
                      <w:lang w:eastAsia="ar-SA"/>
                    </w:rPr>
                    <w:t>Turto perdavimą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w:t>
                  </w:r>
                </w:p>
                <w:p w14:paraId="45D6A7C3" w14:textId="1BE8F42A">
                  <w:pPr>
                    <w:widowControl w:val="0"/>
                    <w:suppressAutoHyphens/>
                    <w:spacing w:line="100" w:lineRule="atLeast"/>
                    <w:ind w:firstLine="993"/>
                    <w:jc w:val="both"/>
                    <w:rPr>
                      <w:kern w:val="1"/>
                      <w:szCs w:val="24"/>
                      <w:lang w:eastAsia="ar-SA"/>
                    </w:rPr>
                  </w:pPr>
                  <w:r>
                    <w:rPr>
                      <w:rFonts w:eastAsia="Lucida Sans Unicode"/>
                      <w:kern w:val="1"/>
                      <w:szCs w:val="24"/>
                      <w:lang w:eastAsia="ar-SA"/>
                    </w:rPr>
                    <w:t>Įgyvendinant iš Europos Sąjungos struktūrinių fondų lėšų bendrai finansuojamo projekto „Vaik</w:t>
                  </w:r>
                  <w:r>
                    <w:rPr>
                      <w:rFonts w:eastAsia="Lucida Sans Unicode" w:hint="cs"/>
                      <w:kern w:val="1"/>
                      <w:szCs w:val="24"/>
                      <w:lang w:eastAsia="ar-SA"/>
                    </w:rPr>
                    <w:t>ų</w:t>
                  </w:r>
                  <w:r>
                    <w:rPr>
                      <w:rFonts w:eastAsia="Lucida Sans Unicode"/>
                      <w:kern w:val="1"/>
                      <w:szCs w:val="24"/>
                      <w:lang w:eastAsia="ar-SA"/>
                    </w:rPr>
                    <w:t xml:space="preserve"> socialin</w:t>
                  </w:r>
                  <w:r>
                    <w:rPr>
                      <w:rFonts w:eastAsia="Lucida Sans Unicode" w:hint="cs"/>
                      <w:kern w:val="1"/>
                      <w:szCs w:val="24"/>
                      <w:lang w:eastAsia="ar-SA"/>
                    </w:rPr>
                    <w:t>ė</w:t>
                  </w:r>
                  <w:r>
                    <w:rPr>
                      <w:rFonts w:eastAsia="Lucida Sans Unicode"/>
                      <w:kern w:val="1"/>
                      <w:szCs w:val="24"/>
                      <w:lang w:eastAsia="ar-SA"/>
                    </w:rPr>
                    <w:t xml:space="preserve">s integracijos skatinimas Jelgavos ir </w:t>
                  </w:r>
                  <w:r>
                    <w:rPr>
                      <w:rFonts w:eastAsia="Lucida Sans Unicode" w:hint="cs"/>
                      <w:kern w:val="1"/>
                      <w:szCs w:val="24"/>
                      <w:lang w:eastAsia="ar-SA"/>
                    </w:rPr>
                    <w:t>Š</w:t>
                  </w:r>
                  <w:r>
                    <w:rPr>
                      <w:rFonts w:eastAsia="Lucida Sans Unicode"/>
                      <w:kern w:val="1"/>
                      <w:szCs w:val="24"/>
                      <w:lang w:eastAsia="ar-SA"/>
                    </w:rPr>
                    <w:t>iauli</w:t>
                  </w:r>
                  <w:r>
                    <w:rPr>
                      <w:rFonts w:eastAsia="Lucida Sans Unicode" w:hint="cs"/>
                      <w:kern w:val="1"/>
                      <w:szCs w:val="24"/>
                      <w:lang w:eastAsia="ar-SA"/>
                    </w:rPr>
                    <w:t>ų</w:t>
                  </w:r>
                  <w:r>
                    <w:rPr>
                      <w:rFonts w:eastAsia="Lucida Sans Unicode"/>
                      <w:kern w:val="1"/>
                      <w:szCs w:val="24"/>
                      <w:lang w:eastAsia="ar-SA"/>
                    </w:rPr>
                    <w:t xml:space="preserve"> miestuose“ Nr. LLI-491 veiklas, Šiaulių miesto savivaldybės administracija viešųjų pirkimų būdu įsigijo įrangos ir baldų, kurie bus naudojami asociacijos klubo „Tarp savų“ vykdomai vaikų dienos centro veiklai užtikrinti.</w:t>
                  </w:r>
                  <w:r>
                    <w:rPr>
                      <w:rFonts w:eastAsia="Lucida Sans Unicode"/>
                      <w:color w:val="262626"/>
                      <w:kern w:val="1"/>
                      <w:szCs w:val="24"/>
                      <w:shd w:val="clear" w:color="auto" w:fill="FFFFFF"/>
                      <w:lang w:eastAsia="ar-SA"/>
                    </w:rPr>
                    <w:t xml:space="preserve"> </w:t>
                  </w:r>
                </w:p>
                <w:p w14:paraId="3FBDBBEE" w14:textId="550798A6">
                  <w:pPr>
                    <w:widowControl w:val="0"/>
                    <w:suppressAutoHyphens/>
                    <w:spacing w:line="280" w:lineRule="exact"/>
                    <w:ind w:firstLine="720"/>
                    <w:jc w:val="both"/>
                    <w:rPr>
                      <w:rFonts w:eastAsia="Lucida Sans Unicode"/>
                      <w:color w:val="262626"/>
                      <w:kern w:val="1"/>
                      <w:szCs w:val="24"/>
                      <w:shd w:val="clear" w:color="auto" w:fill="FFFFFF"/>
                      <w:lang w:eastAsia="ar-SA"/>
                    </w:rPr>
                  </w:pPr>
                  <w:r>
                    <w:rPr>
                      <w:rFonts w:eastAsia="Lucida Sans Unicode"/>
                      <w:kern w:val="1"/>
                      <w:szCs w:val="24"/>
                      <w:lang w:eastAsia="ar-SA"/>
                    </w:rPr>
                    <w:t>Tarybos s</w:t>
                  </w:r>
                  <w:r>
                    <w:rPr>
                      <w:rFonts w:eastAsia="Lucida Sans Unicode"/>
                      <w:color w:val="000000"/>
                      <w:kern w:val="1"/>
                      <w:szCs w:val="24"/>
                      <w:lang w:eastAsia="ar-SA"/>
                    </w:rPr>
                    <w:t xml:space="preserve">prendimo projektu </w:t>
                  </w:r>
                  <w:r>
                    <w:rPr>
                      <w:szCs w:val="24"/>
                      <w:shd w:val="clear" w:color="auto" w:fill="FFFFFF"/>
                      <w:lang w:eastAsia="ar-SA"/>
                    </w:rPr>
                    <w:t xml:space="preserve">siūloma </w:t>
                  </w:r>
                  <w:r>
                    <w:rPr>
                      <w:rFonts w:eastAsia="Lucida Sans Unicode"/>
                      <w:color w:val="262626"/>
                      <w:kern w:val="1"/>
                      <w:szCs w:val="24"/>
                      <w:shd w:val="clear" w:color="auto" w:fill="FFFFFF"/>
                      <w:lang w:eastAsia="ar-SA"/>
                    </w:rPr>
                    <w:t>perduoti</w:t>
                  </w:r>
                  <w:r>
                    <w:rPr>
                      <w:rFonts w:eastAsia="Lucida Sans Unicode"/>
                      <w:kern w:val="2"/>
                      <w:szCs w:val="24"/>
                      <w:shd w:val="clear" w:color="auto" w:fill="FFFFFF"/>
                      <w:lang w:eastAsia="de-DE" w:bidi="de-DE"/>
                    </w:rPr>
                    <w:t xml:space="preserve"> pagal panaudos sutartį dešimties metų laikotarpiui</w:t>
                  </w:r>
                  <w:r>
                    <w:rPr>
                      <w:rFonts w:eastAsia="Lucida Sans Unicode"/>
                      <w:kern w:val="1"/>
                      <w:szCs w:val="24"/>
                      <w:shd w:val="clear" w:color="auto" w:fill="FFFFFF"/>
                      <w:lang w:eastAsia="de-DE" w:bidi="de-DE"/>
                    </w:rPr>
                    <w:t xml:space="preserve"> </w:t>
                  </w:r>
                  <w:r>
                    <w:rPr>
                      <w:rFonts w:eastAsia="Lucida Sans Unicode"/>
                      <w:kern w:val="1"/>
                      <w:szCs w:val="24"/>
                      <w:lang w:eastAsia="ar-SA"/>
                    </w:rPr>
                    <w:t xml:space="preserve">Savivaldybei nuosavybės teise priklausantį trumpalaikį ir ilgalaikį materialųjį turtą (sprendimo projekto priedas) asociacijos klubo „Tarp savų“ klubo įstatuose numatytai </w:t>
                  </w:r>
                  <w:r>
                    <w:rPr>
                      <w:rFonts w:eastAsia="Lucida Sans Unicode"/>
                      <w:color w:val="000000"/>
                      <w:kern w:val="1"/>
                      <w:szCs w:val="24"/>
                      <w:lang w:eastAsia="lt-LT"/>
                    </w:rPr>
                    <w:t>vaiko gerovės apsaugos</w:t>
                  </w:r>
                  <w:r>
                    <w:rPr>
                      <w:rFonts w:eastAsia="Lucida Sans Unicode"/>
                      <w:kern w:val="1"/>
                      <w:szCs w:val="24"/>
                      <w:lang w:eastAsia="ar-SA"/>
                    </w:rPr>
                    <w:t xml:space="preserve"> veiklai</w:t>
                  </w:r>
                  <w:r>
                    <w:rPr>
                      <w:rFonts w:eastAsia="Lucida Sans Unicode"/>
                      <w:color w:val="262626"/>
                      <w:kern w:val="1"/>
                      <w:szCs w:val="24"/>
                      <w:shd w:val="clear" w:color="auto" w:fill="FFFFFF"/>
                      <w:lang w:eastAsia="ar-SA"/>
                    </w:rPr>
                    <w:t xml:space="preserve"> vykdyti.</w:t>
                  </w:r>
                </w:p>
                <w:p w14:paraId="0B199348" w14:textId="77777777">
                  <w:pPr>
                    <w:widowControl w:val="0"/>
                    <w:suppressAutoHyphens/>
                    <w:spacing w:line="280" w:lineRule="exact"/>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27C50E5" w14:textId="77777777">
                  <w:pPr>
                    <w:widowControl w:val="0"/>
                    <w:suppressAutoHyphens/>
                    <w:spacing w:line="280" w:lineRule="exact"/>
                    <w:ind w:firstLine="709"/>
                    <w:jc w:val="both"/>
                    <w:rPr>
                      <w:kern w:val="1"/>
                      <w:szCs w:val="24"/>
                      <w:lang w:eastAsia="ar-SA"/>
                    </w:rPr>
                  </w:pPr>
                  <w:r>
                    <w:rPr>
                      <w:kern w:val="1"/>
                      <w:szCs w:val="24"/>
                      <w:lang w:eastAsia="ar-SA"/>
                    </w:rPr>
                    <w:t>Naujos teisinio reguliavimo nuostatos nenumatomos.</w:t>
                  </w:r>
                </w:p>
                <w:p w14:paraId="0CEAAF96" w14:textId="05066C7B">
                  <w:pPr>
                    <w:widowControl w:val="0"/>
                    <w:suppressAutoHyphens/>
                    <w:spacing w:line="280" w:lineRule="exact"/>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798DC55A" w14:textId="52EBBEE6">
                  <w:pPr>
                    <w:widowControl w:val="0"/>
                    <w:suppressAutoHyphens/>
                    <w:spacing w:line="280" w:lineRule="exact"/>
                    <w:ind w:firstLine="709"/>
                    <w:jc w:val="both"/>
                    <w:rPr>
                      <w:rFonts w:eastAsia="Lucida Sans Unicode"/>
                      <w:kern w:val="1"/>
                      <w:szCs w:val="24"/>
                      <w:lang w:eastAsia="ar-SA"/>
                    </w:rPr>
                  </w:pPr>
                  <w:r>
                    <w:rPr>
                      <w:kern w:val="1"/>
                      <w:szCs w:val="24"/>
                      <w:lang w:eastAsia="ar-SA"/>
                    </w:rPr>
                    <w:t xml:space="preserve">Priėmus sprendimą neigiamų pasekmių nenumatoma. Teigiamos pasekmės – perdavus turtą bus sudarytos sąlygos </w:t>
                  </w:r>
                  <w:r>
                    <w:rPr>
                      <w:rFonts w:eastAsia="Lucida Sans Unicode"/>
                      <w:kern w:val="1"/>
                      <w:szCs w:val="24"/>
                      <w:lang w:eastAsia="ar-SA"/>
                    </w:rPr>
                    <w:t>darbui su socialinę atskirtį patiriančių šeimų</w:t>
                  </w:r>
                  <w:r>
                    <w:rPr>
                      <w:kern w:val="1"/>
                      <w:szCs w:val="24"/>
                      <w:lang w:eastAsia="ar-SA"/>
                    </w:rPr>
                    <w:t xml:space="preserve"> </w:t>
                  </w:r>
                  <w:r>
                    <w:rPr>
                      <w:rFonts w:eastAsia="Lucida Sans Unicode"/>
                      <w:kern w:val="1"/>
                      <w:szCs w:val="24"/>
                      <w:lang w:eastAsia="ar-SA"/>
                    </w:rPr>
                    <w:t>vaikais.</w:t>
                  </w:r>
                </w:p>
              </w:sdtContent>
            </w:sdt>
            <w:sdt>
              <w:sdtPr>
                <w:alias w:val="poskyris"/>
                <w:tag w:val="part_fd813f9c5fc341398b17d8a66fd5f947"/>
                <w:lock w:val="sdtLocked"/>
                <w:richText/>
              </w:sdtPr>
              <w:sdtContent>
                <w:p w14:paraId="0EBE6298" w14:textId="77777777">
                  <w:pPr>
                    <w:widowControl w:val="0"/>
                    <w:suppressAutoHyphens/>
                    <w:spacing w:line="280" w:lineRule="exact"/>
                    <w:ind w:firstLine="709"/>
                    <w:jc w:val="both"/>
                    <w:rPr>
                      <w:kern w:val="1"/>
                      <w:szCs w:val="24"/>
                      <w:lang w:eastAsia="ar-SA"/>
                    </w:rPr>
                  </w:pPr>
                  <w:sdt>
                    <w:sdtPr>
                      <w:alias w:val="Pavadinimas"/>
                      <w:tag w:val="title_fd813f9c5fc341398b17d8a66fd5f947"/>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spacing w:line="280" w:lineRule="exact"/>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25f59e54de3044ffbee52ce67c4d3e76"/>
                <w:lock w:val="sdtLocked"/>
                <w:richText/>
              </w:sdtPr>
              <w:sdtContent>
                <w:p w14:paraId="48D69708" w14:textId="77777777">
                  <w:pPr>
                    <w:widowControl w:val="0"/>
                    <w:suppressAutoHyphens/>
                    <w:spacing w:line="280" w:lineRule="exact"/>
                    <w:ind w:firstLine="709"/>
                    <w:jc w:val="both"/>
                    <w:rPr>
                      <w:kern w:val="1"/>
                      <w:szCs w:val="24"/>
                      <w:lang w:eastAsia="ar-SA"/>
                    </w:rPr>
                  </w:pPr>
                  <w:sdt>
                    <w:sdtPr>
                      <w:alias w:val="Pavadinimas"/>
                      <w:tag w:val="title_25f59e54de3044ffbee52ce67c4d3e76"/>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spacing w:line="280" w:lineRule="exact"/>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fd9a34c74a5d4df6a00b5553bcdfd6f3"/>
                <w:lock w:val="sdtLocked"/>
                <w:richText/>
              </w:sdtPr>
              <w:sdtContent>
                <w:p w14:paraId="1C20D35C" w14:textId="4F6253A5">
                  <w:pPr>
                    <w:widowControl w:val="0"/>
                    <w:suppressAutoHyphens/>
                    <w:spacing w:line="280" w:lineRule="exact"/>
                    <w:ind w:firstLine="709"/>
                    <w:jc w:val="both"/>
                    <w:rPr>
                      <w:b/>
                      <w:kern w:val="1"/>
                      <w:szCs w:val="24"/>
                      <w:lang w:eastAsia="ar-SA"/>
                    </w:rPr>
                  </w:pPr>
                  <w:sdt>
                    <w:sdtPr>
                      <w:alias w:val="Pavadinimas"/>
                      <w:tag w:val="title_fd9a34c74a5d4df6a00b5553bcdfd6f3"/>
                      <w:lock w:val="sdtLocked"/>
                      <w:richText/>
                    </w:sdtPr>
                    <w:sdtContent>
                      <w:r>
                        <w:rPr>
                          <w:b/>
                          <w:kern w:val="1"/>
                          <w:szCs w:val="24"/>
                          <w:lang w:eastAsia="ar-SA"/>
                        </w:rPr>
                        <w:t>Kiek biudžeto lėšų pareikalaus ar leis sutaupyti sprendimo įgyvendinimas.</w:t>
                      </w:r>
                    </w:sdtContent>
                  </w:sdt>
                </w:p>
                <w:p w14:paraId="07F638C9" w14:textId="77777777">
                  <w:pPr>
                    <w:widowControl w:val="0"/>
                    <w:suppressAutoHyphens/>
                    <w:spacing w:line="280" w:lineRule="exact"/>
                    <w:ind w:firstLine="709"/>
                    <w:jc w:val="both"/>
                    <w:rPr>
                      <w:kern w:val="1"/>
                      <w:szCs w:val="24"/>
                      <w:lang w:eastAsia="ar-SA"/>
                    </w:rPr>
                  </w:pPr>
                  <w:r>
                    <w:rPr>
                      <w:kern w:val="1"/>
                      <w:szCs w:val="24"/>
                      <w:lang w:eastAsia="ar-SA"/>
                    </w:rPr>
                    <w:t xml:space="preserve">Savivaldybės biudžeto lėšų sprendimo įgyvendinimui nereikės. </w:t>
                  </w:r>
                </w:p>
              </w:sdtContent>
            </w:sdt>
            <w:sdt>
              <w:sdtPr>
                <w:alias w:val="poskyris"/>
                <w:tag w:val="part_b9c07d4a827f4cbbb4c7e1576699c4d2"/>
                <w:lock w:val="sdtLocked"/>
                <w:richText/>
              </w:sdtPr>
              <w:sdtContent>
                <w:p w14:paraId="07FEF7A3" w14:textId="77777777">
                  <w:pPr>
                    <w:widowControl w:val="0"/>
                    <w:suppressAutoHyphens/>
                    <w:spacing w:line="280" w:lineRule="exact"/>
                    <w:ind w:firstLine="709"/>
                    <w:jc w:val="both"/>
                    <w:rPr>
                      <w:b/>
                      <w:kern w:val="1"/>
                      <w:szCs w:val="24"/>
                      <w:lang w:eastAsia="ar-SA"/>
                    </w:rPr>
                  </w:pPr>
                  <w:sdt>
                    <w:sdtPr>
                      <w:alias w:val="Pavadinimas"/>
                      <w:tag w:val="title_b9c07d4a827f4cbbb4c7e1576699c4d2"/>
                      <w:lock w:val="sdtLocked"/>
                      <w:richText/>
                    </w:sdtPr>
                    <w:sdtContent>
                      <w:r>
                        <w:rPr>
                          <w:b/>
                          <w:kern w:val="1"/>
                          <w:szCs w:val="24"/>
                          <w:lang w:eastAsia="ar-SA"/>
                        </w:rPr>
                        <w:t>Sprendimo projekto rengėjas ar rengėjų grupė, sprendimo projekto iniciatoriai.</w:t>
                      </w:r>
                    </w:sdtContent>
                  </w:sdt>
                </w:p>
                <w:p w14:paraId="3DCDA617" w14:textId="7CE5E290">
                  <w:pPr>
                    <w:widowControl w:val="0"/>
                    <w:suppressAutoHyphens/>
                    <w:spacing w:line="280" w:lineRule="exact"/>
                    <w:ind w:firstLine="709"/>
                    <w:jc w:val="both"/>
                    <w:rPr>
                      <w:kern w:val="1"/>
                      <w:szCs w:val="24"/>
                      <w:lang w:eastAsia="ar-SA"/>
                    </w:rPr>
                  </w:pPr>
                  <w:r>
                    <w:rPr>
                      <w:kern w:val="1"/>
                      <w:szCs w:val="24"/>
                      <w:lang w:eastAsia="ar-SA"/>
                    </w:rPr>
                    <w:t>Sprendimą inicijuoja Šiaulių miesto savivaldybės meras. Sprendimo projektą parengė Šiaulių miesto savivaldybės administracijos Turto valdymo</w:t>
                  </w:r>
                  <w:r>
                    <w:rPr>
                      <w:color w:val="FF0000"/>
                      <w:kern w:val="1"/>
                      <w:szCs w:val="24"/>
                      <w:lang w:eastAsia="ar-SA"/>
                    </w:rPr>
                    <w:t xml:space="preserve"> </w:t>
                  </w:r>
                  <w:r>
                    <w:rPr>
                      <w:kern w:val="1"/>
                      <w:szCs w:val="24"/>
                      <w:lang w:eastAsia="ar-SA"/>
                    </w:rPr>
                    <w:t>skyrius. Tiesioginis rengėjas – Turto valdymo skyriaus vyr. specialistas Kęstutis Tamulevičius, tel. 8 41 383 447.</w:t>
                  </w:r>
                </w:p>
              </w:sdtContent>
            </w:sdt>
            <w:sdt>
              <w:sdtPr>
                <w:alias w:val="poskyris"/>
                <w:tag w:val="part_fb00f0960ab04c0bab54d5949081d813"/>
                <w:lock w:val="sdtLocked"/>
                <w:richText/>
              </w:sdtPr>
              <w:sdtContent>
                <w:p w14:paraId="4BC0B6AA" w14:textId="3BE0E568">
                  <w:pPr>
                    <w:widowControl w:val="0"/>
                    <w:suppressAutoHyphens/>
                    <w:spacing w:line="280" w:lineRule="exact"/>
                    <w:ind w:firstLine="709"/>
                    <w:jc w:val="both"/>
                    <w:rPr>
                      <w:b/>
                      <w:kern w:val="1"/>
                      <w:szCs w:val="24"/>
                      <w:lang w:eastAsia="ar-SA"/>
                    </w:rPr>
                  </w:pPr>
                  <w:sdt>
                    <w:sdtPr>
                      <w:alias w:val="Pavadinimas"/>
                      <w:tag w:val="title_fb00f0960ab04c0bab54d5949081d813"/>
                      <w:lock w:val="sdtLocked"/>
                      <w:richText/>
                    </w:sdtPr>
                    <w:sdtContent>
                      <w:r>
                        <w:rPr>
                          <w:b/>
                          <w:kern w:val="1"/>
                          <w:szCs w:val="24"/>
                          <w:lang w:eastAsia="ar-SA"/>
                        </w:rPr>
                        <w:t>Numatomo teisinio reguliavimo poveikio vertinimo rezultatai.</w:t>
                      </w:r>
                    </w:sdtContent>
                  </w:sdt>
                </w:p>
                <w:p w14:paraId="3B2C74F8" w14:textId="77777777">
                  <w:pPr>
                    <w:widowControl w:val="0"/>
                    <w:suppressAutoHyphens/>
                    <w:spacing w:line="280" w:lineRule="exact"/>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p>
                <w:p w14:paraId="3209ED4D" w14:textId="77777777">
                  <w:pPr>
                    <w:widowControl w:val="0"/>
                    <w:suppressAutoHyphens/>
                    <w:jc w:val="both"/>
                    <w:rPr>
                      <w:kern w:val="1"/>
                      <w:szCs w:val="24"/>
                      <w:lang w:eastAsia="ar-SA"/>
                    </w:rPr>
                  </w:pPr>
                </w:p>
                <w:p w14:paraId="3D2B0D92" w14:textId="77777777">
                  <w:pPr>
                    <w:widowControl w:val="0"/>
                    <w:suppressAutoHyphens/>
                    <w:jc w:val="both"/>
                    <w:rPr>
                      <w:kern w:val="1"/>
                      <w:szCs w:val="24"/>
                      <w:lang w:eastAsia="ar-SA"/>
                    </w:rPr>
                  </w:pPr>
                </w:p>
              </w:sdtContent>
            </w:sdt>
          </w:sdtContent>
        </w:sdt>
        <w:sdt>
          <w:sdtPr>
            <w:alias w:val="signatura"/>
            <w:tag w:val="part_3aa91f7b0f8b46c698143f88f30ef854"/>
            <w:lock w:val="sdtLocked"/>
            <w:richText/>
          </w:sdtPr>
          <w:sdtContent>
            <w:p w14:paraId="7D48188E" w14:textId="123363FB">
              <w:pPr>
                <w:widowControl w:val="0"/>
                <w:suppressAutoHyphens/>
                <w:rPr>
                  <w:kern w:val="1"/>
                  <w:szCs w:val="24"/>
                  <w:lang w:eastAsia="ar-SA"/>
                </w:rPr>
              </w:pPr>
              <w:r>
                <w:rPr>
                  <w:kern w:val="1"/>
                  <w:szCs w:val="24"/>
                  <w:lang w:eastAsia="ar-SA"/>
                </w:rPr>
                <w:t>Turto valdymo skyriaus vedėja</w:t>
                <w:tab/>
                <w:tab/>
                <w:tab/>
                <w:tab/>
                <w:tab/>
                <w:tab/>
                <w:tab/>
                <w:t xml:space="preserve">          Violeta Tylenienė</w:t>
              </w:r>
            </w:p>
          </w:sdtContent>
        </w:sdt>
      </w:sdtContent>
    </w:sdt>
    <w:sectPr>
      <w:pgSz w:w="12240" w:h="15840"/>
      <w:pgMar w:top="1134" w:right="567" w:bottom="851" w:left="1418"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195BD"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437EE558"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ngal">
    <w:panose1 w:val="02040503050203030202"/>
    <w:charset w:val="01"/>
    <w:family w:val="roman"/>
    <w:pitch w:val="variable"/>
    <w:sig w:usb0="0000A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624D9"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65611A02"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286572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 w:id="1838688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0eaae465c9e44ea95d40e67b1d4de14" PartId="8951921481da401d93111d4afe659a10">
    <Part Type="skyrius" Nr="999" Title="SPRENDIMO „DĖL TURTO PERDAVIMO KLUBUI „TARP SAVŲ“ PROJEKTO" DocPartId="f21bd88f5f904cea9ee272f2486b6dbd" PartId="dba6403dd50e4c00a457f45895cfc61a">
      <Part Type="poskyris" Title="AIŠKINAMASIS RAŠTAS" DocPartId="1ae9e4d823c9409c80e792b0acf3be80" PartId="db5f35a4769f4db7bde1e387ba78b5cb"/>
      <Part Type="poskyris" Title="Dabartinis sprendimo projekte aptariamų klausimų reguliavimas:" DocPartId="c8d1db7da539454bb5a7ce643ea526bf" PartId="5b04922bb1ea410cb16952385ca3f6a2"/>
      <Part Type="poskyris" Title="Priėmus sprendimą, keičiami ar pripažįstami negaliojančiais teisės aktai." DocPartId="3bc2646f21c74cca941fae2a71db9473" PartId="fd813f9c5fc341398b17d8a66fd5f947"/>
      <Part Type="poskyris" Title="Sprendimui įgyvendinti reikalingi priimti papildomi teisės aktai:" DocPartId="f5b29edf3e154e97808092915f969384" PartId="25f59e54de3044ffbee52ce67c4d3e76"/>
      <Part Type="poskyris" Title="Kiek biudžeto lėšų pareikalaus ar leis sutaupyti sprendimo įgyvendinimas." DocPartId="149c6cc0db9f4bbc8c57b5769b0c5d34" PartId="fd9a34c74a5d4df6a00b5553bcdfd6f3"/>
      <Part Type="poskyris" Title="Sprendimo projekto rengėjas ar rengėjų grupė, sprendimo projekto iniciatoriai." DocPartId="4f66ddb883ca4fc0a673f9aadcf98456" PartId="b9c07d4a827f4cbbb4c7e1576699c4d2"/>
      <Part Type="poskyris" Title="Numatomo teisinio reguliavimo poveikio vertinimo rezultatai." DocPartId="dfcd98e3de79410ca987f6bc943db2cc" PartId="fb00f0960ab04c0bab54d5949081d813"/>
    </Part>
    <Part Type="signatura" DocPartId="2211849199fd4618a7a44fa925cc8709" PartId="3aa91f7b0f8b46c698143f88f30ef854"/>
  </Part>
</Parts>
</file>

<file path=customXml/itemProps1.xml><?xml version="1.0" encoding="utf-8"?>
<ds:datastoreItem xmlns:ds="http://schemas.openxmlformats.org/officeDocument/2006/customXml" ds:itemID="{CE295998-A11B-4E72-A9B6-9B0BD8742E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369</Words>
  <Characters>2842</Characters>
  <Application>Microsoft Office Word</Application>
  <DocSecurity>4</DocSecurity>
  <Lines>49</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2023-10-16T10:56:00Z</dcterms:created>
  <dc:creator>Vardenis</dc:creator>
  <lastModifiedBy>adlibuser</lastModifiedBy>
  <lastPrinted>2022-08-01T06:37:00Z</lastPrinted>
  <dcterms:modified xsi:type="dcterms:W3CDTF">2023-10-16T10:56:00Z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