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7a219b510234f6bbf134bbaa7ea21bf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0e9872aabbe94337a61eb36ce174e3e6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22E0547A" w14:textId="5F0C5D7C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0e9872aabbe94337a61eb36ce174e3e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 xml:space="preserve">DĖL TURTO PERĖMIMO IŠ </w:t>
                  </w:r>
                  <w:r>
                    <w:rPr>
                      <w:b/>
                      <w:szCs w:val="24"/>
                      <w:lang w:eastAsia="lt-LT"/>
                    </w:rPr>
                    <w:t>ŠIAULIŲ LOPŠELIO-DARŽELIO „AUKSINIS RAKTELIS“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 xml:space="preserve"> IR PERDAVIMO </w:t>
                  </w:r>
                  <w:r>
                    <w:rPr>
                      <w:b/>
                      <w:szCs w:val="24"/>
                      <w:lang w:eastAsia="lt-LT"/>
                    </w:rPr>
                    <w:t>ŠIAULIŲ ZOKNIŲ PROGIMNAZIJAI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111E9603" w14:textId="77777777">
              <w:pPr>
                <w:tabs>
                  <w:tab w:val="left" w:pos="2504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poskyris"/>
                <w:tag w:val="part_bd364b93bfac46c88deb1a63be01b7d7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d364b93bfac46c88deb1a63be01b7d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3EFADAB3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2024-06-11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ea4c1f3aba14451ca10c2d7c8faa049f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a4c1f3aba14451ca10c2d7c8faa04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4A887CF6" w14:textId="3E38EFE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Perimti </w:t>
                  </w:r>
                  <w:r>
                    <w:rPr>
                      <w:bCs/>
                      <w:szCs w:val="24"/>
                      <w:lang w:eastAsia="lt-LT"/>
                    </w:rPr>
                    <w:t>Šiaulių</w:t>
                  </w:r>
                  <w:r>
                    <w:rPr>
                      <w:szCs w:val="24"/>
                      <w:lang w:eastAsia="lt-LT"/>
                    </w:rPr>
                    <w:t xml:space="preserve"> lopšelio-darželio „Auksinis raktelis“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patikėjimo teise valdomą, Šiaulių miesto savivaldybei nuosavybės teise priklausantį </w:t>
                  </w:r>
                  <w:r>
                    <w:rPr>
                      <w:szCs w:val="24"/>
                      <w:lang w:eastAsia="lt-LT"/>
                    </w:rPr>
                    <w:t xml:space="preserve">nekilnojamąjį, materialųjį ir nematerialųjį turtą, esantį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Radviliškio g. 86, Šiauliuose</w:t>
                  </w:r>
                  <w:r>
                    <w:rPr>
                      <w:szCs w:val="24"/>
                      <w:lang w:eastAsia="lt-LT"/>
                    </w:rPr>
                    <w:t>. Perimtą turtą perduoti Šiaulių Zoknių progimnazijai valdyti, naudoti ir disponuoti juo patikėjimo teise.</w:t>
                  </w:r>
                </w:p>
              </w:sdtContent>
            </w:sdt>
            <w:sdt>
              <w:sdtPr>
                <w:alias w:val="poskyris"/>
                <w:tag w:val="part_2a5824a80320466a8b88c344104846b6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2a5824a80320466a8b88c344104846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3EC8BE64" w14:textId="77777777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tvarka.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>Šiaulių miesto savivaldybės tarybos 2021 m. gruodžio 23 d. sprendimu Nr. T-496 „</w:t>
                  </w:r>
                  <w:r>
                    <w:rPr>
                      <w:szCs w:val="24"/>
                      <w:lang w:eastAsia="lt-LT"/>
                    </w:rPr>
                    <w:t xml:space="preserve">Dėl Šiaulių miesto savivaldybės turto valdymo, naudojimo ir disponavimo juo tvarkos aprašo patvirtinimo“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patvirtintas 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>reglamentuoja Šiaulių miesto savivaldybei nuosavybės teise priklausančio turto perdavimo sąlygas ir tvarką.</w:t>
                  </w:r>
                </w:p>
                <w:p w14:paraId="2B4F5207" w14:textId="107089F2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Šiaulių miesto savivaldybės taryba </w:t>
                  </w:r>
                  <w:r>
                    <w:rPr>
                      <w:szCs w:val="24"/>
                      <w:lang w:eastAsia="lt-LT"/>
                    </w:rPr>
                    <w:t>2024 m. gegužės 2 d. sprendimu Nr. T-162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</w:t>
                  </w:r>
                  <w:r>
                    <w:rPr>
                      <w:szCs w:val="24"/>
                      <w:lang w:eastAsia="lt-LT"/>
                    </w:rPr>
                    <w:t xml:space="preserve">Dėl Šiaulių lopšelio-darželio „Auksinis raktelis“ reorganizavimo, prijungiant jį prie Šiaulių Zoknių progimnazijos“ nusprendė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reorganizuoti Šiaulių lopšelį-darželį </w:t>
                  </w:r>
                  <w:r>
                    <w:rPr>
                      <w:szCs w:val="24"/>
                      <w:lang w:eastAsia="lt-LT"/>
                    </w:rPr>
                    <w:t>„Auksinis raktelis“. Įgyvendinant įstaigos reorganizavimą,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Šiaulių lopšelio-darželio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„</w:t>
                  </w:r>
                  <w:r>
                    <w:rPr>
                      <w:szCs w:val="24"/>
                      <w:lang w:eastAsia="lt-LT"/>
                    </w:rPr>
                    <w:t>Auksinis raktelis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“ </w:t>
                  </w:r>
                  <w:r>
                    <w:rPr>
                      <w:szCs w:val="24"/>
                      <w:lang w:eastAsia="lt-LT"/>
                    </w:rPr>
                    <w:t xml:space="preserve">patikėjimo teise valdomas Šiaulių miesto savivaldybės turtas turi būti grąžintas turto savininkei – Šiaulių miesto savivaldybei ir perduotas </w:t>
                  </w:r>
                  <w:r>
                    <w:rPr>
                      <w:bCs/>
                      <w:szCs w:val="24"/>
                      <w:lang w:eastAsia="lt-LT"/>
                    </w:rPr>
                    <w:t>Šiaulių Zoknių progimnazijai</w:t>
                  </w:r>
                  <w:r>
                    <w:rPr>
                      <w:szCs w:val="24"/>
                      <w:lang w:eastAsia="lt-LT"/>
                    </w:rPr>
                    <w:t xml:space="preserve">. Perduotas turtas bus naudojamas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Šiaulių Zoknių progimnazijos </w:t>
                  </w:r>
                  <w:r>
                    <w:rPr>
                      <w:szCs w:val="24"/>
                      <w:lang w:eastAsia="lt-LT"/>
                    </w:rPr>
                    <w:t xml:space="preserve">nuostatuose numatytai veiklai vykdyti – </w:t>
                  </w:r>
                  <w:r>
                    <w:rPr>
                      <w:bCs/>
                      <w:szCs w:val="24"/>
                      <w:lang w:eastAsia="lt-LT"/>
                    </w:rPr>
                    <w:t>ikimokyklinio amžiaus vaikų ugdymui.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551A55F3" w14:textId="0A05AD00">
                  <w:pPr>
                    <w:spacing w:line="259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savivaldybės turtas bus naudojamas pagal funkcinę paskirtį, bus užtikrintas ugdymo įstaigos veiklos tęstinumas ir savivaldybės savarankiškosios funkcijos –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ikimokyklinio ugdymo organizavimas atlikimas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c2084a939ef64fb4b1e1ffc1fd2d8df7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c2084a939ef64fb4b1e1ffc1fd2d8df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d2de58387d0442f4a4b0c224a3f40c92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d2de58387d0442f4a4b0c224a3f40c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e1040b7b619e430898e16ea431b8a528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1040b7b619e430898e16ea431b8a52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7fe334aba26b4c518e2493f269355fe4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7fe334aba26b4c518e2493f269355f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5521a03f6fca4044a0cc7bb85b8348b3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5521a03f6fca4044a0cc7bb85b8348b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ee49657db884759ae5e27b6a27d1af2"/>
            <w:lock w:val="sdtLocked"/>
            <w:richText/>
          </w:sdtPr>
          <w:sdtContent>
            <w:p w14:paraId="41D656A3" w14:textId="7AF38478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fab336eee6d4b70b29e19d5b90981cd" PartId="a7a219b510234f6bbf134bbaa7ea21bf">
    <Part Type="skyrius" Nr="999" Title="SPRENDIMO „DĖL TURTO PERĖMIMO IŠ ŠIAULIŲ LOPŠELIO-DARŽELIO „AUKSINIS RAKTELIS“ IR PERDAVIMO ŠIAULIŲ ZOKNIŲ PROGIMNAZIJAI“" DocPartId="9e9b3ad76f334a4c9ed36a3dc3080424" PartId="0e9872aabbe94337a61eb36ce174e3e6">
      <Part Type="poskyris" Title="AIŠKINAMASIS RAŠTAS" DocPartId="c81958045dbc40b89a9a17ec91fd50ce" PartId="bd364b93bfac46c88deb1a63be01b7d7"/>
      <Part Type="poskyris" Title="Parengto sprendimo projekto tikslai ir uždaviniai:" DocPartId="9bae66080383464c9465a0bc72d41f61" PartId="ea4c1f3aba14451ca10c2d7c8faa049f"/>
      <Part Type="poskyris" Title="Dabartinis sprendimo projekte aptariamų klausimų reguliavimas." DocPartId="c2ef6fbcc83041f6b919a1ef800bab7c" PartId="2a5824a80320466a8b88c344104846b6"/>
      <Part Type="poskyris" Title="Priėmus sprendimą, keičiami ar pripažįstami negaliojančiais teisės aktai." DocPartId="c72ef26fd55a484caa4133ce26a846d6" PartId="c2084a939ef64fb4b1e1ffc1fd2d8df7"/>
      <Part Type="poskyris" Title="Sprendimui įgyvendinti reikalingi priimti papildomi teisės aktai." DocPartId="626854e77400416a801c594843d8cdcb" PartId="d2de58387d0442f4a4b0c224a3f40c92"/>
      <Part Type="poskyris" Title="Kiek biudžeto lėšų pareikalaus ar leis sutaupyti sprendimo įgyvendinimas." DocPartId="50ffeda15ad34d9b8ceecf0bfa419459" PartId="e1040b7b619e430898e16ea431b8a528"/>
      <Part Type="poskyris" Title="Sprendimo projekto rengėjas ar rengėjų grupė, sprendimo projekto iniciatoriai." DocPartId="7f38564410f94f609375d13529276647" PartId="7fe334aba26b4c518e2493f269355fe4"/>
      <Part Type="poskyris" Title="Numatomo teisinio reguliavimo poveikio vertinimo rezultatai." DocPartId="e07285359b5d4f90bead797b4317b902" PartId="5521a03f6fca4044a0cc7bb85b8348b3"/>
    </Part>
    <Part Type="signatura" DocPartId="1ae811e9ba47421db85465d3e1b29f9c" PartId="5ee49657db884759ae5e27b6a27d1af2"/>
  </Part>
</Parts>
</file>

<file path=customXml/itemProps1.xml><?xml version="1.0" encoding="utf-8"?>
<ds:datastoreItem xmlns:ds="http://schemas.openxmlformats.org/officeDocument/2006/customXml" ds:itemID="{2D0A3FFD-F447-4236-BFBD-242F271D646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F266AC-AF21-4E15-BE10-9A08FB58D6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438</Words>
  <Characters>3467</Characters>
  <Application>Microsoft Office Word</Application>
  <DocSecurity>4</DocSecurity>
  <Lines>58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2024-06-13T07:58:00Z</dcterms:created>
  <dc:creator>Kęstutis Tamulevičius</dc:creator>
  <lastModifiedBy>adlibuser</lastModifiedBy>
  <lastPrinted>2023-04-12T10:08:00Z</lastPrinted>
  <dcterms:modified xsi:type="dcterms:W3CDTF">2024-06-13T07:58:00Z</dcterms:modified>
  <revision>2</revision>
</coreProperties>
</file>