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1A4" w:rsidRDefault="004441A4" w:rsidP="004441A4">
      <w:pPr>
        <w:pStyle w:val="Antrat1"/>
      </w:pPr>
      <w:r>
        <w:t>RASEINIŲ RAJONO SAVIVALDYBĖS ADMINISTRACIJOS</w:t>
      </w:r>
    </w:p>
    <w:p w:rsidR="004441A4" w:rsidRDefault="004441A4" w:rsidP="004441A4">
      <w:pPr>
        <w:pStyle w:val="Antrat3"/>
        <w:spacing w:before="0"/>
        <w:rPr>
          <w:sz w:val="26"/>
        </w:rPr>
      </w:pPr>
      <w:r>
        <w:rPr>
          <w:sz w:val="26"/>
        </w:rPr>
        <w:t>SOCIALINĖS PARAMOS SKYRIUS</w:t>
      </w:r>
    </w:p>
    <w:p w:rsidR="00031811" w:rsidRDefault="00031811" w:rsidP="004441A4">
      <w:pPr>
        <w:pStyle w:val="Paantrat"/>
      </w:pPr>
    </w:p>
    <w:p w:rsidR="00CF7DDB" w:rsidRDefault="00CF7DDB" w:rsidP="004441A4">
      <w:pPr>
        <w:pStyle w:val="Paantrat"/>
      </w:pPr>
      <w:r>
        <w:t>AIŠKINAMASIS RAŠTAS</w:t>
      </w:r>
    </w:p>
    <w:p w:rsidR="00031811" w:rsidRDefault="00031811" w:rsidP="004441A4">
      <w:pPr>
        <w:pStyle w:val="Paantrat"/>
      </w:pPr>
    </w:p>
    <w:p w:rsidR="00031811" w:rsidRDefault="00031811" w:rsidP="004441A4">
      <w:pPr>
        <w:tabs>
          <w:tab w:val="left" w:pos="567"/>
        </w:tabs>
        <w:jc w:val="center"/>
      </w:pPr>
      <w:r w:rsidRPr="00CD6E20">
        <w:rPr>
          <w:b/>
          <w:bCs/>
          <w:caps/>
        </w:rPr>
        <w:t>dėl raseinių rajono savivaldybės 20</w:t>
      </w:r>
      <w:r w:rsidR="0027701C">
        <w:rPr>
          <w:b/>
          <w:bCs/>
          <w:caps/>
        </w:rPr>
        <w:t>20</w:t>
      </w:r>
      <w:r w:rsidRPr="00CD6E20">
        <w:rPr>
          <w:b/>
          <w:bCs/>
          <w:caps/>
        </w:rPr>
        <w:t xml:space="preserve"> metų socialinių paslaugų plano patvirtinimo</w:t>
      </w:r>
      <w:r w:rsidR="00E44707">
        <w:t xml:space="preserve"> </w:t>
      </w:r>
    </w:p>
    <w:p w:rsidR="00031811" w:rsidRDefault="00031811" w:rsidP="004441A4">
      <w:pPr>
        <w:tabs>
          <w:tab w:val="left" w:pos="567"/>
        </w:tabs>
        <w:jc w:val="center"/>
      </w:pPr>
    </w:p>
    <w:p w:rsidR="00CF7DDB" w:rsidRDefault="00E62DC4" w:rsidP="004441A4">
      <w:pPr>
        <w:tabs>
          <w:tab w:val="left" w:pos="567"/>
        </w:tabs>
        <w:jc w:val="center"/>
      </w:pPr>
      <w:r>
        <w:t>20</w:t>
      </w:r>
      <w:r w:rsidR="0027701C">
        <w:t>20</w:t>
      </w:r>
      <w:r w:rsidR="004441A4">
        <w:t xml:space="preserve"> </w:t>
      </w:r>
      <w:r w:rsidR="00CF7DDB">
        <w:t xml:space="preserve">m. </w:t>
      </w:r>
      <w:r w:rsidR="0027701C">
        <w:t>balandžio 2</w:t>
      </w:r>
      <w:r w:rsidR="004441A4">
        <w:t xml:space="preserve"> </w:t>
      </w:r>
      <w:r w:rsidR="00CF7DDB">
        <w:t>d.</w:t>
      </w:r>
    </w:p>
    <w:p w:rsidR="00CF7DDB" w:rsidRDefault="00CF7DDB" w:rsidP="004441A4">
      <w:pPr>
        <w:tabs>
          <w:tab w:val="left" w:pos="0"/>
        </w:tabs>
        <w:jc w:val="center"/>
      </w:pPr>
      <w:r>
        <w:t>Raseiniai</w:t>
      </w:r>
    </w:p>
    <w:p w:rsidR="004441A4" w:rsidRDefault="004441A4" w:rsidP="004441A4">
      <w:pPr>
        <w:tabs>
          <w:tab w:val="left" w:pos="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CF7DDB">
            <w:pPr>
              <w:spacing w:after="240" w:line="360" w:lineRule="auto"/>
              <w:ind w:firstLine="540"/>
              <w:rPr>
                <w:b/>
                <w:bCs/>
              </w:rPr>
            </w:pPr>
            <w:r>
              <w:rPr>
                <w:b/>
                <w:bCs/>
                <w:i/>
                <w:iCs/>
              </w:rPr>
              <w:t>1. Parengto projekto tikslai ir uždaviniai.</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031811" w:rsidRPr="00031811" w:rsidRDefault="00031811" w:rsidP="00031811">
            <w:pPr>
              <w:ind w:firstLine="720"/>
              <w:jc w:val="both"/>
            </w:pPr>
            <w:r w:rsidRPr="00031811">
              <w:t>Socialinio paslaugų plano (toliau-planas) objektas yra socialinės paslaugos, kurias savivaldybės planuoja, savo teritorijos gyventojams organizuoja ir kurių teikimą finansuoja iš savo biudžetų lėšų ar iš Lietuvos Respublikos valstybės biudžeto specialiųjų tikslinių dotacijų savivaldybių biudžetams. Planavimo objektas apima ir socialines paslaugas, teikiamas socialinių paslaugų įstaigose, kurių savininko ar dalininko teises ir pareigas įgyvendina Socialinės apsaugos ir darbo ministerija.</w:t>
            </w:r>
          </w:p>
          <w:p w:rsidR="00031811" w:rsidRPr="00031811" w:rsidRDefault="00031811" w:rsidP="00031811">
            <w:pPr>
              <w:ind w:firstLine="720"/>
              <w:jc w:val="both"/>
            </w:pPr>
            <w:r w:rsidRPr="00031811">
              <w:t>Planas atitinka savivaldybės strateginiame plane priemones.</w:t>
            </w:r>
          </w:p>
          <w:p w:rsidR="00031811" w:rsidRPr="00031811" w:rsidRDefault="00031811" w:rsidP="00031811">
            <w:pPr>
              <w:ind w:firstLine="720"/>
              <w:jc w:val="both"/>
            </w:pPr>
            <w:r w:rsidRPr="00031811">
              <w:t>Planas parengtas atsižvelgiant į Savivaldybės finansines galimybes, įvertinta bendra socialinė ekonominė ir demografinė situacija Savivaldybėje, gyventojų socialinių paslaugų poreikius sąlygojantys veiksniai, detalizuojami socialinių paslaugų poreikiai pagal žmonių socialines grupes (suaugę asmenys su negalia, vaikai su negalia, likę be tėvų globos vaikai, senyvo amžiaus asmenys, socialinės rizikos suaugę asmenys, socialinės rizikos vaikai, socialinės rizikos šeimos ir kita) ir jiems tikslingų teikti socialinių paslaugų rūšis palei esamą socialinių paslaugų infrastruktūros tinklą.</w:t>
            </w:r>
          </w:p>
          <w:p w:rsidR="00CF7DDB" w:rsidRDefault="00031811" w:rsidP="00031811">
            <w:pPr>
              <w:ind w:firstLine="539"/>
              <w:jc w:val="both"/>
            </w:pPr>
            <w:r w:rsidRPr="00031811">
              <w:t xml:space="preserve"> Plane numatomi uždaviniai bei  priemonės kiekvienam uždaviniui įgyvendinti.  Priemonės numatytos remiantis būklės analizės išvadomis atspindi socialinių paslaugų organizavimą atskiroms žmonių socialinėms grupėms pagal socialinių paslaugų rūšis. Numatyti socialinių paslaugų teikimo būdai, plėtros galimybės ir už priemonių įgyvendinimą atsakingi vykdytojai</w:t>
            </w:r>
            <w:r w:rsidR="00FC5E70">
              <w:t>.</w:t>
            </w:r>
          </w:p>
          <w:p w:rsidR="00FC5E70" w:rsidRDefault="00FC5E70" w:rsidP="00031811">
            <w:pPr>
              <w:ind w:firstLine="539"/>
              <w:jc w:val="both"/>
            </w:pPr>
            <w:r>
              <w:t xml:space="preserve"> Ruošiant  socialinių paslaugų planą buvo bendradarbiaujama su visomis socialines paslaugas teikiančiomis įstaigomis, nevyriausybinėmis organizacijomis.</w:t>
            </w:r>
            <w:r w:rsidR="00FA6C91">
              <w:t xml:space="preserve"> </w:t>
            </w:r>
            <w:r w:rsidR="00FA6C91" w:rsidRPr="00FA6C91">
              <w:t xml:space="preserve">Rajono savivaldybės tinklapyje </w:t>
            </w:r>
            <w:r w:rsidR="00FA6C91" w:rsidRPr="00FA6C91">
              <w:rPr>
                <w:color w:val="000000"/>
                <w:shd w:val="clear" w:color="auto" w:fill="FFFFFF"/>
              </w:rPr>
              <w:t>buvo kviečiami visi socialiniai partneriai (nevyriausybines organizacijas, viešąsias ar biudžetines įstaigas ir kt.), kurie teikia ar numato teikti socialines paslaugas Raseinių rajono savivaldybės gyventojams, informuoti apie planuojamą vykdyti veiklą 20</w:t>
            </w:r>
            <w:r w:rsidR="0027701C">
              <w:rPr>
                <w:color w:val="000000"/>
                <w:shd w:val="clear" w:color="auto" w:fill="FFFFFF"/>
              </w:rPr>
              <w:t>20</w:t>
            </w:r>
            <w:r w:rsidR="00FA6C91" w:rsidRPr="00FA6C91">
              <w:rPr>
                <w:color w:val="000000"/>
                <w:shd w:val="clear" w:color="auto" w:fill="FFFFFF"/>
              </w:rPr>
              <w:t xml:space="preserve"> metais socialinių paslaugų srityje ir teikti siūlymus dėl socialinių paslaugų plėtros savivaldybėje.</w:t>
            </w:r>
            <w:r w:rsidRPr="00FA6C91">
              <w:t xml:space="preserve"> Socialinių</w:t>
            </w:r>
            <w:r>
              <w:t xml:space="preserve"> paslaugų įtaigos, nevyriausybinės organizacijos planą svarstė savo viduje, jį viešino bei teikė pasiūlymus . Gauti pasiūlymai aptarti, apibendrinti </w:t>
            </w:r>
            <w:r w:rsidR="00376E76">
              <w:t>ir sudėti į Socialinių paslaugų planą.</w:t>
            </w:r>
          </w:p>
          <w:p w:rsidR="00FC5E70" w:rsidRDefault="00FC5E70" w:rsidP="00031811">
            <w:pPr>
              <w:ind w:firstLine="539"/>
              <w:jc w:val="both"/>
            </w:pP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pPr>
              <w:spacing w:after="240" w:line="360" w:lineRule="auto"/>
              <w:ind w:firstLine="540"/>
              <w:rPr>
                <w:b/>
                <w:bCs/>
                <w:i/>
                <w:iCs/>
              </w:rPr>
            </w:pPr>
            <w:r>
              <w:rPr>
                <w:b/>
                <w:bCs/>
                <w:i/>
                <w:iCs/>
              </w:rPr>
              <w:t>2. Kokių pozityvių rezultatų laukiama.</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512D88" w:rsidRPr="00944889" w:rsidRDefault="00031811" w:rsidP="00342ADE">
            <w:pPr>
              <w:ind w:firstLine="539"/>
              <w:jc w:val="both"/>
            </w:pPr>
            <w:r w:rsidRPr="00111DCC">
              <w:t xml:space="preserve">Socialinių paslaugų tinklas bei socialinių darbuotojų darbo patirtis ir kompetencija užtikrins kokybiškas socialines paslaugas visų socialinių grupių  asmenims. </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944889">
            <w:pPr>
              <w:spacing w:after="240" w:line="276" w:lineRule="auto"/>
              <w:ind w:firstLine="540"/>
              <w:rPr>
                <w:b/>
                <w:bCs/>
                <w:i/>
                <w:iCs/>
              </w:rPr>
            </w:pPr>
            <w:r>
              <w:rPr>
                <w:b/>
                <w:bCs/>
                <w:i/>
                <w:iCs/>
              </w:rPr>
              <w:t>3. Galimos neigiamos priimto projekto pasekmės ir kokių priemonių reikėtų imtis, kad tokių pasekmių būtų išvengta.</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946F7D" w:rsidP="00031811">
            <w:pPr>
              <w:ind w:firstLine="539"/>
              <w:jc w:val="both"/>
            </w:pPr>
            <w:r>
              <w:t>N</w:t>
            </w:r>
            <w:r w:rsidR="00031811">
              <w:t>ėra</w:t>
            </w:r>
            <w:r>
              <w:t>.</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rsidP="00944889">
            <w:pPr>
              <w:spacing w:after="240" w:line="276" w:lineRule="auto"/>
              <w:ind w:firstLine="540"/>
              <w:jc w:val="both"/>
              <w:rPr>
                <w:b/>
                <w:bCs/>
                <w:i/>
                <w:iCs/>
              </w:rPr>
            </w:pPr>
            <w:r>
              <w:rPr>
                <w:b/>
                <w:bCs/>
                <w:i/>
                <w:iCs/>
              </w:rPr>
              <w:lastRenderedPageBreak/>
              <w:t>4. Jeigu reikia atlikti sprendimo projekto antikorupcinį vertinimą, sprendžia projekto rengėjas, atsižvelgdamas į Teisės aktų projektų antikorupcinio vertinimo taisykles.</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CF7DDB" w:rsidRDefault="0001724D" w:rsidP="00946F7D">
            <w:pPr>
              <w:spacing w:after="240" w:line="360" w:lineRule="auto"/>
              <w:ind w:firstLine="540"/>
              <w:jc w:val="both"/>
            </w:pPr>
            <w:r>
              <w:t>Nereikia</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CF7DDB" w:rsidRDefault="00CF7DDB">
            <w:pPr>
              <w:spacing w:after="240" w:line="360" w:lineRule="auto"/>
              <w:ind w:firstLine="540"/>
              <w:rPr>
                <w:b/>
                <w:bCs/>
                <w:i/>
                <w:iCs/>
              </w:rPr>
            </w:pPr>
            <w:r>
              <w:rPr>
                <w:b/>
                <w:bCs/>
                <w:i/>
                <w:iCs/>
              </w:rPr>
              <w:t>5. Projekto rengimo metu gauti specialistų vertinimai ir išvados, ekonominiai apskaičiavimai (sąmatos) ir konkretūs finansavimo šaltiniai.</w:t>
            </w:r>
          </w:p>
        </w:tc>
      </w:tr>
      <w:tr w:rsidR="00CF7DDB" w:rsidTr="00CF7DDB">
        <w:tc>
          <w:tcPr>
            <w:tcW w:w="9740" w:type="dxa"/>
            <w:tcBorders>
              <w:top w:val="single" w:sz="4" w:space="0" w:color="auto"/>
              <w:left w:val="single" w:sz="4" w:space="0" w:color="auto"/>
              <w:bottom w:val="single" w:sz="4" w:space="0" w:color="auto"/>
              <w:right w:val="single" w:sz="4" w:space="0" w:color="auto"/>
            </w:tcBorders>
          </w:tcPr>
          <w:p w:rsidR="00031811" w:rsidRDefault="00031811" w:rsidP="00031811">
            <w:pPr>
              <w:ind w:firstLine="540"/>
              <w:jc w:val="both"/>
            </w:pPr>
            <w:r>
              <w:t>Projekto Finansavimo šaltiniai:</w:t>
            </w:r>
          </w:p>
          <w:p w:rsidR="00031811" w:rsidRDefault="00031811" w:rsidP="00031811">
            <w:pPr>
              <w:numPr>
                <w:ilvl w:val="0"/>
                <w:numId w:val="1"/>
              </w:numPr>
              <w:jc w:val="both"/>
            </w:pPr>
            <w:r>
              <w:t>Savivaldybės biudžeto lėšos;</w:t>
            </w:r>
          </w:p>
          <w:p w:rsidR="00031811" w:rsidRDefault="00031811" w:rsidP="00031811">
            <w:pPr>
              <w:numPr>
                <w:ilvl w:val="0"/>
                <w:numId w:val="1"/>
              </w:numPr>
              <w:jc w:val="both"/>
            </w:pPr>
            <w:r>
              <w:t xml:space="preserve"> Valstybės biudžeto lėšos;</w:t>
            </w:r>
          </w:p>
          <w:p w:rsidR="00031811" w:rsidRDefault="00031811" w:rsidP="00031811">
            <w:pPr>
              <w:numPr>
                <w:ilvl w:val="0"/>
                <w:numId w:val="1"/>
              </w:numPr>
              <w:jc w:val="both"/>
            </w:pPr>
            <w:r>
              <w:t>Socialinių paslaugų gavėjų lėšos.</w:t>
            </w:r>
          </w:p>
          <w:p w:rsidR="00CF7DDB" w:rsidRDefault="00031811" w:rsidP="00031811">
            <w:pPr>
              <w:ind w:firstLine="539"/>
              <w:jc w:val="both"/>
            </w:pPr>
            <w:r>
              <w:t>Rengiant projektą duomenis pateikė visos rajone veikiančios socialinių paslaugų įstaigos, nevyriausybinės organizacijos, teikiančios socialines paslaugas.</w:t>
            </w:r>
          </w:p>
        </w:tc>
      </w:tr>
      <w:tr w:rsidR="00CF7DDB" w:rsidTr="00CF7DDB">
        <w:tc>
          <w:tcPr>
            <w:tcW w:w="9740" w:type="dxa"/>
            <w:tcBorders>
              <w:top w:val="single" w:sz="4" w:space="0" w:color="auto"/>
              <w:left w:val="single" w:sz="4" w:space="0" w:color="auto"/>
              <w:bottom w:val="single" w:sz="4" w:space="0" w:color="auto"/>
              <w:right w:val="single" w:sz="4" w:space="0" w:color="auto"/>
            </w:tcBorders>
            <w:hideMark/>
          </w:tcPr>
          <w:p w:rsidR="00946F7D" w:rsidRPr="00946F7D" w:rsidRDefault="00CF7DDB" w:rsidP="00946F7D">
            <w:pPr>
              <w:spacing w:after="240" w:line="360" w:lineRule="auto"/>
              <w:ind w:firstLine="540"/>
              <w:rPr>
                <w:b/>
                <w:bCs/>
                <w:i/>
                <w:iCs/>
              </w:rPr>
            </w:pPr>
            <w:r>
              <w:rPr>
                <w:b/>
                <w:bCs/>
                <w:i/>
                <w:iCs/>
              </w:rPr>
              <w:t>6. Projekto autorius ar autorių grupė.</w:t>
            </w:r>
          </w:p>
        </w:tc>
      </w:tr>
      <w:tr w:rsidR="00CF7DDB" w:rsidTr="00CF7DDB">
        <w:tc>
          <w:tcPr>
            <w:tcW w:w="9740" w:type="dxa"/>
            <w:tcBorders>
              <w:top w:val="single" w:sz="4" w:space="0" w:color="auto"/>
              <w:left w:val="single" w:sz="4" w:space="0" w:color="auto"/>
              <w:bottom w:val="single" w:sz="4" w:space="0" w:color="auto"/>
              <w:right w:val="single" w:sz="4" w:space="0" w:color="auto"/>
            </w:tcBorders>
          </w:tcPr>
          <w:tbl>
            <w:tblPr>
              <w:tblW w:w="9747" w:type="dxa"/>
              <w:tblCellMar>
                <w:left w:w="10" w:type="dxa"/>
                <w:right w:w="10" w:type="dxa"/>
              </w:tblCellMar>
              <w:tblLook w:val="0000" w:firstRow="0" w:lastRow="0" w:firstColumn="0" w:lastColumn="0" w:noHBand="0" w:noVBand="0"/>
            </w:tblPr>
            <w:tblGrid>
              <w:gridCol w:w="1043"/>
              <w:gridCol w:w="3034"/>
              <w:gridCol w:w="3443"/>
              <w:gridCol w:w="2227"/>
            </w:tblGrid>
            <w:tr w:rsidR="00031811" w:rsidRPr="00936C22" w:rsidTr="002C4AE0">
              <w:tc>
                <w:tcPr>
                  <w:tcW w:w="1043" w:type="dxa"/>
                  <w:tcBorders>
                    <w:top w:val="doub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center"/>
                    <w:rPr>
                      <w:caps/>
                      <w:color w:val="000000" w:themeColor="text1"/>
                    </w:rPr>
                  </w:pPr>
                  <w:r w:rsidRPr="00936C22">
                    <w:rPr>
                      <w:caps/>
                      <w:color w:val="000000" w:themeColor="text1"/>
                    </w:rPr>
                    <w:t>Eil. Nr.</w:t>
                  </w:r>
                </w:p>
              </w:tc>
              <w:tc>
                <w:tcPr>
                  <w:tcW w:w="3034"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center"/>
                    <w:rPr>
                      <w:caps/>
                      <w:color w:val="000000" w:themeColor="text1"/>
                    </w:rPr>
                  </w:pPr>
                  <w:r w:rsidRPr="00936C22">
                    <w:rPr>
                      <w:caps/>
                      <w:color w:val="000000" w:themeColor="text1"/>
                    </w:rPr>
                    <w:t>Socialinių paslaugų plano rengėjų ir rengiant planą dalyvavusiųjų vardai, pavardės</w:t>
                  </w:r>
                </w:p>
              </w:tc>
              <w:tc>
                <w:tcPr>
                  <w:tcW w:w="3443" w:type="dxa"/>
                  <w:tcBorders>
                    <w:top w:val="doub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center"/>
                    <w:rPr>
                      <w:caps/>
                      <w:color w:val="000000" w:themeColor="text1"/>
                    </w:rPr>
                  </w:pPr>
                  <w:r w:rsidRPr="00936C22">
                    <w:rPr>
                      <w:caps/>
                      <w:color w:val="000000" w:themeColor="text1"/>
                    </w:rPr>
                    <w:t>Darbovietė</w:t>
                  </w:r>
                </w:p>
              </w:tc>
              <w:tc>
                <w:tcPr>
                  <w:tcW w:w="2227" w:type="dxa"/>
                  <w:tcBorders>
                    <w:top w:val="doub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center"/>
                    <w:rPr>
                      <w:caps/>
                      <w:color w:val="000000" w:themeColor="text1"/>
                    </w:rPr>
                  </w:pPr>
                  <w:r w:rsidRPr="00936C22">
                    <w:rPr>
                      <w:caps/>
                      <w:color w:val="000000" w:themeColor="text1"/>
                    </w:rPr>
                    <w:t>Pareigų pavadinimas</w:t>
                  </w:r>
                </w:p>
              </w:tc>
            </w:tr>
            <w:tr w:rsidR="00031811" w:rsidRPr="00936C22" w:rsidTr="002C4AE0">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1.</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Loreta Laugalienė</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 xml:space="preserve">Raseinių rajono savivaldybės administracijos Socialinės paramos skyrius </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Skyriaus vedėja</w:t>
                  </w:r>
                </w:p>
              </w:tc>
            </w:tr>
            <w:tr w:rsidR="00031811" w:rsidRPr="00936C22" w:rsidTr="002C4AE0">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2.</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Vanda Pranckienė</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Raseinių rajono savivaldybės administracijos Socialinės paramos skyrius</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Vyriausioji specialistė</w:t>
                  </w:r>
                </w:p>
              </w:tc>
            </w:tr>
            <w:tr w:rsidR="00031811" w:rsidRPr="00936C22" w:rsidTr="002C4AE0">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3.</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Asta Urbonienė</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Raseinių socialinių paslaugų centras</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31811" w:rsidRPr="00936C22" w:rsidRDefault="0027701C" w:rsidP="00031811">
                  <w:pPr>
                    <w:widowControl w:val="0"/>
                    <w:rPr>
                      <w:color w:val="000000" w:themeColor="text1"/>
                    </w:rPr>
                  </w:pPr>
                  <w:r>
                    <w:rPr>
                      <w:color w:val="000000" w:themeColor="text1"/>
                    </w:rPr>
                    <w:t>D</w:t>
                  </w:r>
                  <w:r w:rsidR="00031811" w:rsidRPr="00936C22">
                    <w:rPr>
                      <w:color w:val="000000" w:themeColor="text1"/>
                    </w:rPr>
                    <w:t>irektoriaus pavaduotojos pareigas socialiniams reikalams</w:t>
                  </w:r>
                </w:p>
              </w:tc>
            </w:tr>
            <w:tr w:rsidR="00031811" w:rsidRPr="00936C22" w:rsidTr="002C4AE0">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4.</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Rolandas Baltrušaitis</w:t>
                  </w:r>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VŠĮ Raseinių neįgaliųjų užimtumo</w:t>
                  </w:r>
                  <w:r w:rsidR="0027701C">
                    <w:rPr>
                      <w:color w:val="000000" w:themeColor="text1"/>
                    </w:rPr>
                    <w:t xml:space="preserve"> ir paslaugų</w:t>
                  </w:r>
                  <w:r w:rsidRPr="00936C22">
                    <w:rPr>
                      <w:color w:val="000000" w:themeColor="text1"/>
                    </w:rPr>
                    <w:t xml:space="preserve"> centras </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31811" w:rsidRPr="00936C22" w:rsidRDefault="0027701C" w:rsidP="00031811">
                  <w:pPr>
                    <w:widowControl w:val="0"/>
                    <w:jc w:val="both"/>
                    <w:rPr>
                      <w:color w:val="000000" w:themeColor="text1"/>
                    </w:rPr>
                  </w:pPr>
                  <w:r w:rsidRPr="003A1C20">
                    <w:t>Vyriausiasis socialinis darbuotojas</w:t>
                  </w:r>
                </w:p>
              </w:tc>
            </w:tr>
            <w:tr w:rsidR="00031811" w:rsidRPr="00936C22" w:rsidTr="002C4AE0">
              <w:tc>
                <w:tcPr>
                  <w:tcW w:w="1043" w:type="dxa"/>
                  <w:tcBorders>
                    <w:top w:val="single" w:sz="6" w:space="0" w:color="000000"/>
                    <w:left w:val="doub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FA6C91" w:rsidP="00031811">
                  <w:pPr>
                    <w:widowControl w:val="0"/>
                    <w:jc w:val="both"/>
                    <w:rPr>
                      <w:color w:val="000000" w:themeColor="text1"/>
                    </w:rPr>
                  </w:pPr>
                  <w:r>
                    <w:rPr>
                      <w:color w:val="000000" w:themeColor="text1"/>
                    </w:rPr>
                    <w:t>5</w:t>
                  </w:r>
                  <w:r w:rsidR="00031811" w:rsidRPr="00936C22">
                    <w:rPr>
                      <w:color w:val="000000" w:themeColor="text1"/>
                    </w:rPr>
                    <w:t>.</w:t>
                  </w:r>
                </w:p>
              </w:tc>
              <w:tc>
                <w:tcPr>
                  <w:tcW w:w="30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 xml:space="preserve">Ina </w:t>
                  </w:r>
                  <w:proofErr w:type="spellStart"/>
                  <w:r w:rsidRPr="00936C22">
                    <w:rPr>
                      <w:color w:val="000000" w:themeColor="text1"/>
                    </w:rPr>
                    <w:t>Norkevičienė</w:t>
                  </w:r>
                  <w:proofErr w:type="spellEnd"/>
                </w:p>
              </w:tc>
              <w:tc>
                <w:tcPr>
                  <w:tcW w:w="34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 xml:space="preserve">Raseinių </w:t>
                  </w:r>
                  <w:r w:rsidR="0027701C">
                    <w:rPr>
                      <w:color w:val="000000" w:themeColor="text1"/>
                    </w:rPr>
                    <w:t>pagalbos šeimai</w:t>
                  </w:r>
                  <w:bookmarkStart w:id="0" w:name="_GoBack"/>
                  <w:bookmarkEnd w:id="0"/>
                  <w:r w:rsidRPr="00936C22">
                    <w:rPr>
                      <w:color w:val="000000" w:themeColor="text1"/>
                    </w:rPr>
                    <w:t xml:space="preserve"> namai</w:t>
                  </w:r>
                </w:p>
              </w:tc>
              <w:tc>
                <w:tcPr>
                  <w:tcW w:w="2227" w:type="dxa"/>
                  <w:tcBorders>
                    <w:top w:val="single" w:sz="6" w:space="0" w:color="000000"/>
                    <w:left w:val="single" w:sz="6" w:space="0" w:color="000000"/>
                    <w:bottom w:val="single" w:sz="6" w:space="0" w:color="000000"/>
                    <w:right w:val="doub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Direktorė</w:t>
                  </w:r>
                </w:p>
              </w:tc>
            </w:tr>
            <w:tr w:rsidR="00031811" w:rsidRPr="00936C22" w:rsidTr="002C4AE0">
              <w:tc>
                <w:tcPr>
                  <w:tcW w:w="1043" w:type="dxa"/>
                  <w:tcBorders>
                    <w:top w:val="single" w:sz="6" w:space="0" w:color="000000"/>
                    <w:left w:val="double" w:sz="6" w:space="0" w:color="000000"/>
                    <w:bottom w:val="double" w:sz="6" w:space="0" w:color="000000"/>
                    <w:right w:val="single" w:sz="6" w:space="0" w:color="000000"/>
                  </w:tcBorders>
                  <w:shd w:val="clear" w:color="auto" w:fill="auto"/>
                  <w:tcMar>
                    <w:top w:w="0" w:type="dxa"/>
                    <w:left w:w="108" w:type="dxa"/>
                    <w:bottom w:w="0" w:type="dxa"/>
                    <w:right w:w="108" w:type="dxa"/>
                  </w:tcMar>
                </w:tcPr>
                <w:p w:rsidR="00031811" w:rsidRPr="00936C22" w:rsidRDefault="00FA6C91" w:rsidP="00031811">
                  <w:pPr>
                    <w:widowControl w:val="0"/>
                    <w:jc w:val="both"/>
                    <w:rPr>
                      <w:color w:val="000000" w:themeColor="text1"/>
                    </w:rPr>
                  </w:pPr>
                  <w:r>
                    <w:rPr>
                      <w:color w:val="000000" w:themeColor="text1"/>
                    </w:rPr>
                    <w:t>6</w:t>
                  </w:r>
                  <w:r w:rsidR="00031811" w:rsidRPr="00936C22">
                    <w:rPr>
                      <w:color w:val="000000" w:themeColor="text1"/>
                    </w:rPr>
                    <w:t>.</w:t>
                  </w:r>
                </w:p>
              </w:tc>
              <w:tc>
                <w:tcPr>
                  <w:tcW w:w="3034"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jc w:val="both"/>
                    <w:rPr>
                      <w:color w:val="000000" w:themeColor="text1"/>
                    </w:rPr>
                  </w:pPr>
                  <w:r w:rsidRPr="00936C22">
                    <w:rPr>
                      <w:color w:val="000000" w:themeColor="text1"/>
                    </w:rPr>
                    <w:t>Lina Rimkevičiūtė</w:t>
                  </w:r>
                </w:p>
              </w:tc>
              <w:tc>
                <w:tcPr>
                  <w:tcW w:w="3443" w:type="dxa"/>
                  <w:tcBorders>
                    <w:top w:val="single" w:sz="6" w:space="0" w:color="000000"/>
                    <w:left w:val="single" w:sz="6" w:space="0" w:color="000000"/>
                    <w:bottom w:val="double" w:sz="6" w:space="0" w:color="000000"/>
                    <w:right w:val="sing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Raseinių r. Blinstrubiškių socialinės globos namai</w:t>
                  </w:r>
                </w:p>
              </w:tc>
              <w:tc>
                <w:tcPr>
                  <w:tcW w:w="2227" w:type="dxa"/>
                  <w:tcBorders>
                    <w:top w:val="single" w:sz="6" w:space="0" w:color="000000"/>
                    <w:left w:val="single" w:sz="6" w:space="0" w:color="000000"/>
                    <w:bottom w:val="double" w:sz="6" w:space="0" w:color="000000"/>
                    <w:right w:val="double" w:sz="6" w:space="0" w:color="000000"/>
                  </w:tcBorders>
                  <w:shd w:val="clear" w:color="auto" w:fill="auto"/>
                  <w:tcMar>
                    <w:top w:w="0" w:type="dxa"/>
                    <w:left w:w="108" w:type="dxa"/>
                    <w:bottom w:w="0" w:type="dxa"/>
                    <w:right w:w="108" w:type="dxa"/>
                  </w:tcMar>
                </w:tcPr>
                <w:p w:rsidR="00031811" w:rsidRPr="00936C22" w:rsidRDefault="00031811" w:rsidP="00031811">
                  <w:pPr>
                    <w:widowControl w:val="0"/>
                    <w:rPr>
                      <w:color w:val="000000" w:themeColor="text1"/>
                    </w:rPr>
                  </w:pPr>
                  <w:r w:rsidRPr="00936C22">
                    <w:rPr>
                      <w:color w:val="000000" w:themeColor="text1"/>
                    </w:rPr>
                    <w:t>Vyr. socialinė darbuotoja</w:t>
                  </w:r>
                </w:p>
              </w:tc>
            </w:tr>
          </w:tbl>
          <w:p w:rsidR="00CF7DDB" w:rsidRDefault="00CF7DDB" w:rsidP="00150273">
            <w:pPr>
              <w:ind w:firstLine="539"/>
            </w:pPr>
          </w:p>
        </w:tc>
      </w:tr>
    </w:tbl>
    <w:p w:rsidR="00944889" w:rsidRDefault="00944889" w:rsidP="00CF7DDB">
      <w:pPr>
        <w:pStyle w:val="Pagrindiniotekstotrauka3"/>
        <w:spacing w:after="240" w:line="360" w:lineRule="auto"/>
        <w:ind w:firstLine="0"/>
        <w:rPr>
          <w:b/>
          <w:bCs/>
          <w:sz w:val="24"/>
          <w:szCs w:val="24"/>
        </w:rPr>
      </w:pPr>
    </w:p>
    <w:p w:rsidR="00031811" w:rsidRPr="00B642FC" w:rsidRDefault="00031811" w:rsidP="00031811">
      <w:pPr>
        <w:pStyle w:val="Pagrindiniotekstotrauka3"/>
        <w:ind w:firstLine="0"/>
        <w:rPr>
          <w:bCs/>
          <w:sz w:val="24"/>
          <w:szCs w:val="24"/>
        </w:rPr>
      </w:pPr>
      <w:r w:rsidRPr="00B642FC">
        <w:rPr>
          <w:bCs/>
          <w:sz w:val="24"/>
          <w:szCs w:val="24"/>
          <w:u w:val="single"/>
        </w:rPr>
        <w:t>Vyr. specialistė</w:t>
      </w:r>
      <w:r w:rsidRPr="00B642FC">
        <w:rPr>
          <w:bCs/>
          <w:sz w:val="24"/>
          <w:szCs w:val="24"/>
        </w:rPr>
        <w:t xml:space="preserve">                                                                                     </w:t>
      </w:r>
      <w:r>
        <w:rPr>
          <w:bCs/>
          <w:sz w:val="24"/>
          <w:szCs w:val="24"/>
        </w:rPr>
        <w:t xml:space="preserve">   </w:t>
      </w:r>
      <w:r w:rsidRPr="00B642FC">
        <w:rPr>
          <w:bCs/>
          <w:sz w:val="24"/>
          <w:szCs w:val="24"/>
        </w:rPr>
        <w:t xml:space="preserve">       </w:t>
      </w:r>
      <w:r w:rsidRPr="00B642FC">
        <w:rPr>
          <w:bCs/>
          <w:sz w:val="24"/>
          <w:szCs w:val="24"/>
          <w:u w:val="single"/>
        </w:rPr>
        <w:t>Vanda Pranckienė</w:t>
      </w:r>
    </w:p>
    <w:p w:rsidR="00031811" w:rsidRPr="00BC4804" w:rsidRDefault="00031811" w:rsidP="00031811">
      <w:pPr>
        <w:pStyle w:val="Pagrindiniotekstotrauka3"/>
        <w:ind w:firstLine="0"/>
        <w:rPr>
          <w:b/>
          <w:bCs/>
          <w:sz w:val="24"/>
          <w:szCs w:val="24"/>
        </w:rPr>
      </w:pPr>
      <w:r w:rsidRPr="00BC4804">
        <w:rPr>
          <w:sz w:val="24"/>
          <w:szCs w:val="24"/>
        </w:rPr>
        <w:t>(Autorius, pareigos)</w:t>
      </w:r>
      <w:r w:rsidRPr="00BC4804">
        <w:rPr>
          <w:sz w:val="24"/>
          <w:szCs w:val="24"/>
        </w:rPr>
        <w:tab/>
      </w:r>
      <w:r w:rsidRPr="00BC4804">
        <w:rPr>
          <w:sz w:val="24"/>
          <w:szCs w:val="24"/>
        </w:rPr>
        <w:tab/>
      </w:r>
      <w:r>
        <w:rPr>
          <w:sz w:val="24"/>
          <w:szCs w:val="24"/>
        </w:rPr>
        <w:t xml:space="preserve">  (parašas)</w:t>
      </w:r>
      <w:r>
        <w:rPr>
          <w:sz w:val="24"/>
          <w:szCs w:val="24"/>
        </w:rPr>
        <w:tab/>
      </w:r>
      <w:r>
        <w:rPr>
          <w:sz w:val="24"/>
          <w:szCs w:val="24"/>
        </w:rPr>
        <w:tab/>
        <w:t xml:space="preserve">              </w:t>
      </w:r>
      <w:r w:rsidRPr="00BC4804">
        <w:rPr>
          <w:sz w:val="24"/>
          <w:szCs w:val="24"/>
        </w:rPr>
        <w:t>(vardas, pavardė)</w:t>
      </w:r>
    </w:p>
    <w:p w:rsidR="00031811" w:rsidRDefault="00031811" w:rsidP="00031811"/>
    <w:p w:rsidR="006D5700" w:rsidRDefault="006D5700"/>
    <w:sectPr w:rsidR="006D5700" w:rsidSect="00946F7D">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767" w:rsidRDefault="00812767" w:rsidP="00946F7D">
      <w:r>
        <w:separator/>
      </w:r>
    </w:p>
  </w:endnote>
  <w:endnote w:type="continuationSeparator" w:id="0">
    <w:p w:rsidR="00812767" w:rsidRDefault="00812767" w:rsidP="0094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767" w:rsidRDefault="00812767" w:rsidP="00946F7D">
      <w:r>
        <w:separator/>
      </w:r>
    </w:p>
  </w:footnote>
  <w:footnote w:type="continuationSeparator" w:id="0">
    <w:p w:rsidR="00812767" w:rsidRDefault="00812767" w:rsidP="0094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7590"/>
      <w:docPartObj>
        <w:docPartGallery w:val="Page Numbers (Top of Page)"/>
        <w:docPartUnique/>
      </w:docPartObj>
    </w:sdtPr>
    <w:sdtEndPr/>
    <w:sdtContent>
      <w:p w:rsidR="00946F7D" w:rsidRDefault="00946F7D">
        <w:pPr>
          <w:pStyle w:val="Antrats"/>
          <w:jc w:val="center"/>
        </w:pPr>
        <w:r>
          <w:fldChar w:fldCharType="begin"/>
        </w:r>
        <w:r>
          <w:instrText>PAGE   \* MERGEFORMAT</w:instrText>
        </w:r>
        <w:r>
          <w:fldChar w:fldCharType="separate"/>
        </w:r>
        <w:r w:rsidR="00376E76">
          <w:rPr>
            <w:noProof/>
          </w:rPr>
          <w:t>3</w:t>
        </w:r>
        <w:r>
          <w:fldChar w:fldCharType="end"/>
        </w:r>
      </w:p>
    </w:sdtContent>
  </w:sdt>
  <w:p w:rsidR="00946F7D" w:rsidRDefault="00946F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07B0"/>
    <w:multiLevelType w:val="hybridMultilevel"/>
    <w:tmpl w:val="4FAA7DB2"/>
    <w:lvl w:ilvl="0" w:tplc="7DC2FCBC">
      <w:start w:val="2"/>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DB"/>
    <w:rsid w:val="000051E0"/>
    <w:rsid w:val="0001724D"/>
    <w:rsid w:val="00031811"/>
    <w:rsid w:val="00072C93"/>
    <w:rsid w:val="00073587"/>
    <w:rsid w:val="00081F62"/>
    <w:rsid w:val="0009733A"/>
    <w:rsid w:val="000D7377"/>
    <w:rsid w:val="0013166B"/>
    <w:rsid w:val="00146CE6"/>
    <w:rsid w:val="00150273"/>
    <w:rsid w:val="001D0BB5"/>
    <w:rsid w:val="002171F8"/>
    <w:rsid w:val="0027701C"/>
    <w:rsid w:val="002B6D18"/>
    <w:rsid w:val="002B73D5"/>
    <w:rsid w:val="00342ADE"/>
    <w:rsid w:val="00347879"/>
    <w:rsid w:val="00376E76"/>
    <w:rsid w:val="00377E1F"/>
    <w:rsid w:val="003D22EA"/>
    <w:rsid w:val="004441A4"/>
    <w:rsid w:val="004D4955"/>
    <w:rsid w:val="004E1DED"/>
    <w:rsid w:val="00512D88"/>
    <w:rsid w:val="005A6EEE"/>
    <w:rsid w:val="00620664"/>
    <w:rsid w:val="00620672"/>
    <w:rsid w:val="006D5700"/>
    <w:rsid w:val="007812E5"/>
    <w:rsid w:val="00812767"/>
    <w:rsid w:val="00867479"/>
    <w:rsid w:val="009127D5"/>
    <w:rsid w:val="00944889"/>
    <w:rsid w:val="00946F7D"/>
    <w:rsid w:val="009C67EA"/>
    <w:rsid w:val="009C689A"/>
    <w:rsid w:val="00A16B5C"/>
    <w:rsid w:val="00A61148"/>
    <w:rsid w:val="00A64C5F"/>
    <w:rsid w:val="00A8774E"/>
    <w:rsid w:val="00AD3151"/>
    <w:rsid w:val="00AF45C8"/>
    <w:rsid w:val="00C71AA1"/>
    <w:rsid w:val="00CF7DDB"/>
    <w:rsid w:val="00DC7F27"/>
    <w:rsid w:val="00DE03F0"/>
    <w:rsid w:val="00E44707"/>
    <w:rsid w:val="00E62DC4"/>
    <w:rsid w:val="00FA252F"/>
    <w:rsid w:val="00FA6C91"/>
    <w:rsid w:val="00FC5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BED8"/>
  <w15:docId w15:val="{E31297AB-DE11-4FBB-985D-FB48A5FD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7DD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441A4"/>
    <w:pPr>
      <w:keepNext/>
      <w:jc w:val="center"/>
      <w:outlineLvl w:val="0"/>
    </w:pPr>
    <w:rPr>
      <w:b/>
      <w:bCs/>
      <w:sz w:val="26"/>
      <w:lang w:eastAsia="en-US"/>
    </w:rPr>
  </w:style>
  <w:style w:type="paragraph" w:styleId="Antrat2">
    <w:name w:val="heading 2"/>
    <w:basedOn w:val="prastasis"/>
    <w:next w:val="prastasis"/>
    <w:link w:val="Antrat2Diagrama"/>
    <w:uiPriority w:val="9"/>
    <w:unhideWhenUsed/>
    <w:qFormat/>
    <w:rsid w:val="000172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qFormat/>
    <w:rsid w:val="004441A4"/>
    <w:pPr>
      <w:keepNext/>
      <w:spacing w:before="120"/>
      <w:jc w:val="center"/>
      <w:outlineLvl w:val="2"/>
    </w:pPr>
    <w:rPr>
      <w:b/>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CF7DDB"/>
    <w:pPr>
      <w:tabs>
        <w:tab w:val="left" w:pos="0"/>
      </w:tabs>
      <w:jc w:val="center"/>
    </w:pPr>
    <w:rPr>
      <w:b/>
      <w:bCs/>
      <w:lang w:eastAsia="en-US"/>
    </w:rPr>
  </w:style>
  <w:style w:type="character" w:customStyle="1" w:styleId="PavadinimasDiagrama">
    <w:name w:val="Pavadinimas Diagrama"/>
    <w:basedOn w:val="Numatytasispastraiposriftas"/>
    <w:link w:val="Pavadinimas"/>
    <w:rsid w:val="00CF7DDB"/>
    <w:rPr>
      <w:rFonts w:ascii="Times New Roman" w:eastAsia="Times New Roman" w:hAnsi="Times New Roman" w:cs="Times New Roman"/>
      <w:b/>
      <w:bCs/>
      <w:sz w:val="24"/>
      <w:szCs w:val="24"/>
    </w:rPr>
  </w:style>
  <w:style w:type="paragraph" w:styleId="Paantrat">
    <w:name w:val="Subtitle"/>
    <w:basedOn w:val="prastasis"/>
    <w:link w:val="PaantratDiagrama"/>
    <w:qFormat/>
    <w:rsid w:val="00CF7DDB"/>
    <w:pPr>
      <w:tabs>
        <w:tab w:val="left" w:pos="567"/>
      </w:tabs>
      <w:jc w:val="center"/>
    </w:pPr>
    <w:rPr>
      <w:b/>
      <w:bCs/>
      <w:lang w:eastAsia="en-US"/>
    </w:rPr>
  </w:style>
  <w:style w:type="character" w:customStyle="1" w:styleId="PaantratDiagrama">
    <w:name w:val="Paantraštė Diagrama"/>
    <w:basedOn w:val="Numatytasispastraiposriftas"/>
    <w:link w:val="Paantrat"/>
    <w:rsid w:val="00CF7DDB"/>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semiHidden/>
    <w:unhideWhenUsed/>
    <w:rsid w:val="00CF7DDB"/>
    <w:pPr>
      <w:ind w:firstLine="720"/>
      <w:jc w:val="both"/>
    </w:pPr>
    <w:rPr>
      <w:sz w:val="22"/>
      <w:szCs w:val="22"/>
      <w:lang w:eastAsia="en-US"/>
    </w:rPr>
  </w:style>
  <w:style w:type="character" w:customStyle="1" w:styleId="Pagrindiniotekstotrauka3Diagrama">
    <w:name w:val="Pagrindinio teksto įtrauka 3 Diagrama"/>
    <w:basedOn w:val="Numatytasispastraiposriftas"/>
    <w:link w:val="Pagrindiniotekstotrauka3"/>
    <w:semiHidden/>
    <w:rsid w:val="00CF7DDB"/>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CF7D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DDB"/>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rsid w:val="004441A4"/>
    <w:rPr>
      <w:rFonts w:ascii="Times New Roman" w:eastAsia="Times New Roman" w:hAnsi="Times New Roman" w:cs="Times New Roman"/>
      <w:b/>
      <w:bCs/>
      <w:sz w:val="26"/>
      <w:szCs w:val="24"/>
    </w:rPr>
  </w:style>
  <w:style w:type="character" w:customStyle="1" w:styleId="Antrat3Diagrama">
    <w:name w:val="Antraštė 3 Diagrama"/>
    <w:basedOn w:val="Numatytasispastraiposriftas"/>
    <w:link w:val="Antrat3"/>
    <w:rsid w:val="004441A4"/>
    <w:rPr>
      <w:rFonts w:ascii="Times New Roman" w:eastAsia="Times New Roman" w:hAnsi="Times New Roman" w:cs="Times New Roman"/>
      <w:b/>
      <w:sz w:val="24"/>
      <w:szCs w:val="24"/>
    </w:rPr>
  </w:style>
  <w:style w:type="paragraph" w:styleId="Antrats">
    <w:name w:val="header"/>
    <w:basedOn w:val="prastasis"/>
    <w:link w:val="AntratsDiagrama"/>
    <w:uiPriority w:val="99"/>
    <w:unhideWhenUsed/>
    <w:rsid w:val="00946F7D"/>
    <w:pPr>
      <w:tabs>
        <w:tab w:val="center" w:pos="4819"/>
        <w:tab w:val="right" w:pos="9638"/>
      </w:tabs>
    </w:pPr>
  </w:style>
  <w:style w:type="character" w:customStyle="1" w:styleId="AntratsDiagrama">
    <w:name w:val="Antraštės Diagrama"/>
    <w:basedOn w:val="Numatytasispastraiposriftas"/>
    <w:link w:val="Antrats"/>
    <w:uiPriority w:val="99"/>
    <w:rsid w:val="00946F7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46F7D"/>
    <w:pPr>
      <w:tabs>
        <w:tab w:val="center" w:pos="4819"/>
        <w:tab w:val="right" w:pos="9638"/>
      </w:tabs>
    </w:pPr>
  </w:style>
  <w:style w:type="character" w:customStyle="1" w:styleId="PoratDiagrama">
    <w:name w:val="Poraštė Diagrama"/>
    <w:basedOn w:val="Numatytasispastraiposriftas"/>
    <w:link w:val="Porat"/>
    <w:uiPriority w:val="99"/>
    <w:rsid w:val="00946F7D"/>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01724D"/>
    <w:rPr>
      <w:rFonts w:asciiTheme="majorHAnsi" w:eastAsiaTheme="majorEastAsia" w:hAnsiTheme="majorHAnsi" w:cstheme="majorBidi"/>
      <w:color w:val="365F91" w:themeColor="accent1" w:themeShade="BF"/>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2807</Words>
  <Characters>1601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Lauciūnienė</dc:creator>
  <cp:lastModifiedBy>Vanda Pranckienė</cp:lastModifiedBy>
  <cp:revision>2</cp:revision>
  <cp:lastPrinted>2020-04-02T07:25:00Z</cp:lastPrinted>
  <dcterms:created xsi:type="dcterms:W3CDTF">2020-04-02T07:30:00Z</dcterms:created>
  <dcterms:modified xsi:type="dcterms:W3CDTF">2020-04-02T07:30:00Z</dcterms:modified>
</cp:coreProperties>
</file>