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e2c346f38014866894805f3f657ae9f"/>
        <w:lock w:val="sdtLocked"/>
        <w:richText/>
      </w:sdtPr>
      <w:sdtContent>
        <w:p w14:paraId="6915E28A" w14:textId="77777777">
          <w:pPr>
            <w:tabs>
              <w:tab w:val="right" w:pos="9638"/>
            </w:tabs>
            <w:ind w:left="7371"/>
            <w:jc w:val="both"/>
            <w:rPr>
              <w:b/>
              <w:szCs w:val="24"/>
            </w:rPr>
          </w:pPr>
          <w:r>
            <w:rPr>
              <w:b/>
              <w:szCs w:val="24"/>
            </w:rPr>
            <w:t>Projekto</w:t>
          </w:r>
        </w:p>
        <w:p w14:paraId="07A0C378" w14:textId="77777777">
          <w:pPr>
            <w:tabs>
              <w:tab w:val="right" w:pos="9638"/>
            </w:tabs>
            <w:ind w:left="7371"/>
            <w:jc w:val="both"/>
            <w:rPr>
              <w:b/>
              <w:szCs w:val="24"/>
            </w:rPr>
          </w:pPr>
          <w:r>
            <w:rPr>
              <w:b/>
              <w:szCs w:val="24"/>
            </w:rPr>
            <w:t>lyginamasis variantas</w:t>
          </w:r>
        </w:p>
        <w:p w14:paraId="46CE4985" w14:textId="5F292A29">
          <w:pPr>
            <w:jc w:val="center"/>
          </w:pPr>
        </w:p>
        <w:p w14:paraId="72E75878" w14:textId="77777777">
          <w:pPr>
            <w:jc w:val="center"/>
            <w:rPr>
              <w:b/>
            </w:rPr>
          </w:pPr>
        </w:p>
        <w:p w14:paraId="3039D5AD" w14:textId="77777777">
          <w:pPr>
            <w:jc w:val="center"/>
            <w:rPr>
              <w:b/>
            </w:rPr>
          </w:pPr>
          <w:r>
            <w:rPr>
              <w:b/>
            </w:rPr>
            <w:t>LIETUVOS RESPUBLIKOS APLINKOS MINISTRAS</w:t>
          </w:r>
        </w:p>
        <w:p w14:paraId="35C71ED9" w14:textId="77777777">
          <w:pPr>
            <w:jc w:val="center"/>
          </w:pPr>
        </w:p>
        <w:p w14:paraId="32F72BDF" w14:textId="77777777">
          <w:pPr>
            <w:jc w:val="center"/>
            <w:rPr>
              <w:b/>
              <w:szCs w:val="24"/>
              <w:lang w:eastAsia="lt-LT"/>
            </w:rPr>
          </w:pPr>
          <w:r>
            <w:rPr>
              <w:b/>
              <w:bCs/>
              <w:spacing w:val="10"/>
              <w:szCs w:val="24"/>
              <w:lang w:eastAsia="lt-LT"/>
            </w:rPr>
            <w:t>ĮSAKYMAS</w:t>
          </w:r>
        </w:p>
        <w:p w14:paraId="4F5AD6F6" w14:textId="47FABB66">
          <w:pPr>
            <w:jc w:val="center"/>
            <w:rPr>
              <w:szCs w:val="24"/>
              <w:lang w:eastAsia="lt-LT"/>
            </w:rPr>
          </w:pPr>
          <w:r>
            <w:rPr>
              <w:b/>
              <w:bCs/>
              <w:szCs w:val="24"/>
              <w:lang w:eastAsia="lt-LT"/>
            </w:rPr>
            <w:t xml:space="preserve">DĖL LIETUVOS RESPUBLIKOS APLINKOS MINISTRO 2016 M. GRUODŽIO 2 D. ĮSAKYMO NR. D1-848  „DĖL STATYBOS TECHNINIO REGLAMENTO STR 1.06.01:2016 „STATYBOS DARBAI. STATINIO STATYBOS PRIEŽIŪRA“ PATVIRTINIMO“ PAKEITIMO</w:t>
          </w:r>
        </w:p>
        <w:p w14:paraId="6AF58A1C" w14:textId="77777777">
          <w:pPr>
            <w:jc w:val="center"/>
            <w:rPr>
              <w:szCs w:val="24"/>
              <w:lang w:eastAsia="lt-LT"/>
            </w:rPr>
          </w:pPr>
        </w:p>
        <w:p w14:paraId="68C03FD7" w14:textId="457C3A14">
          <w:pPr>
            <w:jc w:val="center"/>
            <w:rPr>
              <w:szCs w:val="24"/>
            </w:rPr>
          </w:pPr>
          <w:r>
            <w:rPr>
              <w:szCs w:val="24"/>
            </w:rPr>
            <w:t xml:space="preserve">2024 m.                  </w:t>
          </w:r>
          <w:r>
            <w:rPr>
              <w:szCs w:val="24"/>
              <w:lang w:val="es-ES"/>
            </w:rPr>
            <w:t xml:space="preserve">         </w:t>
          </w:r>
          <w:r>
            <w:rPr>
              <w:szCs w:val="24"/>
            </w:rPr>
            <w:t>d. Nr. D1-</w:t>
          </w:r>
        </w:p>
        <w:p w14:paraId="325E1C0F" w14:textId="77777777">
          <w:pPr>
            <w:jc w:val="center"/>
            <w:rPr>
              <w:szCs w:val="24"/>
            </w:rPr>
          </w:pPr>
          <w:r>
            <w:rPr>
              <w:szCs w:val="24"/>
            </w:rPr>
            <w:t>Vilnius</w:t>
          </w:r>
        </w:p>
        <w:p w14:paraId="159273D0" w14:textId="77777777">
          <w:pPr>
            <w:jc w:val="center"/>
            <w:rPr>
              <w:szCs w:val="24"/>
            </w:rPr>
          </w:pPr>
        </w:p>
        <w:sdt>
          <w:sdtPr>
            <w:alias w:val="1 p."/>
            <w:tag w:val="part_d5ea4dc629f445309c47a94d60e66415"/>
            <w:lock w:val="sdtLocked"/>
            <w:richText/>
          </w:sdtPr>
          <w:sdtContent>
            <w:p w14:paraId="2E719E2C" w14:textId="0B28808C">
              <w:pPr>
                <w:ind w:firstLine="567"/>
                <w:jc w:val="both"/>
                <w:rPr>
                  <w:bCs/>
                  <w:szCs w:val="24"/>
                  <w:lang w:eastAsia="lt-LT"/>
                </w:rPr>
              </w:pPr>
              <w:sdt>
                <w:sdtPr>
                  <w:alias w:val="Numeris"/>
                  <w:tag w:val="nr_d5ea4dc629f445309c47a94d60e66415"/>
                  <w:lock w:val="sdtLocked"/>
                  <w:richText/>
                </w:sdtPr>
                <w:sdtContent>
                  <w:r>
                    <w:rPr>
                      <w:szCs w:val="24"/>
                      <w:lang w:eastAsia="lt-LT"/>
                    </w:rPr>
                    <w:t>1</w:t>
                  </w:r>
                </w:sdtContent>
              </w:sdt>
              <w:r>
                <w:rPr>
                  <w:szCs w:val="24"/>
                  <w:lang w:eastAsia="lt-LT"/>
                </w:rPr>
                <w:t>. P a k e i č i u Lietuvos Respublikos aplinkos ministro 2016 m. gruodžio 2 d. įsakymą Nr. D1</w:t>
                <w:noBreakHyphen/>
                <w:t xml:space="preserve">848 </w:t>
              </w:r>
              <w:r>
                <w:rPr>
                  <w:bCs/>
                  <w:szCs w:val="24"/>
                  <w:lang w:eastAsia="lt-LT"/>
                </w:rPr>
                <w:t xml:space="preserve">„Dėl statybos techninio reglamento STR 1.06.01:2016 „Statybos darbai. Statinio statybos priežiūra“ patvirtinimo“: </w:t>
              </w:r>
            </w:p>
            <w:sdt>
              <w:sdtPr>
                <w:alias w:val="1.1 pp."/>
                <w:tag w:val="part_e332d71a43dc4a8093b498dcfb978dcb"/>
                <w:lock w:val="sdtLocked"/>
                <w:richText/>
              </w:sdtPr>
              <w:sdtContent>
                <w:p w14:paraId="2A0172C4" w14:textId="3AFC9D78">
                  <w:pPr>
                    <w:ind w:firstLine="567"/>
                    <w:jc w:val="both"/>
                    <w:rPr>
                      <w:bCs/>
                      <w:szCs w:val="24"/>
                      <w:lang w:eastAsia="lt-LT"/>
                    </w:rPr>
                  </w:pPr>
                  <w:sdt>
                    <w:sdtPr>
                      <w:alias w:val="Numeris"/>
                      <w:tag w:val="nr_e332d71a43dc4a8093b498dcfb978dcb"/>
                      <w:lock w:val="sdtLocked"/>
                      <w:richText/>
                    </w:sdtPr>
                    <w:sdtContent>
                      <w:r>
                        <w:rPr>
                          <w:bCs/>
                          <w:szCs w:val="24"/>
                          <w:lang w:eastAsia="lt-LT"/>
                        </w:rPr>
                        <w:t>1.1</w:t>
                      </w:r>
                    </w:sdtContent>
                  </w:sdt>
                  <w:r>
                    <w:rPr>
                      <w:bCs/>
                      <w:szCs w:val="24"/>
                      <w:lang w:eastAsia="lt-LT"/>
                    </w:rPr>
                    <w:t>. Pakeičiu preambulę ir ją išdėstau taip:</w:t>
                  </w:r>
                </w:p>
                <w:sdt>
                  <w:sdtPr>
                    <w:alias w:val="citata"/>
                    <w:tag w:val="part_afef46a3327a4fd5b32525f74899eaae"/>
                    <w:lock w:val="sdtLocked"/>
                    <w:richText/>
                  </w:sdtPr>
                  <w:sdtContent>
                    <w:sdt>
                      <w:sdtPr>
                        <w:alias w:val="pastraipa"/>
                        <w:tag w:val="part_88ff5db1837a4b04ad6d6cb0847a5423"/>
                        <w:lock w:val="sdtLocked"/>
                        <w:richText/>
                      </w:sdtPr>
                      <w:sdtContent>
                        <w:p w14:paraId="1DDEDCE4" w14:textId="1432E6C9">
                          <w:pPr>
                            <w:ind w:firstLine="567"/>
                            <w:jc w:val="both"/>
                            <w:rPr>
                              <w:szCs w:val="24"/>
                              <w:lang w:eastAsia="lt-LT"/>
                            </w:rPr>
                          </w:pPr>
                          <w:r>
                            <w:rPr>
                              <w:bCs/>
                              <w:szCs w:val="24"/>
                              <w:lang w:eastAsia="lt-LT"/>
                            </w:rPr>
                            <w:t>„</w:t>
                          </w:r>
                          <w:r>
                            <w:rPr>
                              <w:szCs w:val="24"/>
                              <w:lang w:eastAsia="lt-LT"/>
                            </w:rPr>
                            <w:t xml:space="preserve">Vadovaudamasis Lietuvos Respublikos statybos įstatymo 2 straipsnio 76 ir 90 dalimis, 8 straipsnio 5 dalimi, </w:t>
                          </w:r>
                          <w:r>
                            <w:rPr>
                              <w:b/>
                              <w:bCs/>
                              <w:szCs w:val="24"/>
                              <w:lang w:eastAsia="lt-LT"/>
                            </w:rPr>
                            <w:t>18 straipsnio 7 dalies 8 punktu ir 9</w:t>
                          </w:r>
                          <w:r>
                            <w:rPr>
                              <w:b/>
                              <w:bCs/>
                              <w:szCs w:val="24"/>
                              <w:vertAlign w:val="superscript"/>
                              <w:lang w:eastAsia="lt-LT"/>
                            </w:rPr>
                            <w:t>1</w:t>
                          </w:r>
                          <w:r>
                            <w:rPr>
                              <w:b/>
                              <w:bCs/>
                              <w:szCs w:val="24"/>
                              <w:lang w:eastAsia="lt-LT"/>
                            </w:rPr>
                            <w:t xml:space="preserve"> dalimi, </w:t>
                          </w:r>
                          <w:r>
                            <w:rPr>
                              <w:szCs w:val="24"/>
                              <w:lang w:eastAsia="lt-LT"/>
                            </w:rPr>
                            <w:t>35 straipsnio 2 dalimi, 36 straipsnio 5 dalimi ir Lietuvos Respublikos Vyriausybės 2002 m. vasario 26 d. nutarimo Nr. 280 „Dėl Lietuvos Respublikos statybos įstatymo įgyvendinimo“ 1.15, 1.16, 1.30 papunkčiais:</w:t>
                          </w:r>
                          <w:r>
                            <w:rPr>
                              <w:bCs/>
                              <w:szCs w:val="24"/>
                              <w:lang w:eastAsia="lt-LT"/>
                            </w:rPr>
                            <w:t>“.</w:t>
                          </w:r>
                        </w:p>
                      </w:sdtContent>
                    </w:sdt>
                  </w:sdtContent>
                </w:sdt>
              </w:sdtContent>
            </w:sdt>
            <w:sdt>
              <w:sdtPr>
                <w:alias w:val="1.2 pp."/>
                <w:tag w:val="part_84dcb187e65942efa43746efffebcb6e"/>
                <w:lock w:val="sdtLocked"/>
                <w:richText/>
              </w:sdtPr>
              <w:sdtContent>
                <w:p w14:paraId="4178AFFA" w14:textId="72797AD8">
                  <w:pPr>
                    <w:ind w:firstLine="567"/>
                    <w:jc w:val="both"/>
                    <w:rPr>
                      <w:bCs/>
                      <w:szCs w:val="24"/>
                      <w:lang w:eastAsia="lt-LT"/>
                    </w:rPr>
                  </w:pPr>
                  <w:sdt>
                    <w:sdtPr>
                      <w:alias w:val="Numeris"/>
                      <w:tag w:val="nr_84dcb187e65942efa43746efffebcb6e"/>
                      <w:lock w:val="sdtLocked"/>
                      <w:richText/>
                    </w:sdtPr>
                    <w:sdtContent>
                      <w:r>
                        <w:rPr>
                          <w:bCs/>
                          <w:szCs w:val="24"/>
                          <w:lang w:eastAsia="lt-LT"/>
                        </w:rPr>
                        <w:t>1.2</w:t>
                      </w:r>
                    </w:sdtContent>
                  </w:sdt>
                  <w:r>
                    <w:rPr>
                      <w:bCs/>
                      <w:szCs w:val="24"/>
                      <w:lang w:eastAsia="lt-LT"/>
                    </w:rPr>
                    <w:t>. Pakeičiu preambulę ir ją išdėstau taip:</w:t>
                  </w:r>
                </w:p>
                <w:sdt>
                  <w:sdtPr>
                    <w:alias w:val="citata"/>
                    <w:tag w:val="part_d63470ad10674cb1874466d9c4ad6ca4"/>
                    <w:lock w:val="sdtLocked"/>
                    <w:richText/>
                  </w:sdtPr>
                  <w:sdtContent>
                    <w:sdt>
                      <w:sdtPr>
                        <w:alias w:val="pastraipa"/>
                        <w:tag w:val="part_cca0f0dad3ba43bebeb6f1c96f719a44"/>
                        <w:lock w:val="sdtLocked"/>
                        <w:richText/>
                      </w:sdtPr>
                      <w:sdtContent>
                        <w:p w14:paraId="3AA29DAA" w14:textId="16732A90">
                          <w:pPr>
                            <w:ind w:firstLine="567"/>
                            <w:jc w:val="both"/>
                            <w:rPr>
                              <w:szCs w:val="24"/>
                              <w:lang w:eastAsia="lt-LT"/>
                            </w:rPr>
                          </w:pPr>
                          <w:r>
                            <w:rPr>
                              <w:bCs/>
                              <w:szCs w:val="24"/>
                              <w:lang w:eastAsia="lt-LT"/>
                            </w:rPr>
                            <w:t>„</w:t>
                          </w:r>
                          <w:r>
                            <w:rPr>
                              <w:szCs w:val="24"/>
                              <w:lang w:eastAsia="lt-LT"/>
                            </w:rPr>
                            <w:t xml:space="preserve">Vadovaudamasis Lietuvos Respublikos statybos įstatymo 2 straipsnio 76 ir 90 dalimis, 8 straipsnio 5 dalimi, 18 straipsnio 7 dalies </w:t>
                          </w:r>
                          <w:r>
                            <w:rPr>
                              <w:b/>
                              <w:bCs/>
                              <w:szCs w:val="24"/>
                              <w:lang w:eastAsia="lt-LT"/>
                            </w:rPr>
                            <w:t xml:space="preserve">2, </w:t>
                          </w:r>
                          <w:r>
                            <w:rPr>
                              <w:szCs w:val="24"/>
                              <w:lang w:eastAsia="lt-LT"/>
                            </w:rPr>
                            <w:t>8 punkt</w:t>
                          </w:r>
                          <w:r>
                            <w:rPr>
                              <w:strike/>
                              <w:szCs w:val="24"/>
                              <w:lang w:eastAsia="lt-LT"/>
                            </w:rPr>
                            <w:t>u</w:t>
                          </w:r>
                          <w:r>
                            <w:rPr>
                              <w:b/>
                              <w:bCs/>
                              <w:szCs w:val="24"/>
                              <w:lang w:eastAsia="lt-LT"/>
                            </w:rPr>
                            <w:t>ais</w:t>
                          </w:r>
                          <w:r>
                            <w:rPr>
                              <w:szCs w:val="24"/>
                              <w:lang w:eastAsia="lt-LT"/>
                            </w:rPr>
                            <w:t xml:space="preserve"> ir 9</w:t>
                          </w:r>
                          <w:r>
                            <w:rPr>
                              <w:szCs w:val="24"/>
                              <w:vertAlign w:val="superscript"/>
                              <w:lang w:eastAsia="lt-LT"/>
                            </w:rPr>
                            <w:t>1</w:t>
                          </w:r>
                          <w:r>
                            <w:rPr>
                              <w:szCs w:val="24"/>
                              <w:lang w:eastAsia="lt-LT"/>
                            </w:rPr>
                            <w:t xml:space="preserve"> dalimi,</w:t>
                          </w:r>
                          <w:r>
                            <w:rPr>
                              <w:b/>
                              <w:bCs/>
                              <w:szCs w:val="24"/>
                              <w:lang w:eastAsia="lt-LT"/>
                            </w:rPr>
                            <w:t xml:space="preserve"> </w:t>
                          </w:r>
                          <w:r>
                            <w:rPr>
                              <w:szCs w:val="24"/>
                              <w:lang w:eastAsia="lt-LT"/>
                            </w:rPr>
                            <w:t>35 straipsnio 2 dalimi, 36 straipsnio 5 dalimi ir Lietuvos Respublikos Vyriausybės 2002 m. vasario 26 d. nutarimo Nr. 280 „Dėl Lietuvos Respublikos statybos įstatymo įgyvendinimo“ 1.15, 1.16, 1.30 papunkčiais:</w:t>
                          </w:r>
                          <w:r>
                            <w:rPr>
                              <w:bCs/>
                              <w:szCs w:val="24"/>
                              <w:lang w:eastAsia="lt-LT"/>
                            </w:rPr>
                            <w:t>“.</w:t>
                          </w:r>
                        </w:p>
                      </w:sdtContent>
                    </w:sdt>
                  </w:sdtContent>
                </w:sdt>
              </w:sdtContent>
            </w:sdt>
            <w:sdt>
              <w:sdtPr>
                <w:alias w:val="1.3 pp."/>
                <w:tag w:val="part_d8122403fbc74945b160d0de5ed4699d"/>
                <w:lock w:val="sdtLocked"/>
                <w:richText/>
              </w:sdtPr>
              <w:sdtContent>
                <w:p w14:paraId="77A20868" w14:textId="06C05D98">
                  <w:pPr>
                    <w:ind w:firstLine="567"/>
                    <w:jc w:val="both"/>
                    <w:rPr>
                      <w:bCs/>
                      <w:szCs w:val="24"/>
                      <w:lang w:eastAsia="lt-LT"/>
                    </w:rPr>
                  </w:pPr>
                  <w:sdt>
                    <w:sdtPr>
                      <w:alias w:val="Numeris"/>
                      <w:tag w:val="nr_d8122403fbc74945b160d0de5ed4699d"/>
                      <w:lock w:val="sdtLocked"/>
                      <w:richText/>
                    </w:sdtPr>
                    <w:sdtContent>
                      <w:r>
                        <w:rPr>
                          <w:bCs/>
                          <w:szCs w:val="24"/>
                          <w:lang w:eastAsia="lt-LT"/>
                        </w:rPr>
                        <w:t>1.3</w:t>
                      </w:r>
                    </w:sdtContent>
                  </w:sdt>
                  <w:r>
                    <w:rPr>
                      <w:bCs/>
                      <w:szCs w:val="24"/>
                      <w:lang w:eastAsia="lt-LT"/>
                    </w:rPr>
                    <w:t>. Pakeičiu nurodytu įsakymu patvirtintą</w:t>
                  </w:r>
                  <w:r>
                    <w:rPr>
                      <w:szCs w:val="24"/>
                      <w:lang w:eastAsia="lt-LT"/>
                    </w:rPr>
                    <w:t xml:space="preserve"> statybos techninį reglamentą STR</w:t>
                  </w:r>
                  <w:r>
                    <w:rPr>
                      <w:bCs/>
                      <w:szCs w:val="24"/>
                      <w:lang w:eastAsia="lt-LT"/>
                    </w:rPr>
                    <w:t xml:space="preserve"> 1.06.01:2016 „Statybos darbai. Statinio statybos priežiūra“: </w:t>
                  </w:r>
                </w:p>
                <w:sdt>
                  <w:sdtPr>
                    <w:alias w:val="1.3.1 pp."/>
                    <w:tag w:val="part_affec15e121243bb9882555eac17548d"/>
                    <w:lock w:val="sdtLocked"/>
                    <w:richText/>
                  </w:sdtPr>
                  <w:sdtContent>
                    <w:p w14:paraId="1401F77E" w14:textId="45C39659">
                      <w:pPr>
                        <w:ind w:firstLine="567"/>
                        <w:jc w:val="both"/>
                        <w:rPr>
                          <w:bCs/>
                          <w:szCs w:val="24"/>
                          <w:lang w:eastAsia="lt-LT"/>
                        </w:rPr>
                      </w:pPr>
                      <w:sdt>
                        <w:sdtPr>
                          <w:alias w:val="Numeris"/>
                          <w:tag w:val="nr_affec15e121243bb9882555eac17548d"/>
                          <w:lock w:val="sdtLocked"/>
                          <w:richText/>
                        </w:sdtPr>
                        <w:sdtContent>
                          <w:r>
                            <w:rPr>
                              <w:bCs/>
                              <w:szCs w:val="24"/>
                              <w:lang w:eastAsia="lt-LT"/>
                            </w:rPr>
                            <w:t>1.3.1</w:t>
                          </w:r>
                        </w:sdtContent>
                      </w:sdt>
                      <w:r>
                        <w:rPr>
                          <w:bCs/>
                          <w:szCs w:val="24"/>
                          <w:lang w:eastAsia="lt-LT"/>
                        </w:rPr>
                        <w:t>. Pakeičiu 5 punktą ir jį išdėstau taip:</w:t>
                      </w:r>
                    </w:p>
                    <w:sdt>
                      <w:sdtPr>
                        <w:alias w:val="citata"/>
                        <w:tag w:val="part_c2506685d4de4adf8d34ac93c2ee85af"/>
                        <w:lock w:val="sdtLocked"/>
                        <w:richText/>
                      </w:sdtPr>
                      <w:sdtContent>
                        <w:sdt>
                          <w:sdtPr>
                            <w:alias w:val="5 p."/>
                            <w:tag w:val="part_326d7ab7faa04941b5a06fc2c4e6f511"/>
                            <w:lock w:val="sdtLocked"/>
                            <w:richText/>
                          </w:sdtPr>
                          <w:sdtContent>
                            <w:p w14:paraId="2DAA8038" w14:textId="75B659BC">
                              <w:pPr>
                                <w:snapToGrid w:val="0"/>
                                <w:ind w:firstLine="567"/>
                                <w:jc w:val="both"/>
                                <w:rPr>
                                  <w:szCs w:val="24"/>
                                  <w:lang w:eastAsia="lt-LT"/>
                                </w:rPr>
                              </w:pPr>
                              <w:r>
                                <w:rPr>
                                  <w:bCs/>
                                  <w:szCs w:val="24"/>
                                  <w:lang w:eastAsia="lt-LT"/>
                                </w:rPr>
                                <w:t>„</w:t>
                              </w:r>
                              <w:sdt>
                                <w:sdtPr>
                                  <w:alias w:val="Numeris"/>
                                  <w:tag w:val="nr_326d7ab7faa04941b5a06fc2c4e6f511"/>
                                  <w:lock w:val="sdtLocked"/>
                                  <w:richText/>
                                </w:sdtPr>
                                <w:sdtContent>
                                  <w:r>
                                    <w:rPr>
                                      <w:szCs w:val="24"/>
                                      <w:lang w:eastAsia="lt-LT"/>
                                    </w:rPr>
                                    <w:t>5</w:t>
                                  </w:r>
                                </w:sdtContent>
                              </w:sdt>
                              <w:r>
                                <w:rPr>
                                  <w:szCs w:val="24"/>
                                  <w:lang w:eastAsia="lt-LT"/>
                                </w:rPr>
                                <w:t xml:space="preserve">. Pradėti statinio statybos darbus leidžiama tik </w:t>
                              </w:r>
                              <w:r>
                                <w:rPr>
                                  <w:strike/>
                                  <w:szCs w:val="24"/>
                                  <w:lang w:eastAsia="lt-LT"/>
                                </w:rPr>
                                <w:t>po to,</w:t>
                              </w:r>
                              <w:r>
                                <w:rPr>
                                  <w:szCs w:val="24"/>
                                  <w:lang w:eastAsia="lt-LT"/>
                                </w:rPr>
                                <w:t xml:space="preserve"> kai statytojas (užsakovas) Statybos įstatymo nustatyta tvarka </w:t>
                              </w:r>
                              <w:r>
                                <w:rPr>
                                  <w:strike/>
                                  <w:szCs w:val="24"/>
                                  <w:lang w:eastAsia="lt-LT"/>
                                </w:rPr>
                                <w:t>pateikė informaciją</w:t>
                              </w:r>
                              <w:r>
                                <w:rPr>
                                  <w:szCs w:val="24"/>
                                  <w:lang w:eastAsia="lt-LT"/>
                                </w:rPr>
                                <w:t xml:space="preserve"> </w:t>
                              </w:r>
                              <w:r>
                                <w:rPr>
                                  <w:b/>
                                  <w:bCs/>
                                  <w:szCs w:val="24"/>
                                  <w:lang w:eastAsia="lt-LT"/>
                                </w:rPr>
                                <w:t xml:space="preserve">pranešė </w:t>
                              </w:r>
                              <w:r>
                                <w:rPr>
                                  <w:szCs w:val="24"/>
                                  <w:lang w:eastAsia="lt-LT"/>
                                </w:rPr>
                                <w:t xml:space="preserve">apie statybos pradžią, nustatytąja tvarka gavo ir perdavė </w:t>
                              </w:r>
                              <w:r>
                                <w:rPr>
                                  <w:b/>
                                  <w:bCs/>
                                  <w:szCs w:val="24"/>
                                  <w:lang w:eastAsia="lt-LT"/>
                                </w:rPr>
                                <w:t>rangovui,</w:t>
                              </w:r>
                              <w:r>
                                <w:rPr>
                                  <w:szCs w:val="24"/>
                                  <w:lang w:eastAsia="lt-LT"/>
                                </w:rPr>
                                <w:t xml:space="preserve"> statinio statybos techniniam prižiūrėtojui statybą leidžiantį dokumentą arba jo išdavimo datą ir numerį [3.27] </w:t>
                              </w:r>
                              <w:r>
                                <w:rPr>
                                  <w:b/>
                                  <w:bCs/>
                                  <w:szCs w:val="24"/>
                                  <w:lang w:eastAsia="lt-LT"/>
                                </w:rPr>
                                <w:t xml:space="preserve">(kai statybą leidžiantis dokumentas privalomas) </w:t>
                              </w:r>
                              <w:r>
                                <w:rPr>
                                  <w:szCs w:val="24"/>
                                  <w:lang w:eastAsia="lt-LT"/>
                                </w:rPr>
                                <w:t>ir perdavė  rangovui (</w:t>
                              </w:r>
                              <w:r>
                                <w:rPr>
                                  <w:strike/>
                                  <w:szCs w:val="24"/>
                                  <w:lang w:eastAsia="lt-LT"/>
                                </w:rPr>
                                <w:t>tuo atveju,</w:t>
                              </w:r>
                              <w:r>
                                <w:rPr>
                                  <w:szCs w:val="24"/>
                                  <w:lang w:eastAsia="lt-LT"/>
                                </w:rPr>
                                <w:t xml:space="preserve"> kai statybos darbai vykdomi rangos būdu) šiuos dokumentus:</w:t>
                              </w:r>
                              <w:r>
                                <w:rPr>
                                  <w:bCs/>
                                  <w:szCs w:val="24"/>
                                  <w:lang w:eastAsia="lt-LT"/>
                                </w:rPr>
                                <w:t>“.</w:t>
                              </w:r>
                            </w:p>
                          </w:sdtContent>
                        </w:sdt>
                      </w:sdtContent>
                    </w:sdt>
                  </w:sdtContent>
                </w:sdt>
                <w:sdt>
                  <w:sdtPr>
                    <w:alias w:val="1.3.2 pp."/>
                    <w:tag w:val="part_ae4c82ea9ebf40ef9ba5a5e1f244d02c"/>
                    <w:lock w:val="sdtLocked"/>
                    <w:richText/>
                  </w:sdtPr>
                  <w:sdtContent>
                    <w:p w14:paraId="504853DB" w14:textId="774C62CC">
                      <w:pPr>
                        <w:ind w:firstLine="567"/>
                        <w:jc w:val="both"/>
                        <w:rPr>
                          <w:bCs/>
                          <w:szCs w:val="24"/>
                          <w:lang w:eastAsia="lt-LT"/>
                        </w:rPr>
                      </w:pPr>
                      <w:sdt>
                        <w:sdtPr>
                          <w:alias w:val="Numeris"/>
                          <w:tag w:val="nr_ae4c82ea9ebf40ef9ba5a5e1f244d02c"/>
                          <w:lock w:val="sdtLocked"/>
                          <w:richText/>
                        </w:sdtPr>
                        <w:sdtContent>
                          <w:r>
                            <w:rPr>
                              <w:bCs/>
                              <w:szCs w:val="24"/>
                              <w:lang w:eastAsia="lt-LT"/>
                            </w:rPr>
                            <w:t>1.3.2</w:t>
                          </w:r>
                        </w:sdtContent>
                      </w:sdt>
                      <w:r>
                        <w:rPr>
                          <w:bCs/>
                          <w:szCs w:val="24"/>
                          <w:lang w:eastAsia="lt-LT"/>
                        </w:rPr>
                        <w:t>. Papildau 8</w:t>
                      </w:r>
                      <w:r>
                        <w:rPr>
                          <w:bCs/>
                          <w:szCs w:val="24"/>
                          <w:vertAlign w:val="superscript"/>
                          <w:lang w:eastAsia="lt-LT"/>
                        </w:rPr>
                        <w:t>1</w:t>
                      </w:r>
                      <w:r>
                        <w:rPr>
                          <w:bCs/>
                          <w:szCs w:val="24"/>
                          <w:lang w:eastAsia="lt-LT"/>
                        </w:rPr>
                        <w:t xml:space="preserve"> ir 8</w:t>
                      </w:r>
                      <w:r>
                        <w:rPr>
                          <w:bCs/>
                          <w:szCs w:val="24"/>
                          <w:vertAlign w:val="superscript"/>
                          <w:lang w:eastAsia="lt-LT"/>
                        </w:rPr>
                        <w:t>2</w:t>
                      </w:r>
                      <w:r>
                        <w:rPr>
                          <w:bCs/>
                          <w:szCs w:val="24"/>
                          <w:lang w:eastAsia="lt-LT"/>
                        </w:rPr>
                        <w:t xml:space="preserve"> punktais:</w:t>
                      </w:r>
                    </w:p>
                    <w:sdt>
                      <w:sdtPr>
                        <w:alias w:val="citata"/>
                        <w:tag w:val="part_f7f867db5efd4538a529bf0045c8a445"/>
                        <w:lock w:val="sdtLocked"/>
                        <w:richText/>
                      </w:sdtPr>
                      <w:sdtContent>
                        <w:sdt>
                          <w:sdtPr>
                            <w:alias w:val="8-1 p."/>
                            <w:tag w:val="part_bb55973ca18145ecbfc7d7beb03393cc"/>
                            <w:lock w:val="sdtLocked"/>
                            <w:richText/>
                          </w:sdtPr>
                          <w:sdtContent>
                            <w:p w14:paraId="01C5E2BC" w14:textId="1E51D6C7">
                              <w:pPr>
                                <w:ind w:firstLine="567"/>
                                <w:jc w:val="both"/>
                              </w:pPr>
                              <w:r>
                                <w:rPr>
                                  <w:bCs/>
                                  <w:szCs w:val="24"/>
                                  <w:lang w:eastAsia="lt-LT"/>
                                </w:rPr>
                                <w:t>„</w:t>
                              </w:r>
                              <w:sdt>
                                <w:sdtPr>
                                  <w:alias w:val="Numeris"/>
                                  <w:tag w:val="nr_bb55973ca18145ecbfc7d7beb03393cc"/>
                                  <w:lock w:val="sdtLocked"/>
                                  <w:richText/>
                                </w:sdtPr>
                                <w:sdtContent>
                                  <w:r>
                                    <w:rPr>
                                      <w:b/>
                                      <w:szCs w:val="24"/>
                                      <w:lang w:eastAsia="lt-LT"/>
                                    </w:rPr>
                                    <w:t>8</w:t>
                                  </w:r>
                                  <w:r>
                                    <w:rPr>
                                      <w:b/>
                                      <w:szCs w:val="24"/>
                                      <w:vertAlign w:val="superscript"/>
                                      <w:lang w:eastAsia="lt-LT"/>
                                    </w:rPr>
                                    <w:t>1</w:t>
                                  </w:r>
                                </w:sdtContent>
                              </w:sdt>
                              <w:r>
                                <w:rPr>
                                  <w:b/>
                                  <w:szCs w:val="24"/>
                                  <w:lang w:eastAsia="lt-LT"/>
                                </w:rPr>
                                <w:t xml:space="preserve">. </w:t>
                              </w:r>
                              <w:r>
                                <w:rPr>
                                  <w:b/>
                                </w:rPr>
                                <w:t>Kai statyba vykdoma rangos būdu, statytojas (užsakovas) privalo paskirti bet kurį vieną už visų statinių statybą atsakingą rangovą (generalinį rangovą) (tai turi būti numatyta rangos sutarties sąlygose), kuris turi atitikti Statybos įstatyme nustatytus kvalifikacinius reikalavimus ir vykdyti Statybos įstatymo 18 straipsnyje nustatytas rangovo pareigas. Jeigu statybos rangos sutartyje nenustatyta kitaip, rangovas (generalinis rangovas) savo prievolėms įvykdyti turi teisę pasitelkti kitus rangovus (subrangovus). J</w:t>
                              </w:r>
                              <w:r>
                                <w:rPr>
                                  <w:b/>
                                  <w:szCs w:val="24"/>
                                </w:rPr>
                                <w:t>eigu rangovas (generalinis rangovas) sutinka, statytojas (užsakovas) turi teisę sudaryti sutartis su kitais rangovais (subrangovais) atskiriems statybos darbams atlikti, o šie rangovai (subrangovai) už sutarties neįvykdymą ar netinkamą įvykdymą atsako tiesiogiai statytojui (užsakovui). Statytojas (užsakovas) ir rangovas (generalinis rangovas) privalo užtikrinti, kad pasamdyti rangovai (subrangovai) turi statybos darbams atlikti reikalingą kvalifikaciją.</w:t>
                              </w:r>
                              <w:r>
                                <w:rPr>
                                  <w:bCs/>
                                  <w:szCs w:val="24"/>
                                  <w:lang w:eastAsia="lt-LT"/>
                                </w:rPr>
                                <w:t>“</w:t>
                              </w:r>
                            </w:p>
                          </w:sdtContent>
                        </w:sdt>
                      </w:sdtContent>
                    </w:sdt>
                  </w:sdtContent>
                </w:sdt>
              </w:sdtContent>
            </w:sdt>
          </w:sdtContent>
        </w:sdt>
        <w:sdt>
          <w:sdtPr>
            <w:alias w:val="8-2 p."/>
            <w:tag w:val="part_8a46e7da9b584e99996cfe3a6732500b"/>
            <w:lock w:val="sdtLocked"/>
            <w:richText/>
          </w:sdtPr>
          <w:sdtContent>
            <w:p w14:paraId="5BE34621" w14:textId="4E64AFF0">
              <w:pPr>
                <w:ind w:firstLine="567"/>
                <w:jc w:val="both"/>
                <w:rPr>
                  <w:bCs/>
                  <w:szCs w:val="24"/>
                  <w:lang w:eastAsia="lt-LT"/>
                </w:rPr>
              </w:pPr>
              <w:sdt>
                <w:sdtPr>
                  <w:alias w:val="Numeris"/>
                  <w:tag w:val="nr_8a46e7da9b584e99996cfe3a6732500b"/>
                  <w:lock w:val="sdtLocked"/>
                  <w:richText/>
                </w:sdtPr>
                <w:sdtContent>
                  <w:r>
                    <w:rPr>
                      <w:b/>
                      <w:bCs/>
                      <w:bdr w:val="none" w:sz="0" w:space="0" w:color="auto" w:frame="1"/>
                    </w:rPr>
                    <w:t>8</w:t>
                  </w:r>
                  <w:r>
                    <w:rPr>
                      <w:b/>
                      <w:bCs/>
                      <w:bdr w:val="none" w:sz="0" w:space="0" w:color="auto" w:frame="1"/>
                      <w:vertAlign w:val="superscript"/>
                    </w:rPr>
                    <w:t>2</w:t>
                  </w:r>
                </w:sdtContent>
              </w:sdt>
              <w:r>
                <w:rPr>
                  <w:b/>
                  <w:bCs/>
                  <w:bdr w:val="none" w:sz="0" w:space="0" w:color="auto" w:frame="1"/>
                </w:rPr>
                <w:t>. Jeigu vykdant statybos darbus pasitelkiami kiti rangovai (subrangovai), rangovas (generalinis rangovas) privalo pranešti apie juos Lietuvos Respublikos statybos leidimų ir statybos valstybinės priežiūros informacinėje sistemoje „Infostatyba“ arba</w:t>
              </w:r>
              <w:r>
                <w:rPr>
                  <w:b/>
                  <w:bCs/>
                </w:rPr>
                <w:t xml:space="preserve"> įrašant į elektroninį statybos darbų žurnalą, jeigu yra jame esančių duomenų sąsajos su </w:t>
              </w:r>
              <w:r>
                <w:rPr>
                  <w:b/>
                  <w:bCs/>
                  <w:bdr w:val="none" w:sz="0" w:space="0" w:color="auto" w:frame="1"/>
                </w:rPr>
                <w:t xml:space="preserve">Lietuvos Respublikos statybos leidimų ir statybos valstybinės priežiūros informacine sistema „Infostatyba“ </w:t>
              </w:r>
              <w:r>
                <w:rPr>
                  <w:b/>
                  <w:bCs/>
                </w:rPr>
                <w:t>(vienoje statybvietėje taikomas tik vienas pranešimo būdas)</w:t>
              </w:r>
              <w:r>
                <w:rPr>
                  <w:b/>
                  <w:bCs/>
                  <w:bdr w:val="none" w:sz="0" w:space="0" w:color="auto" w:frame="1"/>
                </w:rPr>
                <w:t>.</w:t>
              </w:r>
              <w:r>
                <w:rPr>
                  <w:bCs/>
                  <w:szCs w:val="24"/>
                  <w:lang w:eastAsia="lt-LT"/>
                </w:rPr>
                <w:t>“</w:t>
              </w:r>
            </w:p>
          </w:sdtContent>
        </w:sdt>
        <w:sdt>
          <w:sdtPr>
            <w:alias w:val="2 p."/>
            <w:tag w:val="part_09f8d0cea02d4a0aa86e1315c7b4ea3c"/>
            <w:lock w:val="sdtLocked"/>
            <w:richText/>
          </w:sdtPr>
          <w:sdtContent>
            <w:p w14:paraId="488823A4" w14:textId="7039B57C">
              <w:pPr>
                <w:ind w:firstLine="567"/>
                <w:jc w:val="both"/>
                <w:rPr>
                  <w:lang w:eastAsia="lt-LT"/>
                </w:rPr>
              </w:pPr>
              <w:sdt>
                <w:sdtPr>
                  <w:alias w:val="Numeris"/>
                  <w:tag w:val="nr_09f8d0cea02d4a0aa86e1315c7b4ea3c"/>
                  <w:lock w:val="sdtLocked"/>
                  <w:richText/>
                </w:sdtPr>
                <w:sdtContent>
                  <w:r>
                    <w:rPr>
                      <w:lang w:eastAsia="lt-LT"/>
                    </w:rPr>
                    <w:t>2</w:t>
                  </w:r>
                </w:sdtContent>
              </w:sdt>
              <w:r>
                <w:rPr>
                  <w:lang w:eastAsia="lt-LT"/>
                </w:rPr>
                <w:t>. N u s t a t a u, kad:</w:t>
              </w:r>
            </w:p>
            <w:sdt>
              <w:sdtPr>
                <w:alias w:val="2.1 pp."/>
                <w:tag w:val="part_169eaa8ca16b4948a68ace754e75d5f0"/>
                <w:lock w:val="sdtLocked"/>
                <w:richText/>
              </w:sdtPr>
              <w:sdtContent>
                <w:p w14:paraId="38F405FB" w14:textId="70F44144">
                  <w:pPr>
                    <w:ind w:firstLine="567"/>
                    <w:jc w:val="both"/>
                    <w:rPr>
                      <w:szCs w:val="24"/>
                      <w:lang w:eastAsia="lt-LT"/>
                    </w:rPr>
                  </w:pPr>
                  <w:sdt>
                    <w:sdtPr>
                      <w:alias w:val="Numeris"/>
                      <w:tag w:val="nr_169eaa8ca16b4948a68ace754e75d5f0"/>
                      <w:lock w:val="sdtLocked"/>
                      <w:richText/>
                    </w:sdtPr>
                    <w:sdtContent>
                      <w:r>
                        <w:rPr>
                          <w:lang w:eastAsia="lt-LT"/>
                        </w:rPr>
                        <w:t>2.1</w:t>
                      </w:r>
                    </w:sdtContent>
                  </w:sdt>
                  <w:r>
                    <w:rPr>
                      <w:lang w:eastAsia="lt-LT"/>
                    </w:rPr>
                    <w:t>. šio įsakymo 1.1 ir 1.3.2 papunkčiai įsigalioja 2024 m. gegužės 1 d.;</w:t>
                  </w:r>
                </w:p>
              </w:sdtContent>
            </w:sdt>
            <w:sdt>
              <w:sdtPr>
                <w:alias w:val="2.2 pp."/>
                <w:tag w:val="part_e2491abbb00542b282ef750aa594ff29"/>
                <w:lock w:val="sdtLocked"/>
                <w:richText/>
              </w:sdtPr>
              <w:sdtContent>
                <w:p w14:paraId="617487D5" w14:textId="6578CB35">
                  <w:pPr>
                    <w:ind w:firstLine="567"/>
                    <w:jc w:val="both"/>
                    <w:rPr>
                      <w:lang w:eastAsia="lt-LT"/>
                    </w:rPr>
                  </w:pPr>
                  <w:sdt>
                    <w:sdtPr>
                      <w:alias w:val="Numeris"/>
                      <w:tag w:val="nr_e2491abbb00542b282ef750aa594ff29"/>
                      <w:lock w:val="sdtLocked"/>
                      <w:richText/>
                    </w:sdtPr>
                    <w:sdtContent>
                      <w:r>
                        <w:rPr>
                          <w:szCs w:val="24"/>
                          <w:lang w:eastAsia="lt-LT"/>
                        </w:rPr>
                        <w:t>2.2</w:t>
                      </w:r>
                    </w:sdtContent>
                  </w:sdt>
                  <w:r>
                    <w:rPr>
                      <w:szCs w:val="24"/>
                      <w:lang w:eastAsia="lt-LT"/>
                    </w:rPr>
                    <w:t xml:space="preserve">. šio </w:t>
                  </w:r>
                  <w:r>
                    <w:rPr>
                      <w:lang w:eastAsia="lt-LT"/>
                    </w:rPr>
                    <w:t>įsakymo 1.2 ir 1.3.1 papunkčiai įsigalioja 2024 m. lapkričio 1 d.</w:t>
                  </w:r>
                </w:p>
                <w:p w14:paraId="1B29ED44" w14:textId="77777777">
                  <w:pPr>
                    <w:jc w:val="both"/>
                    <w:rPr>
                      <w:bCs/>
                      <w:szCs w:val="24"/>
                      <w:lang w:eastAsia="lt-LT"/>
                    </w:rPr>
                  </w:pPr>
                </w:p>
                <w:p w14:paraId="7584E3D5" w14:textId="77777777">
                  <w:pPr>
                    <w:jc w:val="both"/>
                    <w:rPr>
                      <w:bCs/>
                      <w:szCs w:val="24"/>
                      <w:lang w:eastAsia="lt-LT"/>
                    </w:rPr>
                  </w:pPr>
                </w:p>
              </w:sdtContent>
            </w:sdt>
          </w:sdtContent>
        </w:sdt>
        <w:sdt>
          <w:sdtPr>
            <w:alias w:val="signatura"/>
            <w:tag w:val="part_c833405f522e4614924ee95940884b91"/>
            <w:lock w:val="sdtLocked"/>
            <w:richText/>
          </w:sdtPr>
          <w:sdtContent>
            <w:p w14:paraId="28157E74" w14:textId="32800D24">
              <w:pPr>
                <w:jc w:val="both"/>
                <w:rPr>
                  <w:bCs/>
                  <w:szCs w:val="24"/>
                  <w:lang w:eastAsia="lt-LT"/>
                </w:rPr>
              </w:pPr>
              <w:r>
                <w:rPr>
                  <w:bCs/>
                  <w:szCs w:val="24"/>
                  <w:lang w:eastAsia="lt-LT"/>
                </w:rPr>
                <w:t xml:space="preserve">Aplinkos ministras              </w:t>
                <w:tab/>
                <w:tab/>
                <w:tab/>
                <w:t xml:space="preserve">       </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8EF47F" w14:textId="77777777">
      <w:pPr>
        <w:rPr>
          <w:sz w:val="22"/>
          <w:szCs w:val="22"/>
        </w:rPr>
      </w:pPr>
      <w:r>
        <w:rPr>
          <w:sz w:val="22"/>
          <w:szCs w:val="22"/>
        </w:rPr>
        <w:separator/>
      </w:r>
    </w:p>
  </w:endnote>
  <w:endnote w:type="continuationSeparator" w:id="0">
    <w:p w14:paraId="40170F7F"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3142D"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1154EF"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E9A67C"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CE7D95" w14:textId="77777777">
      <w:pPr>
        <w:rPr>
          <w:sz w:val="22"/>
          <w:szCs w:val="22"/>
        </w:rPr>
      </w:pPr>
      <w:r>
        <w:rPr>
          <w:sz w:val="22"/>
          <w:szCs w:val="22"/>
        </w:rPr>
        <w:separator/>
      </w:r>
    </w:p>
  </w:footnote>
  <w:footnote w:type="continuationSeparator" w:id="0">
    <w:p w14:paraId="7F49CBAA"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98277C"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60ED5" w14:textId="77777777">
    <w:pPr>
      <w:tabs>
        <w:tab w:val="center" w:pos="4819"/>
        <w:tab w:val="right" w:pos="9638"/>
      </w:tabs>
      <w:jc w:val="center"/>
      <w:rPr>
        <w:sz w:val="22"/>
        <w:szCs w:val="22"/>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14:paraId="7A43CD47"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2227C5" w14:textId="3D778552">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4AD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055D04"/>
  <w15:docId w15:val="{DBDE7383-E146-44A5-BE20-CBC92C916DC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6858973">
      <w:bodyDiv w:val="1"/>
      <w:marLeft w:val="0"/>
      <w:marRight w:val="0"/>
      <w:marTop w:val="0"/>
      <w:marBottom w:val="0"/>
      <w:divBdr>
        <w:top w:val="none" w:sz="0" w:space="0" w:color="auto"/>
        <w:left w:val="none" w:sz="0" w:space="0" w:color="auto"/>
        <w:bottom w:val="none" w:sz="0" w:space="0" w:color="auto"/>
        <w:right w:val="none" w:sz="0" w:space="0" w:color="auto"/>
      </w:divBdr>
    </w:div>
    <w:div w:id="58065726">
      <w:bodyDiv w:val="1"/>
      <w:marLeft w:val="0"/>
      <w:marRight w:val="0"/>
      <w:marTop w:val="0"/>
      <w:marBottom w:val="0"/>
      <w:divBdr>
        <w:top w:val="none" w:sz="0" w:space="0" w:color="auto"/>
        <w:left w:val="none" w:sz="0" w:space="0" w:color="auto"/>
        <w:bottom w:val="none" w:sz="0" w:space="0" w:color="auto"/>
        <w:right w:val="none" w:sz="0" w:space="0" w:color="auto"/>
      </w:divBdr>
      <w:divsChild>
        <w:div w:id="2093620329">
          <w:marLeft w:val="0"/>
          <w:marRight w:val="0"/>
          <w:marTop w:val="0"/>
          <w:marBottom w:val="0"/>
          <w:divBdr>
            <w:top w:val="none" w:sz="0" w:space="0" w:color="auto"/>
            <w:left w:val="none" w:sz="0" w:space="0" w:color="auto"/>
            <w:bottom w:val="none" w:sz="0" w:space="0" w:color="auto"/>
            <w:right w:val="none" w:sz="0" w:space="0" w:color="auto"/>
          </w:divBdr>
        </w:div>
        <w:div w:id="1707678585">
          <w:marLeft w:val="0"/>
          <w:marRight w:val="0"/>
          <w:marTop w:val="0"/>
          <w:marBottom w:val="0"/>
          <w:divBdr>
            <w:top w:val="none" w:sz="0" w:space="0" w:color="auto"/>
            <w:left w:val="none" w:sz="0" w:space="0" w:color="auto"/>
            <w:bottom w:val="none" w:sz="0" w:space="0" w:color="auto"/>
            <w:right w:val="none" w:sz="0" w:space="0" w:color="auto"/>
          </w:divBdr>
        </w:div>
        <w:div w:id="1248072061">
          <w:marLeft w:val="0"/>
          <w:marRight w:val="0"/>
          <w:marTop w:val="0"/>
          <w:marBottom w:val="0"/>
          <w:divBdr>
            <w:top w:val="none" w:sz="0" w:space="0" w:color="auto"/>
            <w:left w:val="none" w:sz="0" w:space="0" w:color="auto"/>
            <w:bottom w:val="none" w:sz="0" w:space="0" w:color="auto"/>
            <w:right w:val="none" w:sz="0" w:space="0" w:color="auto"/>
          </w:divBdr>
          <w:divsChild>
            <w:div w:id="171771887">
              <w:marLeft w:val="0"/>
              <w:marRight w:val="0"/>
              <w:marTop w:val="0"/>
              <w:marBottom w:val="0"/>
              <w:divBdr>
                <w:top w:val="none" w:sz="0" w:space="0" w:color="auto"/>
                <w:left w:val="none" w:sz="0" w:space="0" w:color="auto"/>
                <w:bottom w:val="none" w:sz="0" w:space="0" w:color="auto"/>
                <w:right w:val="none" w:sz="0" w:space="0" w:color="auto"/>
              </w:divBdr>
            </w:div>
            <w:div w:id="199210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256905">
      <w:bodyDiv w:val="1"/>
      <w:marLeft w:val="0"/>
      <w:marRight w:val="0"/>
      <w:marTop w:val="0"/>
      <w:marBottom w:val="0"/>
      <w:divBdr>
        <w:top w:val="none" w:sz="0" w:space="0" w:color="auto"/>
        <w:left w:val="none" w:sz="0" w:space="0" w:color="auto"/>
        <w:bottom w:val="none" w:sz="0" w:space="0" w:color="auto"/>
        <w:right w:val="none" w:sz="0" w:space="0" w:color="auto"/>
      </w:divBdr>
    </w:div>
    <w:div w:id="59792270">
      <w:bodyDiv w:val="1"/>
      <w:marLeft w:val="0"/>
      <w:marRight w:val="0"/>
      <w:marTop w:val="0"/>
      <w:marBottom w:val="0"/>
      <w:divBdr>
        <w:top w:val="none" w:sz="0" w:space="0" w:color="auto"/>
        <w:left w:val="none" w:sz="0" w:space="0" w:color="auto"/>
        <w:bottom w:val="none" w:sz="0" w:space="0" w:color="auto"/>
        <w:right w:val="none" w:sz="0" w:space="0" w:color="auto"/>
      </w:divBdr>
    </w:div>
    <w:div w:id="109596429">
      <w:bodyDiv w:val="1"/>
      <w:marLeft w:val="0"/>
      <w:marRight w:val="0"/>
      <w:marTop w:val="0"/>
      <w:marBottom w:val="0"/>
      <w:divBdr>
        <w:top w:val="none" w:sz="0" w:space="0" w:color="auto"/>
        <w:left w:val="none" w:sz="0" w:space="0" w:color="auto"/>
        <w:bottom w:val="none" w:sz="0" w:space="0" w:color="auto"/>
        <w:right w:val="none" w:sz="0" w:space="0" w:color="auto"/>
      </w:divBdr>
    </w:div>
    <w:div w:id="118182653">
      <w:bodyDiv w:val="1"/>
      <w:marLeft w:val="0"/>
      <w:marRight w:val="0"/>
      <w:marTop w:val="0"/>
      <w:marBottom w:val="0"/>
      <w:divBdr>
        <w:top w:val="none" w:sz="0" w:space="0" w:color="auto"/>
        <w:left w:val="none" w:sz="0" w:space="0" w:color="auto"/>
        <w:bottom w:val="none" w:sz="0" w:space="0" w:color="auto"/>
        <w:right w:val="none" w:sz="0" w:space="0" w:color="auto"/>
      </w:divBdr>
      <w:divsChild>
        <w:div w:id="809059596">
          <w:marLeft w:val="0"/>
          <w:marRight w:val="0"/>
          <w:marTop w:val="0"/>
          <w:marBottom w:val="0"/>
          <w:divBdr>
            <w:top w:val="none" w:sz="0" w:space="0" w:color="auto"/>
            <w:left w:val="none" w:sz="0" w:space="0" w:color="auto"/>
            <w:bottom w:val="none" w:sz="0" w:space="0" w:color="auto"/>
            <w:right w:val="none" w:sz="0" w:space="0" w:color="auto"/>
          </w:divBdr>
        </w:div>
        <w:div w:id="150102673">
          <w:marLeft w:val="0"/>
          <w:marRight w:val="0"/>
          <w:marTop w:val="0"/>
          <w:marBottom w:val="0"/>
          <w:divBdr>
            <w:top w:val="none" w:sz="0" w:space="0" w:color="auto"/>
            <w:left w:val="none" w:sz="0" w:space="0" w:color="auto"/>
            <w:bottom w:val="none" w:sz="0" w:space="0" w:color="auto"/>
            <w:right w:val="none" w:sz="0" w:space="0" w:color="auto"/>
          </w:divBdr>
        </w:div>
      </w:divsChild>
    </w:div>
    <w:div w:id="217208411">
      <w:bodyDiv w:val="1"/>
      <w:marLeft w:val="0"/>
      <w:marRight w:val="0"/>
      <w:marTop w:val="0"/>
      <w:marBottom w:val="0"/>
      <w:divBdr>
        <w:top w:val="none" w:sz="0" w:space="0" w:color="auto"/>
        <w:left w:val="none" w:sz="0" w:space="0" w:color="auto"/>
        <w:bottom w:val="none" w:sz="0" w:space="0" w:color="auto"/>
        <w:right w:val="none" w:sz="0" w:space="0" w:color="auto"/>
      </w:divBdr>
    </w:div>
    <w:div w:id="222643267">
      <w:bodyDiv w:val="1"/>
      <w:marLeft w:val="0"/>
      <w:marRight w:val="0"/>
      <w:marTop w:val="0"/>
      <w:marBottom w:val="0"/>
      <w:divBdr>
        <w:top w:val="none" w:sz="0" w:space="0" w:color="auto"/>
        <w:left w:val="none" w:sz="0" w:space="0" w:color="auto"/>
        <w:bottom w:val="none" w:sz="0" w:space="0" w:color="auto"/>
        <w:right w:val="none" w:sz="0" w:space="0" w:color="auto"/>
      </w:divBdr>
    </w:div>
    <w:div w:id="294796582">
      <w:bodyDiv w:val="1"/>
      <w:marLeft w:val="0"/>
      <w:marRight w:val="0"/>
      <w:marTop w:val="0"/>
      <w:marBottom w:val="0"/>
      <w:divBdr>
        <w:top w:val="none" w:sz="0" w:space="0" w:color="auto"/>
        <w:left w:val="none" w:sz="0" w:space="0" w:color="auto"/>
        <w:bottom w:val="none" w:sz="0" w:space="0" w:color="auto"/>
        <w:right w:val="none" w:sz="0" w:space="0" w:color="auto"/>
      </w:divBdr>
    </w:div>
    <w:div w:id="389501836">
      <w:bodyDiv w:val="1"/>
      <w:marLeft w:val="0"/>
      <w:marRight w:val="0"/>
      <w:marTop w:val="0"/>
      <w:marBottom w:val="0"/>
      <w:divBdr>
        <w:top w:val="none" w:sz="0" w:space="0" w:color="auto"/>
        <w:left w:val="none" w:sz="0" w:space="0" w:color="auto"/>
        <w:bottom w:val="none" w:sz="0" w:space="0" w:color="auto"/>
        <w:right w:val="none" w:sz="0" w:space="0" w:color="auto"/>
      </w:divBdr>
    </w:div>
    <w:div w:id="394816728">
      <w:bodyDiv w:val="1"/>
      <w:marLeft w:val="0"/>
      <w:marRight w:val="0"/>
      <w:marTop w:val="0"/>
      <w:marBottom w:val="0"/>
      <w:divBdr>
        <w:top w:val="none" w:sz="0" w:space="0" w:color="auto"/>
        <w:left w:val="none" w:sz="0" w:space="0" w:color="auto"/>
        <w:bottom w:val="none" w:sz="0" w:space="0" w:color="auto"/>
        <w:right w:val="none" w:sz="0" w:space="0" w:color="auto"/>
      </w:divBdr>
      <w:divsChild>
        <w:div w:id="682704983">
          <w:marLeft w:val="0"/>
          <w:marRight w:val="0"/>
          <w:marTop w:val="0"/>
          <w:marBottom w:val="0"/>
          <w:divBdr>
            <w:top w:val="none" w:sz="0" w:space="0" w:color="auto"/>
            <w:left w:val="none" w:sz="0" w:space="0" w:color="auto"/>
            <w:bottom w:val="none" w:sz="0" w:space="0" w:color="auto"/>
            <w:right w:val="none" w:sz="0" w:space="0" w:color="auto"/>
          </w:divBdr>
        </w:div>
        <w:div w:id="1929536239">
          <w:marLeft w:val="0"/>
          <w:marRight w:val="0"/>
          <w:marTop w:val="0"/>
          <w:marBottom w:val="0"/>
          <w:divBdr>
            <w:top w:val="none" w:sz="0" w:space="0" w:color="auto"/>
            <w:left w:val="none" w:sz="0" w:space="0" w:color="auto"/>
            <w:bottom w:val="none" w:sz="0" w:space="0" w:color="auto"/>
            <w:right w:val="none" w:sz="0" w:space="0" w:color="auto"/>
          </w:divBdr>
        </w:div>
        <w:div w:id="72513594">
          <w:marLeft w:val="0"/>
          <w:marRight w:val="0"/>
          <w:marTop w:val="0"/>
          <w:marBottom w:val="0"/>
          <w:divBdr>
            <w:top w:val="none" w:sz="0" w:space="0" w:color="auto"/>
            <w:left w:val="none" w:sz="0" w:space="0" w:color="auto"/>
            <w:bottom w:val="none" w:sz="0" w:space="0" w:color="auto"/>
            <w:right w:val="none" w:sz="0" w:space="0" w:color="auto"/>
          </w:divBdr>
        </w:div>
        <w:div w:id="109469780">
          <w:marLeft w:val="0"/>
          <w:marRight w:val="0"/>
          <w:marTop w:val="0"/>
          <w:marBottom w:val="0"/>
          <w:divBdr>
            <w:top w:val="none" w:sz="0" w:space="0" w:color="auto"/>
            <w:left w:val="none" w:sz="0" w:space="0" w:color="auto"/>
            <w:bottom w:val="none" w:sz="0" w:space="0" w:color="auto"/>
            <w:right w:val="none" w:sz="0" w:space="0" w:color="auto"/>
          </w:divBdr>
        </w:div>
      </w:divsChild>
    </w:div>
    <w:div w:id="434904674">
      <w:bodyDiv w:val="1"/>
      <w:marLeft w:val="0"/>
      <w:marRight w:val="0"/>
      <w:marTop w:val="0"/>
      <w:marBottom w:val="0"/>
      <w:divBdr>
        <w:top w:val="none" w:sz="0" w:space="0" w:color="auto"/>
        <w:left w:val="none" w:sz="0" w:space="0" w:color="auto"/>
        <w:bottom w:val="none" w:sz="0" w:space="0" w:color="auto"/>
        <w:right w:val="none" w:sz="0" w:space="0" w:color="auto"/>
      </w:divBdr>
    </w:div>
    <w:div w:id="451366883">
      <w:bodyDiv w:val="1"/>
      <w:marLeft w:val="0"/>
      <w:marRight w:val="0"/>
      <w:marTop w:val="0"/>
      <w:marBottom w:val="0"/>
      <w:divBdr>
        <w:top w:val="none" w:sz="0" w:space="0" w:color="auto"/>
        <w:left w:val="none" w:sz="0" w:space="0" w:color="auto"/>
        <w:bottom w:val="none" w:sz="0" w:space="0" w:color="auto"/>
        <w:right w:val="none" w:sz="0" w:space="0" w:color="auto"/>
      </w:divBdr>
    </w:div>
    <w:div w:id="492835301">
      <w:bodyDiv w:val="1"/>
      <w:marLeft w:val="0"/>
      <w:marRight w:val="0"/>
      <w:marTop w:val="0"/>
      <w:marBottom w:val="0"/>
      <w:divBdr>
        <w:top w:val="none" w:sz="0" w:space="0" w:color="auto"/>
        <w:left w:val="none" w:sz="0" w:space="0" w:color="auto"/>
        <w:bottom w:val="none" w:sz="0" w:space="0" w:color="auto"/>
        <w:right w:val="none" w:sz="0" w:space="0" w:color="auto"/>
      </w:divBdr>
    </w:div>
    <w:div w:id="533616453">
      <w:bodyDiv w:val="1"/>
      <w:marLeft w:val="0"/>
      <w:marRight w:val="0"/>
      <w:marTop w:val="0"/>
      <w:marBottom w:val="0"/>
      <w:divBdr>
        <w:top w:val="none" w:sz="0" w:space="0" w:color="auto"/>
        <w:left w:val="none" w:sz="0" w:space="0" w:color="auto"/>
        <w:bottom w:val="none" w:sz="0" w:space="0" w:color="auto"/>
        <w:right w:val="none" w:sz="0" w:space="0" w:color="auto"/>
      </w:divBdr>
    </w:div>
    <w:div w:id="550851513">
      <w:bodyDiv w:val="1"/>
      <w:marLeft w:val="0"/>
      <w:marRight w:val="0"/>
      <w:marTop w:val="0"/>
      <w:marBottom w:val="0"/>
      <w:divBdr>
        <w:top w:val="none" w:sz="0" w:space="0" w:color="auto"/>
        <w:left w:val="none" w:sz="0" w:space="0" w:color="auto"/>
        <w:bottom w:val="none" w:sz="0" w:space="0" w:color="auto"/>
        <w:right w:val="none" w:sz="0" w:space="0" w:color="auto"/>
      </w:divBdr>
    </w:div>
    <w:div w:id="565576749">
      <w:bodyDiv w:val="1"/>
      <w:marLeft w:val="0"/>
      <w:marRight w:val="0"/>
      <w:marTop w:val="0"/>
      <w:marBottom w:val="0"/>
      <w:divBdr>
        <w:top w:val="none" w:sz="0" w:space="0" w:color="auto"/>
        <w:left w:val="none" w:sz="0" w:space="0" w:color="auto"/>
        <w:bottom w:val="none" w:sz="0" w:space="0" w:color="auto"/>
        <w:right w:val="none" w:sz="0" w:space="0" w:color="auto"/>
      </w:divBdr>
      <w:divsChild>
        <w:div w:id="842474926">
          <w:marLeft w:val="0"/>
          <w:marRight w:val="0"/>
          <w:marTop w:val="0"/>
          <w:marBottom w:val="0"/>
          <w:divBdr>
            <w:top w:val="none" w:sz="0" w:space="0" w:color="auto"/>
            <w:left w:val="none" w:sz="0" w:space="0" w:color="auto"/>
            <w:bottom w:val="none" w:sz="0" w:space="0" w:color="auto"/>
            <w:right w:val="none" w:sz="0" w:space="0" w:color="auto"/>
          </w:divBdr>
        </w:div>
        <w:div w:id="1014767836">
          <w:marLeft w:val="0"/>
          <w:marRight w:val="0"/>
          <w:marTop w:val="0"/>
          <w:marBottom w:val="0"/>
          <w:divBdr>
            <w:top w:val="none" w:sz="0" w:space="0" w:color="auto"/>
            <w:left w:val="none" w:sz="0" w:space="0" w:color="auto"/>
            <w:bottom w:val="none" w:sz="0" w:space="0" w:color="auto"/>
            <w:right w:val="none" w:sz="0" w:space="0" w:color="auto"/>
          </w:divBdr>
          <w:divsChild>
            <w:div w:id="605160900">
              <w:marLeft w:val="0"/>
              <w:marRight w:val="0"/>
              <w:marTop w:val="0"/>
              <w:marBottom w:val="0"/>
              <w:divBdr>
                <w:top w:val="none" w:sz="0" w:space="0" w:color="auto"/>
                <w:left w:val="none" w:sz="0" w:space="0" w:color="auto"/>
                <w:bottom w:val="none" w:sz="0" w:space="0" w:color="auto"/>
                <w:right w:val="none" w:sz="0" w:space="0" w:color="auto"/>
              </w:divBdr>
            </w:div>
            <w:div w:id="963344752">
              <w:marLeft w:val="0"/>
              <w:marRight w:val="0"/>
              <w:marTop w:val="0"/>
              <w:marBottom w:val="0"/>
              <w:divBdr>
                <w:top w:val="none" w:sz="0" w:space="0" w:color="auto"/>
                <w:left w:val="none" w:sz="0" w:space="0" w:color="auto"/>
                <w:bottom w:val="none" w:sz="0" w:space="0" w:color="auto"/>
                <w:right w:val="none" w:sz="0" w:space="0" w:color="auto"/>
              </w:divBdr>
            </w:div>
            <w:div w:id="1517422568">
              <w:marLeft w:val="0"/>
              <w:marRight w:val="0"/>
              <w:marTop w:val="0"/>
              <w:marBottom w:val="0"/>
              <w:divBdr>
                <w:top w:val="none" w:sz="0" w:space="0" w:color="auto"/>
                <w:left w:val="none" w:sz="0" w:space="0" w:color="auto"/>
                <w:bottom w:val="none" w:sz="0" w:space="0" w:color="auto"/>
                <w:right w:val="none" w:sz="0" w:space="0" w:color="auto"/>
              </w:divBdr>
            </w:div>
            <w:div w:id="1409810440">
              <w:marLeft w:val="0"/>
              <w:marRight w:val="0"/>
              <w:marTop w:val="0"/>
              <w:marBottom w:val="0"/>
              <w:divBdr>
                <w:top w:val="none" w:sz="0" w:space="0" w:color="auto"/>
                <w:left w:val="none" w:sz="0" w:space="0" w:color="auto"/>
                <w:bottom w:val="none" w:sz="0" w:space="0" w:color="auto"/>
                <w:right w:val="none" w:sz="0" w:space="0" w:color="auto"/>
              </w:divBdr>
            </w:div>
            <w:div w:id="742993518">
              <w:marLeft w:val="0"/>
              <w:marRight w:val="0"/>
              <w:marTop w:val="0"/>
              <w:marBottom w:val="0"/>
              <w:divBdr>
                <w:top w:val="none" w:sz="0" w:space="0" w:color="auto"/>
                <w:left w:val="none" w:sz="0" w:space="0" w:color="auto"/>
                <w:bottom w:val="none" w:sz="0" w:space="0" w:color="auto"/>
                <w:right w:val="none" w:sz="0" w:space="0" w:color="auto"/>
              </w:divBdr>
            </w:div>
          </w:divsChild>
        </w:div>
        <w:div w:id="385489570">
          <w:marLeft w:val="0"/>
          <w:marRight w:val="0"/>
          <w:marTop w:val="0"/>
          <w:marBottom w:val="0"/>
          <w:divBdr>
            <w:top w:val="none" w:sz="0" w:space="0" w:color="auto"/>
            <w:left w:val="none" w:sz="0" w:space="0" w:color="auto"/>
            <w:bottom w:val="none" w:sz="0" w:space="0" w:color="auto"/>
            <w:right w:val="none" w:sz="0" w:space="0" w:color="auto"/>
          </w:divBdr>
        </w:div>
        <w:div w:id="1222331870">
          <w:marLeft w:val="0"/>
          <w:marRight w:val="0"/>
          <w:marTop w:val="0"/>
          <w:marBottom w:val="0"/>
          <w:divBdr>
            <w:top w:val="none" w:sz="0" w:space="0" w:color="auto"/>
            <w:left w:val="none" w:sz="0" w:space="0" w:color="auto"/>
            <w:bottom w:val="none" w:sz="0" w:space="0" w:color="auto"/>
            <w:right w:val="none" w:sz="0" w:space="0" w:color="auto"/>
          </w:divBdr>
        </w:div>
        <w:div w:id="1666014980">
          <w:marLeft w:val="0"/>
          <w:marRight w:val="0"/>
          <w:marTop w:val="0"/>
          <w:marBottom w:val="0"/>
          <w:divBdr>
            <w:top w:val="none" w:sz="0" w:space="0" w:color="auto"/>
            <w:left w:val="none" w:sz="0" w:space="0" w:color="auto"/>
            <w:bottom w:val="none" w:sz="0" w:space="0" w:color="auto"/>
            <w:right w:val="none" w:sz="0" w:space="0" w:color="auto"/>
          </w:divBdr>
        </w:div>
        <w:div w:id="1010059330">
          <w:marLeft w:val="0"/>
          <w:marRight w:val="0"/>
          <w:marTop w:val="0"/>
          <w:marBottom w:val="0"/>
          <w:divBdr>
            <w:top w:val="none" w:sz="0" w:space="0" w:color="auto"/>
            <w:left w:val="none" w:sz="0" w:space="0" w:color="auto"/>
            <w:bottom w:val="none" w:sz="0" w:space="0" w:color="auto"/>
            <w:right w:val="none" w:sz="0" w:space="0" w:color="auto"/>
          </w:divBdr>
        </w:div>
      </w:divsChild>
    </w:div>
    <w:div w:id="569849840">
      <w:bodyDiv w:val="1"/>
      <w:marLeft w:val="0"/>
      <w:marRight w:val="0"/>
      <w:marTop w:val="0"/>
      <w:marBottom w:val="0"/>
      <w:divBdr>
        <w:top w:val="none" w:sz="0" w:space="0" w:color="auto"/>
        <w:left w:val="none" w:sz="0" w:space="0" w:color="auto"/>
        <w:bottom w:val="none" w:sz="0" w:space="0" w:color="auto"/>
        <w:right w:val="none" w:sz="0" w:space="0" w:color="auto"/>
      </w:divBdr>
      <w:divsChild>
        <w:div w:id="559635051">
          <w:marLeft w:val="0"/>
          <w:marRight w:val="0"/>
          <w:marTop w:val="0"/>
          <w:marBottom w:val="0"/>
          <w:divBdr>
            <w:top w:val="none" w:sz="0" w:space="0" w:color="auto"/>
            <w:left w:val="none" w:sz="0" w:space="0" w:color="auto"/>
            <w:bottom w:val="none" w:sz="0" w:space="0" w:color="auto"/>
            <w:right w:val="none" w:sz="0" w:space="0" w:color="auto"/>
          </w:divBdr>
        </w:div>
        <w:div w:id="1821994856">
          <w:marLeft w:val="0"/>
          <w:marRight w:val="0"/>
          <w:marTop w:val="0"/>
          <w:marBottom w:val="0"/>
          <w:divBdr>
            <w:top w:val="none" w:sz="0" w:space="0" w:color="auto"/>
            <w:left w:val="none" w:sz="0" w:space="0" w:color="auto"/>
            <w:bottom w:val="none" w:sz="0" w:space="0" w:color="auto"/>
            <w:right w:val="none" w:sz="0" w:space="0" w:color="auto"/>
          </w:divBdr>
        </w:div>
      </w:divsChild>
    </w:div>
    <w:div w:id="570651854">
      <w:bodyDiv w:val="1"/>
      <w:marLeft w:val="0"/>
      <w:marRight w:val="0"/>
      <w:marTop w:val="0"/>
      <w:marBottom w:val="0"/>
      <w:divBdr>
        <w:top w:val="none" w:sz="0" w:space="0" w:color="auto"/>
        <w:left w:val="none" w:sz="0" w:space="0" w:color="auto"/>
        <w:bottom w:val="none" w:sz="0" w:space="0" w:color="auto"/>
        <w:right w:val="none" w:sz="0" w:space="0" w:color="auto"/>
      </w:divBdr>
    </w:div>
    <w:div w:id="587277016">
      <w:bodyDiv w:val="1"/>
      <w:marLeft w:val="0"/>
      <w:marRight w:val="0"/>
      <w:marTop w:val="0"/>
      <w:marBottom w:val="0"/>
      <w:divBdr>
        <w:top w:val="none" w:sz="0" w:space="0" w:color="auto"/>
        <w:left w:val="none" w:sz="0" w:space="0" w:color="auto"/>
        <w:bottom w:val="none" w:sz="0" w:space="0" w:color="auto"/>
        <w:right w:val="none" w:sz="0" w:space="0" w:color="auto"/>
      </w:divBdr>
    </w:div>
    <w:div w:id="600139193">
      <w:bodyDiv w:val="1"/>
      <w:marLeft w:val="0"/>
      <w:marRight w:val="0"/>
      <w:marTop w:val="0"/>
      <w:marBottom w:val="0"/>
      <w:divBdr>
        <w:top w:val="none" w:sz="0" w:space="0" w:color="auto"/>
        <w:left w:val="none" w:sz="0" w:space="0" w:color="auto"/>
        <w:bottom w:val="none" w:sz="0" w:space="0" w:color="auto"/>
        <w:right w:val="none" w:sz="0" w:space="0" w:color="auto"/>
      </w:divBdr>
    </w:div>
    <w:div w:id="607201951">
      <w:bodyDiv w:val="1"/>
      <w:marLeft w:val="0"/>
      <w:marRight w:val="0"/>
      <w:marTop w:val="0"/>
      <w:marBottom w:val="0"/>
      <w:divBdr>
        <w:top w:val="none" w:sz="0" w:space="0" w:color="auto"/>
        <w:left w:val="none" w:sz="0" w:space="0" w:color="auto"/>
        <w:bottom w:val="none" w:sz="0" w:space="0" w:color="auto"/>
        <w:right w:val="none" w:sz="0" w:space="0" w:color="auto"/>
      </w:divBdr>
    </w:div>
    <w:div w:id="626861670">
      <w:bodyDiv w:val="1"/>
      <w:marLeft w:val="0"/>
      <w:marRight w:val="0"/>
      <w:marTop w:val="0"/>
      <w:marBottom w:val="0"/>
      <w:divBdr>
        <w:top w:val="none" w:sz="0" w:space="0" w:color="auto"/>
        <w:left w:val="none" w:sz="0" w:space="0" w:color="auto"/>
        <w:bottom w:val="none" w:sz="0" w:space="0" w:color="auto"/>
        <w:right w:val="none" w:sz="0" w:space="0" w:color="auto"/>
      </w:divBdr>
    </w:div>
    <w:div w:id="657534827">
      <w:bodyDiv w:val="1"/>
      <w:marLeft w:val="0"/>
      <w:marRight w:val="0"/>
      <w:marTop w:val="0"/>
      <w:marBottom w:val="0"/>
      <w:divBdr>
        <w:top w:val="none" w:sz="0" w:space="0" w:color="auto"/>
        <w:left w:val="none" w:sz="0" w:space="0" w:color="auto"/>
        <w:bottom w:val="none" w:sz="0" w:space="0" w:color="auto"/>
        <w:right w:val="none" w:sz="0" w:space="0" w:color="auto"/>
      </w:divBdr>
      <w:divsChild>
        <w:div w:id="254290041">
          <w:marLeft w:val="0"/>
          <w:marRight w:val="0"/>
          <w:marTop w:val="0"/>
          <w:marBottom w:val="0"/>
          <w:divBdr>
            <w:top w:val="none" w:sz="0" w:space="0" w:color="auto"/>
            <w:left w:val="none" w:sz="0" w:space="0" w:color="auto"/>
            <w:bottom w:val="none" w:sz="0" w:space="0" w:color="auto"/>
            <w:right w:val="none" w:sz="0" w:space="0" w:color="auto"/>
          </w:divBdr>
        </w:div>
        <w:div w:id="1085608155">
          <w:marLeft w:val="0"/>
          <w:marRight w:val="0"/>
          <w:marTop w:val="0"/>
          <w:marBottom w:val="0"/>
          <w:divBdr>
            <w:top w:val="none" w:sz="0" w:space="0" w:color="auto"/>
            <w:left w:val="none" w:sz="0" w:space="0" w:color="auto"/>
            <w:bottom w:val="none" w:sz="0" w:space="0" w:color="auto"/>
            <w:right w:val="none" w:sz="0" w:space="0" w:color="auto"/>
          </w:divBdr>
        </w:div>
      </w:divsChild>
    </w:div>
    <w:div w:id="664479270">
      <w:bodyDiv w:val="1"/>
      <w:marLeft w:val="0"/>
      <w:marRight w:val="0"/>
      <w:marTop w:val="0"/>
      <w:marBottom w:val="0"/>
      <w:divBdr>
        <w:top w:val="none" w:sz="0" w:space="0" w:color="auto"/>
        <w:left w:val="none" w:sz="0" w:space="0" w:color="auto"/>
        <w:bottom w:val="none" w:sz="0" w:space="0" w:color="auto"/>
        <w:right w:val="none" w:sz="0" w:space="0" w:color="auto"/>
      </w:divBdr>
    </w:div>
    <w:div w:id="676006487">
      <w:bodyDiv w:val="1"/>
      <w:marLeft w:val="0"/>
      <w:marRight w:val="0"/>
      <w:marTop w:val="0"/>
      <w:marBottom w:val="0"/>
      <w:divBdr>
        <w:top w:val="none" w:sz="0" w:space="0" w:color="auto"/>
        <w:left w:val="none" w:sz="0" w:space="0" w:color="auto"/>
        <w:bottom w:val="none" w:sz="0" w:space="0" w:color="auto"/>
        <w:right w:val="none" w:sz="0" w:space="0" w:color="auto"/>
      </w:divBdr>
    </w:div>
    <w:div w:id="687608867">
      <w:bodyDiv w:val="1"/>
      <w:marLeft w:val="0"/>
      <w:marRight w:val="0"/>
      <w:marTop w:val="0"/>
      <w:marBottom w:val="0"/>
      <w:divBdr>
        <w:top w:val="none" w:sz="0" w:space="0" w:color="auto"/>
        <w:left w:val="none" w:sz="0" w:space="0" w:color="auto"/>
        <w:bottom w:val="none" w:sz="0" w:space="0" w:color="auto"/>
        <w:right w:val="none" w:sz="0" w:space="0" w:color="auto"/>
      </w:divBdr>
    </w:div>
    <w:div w:id="709231215">
      <w:bodyDiv w:val="1"/>
      <w:marLeft w:val="0"/>
      <w:marRight w:val="0"/>
      <w:marTop w:val="0"/>
      <w:marBottom w:val="0"/>
      <w:divBdr>
        <w:top w:val="none" w:sz="0" w:space="0" w:color="auto"/>
        <w:left w:val="none" w:sz="0" w:space="0" w:color="auto"/>
        <w:bottom w:val="none" w:sz="0" w:space="0" w:color="auto"/>
        <w:right w:val="none" w:sz="0" w:space="0" w:color="auto"/>
      </w:divBdr>
    </w:div>
    <w:div w:id="783236743">
      <w:bodyDiv w:val="1"/>
      <w:marLeft w:val="0"/>
      <w:marRight w:val="0"/>
      <w:marTop w:val="0"/>
      <w:marBottom w:val="0"/>
      <w:divBdr>
        <w:top w:val="none" w:sz="0" w:space="0" w:color="auto"/>
        <w:left w:val="none" w:sz="0" w:space="0" w:color="auto"/>
        <w:bottom w:val="none" w:sz="0" w:space="0" w:color="auto"/>
        <w:right w:val="none" w:sz="0" w:space="0" w:color="auto"/>
      </w:divBdr>
    </w:div>
    <w:div w:id="790251006">
      <w:bodyDiv w:val="1"/>
      <w:marLeft w:val="0"/>
      <w:marRight w:val="0"/>
      <w:marTop w:val="0"/>
      <w:marBottom w:val="0"/>
      <w:divBdr>
        <w:top w:val="none" w:sz="0" w:space="0" w:color="auto"/>
        <w:left w:val="none" w:sz="0" w:space="0" w:color="auto"/>
        <w:bottom w:val="none" w:sz="0" w:space="0" w:color="auto"/>
        <w:right w:val="none" w:sz="0" w:space="0" w:color="auto"/>
      </w:divBdr>
    </w:div>
    <w:div w:id="798378337">
      <w:bodyDiv w:val="1"/>
      <w:marLeft w:val="0"/>
      <w:marRight w:val="0"/>
      <w:marTop w:val="0"/>
      <w:marBottom w:val="0"/>
      <w:divBdr>
        <w:top w:val="none" w:sz="0" w:space="0" w:color="auto"/>
        <w:left w:val="none" w:sz="0" w:space="0" w:color="auto"/>
        <w:bottom w:val="none" w:sz="0" w:space="0" w:color="auto"/>
        <w:right w:val="none" w:sz="0" w:space="0" w:color="auto"/>
      </w:divBdr>
    </w:div>
    <w:div w:id="812453066">
      <w:bodyDiv w:val="1"/>
      <w:marLeft w:val="0"/>
      <w:marRight w:val="0"/>
      <w:marTop w:val="0"/>
      <w:marBottom w:val="0"/>
      <w:divBdr>
        <w:top w:val="none" w:sz="0" w:space="0" w:color="auto"/>
        <w:left w:val="none" w:sz="0" w:space="0" w:color="auto"/>
        <w:bottom w:val="none" w:sz="0" w:space="0" w:color="auto"/>
        <w:right w:val="none" w:sz="0" w:space="0" w:color="auto"/>
      </w:divBdr>
    </w:div>
    <w:div w:id="856504815">
      <w:bodyDiv w:val="1"/>
      <w:marLeft w:val="0"/>
      <w:marRight w:val="0"/>
      <w:marTop w:val="0"/>
      <w:marBottom w:val="0"/>
      <w:divBdr>
        <w:top w:val="none" w:sz="0" w:space="0" w:color="auto"/>
        <w:left w:val="none" w:sz="0" w:space="0" w:color="auto"/>
        <w:bottom w:val="none" w:sz="0" w:space="0" w:color="auto"/>
        <w:right w:val="none" w:sz="0" w:space="0" w:color="auto"/>
      </w:divBdr>
    </w:div>
    <w:div w:id="867333642">
      <w:bodyDiv w:val="1"/>
      <w:marLeft w:val="0"/>
      <w:marRight w:val="0"/>
      <w:marTop w:val="0"/>
      <w:marBottom w:val="0"/>
      <w:divBdr>
        <w:top w:val="none" w:sz="0" w:space="0" w:color="auto"/>
        <w:left w:val="none" w:sz="0" w:space="0" w:color="auto"/>
        <w:bottom w:val="none" w:sz="0" w:space="0" w:color="auto"/>
        <w:right w:val="none" w:sz="0" w:space="0" w:color="auto"/>
      </w:divBdr>
    </w:div>
    <w:div w:id="874272132">
      <w:bodyDiv w:val="1"/>
      <w:marLeft w:val="0"/>
      <w:marRight w:val="0"/>
      <w:marTop w:val="0"/>
      <w:marBottom w:val="0"/>
      <w:divBdr>
        <w:top w:val="none" w:sz="0" w:space="0" w:color="auto"/>
        <w:left w:val="none" w:sz="0" w:space="0" w:color="auto"/>
        <w:bottom w:val="none" w:sz="0" w:space="0" w:color="auto"/>
        <w:right w:val="none" w:sz="0" w:space="0" w:color="auto"/>
      </w:divBdr>
    </w:div>
    <w:div w:id="878860624">
      <w:bodyDiv w:val="1"/>
      <w:marLeft w:val="0"/>
      <w:marRight w:val="0"/>
      <w:marTop w:val="0"/>
      <w:marBottom w:val="0"/>
      <w:divBdr>
        <w:top w:val="none" w:sz="0" w:space="0" w:color="auto"/>
        <w:left w:val="none" w:sz="0" w:space="0" w:color="auto"/>
        <w:bottom w:val="none" w:sz="0" w:space="0" w:color="auto"/>
        <w:right w:val="none" w:sz="0" w:space="0" w:color="auto"/>
      </w:divBdr>
    </w:div>
    <w:div w:id="972248884">
      <w:bodyDiv w:val="1"/>
      <w:marLeft w:val="0"/>
      <w:marRight w:val="0"/>
      <w:marTop w:val="0"/>
      <w:marBottom w:val="0"/>
      <w:divBdr>
        <w:top w:val="none" w:sz="0" w:space="0" w:color="auto"/>
        <w:left w:val="none" w:sz="0" w:space="0" w:color="auto"/>
        <w:bottom w:val="none" w:sz="0" w:space="0" w:color="auto"/>
        <w:right w:val="none" w:sz="0" w:space="0" w:color="auto"/>
      </w:divBdr>
    </w:div>
    <w:div w:id="990672971">
      <w:bodyDiv w:val="1"/>
      <w:marLeft w:val="0"/>
      <w:marRight w:val="0"/>
      <w:marTop w:val="0"/>
      <w:marBottom w:val="0"/>
      <w:divBdr>
        <w:top w:val="none" w:sz="0" w:space="0" w:color="auto"/>
        <w:left w:val="none" w:sz="0" w:space="0" w:color="auto"/>
        <w:bottom w:val="none" w:sz="0" w:space="0" w:color="auto"/>
        <w:right w:val="none" w:sz="0" w:space="0" w:color="auto"/>
      </w:divBdr>
    </w:div>
    <w:div w:id="1020473488">
      <w:bodyDiv w:val="1"/>
      <w:marLeft w:val="0"/>
      <w:marRight w:val="0"/>
      <w:marTop w:val="0"/>
      <w:marBottom w:val="0"/>
      <w:divBdr>
        <w:top w:val="none" w:sz="0" w:space="0" w:color="auto"/>
        <w:left w:val="none" w:sz="0" w:space="0" w:color="auto"/>
        <w:bottom w:val="none" w:sz="0" w:space="0" w:color="auto"/>
        <w:right w:val="none" w:sz="0" w:space="0" w:color="auto"/>
      </w:divBdr>
    </w:div>
    <w:div w:id="1029180435">
      <w:bodyDiv w:val="1"/>
      <w:marLeft w:val="0"/>
      <w:marRight w:val="0"/>
      <w:marTop w:val="0"/>
      <w:marBottom w:val="0"/>
      <w:divBdr>
        <w:top w:val="none" w:sz="0" w:space="0" w:color="auto"/>
        <w:left w:val="none" w:sz="0" w:space="0" w:color="auto"/>
        <w:bottom w:val="none" w:sz="0" w:space="0" w:color="auto"/>
        <w:right w:val="none" w:sz="0" w:space="0" w:color="auto"/>
      </w:divBdr>
    </w:div>
    <w:div w:id="1045716731">
      <w:bodyDiv w:val="1"/>
      <w:marLeft w:val="0"/>
      <w:marRight w:val="0"/>
      <w:marTop w:val="0"/>
      <w:marBottom w:val="0"/>
      <w:divBdr>
        <w:top w:val="none" w:sz="0" w:space="0" w:color="auto"/>
        <w:left w:val="none" w:sz="0" w:space="0" w:color="auto"/>
        <w:bottom w:val="none" w:sz="0" w:space="0" w:color="auto"/>
        <w:right w:val="none" w:sz="0" w:space="0" w:color="auto"/>
      </w:divBdr>
    </w:div>
    <w:div w:id="1092046710">
      <w:bodyDiv w:val="1"/>
      <w:marLeft w:val="0"/>
      <w:marRight w:val="0"/>
      <w:marTop w:val="0"/>
      <w:marBottom w:val="0"/>
      <w:divBdr>
        <w:top w:val="none" w:sz="0" w:space="0" w:color="auto"/>
        <w:left w:val="none" w:sz="0" w:space="0" w:color="auto"/>
        <w:bottom w:val="none" w:sz="0" w:space="0" w:color="auto"/>
        <w:right w:val="none" w:sz="0" w:space="0" w:color="auto"/>
      </w:divBdr>
    </w:div>
    <w:div w:id="1104766866">
      <w:bodyDiv w:val="1"/>
      <w:marLeft w:val="0"/>
      <w:marRight w:val="0"/>
      <w:marTop w:val="0"/>
      <w:marBottom w:val="0"/>
      <w:divBdr>
        <w:top w:val="none" w:sz="0" w:space="0" w:color="auto"/>
        <w:left w:val="none" w:sz="0" w:space="0" w:color="auto"/>
        <w:bottom w:val="none" w:sz="0" w:space="0" w:color="auto"/>
        <w:right w:val="none" w:sz="0" w:space="0" w:color="auto"/>
      </w:divBdr>
    </w:div>
    <w:div w:id="1141508084">
      <w:bodyDiv w:val="1"/>
      <w:marLeft w:val="0"/>
      <w:marRight w:val="0"/>
      <w:marTop w:val="0"/>
      <w:marBottom w:val="0"/>
      <w:divBdr>
        <w:top w:val="none" w:sz="0" w:space="0" w:color="auto"/>
        <w:left w:val="none" w:sz="0" w:space="0" w:color="auto"/>
        <w:bottom w:val="none" w:sz="0" w:space="0" w:color="auto"/>
        <w:right w:val="none" w:sz="0" w:space="0" w:color="auto"/>
      </w:divBdr>
    </w:div>
    <w:div w:id="1150756915">
      <w:bodyDiv w:val="1"/>
      <w:marLeft w:val="0"/>
      <w:marRight w:val="0"/>
      <w:marTop w:val="0"/>
      <w:marBottom w:val="0"/>
      <w:divBdr>
        <w:top w:val="none" w:sz="0" w:space="0" w:color="auto"/>
        <w:left w:val="none" w:sz="0" w:space="0" w:color="auto"/>
        <w:bottom w:val="none" w:sz="0" w:space="0" w:color="auto"/>
        <w:right w:val="none" w:sz="0" w:space="0" w:color="auto"/>
      </w:divBdr>
    </w:div>
    <w:div w:id="1179544912">
      <w:bodyDiv w:val="1"/>
      <w:marLeft w:val="0"/>
      <w:marRight w:val="0"/>
      <w:marTop w:val="0"/>
      <w:marBottom w:val="0"/>
      <w:divBdr>
        <w:top w:val="none" w:sz="0" w:space="0" w:color="auto"/>
        <w:left w:val="none" w:sz="0" w:space="0" w:color="auto"/>
        <w:bottom w:val="none" w:sz="0" w:space="0" w:color="auto"/>
        <w:right w:val="none" w:sz="0" w:space="0" w:color="auto"/>
      </w:divBdr>
    </w:div>
    <w:div w:id="1228883818">
      <w:bodyDiv w:val="1"/>
      <w:marLeft w:val="0"/>
      <w:marRight w:val="0"/>
      <w:marTop w:val="0"/>
      <w:marBottom w:val="0"/>
      <w:divBdr>
        <w:top w:val="none" w:sz="0" w:space="0" w:color="auto"/>
        <w:left w:val="none" w:sz="0" w:space="0" w:color="auto"/>
        <w:bottom w:val="none" w:sz="0" w:space="0" w:color="auto"/>
        <w:right w:val="none" w:sz="0" w:space="0" w:color="auto"/>
      </w:divBdr>
      <w:divsChild>
        <w:div w:id="1825463964">
          <w:marLeft w:val="0"/>
          <w:marRight w:val="0"/>
          <w:marTop w:val="0"/>
          <w:marBottom w:val="0"/>
          <w:divBdr>
            <w:top w:val="none" w:sz="0" w:space="0" w:color="auto"/>
            <w:left w:val="none" w:sz="0" w:space="0" w:color="auto"/>
            <w:bottom w:val="none" w:sz="0" w:space="0" w:color="auto"/>
            <w:right w:val="none" w:sz="0" w:space="0" w:color="auto"/>
          </w:divBdr>
        </w:div>
        <w:div w:id="685526141">
          <w:marLeft w:val="0"/>
          <w:marRight w:val="0"/>
          <w:marTop w:val="0"/>
          <w:marBottom w:val="0"/>
          <w:divBdr>
            <w:top w:val="none" w:sz="0" w:space="0" w:color="auto"/>
            <w:left w:val="none" w:sz="0" w:space="0" w:color="auto"/>
            <w:bottom w:val="none" w:sz="0" w:space="0" w:color="auto"/>
            <w:right w:val="none" w:sz="0" w:space="0" w:color="auto"/>
          </w:divBdr>
        </w:div>
        <w:div w:id="1914928812">
          <w:marLeft w:val="0"/>
          <w:marRight w:val="0"/>
          <w:marTop w:val="0"/>
          <w:marBottom w:val="0"/>
          <w:divBdr>
            <w:top w:val="none" w:sz="0" w:space="0" w:color="auto"/>
            <w:left w:val="none" w:sz="0" w:space="0" w:color="auto"/>
            <w:bottom w:val="none" w:sz="0" w:space="0" w:color="auto"/>
            <w:right w:val="none" w:sz="0" w:space="0" w:color="auto"/>
          </w:divBdr>
        </w:div>
        <w:div w:id="1287587960">
          <w:marLeft w:val="0"/>
          <w:marRight w:val="0"/>
          <w:marTop w:val="0"/>
          <w:marBottom w:val="0"/>
          <w:divBdr>
            <w:top w:val="none" w:sz="0" w:space="0" w:color="auto"/>
            <w:left w:val="none" w:sz="0" w:space="0" w:color="auto"/>
            <w:bottom w:val="none" w:sz="0" w:space="0" w:color="auto"/>
            <w:right w:val="none" w:sz="0" w:space="0" w:color="auto"/>
          </w:divBdr>
        </w:div>
        <w:div w:id="2144535428">
          <w:marLeft w:val="0"/>
          <w:marRight w:val="0"/>
          <w:marTop w:val="0"/>
          <w:marBottom w:val="0"/>
          <w:divBdr>
            <w:top w:val="none" w:sz="0" w:space="0" w:color="auto"/>
            <w:left w:val="none" w:sz="0" w:space="0" w:color="auto"/>
            <w:bottom w:val="none" w:sz="0" w:space="0" w:color="auto"/>
            <w:right w:val="none" w:sz="0" w:space="0" w:color="auto"/>
          </w:divBdr>
        </w:div>
        <w:div w:id="1558470470">
          <w:marLeft w:val="0"/>
          <w:marRight w:val="0"/>
          <w:marTop w:val="0"/>
          <w:marBottom w:val="0"/>
          <w:divBdr>
            <w:top w:val="none" w:sz="0" w:space="0" w:color="auto"/>
            <w:left w:val="none" w:sz="0" w:space="0" w:color="auto"/>
            <w:bottom w:val="none" w:sz="0" w:space="0" w:color="auto"/>
            <w:right w:val="none" w:sz="0" w:space="0" w:color="auto"/>
          </w:divBdr>
        </w:div>
        <w:div w:id="888104196">
          <w:marLeft w:val="0"/>
          <w:marRight w:val="0"/>
          <w:marTop w:val="0"/>
          <w:marBottom w:val="0"/>
          <w:divBdr>
            <w:top w:val="none" w:sz="0" w:space="0" w:color="auto"/>
            <w:left w:val="none" w:sz="0" w:space="0" w:color="auto"/>
            <w:bottom w:val="none" w:sz="0" w:space="0" w:color="auto"/>
            <w:right w:val="none" w:sz="0" w:space="0" w:color="auto"/>
          </w:divBdr>
        </w:div>
        <w:div w:id="1751998403">
          <w:marLeft w:val="0"/>
          <w:marRight w:val="0"/>
          <w:marTop w:val="0"/>
          <w:marBottom w:val="0"/>
          <w:divBdr>
            <w:top w:val="none" w:sz="0" w:space="0" w:color="auto"/>
            <w:left w:val="none" w:sz="0" w:space="0" w:color="auto"/>
            <w:bottom w:val="none" w:sz="0" w:space="0" w:color="auto"/>
            <w:right w:val="none" w:sz="0" w:space="0" w:color="auto"/>
          </w:divBdr>
        </w:div>
        <w:div w:id="1817187008">
          <w:marLeft w:val="0"/>
          <w:marRight w:val="0"/>
          <w:marTop w:val="0"/>
          <w:marBottom w:val="0"/>
          <w:divBdr>
            <w:top w:val="none" w:sz="0" w:space="0" w:color="auto"/>
            <w:left w:val="none" w:sz="0" w:space="0" w:color="auto"/>
            <w:bottom w:val="none" w:sz="0" w:space="0" w:color="auto"/>
            <w:right w:val="none" w:sz="0" w:space="0" w:color="auto"/>
          </w:divBdr>
        </w:div>
        <w:div w:id="1750886021">
          <w:marLeft w:val="0"/>
          <w:marRight w:val="0"/>
          <w:marTop w:val="0"/>
          <w:marBottom w:val="0"/>
          <w:divBdr>
            <w:top w:val="none" w:sz="0" w:space="0" w:color="auto"/>
            <w:left w:val="none" w:sz="0" w:space="0" w:color="auto"/>
            <w:bottom w:val="none" w:sz="0" w:space="0" w:color="auto"/>
            <w:right w:val="none" w:sz="0" w:space="0" w:color="auto"/>
          </w:divBdr>
        </w:div>
        <w:div w:id="873614018">
          <w:marLeft w:val="0"/>
          <w:marRight w:val="0"/>
          <w:marTop w:val="0"/>
          <w:marBottom w:val="0"/>
          <w:divBdr>
            <w:top w:val="none" w:sz="0" w:space="0" w:color="auto"/>
            <w:left w:val="none" w:sz="0" w:space="0" w:color="auto"/>
            <w:bottom w:val="none" w:sz="0" w:space="0" w:color="auto"/>
            <w:right w:val="none" w:sz="0" w:space="0" w:color="auto"/>
          </w:divBdr>
        </w:div>
        <w:div w:id="14036771">
          <w:marLeft w:val="0"/>
          <w:marRight w:val="0"/>
          <w:marTop w:val="0"/>
          <w:marBottom w:val="0"/>
          <w:divBdr>
            <w:top w:val="none" w:sz="0" w:space="0" w:color="auto"/>
            <w:left w:val="none" w:sz="0" w:space="0" w:color="auto"/>
            <w:bottom w:val="none" w:sz="0" w:space="0" w:color="auto"/>
            <w:right w:val="none" w:sz="0" w:space="0" w:color="auto"/>
          </w:divBdr>
        </w:div>
        <w:div w:id="1487431726">
          <w:marLeft w:val="0"/>
          <w:marRight w:val="0"/>
          <w:marTop w:val="0"/>
          <w:marBottom w:val="0"/>
          <w:divBdr>
            <w:top w:val="none" w:sz="0" w:space="0" w:color="auto"/>
            <w:left w:val="none" w:sz="0" w:space="0" w:color="auto"/>
            <w:bottom w:val="none" w:sz="0" w:space="0" w:color="auto"/>
            <w:right w:val="none" w:sz="0" w:space="0" w:color="auto"/>
          </w:divBdr>
        </w:div>
        <w:div w:id="1543445520">
          <w:marLeft w:val="0"/>
          <w:marRight w:val="0"/>
          <w:marTop w:val="0"/>
          <w:marBottom w:val="0"/>
          <w:divBdr>
            <w:top w:val="none" w:sz="0" w:space="0" w:color="auto"/>
            <w:left w:val="none" w:sz="0" w:space="0" w:color="auto"/>
            <w:bottom w:val="none" w:sz="0" w:space="0" w:color="auto"/>
            <w:right w:val="none" w:sz="0" w:space="0" w:color="auto"/>
          </w:divBdr>
        </w:div>
        <w:div w:id="695303676">
          <w:marLeft w:val="0"/>
          <w:marRight w:val="0"/>
          <w:marTop w:val="0"/>
          <w:marBottom w:val="0"/>
          <w:divBdr>
            <w:top w:val="none" w:sz="0" w:space="0" w:color="auto"/>
            <w:left w:val="none" w:sz="0" w:space="0" w:color="auto"/>
            <w:bottom w:val="none" w:sz="0" w:space="0" w:color="auto"/>
            <w:right w:val="none" w:sz="0" w:space="0" w:color="auto"/>
          </w:divBdr>
        </w:div>
        <w:div w:id="1387879036">
          <w:marLeft w:val="0"/>
          <w:marRight w:val="0"/>
          <w:marTop w:val="0"/>
          <w:marBottom w:val="0"/>
          <w:divBdr>
            <w:top w:val="none" w:sz="0" w:space="0" w:color="auto"/>
            <w:left w:val="none" w:sz="0" w:space="0" w:color="auto"/>
            <w:bottom w:val="none" w:sz="0" w:space="0" w:color="auto"/>
            <w:right w:val="none" w:sz="0" w:space="0" w:color="auto"/>
          </w:divBdr>
        </w:div>
        <w:div w:id="1899395744">
          <w:marLeft w:val="0"/>
          <w:marRight w:val="0"/>
          <w:marTop w:val="0"/>
          <w:marBottom w:val="0"/>
          <w:divBdr>
            <w:top w:val="none" w:sz="0" w:space="0" w:color="auto"/>
            <w:left w:val="none" w:sz="0" w:space="0" w:color="auto"/>
            <w:bottom w:val="none" w:sz="0" w:space="0" w:color="auto"/>
            <w:right w:val="none" w:sz="0" w:space="0" w:color="auto"/>
          </w:divBdr>
        </w:div>
        <w:div w:id="40060299">
          <w:marLeft w:val="0"/>
          <w:marRight w:val="0"/>
          <w:marTop w:val="0"/>
          <w:marBottom w:val="0"/>
          <w:divBdr>
            <w:top w:val="none" w:sz="0" w:space="0" w:color="auto"/>
            <w:left w:val="none" w:sz="0" w:space="0" w:color="auto"/>
            <w:bottom w:val="none" w:sz="0" w:space="0" w:color="auto"/>
            <w:right w:val="none" w:sz="0" w:space="0" w:color="auto"/>
          </w:divBdr>
        </w:div>
        <w:div w:id="257757072">
          <w:marLeft w:val="0"/>
          <w:marRight w:val="0"/>
          <w:marTop w:val="0"/>
          <w:marBottom w:val="0"/>
          <w:divBdr>
            <w:top w:val="none" w:sz="0" w:space="0" w:color="auto"/>
            <w:left w:val="none" w:sz="0" w:space="0" w:color="auto"/>
            <w:bottom w:val="none" w:sz="0" w:space="0" w:color="auto"/>
            <w:right w:val="none" w:sz="0" w:space="0" w:color="auto"/>
          </w:divBdr>
        </w:div>
        <w:div w:id="306208428">
          <w:marLeft w:val="0"/>
          <w:marRight w:val="0"/>
          <w:marTop w:val="0"/>
          <w:marBottom w:val="0"/>
          <w:divBdr>
            <w:top w:val="none" w:sz="0" w:space="0" w:color="auto"/>
            <w:left w:val="none" w:sz="0" w:space="0" w:color="auto"/>
            <w:bottom w:val="none" w:sz="0" w:space="0" w:color="auto"/>
            <w:right w:val="none" w:sz="0" w:space="0" w:color="auto"/>
          </w:divBdr>
        </w:div>
        <w:div w:id="156769883">
          <w:marLeft w:val="0"/>
          <w:marRight w:val="0"/>
          <w:marTop w:val="0"/>
          <w:marBottom w:val="0"/>
          <w:divBdr>
            <w:top w:val="none" w:sz="0" w:space="0" w:color="auto"/>
            <w:left w:val="none" w:sz="0" w:space="0" w:color="auto"/>
            <w:bottom w:val="none" w:sz="0" w:space="0" w:color="auto"/>
            <w:right w:val="none" w:sz="0" w:space="0" w:color="auto"/>
          </w:divBdr>
        </w:div>
        <w:div w:id="497699062">
          <w:marLeft w:val="0"/>
          <w:marRight w:val="0"/>
          <w:marTop w:val="0"/>
          <w:marBottom w:val="0"/>
          <w:divBdr>
            <w:top w:val="none" w:sz="0" w:space="0" w:color="auto"/>
            <w:left w:val="none" w:sz="0" w:space="0" w:color="auto"/>
            <w:bottom w:val="none" w:sz="0" w:space="0" w:color="auto"/>
            <w:right w:val="none" w:sz="0" w:space="0" w:color="auto"/>
          </w:divBdr>
        </w:div>
        <w:div w:id="745759043">
          <w:marLeft w:val="0"/>
          <w:marRight w:val="0"/>
          <w:marTop w:val="0"/>
          <w:marBottom w:val="0"/>
          <w:divBdr>
            <w:top w:val="none" w:sz="0" w:space="0" w:color="auto"/>
            <w:left w:val="none" w:sz="0" w:space="0" w:color="auto"/>
            <w:bottom w:val="none" w:sz="0" w:space="0" w:color="auto"/>
            <w:right w:val="none" w:sz="0" w:space="0" w:color="auto"/>
          </w:divBdr>
        </w:div>
        <w:div w:id="1906721240">
          <w:marLeft w:val="0"/>
          <w:marRight w:val="0"/>
          <w:marTop w:val="0"/>
          <w:marBottom w:val="0"/>
          <w:divBdr>
            <w:top w:val="none" w:sz="0" w:space="0" w:color="auto"/>
            <w:left w:val="none" w:sz="0" w:space="0" w:color="auto"/>
            <w:bottom w:val="none" w:sz="0" w:space="0" w:color="auto"/>
            <w:right w:val="none" w:sz="0" w:space="0" w:color="auto"/>
          </w:divBdr>
        </w:div>
        <w:div w:id="80956623">
          <w:marLeft w:val="0"/>
          <w:marRight w:val="0"/>
          <w:marTop w:val="0"/>
          <w:marBottom w:val="0"/>
          <w:divBdr>
            <w:top w:val="none" w:sz="0" w:space="0" w:color="auto"/>
            <w:left w:val="none" w:sz="0" w:space="0" w:color="auto"/>
            <w:bottom w:val="none" w:sz="0" w:space="0" w:color="auto"/>
            <w:right w:val="none" w:sz="0" w:space="0" w:color="auto"/>
          </w:divBdr>
        </w:div>
        <w:div w:id="992877627">
          <w:marLeft w:val="0"/>
          <w:marRight w:val="0"/>
          <w:marTop w:val="0"/>
          <w:marBottom w:val="0"/>
          <w:divBdr>
            <w:top w:val="none" w:sz="0" w:space="0" w:color="auto"/>
            <w:left w:val="none" w:sz="0" w:space="0" w:color="auto"/>
            <w:bottom w:val="none" w:sz="0" w:space="0" w:color="auto"/>
            <w:right w:val="none" w:sz="0" w:space="0" w:color="auto"/>
          </w:divBdr>
        </w:div>
        <w:div w:id="22292982">
          <w:marLeft w:val="0"/>
          <w:marRight w:val="0"/>
          <w:marTop w:val="0"/>
          <w:marBottom w:val="0"/>
          <w:divBdr>
            <w:top w:val="none" w:sz="0" w:space="0" w:color="auto"/>
            <w:left w:val="none" w:sz="0" w:space="0" w:color="auto"/>
            <w:bottom w:val="none" w:sz="0" w:space="0" w:color="auto"/>
            <w:right w:val="none" w:sz="0" w:space="0" w:color="auto"/>
          </w:divBdr>
        </w:div>
        <w:div w:id="1380277278">
          <w:marLeft w:val="0"/>
          <w:marRight w:val="0"/>
          <w:marTop w:val="0"/>
          <w:marBottom w:val="0"/>
          <w:divBdr>
            <w:top w:val="none" w:sz="0" w:space="0" w:color="auto"/>
            <w:left w:val="none" w:sz="0" w:space="0" w:color="auto"/>
            <w:bottom w:val="none" w:sz="0" w:space="0" w:color="auto"/>
            <w:right w:val="none" w:sz="0" w:space="0" w:color="auto"/>
          </w:divBdr>
        </w:div>
        <w:div w:id="395010988">
          <w:marLeft w:val="0"/>
          <w:marRight w:val="0"/>
          <w:marTop w:val="0"/>
          <w:marBottom w:val="0"/>
          <w:divBdr>
            <w:top w:val="none" w:sz="0" w:space="0" w:color="auto"/>
            <w:left w:val="none" w:sz="0" w:space="0" w:color="auto"/>
            <w:bottom w:val="none" w:sz="0" w:space="0" w:color="auto"/>
            <w:right w:val="none" w:sz="0" w:space="0" w:color="auto"/>
          </w:divBdr>
        </w:div>
        <w:div w:id="1629820975">
          <w:marLeft w:val="0"/>
          <w:marRight w:val="0"/>
          <w:marTop w:val="0"/>
          <w:marBottom w:val="0"/>
          <w:divBdr>
            <w:top w:val="none" w:sz="0" w:space="0" w:color="auto"/>
            <w:left w:val="none" w:sz="0" w:space="0" w:color="auto"/>
            <w:bottom w:val="none" w:sz="0" w:space="0" w:color="auto"/>
            <w:right w:val="none" w:sz="0" w:space="0" w:color="auto"/>
          </w:divBdr>
        </w:div>
        <w:div w:id="1272513700">
          <w:marLeft w:val="0"/>
          <w:marRight w:val="0"/>
          <w:marTop w:val="0"/>
          <w:marBottom w:val="0"/>
          <w:divBdr>
            <w:top w:val="none" w:sz="0" w:space="0" w:color="auto"/>
            <w:left w:val="none" w:sz="0" w:space="0" w:color="auto"/>
            <w:bottom w:val="none" w:sz="0" w:space="0" w:color="auto"/>
            <w:right w:val="none" w:sz="0" w:space="0" w:color="auto"/>
          </w:divBdr>
        </w:div>
        <w:div w:id="562445742">
          <w:marLeft w:val="0"/>
          <w:marRight w:val="0"/>
          <w:marTop w:val="0"/>
          <w:marBottom w:val="0"/>
          <w:divBdr>
            <w:top w:val="none" w:sz="0" w:space="0" w:color="auto"/>
            <w:left w:val="none" w:sz="0" w:space="0" w:color="auto"/>
            <w:bottom w:val="none" w:sz="0" w:space="0" w:color="auto"/>
            <w:right w:val="none" w:sz="0" w:space="0" w:color="auto"/>
          </w:divBdr>
        </w:div>
        <w:div w:id="1581060978">
          <w:marLeft w:val="0"/>
          <w:marRight w:val="0"/>
          <w:marTop w:val="0"/>
          <w:marBottom w:val="0"/>
          <w:divBdr>
            <w:top w:val="none" w:sz="0" w:space="0" w:color="auto"/>
            <w:left w:val="none" w:sz="0" w:space="0" w:color="auto"/>
            <w:bottom w:val="none" w:sz="0" w:space="0" w:color="auto"/>
            <w:right w:val="none" w:sz="0" w:space="0" w:color="auto"/>
          </w:divBdr>
        </w:div>
        <w:div w:id="91317849">
          <w:marLeft w:val="0"/>
          <w:marRight w:val="0"/>
          <w:marTop w:val="0"/>
          <w:marBottom w:val="0"/>
          <w:divBdr>
            <w:top w:val="none" w:sz="0" w:space="0" w:color="auto"/>
            <w:left w:val="none" w:sz="0" w:space="0" w:color="auto"/>
            <w:bottom w:val="none" w:sz="0" w:space="0" w:color="auto"/>
            <w:right w:val="none" w:sz="0" w:space="0" w:color="auto"/>
          </w:divBdr>
        </w:div>
        <w:div w:id="133955598">
          <w:marLeft w:val="0"/>
          <w:marRight w:val="0"/>
          <w:marTop w:val="0"/>
          <w:marBottom w:val="0"/>
          <w:divBdr>
            <w:top w:val="none" w:sz="0" w:space="0" w:color="auto"/>
            <w:left w:val="none" w:sz="0" w:space="0" w:color="auto"/>
            <w:bottom w:val="none" w:sz="0" w:space="0" w:color="auto"/>
            <w:right w:val="none" w:sz="0" w:space="0" w:color="auto"/>
          </w:divBdr>
        </w:div>
        <w:div w:id="286397745">
          <w:marLeft w:val="0"/>
          <w:marRight w:val="0"/>
          <w:marTop w:val="0"/>
          <w:marBottom w:val="0"/>
          <w:divBdr>
            <w:top w:val="none" w:sz="0" w:space="0" w:color="auto"/>
            <w:left w:val="none" w:sz="0" w:space="0" w:color="auto"/>
            <w:bottom w:val="none" w:sz="0" w:space="0" w:color="auto"/>
            <w:right w:val="none" w:sz="0" w:space="0" w:color="auto"/>
          </w:divBdr>
        </w:div>
        <w:div w:id="44107106">
          <w:marLeft w:val="0"/>
          <w:marRight w:val="0"/>
          <w:marTop w:val="0"/>
          <w:marBottom w:val="0"/>
          <w:divBdr>
            <w:top w:val="none" w:sz="0" w:space="0" w:color="auto"/>
            <w:left w:val="none" w:sz="0" w:space="0" w:color="auto"/>
            <w:bottom w:val="none" w:sz="0" w:space="0" w:color="auto"/>
            <w:right w:val="none" w:sz="0" w:space="0" w:color="auto"/>
          </w:divBdr>
        </w:div>
        <w:div w:id="82385414">
          <w:marLeft w:val="0"/>
          <w:marRight w:val="0"/>
          <w:marTop w:val="0"/>
          <w:marBottom w:val="0"/>
          <w:divBdr>
            <w:top w:val="none" w:sz="0" w:space="0" w:color="auto"/>
            <w:left w:val="none" w:sz="0" w:space="0" w:color="auto"/>
            <w:bottom w:val="none" w:sz="0" w:space="0" w:color="auto"/>
            <w:right w:val="none" w:sz="0" w:space="0" w:color="auto"/>
          </w:divBdr>
        </w:div>
        <w:div w:id="1988975833">
          <w:marLeft w:val="0"/>
          <w:marRight w:val="0"/>
          <w:marTop w:val="0"/>
          <w:marBottom w:val="0"/>
          <w:divBdr>
            <w:top w:val="none" w:sz="0" w:space="0" w:color="auto"/>
            <w:left w:val="none" w:sz="0" w:space="0" w:color="auto"/>
            <w:bottom w:val="none" w:sz="0" w:space="0" w:color="auto"/>
            <w:right w:val="none" w:sz="0" w:space="0" w:color="auto"/>
          </w:divBdr>
        </w:div>
        <w:div w:id="82534363">
          <w:marLeft w:val="0"/>
          <w:marRight w:val="0"/>
          <w:marTop w:val="0"/>
          <w:marBottom w:val="0"/>
          <w:divBdr>
            <w:top w:val="none" w:sz="0" w:space="0" w:color="auto"/>
            <w:left w:val="none" w:sz="0" w:space="0" w:color="auto"/>
            <w:bottom w:val="none" w:sz="0" w:space="0" w:color="auto"/>
            <w:right w:val="none" w:sz="0" w:space="0" w:color="auto"/>
          </w:divBdr>
        </w:div>
        <w:div w:id="1819806017">
          <w:marLeft w:val="0"/>
          <w:marRight w:val="0"/>
          <w:marTop w:val="0"/>
          <w:marBottom w:val="0"/>
          <w:divBdr>
            <w:top w:val="none" w:sz="0" w:space="0" w:color="auto"/>
            <w:left w:val="none" w:sz="0" w:space="0" w:color="auto"/>
            <w:bottom w:val="none" w:sz="0" w:space="0" w:color="auto"/>
            <w:right w:val="none" w:sz="0" w:space="0" w:color="auto"/>
          </w:divBdr>
        </w:div>
        <w:div w:id="244263092">
          <w:marLeft w:val="0"/>
          <w:marRight w:val="0"/>
          <w:marTop w:val="0"/>
          <w:marBottom w:val="0"/>
          <w:divBdr>
            <w:top w:val="none" w:sz="0" w:space="0" w:color="auto"/>
            <w:left w:val="none" w:sz="0" w:space="0" w:color="auto"/>
            <w:bottom w:val="none" w:sz="0" w:space="0" w:color="auto"/>
            <w:right w:val="none" w:sz="0" w:space="0" w:color="auto"/>
          </w:divBdr>
        </w:div>
        <w:div w:id="541602549">
          <w:marLeft w:val="0"/>
          <w:marRight w:val="0"/>
          <w:marTop w:val="0"/>
          <w:marBottom w:val="0"/>
          <w:divBdr>
            <w:top w:val="none" w:sz="0" w:space="0" w:color="auto"/>
            <w:left w:val="none" w:sz="0" w:space="0" w:color="auto"/>
            <w:bottom w:val="none" w:sz="0" w:space="0" w:color="auto"/>
            <w:right w:val="none" w:sz="0" w:space="0" w:color="auto"/>
          </w:divBdr>
        </w:div>
        <w:div w:id="31076720">
          <w:marLeft w:val="0"/>
          <w:marRight w:val="0"/>
          <w:marTop w:val="0"/>
          <w:marBottom w:val="0"/>
          <w:divBdr>
            <w:top w:val="none" w:sz="0" w:space="0" w:color="auto"/>
            <w:left w:val="none" w:sz="0" w:space="0" w:color="auto"/>
            <w:bottom w:val="none" w:sz="0" w:space="0" w:color="auto"/>
            <w:right w:val="none" w:sz="0" w:space="0" w:color="auto"/>
          </w:divBdr>
        </w:div>
        <w:div w:id="558589011">
          <w:marLeft w:val="0"/>
          <w:marRight w:val="0"/>
          <w:marTop w:val="0"/>
          <w:marBottom w:val="0"/>
          <w:divBdr>
            <w:top w:val="none" w:sz="0" w:space="0" w:color="auto"/>
            <w:left w:val="none" w:sz="0" w:space="0" w:color="auto"/>
            <w:bottom w:val="none" w:sz="0" w:space="0" w:color="auto"/>
            <w:right w:val="none" w:sz="0" w:space="0" w:color="auto"/>
          </w:divBdr>
        </w:div>
        <w:div w:id="1830244349">
          <w:marLeft w:val="0"/>
          <w:marRight w:val="0"/>
          <w:marTop w:val="0"/>
          <w:marBottom w:val="0"/>
          <w:divBdr>
            <w:top w:val="none" w:sz="0" w:space="0" w:color="auto"/>
            <w:left w:val="none" w:sz="0" w:space="0" w:color="auto"/>
            <w:bottom w:val="none" w:sz="0" w:space="0" w:color="auto"/>
            <w:right w:val="none" w:sz="0" w:space="0" w:color="auto"/>
          </w:divBdr>
        </w:div>
        <w:div w:id="1230773670">
          <w:marLeft w:val="0"/>
          <w:marRight w:val="0"/>
          <w:marTop w:val="0"/>
          <w:marBottom w:val="0"/>
          <w:divBdr>
            <w:top w:val="none" w:sz="0" w:space="0" w:color="auto"/>
            <w:left w:val="none" w:sz="0" w:space="0" w:color="auto"/>
            <w:bottom w:val="none" w:sz="0" w:space="0" w:color="auto"/>
            <w:right w:val="none" w:sz="0" w:space="0" w:color="auto"/>
          </w:divBdr>
        </w:div>
        <w:div w:id="29498661">
          <w:marLeft w:val="0"/>
          <w:marRight w:val="0"/>
          <w:marTop w:val="0"/>
          <w:marBottom w:val="0"/>
          <w:divBdr>
            <w:top w:val="none" w:sz="0" w:space="0" w:color="auto"/>
            <w:left w:val="none" w:sz="0" w:space="0" w:color="auto"/>
            <w:bottom w:val="none" w:sz="0" w:space="0" w:color="auto"/>
            <w:right w:val="none" w:sz="0" w:space="0" w:color="auto"/>
          </w:divBdr>
        </w:div>
        <w:div w:id="515002428">
          <w:marLeft w:val="0"/>
          <w:marRight w:val="0"/>
          <w:marTop w:val="0"/>
          <w:marBottom w:val="0"/>
          <w:divBdr>
            <w:top w:val="none" w:sz="0" w:space="0" w:color="auto"/>
            <w:left w:val="none" w:sz="0" w:space="0" w:color="auto"/>
            <w:bottom w:val="none" w:sz="0" w:space="0" w:color="auto"/>
            <w:right w:val="none" w:sz="0" w:space="0" w:color="auto"/>
          </w:divBdr>
        </w:div>
        <w:div w:id="479077262">
          <w:marLeft w:val="0"/>
          <w:marRight w:val="0"/>
          <w:marTop w:val="0"/>
          <w:marBottom w:val="0"/>
          <w:divBdr>
            <w:top w:val="none" w:sz="0" w:space="0" w:color="auto"/>
            <w:left w:val="none" w:sz="0" w:space="0" w:color="auto"/>
            <w:bottom w:val="none" w:sz="0" w:space="0" w:color="auto"/>
            <w:right w:val="none" w:sz="0" w:space="0" w:color="auto"/>
          </w:divBdr>
        </w:div>
        <w:div w:id="432672361">
          <w:marLeft w:val="0"/>
          <w:marRight w:val="0"/>
          <w:marTop w:val="0"/>
          <w:marBottom w:val="0"/>
          <w:divBdr>
            <w:top w:val="none" w:sz="0" w:space="0" w:color="auto"/>
            <w:left w:val="none" w:sz="0" w:space="0" w:color="auto"/>
            <w:bottom w:val="none" w:sz="0" w:space="0" w:color="auto"/>
            <w:right w:val="none" w:sz="0" w:space="0" w:color="auto"/>
          </w:divBdr>
        </w:div>
        <w:div w:id="1542590343">
          <w:marLeft w:val="0"/>
          <w:marRight w:val="0"/>
          <w:marTop w:val="0"/>
          <w:marBottom w:val="0"/>
          <w:divBdr>
            <w:top w:val="none" w:sz="0" w:space="0" w:color="auto"/>
            <w:left w:val="none" w:sz="0" w:space="0" w:color="auto"/>
            <w:bottom w:val="none" w:sz="0" w:space="0" w:color="auto"/>
            <w:right w:val="none" w:sz="0" w:space="0" w:color="auto"/>
          </w:divBdr>
        </w:div>
        <w:div w:id="726413053">
          <w:marLeft w:val="0"/>
          <w:marRight w:val="0"/>
          <w:marTop w:val="0"/>
          <w:marBottom w:val="0"/>
          <w:divBdr>
            <w:top w:val="none" w:sz="0" w:space="0" w:color="auto"/>
            <w:left w:val="none" w:sz="0" w:space="0" w:color="auto"/>
            <w:bottom w:val="none" w:sz="0" w:space="0" w:color="auto"/>
            <w:right w:val="none" w:sz="0" w:space="0" w:color="auto"/>
          </w:divBdr>
        </w:div>
        <w:div w:id="732120437">
          <w:marLeft w:val="0"/>
          <w:marRight w:val="0"/>
          <w:marTop w:val="0"/>
          <w:marBottom w:val="0"/>
          <w:divBdr>
            <w:top w:val="none" w:sz="0" w:space="0" w:color="auto"/>
            <w:left w:val="none" w:sz="0" w:space="0" w:color="auto"/>
            <w:bottom w:val="none" w:sz="0" w:space="0" w:color="auto"/>
            <w:right w:val="none" w:sz="0" w:space="0" w:color="auto"/>
          </w:divBdr>
        </w:div>
        <w:div w:id="855390011">
          <w:marLeft w:val="0"/>
          <w:marRight w:val="0"/>
          <w:marTop w:val="0"/>
          <w:marBottom w:val="0"/>
          <w:divBdr>
            <w:top w:val="none" w:sz="0" w:space="0" w:color="auto"/>
            <w:left w:val="none" w:sz="0" w:space="0" w:color="auto"/>
            <w:bottom w:val="none" w:sz="0" w:space="0" w:color="auto"/>
            <w:right w:val="none" w:sz="0" w:space="0" w:color="auto"/>
          </w:divBdr>
        </w:div>
        <w:div w:id="1669408110">
          <w:marLeft w:val="0"/>
          <w:marRight w:val="0"/>
          <w:marTop w:val="0"/>
          <w:marBottom w:val="0"/>
          <w:divBdr>
            <w:top w:val="none" w:sz="0" w:space="0" w:color="auto"/>
            <w:left w:val="none" w:sz="0" w:space="0" w:color="auto"/>
            <w:bottom w:val="none" w:sz="0" w:space="0" w:color="auto"/>
            <w:right w:val="none" w:sz="0" w:space="0" w:color="auto"/>
          </w:divBdr>
        </w:div>
        <w:div w:id="33579193">
          <w:marLeft w:val="0"/>
          <w:marRight w:val="0"/>
          <w:marTop w:val="0"/>
          <w:marBottom w:val="0"/>
          <w:divBdr>
            <w:top w:val="none" w:sz="0" w:space="0" w:color="auto"/>
            <w:left w:val="none" w:sz="0" w:space="0" w:color="auto"/>
            <w:bottom w:val="none" w:sz="0" w:space="0" w:color="auto"/>
            <w:right w:val="none" w:sz="0" w:space="0" w:color="auto"/>
          </w:divBdr>
        </w:div>
        <w:div w:id="1050151370">
          <w:marLeft w:val="0"/>
          <w:marRight w:val="0"/>
          <w:marTop w:val="0"/>
          <w:marBottom w:val="0"/>
          <w:divBdr>
            <w:top w:val="none" w:sz="0" w:space="0" w:color="auto"/>
            <w:left w:val="none" w:sz="0" w:space="0" w:color="auto"/>
            <w:bottom w:val="none" w:sz="0" w:space="0" w:color="auto"/>
            <w:right w:val="none" w:sz="0" w:space="0" w:color="auto"/>
          </w:divBdr>
        </w:div>
        <w:div w:id="522550493">
          <w:marLeft w:val="0"/>
          <w:marRight w:val="0"/>
          <w:marTop w:val="0"/>
          <w:marBottom w:val="0"/>
          <w:divBdr>
            <w:top w:val="none" w:sz="0" w:space="0" w:color="auto"/>
            <w:left w:val="none" w:sz="0" w:space="0" w:color="auto"/>
            <w:bottom w:val="none" w:sz="0" w:space="0" w:color="auto"/>
            <w:right w:val="none" w:sz="0" w:space="0" w:color="auto"/>
          </w:divBdr>
        </w:div>
        <w:div w:id="1223565795">
          <w:marLeft w:val="0"/>
          <w:marRight w:val="0"/>
          <w:marTop w:val="0"/>
          <w:marBottom w:val="0"/>
          <w:divBdr>
            <w:top w:val="none" w:sz="0" w:space="0" w:color="auto"/>
            <w:left w:val="none" w:sz="0" w:space="0" w:color="auto"/>
            <w:bottom w:val="none" w:sz="0" w:space="0" w:color="auto"/>
            <w:right w:val="none" w:sz="0" w:space="0" w:color="auto"/>
          </w:divBdr>
        </w:div>
        <w:div w:id="215244669">
          <w:marLeft w:val="0"/>
          <w:marRight w:val="0"/>
          <w:marTop w:val="0"/>
          <w:marBottom w:val="0"/>
          <w:divBdr>
            <w:top w:val="none" w:sz="0" w:space="0" w:color="auto"/>
            <w:left w:val="none" w:sz="0" w:space="0" w:color="auto"/>
            <w:bottom w:val="none" w:sz="0" w:space="0" w:color="auto"/>
            <w:right w:val="none" w:sz="0" w:space="0" w:color="auto"/>
          </w:divBdr>
        </w:div>
        <w:div w:id="1495335121">
          <w:marLeft w:val="0"/>
          <w:marRight w:val="0"/>
          <w:marTop w:val="0"/>
          <w:marBottom w:val="0"/>
          <w:divBdr>
            <w:top w:val="none" w:sz="0" w:space="0" w:color="auto"/>
            <w:left w:val="none" w:sz="0" w:space="0" w:color="auto"/>
            <w:bottom w:val="none" w:sz="0" w:space="0" w:color="auto"/>
            <w:right w:val="none" w:sz="0" w:space="0" w:color="auto"/>
          </w:divBdr>
        </w:div>
        <w:div w:id="1225144966">
          <w:marLeft w:val="0"/>
          <w:marRight w:val="0"/>
          <w:marTop w:val="0"/>
          <w:marBottom w:val="0"/>
          <w:divBdr>
            <w:top w:val="none" w:sz="0" w:space="0" w:color="auto"/>
            <w:left w:val="none" w:sz="0" w:space="0" w:color="auto"/>
            <w:bottom w:val="none" w:sz="0" w:space="0" w:color="auto"/>
            <w:right w:val="none" w:sz="0" w:space="0" w:color="auto"/>
          </w:divBdr>
        </w:div>
      </w:divsChild>
    </w:div>
    <w:div w:id="1242832760">
      <w:bodyDiv w:val="1"/>
      <w:marLeft w:val="0"/>
      <w:marRight w:val="0"/>
      <w:marTop w:val="0"/>
      <w:marBottom w:val="0"/>
      <w:divBdr>
        <w:top w:val="none" w:sz="0" w:space="0" w:color="auto"/>
        <w:left w:val="none" w:sz="0" w:space="0" w:color="auto"/>
        <w:bottom w:val="none" w:sz="0" w:space="0" w:color="auto"/>
        <w:right w:val="none" w:sz="0" w:space="0" w:color="auto"/>
      </w:divBdr>
    </w:div>
    <w:div w:id="1267273820">
      <w:bodyDiv w:val="1"/>
      <w:marLeft w:val="0"/>
      <w:marRight w:val="0"/>
      <w:marTop w:val="0"/>
      <w:marBottom w:val="0"/>
      <w:divBdr>
        <w:top w:val="none" w:sz="0" w:space="0" w:color="auto"/>
        <w:left w:val="none" w:sz="0" w:space="0" w:color="auto"/>
        <w:bottom w:val="none" w:sz="0" w:space="0" w:color="auto"/>
        <w:right w:val="none" w:sz="0" w:space="0" w:color="auto"/>
      </w:divBdr>
    </w:div>
    <w:div w:id="1282417116">
      <w:bodyDiv w:val="1"/>
      <w:marLeft w:val="0"/>
      <w:marRight w:val="0"/>
      <w:marTop w:val="0"/>
      <w:marBottom w:val="0"/>
      <w:divBdr>
        <w:top w:val="none" w:sz="0" w:space="0" w:color="auto"/>
        <w:left w:val="none" w:sz="0" w:space="0" w:color="auto"/>
        <w:bottom w:val="none" w:sz="0" w:space="0" w:color="auto"/>
        <w:right w:val="none" w:sz="0" w:space="0" w:color="auto"/>
      </w:divBdr>
      <w:divsChild>
        <w:div w:id="1340111309">
          <w:marLeft w:val="0"/>
          <w:marRight w:val="0"/>
          <w:marTop w:val="0"/>
          <w:marBottom w:val="0"/>
          <w:divBdr>
            <w:top w:val="none" w:sz="0" w:space="0" w:color="auto"/>
            <w:left w:val="none" w:sz="0" w:space="0" w:color="auto"/>
            <w:bottom w:val="none" w:sz="0" w:space="0" w:color="auto"/>
            <w:right w:val="none" w:sz="0" w:space="0" w:color="auto"/>
          </w:divBdr>
        </w:div>
        <w:div w:id="1272857056">
          <w:marLeft w:val="0"/>
          <w:marRight w:val="0"/>
          <w:marTop w:val="0"/>
          <w:marBottom w:val="0"/>
          <w:divBdr>
            <w:top w:val="none" w:sz="0" w:space="0" w:color="auto"/>
            <w:left w:val="none" w:sz="0" w:space="0" w:color="auto"/>
            <w:bottom w:val="none" w:sz="0" w:space="0" w:color="auto"/>
            <w:right w:val="none" w:sz="0" w:space="0" w:color="auto"/>
          </w:divBdr>
        </w:div>
      </w:divsChild>
    </w:div>
    <w:div w:id="1289161446">
      <w:bodyDiv w:val="1"/>
      <w:marLeft w:val="0"/>
      <w:marRight w:val="0"/>
      <w:marTop w:val="0"/>
      <w:marBottom w:val="0"/>
      <w:divBdr>
        <w:top w:val="none" w:sz="0" w:space="0" w:color="auto"/>
        <w:left w:val="none" w:sz="0" w:space="0" w:color="auto"/>
        <w:bottom w:val="none" w:sz="0" w:space="0" w:color="auto"/>
        <w:right w:val="none" w:sz="0" w:space="0" w:color="auto"/>
      </w:divBdr>
    </w:div>
    <w:div w:id="1319916805">
      <w:bodyDiv w:val="1"/>
      <w:marLeft w:val="0"/>
      <w:marRight w:val="0"/>
      <w:marTop w:val="0"/>
      <w:marBottom w:val="0"/>
      <w:divBdr>
        <w:top w:val="none" w:sz="0" w:space="0" w:color="auto"/>
        <w:left w:val="none" w:sz="0" w:space="0" w:color="auto"/>
        <w:bottom w:val="none" w:sz="0" w:space="0" w:color="auto"/>
        <w:right w:val="none" w:sz="0" w:space="0" w:color="auto"/>
      </w:divBdr>
    </w:div>
    <w:div w:id="1324313495">
      <w:bodyDiv w:val="1"/>
      <w:marLeft w:val="0"/>
      <w:marRight w:val="0"/>
      <w:marTop w:val="0"/>
      <w:marBottom w:val="0"/>
      <w:divBdr>
        <w:top w:val="none" w:sz="0" w:space="0" w:color="auto"/>
        <w:left w:val="none" w:sz="0" w:space="0" w:color="auto"/>
        <w:bottom w:val="none" w:sz="0" w:space="0" w:color="auto"/>
        <w:right w:val="none" w:sz="0" w:space="0" w:color="auto"/>
      </w:divBdr>
    </w:div>
    <w:div w:id="1345983233">
      <w:bodyDiv w:val="1"/>
      <w:marLeft w:val="0"/>
      <w:marRight w:val="0"/>
      <w:marTop w:val="0"/>
      <w:marBottom w:val="0"/>
      <w:divBdr>
        <w:top w:val="none" w:sz="0" w:space="0" w:color="auto"/>
        <w:left w:val="none" w:sz="0" w:space="0" w:color="auto"/>
        <w:bottom w:val="none" w:sz="0" w:space="0" w:color="auto"/>
        <w:right w:val="none" w:sz="0" w:space="0" w:color="auto"/>
      </w:divBdr>
    </w:div>
    <w:div w:id="1371686188">
      <w:bodyDiv w:val="1"/>
      <w:marLeft w:val="0"/>
      <w:marRight w:val="0"/>
      <w:marTop w:val="0"/>
      <w:marBottom w:val="0"/>
      <w:divBdr>
        <w:top w:val="none" w:sz="0" w:space="0" w:color="auto"/>
        <w:left w:val="none" w:sz="0" w:space="0" w:color="auto"/>
        <w:bottom w:val="none" w:sz="0" w:space="0" w:color="auto"/>
        <w:right w:val="none" w:sz="0" w:space="0" w:color="auto"/>
      </w:divBdr>
    </w:div>
    <w:div w:id="1404185433">
      <w:bodyDiv w:val="1"/>
      <w:marLeft w:val="0"/>
      <w:marRight w:val="0"/>
      <w:marTop w:val="0"/>
      <w:marBottom w:val="0"/>
      <w:divBdr>
        <w:top w:val="none" w:sz="0" w:space="0" w:color="auto"/>
        <w:left w:val="none" w:sz="0" w:space="0" w:color="auto"/>
        <w:bottom w:val="none" w:sz="0" w:space="0" w:color="auto"/>
        <w:right w:val="none" w:sz="0" w:space="0" w:color="auto"/>
      </w:divBdr>
    </w:div>
    <w:div w:id="1408527405">
      <w:bodyDiv w:val="1"/>
      <w:marLeft w:val="0"/>
      <w:marRight w:val="0"/>
      <w:marTop w:val="0"/>
      <w:marBottom w:val="0"/>
      <w:divBdr>
        <w:top w:val="none" w:sz="0" w:space="0" w:color="auto"/>
        <w:left w:val="none" w:sz="0" w:space="0" w:color="auto"/>
        <w:bottom w:val="none" w:sz="0" w:space="0" w:color="auto"/>
        <w:right w:val="none" w:sz="0" w:space="0" w:color="auto"/>
      </w:divBdr>
    </w:div>
    <w:div w:id="1426343135">
      <w:bodyDiv w:val="1"/>
      <w:marLeft w:val="0"/>
      <w:marRight w:val="0"/>
      <w:marTop w:val="0"/>
      <w:marBottom w:val="0"/>
      <w:divBdr>
        <w:top w:val="none" w:sz="0" w:space="0" w:color="auto"/>
        <w:left w:val="none" w:sz="0" w:space="0" w:color="auto"/>
        <w:bottom w:val="none" w:sz="0" w:space="0" w:color="auto"/>
        <w:right w:val="none" w:sz="0" w:space="0" w:color="auto"/>
      </w:divBdr>
    </w:div>
    <w:div w:id="1440485459">
      <w:bodyDiv w:val="1"/>
      <w:marLeft w:val="0"/>
      <w:marRight w:val="0"/>
      <w:marTop w:val="0"/>
      <w:marBottom w:val="0"/>
      <w:divBdr>
        <w:top w:val="none" w:sz="0" w:space="0" w:color="auto"/>
        <w:left w:val="none" w:sz="0" w:space="0" w:color="auto"/>
        <w:bottom w:val="none" w:sz="0" w:space="0" w:color="auto"/>
        <w:right w:val="none" w:sz="0" w:space="0" w:color="auto"/>
      </w:divBdr>
    </w:div>
    <w:div w:id="1446971589">
      <w:bodyDiv w:val="1"/>
      <w:marLeft w:val="0"/>
      <w:marRight w:val="0"/>
      <w:marTop w:val="0"/>
      <w:marBottom w:val="0"/>
      <w:divBdr>
        <w:top w:val="none" w:sz="0" w:space="0" w:color="auto"/>
        <w:left w:val="none" w:sz="0" w:space="0" w:color="auto"/>
        <w:bottom w:val="none" w:sz="0" w:space="0" w:color="auto"/>
        <w:right w:val="none" w:sz="0" w:space="0" w:color="auto"/>
      </w:divBdr>
    </w:div>
    <w:div w:id="1501846798">
      <w:bodyDiv w:val="1"/>
      <w:marLeft w:val="182"/>
      <w:marRight w:val="182"/>
      <w:marTop w:val="0"/>
      <w:marBottom w:val="0"/>
      <w:divBdr>
        <w:top w:val="none" w:sz="0" w:space="0" w:color="auto"/>
        <w:left w:val="none" w:sz="0" w:space="0" w:color="auto"/>
        <w:bottom w:val="none" w:sz="0" w:space="0" w:color="auto"/>
        <w:right w:val="none" w:sz="0" w:space="0" w:color="auto"/>
      </w:divBdr>
      <w:divsChild>
        <w:div w:id="975333729">
          <w:marLeft w:val="0"/>
          <w:marRight w:val="0"/>
          <w:marTop w:val="0"/>
          <w:marBottom w:val="0"/>
          <w:divBdr>
            <w:top w:val="none" w:sz="0" w:space="0" w:color="auto"/>
            <w:left w:val="none" w:sz="0" w:space="0" w:color="auto"/>
            <w:bottom w:val="none" w:sz="0" w:space="0" w:color="auto"/>
            <w:right w:val="none" w:sz="0" w:space="0" w:color="auto"/>
          </w:divBdr>
        </w:div>
      </w:divsChild>
    </w:div>
    <w:div w:id="1515220206">
      <w:bodyDiv w:val="1"/>
      <w:marLeft w:val="0"/>
      <w:marRight w:val="0"/>
      <w:marTop w:val="0"/>
      <w:marBottom w:val="0"/>
      <w:divBdr>
        <w:top w:val="none" w:sz="0" w:space="0" w:color="auto"/>
        <w:left w:val="none" w:sz="0" w:space="0" w:color="auto"/>
        <w:bottom w:val="none" w:sz="0" w:space="0" w:color="auto"/>
        <w:right w:val="none" w:sz="0" w:space="0" w:color="auto"/>
      </w:divBdr>
    </w:div>
    <w:div w:id="1518814390">
      <w:bodyDiv w:val="1"/>
      <w:marLeft w:val="0"/>
      <w:marRight w:val="0"/>
      <w:marTop w:val="0"/>
      <w:marBottom w:val="0"/>
      <w:divBdr>
        <w:top w:val="none" w:sz="0" w:space="0" w:color="auto"/>
        <w:left w:val="none" w:sz="0" w:space="0" w:color="auto"/>
        <w:bottom w:val="none" w:sz="0" w:space="0" w:color="auto"/>
        <w:right w:val="none" w:sz="0" w:space="0" w:color="auto"/>
      </w:divBdr>
    </w:div>
    <w:div w:id="1561212666">
      <w:bodyDiv w:val="1"/>
      <w:marLeft w:val="0"/>
      <w:marRight w:val="0"/>
      <w:marTop w:val="0"/>
      <w:marBottom w:val="0"/>
      <w:divBdr>
        <w:top w:val="none" w:sz="0" w:space="0" w:color="auto"/>
        <w:left w:val="none" w:sz="0" w:space="0" w:color="auto"/>
        <w:bottom w:val="none" w:sz="0" w:space="0" w:color="auto"/>
        <w:right w:val="none" w:sz="0" w:space="0" w:color="auto"/>
      </w:divBdr>
    </w:div>
    <w:div w:id="1609461382">
      <w:bodyDiv w:val="1"/>
      <w:marLeft w:val="0"/>
      <w:marRight w:val="0"/>
      <w:marTop w:val="0"/>
      <w:marBottom w:val="0"/>
      <w:divBdr>
        <w:top w:val="none" w:sz="0" w:space="0" w:color="auto"/>
        <w:left w:val="none" w:sz="0" w:space="0" w:color="auto"/>
        <w:bottom w:val="none" w:sz="0" w:space="0" w:color="auto"/>
        <w:right w:val="none" w:sz="0" w:space="0" w:color="auto"/>
      </w:divBdr>
    </w:div>
    <w:div w:id="1618364641">
      <w:bodyDiv w:val="1"/>
      <w:marLeft w:val="0"/>
      <w:marRight w:val="0"/>
      <w:marTop w:val="0"/>
      <w:marBottom w:val="0"/>
      <w:divBdr>
        <w:top w:val="none" w:sz="0" w:space="0" w:color="auto"/>
        <w:left w:val="none" w:sz="0" w:space="0" w:color="auto"/>
        <w:bottom w:val="none" w:sz="0" w:space="0" w:color="auto"/>
        <w:right w:val="none" w:sz="0" w:space="0" w:color="auto"/>
      </w:divBdr>
    </w:div>
    <w:div w:id="1636911787">
      <w:bodyDiv w:val="1"/>
      <w:marLeft w:val="0"/>
      <w:marRight w:val="0"/>
      <w:marTop w:val="0"/>
      <w:marBottom w:val="0"/>
      <w:divBdr>
        <w:top w:val="none" w:sz="0" w:space="0" w:color="auto"/>
        <w:left w:val="none" w:sz="0" w:space="0" w:color="auto"/>
        <w:bottom w:val="none" w:sz="0" w:space="0" w:color="auto"/>
        <w:right w:val="none" w:sz="0" w:space="0" w:color="auto"/>
      </w:divBdr>
    </w:div>
    <w:div w:id="1663269762">
      <w:bodyDiv w:val="1"/>
      <w:marLeft w:val="0"/>
      <w:marRight w:val="0"/>
      <w:marTop w:val="0"/>
      <w:marBottom w:val="0"/>
      <w:divBdr>
        <w:top w:val="none" w:sz="0" w:space="0" w:color="auto"/>
        <w:left w:val="none" w:sz="0" w:space="0" w:color="auto"/>
        <w:bottom w:val="none" w:sz="0" w:space="0" w:color="auto"/>
        <w:right w:val="none" w:sz="0" w:space="0" w:color="auto"/>
      </w:divBdr>
    </w:div>
    <w:div w:id="1672417063">
      <w:bodyDiv w:val="1"/>
      <w:marLeft w:val="0"/>
      <w:marRight w:val="0"/>
      <w:marTop w:val="0"/>
      <w:marBottom w:val="0"/>
      <w:divBdr>
        <w:top w:val="none" w:sz="0" w:space="0" w:color="auto"/>
        <w:left w:val="none" w:sz="0" w:space="0" w:color="auto"/>
        <w:bottom w:val="none" w:sz="0" w:space="0" w:color="auto"/>
        <w:right w:val="none" w:sz="0" w:space="0" w:color="auto"/>
      </w:divBdr>
    </w:div>
    <w:div w:id="1684742928">
      <w:bodyDiv w:val="1"/>
      <w:marLeft w:val="0"/>
      <w:marRight w:val="0"/>
      <w:marTop w:val="0"/>
      <w:marBottom w:val="0"/>
      <w:divBdr>
        <w:top w:val="none" w:sz="0" w:space="0" w:color="auto"/>
        <w:left w:val="none" w:sz="0" w:space="0" w:color="auto"/>
        <w:bottom w:val="none" w:sz="0" w:space="0" w:color="auto"/>
        <w:right w:val="none" w:sz="0" w:space="0" w:color="auto"/>
      </w:divBdr>
    </w:div>
    <w:div w:id="1712880588">
      <w:bodyDiv w:val="1"/>
      <w:marLeft w:val="0"/>
      <w:marRight w:val="0"/>
      <w:marTop w:val="0"/>
      <w:marBottom w:val="0"/>
      <w:divBdr>
        <w:top w:val="none" w:sz="0" w:space="0" w:color="auto"/>
        <w:left w:val="none" w:sz="0" w:space="0" w:color="auto"/>
        <w:bottom w:val="none" w:sz="0" w:space="0" w:color="auto"/>
        <w:right w:val="none" w:sz="0" w:space="0" w:color="auto"/>
      </w:divBdr>
    </w:div>
    <w:div w:id="1746486141">
      <w:bodyDiv w:val="1"/>
      <w:marLeft w:val="0"/>
      <w:marRight w:val="0"/>
      <w:marTop w:val="0"/>
      <w:marBottom w:val="0"/>
      <w:divBdr>
        <w:top w:val="none" w:sz="0" w:space="0" w:color="auto"/>
        <w:left w:val="none" w:sz="0" w:space="0" w:color="auto"/>
        <w:bottom w:val="none" w:sz="0" w:space="0" w:color="auto"/>
        <w:right w:val="none" w:sz="0" w:space="0" w:color="auto"/>
      </w:divBdr>
    </w:div>
    <w:div w:id="1751387554">
      <w:bodyDiv w:val="1"/>
      <w:marLeft w:val="0"/>
      <w:marRight w:val="0"/>
      <w:marTop w:val="0"/>
      <w:marBottom w:val="0"/>
      <w:divBdr>
        <w:top w:val="none" w:sz="0" w:space="0" w:color="auto"/>
        <w:left w:val="none" w:sz="0" w:space="0" w:color="auto"/>
        <w:bottom w:val="none" w:sz="0" w:space="0" w:color="auto"/>
        <w:right w:val="none" w:sz="0" w:space="0" w:color="auto"/>
      </w:divBdr>
    </w:div>
    <w:div w:id="1804225772">
      <w:bodyDiv w:val="1"/>
      <w:marLeft w:val="0"/>
      <w:marRight w:val="0"/>
      <w:marTop w:val="0"/>
      <w:marBottom w:val="0"/>
      <w:divBdr>
        <w:top w:val="none" w:sz="0" w:space="0" w:color="auto"/>
        <w:left w:val="none" w:sz="0" w:space="0" w:color="auto"/>
        <w:bottom w:val="none" w:sz="0" w:space="0" w:color="auto"/>
        <w:right w:val="none" w:sz="0" w:space="0" w:color="auto"/>
      </w:divBdr>
    </w:div>
    <w:div w:id="1846237421">
      <w:bodyDiv w:val="1"/>
      <w:marLeft w:val="0"/>
      <w:marRight w:val="0"/>
      <w:marTop w:val="0"/>
      <w:marBottom w:val="0"/>
      <w:divBdr>
        <w:top w:val="none" w:sz="0" w:space="0" w:color="auto"/>
        <w:left w:val="none" w:sz="0" w:space="0" w:color="auto"/>
        <w:bottom w:val="none" w:sz="0" w:space="0" w:color="auto"/>
        <w:right w:val="none" w:sz="0" w:space="0" w:color="auto"/>
      </w:divBdr>
    </w:div>
    <w:div w:id="1949241284">
      <w:bodyDiv w:val="1"/>
      <w:marLeft w:val="0"/>
      <w:marRight w:val="0"/>
      <w:marTop w:val="0"/>
      <w:marBottom w:val="0"/>
      <w:divBdr>
        <w:top w:val="none" w:sz="0" w:space="0" w:color="auto"/>
        <w:left w:val="none" w:sz="0" w:space="0" w:color="auto"/>
        <w:bottom w:val="none" w:sz="0" w:space="0" w:color="auto"/>
        <w:right w:val="none" w:sz="0" w:space="0" w:color="auto"/>
      </w:divBdr>
    </w:div>
    <w:div w:id="1960260537">
      <w:bodyDiv w:val="1"/>
      <w:marLeft w:val="0"/>
      <w:marRight w:val="0"/>
      <w:marTop w:val="0"/>
      <w:marBottom w:val="0"/>
      <w:divBdr>
        <w:top w:val="none" w:sz="0" w:space="0" w:color="auto"/>
        <w:left w:val="none" w:sz="0" w:space="0" w:color="auto"/>
        <w:bottom w:val="none" w:sz="0" w:space="0" w:color="auto"/>
        <w:right w:val="none" w:sz="0" w:space="0" w:color="auto"/>
      </w:divBdr>
    </w:div>
    <w:div w:id="1982152667">
      <w:bodyDiv w:val="1"/>
      <w:marLeft w:val="0"/>
      <w:marRight w:val="0"/>
      <w:marTop w:val="0"/>
      <w:marBottom w:val="0"/>
      <w:divBdr>
        <w:top w:val="none" w:sz="0" w:space="0" w:color="auto"/>
        <w:left w:val="none" w:sz="0" w:space="0" w:color="auto"/>
        <w:bottom w:val="none" w:sz="0" w:space="0" w:color="auto"/>
        <w:right w:val="none" w:sz="0" w:space="0" w:color="auto"/>
      </w:divBdr>
    </w:div>
    <w:div w:id="1984580418">
      <w:bodyDiv w:val="1"/>
      <w:marLeft w:val="0"/>
      <w:marRight w:val="0"/>
      <w:marTop w:val="0"/>
      <w:marBottom w:val="0"/>
      <w:divBdr>
        <w:top w:val="none" w:sz="0" w:space="0" w:color="auto"/>
        <w:left w:val="none" w:sz="0" w:space="0" w:color="auto"/>
        <w:bottom w:val="none" w:sz="0" w:space="0" w:color="auto"/>
        <w:right w:val="none" w:sz="0" w:space="0" w:color="auto"/>
      </w:divBdr>
      <w:divsChild>
        <w:div w:id="524563582">
          <w:marLeft w:val="0"/>
          <w:marRight w:val="0"/>
          <w:marTop w:val="0"/>
          <w:marBottom w:val="0"/>
          <w:divBdr>
            <w:top w:val="none" w:sz="0" w:space="0" w:color="auto"/>
            <w:left w:val="none" w:sz="0" w:space="0" w:color="auto"/>
            <w:bottom w:val="none" w:sz="0" w:space="0" w:color="auto"/>
            <w:right w:val="none" w:sz="0" w:space="0" w:color="auto"/>
          </w:divBdr>
        </w:div>
        <w:div w:id="1173061172">
          <w:marLeft w:val="0"/>
          <w:marRight w:val="0"/>
          <w:marTop w:val="0"/>
          <w:marBottom w:val="0"/>
          <w:divBdr>
            <w:top w:val="none" w:sz="0" w:space="0" w:color="auto"/>
            <w:left w:val="none" w:sz="0" w:space="0" w:color="auto"/>
            <w:bottom w:val="none" w:sz="0" w:space="0" w:color="auto"/>
            <w:right w:val="none" w:sz="0" w:space="0" w:color="auto"/>
          </w:divBdr>
          <w:divsChild>
            <w:div w:id="1673488071">
              <w:marLeft w:val="0"/>
              <w:marRight w:val="0"/>
              <w:marTop w:val="0"/>
              <w:marBottom w:val="0"/>
              <w:divBdr>
                <w:top w:val="none" w:sz="0" w:space="0" w:color="auto"/>
                <w:left w:val="none" w:sz="0" w:space="0" w:color="auto"/>
                <w:bottom w:val="none" w:sz="0" w:space="0" w:color="auto"/>
                <w:right w:val="none" w:sz="0" w:space="0" w:color="auto"/>
              </w:divBdr>
            </w:div>
            <w:div w:id="271670795">
              <w:marLeft w:val="0"/>
              <w:marRight w:val="0"/>
              <w:marTop w:val="0"/>
              <w:marBottom w:val="0"/>
              <w:divBdr>
                <w:top w:val="none" w:sz="0" w:space="0" w:color="auto"/>
                <w:left w:val="none" w:sz="0" w:space="0" w:color="auto"/>
                <w:bottom w:val="none" w:sz="0" w:space="0" w:color="auto"/>
                <w:right w:val="none" w:sz="0" w:space="0" w:color="auto"/>
              </w:divBdr>
            </w:div>
            <w:div w:id="1649941383">
              <w:marLeft w:val="0"/>
              <w:marRight w:val="0"/>
              <w:marTop w:val="0"/>
              <w:marBottom w:val="0"/>
              <w:divBdr>
                <w:top w:val="none" w:sz="0" w:space="0" w:color="auto"/>
                <w:left w:val="none" w:sz="0" w:space="0" w:color="auto"/>
                <w:bottom w:val="none" w:sz="0" w:space="0" w:color="auto"/>
                <w:right w:val="none" w:sz="0" w:space="0" w:color="auto"/>
              </w:divBdr>
            </w:div>
            <w:div w:id="708456056">
              <w:marLeft w:val="0"/>
              <w:marRight w:val="0"/>
              <w:marTop w:val="0"/>
              <w:marBottom w:val="0"/>
              <w:divBdr>
                <w:top w:val="none" w:sz="0" w:space="0" w:color="auto"/>
                <w:left w:val="none" w:sz="0" w:space="0" w:color="auto"/>
                <w:bottom w:val="none" w:sz="0" w:space="0" w:color="auto"/>
                <w:right w:val="none" w:sz="0" w:space="0" w:color="auto"/>
              </w:divBdr>
            </w:div>
          </w:divsChild>
        </w:div>
        <w:div w:id="1346516863">
          <w:marLeft w:val="0"/>
          <w:marRight w:val="0"/>
          <w:marTop w:val="0"/>
          <w:marBottom w:val="0"/>
          <w:divBdr>
            <w:top w:val="none" w:sz="0" w:space="0" w:color="auto"/>
            <w:left w:val="none" w:sz="0" w:space="0" w:color="auto"/>
            <w:bottom w:val="none" w:sz="0" w:space="0" w:color="auto"/>
            <w:right w:val="none" w:sz="0" w:space="0" w:color="auto"/>
          </w:divBdr>
        </w:div>
        <w:div w:id="724793866">
          <w:marLeft w:val="0"/>
          <w:marRight w:val="0"/>
          <w:marTop w:val="0"/>
          <w:marBottom w:val="0"/>
          <w:divBdr>
            <w:top w:val="none" w:sz="0" w:space="0" w:color="auto"/>
            <w:left w:val="none" w:sz="0" w:space="0" w:color="auto"/>
            <w:bottom w:val="none" w:sz="0" w:space="0" w:color="auto"/>
            <w:right w:val="none" w:sz="0" w:space="0" w:color="auto"/>
          </w:divBdr>
        </w:div>
        <w:div w:id="134104365">
          <w:marLeft w:val="0"/>
          <w:marRight w:val="0"/>
          <w:marTop w:val="0"/>
          <w:marBottom w:val="0"/>
          <w:divBdr>
            <w:top w:val="none" w:sz="0" w:space="0" w:color="auto"/>
            <w:left w:val="none" w:sz="0" w:space="0" w:color="auto"/>
            <w:bottom w:val="none" w:sz="0" w:space="0" w:color="auto"/>
            <w:right w:val="none" w:sz="0" w:space="0" w:color="auto"/>
          </w:divBdr>
        </w:div>
        <w:div w:id="1711952361">
          <w:marLeft w:val="0"/>
          <w:marRight w:val="0"/>
          <w:marTop w:val="0"/>
          <w:marBottom w:val="0"/>
          <w:divBdr>
            <w:top w:val="none" w:sz="0" w:space="0" w:color="auto"/>
            <w:left w:val="none" w:sz="0" w:space="0" w:color="auto"/>
            <w:bottom w:val="none" w:sz="0" w:space="0" w:color="auto"/>
            <w:right w:val="none" w:sz="0" w:space="0" w:color="auto"/>
          </w:divBdr>
        </w:div>
      </w:divsChild>
    </w:div>
    <w:div w:id="2002195864">
      <w:bodyDiv w:val="1"/>
      <w:marLeft w:val="0"/>
      <w:marRight w:val="0"/>
      <w:marTop w:val="0"/>
      <w:marBottom w:val="0"/>
      <w:divBdr>
        <w:top w:val="none" w:sz="0" w:space="0" w:color="auto"/>
        <w:left w:val="none" w:sz="0" w:space="0" w:color="auto"/>
        <w:bottom w:val="none" w:sz="0" w:space="0" w:color="auto"/>
        <w:right w:val="none" w:sz="0" w:space="0" w:color="auto"/>
      </w:divBdr>
    </w:div>
    <w:div w:id="2024938542">
      <w:bodyDiv w:val="1"/>
      <w:marLeft w:val="0"/>
      <w:marRight w:val="0"/>
      <w:marTop w:val="0"/>
      <w:marBottom w:val="0"/>
      <w:divBdr>
        <w:top w:val="none" w:sz="0" w:space="0" w:color="auto"/>
        <w:left w:val="none" w:sz="0" w:space="0" w:color="auto"/>
        <w:bottom w:val="none" w:sz="0" w:space="0" w:color="auto"/>
        <w:right w:val="none" w:sz="0" w:space="0" w:color="auto"/>
      </w:divBdr>
    </w:div>
    <w:div w:id="2030444798">
      <w:bodyDiv w:val="1"/>
      <w:marLeft w:val="0"/>
      <w:marRight w:val="0"/>
      <w:marTop w:val="0"/>
      <w:marBottom w:val="0"/>
      <w:divBdr>
        <w:top w:val="none" w:sz="0" w:space="0" w:color="auto"/>
        <w:left w:val="none" w:sz="0" w:space="0" w:color="auto"/>
        <w:bottom w:val="none" w:sz="0" w:space="0" w:color="auto"/>
        <w:right w:val="none" w:sz="0" w:space="0" w:color="auto"/>
      </w:divBdr>
    </w:div>
    <w:div w:id="2056923165">
      <w:bodyDiv w:val="1"/>
      <w:marLeft w:val="0"/>
      <w:marRight w:val="0"/>
      <w:marTop w:val="0"/>
      <w:marBottom w:val="0"/>
      <w:divBdr>
        <w:top w:val="none" w:sz="0" w:space="0" w:color="auto"/>
        <w:left w:val="none" w:sz="0" w:space="0" w:color="auto"/>
        <w:bottom w:val="none" w:sz="0" w:space="0" w:color="auto"/>
        <w:right w:val="none" w:sz="0" w:space="0" w:color="auto"/>
      </w:divBdr>
      <w:divsChild>
        <w:div w:id="1549144313">
          <w:marLeft w:val="0"/>
          <w:marRight w:val="0"/>
          <w:marTop w:val="0"/>
          <w:marBottom w:val="0"/>
          <w:divBdr>
            <w:top w:val="none" w:sz="0" w:space="0" w:color="auto"/>
            <w:left w:val="none" w:sz="0" w:space="0" w:color="auto"/>
            <w:bottom w:val="none" w:sz="0" w:space="0" w:color="auto"/>
            <w:right w:val="none" w:sz="0" w:space="0" w:color="auto"/>
          </w:divBdr>
        </w:div>
        <w:div w:id="534543947">
          <w:marLeft w:val="0"/>
          <w:marRight w:val="0"/>
          <w:marTop w:val="0"/>
          <w:marBottom w:val="0"/>
          <w:divBdr>
            <w:top w:val="none" w:sz="0" w:space="0" w:color="auto"/>
            <w:left w:val="none" w:sz="0" w:space="0" w:color="auto"/>
            <w:bottom w:val="none" w:sz="0" w:space="0" w:color="auto"/>
            <w:right w:val="none" w:sz="0" w:space="0" w:color="auto"/>
          </w:divBdr>
        </w:div>
        <w:div w:id="2016688871">
          <w:marLeft w:val="0"/>
          <w:marRight w:val="0"/>
          <w:marTop w:val="0"/>
          <w:marBottom w:val="0"/>
          <w:divBdr>
            <w:top w:val="none" w:sz="0" w:space="0" w:color="auto"/>
            <w:left w:val="none" w:sz="0" w:space="0" w:color="auto"/>
            <w:bottom w:val="none" w:sz="0" w:space="0" w:color="auto"/>
            <w:right w:val="none" w:sz="0" w:space="0" w:color="auto"/>
          </w:divBdr>
          <w:divsChild>
            <w:div w:id="1799107287">
              <w:marLeft w:val="0"/>
              <w:marRight w:val="0"/>
              <w:marTop w:val="0"/>
              <w:marBottom w:val="0"/>
              <w:divBdr>
                <w:top w:val="none" w:sz="0" w:space="0" w:color="auto"/>
                <w:left w:val="none" w:sz="0" w:space="0" w:color="auto"/>
                <w:bottom w:val="none" w:sz="0" w:space="0" w:color="auto"/>
                <w:right w:val="none" w:sz="0" w:space="0" w:color="auto"/>
              </w:divBdr>
              <w:divsChild>
                <w:div w:id="520317037">
                  <w:marLeft w:val="0"/>
                  <w:marRight w:val="0"/>
                  <w:marTop w:val="0"/>
                  <w:marBottom w:val="0"/>
                  <w:divBdr>
                    <w:top w:val="none" w:sz="0" w:space="0" w:color="auto"/>
                    <w:left w:val="none" w:sz="0" w:space="0" w:color="auto"/>
                    <w:bottom w:val="none" w:sz="0" w:space="0" w:color="auto"/>
                    <w:right w:val="none" w:sz="0" w:space="0" w:color="auto"/>
                  </w:divBdr>
                </w:div>
                <w:div w:id="1003825085">
                  <w:marLeft w:val="0"/>
                  <w:marRight w:val="0"/>
                  <w:marTop w:val="0"/>
                  <w:marBottom w:val="0"/>
                  <w:divBdr>
                    <w:top w:val="none" w:sz="0" w:space="0" w:color="auto"/>
                    <w:left w:val="none" w:sz="0" w:space="0" w:color="auto"/>
                    <w:bottom w:val="none" w:sz="0" w:space="0" w:color="auto"/>
                    <w:right w:val="none" w:sz="0" w:space="0" w:color="auto"/>
                  </w:divBdr>
                </w:div>
                <w:div w:id="278335762">
                  <w:marLeft w:val="0"/>
                  <w:marRight w:val="0"/>
                  <w:marTop w:val="0"/>
                  <w:marBottom w:val="0"/>
                  <w:divBdr>
                    <w:top w:val="none" w:sz="0" w:space="0" w:color="auto"/>
                    <w:left w:val="none" w:sz="0" w:space="0" w:color="auto"/>
                    <w:bottom w:val="none" w:sz="0" w:space="0" w:color="auto"/>
                    <w:right w:val="none" w:sz="0" w:space="0" w:color="auto"/>
                  </w:divBdr>
                </w:div>
              </w:divsChild>
            </w:div>
            <w:div w:id="1759520275">
              <w:marLeft w:val="0"/>
              <w:marRight w:val="0"/>
              <w:marTop w:val="0"/>
              <w:marBottom w:val="0"/>
              <w:divBdr>
                <w:top w:val="none" w:sz="0" w:space="0" w:color="auto"/>
                <w:left w:val="none" w:sz="0" w:space="0" w:color="auto"/>
                <w:bottom w:val="none" w:sz="0" w:space="0" w:color="auto"/>
                <w:right w:val="none" w:sz="0" w:space="0" w:color="auto"/>
              </w:divBdr>
            </w:div>
            <w:div w:id="1104422654">
              <w:marLeft w:val="0"/>
              <w:marRight w:val="0"/>
              <w:marTop w:val="0"/>
              <w:marBottom w:val="0"/>
              <w:divBdr>
                <w:top w:val="none" w:sz="0" w:space="0" w:color="auto"/>
                <w:left w:val="none" w:sz="0" w:space="0" w:color="auto"/>
                <w:bottom w:val="none" w:sz="0" w:space="0" w:color="auto"/>
                <w:right w:val="none" w:sz="0" w:space="0" w:color="auto"/>
              </w:divBdr>
            </w:div>
            <w:div w:id="2008703930">
              <w:marLeft w:val="0"/>
              <w:marRight w:val="0"/>
              <w:marTop w:val="0"/>
              <w:marBottom w:val="0"/>
              <w:divBdr>
                <w:top w:val="none" w:sz="0" w:space="0" w:color="auto"/>
                <w:left w:val="none" w:sz="0" w:space="0" w:color="auto"/>
                <w:bottom w:val="none" w:sz="0" w:space="0" w:color="auto"/>
                <w:right w:val="none" w:sz="0" w:space="0" w:color="auto"/>
              </w:divBdr>
            </w:div>
            <w:div w:id="2048142576">
              <w:marLeft w:val="0"/>
              <w:marRight w:val="0"/>
              <w:marTop w:val="0"/>
              <w:marBottom w:val="0"/>
              <w:divBdr>
                <w:top w:val="none" w:sz="0" w:space="0" w:color="auto"/>
                <w:left w:val="none" w:sz="0" w:space="0" w:color="auto"/>
                <w:bottom w:val="none" w:sz="0" w:space="0" w:color="auto"/>
                <w:right w:val="none" w:sz="0" w:space="0" w:color="auto"/>
              </w:divBdr>
            </w:div>
          </w:divsChild>
        </w:div>
        <w:div w:id="1392728897">
          <w:marLeft w:val="0"/>
          <w:marRight w:val="0"/>
          <w:marTop w:val="0"/>
          <w:marBottom w:val="0"/>
          <w:divBdr>
            <w:top w:val="none" w:sz="0" w:space="0" w:color="auto"/>
            <w:left w:val="none" w:sz="0" w:space="0" w:color="auto"/>
            <w:bottom w:val="none" w:sz="0" w:space="0" w:color="auto"/>
            <w:right w:val="none" w:sz="0" w:space="0" w:color="auto"/>
          </w:divBdr>
        </w:div>
        <w:div w:id="2108379813">
          <w:marLeft w:val="0"/>
          <w:marRight w:val="0"/>
          <w:marTop w:val="0"/>
          <w:marBottom w:val="0"/>
          <w:divBdr>
            <w:top w:val="none" w:sz="0" w:space="0" w:color="auto"/>
            <w:left w:val="none" w:sz="0" w:space="0" w:color="auto"/>
            <w:bottom w:val="none" w:sz="0" w:space="0" w:color="auto"/>
            <w:right w:val="none" w:sz="0" w:space="0" w:color="auto"/>
          </w:divBdr>
        </w:div>
        <w:div w:id="674651507">
          <w:marLeft w:val="0"/>
          <w:marRight w:val="0"/>
          <w:marTop w:val="0"/>
          <w:marBottom w:val="0"/>
          <w:divBdr>
            <w:top w:val="none" w:sz="0" w:space="0" w:color="auto"/>
            <w:left w:val="none" w:sz="0" w:space="0" w:color="auto"/>
            <w:bottom w:val="none" w:sz="0" w:space="0" w:color="auto"/>
            <w:right w:val="none" w:sz="0" w:space="0" w:color="auto"/>
          </w:divBdr>
        </w:div>
        <w:div w:id="97257173">
          <w:marLeft w:val="0"/>
          <w:marRight w:val="0"/>
          <w:marTop w:val="0"/>
          <w:marBottom w:val="0"/>
          <w:divBdr>
            <w:top w:val="none" w:sz="0" w:space="0" w:color="auto"/>
            <w:left w:val="none" w:sz="0" w:space="0" w:color="auto"/>
            <w:bottom w:val="none" w:sz="0" w:space="0" w:color="auto"/>
            <w:right w:val="none" w:sz="0" w:space="0" w:color="auto"/>
          </w:divBdr>
          <w:divsChild>
            <w:div w:id="983850531">
              <w:marLeft w:val="0"/>
              <w:marRight w:val="0"/>
              <w:marTop w:val="0"/>
              <w:marBottom w:val="0"/>
              <w:divBdr>
                <w:top w:val="none" w:sz="0" w:space="0" w:color="auto"/>
                <w:left w:val="none" w:sz="0" w:space="0" w:color="auto"/>
                <w:bottom w:val="none" w:sz="0" w:space="0" w:color="auto"/>
                <w:right w:val="none" w:sz="0" w:space="0" w:color="auto"/>
              </w:divBdr>
            </w:div>
            <w:div w:id="2017028659">
              <w:marLeft w:val="0"/>
              <w:marRight w:val="0"/>
              <w:marTop w:val="0"/>
              <w:marBottom w:val="0"/>
              <w:divBdr>
                <w:top w:val="none" w:sz="0" w:space="0" w:color="auto"/>
                <w:left w:val="none" w:sz="0" w:space="0" w:color="auto"/>
                <w:bottom w:val="none" w:sz="0" w:space="0" w:color="auto"/>
                <w:right w:val="none" w:sz="0" w:space="0" w:color="auto"/>
              </w:divBdr>
            </w:div>
            <w:div w:id="1106850209">
              <w:marLeft w:val="0"/>
              <w:marRight w:val="0"/>
              <w:marTop w:val="0"/>
              <w:marBottom w:val="0"/>
              <w:divBdr>
                <w:top w:val="none" w:sz="0" w:space="0" w:color="auto"/>
                <w:left w:val="none" w:sz="0" w:space="0" w:color="auto"/>
                <w:bottom w:val="none" w:sz="0" w:space="0" w:color="auto"/>
                <w:right w:val="none" w:sz="0" w:space="0" w:color="auto"/>
              </w:divBdr>
            </w:div>
            <w:div w:id="1928539870">
              <w:marLeft w:val="0"/>
              <w:marRight w:val="0"/>
              <w:marTop w:val="0"/>
              <w:marBottom w:val="0"/>
              <w:divBdr>
                <w:top w:val="none" w:sz="0" w:space="0" w:color="auto"/>
                <w:left w:val="none" w:sz="0" w:space="0" w:color="auto"/>
                <w:bottom w:val="none" w:sz="0" w:space="0" w:color="auto"/>
                <w:right w:val="none" w:sz="0" w:space="0" w:color="auto"/>
              </w:divBdr>
            </w:div>
            <w:div w:id="415712358">
              <w:marLeft w:val="0"/>
              <w:marRight w:val="0"/>
              <w:marTop w:val="0"/>
              <w:marBottom w:val="0"/>
              <w:divBdr>
                <w:top w:val="none" w:sz="0" w:space="0" w:color="auto"/>
                <w:left w:val="none" w:sz="0" w:space="0" w:color="auto"/>
                <w:bottom w:val="none" w:sz="0" w:space="0" w:color="auto"/>
                <w:right w:val="none" w:sz="0" w:space="0" w:color="auto"/>
              </w:divBdr>
            </w:div>
            <w:div w:id="167214864">
              <w:marLeft w:val="0"/>
              <w:marRight w:val="0"/>
              <w:marTop w:val="0"/>
              <w:marBottom w:val="0"/>
              <w:divBdr>
                <w:top w:val="none" w:sz="0" w:space="0" w:color="auto"/>
                <w:left w:val="none" w:sz="0" w:space="0" w:color="auto"/>
                <w:bottom w:val="none" w:sz="0" w:space="0" w:color="auto"/>
                <w:right w:val="none" w:sz="0" w:space="0" w:color="auto"/>
              </w:divBdr>
            </w:div>
            <w:div w:id="1076899216">
              <w:marLeft w:val="0"/>
              <w:marRight w:val="0"/>
              <w:marTop w:val="0"/>
              <w:marBottom w:val="0"/>
              <w:divBdr>
                <w:top w:val="none" w:sz="0" w:space="0" w:color="auto"/>
                <w:left w:val="none" w:sz="0" w:space="0" w:color="auto"/>
                <w:bottom w:val="none" w:sz="0" w:space="0" w:color="auto"/>
                <w:right w:val="none" w:sz="0" w:space="0" w:color="auto"/>
              </w:divBdr>
            </w:div>
          </w:divsChild>
        </w:div>
        <w:div w:id="446311703">
          <w:marLeft w:val="0"/>
          <w:marRight w:val="0"/>
          <w:marTop w:val="0"/>
          <w:marBottom w:val="0"/>
          <w:divBdr>
            <w:top w:val="none" w:sz="0" w:space="0" w:color="auto"/>
            <w:left w:val="none" w:sz="0" w:space="0" w:color="auto"/>
            <w:bottom w:val="none" w:sz="0" w:space="0" w:color="auto"/>
            <w:right w:val="none" w:sz="0" w:space="0" w:color="auto"/>
          </w:divBdr>
        </w:div>
        <w:div w:id="1862668145">
          <w:marLeft w:val="0"/>
          <w:marRight w:val="0"/>
          <w:marTop w:val="0"/>
          <w:marBottom w:val="0"/>
          <w:divBdr>
            <w:top w:val="none" w:sz="0" w:space="0" w:color="auto"/>
            <w:left w:val="none" w:sz="0" w:space="0" w:color="auto"/>
            <w:bottom w:val="none" w:sz="0" w:space="0" w:color="auto"/>
            <w:right w:val="none" w:sz="0" w:space="0" w:color="auto"/>
          </w:divBdr>
        </w:div>
        <w:div w:id="2116945437">
          <w:marLeft w:val="0"/>
          <w:marRight w:val="0"/>
          <w:marTop w:val="0"/>
          <w:marBottom w:val="0"/>
          <w:divBdr>
            <w:top w:val="none" w:sz="0" w:space="0" w:color="auto"/>
            <w:left w:val="none" w:sz="0" w:space="0" w:color="auto"/>
            <w:bottom w:val="none" w:sz="0" w:space="0" w:color="auto"/>
            <w:right w:val="none" w:sz="0" w:space="0" w:color="auto"/>
          </w:divBdr>
        </w:div>
        <w:div w:id="301538819">
          <w:marLeft w:val="0"/>
          <w:marRight w:val="0"/>
          <w:marTop w:val="0"/>
          <w:marBottom w:val="0"/>
          <w:divBdr>
            <w:top w:val="none" w:sz="0" w:space="0" w:color="auto"/>
            <w:left w:val="none" w:sz="0" w:space="0" w:color="auto"/>
            <w:bottom w:val="none" w:sz="0" w:space="0" w:color="auto"/>
            <w:right w:val="none" w:sz="0" w:space="0" w:color="auto"/>
          </w:divBdr>
        </w:div>
      </w:divsChild>
    </w:div>
    <w:div w:id="2063358038">
      <w:bodyDiv w:val="1"/>
      <w:marLeft w:val="0"/>
      <w:marRight w:val="0"/>
      <w:marTop w:val="0"/>
      <w:marBottom w:val="0"/>
      <w:divBdr>
        <w:top w:val="none" w:sz="0" w:space="0" w:color="auto"/>
        <w:left w:val="none" w:sz="0" w:space="0" w:color="auto"/>
        <w:bottom w:val="none" w:sz="0" w:space="0" w:color="auto"/>
        <w:right w:val="none" w:sz="0" w:space="0" w:color="auto"/>
      </w:divBdr>
    </w:div>
    <w:div w:id="2096659525">
      <w:bodyDiv w:val="1"/>
      <w:marLeft w:val="0"/>
      <w:marRight w:val="0"/>
      <w:marTop w:val="0"/>
      <w:marBottom w:val="0"/>
      <w:divBdr>
        <w:top w:val="none" w:sz="0" w:space="0" w:color="auto"/>
        <w:left w:val="none" w:sz="0" w:space="0" w:color="auto"/>
        <w:bottom w:val="none" w:sz="0" w:space="0" w:color="auto"/>
        <w:right w:val="none" w:sz="0" w:space="0" w:color="auto"/>
      </w:divBdr>
    </w:div>
    <w:div w:id="2099787750">
      <w:bodyDiv w:val="1"/>
      <w:marLeft w:val="0"/>
      <w:marRight w:val="0"/>
      <w:marTop w:val="0"/>
      <w:marBottom w:val="0"/>
      <w:divBdr>
        <w:top w:val="none" w:sz="0" w:space="0" w:color="auto"/>
        <w:left w:val="none" w:sz="0" w:space="0" w:color="auto"/>
        <w:bottom w:val="none" w:sz="0" w:space="0" w:color="auto"/>
        <w:right w:val="none" w:sz="0" w:space="0" w:color="auto"/>
      </w:divBdr>
    </w:div>
    <w:div w:id="2110657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2718ab1e1bd425fbe22608950a587c4" PartId="2e2c346f38014866894805f3f657ae9f">
    <Part Type="punktas" Nr="1" Abbr="1 p." DocPartId="8156ccab430c449f8a682ce2fa33f1b7" PartId="d5ea4dc629f445309c47a94d60e66415">
      <Part Type="papunktis" Nr="1.1" Abbr="1.1 pp." DocPartId="f3413271993741a98561d631ecbfbaa6" PartId="e332d71a43dc4a8093b498dcfb978dcb">
        <Part Type="citata" DocPartId="f5ca0935176b4849a166df945efa9932" PartId="afef46a3327a4fd5b32525f74899eaae">
          <Part Type="pastraipa" DocPartId="a31bfb5b71a24e168398d926594b8eb8" PartId="88ff5db1837a4b04ad6d6cb0847a5423"/>
        </Part>
      </Part>
      <Part Type="papunktis" Nr="1.2" Abbr="1.2 pp." DocPartId="e2a1f8018c44427dae7c695ea3c47668" PartId="84dcb187e65942efa43746efffebcb6e">
        <Part Type="citata" DocPartId="8917471b080549c18e577e6aa13003da" PartId="d63470ad10674cb1874466d9c4ad6ca4">
          <Part Type="pastraipa" DocPartId="fcca700a654349e7876ad8c6f18e168d" PartId="cca0f0dad3ba43bebeb6f1c96f719a44"/>
        </Part>
      </Part>
      <Part Type="papunktis" Nr="1.3" Abbr="1.3 pp." DocPartId="9df4afe722da47a18043106fc7869b0d" PartId="d8122403fbc74945b160d0de5ed4699d">
        <Part Type="papunktis" Nr="1.3.1" Abbr="1.3.1 pp." DocPartId="8f366e0f9c764dcb83c63859815eb318" PartId="affec15e121243bb9882555eac17548d">
          <Part Type="citata" DocPartId="b9636f686c5a4454b017c004a99392a5" PartId="c2506685d4de4adf8d34ac93c2ee85af">
            <Part Type="punktas" Nr="5" Abbr="5 p." DocPartId="4a4c8ad015ab456c95e3166a48e9d796" PartId="326d7ab7faa04941b5a06fc2c4e6f511"/>
          </Part>
        </Part>
        <Part Type="papunktis" Nr="1.3.2" Abbr="1.3.2 pp." DocPartId="eb3eaa55f7e24b21b1b7b764177c733c" PartId="ae4c82ea9ebf40ef9ba5a5e1f244d02c">
          <Part Type="citata" DocPartId="1e4101867b8346aeae127e669b256517" PartId="f7f867db5efd4538a529bf0045c8a445">
            <Part Type="punktas" Nr="8-1" Abbr="8-1 p." DocPartId="ee7d79f30a25488a99e5a235ba4b19ca" PartId="bb55973ca18145ecbfc7d7beb03393cc"/>
          </Part>
        </Part>
      </Part>
    </Part>
    <Part Type="punktas" Nr="8-2" Abbr="8-2 p." Notes="Numeris ne iš eilės. Trūksta dalių? [DocDalys]" DocPartId="97aa2a7fa5614942bf6c8fce463193b0" PartId="8a46e7da9b584e99996cfe3a6732500b"/>
    <Part Type="punktas" Nr="2" Abbr="2 p." Notes="Numeris ne iš eilės. Trūksta dalių? [DocDalys]" DocPartId="59e9067fff744bf488f63d29b5e2201d" PartId="09f8d0cea02d4a0aa86e1315c7b4ea3c">
      <Part Type="papunktis" Nr="2.1" Abbr="2.1 pp." DocPartId="839debfa4fc0409db67a65110aec55ef" PartId="169eaa8ca16b4948a68ace754e75d5f0"/>
      <Part Type="papunktis" Nr="2.2" Abbr="2.2 pp." DocPartId="a9c2994519f84b469af83845c06cde0e" PartId="e2491abbb00542b282ef750aa594ff29"/>
    </Part>
    <Part Type="signatura" DocPartId="391b77c6618d492e8f8c5a5240044871" PartId="c833405f522e4614924ee95940884b91"/>
  </Part>
</Parts>
</file>

<file path=customXml/itemProps1.xml><?xml version="1.0" encoding="utf-8"?>
<ds:datastoreItem xmlns:ds="http://schemas.openxmlformats.org/officeDocument/2006/customXml" ds:itemID="{5182CB9F-B9AC-4C4F-A711-FA875AF17647}">
  <ds:schemaRefs>
    <ds:schemaRef ds:uri="http://schemas.openxmlformats.org/officeDocument/2006/bibliography"/>
  </ds:schemaRefs>
</ds:datastoreItem>
</file>

<file path=customXml/itemProps2.xml><?xml version="1.0" encoding="utf-8"?>
<ds:datastoreItem xmlns:ds="http://schemas.openxmlformats.org/officeDocument/2006/customXml" ds:itemID="{51154D89-50A6-4E21-A97B-AA75D74672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505</Words>
  <Characters>3282</Characters>
  <Application>Microsoft Office Word</Application>
  <DocSecurity>4</DocSecurity>
  <Lines>59</Lines>
  <Paragraphs>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HP</Company>
  <LinksUpToDate>false</LinksUpToDate>
  <CharactersWithSpaces>3764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2024-03-26T06:25:00Z</dcterms:created>
  <dc:creator>Edita Meškauskienė</dc:creator>
  <lastModifiedBy>adlibuser</lastModifiedBy>
  <lastPrinted>2018-01-26T10:14:00Z</lastPrinted>
  <dcterms:modified xsi:type="dcterms:W3CDTF">2024-03-26T06:25:00Z</dcterms:modified>
  <revision>2</revision>
</coreProperties>
</file>