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99ef5daf9f47f3906d4f0b376b45bb"/>
        <w:lock w:val="sdtLocked"/>
        <w:richText/>
      </w:sdtPr>
      <w:sdtContent>
        <w:p w14:paraId="18D8160A" w14:textId="77777777">
          <w:pPr>
            <w:suppressAutoHyphens/>
          </w:pPr>
        </w:p>
        <w:sdt>
          <w:sdtPr>
            <w:alias w:val="skyrius"/>
            <w:tag w:val="part_288a9fc37763400884bf2772f5c46374"/>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288a9fc37763400884bf2772f5c46374"/>
                <w:lock w:val="sdtLocked"/>
                <w:richText/>
              </w:sdtPr>
              <w:sdtContent>
                <w:p w14:paraId="7FB266D1" w14:textId="301680F2">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VALSTYBINĖS ŽEMĖS SKLYPO DALĮ BENDRAI NAUDOJAMAME ŽEMĖS SKLYPE KRYMO G. 28D,</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44be851d36e24346a4cbac21931a7b90"/>
                <w:lock w:val="sdtLocked"/>
                <w:richText/>
              </w:sdtPr>
              <w:sdtContent>
                <w:p w14:paraId="17BCAA1F" w14:textId="77777777">
                  <w:pPr>
                    <w:tabs>
                      <w:tab w:val="left" w:pos="851"/>
                    </w:tabs>
                    <w:suppressAutoHyphens/>
                    <w:jc w:val="center"/>
                    <w:rPr>
                      <w:b/>
                      <w:sz w:val="22"/>
                      <w:szCs w:val="22"/>
                      <w:lang w:eastAsia="lt-LT"/>
                    </w:rPr>
                  </w:pPr>
                  <w:sdt>
                    <w:sdtPr>
                      <w:alias w:val="Pavadinimas"/>
                      <w:tag w:val="title_44be851d36e24346a4cbac21931a7b90"/>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6a1e2076f7d349cda8f01fdf70e0384f"/>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6a1e2076f7d349cda8f01fdf70e0384f"/>
                      <w:lock w:val="sdtLocked"/>
                      <w:richText/>
                    </w:sdtPr>
                    <w:sdtContent>
                      <w:r>
                        <w:rPr>
                          <w:b/>
                          <w:bCs/>
                          <w:sz w:val="22"/>
                          <w:szCs w:val="22"/>
                          <w:lang w:eastAsia="lt-LT"/>
                        </w:rPr>
                        <w:t>Parengto sprendimo projekto tikslai ir uždaviniai:</w:t>
                      </w:r>
                    </w:sdtContent>
                  </w:sdt>
                </w:p>
                <w:p w14:paraId="182EBC96" w14:textId="422C2489">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0,1449 ha ploto žemės sklype Krymo g. 28D, Šiaulių mieste.</w:t>
                  </w:r>
                </w:p>
              </w:sdtContent>
            </w:sdt>
            <w:sdt>
              <w:sdtPr>
                <w:alias w:val="poskyris"/>
                <w:tag w:val="part_543bb6fe993946e9b1f8029ddae416c4"/>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543bb6fe993946e9b1f8029ddae416c4"/>
                      <w:lock w:val="sdtLocked"/>
                      <w:richText/>
                    </w:sdtPr>
                    <w:sdtContent>
                      <w:r>
                        <w:rPr>
                          <w:b/>
                          <w:bCs/>
                          <w:sz w:val="22"/>
                          <w:szCs w:val="22"/>
                          <w:lang w:eastAsia="lt-LT"/>
                        </w:rPr>
                        <w:t>Dabartinis sprendimo projekte aptariamų klausimų reguliavimas:</w:t>
                      </w:r>
                    </w:sdtContent>
                  </w:sdt>
                </w:p>
                <w:p w14:paraId="3FBEC1A8"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03A5631" w14:textId="2504127A">
                  <w:pPr>
                    <w:widowControl w:val="0"/>
                    <w:suppressAutoHyphens/>
                    <w:ind w:firstLine="851"/>
                    <w:jc w:val="both"/>
                    <w:rPr>
                      <w:sz w:val="22"/>
                      <w:szCs w:val="22"/>
                      <w:lang w:eastAsia="lt-LT"/>
                    </w:rPr>
                  </w:pPr>
                  <w:r>
                    <w:rPr>
                      <w:sz w:val="22"/>
                      <w:szCs w:val="22"/>
                      <w:lang w:eastAsia="lt-LT"/>
                    </w:rPr>
                    <w:t>Prekybos paskirties pastato 4E2b (unikalus Nr. 2997-9003-9010) statybos pabaigos metai yra 1979 m. Vadovaujantis STR 1.12.06:2002 10.1 papunkčiu, plytų mūro ir stambiaplokščio statinio, kurio paskirtis – prekybos, ekonomiškai pagrįstas naudojimo terminas yra 100 metų.</w:t>
                  </w:r>
                </w:p>
                <w:p w14:paraId="5AD238E8" w14:textId="3748AF1D">
                  <w:pPr>
                    <w:suppressAutoHyphens/>
                    <w:ind w:firstLine="851"/>
                    <w:jc w:val="both"/>
                    <w:rPr>
                      <w:sz w:val="22"/>
                      <w:szCs w:val="22"/>
                      <w:lang w:eastAsia="lt-LT"/>
                    </w:rPr>
                  </w:pPr>
                  <w:r>
                    <w:rPr>
                      <w:sz w:val="22"/>
                      <w:szCs w:val="22"/>
                      <w:lang w:eastAsia="lt-LT"/>
                    </w:rPr>
                    <w:t>T = S - (S x (N / 100)) + M</w:t>
                  </w:r>
                </w:p>
                <w:p w14:paraId="4DDE07A7"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604D78A1" w14:textId="480F54C8">
                  <w:pPr>
                    <w:suppressAutoHyphens/>
                    <w:ind w:firstLine="851"/>
                    <w:jc w:val="both"/>
                    <w:rPr>
                      <w:sz w:val="22"/>
                      <w:szCs w:val="22"/>
                      <w:lang w:eastAsia="lt-LT"/>
                    </w:rPr>
                  </w:pPr>
                  <w:r>
                    <w:rPr>
                      <w:sz w:val="22"/>
                      <w:szCs w:val="22"/>
                      <w:lang w:eastAsia="lt-LT"/>
                    </w:rPr>
                    <w:t>T = 100 - (100 x (18/100)) +2001=2083 - 2024 = 59 metai</w:t>
                  </w:r>
                </w:p>
                <w:p w14:paraId="16225D99" w14:textId="3369CCC9">
                  <w:pPr>
                    <w:suppressAutoHyphens/>
                    <w:ind w:firstLine="851"/>
                    <w:jc w:val="both"/>
                    <w:rPr>
                      <w:sz w:val="22"/>
                      <w:szCs w:val="22"/>
                    </w:rPr>
                  </w:pPr>
                  <w:r>
                    <w:rPr>
                      <w:sz w:val="22"/>
                      <w:szCs w:val="22"/>
                    </w:rPr>
                    <w:t>2024-09-04 atlikus faktinių duomenų patikrinimą vietoje (akto Nr. ŽV-228)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cd2f519ec312456a96682b02b09fde6f"/>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cd2f519ec312456a96682b02b09fde6f"/>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82640a80394c41bfb42d5b3d35af7b61"/>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82640a80394c41bfb42d5b3d35af7b61"/>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160733656bf9415da2104f67ed8e19e4"/>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160733656bf9415da2104f67ed8e19e4"/>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dd483b7f9038499cab1f7ec73f5eb2e3"/>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dd483b7f9038499cab1f7ec73f5eb2e3"/>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cb19bab9f96a42c0ae301fd57624b65a"/>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cb19bab9f96a42c0ae301fd57624b65a"/>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b5126e8cec9d48278d980a2a452190c9"/>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b5126e8cec9d48278d980a2a452190c9"/>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db8e140d6d834d578c0e5f5f233b2ab5"/>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db8e140d6d834d578c0e5f5f233b2ab5"/>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87a55a3abf8747799e1c00d256d475c9"/>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1A8416" w14:textId="77777777">
      <w:pPr>
        <w:suppressAutoHyphens/>
      </w:pPr>
      <w:r>
        <w:separator/>
      </w:r>
    </w:p>
  </w:endnote>
  <w:endnote w:type="continuationSeparator" w:id="0">
    <w:p w14:paraId="01D2613A"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5ED47"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1F6A5"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97CA66" w14:textId="77777777">
      <w:pPr>
        <w:suppressAutoHyphens/>
      </w:pPr>
      <w:r>
        <w:separator/>
      </w:r>
    </w:p>
  </w:footnote>
  <w:footnote w:type="continuationSeparator" w:id="0">
    <w:p w14:paraId="10C6A4C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2DCD9"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4C75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6e3cd1b88a9485088a5bdf9e30e13f6" PartId="3499ef5daf9f47f3906d4f0b376b45bb">
    <Part Type="skyrius" Nr="999" Title="SPRENDIMO „DĖL PRITARIMO IŠNUOMOTI VALSTYBINĖS ŽEMĖS SKLYPO DALĮ BENDRAI NAUDOJAMAME ŽEMĖS SKLYPE KRYMO G. 28D, ŠIAULIŲ MIESTE“" DocPartId="34690cd4a03642dfa8d054c654c7c76a" PartId="288a9fc37763400884bf2772f5c46374">
      <Part Type="poskyris" Title="AIŠKINAMASIS RAŠTAS" DocPartId="cf6b088752e24557a27f7e46132dd518" PartId="44be851d36e24346a4cbac21931a7b90"/>
      <Part Type="poskyris" Title="Parengto sprendimo projekto tikslai ir uždaviniai:" DocPartId="27046b02bc4e4a099ac772534563e025" PartId="6a1e2076f7d349cda8f01fdf70e0384f"/>
      <Part Type="poskyris" Title="Dabartinis sprendimo projekte aptariamų klausimų reguliavimas:" DocPartId="c8827cc05d874b0ba06c7602b11ad2ff" PartId="543bb6fe993946e9b1f8029ddae416c4"/>
      <Part Type="poskyris" Title="Sprendimo projekte numatytos naujos teisinio reglamentavimo nuostatos:" DocPartId="13461c1343da4c25951ce73190b9af6e" PartId="cd2f519ec312456a96682b02b09fde6f"/>
      <Part Type="poskyris" Title="Priėmus sprendimą, galimos pasekmės (tiek teigiamos, tiek neigiamos)." DocPartId="fcc2cd994167404d982627426eb443e6" PartId="82640a80394c41bfb42d5b3d35af7b61"/>
      <Part Type="poskyris" Title="Priėmus sprendimą, keičiami ar pripažįstami negaliojančiais teisės aktai." DocPartId="ff7408d7c4a6435bac421cd2a29368a5" PartId="160733656bf9415da2104f67ed8e19e4"/>
      <Part Type="poskyris" Title="Sprendimui įgyvendinti reikalingi priimti papildomi teisės aktai." DocPartId="d16ad214b70a4f2d9843d6539a41340b" PartId="dd483b7f9038499cab1f7ec73f5eb2e3"/>
      <Part Type="poskyris" Title="Sprendimui įgyvendinti reikalingos lėšos." DocPartId="d4e2b72120884b1cb8ae87e5763f4515" PartId="cb19bab9f96a42c0ae301fd57624b65a"/>
      <Part Type="poskyris" Title="Sprendimo projekto antikorupcinis vertinimas." DocPartId="a36a82ca80b845ec964079ce59eedaf5" PartId="b5126e8cec9d48278d980a2a452190c9"/>
      <Part Type="poskyris" Title="Numatomo teisinio reguliavimo poveikio vertinimo rezultatai." DocPartId="b13729f22dcd4ffdad8cf04bd92344c5" PartId="db8e140d6d834d578c0e5f5f233b2ab5"/>
    </Part>
    <Part Type="signatura" DocPartId="5ab3ee556d0247b99571e75dd10c741f" PartId="87a55a3abf8747799e1c00d256d475c9"/>
  </Part>
</Parts>
</file>

<file path=customXml/itemProps1.xml><?xml version="1.0" encoding="utf-8"?>
<ds:datastoreItem xmlns:ds="http://schemas.openxmlformats.org/officeDocument/2006/customXml" ds:itemID="{92314721-918C-4B48-9C39-C5642B7CF4D1}">
  <ds:schemaRefs>
    <ds:schemaRef ds:uri="http://schemas.openxmlformats.org/officeDocument/2006/bibliography"/>
  </ds:schemaRefs>
</ds:datastoreItem>
</file>

<file path=customXml/itemProps2.xml><?xml version="1.0" encoding="utf-8"?>
<ds:datastoreItem xmlns:ds="http://schemas.openxmlformats.org/officeDocument/2006/customXml" ds:itemID="{1872CE4B-AD10-43C0-8D85-EAD17CFF48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598</Words>
  <Characters>4277</Characters>
  <Application>Microsoft Office Word</Application>
  <DocSecurity>4</DocSecurity>
  <Lines>73</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2024-09-09T16:21:00Z</dcterms:created>
  <dc:creator>Žyvilė Rimšienė</dc:creator>
  <dc:language>en-GB</dc:language>
  <lastModifiedBy>adlibuser</lastModifiedBy>
  <lastPrinted>2024-03-21T08:05:00Z</lastPrinted>
  <dcterms:modified xsi:type="dcterms:W3CDTF">2024-09-09T16:21:00Z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