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476abc570dd4593b86c764fb8771cd7"/>
        <w:lock w:val="sdtLocked"/>
        <w:richText/>
      </w:sdtPr>
      <w:sdtContent>
        <w:p w14:paraId="3524FEE5" w14:textId="77777777">
          <w:pPr>
            <w:tabs>
              <w:tab w:val="center" w:pos="4819"/>
              <w:tab w:val="right" w:pos="9638"/>
            </w:tabs>
            <w:rPr>
              <w:szCs w:val="24"/>
              <w:lang w:eastAsia="lt-LT"/>
            </w:rPr>
          </w:pPr>
        </w:p>
        <w:p w14:paraId="76AD0D70" w14:textId="77777777">
          <w:pPr>
            <w:ind w:firstLine="5812"/>
            <w:rPr>
              <w:sz w:val="22"/>
              <w:szCs w:val="22"/>
              <w:lang w:eastAsia="lt-LT"/>
            </w:rPr>
          </w:pPr>
          <w:r>
            <w:rPr>
              <w:sz w:val="22"/>
              <w:szCs w:val="22"/>
              <w:lang w:eastAsia="lt-LT"/>
            </w:rPr>
            <w:t>PRITARTA</w:t>
          </w:r>
        </w:p>
        <w:p w14:paraId="67E98A81" w14:textId="77777777">
          <w:pPr>
            <w:ind w:firstLine="5812"/>
            <w:rPr>
              <w:sz w:val="22"/>
              <w:szCs w:val="22"/>
              <w:lang w:eastAsia="lt-LT"/>
            </w:rPr>
          </w:pPr>
          <w:r>
            <w:rPr>
              <w:sz w:val="22"/>
              <w:szCs w:val="22"/>
              <w:lang w:eastAsia="lt-LT"/>
            </w:rPr>
            <w:t>Šiaulių miesto savivaldybės tarybos</w:t>
          </w:r>
        </w:p>
        <w:p w14:paraId="05736AC8" w14:textId="77777777">
          <w:pPr>
            <w:ind w:firstLine="5812"/>
            <w:rPr>
              <w:sz w:val="22"/>
              <w:szCs w:val="22"/>
              <w:lang w:eastAsia="lt-LT"/>
            </w:rPr>
          </w:pPr>
          <w:r>
            <w:rPr>
              <w:sz w:val="22"/>
              <w:szCs w:val="22"/>
              <w:lang w:eastAsia="lt-LT"/>
            </w:rPr>
            <w:t xml:space="preserve">2024 m.                d. sprendimu </w:t>
          </w:r>
        </w:p>
        <w:p w14:paraId="37D42E0F" w14:textId="77777777">
          <w:pPr>
            <w:ind w:firstLine="5812"/>
            <w:rPr>
              <w:sz w:val="22"/>
              <w:szCs w:val="22"/>
              <w:lang w:eastAsia="lt-LT"/>
            </w:rPr>
          </w:pPr>
          <w:r>
            <w:rPr>
              <w:sz w:val="22"/>
              <w:szCs w:val="22"/>
              <w:lang w:eastAsia="lt-LT"/>
            </w:rPr>
            <w:t>Nr. T-</w:t>
          </w: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6C844D74" w14:textId="77777777">
          <w:pPr>
            <w:spacing w:line="288" w:lineRule="auto"/>
            <w:ind w:firstLine="720"/>
            <w:jc w:val="both"/>
            <w:rPr>
              <w:sz w:val="22"/>
              <w:szCs w:val="22"/>
              <w:lang w:eastAsia="lt-LT"/>
            </w:rPr>
          </w:pPr>
        </w:p>
        <w:sdt>
          <w:sdtPr>
            <w:alias w:val="preambule"/>
            <w:tag w:val="part_3e6809b3561f4d64ad3067dbc3173ff7"/>
            <w:lock w:val="sdtLocked"/>
            <w:richText/>
          </w:sdtPr>
          <w:sdtContent>
            <w:p w14:paraId="2D73FC95" w14:textId="6A6DAC4E">
              <w:pPr>
                <w:ind w:firstLine="737"/>
                <w:jc w:val="both"/>
                <w:rPr>
                  <w:b/>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______________________toliau vadinama nuomotoju, ir uždaroji akcinė bendrovė „Sovli NT“, į. k. 305505881, esanti Pramonės g. 19A, Šiaulių mieste, toliau vadinama nuomininku, atstovaujama direktoriaus Amirano Beržinsko, veikiančio pagal bendrovės įstatus, </w:t>
              </w:r>
              <w:r>
                <w:rPr>
                  <w:spacing w:val="60"/>
                  <w:sz w:val="22"/>
                  <w:szCs w:val="22"/>
                  <w:lang w:eastAsia="lt-LT"/>
                </w:rPr>
                <w:t>sudar</w:t>
              </w:r>
              <w:r>
                <w:rPr>
                  <w:sz w:val="22"/>
                  <w:szCs w:val="22"/>
                  <w:lang w:eastAsia="lt-LT"/>
                </w:rPr>
                <w:t>ė šią sutartį:</w:t>
              </w:r>
            </w:p>
          </w:sdtContent>
        </w:sdt>
        <w:sdt>
          <w:sdtPr>
            <w:alias w:val="1 p."/>
            <w:tag w:val="part_85a2ede32897450ba1a4524d841a5dfb"/>
            <w:lock w:val="sdtLocked"/>
            <w:richText/>
          </w:sdtPr>
          <w:sdtContent>
            <w:p w14:paraId="26A0D28F" w14:textId="54974E9E">
              <w:pPr>
                <w:ind w:firstLine="737"/>
                <w:jc w:val="both"/>
                <w:rPr>
                  <w:sz w:val="22"/>
                  <w:szCs w:val="22"/>
                  <w:lang w:eastAsia="lt-LT"/>
                </w:rPr>
              </w:pPr>
              <w:sdt>
                <w:sdtPr>
                  <w:alias w:val="Numeris"/>
                  <w:tag w:val="nr_85a2ede32897450ba1a4524d841a5dfb"/>
                  <w:lock w:val="sdtLocked"/>
                  <w:richText/>
                </w:sdtPr>
                <w:sdtContent>
                  <w:r>
                    <w:rPr>
                      <w:sz w:val="22"/>
                      <w:szCs w:val="22"/>
                      <w:lang w:eastAsia="lt-LT"/>
                    </w:rPr>
                    <w:t>1</w:t>
                  </w:r>
                </w:sdtContent>
              </w:sdt>
              <w:r>
                <w:rPr>
                  <w:sz w:val="22"/>
                  <w:szCs w:val="22"/>
                  <w:lang w:eastAsia="lt-LT"/>
                </w:rPr>
                <w:t>. Nuomotojas išnuomoja, o nuomininkas išsinuomoja 0,7919 ha ploto valstybinės žemės sklypą (unikalus Nr. 2901-0026-0045, kadastro Nr. 2901/0026:45), esančiame Šiaulių m. sav., Šiaulių m., Gardino g. 3 (toliau – žemės sklypas), pastatui 1E2g (unikalus Nr. 4400-1176-0088) eksploatuoti.</w:t>
              </w:r>
            </w:p>
          </w:sdtContent>
        </w:sdt>
        <w:sdt>
          <w:sdtPr>
            <w:alias w:val="2 p."/>
            <w:tag w:val="part_e97a9ef455a64570934b184bd3082dda"/>
            <w:lock w:val="sdtLocked"/>
            <w:richText/>
          </w:sdtPr>
          <w:sdtContent>
            <w:p w14:paraId="5512939D" w14:textId="3E023A13">
              <w:pPr>
                <w:ind w:firstLine="737"/>
                <w:jc w:val="both"/>
                <w:rPr>
                  <w:color w:val="000000"/>
                  <w:sz w:val="22"/>
                  <w:szCs w:val="22"/>
                  <w:u w:val="single"/>
                  <w:lang w:eastAsia="lt-LT"/>
                </w:rPr>
              </w:pPr>
              <w:sdt>
                <w:sdtPr>
                  <w:alias w:val="Numeris"/>
                  <w:tag w:val="nr_e97a9ef455a64570934b184bd3082dda"/>
                  <w:lock w:val="sdtLocked"/>
                  <w:richText/>
                </w:sdtPr>
                <w:sdtContent>
                  <w:r>
                    <w:rPr>
                      <w:sz w:val="22"/>
                      <w:szCs w:val="22"/>
                      <w:lang w:eastAsia="lt-LT"/>
                    </w:rPr>
                    <w:t>2</w:t>
                  </w:r>
                </w:sdtContent>
              </w:sdt>
              <w:r>
                <w:rPr>
                  <w:sz w:val="22"/>
                  <w:szCs w:val="22"/>
                  <w:lang w:eastAsia="lt-LT"/>
                </w:rPr>
                <w:t>. Žemės sklypas išnuomojamas 5</w:t>
              </w:r>
              <w:r>
                <w:rPr>
                  <w:b/>
                  <w:bCs/>
                  <w:sz w:val="22"/>
                  <w:szCs w:val="22"/>
                  <w:lang w:eastAsia="lt-LT"/>
                </w:rPr>
                <w:t xml:space="preserve"> </w:t>
              </w:r>
              <w:r>
                <w:rPr>
                  <w:sz w:val="22"/>
                  <w:szCs w:val="22"/>
                  <w:lang w:eastAsia="lt-LT"/>
                </w:rPr>
                <w:t>(penkeriems) metams, skaičiuojant nuo šios sutarties sudarymo dienos.</w:t>
              </w:r>
            </w:p>
          </w:sdtContent>
        </w:sdt>
        <w:sdt>
          <w:sdtPr>
            <w:alias w:val="3 p."/>
            <w:tag w:val="part_ccaa47cc3d074025af3cded0f4ee9fe3"/>
            <w:lock w:val="sdtLocked"/>
            <w:richText/>
          </w:sdtPr>
          <w:sdtContent>
            <w:p w14:paraId="04819664" w14:textId="7E4C7D4D">
              <w:pPr>
                <w:ind w:firstLine="737"/>
                <w:jc w:val="both"/>
                <w:rPr>
                  <w:sz w:val="22"/>
                  <w:szCs w:val="22"/>
                  <w:lang w:eastAsia="lt-LT"/>
                </w:rPr>
              </w:pPr>
              <w:sdt>
                <w:sdtPr>
                  <w:alias w:val="Numeris"/>
                  <w:tag w:val="nr_ccaa47cc3d074025af3cded0f4ee9fe3"/>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f50b2aadf53e42958026f4b4caa42eca"/>
            <w:lock w:val="sdtLocked"/>
            <w:richText/>
          </w:sdtPr>
          <w:sdtContent>
            <w:p w14:paraId="6DDB3E9E" w14:textId="77777777">
              <w:pPr>
                <w:ind w:firstLine="737"/>
                <w:jc w:val="both"/>
                <w:rPr>
                  <w:sz w:val="22"/>
                  <w:szCs w:val="22"/>
                  <w:lang w:eastAsia="lt-LT"/>
                </w:rPr>
              </w:pPr>
              <w:sdt>
                <w:sdtPr>
                  <w:alias w:val="Numeris"/>
                  <w:tag w:val="nr_f50b2aadf53e42958026f4b4caa42eca"/>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a97049eb9ba04499b454dace84cb4c9a"/>
            <w:lock w:val="sdtLocked"/>
            <w:richText/>
          </w:sdtPr>
          <w:sdtContent>
            <w:p w14:paraId="242A5D29" w14:textId="60FD3B5D">
              <w:pPr>
                <w:ind w:firstLine="737"/>
                <w:jc w:val="both"/>
                <w:rPr>
                  <w:sz w:val="22"/>
                  <w:szCs w:val="22"/>
                  <w:lang w:eastAsia="lt-LT"/>
                </w:rPr>
              </w:pPr>
              <w:sdt>
                <w:sdtPr>
                  <w:alias w:val="Numeris"/>
                  <w:tag w:val="nr_a97049eb9ba04499b454dace84cb4c9a"/>
                  <w:lock w:val="sdtLocked"/>
                  <w:richText/>
                </w:sdtPr>
                <w:sdtContent>
                  <w:r>
                    <w:rPr>
                      <w:sz w:val="22"/>
                      <w:szCs w:val="22"/>
                      <w:lang w:eastAsia="lt-LT"/>
                    </w:rPr>
                    <w:t>5</w:t>
                  </w:r>
                </w:sdtContent>
              </w:sdt>
              <w:r>
                <w:rPr>
                  <w:sz w:val="22"/>
                  <w:szCs w:val="22"/>
                  <w:lang w:eastAsia="lt-LT"/>
                </w:rPr>
                <w:t xml:space="preserve">.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nuomos terminui nustatomos pagal galiojančius Lietuvos Respublikos teisės aktus. </w:t>
              </w:r>
            </w:p>
          </w:sdtContent>
        </w:sdt>
        <w:sdt>
          <w:sdtPr>
            <w:alias w:val="6 p."/>
            <w:tag w:val="part_233f90daa7ed4a88b1528705e89d31eb"/>
            <w:lock w:val="sdtLocked"/>
            <w:richText/>
          </w:sdtPr>
          <w:sdtContent>
            <w:p w14:paraId="35C6E706" w14:textId="15201D39">
              <w:pPr>
                <w:ind w:firstLine="737"/>
                <w:jc w:val="both"/>
                <w:rPr>
                  <w:sz w:val="22"/>
                  <w:szCs w:val="22"/>
                  <w:lang w:eastAsia="lt-LT"/>
                </w:rPr>
              </w:pPr>
              <w:sdt>
                <w:sdtPr>
                  <w:alias w:val="Numeris"/>
                  <w:tag w:val="nr_233f90daa7ed4a88b1528705e89d31eb"/>
                  <w:lock w:val="sdtLocked"/>
                  <w:richText/>
                </w:sdtPr>
                <w:sdtContent>
                  <w:r>
                    <w:rPr>
                      <w:sz w:val="22"/>
                      <w:szCs w:val="22"/>
                      <w:lang w:eastAsia="lt-LT"/>
                    </w:rPr>
                    <w:t>6</w:t>
                  </w:r>
                </w:sdtContent>
              </w:sdt>
              <w:r>
                <w:rPr>
                  <w:sz w:val="22"/>
                  <w:szCs w:val="22"/>
                  <w:lang w:eastAsia="lt-LT"/>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f186b104f2604d24b9775383e54fc578"/>
            <w:lock w:val="sdtLocked"/>
            <w:richText/>
          </w:sdtPr>
          <w:sdtContent>
            <w:p w14:paraId="67DC107C" w14:textId="60E70846">
              <w:pPr>
                <w:ind w:firstLine="737"/>
                <w:jc w:val="both"/>
                <w:rPr>
                  <w:sz w:val="22"/>
                  <w:szCs w:val="22"/>
                  <w:lang w:eastAsia="lt-LT"/>
                </w:rPr>
              </w:pPr>
              <w:sdt>
                <w:sdtPr>
                  <w:alias w:val="Numeris"/>
                  <w:tag w:val="nr_f186b104f2604d24b9775383e54fc578"/>
                  <w:lock w:val="sdtLocked"/>
                  <w:richText/>
                </w:sdtPr>
                <w:sdtContent>
                  <w:r>
                    <w:rPr>
                      <w:sz w:val="22"/>
                      <w:szCs w:val="22"/>
                      <w:lang w:eastAsia="lt-LT"/>
                    </w:rPr>
                    <w:t>7</w:t>
                  </w:r>
                </w:sdtContent>
              </w:sdt>
              <w:r>
                <w:rPr>
                  <w:sz w:val="22"/>
                  <w:szCs w:val="22"/>
                  <w:lang w:eastAsia="lt-LT"/>
                </w:rPr>
                <w:t>. Specialiosios žemės naudojimo sąlygos:</w:t>
              </w:r>
            </w:p>
            <w:sdt>
              <w:sdtPr>
                <w:alias w:val="7.1 pp."/>
                <w:tag w:val="part_990881f12c104a42afb0ebe1e24eabe3"/>
                <w:lock w:val="sdtLocked"/>
                <w:richText/>
              </w:sdtPr>
              <w:sdtContent>
                <w:p w14:paraId="00716481" w14:textId="07A0CD8D">
                  <w:pPr>
                    <w:ind w:firstLine="737"/>
                    <w:jc w:val="both"/>
                    <w:rPr>
                      <w:sz w:val="22"/>
                      <w:szCs w:val="22"/>
                      <w:lang w:eastAsia="lt-LT"/>
                    </w:rPr>
                  </w:pPr>
                  <w:sdt>
                    <w:sdtPr>
                      <w:alias w:val="Numeris"/>
                      <w:tag w:val="nr_990881f12c104a42afb0ebe1e24eabe3"/>
                      <w:lock w:val="sdtLocked"/>
                      <w:richText/>
                    </w:sdtPr>
                    <w:sdtContent>
                      <w:r>
                        <w:rPr>
                          <w:sz w:val="22"/>
                          <w:szCs w:val="22"/>
                          <w:lang w:eastAsia="lt-LT"/>
                        </w:rPr>
                        <w:t>7.1</w:t>
                      </w:r>
                    </w:sdtContent>
                  </w:sdt>
                  <w:r>
                    <w:rPr>
                      <w:sz w:val="22"/>
                      <w:szCs w:val="22"/>
                      <w:lang w:eastAsia="lt-LT"/>
                    </w:rPr>
                    <w:t>. teritorijos, kuriose taikomos specialiosios žemės naudojimo sąlygos, neįregistruotos Nekilnojamojo turto registre:</w:t>
                  </w:r>
                </w:p>
                <w:sdt>
                  <w:sdtPr>
                    <w:alias w:val="7.1.1 pp."/>
                    <w:tag w:val="part_1ed93b20df5f41cab436992d3d9c6a7c"/>
                    <w:lock w:val="sdtLocked"/>
                    <w:richText/>
                  </w:sdtPr>
                  <w:sdtContent>
                    <w:p w14:paraId="6E5BF787" w14:textId="1E40A692">
                      <w:pPr>
                        <w:ind w:firstLine="737"/>
                        <w:jc w:val="both"/>
                        <w:rPr>
                          <w:sz w:val="22"/>
                          <w:szCs w:val="22"/>
                          <w:lang w:eastAsia="lt-LT"/>
                        </w:rPr>
                      </w:pPr>
                      <w:sdt>
                        <w:sdtPr>
                          <w:alias w:val="Numeris"/>
                          <w:tag w:val="nr_1ed93b20df5f41cab436992d3d9c6a7c"/>
                          <w:lock w:val="sdtLocked"/>
                          <w:richText/>
                        </w:sdtPr>
                        <w:sdtContent>
                          <w:r>
                            <w:rPr>
                              <w:sz w:val="22"/>
                              <w:szCs w:val="22"/>
                              <w:lang w:eastAsia="lt-LT"/>
                            </w:rPr>
                            <w:t>7.1.1</w:t>
                          </w:r>
                        </w:sdtContent>
                      </w:sdt>
                      <w:r>
                        <w:rPr>
                          <w:sz w:val="22"/>
                          <w:szCs w:val="22"/>
                          <w:lang w:eastAsia="lt-LT"/>
                        </w:rPr>
                        <w:t>. Aerodromo apsaugos zonos (III skyrius, pirmasis skirsnis);</w:t>
                      </w:r>
                    </w:p>
                  </w:sdtContent>
                </w:sdt>
                <w:sdt>
                  <w:sdtPr>
                    <w:alias w:val="7.1.2 pp."/>
                    <w:tag w:val="part_c2dfd7b05f8e4465959ca56c6f4054e3"/>
                    <w:lock w:val="sdtLocked"/>
                    <w:richText/>
                  </w:sdtPr>
                  <w:sdtContent>
                    <w:p w14:paraId="5933DD38" w14:textId="71400DDC">
                      <w:pPr>
                        <w:ind w:firstLine="737"/>
                        <w:jc w:val="both"/>
                        <w:rPr>
                          <w:sz w:val="22"/>
                          <w:szCs w:val="22"/>
                          <w:lang w:eastAsia="lt-LT"/>
                        </w:rPr>
                      </w:pPr>
                      <w:sdt>
                        <w:sdtPr>
                          <w:alias w:val="Numeris"/>
                          <w:tag w:val="nr_c2dfd7b05f8e4465959ca56c6f4054e3"/>
                          <w:lock w:val="sdtLocked"/>
                          <w:richText/>
                        </w:sdtPr>
                        <w:sdtContent>
                          <w:r>
                            <w:rPr>
                              <w:sz w:val="22"/>
                              <w:szCs w:val="22"/>
                              <w:lang w:eastAsia="lt-LT"/>
                            </w:rPr>
                            <w:t>7.1.2</w:t>
                          </w:r>
                        </w:sdtContent>
                      </w:sdt>
                      <w:r>
                        <w:rPr>
                          <w:sz w:val="22"/>
                          <w:szCs w:val="22"/>
                          <w:lang w:eastAsia="lt-LT"/>
                        </w:rPr>
                        <w:t>. Vandens tiekimo ir nuotekų, paviršinių nuotekų tvarkymo infrastruktūros apsaugos zonos (III skyrius, dešimtasis skirsnis);</w:t>
                      </w:r>
                    </w:p>
                  </w:sdtContent>
                </w:sdt>
                <w:sdt>
                  <w:sdtPr>
                    <w:alias w:val="7.1.3 pp."/>
                    <w:tag w:val="part_6fd55dd6e24d4079b8ae6bd5822f86f4"/>
                    <w:lock w:val="sdtLocked"/>
                    <w:richText/>
                  </w:sdtPr>
                  <w:sdtContent>
                    <w:p w14:paraId="0F49321E" w14:textId="77777777">
                      <w:pPr>
                        <w:ind w:firstLine="737"/>
                        <w:jc w:val="both"/>
                        <w:rPr>
                          <w:sz w:val="22"/>
                          <w:szCs w:val="22"/>
                          <w:lang w:eastAsia="lt-LT"/>
                        </w:rPr>
                      </w:pPr>
                      <w:sdt>
                        <w:sdtPr>
                          <w:alias w:val="Numeris"/>
                          <w:tag w:val="nr_6fd55dd6e24d4079b8ae6bd5822f86f4"/>
                          <w:lock w:val="sdtLocked"/>
                          <w:richText/>
                        </w:sdtPr>
                        <w:sdtContent>
                          <w:r>
                            <w:rPr>
                              <w:sz w:val="22"/>
                              <w:szCs w:val="22"/>
                              <w:lang w:eastAsia="lt-LT"/>
                            </w:rPr>
                            <w:t>7.1.3</w:t>
                          </w:r>
                        </w:sdtContent>
                      </w:sdt>
                      <w:r>
                        <w:rPr>
                          <w:sz w:val="22"/>
                          <w:szCs w:val="22"/>
                          <w:lang w:eastAsia="lt-LT"/>
                        </w:rPr>
                        <w:t>. Šilumos perdavimo tinklų apsaugos zonos (III skyrius, dvyliktasis skirsnis);</w:t>
                      </w:r>
                    </w:p>
                  </w:sdtContent>
                </w:sdt>
                <w:sdt>
                  <w:sdtPr>
                    <w:alias w:val="7.1.4 pp."/>
                    <w:tag w:val="part_243a9fab5a08424cbea7cbca0f97ecc1"/>
                    <w:lock w:val="sdtLocked"/>
                    <w:richText/>
                  </w:sdtPr>
                  <w:sdtContent>
                    <w:p w14:paraId="37350900" w14:textId="277686EE">
                      <w:pPr>
                        <w:ind w:firstLine="737"/>
                        <w:jc w:val="both"/>
                        <w:rPr>
                          <w:sz w:val="22"/>
                          <w:szCs w:val="22"/>
                          <w:lang w:eastAsia="lt-LT"/>
                        </w:rPr>
                      </w:pPr>
                      <w:sdt>
                        <w:sdtPr>
                          <w:alias w:val="Numeris"/>
                          <w:tag w:val="nr_243a9fab5a08424cbea7cbca0f97ecc1"/>
                          <w:lock w:val="sdtLocked"/>
                          <w:richText/>
                        </w:sdtPr>
                        <w:sdtContent>
                          <w:r>
                            <w:rPr>
                              <w:sz w:val="22"/>
                              <w:szCs w:val="22"/>
                              <w:lang w:eastAsia="lt-LT"/>
                            </w:rPr>
                            <w:t>7.1.4</w:t>
                          </w:r>
                        </w:sdtContent>
                      </w:sdt>
                      <w:r>
                        <w:rPr>
                          <w:sz w:val="22"/>
                          <w:szCs w:val="22"/>
                          <w:lang w:eastAsia="lt-LT"/>
                        </w:rPr>
                        <w:t>. Elektros tinklų apsaugos zonos (III skyrius, ketvirtasis skirsnis);</w:t>
                      </w:r>
                    </w:p>
                  </w:sdtContent>
                </w:sdt>
                <w:sdt>
                  <w:sdtPr>
                    <w:alias w:val="7.1.5 pp."/>
                    <w:tag w:val="part_f27a0fc4169a4b64970639d4de535305"/>
                    <w:lock w:val="sdtLocked"/>
                    <w:richText/>
                  </w:sdtPr>
                  <w:sdtContent>
                    <w:p w14:paraId="5E64D892" w14:textId="59B9D4A1">
                      <w:pPr>
                        <w:ind w:firstLine="737"/>
                        <w:jc w:val="both"/>
                        <w:rPr>
                          <w:sz w:val="22"/>
                          <w:szCs w:val="22"/>
                          <w:lang w:eastAsia="lt-LT"/>
                        </w:rPr>
                      </w:pPr>
                      <w:sdt>
                        <w:sdtPr>
                          <w:alias w:val="Numeris"/>
                          <w:tag w:val="nr_f27a0fc4169a4b64970639d4de535305"/>
                          <w:lock w:val="sdtLocked"/>
                          <w:richText/>
                        </w:sdtPr>
                        <w:sdtContent>
                          <w:r>
                            <w:rPr>
                              <w:sz w:val="22"/>
                              <w:szCs w:val="22"/>
                              <w:lang w:eastAsia="lt-LT"/>
                            </w:rPr>
                            <w:t>7.1.5</w:t>
                          </w:r>
                        </w:sdtContent>
                      </w:sdt>
                      <w:r>
                        <w:rPr>
                          <w:sz w:val="22"/>
                          <w:szCs w:val="22"/>
                          <w:lang w:eastAsia="lt-LT"/>
                        </w:rPr>
                        <w:t xml:space="preserve">. Skirstomųjų dujotiekių apsaugos zonos (III skyrius, šeštasis skirsnis); </w:t>
                      </w:r>
                    </w:p>
                  </w:sdtContent>
                </w:sdt>
                <w:sdt>
                  <w:sdtPr>
                    <w:alias w:val="7.1.6 pp."/>
                    <w:tag w:val="part_59a1d22c2e8945188721a66c9f9383b7"/>
                    <w:lock w:val="sdtLocked"/>
                    <w:richText/>
                  </w:sdtPr>
                  <w:sdtContent>
                    <w:p w14:paraId="5204EC90" w14:textId="477C9241">
                      <w:pPr>
                        <w:ind w:firstLine="737"/>
                        <w:jc w:val="both"/>
                        <w:rPr>
                          <w:sz w:val="22"/>
                          <w:szCs w:val="22"/>
                          <w:lang w:eastAsia="lt-LT"/>
                        </w:rPr>
                      </w:pPr>
                      <w:sdt>
                        <w:sdtPr>
                          <w:alias w:val="Numeris"/>
                          <w:tag w:val="nr_59a1d22c2e8945188721a66c9f9383b7"/>
                          <w:lock w:val="sdtLocked"/>
                          <w:richText/>
                        </w:sdtPr>
                        <w:sdtContent>
                          <w:r>
                            <w:rPr>
                              <w:sz w:val="22"/>
                              <w:szCs w:val="22"/>
                              <w:lang w:eastAsia="lt-LT"/>
                            </w:rPr>
                            <w:t>7.1.6</w:t>
                          </w:r>
                        </w:sdtContent>
                      </w:sdt>
                      <w:r>
                        <w:rPr>
                          <w:sz w:val="22"/>
                          <w:szCs w:val="22"/>
                          <w:lang w:eastAsia="lt-LT"/>
                        </w:rPr>
                        <w:t>. Elektroninių ryšių tinklų elektroninių ryšių infrastruktūros apsaugos zonos (III skyrius, vienuoliktasis skirsnis);</w:t>
                      </w:r>
                    </w:p>
                  </w:sdtContent>
                </w:sdt>
                <w:sdt>
                  <w:sdtPr>
                    <w:alias w:val="7.1.7 pp."/>
                    <w:tag w:val="part_a5699a02bed44c86afd9e93e427395cb"/>
                    <w:lock w:val="sdtLocked"/>
                    <w:richText/>
                  </w:sdtPr>
                  <w:sdtContent>
                    <w:p w14:paraId="08A70418" w14:textId="52197F0A">
                      <w:pPr>
                        <w:ind w:firstLine="737"/>
                        <w:jc w:val="both"/>
                        <w:rPr>
                          <w:sz w:val="22"/>
                          <w:szCs w:val="22"/>
                          <w:lang w:eastAsia="lt-LT"/>
                        </w:rPr>
                      </w:pPr>
                      <w:sdt>
                        <w:sdtPr>
                          <w:alias w:val="Numeris"/>
                          <w:tag w:val="nr_a5699a02bed44c86afd9e93e427395cb"/>
                          <w:lock w:val="sdtLocked"/>
                          <w:richText/>
                        </w:sdtPr>
                        <w:sdtContent>
                          <w:r>
                            <w:rPr>
                              <w:sz w:val="22"/>
                              <w:szCs w:val="22"/>
                              <w:lang w:eastAsia="lt-LT"/>
                            </w:rPr>
                            <w:t>7.1.7</w:t>
                          </w:r>
                        </w:sdtContent>
                      </w:sdt>
                      <w:r>
                        <w:rPr>
                          <w:sz w:val="22"/>
                          <w:szCs w:val="22"/>
                          <w:lang w:eastAsia="lt-LT"/>
                        </w:rPr>
                        <w:t>. Požeminio vandens vandenviečių apsaugos zonos (VI skyrius, vienuoliktasis skirsnis);</w:t>
                      </w:r>
                    </w:p>
                  </w:sdtContent>
                </w:sdt>
              </w:sdtContent>
            </w:sdt>
            <w:sdt>
              <w:sdtPr>
                <w:alias w:val="7.2 pp."/>
                <w:tag w:val="part_92f76c52662a4719a4e4f3947aaa1649"/>
                <w:lock w:val="sdtLocked"/>
                <w:richText/>
              </w:sdtPr>
              <w:sdtContent>
                <w:p w14:paraId="014440CC" w14:textId="00F4DFBC">
                  <w:pPr>
                    <w:ind w:firstLine="737"/>
                    <w:jc w:val="both"/>
                    <w:rPr>
                      <w:sz w:val="22"/>
                      <w:szCs w:val="22"/>
                      <w:lang w:eastAsia="lt-LT"/>
                    </w:rPr>
                  </w:pPr>
                  <w:sdt>
                    <w:sdtPr>
                      <w:alias w:val="Numeris"/>
                      <w:tag w:val="nr_92f76c52662a4719a4e4f3947aaa1649"/>
                      <w:lock w:val="sdtLocked"/>
                      <w:richText/>
                    </w:sdtPr>
                    <w:sdtContent>
                      <w:r>
                        <w:rPr>
                          <w:sz w:val="22"/>
                          <w:szCs w:val="22"/>
                          <w:lang w:eastAsia="lt-LT"/>
                        </w:rPr>
                        <w:t>7.2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7.3 pp."/>
                <w:tag w:val="part_2358d97960b545a9adb77ff59dd2e63f"/>
                <w:lock w:val="sdtLocked"/>
                <w:richText/>
              </w:sdtPr>
              <w:sdtContent>
                <w:p w14:paraId="5D30DDAF" w14:textId="77777777">
                  <w:pPr>
                    <w:ind w:firstLine="737"/>
                    <w:jc w:val="both"/>
                    <w:rPr>
                      <w:sz w:val="22"/>
                      <w:szCs w:val="22"/>
                      <w:lang w:eastAsia="lt-LT"/>
                    </w:rPr>
                  </w:pPr>
                  <w:sdt>
                    <w:sdtPr>
                      <w:alias w:val="Numeris"/>
                      <w:tag w:val="nr_2358d97960b545a9adb77ff59dd2e63f"/>
                      <w:lock w:val="sdtLocked"/>
                      <w:richText/>
                    </w:sdtPr>
                    <w:sdtContent>
                      <w:r>
                        <w:rPr>
                          <w:sz w:val="22"/>
                          <w:szCs w:val="22"/>
                          <w:lang w:eastAsia="lt-LT"/>
                        </w:rPr>
                        <w:t>7.3</w:t>
                      </w:r>
                    </w:sdtContent>
                  </w:sdt>
                  <w:r>
                    <w:rPr>
                      <w:sz w:val="22"/>
                      <w:szCs w:val="22"/>
                      <w:lang w:eastAsia="lt-LT"/>
                    </w:rPr>
                    <w:t>. duomenys apie įregistruotas teritorijas, kuriose taikomos specialiosios žemės naudojimo sąlygos:</w:t>
                  </w:r>
                </w:p>
                <w:sdt>
                  <w:sdtPr>
                    <w:alias w:val="7.3.1 pp."/>
                    <w:tag w:val="part_cd10723d88db40429196b4b70a0fd5db"/>
                    <w:lock w:val="sdtLocked"/>
                    <w:richText/>
                  </w:sdtPr>
                  <w:sdtContent>
                    <w:p w14:paraId="7F4748EE" w14:textId="506CDEC0">
                      <w:pPr>
                        <w:ind w:firstLine="737"/>
                        <w:jc w:val="both"/>
                        <w:rPr>
                          <w:sz w:val="22"/>
                          <w:szCs w:val="22"/>
                          <w:lang w:eastAsia="lt-LT"/>
                        </w:rPr>
                      </w:pPr>
                      <w:sdt>
                        <w:sdtPr>
                          <w:alias w:val="Numeris"/>
                          <w:tag w:val="nr_cd10723d88db40429196b4b70a0fd5db"/>
                          <w:lock w:val="sdtLocked"/>
                          <w:richText/>
                        </w:sdtPr>
                        <w:sdtContent>
                          <w:r>
                            <w:rPr>
                              <w:sz w:val="22"/>
                              <w:szCs w:val="22"/>
                              <w:lang w:eastAsia="lt-LT"/>
                            </w:rPr>
                            <w:t>7.3.1</w:t>
                          </w:r>
                        </w:sdtContent>
                      </w:sdt>
                      <w:r>
                        <w:rPr>
                          <w:sz w:val="22"/>
                          <w:szCs w:val="22"/>
                          <w:lang w:eastAsia="lt-LT"/>
                        </w:rPr>
                        <w:t>. Elektroninių ryšių tinklų elektroninių ryšių infrastruktūros apsaugos zonos (III skyrius, vienuoliktasis skirsnis) – 9 kv. m;</w:t>
                      </w:r>
                    </w:p>
                  </w:sdtContent>
                </w:sdt>
                <w:sdt>
                  <w:sdtPr>
                    <w:alias w:val="7.3.2 pp."/>
                    <w:tag w:val="part_83e65fb70d3943d6af4b3578918b69a8"/>
                    <w:lock w:val="sdtLocked"/>
                    <w:richText/>
                  </w:sdtPr>
                  <w:sdtContent>
                    <w:p w14:paraId="79E8A9D5" w14:textId="7995C77F">
                      <w:pPr>
                        <w:ind w:firstLine="737"/>
                        <w:jc w:val="both"/>
                        <w:rPr>
                          <w:sz w:val="22"/>
                          <w:szCs w:val="22"/>
                          <w:lang w:eastAsia="lt-LT"/>
                        </w:rPr>
                      </w:pPr>
                      <w:sdt>
                        <w:sdtPr>
                          <w:alias w:val="Numeris"/>
                          <w:tag w:val="nr_83e65fb70d3943d6af4b3578918b69a8"/>
                          <w:lock w:val="sdtLocked"/>
                          <w:richText/>
                        </w:sdtPr>
                        <w:sdtContent>
                          <w:r>
                            <w:rPr>
                              <w:sz w:val="22"/>
                              <w:szCs w:val="22"/>
                              <w:lang w:eastAsia="lt-LT"/>
                            </w:rPr>
                            <w:t>7.3.2</w:t>
                          </w:r>
                        </w:sdtContent>
                      </w:sdt>
                      <w:r>
                        <w:rPr>
                          <w:sz w:val="22"/>
                          <w:szCs w:val="22"/>
                          <w:lang w:eastAsia="lt-LT"/>
                        </w:rPr>
                        <w:t>. Elektroninių ryšių tinklų elektroninių ryšių infrastruktūros apsaugos zonos (III skyrius, vienuoliktasis skirsnis) – 241 kv. m;</w:t>
                      </w:r>
                    </w:p>
                  </w:sdtContent>
                </w:sdt>
                <w:sdt>
                  <w:sdtPr>
                    <w:alias w:val="7.3.3 pp."/>
                    <w:tag w:val="part_1f82f12710094e6bb8cf5973d8905932"/>
                    <w:lock w:val="sdtLocked"/>
                    <w:richText/>
                  </w:sdtPr>
                  <w:sdtContent>
                    <w:p w14:paraId="28EA982F" w14:textId="0E59F160">
                      <w:pPr>
                        <w:ind w:firstLine="737"/>
                        <w:jc w:val="both"/>
                        <w:rPr>
                          <w:sz w:val="22"/>
                          <w:szCs w:val="22"/>
                          <w:lang w:eastAsia="lt-LT"/>
                        </w:rPr>
                      </w:pPr>
                      <w:sdt>
                        <w:sdtPr>
                          <w:alias w:val="Numeris"/>
                          <w:tag w:val="nr_1f82f12710094e6bb8cf5973d8905932"/>
                          <w:lock w:val="sdtLocked"/>
                          <w:richText/>
                        </w:sdtPr>
                        <w:sdtContent>
                          <w:r>
                            <w:rPr>
                              <w:sz w:val="22"/>
                              <w:szCs w:val="22"/>
                              <w:lang w:eastAsia="lt-LT"/>
                            </w:rPr>
                            <w:t>7.3.3</w:t>
                          </w:r>
                        </w:sdtContent>
                      </w:sdt>
                      <w:r>
                        <w:rPr>
                          <w:sz w:val="22"/>
                          <w:szCs w:val="22"/>
                          <w:lang w:eastAsia="lt-LT"/>
                        </w:rPr>
                        <w:t>. Elektros tinklų apsaugos zonos (III skyrius, ketvirtasis skirsnis) – 3 kv. m;</w:t>
                      </w:r>
                    </w:p>
                  </w:sdtContent>
                </w:sdt>
                <w:sdt>
                  <w:sdtPr>
                    <w:alias w:val="7.3.4 pp."/>
                    <w:tag w:val="part_3d435841c70244bbae91625ab9267228"/>
                    <w:lock w:val="sdtLocked"/>
                    <w:richText/>
                  </w:sdtPr>
                  <w:sdtContent>
                    <w:p w14:paraId="6CCAE36A" w14:textId="1DB02173">
                      <w:pPr>
                        <w:ind w:firstLine="737"/>
                        <w:jc w:val="both"/>
                        <w:rPr>
                          <w:sz w:val="22"/>
                          <w:szCs w:val="22"/>
                          <w:lang w:eastAsia="lt-LT"/>
                        </w:rPr>
                      </w:pPr>
                      <w:sdt>
                        <w:sdtPr>
                          <w:alias w:val="Numeris"/>
                          <w:tag w:val="nr_3d435841c70244bbae91625ab9267228"/>
                          <w:lock w:val="sdtLocked"/>
                          <w:richText/>
                        </w:sdtPr>
                        <w:sdtContent>
                          <w:r>
                            <w:rPr>
                              <w:sz w:val="22"/>
                              <w:szCs w:val="22"/>
                              <w:lang w:eastAsia="lt-LT"/>
                            </w:rPr>
                            <w:t>7.3.4</w:t>
                          </w:r>
                        </w:sdtContent>
                      </w:sdt>
                      <w:r>
                        <w:rPr>
                          <w:sz w:val="22"/>
                          <w:szCs w:val="22"/>
                          <w:lang w:eastAsia="lt-LT"/>
                        </w:rPr>
                        <w:t>. Elektros tinklų apsaugos zonos (III skyrius, ketvirtasis skirsnis) – 33 kv. m;</w:t>
                      </w:r>
                    </w:p>
                  </w:sdtContent>
                </w:sdt>
                <w:sdt>
                  <w:sdtPr>
                    <w:alias w:val="7.3.5 pp."/>
                    <w:tag w:val="part_e778c40b3fd84043aa44fd3481a68a47"/>
                    <w:lock w:val="sdtLocked"/>
                    <w:richText/>
                  </w:sdtPr>
                  <w:sdtContent>
                    <w:p w14:paraId="3E8354C4" w14:textId="05C06C32">
                      <w:pPr>
                        <w:ind w:firstLine="737"/>
                        <w:jc w:val="both"/>
                        <w:rPr>
                          <w:sz w:val="22"/>
                          <w:szCs w:val="22"/>
                          <w:lang w:eastAsia="lt-LT"/>
                        </w:rPr>
                      </w:pPr>
                      <w:sdt>
                        <w:sdtPr>
                          <w:alias w:val="Numeris"/>
                          <w:tag w:val="nr_e778c40b3fd84043aa44fd3481a68a47"/>
                          <w:lock w:val="sdtLocked"/>
                          <w:richText/>
                        </w:sdtPr>
                        <w:sdtContent>
                          <w:r>
                            <w:rPr>
                              <w:sz w:val="22"/>
                              <w:szCs w:val="22"/>
                              <w:lang w:eastAsia="lt-LT"/>
                            </w:rPr>
                            <w:t>7.3.5</w:t>
                          </w:r>
                        </w:sdtContent>
                      </w:sdt>
                      <w:r>
                        <w:rPr>
                          <w:sz w:val="22"/>
                          <w:szCs w:val="22"/>
                          <w:lang w:eastAsia="lt-LT"/>
                        </w:rPr>
                        <w:t>. Elektros tinklų apsaugos zonos (III skyrius, ketvirtasis skirsnis) – 22 kv. m;</w:t>
                      </w:r>
                    </w:p>
                  </w:sdtContent>
                </w:sdt>
                <w:sdt>
                  <w:sdtPr>
                    <w:alias w:val="7.3.6 pp."/>
                    <w:tag w:val="part_64e4e0e99bbd437886fa23cf80276354"/>
                    <w:lock w:val="sdtLocked"/>
                    <w:richText/>
                  </w:sdtPr>
                  <w:sdtContent>
                    <w:p w14:paraId="4F57B566" w14:textId="76A03A16">
                      <w:pPr>
                        <w:ind w:firstLine="737"/>
                        <w:jc w:val="both"/>
                        <w:rPr>
                          <w:sz w:val="22"/>
                          <w:szCs w:val="22"/>
                          <w:lang w:eastAsia="lt-LT"/>
                        </w:rPr>
                      </w:pPr>
                      <w:sdt>
                        <w:sdtPr>
                          <w:alias w:val="Numeris"/>
                          <w:tag w:val="nr_64e4e0e99bbd437886fa23cf80276354"/>
                          <w:lock w:val="sdtLocked"/>
                          <w:richText/>
                        </w:sdtPr>
                        <w:sdtContent>
                          <w:r>
                            <w:rPr>
                              <w:sz w:val="22"/>
                              <w:szCs w:val="22"/>
                              <w:lang w:eastAsia="lt-LT"/>
                            </w:rPr>
                            <w:t>7.3.6</w:t>
                          </w:r>
                        </w:sdtContent>
                      </w:sdt>
                      <w:r>
                        <w:rPr>
                          <w:sz w:val="22"/>
                          <w:szCs w:val="22"/>
                          <w:lang w:eastAsia="lt-LT"/>
                        </w:rPr>
                        <w:t>. Elektros tinklų apsaugos zonos (III skyrius, ketvirtasis skirsnis) – 7 kv. m;</w:t>
                      </w:r>
                    </w:p>
                  </w:sdtContent>
                </w:sdt>
                <w:sdt>
                  <w:sdtPr>
                    <w:alias w:val="7.3.7 pp."/>
                    <w:tag w:val="part_daeba9385c62483ca4874307103262d4"/>
                    <w:lock w:val="sdtLocked"/>
                    <w:richText/>
                  </w:sdtPr>
                  <w:sdtContent>
                    <w:p w14:paraId="72D6EDDB" w14:textId="642AD4E6">
                      <w:pPr>
                        <w:ind w:firstLine="737"/>
                        <w:jc w:val="both"/>
                        <w:rPr>
                          <w:sz w:val="22"/>
                          <w:szCs w:val="22"/>
                          <w:lang w:eastAsia="lt-LT"/>
                        </w:rPr>
                      </w:pPr>
                      <w:sdt>
                        <w:sdtPr>
                          <w:alias w:val="Numeris"/>
                          <w:tag w:val="nr_daeba9385c62483ca4874307103262d4"/>
                          <w:lock w:val="sdtLocked"/>
                          <w:richText/>
                        </w:sdtPr>
                        <w:sdtContent>
                          <w:r>
                            <w:rPr>
                              <w:sz w:val="22"/>
                              <w:szCs w:val="22"/>
                              <w:lang w:eastAsia="lt-LT"/>
                            </w:rPr>
                            <w:t>7.3.7</w:t>
                          </w:r>
                        </w:sdtContent>
                      </w:sdt>
                      <w:r>
                        <w:rPr>
                          <w:sz w:val="22"/>
                          <w:szCs w:val="22"/>
                          <w:lang w:eastAsia="lt-LT"/>
                        </w:rPr>
                        <w:t>. Elektros tinklų apsaugos zonos (III skyrius, ketvirtasis skirsnis) – 144 kv. m;</w:t>
                      </w:r>
                    </w:p>
                  </w:sdtContent>
                </w:sdt>
                <w:sdt>
                  <w:sdtPr>
                    <w:alias w:val="7.3.8 pp."/>
                    <w:tag w:val="part_625fef741b984e18b3f0e47d3214b6c2"/>
                    <w:lock w:val="sdtLocked"/>
                    <w:richText/>
                  </w:sdtPr>
                  <w:sdtContent>
                    <w:p w14:paraId="3A6FE8AA" w14:textId="456E705C">
                      <w:pPr>
                        <w:ind w:firstLine="737"/>
                        <w:jc w:val="both"/>
                        <w:rPr>
                          <w:sz w:val="22"/>
                          <w:szCs w:val="22"/>
                          <w:lang w:eastAsia="lt-LT"/>
                        </w:rPr>
                      </w:pPr>
                      <w:sdt>
                        <w:sdtPr>
                          <w:alias w:val="Numeris"/>
                          <w:tag w:val="nr_625fef741b984e18b3f0e47d3214b6c2"/>
                          <w:lock w:val="sdtLocked"/>
                          <w:richText/>
                        </w:sdtPr>
                        <w:sdtContent>
                          <w:r>
                            <w:rPr>
                              <w:sz w:val="22"/>
                              <w:szCs w:val="22"/>
                              <w:lang w:eastAsia="lt-LT"/>
                            </w:rPr>
                            <w:t>7.3.8</w:t>
                          </w:r>
                        </w:sdtContent>
                      </w:sdt>
                      <w:r>
                        <w:rPr>
                          <w:sz w:val="22"/>
                          <w:szCs w:val="22"/>
                          <w:lang w:eastAsia="lt-LT"/>
                        </w:rPr>
                        <w:t>. Elektros tinklų apsaugos zonos (III skyrius, ketvirtasis skirsnis) – 198 kv. m;</w:t>
                      </w:r>
                    </w:p>
                  </w:sdtContent>
                </w:sdt>
                <w:sdt>
                  <w:sdtPr>
                    <w:alias w:val="7.3.9 pp."/>
                    <w:tag w:val="part_83033ea88d364486812f06a54479dd59"/>
                    <w:lock w:val="sdtLocked"/>
                    <w:richText/>
                  </w:sdtPr>
                  <w:sdtContent>
                    <w:p w14:paraId="723D9034" w14:textId="31101B0E">
                      <w:pPr>
                        <w:ind w:firstLine="737"/>
                        <w:jc w:val="both"/>
                        <w:rPr>
                          <w:sz w:val="22"/>
                          <w:szCs w:val="22"/>
                          <w:lang w:eastAsia="lt-LT"/>
                        </w:rPr>
                      </w:pPr>
                      <w:sdt>
                        <w:sdtPr>
                          <w:alias w:val="Numeris"/>
                          <w:tag w:val="nr_83033ea88d364486812f06a54479dd59"/>
                          <w:lock w:val="sdtLocked"/>
                          <w:richText/>
                        </w:sdtPr>
                        <w:sdtContent>
                          <w:r>
                            <w:rPr>
                              <w:sz w:val="22"/>
                              <w:szCs w:val="22"/>
                              <w:lang w:eastAsia="lt-LT"/>
                            </w:rPr>
                            <w:t>7.3.9</w:t>
                          </w:r>
                        </w:sdtContent>
                      </w:sdt>
                      <w:r>
                        <w:rPr>
                          <w:sz w:val="22"/>
                          <w:szCs w:val="22"/>
                          <w:lang w:eastAsia="lt-LT"/>
                        </w:rPr>
                        <w:t>. Elektros tinklų apsaugos zonos (III skyrius, ketvirtasis skirsnis) – 179 kv. m;</w:t>
                      </w:r>
                    </w:p>
                  </w:sdtContent>
                </w:sdt>
                <w:sdt>
                  <w:sdtPr>
                    <w:alias w:val="7.3.10 pp."/>
                    <w:tag w:val="part_ca63c24a8d4f4e91abef21d18dda7c72"/>
                    <w:lock w:val="sdtLocked"/>
                    <w:richText/>
                  </w:sdtPr>
                  <w:sdtContent>
                    <w:p w14:paraId="3ED221E9" w14:textId="420ECB55">
                      <w:pPr>
                        <w:ind w:firstLine="737"/>
                        <w:jc w:val="both"/>
                        <w:rPr>
                          <w:sz w:val="22"/>
                          <w:szCs w:val="22"/>
                          <w:lang w:eastAsia="lt-LT"/>
                        </w:rPr>
                      </w:pPr>
                      <w:sdt>
                        <w:sdtPr>
                          <w:alias w:val="Numeris"/>
                          <w:tag w:val="nr_ca63c24a8d4f4e91abef21d18dda7c72"/>
                          <w:lock w:val="sdtLocked"/>
                          <w:richText/>
                        </w:sdtPr>
                        <w:sdtContent>
                          <w:r>
                            <w:rPr>
                              <w:sz w:val="22"/>
                              <w:szCs w:val="22"/>
                              <w:lang w:eastAsia="lt-LT"/>
                            </w:rPr>
                            <w:t>7.3.10</w:t>
                          </w:r>
                        </w:sdtContent>
                      </w:sdt>
                      <w:r>
                        <w:rPr>
                          <w:sz w:val="22"/>
                          <w:szCs w:val="22"/>
                          <w:lang w:eastAsia="lt-LT"/>
                        </w:rPr>
                        <w:t>. Elektros tinklų apsaugos zonos (III skyrius, ketvirtasis skirsnis) – 1 kv. m;</w:t>
                      </w:r>
                    </w:p>
                  </w:sdtContent>
                </w:sdt>
                <w:sdt>
                  <w:sdtPr>
                    <w:alias w:val="7.3.11 pp."/>
                    <w:tag w:val="part_5afe604693664804a379fc8c8340feeb"/>
                    <w:lock w:val="sdtLocked"/>
                    <w:richText/>
                  </w:sdtPr>
                  <w:sdtContent>
                    <w:p w14:paraId="1E6BCDC6" w14:textId="5F4A779A">
                      <w:pPr>
                        <w:ind w:firstLine="737"/>
                        <w:jc w:val="both"/>
                        <w:rPr>
                          <w:sz w:val="22"/>
                          <w:szCs w:val="22"/>
                          <w:lang w:eastAsia="lt-LT"/>
                        </w:rPr>
                      </w:pPr>
                      <w:sdt>
                        <w:sdtPr>
                          <w:alias w:val="Numeris"/>
                          <w:tag w:val="nr_5afe604693664804a379fc8c8340feeb"/>
                          <w:lock w:val="sdtLocked"/>
                          <w:richText/>
                        </w:sdtPr>
                        <w:sdtContent>
                          <w:r>
                            <w:rPr>
                              <w:sz w:val="22"/>
                              <w:szCs w:val="22"/>
                              <w:lang w:eastAsia="lt-LT"/>
                            </w:rPr>
                            <w:t>7.3.11</w:t>
                          </w:r>
                        </w:sdtContent>
                      </w:sdt>
                      <w:r>
                        <w:rPr>
                          <w:sz w:val="22"/>
                          <w:szCs w:val="22"/>
                          <w:lang w:eastAsia="lt-LT"/>
                        </w:rPr>
                        <w:t>. Elektros tinklų apsaugos zonos (III skyrius, ketvirtasis skirsnis) – 38 kv. m;</w:t>
                      </w:r>
                    </w:p>
                  </w:sdtContent>
                </w:sdt>
                <w:sdt>
                  <w:sdtPr>
                    <w:alias w:val="7.3.12 pp."/>
                    <w:tag w:val="part_32aae53ece5042f6a35700c38dcb71c3"/>
                    <w:lock w:val="sdtLocked"/>
                    <w:richText/>
                  </w:sdtPr>
                  <w:sdtContent>
                    <w:p w14:paraId="28C1EE83" w14:textId="1EC97D94">
                      <w:pPr>
                        <w:ind w:firstLine="737"/>
                        <w:jc w:val="both"/>
                        <w:rPr>
                          <w:sz w:val="22"/>
                          <w:szCs w:val="22"/>
                          <w:lang w:eastAsia="lt-LT"/>
                        </w:rPr>
                      </w:pPr>
                      <w:sdt>
                        <w:sdtPr>
                          <w:alias w:val="Numeris"/>
                          <w:tag w:val="nr_32aae53ece5042f6a35700c38dcb71c3"/>
                          <w:lock w:val="sdtLocked"/>
                          <w:richText/>
                        </w:sdtPr>
                        <w:sdtContent>
                          <w:r>
                            <w:rPr>
                              <w:sz w:val="22"/>
                              <w:szCs w:val="22"/>
                              <w:lang w:eastAsia="lt-LT"/>
                            </w:rPr>
                            <w:t>7.3.12</w:t>
                          </w:r>
                        </w:sdtContent>
                      </w:sdt>
                      <w:r>
                        <w:rPr>
                          <w:sz w:val="22"/>
                          <w:szCs w:val="22"/>
                          <w:lang w:eastAsia="lt-LT"/>
                        </w:rPr>
                        <w:t>. Elektros tinklų apsaugos zonos (III skyrius, ketvirtasis skirsnis) – 22 kv. m;</w:t>
                      </w:r>
                    </w:p>
                  </w:sdtContent>
                </w:sdt>
                <w:sdt>
                  <w:sdtPr>
                    <w:alias w:val="7.3.13 pp."/>
                    <w:tag w:val="part_e7bc2c13dc03446482c4a9a71e8e3c46"/>
                    <w:lock w:val="sdtLocked"/>
                    <w:richText/>
                  </w:sdtPr>
                  <w:sdtContent>
                    <w:p w14:paraId="268070AD" w14:textId="74611BC0">
                      <w:pPr>
                        <w:ind w:firstLine="737"/>
                        <w:jc w:val="both"/>
                        <w:rPr>
                          <w:sz w:val="22"/>
                          <w:szCs w:val="22"/>
                          <w:lang w:eastAsia="lt-LT"/>
                        </w:rPr>
                      </w:pPr>
                      <w:sdt>
                        <w:sdtPr>
                          <w:alias w:val="Numeris"/>
                          <w:tag w:val="nr_e7bc2c13dc03446482c4a9a71e8e3c46"/>
                          <w:lock w:val="sdtLocked"/>
                          <w:richText/>
                        </w:sdtPr>
                        <w:sdtContent>
                          <w:r>
                            <w:rPr>
                              <w:sz w:val="22"/>
                              <w:szCs w:val="22"/>
                              <w:lang w:eastAsia="lt-LT"/>
                            </w:rPr>
                            <w:t>7.3.13</w:t>
                          </w:r>
                        </w:sdtContent>
                      </w:sdt>
                      <w:r>
                        <w:rPr>
                          <w:sz w:val="22"/>
                          <w:szCs w:val="22"/>
                          <w:lang w:eastAsia="lt-LT"/>
                        </w:rPr>
                        <w:t>. Skirstomųjų dujotiekių apsaugos zonos (III skyrius, šeštasis skirsnis) – 182 kv. m;</w:t>
                      </w:r>
                    </w:p>
                  </w:sdtContent>
                </w:sdt>
                <w:sdt>
                  <w:sdtPr>
                    <w:alias w:val="7.3.14 pp."/>
                    <w:tag w:val="part_2ae734443f2245a0b250e4fa34615a76"/>
                    <w:lock w:val="sdtLocked"/>
                    <w:richText/>
                  </w:sdtPr>
                  <w:sdtContent>
                    <w:p w14:paraId="286F5BF0" w14:textId="50F83E5E">
                      <w:pPr>
                        <w:ind w:firstLine="737"/>
                        <w:jc w:val="both"/>
                        <w:rPr>
                          <w:sz w:val="22"/>
                          <w:szCs w:val="22"/>
                          <w:lang w:eastAsia="lt-LT"/>
                        </w:rPr>
                      </w:pPr>
                      <w:sdt>
                        <w:sdtPr>
                          <w:alias w:val="Numeris"/>
                          <w:tag w:val="nr_2ae734443f2245a0b250e4fa34615a76"/>
                          <w:lock w:val="sdtLocked"/>
                          <w:richText/>
                        </w:sdtPr>
                        <w:sdtContent>
                          <w:r>
                            <w:rPr>
                              <w:sz w:val="22"/>
                              <w:szCs w:val="22"/>
                              <w:lang w:eastAsia="lt-LT"/>
                            </w:rPr>
                            <w:t>7.3.14</w:t>
                          </w:r>
                        </w:sdtContent>
                      </w:sdt>
                      <w:r>
                        <w:rPr>
                          <w:sz w:val="22"/>
                          <w:szCs w:val="22"/>
                          <w:lang w:eastAsia="lt-LT"/>
                        </w:rPr>
                        <w:t>. Šilumos perdavimo tinklų apsaugos zonos (III skyrius, dvyliktasis skirsnis) – 40 kv. m;</w:t>
                      </w:r>
                    </w:p>
                  </w:sdtContent>
                </w:sdt>
                <w:sdt>
                  <w:sdtPr>
                    <w:alias w:val="7.3.15 pp."/>
                    <w:tag w:val="part_d418a980e1404ea8b6a3f111ca840e04"/>
                    <w:lock w:val="sdtLocked"/>
                    <w:richText/>
                  </w:sdtPr>
                  <w:sdtContent>
                    <w:p w14:paraId="5326DDC7" w14:textId="4250EF45">
                      <w:pPr>
                        <w:ind w:firstLine="737"/>
                        <w:jc w:val="both"/>
                        <w:rPr>
                          <w:sz w:val="22"/>
                          <w:szCs w:val="22"/>
                          <w:lang w:eastAsia="lt-LT"/>
                        </w:rPr>
                      </w:pPr>
                      <w:sdt>
                        <w:sdtPr>
                          <w:alias w:val="Numeris"/>
                          <w:tag w:val="nr_d418a980e1404ea8b6a3f111ca840e04"/>
                          <w:lock w:val="sdtLocked"/>
                          <w:richText/>
                        </w:sdtPr>
                        <w:sdtContent>
                          <w:r>
                            <w:rPr>
                              <w:sz w:val="22"/>
                              <w:szCs w:val="22"/>
                              <w:lang w:eastAsia="lt-LT"/>
                            </w:rPr>
                            <w:t>7.3.15</w:t>
                          </w:r>
                        </w:sdtContent>
                      </w:sdt>
                      <w:r>
                        <w:rPr>
                          <w:sz w:val="22"/>
                          <w:szCs w:val="22"/>
                          <w:lang w:eastAsia="lt-LT"/>
                        </w:rPr>
                        <w:t>. Vandens tiekimo ir nuotekų, paviršinių nuotekų tvarkymo infrastruktūros apsaugos zonos (III skyrius, dešimtasis skirsnis) – 589 kv. m;</w:t>
                      </w:r>
                    </w:p>
                  </w:sdtContent>
                </w:sdt>
                <w:sdt>
                  <w:sdtPr>
                    <w:alias w:val="7.3.12 pp."/>
                    <w:tag w:val="part_73312423333341d79fafe37760f331b8"/>
                    <w:lock w:val="sdtLocked"/>
                    <w:richText/>
                  </w:sdtPr>
                  <w:sdtContent>
                    <w:p w14:paraId="5BFC0504" w14:textId="49B87BBE">
                      <w:pPr>
                        <w:ind w:firstLine="737"/>
                        <w:jc w:val="both"/>
                        <w:rPr>
                          <w:sz w:val="22"/>
                          <w:szCs w:val="22"/>
                          <w:lang w:eastAsia="lt-LT"/>
                        </w:rPr>
                      </w:pPr>
                      <w:sdt>
                        <w:sdtPr>
                          <w:alias w:val="Numeris"/>
                          <w:tag w:val="nr_73312423333341d79fafe37760f331b8"/>
                          <w:lock w:val="sdtLocked"/>
                          <w:richText/>
                        </w:sdtPr>
                        <w:sdtContent>
                          <w:r>
                            <w:rPr>
                              <w:sz w:val="22"/>
                              <w:szCs w:val="22"/>
                              <w:lang w:eastAsia="lt-LT"/>
                            </w:rPr>
                            <w:t>7.3.12</w:t>
                          </w:r>
                        </w:sdtContent>
                      </w:sdt>
                      <w:r>
                        <w:rPr>
                          <w:sz w:val="22"/>
                          <w:szCs w:val="22"/>
                          <w:lang w:eastAsia="lt-LT"/>
                        </w:rPr>
                        <w:t>. Vandens tiekimo ir nuotekų, paviršinių nuotekų tvarkymo infrastruktūros apsaugos zonos (III skyrius, dešimtasis skirsnis) – 47 kv. m.</w:t>
                      </w:r>
                    </w:p>
                  </w:sdtContent>
                </w:sdt>
              </w:sdtContent>
            </w:sdt>
          </w:sdtContent>
        </w:sdt>
        <w:sdt>
          <w:sdtPr>
            <w:alias w:val="8 p."/>
            <w:tag w:val="part_b5662ae346134fc38a2af2ecccaff308"/>
            <w:lock w:val="sdtLocked"/>
            <w:richText/>
          </w:sdtPr>
          <w:sdtContent>
            <w:p w14:paraId="1A5BA41B" w14:textId="16E4A0DD">
              <w:pPr>
                <w:ind w:firstLine="737"/>
                <w:jc w:val="both"/>
                <w:rPr>
                  <w:sz w:val="22"/>
                  <w:szCs w:val="22"/>
                  <w:lang w:eastAsia="lt-LT"/>
                </w:rPr>
              </w:pPr>
              <w:sdt>
                <w:sdtPr>
                  <w:alias w:val="Numeris"/>
                  <w:tag w:val="nr_b5662ae346134fc38a2af2ecccaff308"/>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0d2d83a8d31847f4ae1521d9ca3912e1"/>
            <w:lock w:val="sdtLocked"/>
            <w:richText/>
          </w:sdtPr>
          <w:sdtContent>
            <w:p w14:paraId="74D96F6B" w14:textId="77777777">
              <w:pPr>
                <w:ind w:firstLine="737"/>
                <w:jc w:val="both"/>
                <w:rPr>
                  <w:sz w:val="22"/>
                  <w:szCs w:val="22"/>
                  <w:lang w:eastAsia="lt-LT"/>
                </w:rPr>
              </w:pPr>
              <w:sdt>
                <w:sdtPr>
                  <w:alias w:val="Numeris"/>
                  <w:tag w:val="nr_0d2d83a8d31847f4ae1521d9ca3912e1"/>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4766c9ea18664fd993b7a7052b079fe6"/>
                <w:lock w:val="sdtLocked"/>
                <w:richText/>
              </w:sdtPr>
              <w:sdtContent>
                <w:p w14:paraId="549458DA" w14:textId="215594F7">
                  <w:pPr>
                    <w:ind w:firstLine="737"/>
                    <w:jc w:val="both"/>
                    <w:rPr>
                      <w:sz w:val="22"/>
                      <w:szCs w:val="22"/>
                      <w:lang w:eastAsia="lt-LT"/>
                    </w:rPr>
                  </w:pPr>
                  <w:sdt>
                    <w:sdtPr>
                      <w:alias w:val="Numeris"/>
                      <w:tag w:val="nr_4766c9ea18664fd993b7a7052b079fe6"/>
                      <w:lock w:val="sdtLocked"/>
                      <w:richText/>
                    </w:sdtPr>
                    <w:sdtContent>
                      <w:r>
                        <w:rPr>
                          <w:sz w:val="22"/>
                          <w:szCs w:val="22"/>
                          <w:lang w:eastAsia="lt-LT"/>
                        </w:rPr>
                        <w:t>9.1</w:t>
                      </w:r>
                    </w:sdtContent>
                  </w:sdt>
                  <w:r>
                    <w:rPr>
                      <w:sz w:val="22"/>
                      <w:szCs w:val="22"/>
                      <w:lang w:eastAsia="lt-LT"/>
                    </w:rPr>
                    <w:t>. servitutas (tarnaujantis) – teisė tiesti požemines, antžemines komunikacijas 0,7919 ha plote;</w:t>
                  </w:r>
                </w:p>
              </w:sdtContent>
            </w:sdt>
            <w:sdt>
              <w:sdtPr>
                <w:alias w:val="9.2 pp."/>
                <w:tag w:val="part_ed0a3f178ad14cc89ca702c28bec7a39"/>
                <w:lock w:val="sdtLocked"/>
                <w:richText/>
              </w:sdtPr>
              <w:sdtContent>
                <w:p w14:paraId="21F6A89C" w14:textId="0D411A3C">
                  <w:pPr>
                    <w:ind w:firstLine="737"/>
                    <w:jc w:val="both"/>
                    <w:rPr>
                      <w:sz w:val="22"/>
                      <w:szCs w:val="22"/>
                      <w:lang w:eastAsia="lt-LT"/>
                    </w:rPr>
                  </w:pPr>
                  <w:sdt>
                    <w:sdtPr>
                      <w:alias w:val="Numeris"/>
                      <w:tag w:val="nr_ed0a3f178ad14cc89ca702c28bec7a39"/>
                      <w:lock w:val="sdtLocked"/>
                      <w:richText/>
                    </w:sdtPr>
                    <w:sdtContent>
                      <w:r>
                        <w:rPr>
                          <w:sz w:val="22"/>
                          <w:szCs w:val="22"/>
                          <w:lang w:eastAsia="lt-LT"/>
                        </w:rPr>
                        <w:t>9.2</w:t>
                      </w:r>
                    </w:sdtContent>
                  </w:sdt>
                  <w:r>
                    <w:rPr>
                      <w:sz w:val="22"/>
                      <w:szCs w:val="22"/>
                      <w:lang w:eastAsia="lt-LT"/>
                    </w:rPr>
                    <w:t>. servitutas (tarnaujantis) – teisė aptarnauti požemines, antžemines komunikacijas 0,7919 ha plote.</w:t>
                  </w:r>
                </w:p>
              </w:sdtContent>
            </w:sdt>
          </w:sdtContent>
        </w:sdt>
        <w:sdt>
          <w:sdtPr>
            <w:alias w:val="10 p."/>
            <w:tag w:val="part_9f5158d2c867418aa77441eccb16f7e7"/>
            <w:lock w:val="sdtLocked"/>
            <w:richText/>
          </w:sdtPr>
          <w:sdtContent>
            <w:p w14:paraId="18C481E3" w14:textId="175EB0F2">
              <w:pPr>
                <w:ind w:firstLine="737"/>
                <w:jc w:val="both"/>
                <w:rPr>
                  <w:sz w:val="22"/>
                  <w:szCs w:val="22"/>
                  <w:lang w:eastAsia="lt-LT"/>
                </w:rPr>
              </w:pPr>
              <w:sdt>
                <w:sdtPr>
                  <w:alias w:val="Numeris"/>
                  <w:tag w:val="nr_9f5158d2c867418aa77441eccb16f7e7"/>
                  <w:lock w:val="sdtLocked"/>
                  <w:richText/>
                </w:sdtPr>
                <w:sdtContent>
                  <w:r>
                    <w:rPr>
                      <w:sz w:val="22"/>
                      <w:szCs w:val="22"/>
                      <w:lang w:eastAsia="lt-LT"/>
                    </w:rPr>
                    <w:t>10</w:t>
                  </w:r>
                </w:sdtContent>
              </w:sdt>
              <w:r>
                <w:rPr>
                  <w:sz w:val="22"/>
                  <w:szCs w:val="22"/>
                  <w:lang w:eastAsia="lt-LT"/>
                </w:rPr>
                <w:t>. 0,7919 ha žemės sklypo vertė pagal 2024 m. sausio 1 dienos verčių žemėlapius – 243 000 Eur (du šimtai keturiasdešimt trys tūkstančiai eurų).</w:t>
              </w:r>
            </w:p>
          </w:sdtContent>
        </w:sdt>
        <w:sdt>
          <w:sdtPr>
            <w:alias w:val="11 p."/>
            <w:tag w:val="part_ec96c3040ef44b5d955a61f44a508418"/>
            <w:lock w:val="sdtLocked"/>
            <w:richText/>
          </w:sdtPr>
          <w:sdtContent>
            <w:p w14:paraId="58E9DA9D" w14:textId="77777777">
              <w:pPr>
                <w:widowControl w:val="0"/>
                <w:tabs>
                  <w:tab w:val="right" w:leader="underscore" w:pos="9072"/>
                </w:tabs>
                <w:ind w:firstLine="737"/>
                <w:jc w:val="both"/>
                <w:rPr>
                  <w:sz w:val="22"/>
                  <w:szCs w:val="22"/>
                  <w:lang w:eastAsia="lt-LT"/>
                </w:rPr>
              </w:pPr>
              <w:sdt>
                <w:sdtPr>
                  <w:alias w:val="Numeris"/>
                  <w:tag w:val="nr_ec96c3040ef44b5d955a61f44a508418"/>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06e342f5bd394107ac51fcf9e7d857c1"/>
            <w:lock w:val="sdtLocked"/>
            <w:richText/>
          </w:sdtPr>
          <w:sdtContent>
            <w:p w14:paraId="1E749DF7" w14:textId="77777777">
              <w:pPr>
                <w:widowControl w:val="0"/>
                <w:tabs>
                  <w:tab w:val="right" w:leader="underscore" w:pos="9072"/>
                </w:tabs>
                <w:ind w:firstLine="737"/>
                <w:jc w:val="both"/>
                <w:rPr>
                  <w:sz w:val="22"/>
                  <w:szCs w:val="22"/>
                  <w:lang w:eastAsia="lt-LT"/>
                </w:rPr>
              </w:pPr>
              <w:sdt>
                <w:sdtPr>
                  <w:alias w:val="Numeris"/>
                  <w:tag w:val="nr_06e342f5bd394107ac51fcf9e7d857c1"/>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d607d33fc8634a28827c336e3ad3b370"/>
            <w:lock w:val="sdtLocked"/>
            <w:richText/>
          </w:sdtPr>
          <w:sdtContent>
            <w:p w14:paraId="7ADCD9E7" w14:textId="77777777">
              <w:pPr>
                <w:widowControl w:val="0"/>
                <w:tabs>
                  <w:tab w:val="right" w:leader="underscore" w:pos="9072"/>
                </w:tabs>
                <w:ind w:firstLine="737"/>
                <w:jc w:val="both"/>
                <w:rPr>
                  <w:sz w:val="22"/>
                  <w:szCs w:val="22"/>
                  <w:lang w:eastAsia="lt-LT"/>
                </w:rPr>
              </w:pPr>
              <w:sdt>
                <w:sdtPr>
                  <w:alias w:val="Numeris"/>
                  <w:tag w:val="nr_d607d33fc8634a28827c336e3ad3b370"/>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c5557fdb65604ac5a0d0752234f73810"/>
            <w:lock w:val="sdtLocked"/>
            <w:richText/>
          </w:sdtPr>
          <w:sdtContent>
            <w:p w14:paraId="05A07692" w14:textId="77777777">
              <w:pPr>
                <w:widowControl w:val="0"/>
                <w:tabs>
                  <w:tab w:val="right" w:leader="underscore" w:pos="9072"/>
                </w:tabs>
                <w:ind w:firstLine="737"/>
                <w:jc w:val="both"/>
                <w:rPr>
                  <w:sz w:val="22"/>
                  <w:szCs w:val="22"/>
                  <w:lang w:eastAsia="lt-LT"/>
                </w:rPr>
              </w:pPr>
              <w:sdt>
                <w:sdtPr>
                  <w:alias w:val="Numeris"/>
                  <w:tag w:val="nr_c5557fdb65604ac5a0d0752234f73810"/>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77F1780E" w14:textId="77777777">
              <w:pPr>
                <w:widowControl w:val="0"/>
                <w:tabs>
                  <w:tab w:val="right" w:leader="underscore" w:pos="9072"/>
                </w:tabs>
                <w:ind w:firstLine="737"/>
                <w:jc w:val="both"/>
                <w:rPr>
                  <w:sz w:val="22"/>
                  <w:szCs w:val="22"/>
                  <w:lang w:eastAsia="lt-LT"/>
                </w:rPr>
              </w:pPr>
              <w:r>
                <w:rPr>
                  <w:sz w:val="22"/>
                  <w:szCs w:val="22"/>
                  <w:lang w:eastAsia="lt-LT"/>
                </w:rPr>
                <w:t xml:space="preserve">Nuomos sutartyje neįrašytus pastatytus statinius ar įrenginius nuomininkas privalo nugriauti ir sutvarkyti žemės sklypą. </w:t>
              </w:r>
            </w:p>
            <w:p w14:paraId="0597BA0F" w14:textId="77777777">
              <w:pPr>
                <w:widowControl w:val="0"/>
                <w:tabs>
                  <w:tab w:val="right" w:leader="underscore" w:pos="9072"/>
                </w:tabs>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6b00c487235b4f618256af34e80020e9"/>
            <w:lock w:val="sdtLocked"/>
            <w:richText/>
          </w:sdtPr>
          <w:sdtContent>
            <w:p w14:paraId="28C9866D" w14:textId="77777777">
              <w:pPr>
                <w:widowControl w:val="0"/>
                <w:tabs>
                  <w:tab w:val="right" w:leader="underscore" w:pos="9072"/>
                </w:tabs>
                <w:ind w:firstLine="737"/>
                <w:jc w:val="both"/>
                <w:rPr>
                  <w:sz w:val="22"/>
                  <w:szCs w:val="22"/>
                  <w:lang w:eastAsia="lt-LT"/>
                </w:rPr>
              </w:pPr>
              <w:sdt>
                <w:sdtPr>
                  <w:alias w:val="Numeris"/>
                  <w:tag w:val="nr_6b00c487235b4f618256af34e80020e9"/>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2e82796463724b41b64d1c0fabd2aa11"/>
            <w:lock w:val="sdtLocked"/>
            <w:richText/>
          </w:sdtPr>
          <w:sdtContent>
            <w:p w14:paraId="5636C72F" w14:textId="77777777">
              <w:pPr>
                <w:widowControl w:val="0"/>
                <w:tabs>
                  <w:tab w:val="right" w:leader="underscore" w:pos="9072"/>
                </w:tabs>
                <w:ind w:firstLine="737"/>
                <w:jc w:val="both"/>
                <w:rPr>
                  <w:sz w:val="22"/>
                  <w:szCs w:val="22"/>
                  <w:lang w:eastAsia="lt-LT"/>
                </w:rPr>
              </w:pPr>
              <w:sdt>
                <w:sdtPr>
                  <w:alias w:val="Numeris"/>
                  <w:tag w:val="nr_2e82796463724b41b64d1c0fabd2aa11"/>
                  <w:lock w:val="sdtLocked"/>
                  <w:richText/>
                </w:sdtPr>
                <w:sdtContent>
                  <w:r>
                    <w:rPr>
                      <w:sz w:val="22"/>
                      <w:szCs w:val="22"/>
                      <w:lang w:eastAsia="lt-LT"/>
                    </w:rPr>
                    <w:t>16</w:t>
                  </w:r>
                </w:sdtContent>
              </w:sdt>
              <w:r>
                <w:rPr>
                  <w:sz w:val="22"/>
                  <w:szCs w:val="22"/>
                  <w:lang w:eastAsia="lt-LT"/>
                </w:rPr>
                <w:t xml:space="preserve">. Atsakomybė už žemės sklypo nuomos sutarties pažeidimus numatyta pagal galiojančius Lietuvos Respublikos teisės aktus. </w:t>
              </w:r>
            </w:p>
          </w:sdtContent>
        </w:sdt>
        <w:sdt>
          <w:sdtPr>
            <w:alias w:val="17 p."/>
            <w:tag w:val="part_08331fe57e824fd8a1a9dda853251656"/>
            <w:lock w:val="sdtLocked"/>
            <w:richText/>
          </w:sdtPr>
          <w:sdtContent>
            <w:p w14:paraId="0E8429C6" w14:textId="77777777">
              <w:pPr>
                <w:widowControl w:val="0"/>
                <w:tabs>
                  <w:tab w:val="right" w:leader="underscore" w:pos="9072"/>
                </w:tabs>
                <w:ind w:firstLine="737"/>
                <w:jc w:val="both"/>
                <w:rPr>
                  <w:sz w:val="22"/>
                  <w:szCs w:val="22"/>
                  <w:lang w:eastAsia="lt-LT"/>
                </w:rPr>
              </w:pPr>
              <w:sdt>
                <w:sdtPr>
                  <w:alias w:val="Numeris"/>
                  <w:tag w:val="nr_08331fe57e824fd8a1a9dda853251656"/>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14a15d9fe8e040f4ba109d863199e88f"/>
            <w:lock w:val="sdtLocked"/>
            <w:richText/>
          </w:sdtPr>
          <w:sdtContent>
            <w:p w14:paraId="7F434048" w14:textId="77777777">
              <w:pPr>
                <w:widowControl w:val="0"/>
                <w:tabs>
                  <w:tab w:val="right" w:leader="underscore" w:pos="9072"/>
                </w:tabs>
                <w:ind w:firstLine="737"/>
                <w:jc w:val="both"/>
                <w:rPr>
                  <w:sz w:val="22"/>
                  <w:szCs w:val="22"/>
                  <w:lang w:eastAsia="lt-LT"/>
                </w:rPr>
              </w:pPr>
              <w:sdt>
                <w:sdtPr>
                  <w:alias w:val="Numeris"/>
                  <w:tag w:val="nr_14a15d9fe8e040f4ba109d863199e88f"/>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48353872d1fe4f06b44d15a49217b54a"/>
            <w:lock w:val="sdtLocked"/>
            <w:richText/>
          </w:sdtPr>
          <w:sdtContent>
            <w:p w14:paraId="52060291" w14:textId="77777777">
              <w:pPr>
                <w:widowControl w:val="0"/>
                <w:tabs>
                  <w:tab w:val="right" w:leader="underscore" w:pos="9072"/>
                </w:tabs>
                <w:ind w:firstLine="737"/>
                <w:jc w:val="both"/>
                <w:rPr>
                  <w:sz w:val="22"/>
                  <w:szCs w:val="22"/>
                  <w:lang w:eastAsia="lt-LT"/>
                </w:rPr>
              </w:pPr>
              <w:sdt>
                <w:sdtPr>
                  <w:alias w:val="Numeris"/>
                  <w:tag w:val="nr_48353872d1fe4f06b44d15a49217b54a"/>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6dcfc654bf6040bdb9fcb69536f0add7"/>
            <w:lock w:val="sdtLocked"/>
            <w:richText/>
          </w:sdtPr>
          <w:sdtContent>
            <w:p w14:paraId="4B9D4A9E" w14:textId="77777777">
              <w:pPr>
                <w:widowControl w:val="0"/>
                <w:tabs>
                  <w:tab w:val="right" w:leader="underscore" w:pos="9072"/>
                </w:tabs>
                <w:ind w:firstLine="737"/>
                <w:jc w:val="both"/>
                <w:rPr>
                  <w:sz w:val="22"/>
                  <w:szCs w:val="22"/>
                  <w:lang w:eastAsia="lt-LT"/>
                </w:rPr>
              </w:pPr>
              <w:sdt>
                <w:sdtPr>
                  <w:alias w:val="Numeris"/>
                  <w:tag w:val="nr_6dcfc654bf6040bdb9fcb69536f0add7"/>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aedab1a9a741467cacd3b8a7fff79f68"/>
                <w:lock w:val="sdtLocked"/>
                <w:richText/>
              </w:sdtPr>
              <w:sdtContent>
                <w:p w14:paraId="6C447659" w14:textId="77777777">
                  <w:pPr>
                    <w:widowControl w:val="0"/>
                    <w:tabs>
                      <w:tab w:val="right" w:leader="underscore" w:pos="9072"/>
                    </w:tabs>
                    <w:ind w:firstLine="737"/>
                    <w:jc w:val="both"/>
                    <w:rPr>
                      <w:sz w:val="22"/>
                      <w:szCs w:val="22"/>
                      <w:lang w:eastAsia="lt-LT"/>
                    </w:rPr>
                  </w:pPr>
                  <w:sdt>
                    <w:sdtPr>
                      <w:alias w:val="Numeris"/>
                      <w:tag w:val="nr_aedab1a9a741467cacd3b8a7fff79f68"/>
                      <w:lock w:val="sdtLocked"/>
                      <w:richText/>
                    </w:sdtPr>
                    <w:sdtContent>
                      <w:r>
                        <w:rPr>
                          <w:sz w:val="22"/>
                          <w:szCs w:val="22"/>
                          <w:lang w:eastAsia="lt-LT"/>
                        </w:rPr>
                        <w:t>20.1</w:t>
                      </w:r>
                    </w:sdtContent>
                  </w:sdt>
                  <w:r>
                    <w:rPr>
                      <w:sz w:val="22"/>
                      <w:szCs w:val="22"/>
                      <w:lang w:eastAsia="lt-LT"/>
                    </w:rPr>
                    <w:t>. nuomininkui neįvykdžius sutarties 24 punkte jam nustatytos pareigos;</w:t>
                  </w:r>
                </w:p>
              </w:sdtContent>
            </w:sdt>
            <w:sdt>
              <w:sdtPr>
                <w:alias w:val="20.2 pp."/>
                <w:tag w:val="part_32b375cc217b40b2868017f9eebceae4"/>
                <w:lock w:val="sdtLocked"/>
                <w:richText/>
              </w:sdtPr>
              <w:sdtContent>
                <w:p w14:paraId="197D2434" w14:textId="77777777">
                  <w:pPr>
                    <w:widowControl w:val="0"/>
                    <w:tabs>
                      <w:tab w:val="right" w:leader="underscore" w:pos="9072"/>
                    </w:tabs>
                    <w:ind w:firstLine="737"/>
                    <w:jc w:val="both"/>
                    <w:rPr>
                      <w:sz w:val="22"/>
                      <w:szCs w:val="22"/>
                      <w:lang w:eastAsia="lt-LT"/>
                    </w:rPr>
                  </w:pPr>
                  <w:sdt>
                    <w:sdtPr>
                      <w:alias w:val="Numeris"/>
                      <w:tag w:val="nr_32b375cc217b40b2868017f9eebceae4"/>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240c1b7490a5484b8abc43e7a7974ab9"/>
                <w:lock w:val="sdtLocked"/>
                <w:richText/>
              </w:sdtPr>
              <w:sdtContent>
                <w:p w14:paraId="70E299B5" w14:textId="77777777">
                  <w:pPr>
                    <w:widowControl w:val="0"/>
                    <w:tabs>
                      <w:tab w:val="right" w:leader="underscore" w:pos="9072"/>
                    </w:tabs>
                    <w:ind w:firstLine="737"/>
                    <w:jc w:val="both"/>
                    <w:rPr>
                      <w:sz w:val="22"/>
                      <w:szCs w:val="22"/>
                      <w:lang w:eastAsia="lt-LT"/>
                    </w:rPr>
                  </w:pPr>
                  <w:sdt>
                    <w:sdtPr>
                      <w:alias w:val="Numeris"/>
                      <w:tag w:val="nr_240c1b7490a5484b8abc43e7a7974ab9"/>
                      <w:lock w:val="sdtLocked"/>
                      <w:richText/>
                    </w:sdtPr>
                    <w:sdtContent>
                      <w:r>
                        <w:rPr>
                          <w:sz w:val="22"/>
                          <w:szCs w:val="22"/>
                          <w:lang w:eastAsia="lt-LT"/>
                        </w:rPr>
                        <w:t>20.3</w:t>
                      </w:r>
                    </w:sdtContent>
                  </w:sdt>
                  <w:r>
                    <w:rPr>
                      <w:sz w:val="22"/>
                      <w:szCs w:val="22"/>
                      <w:lang w:eastAsia="lt-LT"/>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224b36dfc10940049c51ce13c73f6ead"/>
                <w:lock w:val="sdtLocked"/>
                <w:richText/>
              </w:sdtPr>
              <w:sdtContent>
                <w:p w14:paraId="402FA526" w14:textId="77777777">
                  <w:pPr>
                    <w:widowControl w:val="0"/>
                    <w:tabs>
                      <w:tab w:val="right" w:leader="underscore" w:pos="9072"/>
                    </w:tabs>
                    <w:ind w:firstLine="737"/>
                    <w:jc w:val="both"/>
                    <w:rPr>
                      <w:b/>
                      <w:bCs/>
                      <w:sz w:val="22"/>
                      <w:szCs w:val="22"/>
                      <w:lang w:eastAsia="lt-LT"/>
                    </w:rPr>
                  </w:pPr>
                  <w:sdt>
                    <w:sdtPr>
                      <w:alias w:val="Numeris"/>
                      <w:tag w:val="nr_224b36dfc10940049c51ce13c73f6ead"/>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8ad929c9f2e048458aa4b252c50ab080"/>
                <w:lock w:val="sdtLocked"/>
                <w:richText/>
              </w:sdtPr>
              <w:sdtContent>
                <w:p w14:paraId="7EDF67F6" w14:textId="77777777">
                  <w:pPr>
                    <w:widowControl w:val="0"/>
                    <w:tabs>
                      <w:tab w:val="right" w:leader="underscore" w:pos="9072"/>
                    </w:tabs>
                    <w:ind w:firstLine="737"/>
                    <w:jc w:val="both"/>
                    <w:rPr>
                      <w:sz w:val="22"/>
                      <w:szCs w:val="22"/>
                      <w:lang w:val="af-ZA" w:eastAsia="lt-LT"/>
                    </w:rPr>
                  </w:pPr>
                  <w:sdt>
                    <w:sdtPr>
                      <w:alias w:val="Numeris"/>
                      <w:tag w:val="nr_8ad929c9f2e048458aa4b252c50ab080"/>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40d6b9589dfd45bfa5a782a9e461075c"/>
                <w:lock w:val="sdtLocked"/>
                <w:richText/>
              </w:sdtPr>
              <w:sdtContent>
                <w:p w14:paraId="5BA43B4E" w14:textId="77777777">
                  <w:pPr>
                    <w:widowControl w:val="0"/>
                    <w:tabs>
                      <w:tab w:val="right" w:leader="underscore" w:pos="9072"/>
                    </w:tabs>
                    <w:ind w:firstLine="737"/>
                    <w:jc w:val="both"/>
                    <w:rPr>
                      <w:sz w:val="22"/>
                      <w:szCs w:val="22"/>
                      <w:lang w:eastAsia="lt-LT"/>
                    </w:rPr>
                  </w:pPr>
                  <w:sdt>
                    <w:sdtPr>
                      <w:alias w:val="Numeris"/>
                      <w:tag w:val="nr_40d6b9589dfd45bfa5a782a9e461075c"/>
                      <w:lock w:val="sdtLocked"/>
                      <w:richText/>
                    </w:sdtPr>
                    <w:sdtContent>
                      <w:r>
                        <w:rPr>
                          <w:sz w:val="22"/>
                          <w:szCs w:val="22"/>
                          <w:lang w:val="af-ZA" w:eastAsia="lt-LT"/>
                        </w:rPr>
                        <w:t>20</w:t>
                      </w:r>
                      <w:r>
                        <w:rPr>
                          <w:sz w:val="22"/>
                          <w:szCs w:val="22"/>
                          <w:lang w:eastAsia="lt-LT"/>
                        </w:rPr>
                        <w:t>.6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b527ba872c764ad191f39ae7da625754"/>
                <w:lock w:val="sdtLocked"/>
                <w:richText/>
              </w:sdtPr>
              <w:sdtContent>
                <w:p w14:paraId="468411C0" w14:textId="77777777">
                  <w:pPr>
                    <w:widowControl w:val="0"/>
                    <w:tabs>
                      <w:tab w:val="right" w:leader="underscore" w:pos="9072"/>
                    </w:tabs>
                    <w:ind w:firstLine="737"/>
                    <w:jc w:val="both"/>
                    <w:rPr>
                      <w:sz w:val="22"/>
                      <w:szCs w:val="22"/>
                      <w:lang w:eastAsia="lt-LT"/>
                    </w:rPr>
                  </w:pPr>
                  <w:sdt>
                    <w:sdtPr>
                      <w:alias w:val="Numeris"/>
                      <w:tag w:val="nr_b527ba872c764ad191f39ae7da625754"/>
                      <w:lock w:val="sdtLocked"/>
                      <w:richText/>
                    </w:sdtPr>
                    <w:sdtContent>
                      <w:r>
                        <w:rPr>
                          <w:sz w:val="22"/>
                          <w:szCs w:val="22"/>
                          <w:lang w:eastAsia="lt-LT"/>
                        </w:rPr>
                        <w:t>20</w:t>
                      </w:r>
                      <w:r>
                        <w:rPr>
                          <w:sz w:val="22"/>
                          <w:szCs w:val="22"/>
                          <w:lang w:val="af-ZA" w:eastAsia="lt-LT"/>
                        </w:rPr>
                        <w:t>.7</w:t>
                      </w:r>
                    </w:sdtContent>
                  </w:sdt>
                  <w:r>
                    <w:rPr>
                      <w:sz w:val="22"/>
                      <w:szCs w:val="22"/>
                      <w:lang w:val="af-ZA" w:eastAsia="lt-LT"/>
                    </w:rPr>
                    <w:t xml:space="preserve">. </w:t>
                  </w:r>
                  <w:r>
                    <w:rPr>
                      <w:sz w:val="22"/>
                      <w:szCs w:val="22"/>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rPr>
                    <w:t xml:space="preserve"> </w:t>
                  </w:r>
                </w:p>
              </w:sdtContent>
            </w:sdt>
            <w:sdt>
              <w:sdtPr>
                <w:alias w:val="20.8 pp."/>
                <w:tag w:val="part_e53e88d885604a8ba94f50cbe7834683"/>
                <w:lock w:val="sdtLocked"/>
                <w:richText/>
              </w:sdtPr>
              <w:sdtContent>
                <w:p w14:paraId="53A9DA9A" w14:textId="77777777">
                  <w:pPr>
                    <w:widowControl w:val="0"/>
                    <w:tabs>
                      <w:tab w:val="right" w:leader="underscore" w:pos="9072"/>
                    </w:tabs>
                    <w:ind w:firstLine="737"/>
                    <w:jc w:val="both"/>
                    <w:rPr>
                      <w:sz w:val="22"/>
                      <w:szCs w:val="22"/>
                      <w:lang w:eastAsia="lt-LT"/>
                    </w:rPr>
                  </w:pPr>
                  <w:sdt>
                    <w:sdtPr>
                      <w:alias w:val="Numeris"/>
                      <w:tag w:val="nr_e53e88d885604a8ba94f50cbe7834683"/>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95b5beb4988a4d46a6c32938f23b5846"/>
                <w:lock w:val="sdtLocked"/>
                <w:richText/>
              </w:sdtPr>
              <w:sdtContent>
                <w:p w14:paraId="36341658" w14:textId="77777777">
                  <w:pPr>
                    <w:widowControl w:val="0"/>
                    <w:tabs>
                      <w:tab w:val="right" w:leader="underscore" w:pos="9072"/>
                    </w:tabs>
                    <w:ind w:firstLine="737"/>
                    <w:jc w:val="both"/>
                    <w:rPr>
                      <w:sz w:val="22"/>
                      <w:szCs w:val="22"/>
                      <w:lang w:eastAsia="lt-LT"/>
                    </w:rPr>
                  </w:pPr>
                  <w:sdt>
                    <w:sdtPr>
                      <w:alias w:val="Numeris"/>
                      <w:tag w:val="nr_95b5beb4988a4d46a6c32938f23b5846"/>
                      <w:lock w:val="sdtLocked"/>
                      <w:richText/>
                    </w:sdtPr>
                    <w:sdtContent>
                      <w:r>
                        <w:rPr>
                          <w:sz w:val="22"/>
                          <w:szCs w:val="22"/>
                          <w:lang w:eastAsia="lt-LT"/>
                        </w:rPr>
                        <w:t>20.9</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1 p."/>
            <w:tag w:val="part_262bb9c706c344aa80456bfd21dac07a"/>
            <w:lock w:val="sdtLocked"/>
            <w:richText/>
          </w:sdtPr>
          <w:sdtContent>
            <w:p w14:paraId="074A03FD" w14:textId="77777777">
              <w:pPr>
                <w:widowControl w:val="0"/>
                <w:tabs>
                  <w:tab w:val="right" w:leader="underscore" w:pos="9072"/>
                </w:tabs>
                <w:ind w:firstLine="737"/>
                <w:jc w:val="both"/>
                <w:rPr>
                  <w:sz w:val="22"/>
                  <w:szCs w:val="22"/>
                  <w:lang w:eastAsia="lt-LT"/>
                </w:rPr>
              </w:pPr>
              <w:sdt>
                <w:sdtPr>
                  <w:alias w:val="Numeris"/>
                  <w:tag w:val="nr_262bb9c706c344aa80456bfd21dac07a"/>
                  <w:lock w:val="sdtLocked"/>
                  <w:richText/>
                </w:sdtPr>
                <w:sdtContent>
                  <w:r>
                    <w:rPr>
                      <w:sz w:val="22"/>
                      <w:szCs w:val="22"/>
                      <w:lang w:eastAsia="lt-LT"/>
                    </w:rPr>
                    <w:t>21</w:t>
                  </w:r>
                </w:sdtContent>
              </w:sdt>
              <w:r>
                <w:rPr>
                  <w:sz w:val="22"/>
                  <w:szCs w:val="22"/>
                  <w:lang w:eastAsia="lt-LT"/>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b6d4e164e84d403c9d53fa246f7721af"/>
            <w:lock w:val="sdtLocked"/>
            <w:richText/>
          </w:sdtPr>
          <w:sdtContent>
            <w:p w14:paraId="3D87C878" w14:textId="77777777">
              <w:pPr>
                <w:widowControl w:val="0"/>
                <w:tabs>
                  <w:tab w:val="right" w:leader="underscore" w:pos="9072"/>
                </w:tabs>
                <w:ind w:firstLine="737"/>
                <w:jc w:val="both"/>
                <w:rPr>
                  <w:sz w:val="22"/>
                  <w:szCs w:val="22"/>
                  <w:lang w:eastAsia="lt-LT"/>
                </w:rPr>
              </w:pPr>
              <w:sdt>
                <w:sdtPr>
                  <w:alias w:val="Numeris"/>
                  <w:tag w:val="nr_b6d4e164e84d403c9d53fa246f7721af"/>
                  <w:lock w:val="sdtLocked"/>
                  <w:richText/>
                </w:sdtPr>
                <w:sdtContent>
                  <w:r>
                    <w:rPr>
                      <w:sz w:val="22"/>
                      <w:szCs w:val="22"/>
                      <w:lang w:eastAsia="lt-LT"/>
                    </w:rPr>
                    <w:t>22</w:t>
                  </w:r>
                </w:sdtContent>
              </w:sdt>
              <w:r>
                <w:rPr>
                  <w:sz w:val="22"/>
                  <w:szCs w:val="22"/>
                  <w:lang w:eastAsia="lt-LT"/>
                </w:rPr>
                <w:t xml:space="preserve">. Šiaulių miesto savivaldybė,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3 p."/>
            <w:tag w:val="part_a2e59d9dcc1a4ae89d347df77b463cbe"/>
            <w:lock w:val="sdtLocked"/>
            <w:richText/>
          </w:sdtPr>
          <w:sdtContent>
            <w:p w14:paraId="1D2268FB" w14:textId="77777777">
              <w:pPr>
                <w:widowControl w:val="0"/>
                <w:tabs>
                  <w:tab w:val="right" w:leader="underscore" w:pos="9072"/>
                </w:tabs>
                <w:ind w:firstLine="737"/>
                <w:jc w:val="both"/>
                <w:rPr>
                  <w:sz w:val="22"/>
                  <w:szCs w:val="22"/>
                  <w:lang w:eastAsia="lt-LT"/>
                </w:rPr>
              </w:pPr>
              <w:sdt>
                <w:sdtPr>
                  <w:alias w:val="Numeris"/>
                  <w:tag w:val="nr_a2e59d9dcc1a4ae89d347df77b463cbe"/>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3a8e3f9b2c55405e8d23d42d6491f0a7"/>
            <w:lock w:val="sdtLocked"/>
            <w:richText/>
          </w:sdtPr>
          <w:sdtContent>
            <w:p w14:paraId="4C22204D" w14:textId="77777777">
              <w:pPr>
                <w:widowControl w:val="0"/>
                <w:tabs>
                  <w:tab w:val="right" w:leader="underscore" w:pos="9072"/>
                </w:tabs>
                <w:ind w:firstLine="737"/>
                <w:jc w:val="both"/>
                <w:rPr>
                  <w:sz w:val="22"/>
                  <w:szCs w:val="22"/>
                  <w:lang w:eastAsia="lt-LT"/>
                </w:rPr>
              </w:pPr>
              <w:sdt>
                <w:sdtPr>
                  <w:alias w:val="Numeris"/>
                  <w:tag w:val="nr_3a8e3f9b2c55405e8d23d42d6491f0a7"/>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8e0d8e51061c45b5a1e620a9f676faad"/>
            <w:lock w:val="sdtLocked"/>
            <w:richText/>
          </w:sdtPr>
          <w:sdtContent>
            <w:p w14:paraId="68527A0C" w14:textId="77777777">
              <w:pPr>
                <w:widowControl w:val="0"/>
                <w:tabs>
                  <w:tab w:val="right" w:leader="underscore" w:pos="9072"/>
                </w:tabs>
                <w:ind w:firstLine="737"/>
                <w:jc w:val="both"/>
                <w:rPr>
                  <w:sz w:val="22"/>
                  <w:szCs w:val="22"/>
                  <w:lang w:val="lt" w:eastAsia="lt-LT"/>
                </w:rPr>
              </w:pPr>
              <w:sdt>
                <w:sdtPr>
                  <w:alias w:val="Numeris"/>
                  <w:tag w:val="nr_8e0d8e51061c45b5a1e620a9f676faad"/>
                  <w:lock w:val="sdtLocked"/>
                  <w:richText/>
                </w:sdtPr>
                <w:sdtContent>
                  <w:r>
                    <w:rPr>
                      <w:sz w:val="22"/>
                      <w:szCs w:val="22"/>
                      <w:lang w:eastAsia="lt-LT"/>
                    </w:rPr>
                    <w:t>25</w:t>
                  </w:r>
                </w:sdtContent>
              </w:sdt>
              <w:r>
                <w:rPr>
                  <w:sz w:val="22"/>
                  <w:szCs w:val="22"/>
                  <w:lang w:eastAsia="lt-LT"/>
                </w:rPr>
                <w:t xml:space="preserve">. Sutartis </w:t>
              </w:r>
              <w:r>
                <w:rPr>
                  <w:sz w:val="22"/>
                  <w:szCs w:val="22"/>
                  <w:lang w:val="lt" w:eastAsia="lt-LT"/>
                </w:rPr>
                <w:t>pasirašoma kvalifikuotais elektroniniais parašais, pasirašomas 1 (vienas) elektroninis sutarties egzempliorius, kuriuo šalys pasidalina elektroninių ryšių priemonėmis.</w:t>
              </w:r>
            </w:p>
            <w:p w14:paraId="027B861D" w14:textId="2A8B5A63">
              <w:pPr>
                <w:widowControl w:val="0"/>
                <w:tabs>
                  <w:tab w:val="right" w:leader="underscore" w:pos="9072"/>
                </w:tabs>
                <w:ind w:firstLine="737"/>
                <w:jc w:val="both"/>
                <w:rPr>
                  <w:sz w:val="22"/>
                  <w:szCs w:val="22"/>
                  <w:lang w:val="lt" w:eastAsia="lt-LT"/>
                </w:rPr>
              </w:pPr>
            </w:p>
            <w:p w14:paraId="46D3BDD5" w14:textId="77777777">
              <w:pPr>
                <w:widowControl w:val="0"/>
                <w:tabs>
                  <w:tab w:val="right" w:leader="underscore" w:pos="9072"/>
                </w:tabs>
                <w:ind w:firstLine="737"/>
                <w:jc w:val="both"/>
                <w:rPr>
                  <w:sz w:val="22"/>
                  <w:szCs w:val="22"/>
                  <w:lang w:val="lt" w:eastAsia="lt-LT"/>
                </w:rPr>
              </w:pPr>
            </w:p>
          </w:sdtContent>
        </w:sdt>
        <w:sdt>
          <w:sdtPr>
            <w:alias w:val="signatura"/>
            <w:tag w:val="part_fe2891cad77a43d0b04198cbd66ba6ad"/>
            <w:lock w:val="sdtLocked"/>
            <w:richText/>
          </w:sdtPr>
          <w:sdtContent>
            <w:p w14:paraId="0F6B30E4" w14:textId="77777777">
              <w:pPr>
                <w:jc w:val="both"/>
                <w:rPr>
                  <w:sz w:val="22"/>
                  <w:szCs w:val="22"/>
                  <w:lang w:eastAsia="lt-LT"/>
                </w:rPr>
              </w:pPr>
              <w:r>
                <w:rPr>
                  <w:sz w:val="22"/>
                  <w:szCs w:val="22"/>
                  <w:lang w:eastAsia="lt-LT"/>
                </w:rPr>
                <w:t>Nuomotojas</w:t>
              </w:r>
            </w:p>
            <w:p w14:paraId="1E3F56A0" w14:textId="77777777">
              <w:pPr>
                <w:jc w:val="both"/>
                <w:rPr>
                  <w:sz w:val="22"/>
                  <w:szCs w:val="22"/>
                  <w:lang w:eastAsia="lt-LT"/>
                </w:rPr>
              </w:pPr>
            </w:p>
            <w:p w14:paraId="7EEAE9A6" w14:textId="77777777">
              <w:pPr>
                <w:jc w:val="both"/>
                <w:rPr>
                  <w:sz w:val="22"/>
                  <w:szCs w:val="22"/>
                  <w:lang w:eastAsia="lt-LT"/>
                </w:rPr>
              </w:pPr>
              <w:r>
                <w:rPr>
                  <w:sz w:val="22"/>
                  <w:szCs w:val="22"/>
                  <w:lang w:eastAsia="lt-LT"/>
                </w:rPr>
                <w:t>Nuomininkas</w:t>
              </w:r>
            </w:p>
            <w:p w14:paraId="5A359BC9" w14:textId="77777777">
              <w:pPr>
                <w:spacing w:line="288" w:lineRule="auto"/>
                <w:ind w:firstLine="737"/>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7800AE" w14:textId="77777777">
      <w:pPr>
        <w:rPr>
          <w:szCs w:val="24"/>
          <w:lang w:eastAsia="lt-LT"/>
        </w:rPr>
      </w:pPr>
      <w:r>
        <w:rPr>
          <w:szCs w:val="24"/>
          <w:lang w:eastAsia="lt-LT"/>
        </w:rPr>
        <w:separator/>
      </w:r>
    </w:p>
  </w:endnote>
  <w:endnote w:type="continuationSeparator" w:id="0">
    <w:p w14:paraId="1BB61EA2"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AFF" w:usb1="4000ACFF" w:usb2="00000001"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0C9E9"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A0A6D"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6BD209"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C813B0" w14:textId="77777777">
      <w:pPr>
        <w:rPr>
          <w:szCs w:val="24"/>
          <w:lang w:eastAsia="lt-LT"/>
        </w:rPr>
      </w:pPr>
      <w:r>
        <w:rPr>
          <w:szCs w:val="24"/>
          <w:lang w:eastAsia="lt-LT"/>
        </w:rPr>
        <w:separator/>
      </w:r>
    </w:p>
  </w:footnote>
  <w:footnote w:type="continuationSeparator" w:id="0">
    <w:p w14:paraId="1C454742"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E25D00"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3493A"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98270727">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5e8b7d6aefc46de928e522233bd697b" PartId="8476abc570dd4593b86c764fb8771cd7">
    <Part Type="preambule" DocPartId="d34667d1b5084013b763db3ac79bd18d" PartId="3e6809b3561f4d64ad3067dbc3173ff7"/>
    <Part Type="punktas" Nr="1" Abbr="1 p." DocPartId="ea16c10e2bfb4f8f96dcf782c9b3f6d9" PartId="85a2ede32897450ba1a4524d841a5dfb"/>
    <Part Type="punktas" Nr="2" Abbr="2 p." DocPartId="75d8e89e848c40c693c0e55870bc3085" PartId="e97a9ef455a64570934b184bd3082dda"/>
    <Part Type="punktas" Nr="3" Abbr="3 p." DocPartId="ccd702522fa149c98b26515c17b8aeda" PartId="ccaa47cc3d074025af3cded0f4ee9fe3"/>
    <Part Type="punktas" Nr="4" Abbr="4 p." DocPartId="f12cfd712a7a4df9aa454280de70b4e5" PartId="f50b2aadf53e42958026f4b4caa42eca"/>
    <Part Type="punktas" Nr="5" Abbr="5 p." DocPartId="0586198c6c124d7b8ca29308889706f2" PartId="a97049eb9ba04499b454dace84cb4c9a"/>
    <Part Type="punktas" Nr="6" Abbr="6 p." DocPartId="3ba9fa4ec14a47e7a70932a4153a3fac" PartId="233f90daa7ed4a88b1528705e89d31eb"/>
    <Part Type="punktas" Nr="7" Abbr="7 p." DocPartId="c8fa51af8aff4ff1984b279e402d5899" PartId="f186b104f2604d24b9775383e54fc578">
      <Part Type="papunktis" Nr="7.1" Abbr="7.1 pp." DocPartId="faac2151b69a4785afd7d3dc73320897" PartId="990881f12c104a42afb0ebe1e24eabe3">
        <Part Type="papunktis" Nr="7.1.1" Abbr="7.1.1 pp." DocPartId="b1f857c25d3f4261aa5965eceed620d8" PartId="1ed93b20df5f41cab436992d3d9c6a7c"/>
        <Part Type="papunktis" Nr="7.1.2" Abbr="7.1.2 pp." DocPartId="d513475c90cb4ee1abc8d28455a6793e" PartId="c2dfd7b05f8e4465959ca56c6f4054e3"/>
        <Part Type="papunktis" Nr="7.1.3" Abbr="7.1.3 pp." DocPartId="c666372ead744c9cba5b15b4982d3fdc" PartId="6fd55dd6e24d4079b8ae6bd5822f86f4"/>
        <Part Type="papunktis" Nr="7.1.4" Abbr="7.1.4 pp." DocPartId="1ec35f4b7fff4bad968b1a163629bfe0" PartId="243a9fab5a08424cbea7cbca0f97ecc1"/>
        <Part Type="papunktis" Nr="7.1.5" Abbr="7.1.5 pp." DocPartId="279a7ac344164aefb834f7926a0d5381" PartId="f27a0fc4169a4b64970639d4de535305"/>
        <Part Type="papunktis" Nr="7.1.6" Abbr="7.1.6 pp." DocPartId="31b744e5c0ea41ab8080067638f5c84c" PartId="59a1d22c2e8945188721a66c9f9383b7"/>
        <Part Type="papunktis" Nr="7.1.7" Abbr="7.1.7 pp." DocPartId="f7442816abf345909c304473ebefc95b" PartId="a5699a02bed44c86afd9e93e427395cb"/>
      </Part>
      <Part Type="papunktis" Nr="7.2" Abbr="7.2 pp." DocPartId="8baf90c9178240b6b8b083cc2e606fe7" PartId="92f76c52662a4719a4e4f3947aaa1649"/>
      <Part Type="papunktis" Nr="7.3" Abbr="7.3 pp." DocPartId="6bbb9b355bc34bccbb3126956b9875e3" PartId="2358d97960b545a9adb77ff59dd2e63f">
        <Part Type="papunktis" Nr="7.3.1" Abbr="7.3.1 pp." DocPartId="3c568c1617684855b80f6bd0c0575c30" PartId="cd10723d88db40429196b4b70a0fd5db"/>
        <Part Type="papunktis" Nr="7.3.2" Abbr="7.3.2 pp." DocPartId="ee0c808b73bc42498486276ce29f2906" PartId="83e65fb70d3943d6af4b3578918b69a8"/>
        <Part Type="papunktis" Nr="7.3.3" Abbr="7.3.3 pp." DocPartId="1c26569808b64757a48a7d03f23c2694" PartId="1f82f12710094e6bb8cf5973d8905932"/>
        <Part Type="papunktis" Nr="7.3.4" Abbr="7.3.4 pp." DocPartId="e0aabea22337450ba14338ba8f9f1a07" PartId="3d435841c70244bbae91625ab9267228"/>
        <Part Type="papunktis" Nr="7.3.5" Abbr="7.3.5 pp." DocPartId="7b2cfceeb3534e1f8950e38da971cb59" PartId="e778c40b3fd84043aa44fd3481a68a47"/>
        <Part Type="papunktis" Nr="7.3.6" Abbr="7.3.6 pp." DocPartId="5a60509c06ac4b89a114d8fde8ae65bb" PartId="64e4e0e99bbd437886fa23cf80276354"/>
        <Part Type="papunktis" Nr="7.3.7" Abbr="7.3.7 pp." DocPartId="b9b51846e9ca4115937572d7b23c9d65" PartId="daeba9385c62483ca4874307103262d4"/>
        <Part Type="papunktis" Nr="7.3.8" Abbr="7.3.8 pp." DocPartId="d64d5d701484489eb2035d653a727e30" PartId="625fef741b984e18b3f0e47d3214b6c2"/>
        <Part Type="papunktis" Nr="7.3.9" Abbr="7.3.9 pp." DocPartId="1511f86b65bc45578732b6c597041b8a" PartId="83033ea88d364486812f06a54479dd59"/>
        <Part Type="papunktis" Nr="7.3.10" Abbr="7.3.10 pp." DocPartId="6e4edb22daa24d958562c4e7f3eabce6" PartId="ca63c24a8d4f4e91abef21d18dda7c72"/>
        <Part Type="papunktis" Nr="7.3.11" Abbr="7.3.11 pp." DocPartId="3d2fdfa93d1648dc834d0eadead7cabb" PartId="5afe604693664804a379fc8c8340feeb"/>
        <Part Type="papunktis" Nr="7.3.12" Abbr="7.3.12 pp." DocPartId="cbc867a5af1b4f08a8f14c310fc084dc" PartId="32aae53ece5042f6a35700c38dcb71c3"/>
        <Part Type="papunktis" Nr="7.3.13" Abbr="7.3.13 pp." DocPartId="d5ce6d92a483401facff816e515c3896" PartId="e7bc2c13dc03446482c4a9a71e8e3c46"/>
        <Part Type="papunktis" Nr="7.3.14" Abbr="7.3.14 pp." DocPartId="8e484152fc904539bddbb06dd3762b3d" PartId="2ae734443f2245a0b250e4fa34615a76"/>
        <Part Type="papunktis" Nr="7.3.15" Abbr="7.3.15 pp." DocPartId="fe0a2fc939784e27a2d42484e311818a" PartId="d418a980e1404ea8b6a3f111ca840e04"/>
        <Part Type="papunktis" Nr="7.3.12" Abbr="7.3.12 pp." Notes="Numeris ne iš eilės. Trūksta dalių? [DocDalys]" DocPartId="d26459b73b84465692aae7d563918fd4" PartId="73312423333341d79fafe37760f331b8"/>
      </Part>
    </Part>
    <Part Type="punktas" Nr="8" Abbr="8 p." DocPartId="dd15728c49d24a5b859d196dfd8a3862" PartId="b5662ae346134fc38a2af2ecccaff308"/>
    <Part Type="punktas" Nr="9" Abbr="9 p." DocPartId="15f3d3dbe7364fe5ac8c674ae6c51af2" PartId="0d2d83a8d31847f4ae1521d9ca3912e1">
      <Part Type="papunktis" Nr="9.1" Abbr="9.1 pp." DocPartId="7ea79181e0af4695820295eff67f1593" PartId="4766c9ea18664fd993b7a7052b079fe6"/>
      <Part Type="papunktis" Nr="9.2" Abbr="9.2 pp." DocPartId="7dd59060f6b84a759bbe16c609ecb739" PartId="ed0a3f178ad14cc89ca702c28bec7a39"/>
    </Part>
    <Part Type="punktas" Nr="10" Abbr="10 p." DocPartId="41283b418e63442cbb1c3a02f366373b" PartId="9f5158d2c867418aa77441eccb16f7e7"/>
    <Part Type="punktas" Nr="11" Abbr="11 p." DocPartId="f2bc08e46f874d7cb69bceb7022e9a92" PartId="ec96c3040ef44b5d955a61f44a508418"/>
    <Part Type="punktas" Nr="12" Abbr="12 p." DocPartId="5cf18342d93f411bbeddbb50186bbb6e" PartId="06e342f5bd394107ac51fcf9e7d857c1"/>
    <Part Type="punktas" Nr="13" Abbr="13 p." DocPartId="633834b8ff4e4f9d9f1db0fec135a309" PartId="d607d33fc8634a28827c336e3ad3b370"/>
    <Part Type="punktas" Nr="14" Abbr="14 p." DocPartId="3bf5b46d548046b5b4eb98798337fc03" PartId="c5557fdb65604ac5a0d0752234f73810"/>
    <Part Type="punktas" Nr="15" Abbr="15 p." DocPartId="022ccd9855464e8db5df457d3898ef42" PartId="6b00c487235b4f618256af34e80020e9"/>
    <Part Type="punktas" Nr="16" Abbr="16 p." DocPartId="333475235354431fac3b5c525e026ade" PartId="2e82796463724b41b64d1c0fabd2aa11"/>
    <Part Type="punktas" Nr="17" Abbr="17 p." DocPartId="14ce9e26924346699aeee7180ef404b7" PartId="08331fe57e824fd8a1a9dda853251656"/>
    <Part Type="punktas" Nr="18" Abbr="18 p." DocPartId="700fd2bb47e14a8da6e396c89f5978f8" PartId="14a15d9fe8e040f4ba109d863199e88f"/>
    <Part Type="punktas" Nr="19" Abbr="19 p." DocPartId="9863cb9da7394b4499c31b5f94e449ec" PartId="48353872d1fe4f06b44d15a49217b54a"/>
    <Part Type="punktas" Nr="20" Abbr="20 p." DocPartId="73607d8950e9426eb53392f77c04cc7b" PartId="6dcfc654bf6040bdb9fcb69536f0add7">
      <Part Type="papunktis" Nr="20.1" Abbr="20.1 pp." DocPartId="9d93f5b16aeb40bfaa96c71277f85ecb" PartId="aedab1a9a741467cacd3b8a7fff79f68"/>
      <Part Type="papunktis" Nr="20.2" Abbr="20.2 pp." DocPartId="5faf6758fb63483d95c9a14e16a9a103" PartId="32b375cc217b40b2868017f9eebceae4"/>
      <Part Type="papunktis" Nr="20.3" Abbr="20.3 pp." DocPartId="3a144573d0f84ee3a564335366a78adc" PartId="240c1b7490a5484b8abc43e7a7974ab9"/>
      <Part Type="papunktis" Nr="20.4" Abbr="20.4 pp." DocPartId="89755dc09b164384b58f63d1187f2fb0" PartId="224b36dfc10940049c51ce13c73f6ead"/>
      <Part Type="papunktis" Nr="20.5" Abbr="20.5 pp." DocPartId="1844ea023d49442091ad3842dcdaba14" PartId="8ad929c9f2e048458aa4b252c50ab080"/>
      <Part Type="papunktis" Nr="20.6" Abbr="20.6 pp." DocPartId="961dac6c6c554bf5b29f136ed962f717" PartId="40d6b9589dfd45bfa5a782a9e461075c"/>
      <Part Type="papunktis" Nr="20.7" Abbr="20.7 pp." DocPartId="06798163b9ab4abdb5d22d13bbcb4abc" PartId="b527ba872c764ad191f39ae7da625754"/>
      <Part Type="papunktis" Nr="20.8" Abbr="20.8 pp." DocPartId="ed75eb197e55442a962ac02e7a2731bf" PartId="e53e88d885604a8ba94f50cbe7834683"/>
      <Part Type="papunktis" Nr="20.9" Abbr="20.9 pp." DocPartId="f04ea522e0cb48658efa291cbfa8629e" PartId="95b5beb4988a4d46a6c32938f23b5846"/>
    </Part>
    <Part Type="punktas" Nr="21" Abbr="21 p." DocPartId="f30e0703f4254f01a1dfc643ee8f1202" PartId="262bb9c706c344aa80456bfd21dac07a"/>
    <Part Type="punktas" Nr="22" Abbr="22 p." DocPartId="e578aa95b313490985c35684bc6f7cb9" PartId="b6d4e164e84d403c9d53fa246f7721af"/>
    <Part Type="punktas" Nr="23" Abbr="23 p." DocPartId="e3973097680649a4a8475dac8d7b0f99" PartId="a2e59d9dcc1a4ae89d347df77b463cbe"/>
    <Part Type="punktas" Nr="24" Abbr="24 p." DocPartId="a743a99f78d341939c2ab7dc68f6160b" PartId="3a8e3f9b2c55405e8d23d42d6491f0a7"/>
    <Part Type="punktas" Nr="25" Abbr="25 p." DocPartId="c27d79438bc14e1e8a23f1abece90f77" PartId="8e0d8e51061c45b5a1e620a9f676faad"/>
    <Part Type="signatura" DocPartId="69692dc5ead8442195d868f5b99114f9" PartId="fe2891cad77a43d0b04198cbd66ba6ad"/>
  </Part>
</Parts>
</file>

<file path=customXml/itemProps1.xml><?xml version="1.0" encoding="utf-8"?>
<ds:datastoreItem xmlns:ds="http://schemas.openxmlformats.org/officeDocument/2006/customXml" ds:itemID="{FA575D1A-9D8E-4522-9294-99CA0042DB27}">
  <ds:schemaRefs>
    <ds:schemaRef ds:uri="http://schemas.openxmlformats.org/officeDocument/2006/bibliography"/>
  </ds:schemaRefs>
</ds:datastoreItem>
</file>

<file path=customXml/itemProps2.xml><?xml version="1.0" encoding="utf-8"?>
<ds:datastoreItem xmlns:ds="http://schemas.openxmlformats.org/officeDocument/2006/customXml" ds:itemID="{80DBA3DF-1FC6-4540-B5DF-6A39F6DAAB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1486</Words>
  <Characters>10317</Characters>
  <Application>Microsoft Office Word</Application>
  <DocSecurity>4</DocSecurity>
  <Lines>153</Lines>
  <Paragraphs>82</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11721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2024-05-15T12:35:00Z</dcterms:created>
  <dc:creator>Stepas Žutautas</dc:creator>
  <lastModifiedBy>adlibuser</lastModifiedBy>
  <lastPrinted>2024-04-12T08:37:00Z</lastPrinted>
  <dcterms:modified xsi:type="dcterms:W3CDTF">2024-05-15T12:35:00Z</dcterms:modified>
  <revision>2</revision>
  <dc:title>999999999</dc:title>
</coreProperties>
</file>