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DD68" w14:textId="77777777" w:rsidR="009629C2" w:rsidRPr="001C497D" w:rsidRDefault="009629C2" w:rsidP="009629C2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r5"/>
    </w:p>
    <w:bookmarkEnd w:id="0"/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9629C2" w:rsidRPr="001C497D" w14:paraId="027FCFEA" w14:textId="77777777" w:rsidTr="00D43374">
        <w:trPr>
          <w:trHeight w:val="434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F8D50" w14:textId="77777777" w:rsidR="009629C2" w:rsidRDefault="009629C2" w:rsidP="00D433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98D0830" w14:textId="77777777" w:rsidR="009629C2" w:rsidRPr="00696301" w:rsidRDefault="009629C2" w:rsidP="00D43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C57F981" w14:textId="77777777" w:rsidR="009629C2" w:rsidRPr="001C497D" w:rsidRDefault="009629C2" w:rsidP="009629C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1C497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TEISĖS, PERSONALO IR CIVILINĖS METRIKACIIJOS SKYRIUS</w:t>
      </w:r>
    </w:p>
    <w:p w14:paraId="560BBE3A" w14:textId="77777777" w:rsidR="009629C2" w:rsidRPr="001C497D" w:rsidRDefault="009629C2" w:rsidP="009629C2">
      <w:pPr>
        <w:tabs>
          <w:tab w:val="left" w:pos="567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97D">
        <w:rPr>
          <w:rFonts w:ascii="Times New Roman" w:eastAsia="Times New Roman" w:hAnsi="Times New Roman" w:cs="Times New Roman"/>
          <w:b/>
          <w:bCs/>
          <w:sz w:val="24"/>
          <w:szCs w:val="24"/>
        </w:rPr>
        <w:t>AIŠKINAMASIS RAŠTAS</w:t>
      </w:r>
    </w:p>
    <w:p w14:paraId="1B8DAB49" w14:textId="297D15F4" w:rsidR="009629C2" w:rsidRPr="001C497D" w:rsidRDefault="009629C2" w:rsidP="009629C2">
      <w:pPr>
        <w:tabs>
          <w:tab w:val="left" w:pos="567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DĖL PROJEKTO  „Dėl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delegavimo į Kauno regiono plėtros </w:t>
      </w:r>
      <w:r w:rsidR="00A83E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TARYBOS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kolegiją</w:t>
      </w:r>
      <w:r w:rsidRPr="001C497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“</w:t>
      </w:r>
    </w:p>
    <w:p w14:paraId="24F0DECC" w14:textId="1A95A6E3" w:rsidR="009629C2" w:rsidRPr="001C497D" w:rsidRDefault="009629C2" w:rsidP="009629C2">
      <w:pPr>
        <w:tabs>
          <w:tab w:val="left" w:pos="56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spalio  1</w:t>
      </w:r>
      <w:r w:rsidRPr="001C497D">
        <w:rPr>
          <w:rFonts w:ascii="Times New Roman" w:eastAsia="Times New Roman" w:hAnsi="Times New Roman" w:cs="Times New Roman"/>
          <w:sz w:val="24"/>
          <w:szCs w:val="24"/>
          <w:lang w:eastAsia="lt-LT"/>
        </w:rPr>
        <w:t> d.</w:t>
      </w:r>
    </w:p>
    <w:p w14:paraId="479FF254" w14:textId="77777777" w:rsidR="009629C2" w:rsidRPr="001C497D" w:rsidRDefault="009629C2" w:rsidP="009629C2">
      <w:p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C497D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29C2" w:rsidRPr="001C497D" w14:paraId="1AFD7DCF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F86" w14:textId="77777777" w:rsidR="009629C2" w:rsidRPr="001C497D" w:rsidRDefault="009629C2" w:rsidP="00D43374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9629C2" w:rsidRPr="001C497D" w14:paraId="4354ABD2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0C0" w14:textId="77777777" w:rsidR="009629C2" w:rsidRPr="009629C2" w:rsidRDefault="009629C2" w:rsidP="009629C2">
            <w:pPr>
              <w:spacing w:line="33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2020 m. rugsėjo 17 d. Birštono savivaldybės merė, Kauno regiono plėtros tarybos pirmininkė Nijolė </w:t>
            </w:r>
            <w:proofErr w:type="spellStart"/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Dirginčienė</w:t>
            </w:r>
            <w:proofErr w:type="spellEnd"/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kreipėsi į visus Kauno apskrities savivaldybių merus dėl Kauno regiono plėtros tarybos steigimo ir su tuo susijusių sprendimų priėmimo. </w:t>
            </w:r>
          </w:p>
          <w:p w14:paraId="055A8D73" w14:textId="5E0985F5" w:rsidR="009629C2" w:rsidRPr="009629C2" w:rsidRDefault="009629C2" w:rsidP="009629C2">
            <w:pPr>
              <w:spacing w:line="33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Pagal Lietuvos Respublikos regioninės plėtros įstatymo 20 straipsnį regiono plėtros tarybos organas yra visuotinis dalyvių susirinkimas, valdymo organai – kolegija ir regiono plėtros tarybos administracijos direktorius. Kolegijos sudarymo tvarka nustatyta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minimo</w:t>
            </w: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įstatymo 22 straipsnyje. </w:t>
            </w:r>
          </w:p>
          <w:p w14:paraId="7DF12674" w14:textId="77777777" w:rsidR="009629C2" w:rsidRPr="009629C2" w:rsidRDefault="009629C2" w:rsidP="009629C2">
            <w:pPr>
              <w:spacing w:line="33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apskrities savivaldybių merų pasitarime pritarta siūlymui kolegiją sudaryti iš 24 savivaldybių atstovų: 8 Kauno miesto, 4 Kauno rajono ir po 2 Birštono, Kėdainių, Kaišiadorių, Raseinių, Jonavos ir Prienų rajonų.</w:t>
            </w:r>
          </w:p>
          <w:p w14:paraId="27C112F5" w14:textId="77777777" w:rsidR="009629C2" w:rsidRPr="009629C2" w:rsidRDefault="009629C2" w:rsidP="009629C2">
            <w:pPr>
              <w:spacing w:line="33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Šio sprendimo projekto tikslas – teisės aktų nustatyta tvarka deleguoti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Raseinių</w:t>
            </w: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rajono savivaldybės tarybos nar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 Kauno regiono plėtros tarybos kolegialų valdymo organą.   Vietos savivaldos įstatymo 16 straipsnio 2 dalies 43 punktu – </w:t>
            </w:r>
            <w:r w:rsidRPr="009629C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savivaldybės tarybos narių delegavimas į </w:t>
            </w: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regiono plėtros tarybos kolegiją</w:t>
            </w:r>
            <w:r w:rsidRPr="009629C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priskirtas išimtinei savivaldybės tarybos kompetencijai. </w:t>
            </w:r>
          </w:p>
          <w:p w14:paraId="3500FA66" w14:textId="77777777" w:rsidR="009629C2" w:rsidRPr="009629C2" w:rsidRDefault="009629C2" w:rsidP="009629C2">
            <w:pPr>
              <w:spacing w:line="33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Regioninės plėtros įstatymo 22 straipsnio 1 dalyje nustatyta, kad regiono plėtros tarybos kolegija sudaroma iš visų regiono plėtros tarybos steigėjomis (dalyvėmis) esančių savivaldybių merų ir savivaldybių tarybų deleguotų šių savivaldybių tarybų narių.  </w:t>
            </w:r>
          </w:p>
          <w:p w14:paraId="0C3E0BBB" w14:textId="1EB6141A" w:rsidR="009629C2" w:rsidRPr="00EE7B0B" w:rsidRDefault="009629C2" w:rsidP="009629C2">
            <w:pPr>
              <w:spacing w:line="336" w:lineRule="auto"/>
              <w:ind w:firstLine="851"/>
              <w:jc w:val="both"/>
            </w:pPr>
            <w:r w:rsidRPr="009629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 mero atstovavimas regiono plėtros tarybos kolegijoje įtvirtintas Vietos savivaldos įstatymo 20 straipsnio 2 dalies 3 punkte.</w:t>
            </w:r>
          </w:p>
        </w:tc>
      </w:tr>
      <w:tr w:rsidR="009629C2" w:rsidRPr="001C497D" w14:paraId="175D3B97" w14:textId="77777777" w:rsidTr="00D43374">
        <w:trPr>
          <w:trHeight w:val="1377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7B8C" w14:textId="77777777" w:rsidR="009629C2" w:rsidRDefault="009629C2" w:rsidP="00D43374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2. Kokių pozityvių rezultatų laukiama.</w:t>
            </w:r>
          </w:p>
          <w:p w14:paraId="04A05EB0" w14:textId="50C4DD7F" w:rsidR="009629C2" w:rsidRPr="001C497D" w:rsidRDefault="009629C2" w:rsidP="00D43374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Bus įgyvendintos teisės aktų nuostatos.</w:t>
            </w:r>
          </w:p>
        </w:tc>
      </w:tr>
      <w:tr w:rsidR="009629C2" w:rsidRPr="001C497D" w14:paraId="6779E1ED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56D" w14:textId="77777777" w:rsidR="009629C2" w:rsidRPr="001C497D" w:rsidRDefault="009629C2" w:rsidP="00D4337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629C2" w:rsidRPr="001C497D" w14:paraId="4807F9AE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40B3" w14:textId="77777777" w:rsidR="009629C2" w:rsidRPr="001C497D" w:rsidRDefault="009629C2" w:rsidP="00D43374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9629C2" w:rsidRPr="001C497D" w14:paraId="7698287B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C34" w14:textId="77777777" w:rsidR="009629C2" w:rsidRPr="001C497D" w:rsidRDefault="009629C2" w:rsidP="00D4337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Neigiamų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teisinių </w:t>
            </w:r>
            <w:r w:rsidRPr="001C49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pasekmių nenumatoma.</w:t>
            </w:r>
          </w:p>
        </w:tc>
      </w:tr>
      <w:tr w:rsidR="009629C2" w:rsidRPr="001C497D" w14:paraId="6749DE1C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DE9C" w14:textId="77777777" w:rsidR="009629C2" w:rsidRPr="001C497D" w:rsidRDefault="009629C2" w:rsidP="00D4337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9629C2" w:rsidRPr="001C497D" w14:paraId="41864E3A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767" w14:textId="77777777" w:rsidR="009629C2" w:rsidRPr="001C497D" w:rsidRDefault="009629C2" w:rsidP="00D4337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Antikorupcinis vertinimas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neteiktinas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629C2" w:rsidRPr="001C497D" w14:paraId="72BE62D6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EFAB" w14:textId="77777777" w:rsidR="009629C2" w:rsidRPr="001C497D" w:rsidRDefault="009629C2" w:rsidP="00D43374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9629C2" w:rsidRPr="001C497D" w14:paraId="6DEB603E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548" w14:textId="697C9633" w:rsidR="009629C2" w:rsidRPr="001C497D" w:rsidRDefault="009629C2" w:rsidP="00D4337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Šio sprendimo įgyvendinimui nereikalingos</w:t>
            </w:r>
          </w:p>
        </w:tc>
      </w:tr>
      <w:tr w:rsidR="009629C2" w:rsidRPr="001C497D" w14:paraId="38848DA6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75A" w14:textId="77777777" w:rsidR="009629C2" w:rsidRPr="001C497D" w:rsidRDefault="009629C2" w:rsidP="00D4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teises aktams)</w:t>
            </w:r>
          </w:p>
          <w:p w14:paraId="746A9935" w14:textId="77777777" w:rsidR="009629C2" w:rsidRPr="001C497D" w:rsidRDefault="009629C2" w:rsidP="00D4337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Sprendimo projektas atitinka galiojantiems teisės aktams.</w:t>
            </w:r>
          </w:p>
        </w:tc>
      </w:tr>
      <w:tr w:rsidR="009629C2" w:rsidRPr="001C497D" w14:paraId="01DC151E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BD6" w14:textId="77777777" w:rsidR="009629C2" w:rsidRPr="001C497D" w:rsidRDefault="009629C2" w:rsidP="00D4337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9629C2" w:rsidRPr="001C497D" w14:paraId="175C3AD9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13D" w14:textId="77777777" w:rsidR="009629C2" w:rsidRPr="001C497D" w:rsidRDefault="009629C2" w:rsidP="00D43374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4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9629C2" w:rsidRPr="001C497D" w14:paraId="686FE392" w14:textId="77777777" w:rsidTr="00D43374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0C9" w14:textId="77777777" w:rsidR="009629C2" w:rsidRPr="001C497D" w:rsidRDefault="009629C2" w:rsidP="00D43374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iniciatorius Raseinių rajono savivaldybės meras Andrius Bautronis.</w:t>
            </w:r>
          </w:p>
        </w:tc>
      </w:tr>
    </w:tbl>
    <w:p w14:paraId="277A4F1A" w14:textId="77777777" w:rsidR="009629C2" w:rsidRPr="001C497D" w:rsidRDefault="009629C2" w:rsidP="009629C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3963FA" w14:textId="77777777" w:rsidR="009629C2" w:rsidRPr="001C497D" w:rsidRDefault="009629C2" w:rsidP="00962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TPCMS vedėja                                                                                        </w:t>
      </w:r>
      <w:r w:rsidRPr="00D74F63">
        <w:rPr>
          <w:rFonts w:ascii="Times New Roman" w:eastAsia="Times New Roman" w:hAnsi="Times New Roman" w:cs="Times New Roman"/>
          <w:sz w:val="24"/>
          <w:szCs w:val="24"/>
          <w:lang w:eastAsia="lt-LT"/>
        </w:rPr>
        <w:t>Rima Kedavičienė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</w:t>
      </w:r>
    </w:p>
    <w:p w14:paraId="26BD24E5" w14:textId="77777777" w:rsidR="009629C2" w:rsidRPr="001C497D" w:rsidRDefault="009629C2" w:rsidP="0096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3D2C13" w14:textId="77777777" w:rsidR="009629C2" w:rsidRPr="001C497D" w:rsidRDefault="009629C2" w:rsidP="009629C2">
      <w:pPr>
        <w:spacing w:line="240" w:lineRule="auto"/>
        <w:rPr>
          <w:sz w:val="24"/>
          <w:szCs w:val="24"/>
        </w:rPr>
      </w:pPr>
    </w:p>
    <w:p w14:paraId="62D0A84C" w14:textId="77777777" w:rsidR="009629C2" w:rsidRPr="001C497D" w:rsidRDefault="009629C2" w:rsidP="009629C2">
      <w:pPr>
        <w:spacing w:line="240" w:lineRule="auto"/>
        <w:rPr>
          <w:sz w:val="24"/>
          <w:szCs w:val="24"/>
        </w:rPr>
      </w:pPr>
    </w:p>
    <w:p w14:paraId="79D54BD0" w14:textId="77777777" w:rsidR="009629C2" w:rsidRPr="001C497D" w:rsidRDefault="009629C2" w:rsidP="009629C2">
      <w:pPr>
        <w:spacing w:line="240" w:lineRule="auto"/>
        <w:rPr>
          <w:sz w:val="24"/>
          <w:szCs w:val="24"/>
        </w:rPr>
      </w:pPr>
    </w:p>
    <w:p w14:paraId="06CA7376" w14:textId="77777777" w:rsidR="009629C2" w:rsidRDefault="009629C2" w:rsidP="009629C2"/>
    <w:p w14:paraId="1FBC23F3" w14:textId="77777777" w:rsidR="009629C2" w:rsidRDefault="009629C2" w:rsidP="009629C2"/>
    <w:p w14:paraId="0FBBEFF5" w14:textId="77777777" w:rsidR="009629C2" w:rsidRDefault="009629C2" w:rsidP="009629C2"/>
    <w:p w14:paraId="37F132D7" w14:textId="77777777" w:rsidR="009629C2" w:rsidRDefault="009629C2" w:rsidP="009629C2"/>
    <w:p w14:paraId="3B383BB8" w14:textId="77777777" w:rsidR="009629C2" w:rsidRDefault="009629C2" w:rsidP="009629C2"/>
    <w:p w14:paraId="7757E4F9" w14:textId="77777777" w:rsidR="009629C2" w:rsidRDefault="009629C2" w:rsidP="009629C2"/>
    <w:p w14:paraId="01F80A37" w14:textId="77777777" w:rsidR="009629C2" w:rsidRDefault="009629C2" w:rsidP="009629C2"/>
    <w:p w14:paraId="23AC86DF" w14:textId="77777777" w:rsidR="009629C2" w:rsidRDefault="009629C2" w:rsidP="009629C2"/>
    <w:p w14:paraId="2CBED6E8" w14:textId="77777777" w:rsidR="009629C2" w:rsidRDefault="009629C2" w:rsidP="009629C2"/>
    <w:p w14:paraId="1B969B00" w14:textId="77777777" w:rsidR="00CF040C" w:rsidRDefault="00CF040C"/>
    <w:sectPr w:rsidR="00CF040C" w:rsidSect="00D622A5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2"/>
    <w:rsid w:val="009629C2"/>
    <w:rsid w:val="00A83E76"/>
    <w:rsid w:val="00CF040C"/>
    <w:rsid w:val="00D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102B"/>
  <w15:chartTrackingRefBased/>
  <w15:docId w15:val="{0BCD6554-BE0C-4773-A1CA-216D431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29C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Kedavičienė</dc:creator>
  <cp:keywords/>
  <dc:description/>
  <cp:lastModifiedBy>Rima Kedavičienė</cp:lastModifiedBy>
  <cp:revision>1</cp:revision>
  <dcterms:created xsi:type="dcterms:W3CDTF">2020-10-01T12:52:00Z</dcterms:created>
  <dcterms:modified xsi:type="dcterms:W3CDTF">2020-10-01T13:04:00Z</dcterms:modified>
</cp:coreProperties>
</file>