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suppressAutoHyphens/>
        <w:rPr>
          <w:sz w:val="22"/>
          <w:szCs w:val="22"/>
        </w:rPr>
      </w:pPr>
    </w:p>
    <w:p>
      <w:pPr>
        <w:suppressAutoHyphens/>
        <w:ind w:left="6804"/>
        <w:rPr>
          <w:rFonts w:ascii="TimesNewRomanPSMT" w:hAnsi="TimesNewRomanPSMT" w:cs="TimesNewRomanPSMT"/>
          <w:szCs w:val="24"/>
        </w:rPr>
      </w:pPr>
      <w:r>
        <w:rPr>
          <w:rFonts w:ascii="TimesNewRomanPSMT" w:hAnsi="TimesNewRomanPSMT" w:cs="TimesNewRomanPSMT"/>
          <w:szCs w:val="24"/>
        </w:rPr>
        <w:t>Šiaulių miesto savivaldybės bendruomeninių</w:t>
      </w:r>
    </w:p>
    <w:p>
      <w:pPr>
        <w:suppressAutoHyphens/>
        <w:ind w:left="6804"/>
        <w:rPr>
          <w:rFonts w:ascii="TimesNewRomanPSMT" w:hAnsi="TimesNewRomanPSMT" w:cs="TimesNewRomanPSMT"/>
          <w:szCs w:val="24"/>
        </w:rPr>
      </w:pPr>
      <w:r>
        <w:rPr>
          <w:rFonts w:ascii="TimesNewRomanPSMT" w:hAnsi="TimesNewRomanPSMT" w:cs="TimesNewRomanPSMT"/>
          <w:szCs w:val="24"/>
        </w:rPr>
        <w:t>organizacijų tarybos nuostatų</w:t>
      </w:r>
    </w:p>
    <w:p>
      <w:pPr>
        <w:suppressAutoHyphens/>
        <w:ind w:left="6804"/>
        <w:rPr>
          <w:rFonts w:ascii="TimesNewRomanPSMT" w:hAnsi="TimesNewRomanPSMT" w:cs="TimesNewRomanPSMT"/>
          <w:szCs w:val="24"/>
        </w:rPr>
      </w:pPr>
      <w:r>
        <w:rPr>
          <w:rFonts w:ascii="TimesNewRomanPSMT" w:hAnsi="TimesNewRomanPSMT" w:cs="TimesNewRomanPSMT"/>
          <w:szCs w:val="24"/>
        </w:rPr>
        <w:t>4</w:t>
      </w:r>
      <w:r>
        <w:rPr>
          <w:rFonts w:ascii="TimesNewRomanPSMT" w:hAnsi="TimesNewRomanPSMT" w:cs="TimesNewRomanPSMT"/>
          <w:szCs w:val="24"/>
        </w:rPr>
        <w:t xml:space="preserve"> </w:t>
      </w:r>
      <w:r>
        <w:rPr>
          <w:szCs w:val="24"/>
        </w:rPr>
        <w:t>priedas</w:t>
      </w:r>
    </w:p>
    <w:p>
      <w:pPr>
        <w:suppressAutoHyphens/>
        <w:rPr>
          <w:szCs w:val="24"/>
        </w:rPr>
      </w:pPr>
    </w:p>
    <w:p>
      <w:pPr>
        <w:suppressAutoHyphens/>
        <w:jc w:val="center"/>
        <w:rPr>
          <w:rFonts w:ascii="TimesNewRomanPS-ItalicMT" w:hAnsi="TimesNewRomanPS-ItalicMT" w:cs="TimesNewRomanPS-ItalicMT"/>
          <w:b/>
          <w:bCs/>
          <w:szCs w:val="24"/>
        </w:rPr>
      </w:pPr>
      <w:r>
        <w:rPr>
          <w:b/>
          <w:bCs/>
          <w:szCs w:val="24"/>
        </w:rPr>
        <w:t>(</w:t>
      </w:r>
      <w:r>
        <w:rPr>
          <w:rFonts w:ascii="TimesNewRomanPS-ItalicMT" w:hAnsi="TimesNewRomanPS-ItalicMT" w:cs="TimesNewRomanPS-ItalicMT"/>
          <w:b/>
          <w:bCs/>
          <w:szCs w:val="24"/>
        </w:rPr>
        <w:t>Kandidato į Šiaulių miesto savivaldybės bendruomeninių organizacijų tarybą registracijos</w:t>
      </w:r>
    </w:p>
    <w:p>
      <w:pPr>
        <w:suppressAutoHyphens/>
        <w:jc w:val="center"/>
        <w:rPr>
          <w:b/>
          <w:bCs/>
          <w:szCs w:val="24"/>
        </w:rPr>
      </w:pPr>
      <w:r>
        <w:rPr>
          <w:b/>
          <w:bCs/>
          <w:szCs w:val="24"/>
        </w:rPr>
        <w:t>anketos forma)</w:t>
      </w:r>
    </w:p>
    <w:p>
      <w:pPr>
        <w:suppressAutoHyphens/>
        <w:jc w:val="center"/>
        <w:rPr>
          <w:b/>
          <w:bCs/>
          <w:i/>
          <w:iCs/>
          <w:szCs w:val="24"/>
        </w:rPr>
      </w:pPr>
    </w:p>
    <w:p>
      <w:pPr>
        <w:suppressAutoHyphens/>
        <w:rPr>
          <w:i/>
          <w:iCs/>
          <w:szCs w:val="24"/>
        </w:rPr>
      </w:pPr>
      <w:r>
        <w:rPr>
          <w:i/>
          <w:iCs/>
          <w:szCs w:val="24"/>
        </w:rPr>
        <w:t>_____________________________________________________________________________</w:t>
      </w:r>
    </w:p>
    <w:p>
      <w:pPr>
        <w:suppressAutoHyphens/>
        <w:jc w:val="center"/>
        <w:rPr>
          <w:rFonts w:ascii="TimesNewRomanPSMT" w:hAnsi="TimesNewRomanPSMT" w:cs="TimesNewRomanPSMT"/>
          <w:sz w:val="20"/>
        </w:rPr>
      </w:pPr>
      <w:r>
        <w:rPr>
          <w:rFonts w:ascii="TimesNewRomanPSMT" w:hAnsi="TimesNewRomanPSMT" w:cs="TimesNewRomanPSMT"/>
          <w:sz w:val="20"/>
        </w:rPr>
        <w:t>(bendruomeninės organizacijos pavadinimas)</w:t>
      </w:r>
    </w:p>
    <w:p>
      <w:pPr>
        <w:suppressAutoHyphens/>
        <w:rPr>
          <w:rFonts w:ascii="TimesNewRomanPSMT" w:hAnsi="TimesNewRomanPSMT" w:cs="TimesNewRomanPSMT"/>
          <w:szCs w:val="24"/>
        </w:rPr>
      </w:pPr>
    </w:p>
    <w:p>
      <w:pPr>
        <w:suppressAutoHyphens/>
        <w:rPr>
          <w:rFonts w:ascii="TimesNewRomanPSMT" w:hAnsi="TimesNewRomanPSMT" w:cs="TimesNewRomanPSMT"/>
          <w:szCs w:val="24"/>
        </w:rPr>
      </w:pPr>
      <w:r>
        <w:rPr>
          <w:rFonts w:ascii="TimesNewRomanPSMT" w:hAnsi="TimesNewRomanPSMT" w:cs="TimesNewRomanPSMT"/>
          <w:szCs w:val="24"/>
        </w:rPr>
        <w:t xml:space="preserve">Šiaulių miesto savivaldybės administracijos </w:t>
      </w:r>
    </w:p>
    <w:p>
      <w:pPr>
        <w:suppressAutoHyphens/>
        <w:rPr>
          <w:rFonts w:ascii="TimesNewRomanPSMT" w:hAnsi="TimesNewRomanPSMT" w:cs="TimesNewRomanPSMT"/>
          <w:szCs w:val="24"/>
        </w:rPr>
      </w:pPr>
      <w:r>
        <w:rPr>
          <w:rFonts w:ascii="TimesNewRomanPSMT" w:hAnsi="TimesNewRomanPSMT" w:cs="TimesNewRomanPSMT"/>
          <w:szCs w:val="24"/>
        </w:rPr>
        <w:t>Direktoriui</w:t>
      </w:r>
    </w:p>
    <w:p>
      <w:pPr>
        <w:suppressAutoHyphens/>
        <w:rPr>
          <w:rFonts w:ascii="TimesNewRomanPSMT" w:hAnsi="TimesNewRomanPSMT" w:cs="TimesNewRomanPSMT"/>
          <w:szCs w:val="24"/>
        </w:rPr>
      </w:pPr>
    </w:p>
    <w:p>
      <w:pPr>
        <w:suppressAutoHyphens/>
        <w:jc w:val="center"/>
        <w:rPr>
          <w:rFonts w:ascii="TimesNewRomanPS-BoldMT" w:hAnsi="TimesNewRomanPS-BoldMT" w:cs="TimesNewRomanPS-BoldMT"/>
          <w:b/>
          <w:bCs/>
          <w:szCs w:val="24"/>
        </w:rPr>
      </w:pPr>
      <w:r>
        <w:rPr>
          <w:rFonts w:ascii="TimesNewRomanPS-BoldMT" w:hAnsi="TimesNewRomanPS-BoldMT" w:cs="TimesNewRomanPS-BoldMT"/>
          <w:b/>
          <w:bCs/>
          <w:szCs w:val="24"/>
        </w:rPr>
        <w:t>KANDIDATO Į ŠIAULIŲ MIESTO SAVIVALDYBĖS BENDRUOMENINIŲ</w:t>
      </w:r>
    </w:p>
    <w:p>
      <w:pPr>
        <w:suppressAutoHyphens/>
        <w:jc w:val="center"/>
        <w:rPr>
          <w:rFonts w:ascii="TimesNewRomanPS-BoldMT" w:hAnsi="TimesNewRomanPS-BoldMT" w:cs="TimesNewRomanPS-BoldMT"/>
          <w:b/>
          <w:bCs/>
          <w:szCs w:val="24"/>
        </w:rPr>
      </w:pPr>
      <w:r>
        <w:rPr>
          <w:rFonts w:ascii="TimesNewRomanPS-BoldMT" w:hAnsi="TimesNewRomanPS-BoldMT" w:cs="TimesNewRomanPS-BoldMT"/>
          <w:b/>
          <w:bCs/>
          <w:szCs w:val="24"/>
        </w:rPr>
        <w:t>ORGANIZACIJŲ TARYBĄ REGISTRACIJOS ANKETA</w:t>
      </w:r>
    </w:p>
    <w:p>
      <w:pPr>
        <w:suppressAutoHyphens/>
        <w:jc w:val="center"/>
        <w:rPr>
          <w:rFonts w:ascii="TimesNewRomanPS-BoldMT" w:hAnsi="TimesNewRomanPS-BoldMT" w:cs="TimesNewRomanPS-BoldMT"/>
          <w:b/>
          <w:bCs/>
          <w:szCs w:val="24"/>
        </w:rPr>
      </w:pPr>
    </w:p>
    <w:p>
      <w:pPr>
        <w:suppressAutoHyphens/>
        <w:jc w:val="center"/>
        <w:rPr>
          <w:i/>
          <w:iCs/>
          <w:szCs w:val="24"/>
        </w:rPr>
      </w:pPr>
      <w:r>
        <w:rPr>
          <w:i/>
          <w:iCs/>
          <w:szCs w:val="24"/>
        </w:rPr>
        <w:t>________</w:t>
      </w:r>
    </w:p>
    <w:p>
      <w:pPr>
        <w:suppressAutoHyphens/>
        <w:jc w:val="center"/>
        <w:rPr>
          <w:i/>
          <w:iCs/>
          <w:szCs w:val="24"/>
        </w:rPr>
      </w:pPr>
      <w:r>
        <w:rPr>
          <w:i/>
          <w:iCs/>
          <w:szCs w:val="24"/>
        </w:rPr>
        <w:t>(data)</w:t>
      </w:r>
    </w:p>
    <w:p>
      <w:pPr>
        <w:suppressAutoHyphens/>
        <w:rPr>
          <w:rFonts w:ascii="TimesNewRomanPS-BoldMT" w:hAnsi="TimesNewRomanPS-BoldMT" w:cs="TimesNewRomanPS-BoldMT"/>
          <w:b/>
          <w:bCs/>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3"/>
      </w:tblGrid>
      <w:tr>
        <w:tc>
          <w:tcPr>
            <w:tcW w:w="9627" w:type="dxa"/>
            <w:gridSpan w:val="2"/>
          </w:tcPr>
          <w:p>
            <w:pPr>
              <w:suppressAutoHyphens/>
              <w:jc w:val="center"/>
              <w:rPr>
                <w:rFonts w:ascii="TimesNewRomanPS-BoldMT" w:hAnsi="TimesNewRomanPS-BoldMT" w:cs="TimesNewRomanPS-BoldMT"/>
                <w:b/>
                <w:bCs/>
                <w:szCs w:val="24"/>
              </w:rPr>
            </w:pPr>
            <w:r>
              <w:rPr>
                <w:rFonts w:ascii="TimesNewRomanPS-BoldMT" w:eastAsia="Calibri" w:hAnsi="TimesNewRomanPS-BoldMT" w:cs="TimesNewRomanPS-BoldMT"/>
                <w:b/>
                <w:bCs/>
                <w:szCs w:val="24"/>
              </w:rPr>
              <w:t>I. Informacija apie bendruomeninę organizaciją</w:t>
            </w:r>
          </w:p>
        </w:tc>
      </w:tr>
      <w:tr>
        <w:tc>
          <w:tcPr>
            <w:tcW w:w="4814" w:type="dxa"/>
          </w:tcPr>
          <w:p>
            <w:pPr>
              <w:suppressAutoHyphens/>
              <w:rPr>
                <w:szCs w:val="24"/>
              </w:rPr>
            </w:pPr>
            <w:r>
              <w:rPr>
                <w:rFonts w:eastAsia="Calibri"/>
                <w:szCs w:val="24"/>
              </w:rPr>
              <w:t>Organizacijos pavadinimas</w:t>
            </w:r>
          </w:p>
          <w:p>
            <w:pPr>
              <w:suppressAutoHyphens/>
              <w:rPr>
                <w:rFonts w:ascii="TimesNewRomanPS-BoldMT" w:hAnsi="TimesNewRomanPS-BoldMT" w:cs="TimesNewRomanPS-BoldMT"/>
                <w:b/>
                <w:bCs/>
                <w:szCs w:val="24"/>
              </w:rPr>
            </w:pPr>
          </w:p>
        </w:tc>
        <w:tc>
          <w:tcPr>
            <w:tcW w:w="4813" w:type="dxa"/>
          </w:tcPr>
          <w:p>
            <w:pPr>
              <w:suppressAutoHyphens/>
              <w:rPr>
                <w:rFonts w:ascii="TimesNewRomanPS-BoldMT" w:hAnsi="TimesNewRomanPS-BoldMT" w:cs="TimesNewRomanPS-BoldMT"/>
                <w:b/>
                <w:bCs/>
                <w:szCs w:val="24"/>
              </w:rPr>
            </w:pPr>
          </w:p>
        </w:tc>
      </w:tr>
      <w:tr>
        <w:tc>
          <w:tcPr>
            <w:tcW w:w="9627" w:type="dxa"/>
            <w:gridSpan w:val="2"/>
          </w:tcPr>
          <w:p>
            <w:pPr>
              <w:suppressAutoHyphens/>
              <w:rPr>
                <w:rFonts w:ascii="TimesNewRomanPS-BoldMT" w:hAnsi="TimesNewRomanPS-BoldMT" w:cs="TimesNewRomanPS-BoldMT"/>
                <w:b/>
                <w:bCs/>
                <w:szCs w:val="24"/>
              </w:rPr>
            </w:pPr>
            <w:r>
              <w:rPr>
                <w:rFonts w:ascii="TimesNewRomanPS-BoldMT" w:eastAsia="Calibri" w:hAnsi="TimesNewRomanPS-BoldMT" w:cs="TimesNewRomanPS-BoldMT"/>
                <w:b/>
                <w:bCs/>
                <w:szCs w:val="24"/>
              </w:rPr>
              <w:t>Organizacijos, kuriai atstovauja kandidatas, kontaktinė informacija</w:t>
            </w:r>
          </w:p>
        </w:tc>
      </w:tr>
      <w:tr>
        <w:trPr>
          <w:trHeight w:val="112"/>
        </w:trPr>
        <w:tc>
          <w:tcPr>
            <w:tcW w:w="4814" w:type="dxa"/>
          </w:tcPr>
          <w:p>
            <w:pPr>
              <w:suppressAutoHyphens/>
              <w:rPr>
                <w:rFonts w:ascii="TimesNewRomanPSMT" w:hAnsi="TimesNewRomanPSMT" w:cs="TimesNewRomanPSMT"/>
                <w:szCs w:val="24"/>
              </w:rPr>
            </w:pPr>
            <w:r>
              <w:rPr>
                <w:rFonts w:eastAsia="Calibri"/>
                <w:szCs w:val="24"/>
              </w:rPr>
              <w:t>Juridinio asmens kodas</w:t>
            </w:r>
          </w:p>
        </w:tc>
        <w:tc>
          <w:tcPr>
            <w:tcW w:w="4813" w:type="dxa"/>
          </w:tcPr>
          <w:p>
            <w:pPr>
              <w:suppressAutoHyphens/>
              <w:rPr>
                <w:rFonts w:ascii="TimesNewRomanPS-BoldMT" w:hAnsi="TimesNewRomanPS-BoldMT" w:cs="TimesNewRomanPS-BoldMT"/>
                <w:b/>
                <w:bCs/>
                <w:szCs w:val="24"/>
              </w:rPr>
            </w:pPr>
          </w:p>
        </w:tc>
      </w:tr>
      <w:tr>
        <w:trPr>
          <w:trHeight w:val="110"/>
        </w:trPr>
        <w:tc>
          <w:tcPr>
            <w:tcW w:w="4814" w:type="dxa"/>
          </w:tcPr>
          <w:p>
            <w:pPr>
              <w:suppressAutoHyphens/>
              <w:rPr>
                <w:rFonts w:ascii="TimesNewRomanPSMT" w:hAnsi="TimesNewRomanPSMT" w:cs="TimesNewRomanPSMT"/>
                <w:szCs w:val="24"/>
              </w:rPr>
            </w:pPr>
            <w:r>
              <w:rPr>
                <w:rFonts w:ascii="TimesNewRomanPSMT" w:eastAsia="Calibri" w:hAnsi="TimesNewRomanPSMT" w:cs="TimesNewRomanPSMT"/>
                <w:szCs w:val="24"/>
              </w:rPr>
              <w:t>Adresas</w:t>
            </w:r>
          </w:p>
        </w:tc>
        <w:tc>
          <w:tcPr>
            <w:tcW w:w="4813" w:type="dxa"/>
          </w:tcPr>
          <w:p>
            <w:pPr>
              <w:suppressAutoHyphens/>
              <w:rPr>
                <w:rFonts w:ascii="TimesNewRomanPS-BoldMT" w:hAnsi="TimesNewRomanPS-BoldMT" w:cs="TimesNewRomanPS-BoldMT"/>
                <w:b/>
                <w:bCs/>
                <w:szCs w:val="24"/>
              </w:rPr>
            </w:pPr>
          </w:p>
        </w:tc>
      </w:tr>
      <w:tr>
        <w:trPr>
          <w:trHeight w:val="110"/>
        </w:trPr>
        <w:tc>
          <w:tcPr>
            <w:tcW w:w="4814" w:type="dxa"/>
          </w:tcPr>
          <w:p>
            <w:pPr>
              <w:suppressAutoHyphens/>
              <w:rPr>
                <w:rFonts w:ascii="TimesNewRomanPSMT" w:hAnsi="TimesNewRomanPSMT" w:cs="TimesNewRomanPSMT"/>
                <w:szCs w:val="24"/>
              </w:rPr>
            </w:pPr>
            <w:r>
              <w:rPr>
                <w:rFonts w:ascii="TimesNewRomanPSMT" w:eastAsia="Calibri" w:hAnsi="TimesNewRomanPSMT" w:cs="TimesNewRomanPSMT"/>
                <w:szCs w:val="24"/>
              </w:rPr>
              <w:t>Telefonas</w:t>
            </w:r>
          </w:p>
        </w:tc>
        <w:tc>
          <w:tcPr>
            <w:tcW w:w="4813" w:type="dxa"/>
          </w:tcPr>
          <w:p>
            <w:pPr>
              <w:suppressAutoHyphens/>
              <w:rPr>
                <w:rFonts w:ascii="TimesNewRomanPS-BoldMT" w:hAnsi="TimesNewRomanPS-BoldMT" w:cs="TimesNewRomanPS-BoldMT"/>
                <w:b/>
                <w:bCs/>
                <w:szCs w:val="24"/>
              </w:rPr>
            </w:pPr>
          </w:p>
        </w:tc>
      </w:tr>
      <w:tr>
        <w:trPr>
          <w:trHeight w:val="110"/>
        </w:trPr>
        <w:tc>
          <w:tcPr>
            <w:tcW w:w="4814" w:type="dxa"/>
          </w:tcPr>
          <w:p>
            <w:pPr>
              <w:suppressAutoHyphens/>
              <w:rPr>
                <w:rFonts w:ascii="TimesNewRomanPSMT" w:hAnsi="TimesNewRomanPSMT" w:cs="TimesNewRomanPSMT"/>
                <w:szCs w:val="24"/>
              </w:rPr>
            </w:pPr>
            <w:r>
              <w:rPr>
                <w:rFonts w:ascii="TimesNewRomanPSMT" w:eastAsia="Calibri" w:hAnsi="TimesNewRomanPSMT" w:cs="TimesNewRomanPSMT"/>
                <w:szCs w:val="24"/>
              </w:rPr>
              <w:t>El. pašto adresas</w:t>
            </w:r>
          </w:p>
        </w:tc>
        <w:tc>
          <w:tcPr>
            <w:tcW w:w="4813" w:type="dxa"/>
          </w:tcPr>
          <w:p>
            <w:pPr>
              <w:suppressAutoHyphens/>
              <w:rPr>
                <w:rFonts w:ascii="TimesNewRomanPS-BoldMT" w:hAnsi="TimesNewRomanPS-BoldMT" w:cs="TimesNewRomanPS-BoldMT"/>
                <w:b/>
                <w:bCs/>
                <w:szCs w:val="24"/>
              </w:rPr>
            </w:pPr>
          </w:p>
        </w:tc>
      </w:tr>
      <w:tr>
        <w:trPr>
          <w:trHeight w:val="110"/>
        </w:trPr>
        <w:tc>
          <w:tcPr>
            <w:tcW w:w="4814" w:type="dxa"/>
          </w:tcPr>
          <w:p>
            <w:pPr>
              <w:suppressAutoHyphens/>
              <w:rPr>
                <w:rFonts w:ascii="TimesNewRomanPSMT" w:hAnsi="TimesNewRomanPSMT" w:cs="TimesNewRomanPSMT"/>
                <w:szCs w:val="24"/>
              </w:rPr>
            </w:pPr>
            <w:r>
              <w:rPr>
                <w:rFonts w:ascii="TimesNewRomanPSMT" w:eastAsia="Calibri" w:hAnsi="TimesNewRomanPSMT" w:cs="TimesNewRomanPSMT"/>
                <w:szCs w:val="24"/>
              </w:rPr>
              <w:t>Interneto svetainės ar socialinio tinklo paskyros adresas</w:t>
            </w:r>
          </w:p>
        </w:tc>
        <w:tc>
          <w:tcPr>
            <w:tcW w:w="4813" w:type="dxa"/>
          </w:tcPr>
          <w:p>
            <w:pPr>
              <w:suppressAutoHyphens/>
              <w:rPr>
                <w:rFonts w:ascii="TimesNewRomanPS-BoldMT" w:hAnsi="TimesNewRomanPS-BoldMT" w:cs="TimesNewRomanPS-BoldMT"/>
                <w:b/>
                <w:bCs/>
                <w:szCs w:val="24"/>
              </w:rPr>
            </w:pPr>
          </w:p>
        </w:tc>
      </w:tr>
      <w:tr>
        <w:trPr>
          <w:trHeight w:val="207"/>
        </w:trPr>
        <w:tc>
          <w:tcPr>
            <w:tcW w:w="4814" w:type="dxa"/>
            <w:vMerge w:val="restart"/>
          </w:tcPr>
          <w:p>
            <w:pPr>
              <w:suppressAutoHyphens/>
              <w:rPr>
                <w:rFonts w:ascii="TimesNewRomanPSMT" w:hAnsi="TimesNewRomanPSMT" w:cs="TimesNewRomanPSMT"/>
                <w:szCs w:val="24"/>
              </w:rPr>
            </w:pPr>
            <w:r>
              <w:rPr>
                <w:rFonts w:ascii="TimesNewRomanPSMT" w:eastAsia="Calibri" w:hAnsi="TimesNewRomanPSMT" w:cs="TimesNewRomanPSMT"/>
                <w:szCs w:val="24"/>
              </w:rPr>
              <w:t>Seniūnaitijos (ne daugiau nei 4), kuriose bendruomeninė organizacija registruota ir vykdo veiklą / teikia paslaugas</w:t>
            </w:r>
          </w:p>
        </w:tc>
        <w:tc>
          <w:tcPr>
            <w:tcW w:w="4813" w:type="dxa"/>
          </w:tcPr>
          <w:p>
            <w:pPr>
              <w:suppressAutoHyphens/>
              <w:rPr>
                <w:rFonts w:ascii="TimesNewRomanPS-BoldMT" w:hAnsi="TimesNewRomanPS-BoldMT" w:cs="TimesNewRomanPS-BoldMT"/>
                <w:szCs w:val="24"/>
              </w:rPr>
            </w:pPr>
            <w:r>
              <w:rPr>
                <w:rFonts w:ascii="TimesNewRomanPS-BoldMT" w:eastAsia="Calibri" w:hAnsi="TimesNewRomanPS-BoldMT" w:cs="TimesNewRomanPS-BoldMT"/>
                <w:szCs w:val="24"/>
              </w:rPr>
              <w:t>1.</w:t>
            </w:r>
          </w:p>
        </w:tc>
      </w:tr>
      <w:tr>
        <w:trPr>
          <w:trHeight w:val="207"/>
        </w:trPr>
        <w:tc>
          <w:tcPr>
            <w:tcW w:w="4814" w:type="dxa"/>
            <w:vMerge/>
          </w:tcPr>
          <w:p>
            <w:pPr>
              <w:suppressAutoHyphens/>
              <w:rPr>
                <w:rFonts w:ascii="TimesNewRomanPSMT" w:hAnsi="TimesNewRomanPSMT" w:cs="TimesNewRomanPSMT"/>
                <w:szCs w:val="24"/>
              </w:rPr>
            </w:pPr>
          </w:p>
        </w:tc>
        <w:tc>
          <w:tcPr>
            <w:tcW w:w="4813" w:type="dxa"/>
          </w:tcPr>
          <w:p>
            <w:pPr>
              <w:suppressAutoHyphens/>
              <w:rPr>
                <w:rFonts w:ascii="TimesNewRomanPS-BoldMT" w:hAnsi="TimesNewRomanPS-BoldMT" w:cs="TimesNewRomanPS-BoldMT"/>
                <w:szCs w:val="24"/>
              </w:rPr>
            </w:pPr>
            <w:r>
              <w:rPr>
                <w:rFonts w:ascii="TimesNewRomanPS-BoldMT" w:eastAsia="Calibri" w:hAnsi="TimesNewRomanPS-BoldMT" w:cs="TimesNewRomanPS-BoldMT"/>
                <w:szCs w:val="24"/>
              </w:rPr>
              <w:t>2.</w:t>
            </w:r>
          </w:p>
        </w:tc>
      </w:tr>
      <w:tr>
        <w:trPr>
          <w:trHeight w:val="207"/>
        </w:trPr>
        <w:tc>
          <w:tcPr>
            <w:tcW w:w="4814" w:type="dxa"/>
            <w:vMerge/>
          </w:tcPr>
          <w:p>
            <w:pPr>
              <w:suppressAutoHyphens/>
              <w:rPr>
                <w:rFonts w:ascii="TimesNewRomanPSMT" w:hAnsi="TimesNewRomanPSMT" w:cs="TimesNewRomanPSMT"/>
                <w:szCs w:val="24"/>
              </w:rPr>
            </w:pPr>
          </w:p>
        </w:tc>
        <w:tc>
          <w:tcPr>
            <w:tcW w:w="4813" w:type="dxa"/>
          </w:tcPr>
          <w:p>
            <w:pPr>
              <w:suppressAutoHyphens/>
              <w:rPr>
                <w:rFonts w:ascii="TimesNewRomanPS-BoldMT" w:hAnsi="TimesNewRomanPS-BoldMT" w:cs="TimesNewRomanPS-BoldMT"/>
                <w:szCs w:val="24"/>
              </w:rPr>
            </w:pPr>
            <w:r>
              <w:rPr>
                <w:rFonts w:ascii="TimesNewRomanPS-BoldMT" w:eastAsia="Calibri" w:hAnsi="TimesNewRomanPS-BoldMT" w:cs="TimesNewRomanPS-BoldMT"/>
                <w:szCs w:val="24"/>
              </w:rPr>
              <w:t>3.</w:t>
            </w:r>
          </w:p>
        </w:tc>
      </w:tr>
      <w:tr>
        <w:trPr>
          <w:trHeight w:val="207"/>
        </w:trPr>
        <w:tc>
          <w:tcPr>
            <w:tcW w:w="4814" w:type="dxa"/>
            <w:vMerge/>
          </w:tcPr>
          <w:p>
            <w:pPr>
              <w:suppressAutoHyphens/>
              <w:rPr>
                <w:rFonts w:ascii="TimesNewRomanPSMT" w:hAnsi="TimesNewRomanPSMT" w:cs="TimesNewRomanPSMT"/>
                <w:szCs w:val="24"/>
              </w:rPr>
            </w:pPr>
          </w:p>
        </w:tc>
        <w:tc>
          <w:tcPr>
            <w:tcW w:w="4813" w:type="dxa"/>
          </w:tcPr>
          <w:p>
            <w:pPr>
              <w:suppressAutoHyphens/>
              <w:rPr>
                <w:rFonts w:ascii="TimesNewRomanPS-BoldMT" w:hAnsi="TimesNewRomanPS-BoldMT" w:cs="TimesNewRomanPS-BoldMT"/>
                <w:szCs w:val="24"/>
              </w:rPr>
            </w:pPr>
            <w:r>
              <w:rPr>
                <w:rFonts w:ascii="TimesNewRomanPS-BoldMT" w:eastAsia="Calibri" w:hAnsi="TimesNewRomanPS-BoldMT" w:cs="TimesNewRomanPS-BoldMT"/>
                <w:szCs w:val="24"/>
              </w:rPr>
              <w:t>4.</w:t>
            </w:r>
          </w:p>
        </w:tc>
      </w:tr>
      <w:tr>
        <w:tc>
          <w:tcPr>
            <w:tcW w:w="9627" w:type="dxa"/>
            <w:gridSpan w:val="2"/>
          </w:tcPr>
          <w:p>
            <w:pPr>
              <w:suppressAutoHyphens/>
              <w:rPr>
                <w:rFonts w:ascii="TimesNewRomanPSMT" w:hAnsi="TimesNewRomanPSMT" w:cs="TimesNewRomanPSMT"/>
                <w:szCs w:val="24"/>
              </w:rPr>
            </w:pPr>
            <w:r>
              <w:rPr>
                <w:rFonts w:ascii="TimesNewRomanPS-BoldMT" w:eastAsia="Calibri" w:hAnsi="TimesNewRomanPS-BoldMT" w:cs="TimesNewRomanPS-BoldMT"/>
                <w:b/>
                <w:bCs/>
                <w:szCs w:val="24"/>
              </w:rPr>
              <w:t xml:space="preserve">Atitiktis bendruomeninės organizacijos kriterijams </w:t>
            </w:r>
            <w:r>
              <w:rPr>
                <w:rFonts w:ascii="TimesNewRomanPSMT" w:eastAsia="Calibri" w:hAnsi="TimesNewRomanPSMT" w:cs="TimesNewRomanPSMT"/>
                <w:szCs w:val="24"/>
              </w:rPr>
              <w:t>(tinkantį kriterijų pažymėkite X):</w:t>
            </w:r>
          </w:p>
        </w:tc>
      </w:tr>
      <w:tr>
        <w:tc>
          <w:tcPr>
            <w:tcW w:w="4814" w:type="dxa"/>
          </w:tcPr>
          <w:p>
            <w:pPr>
              <w:suppressAutoHyphens/>
              <w:rPr>
                <w:szCs w:val="24"/>
              </w:rPr>
            </w:pPr>
            <w:r>
              <w:rPr>
                <w:rFonts w:ascii="TimesNewRomanPSMT" w:eastAsia="Calibri" w:hAnsi="TimesNewRomanPSMT" w:cs="TimesNewRomanPSMT"/>
                <w:szCs w:val="24"/>
              </w:rPr>
              <w:t xml:space="preserve">Teisinė forma – </w:t>
            </w:r>
            <w:r>
              <w:rPr>
                <w:rFonts w:eastAsia="Calibri"/>
                <w:szCs w:val="24"/>
              </w:rPr>
              <w:t>asociacija</w:t>
            </w:r>
          </w:p>
        </w:tc>
        <w:tc>
          <w:tcPr>
            <w:tcW w:w="4813" w:type="dxa"/>
          </w:tcPr>
          <w:p>
            <w:pPr>
              <w:suppressAutoHyphens/>
              <w:rPr>
                <w:rFonts w:ascii="TimesNewRomanPS-BoldMT" w:hAnsi="TimesNewRomanPS-BoldMT" w:cs="TimesNewRomanPS-BoldMT"/>
                <w:b/>
                <w:bCs/>
                <w:szCs w:val="24"/>
              </w:rPr>
            </w:pPr>
          </w:p>
        </w:tc>
      </w:tr>
      <w:tr>
        <w:tc>
          <w:tcPr>
            <w:tcW w:w="4814" w:type="dxa"/>
          </w:tcPr>
          <w:p>
            <w:pPr>
              <w:suppressAutoHyphens/>
              <w:rPr>
                <w:rFonts w:ascii="TimesNewRomanPSMT" w:hAnsi="TimesNewRomanPSMT" w:cs="TimesNewRomanPSMT"/>
                <w:szCs w:val="24"/>
              </w:rPr>
            </w:pPr>
            <w:r>
              <w:rPr>
                <w:rFonts w:ascii="TimesNewRomanPS-BoldMT" w:eastAsia="Calibri" w:hAnsi="TimesNewRomanPS-BoldMT" w:cs="TimesNewRomanPS-BoldMT"/>
                <w:b/>
                <w:bCs/>
                <w:szCs w:val="24"/>
              </w:rPr>
              <w:t xml:space="preserve">Steigėjai ir nariai </w:t>
            </w:r>
            <w:r>
              <w:rPr>
                <w:rFonts w:ascii="TimesNewRomanPSMT" w:eastAsia="Calibri" w:hAnsi="TimesNewRomanPSMT" w:cs="TimesNewRomanPSMT"/>
                <w:szCs w:val="24"/>
              </w:rPr>
              <w:t>– gyvenamosios vietovės</w:t>
            </w:r>
          </w:p>
          <w:p>
            <w:pPr>
              <w:suppressAutoHyphens/>
              <w:rPr>
                <w:rFonts w:ascii="TimesNewRomanPSMT" w:hAnsi="TimesNewRomanPSMT" w:cs="TimesNewRomanPSMT"/>
                <w:szCs w:val="24"/>
              </w:rPr>
            </w:pPr>
            <w:r>
              <w:rPr>
                <w:rFonts w:ascii="TimesNewRomanPSMT" w:eastAsia="Calibri" w:hAnsi="TimesNewRomanPSMT" w:cs="TimesNewRomanPSMT"/>
                <w:szCs w:val="24"/>
              </w:rPr>
              <w:t>bendruomenės (jos dalies arba kelių gyvenamųjų vietovių) gyventojai (jų atstovai)</w:t>
            </w:r>
          </w:p>
        </w:tc>
        <w:tc>
          <w:tcPr>
            <w:tcW w:w="4813" w:type="dxa"/>
          </w:tcPr>
          <w:p>
            <w:pPr>
              <w:suppressAutoHyphens/>
              <w:rPr>
                <w:rFonts w:ascii="TimesNewRomanPS-BoldMT" w:hAnsi="TimesNewRomanPS-BoldMT" w:cs="TimesNewRomanPS-BoldMT"/>
                <w:b/>
                <w:bCs/>
                <w:szCs w:val="24"/>
              </w:rPr>
            </w:pPr>
          </w:p>
        </w:tc>
      </w:tr>
      <w:tr>
        <w:tc>
          <w:tcPr>
            <w:tcW w:w="4814" w:type="dxa"/>
          </w:tcPr>
          <w:p>
            <w:pPr>
              <w:suppressAutoHyphens/>
              <w:rPr>
                <w:rFonts w:ascii="TimesNewRomanPS-BoldMT" w:hAnsi="TimesNewRomanPS-BoldMT" w:cs="TimesNewRomanPS-BoldMT"/>
                <w:b/>
                <w:bCs/>
                <w:szCs w:val="24"/>
              </w:rPr>
            </w:pPr>
            <w:r>
              <w:rPr>
                <w:rFonts w:eastAsia="Calibri"/>
                <w:b/>
                <w:bCs/>
                <w:szCs w:val="24"/>
              </w:rPr>
              <w:t xml:space="preserve">Paskirtis </w:t>
            </w:r>
            <w:r>
              <w:rPr>
                <w:rFonts w:ascii="TimesNewRomanPSMT" w:eastAsia="Calibri" w:hAnsi="TimesNewRomanPSMT" w:cs="TimesNewRomanPSMT"/>
                <w:szCs w:val="24"/>
              </w:rPr>
              <w:t>– per iniciatyvas įgyvendinti viešuosius interesus, susijusius su gyvenimu kaimynystėje</w:t>
            </w:r>
          </w:p>
        </w:tc>
        <w:tc>
          <w:tcPr>
            <w:tcW w:w="4813" w:type="dxa"/>
          </w:tcPr>
          <w:p>
            <w:pPr>
              <w:suppressAutoHyphens/>
              <w:rPr>
                <w:rFonts w:ascii="TimesNewRomanPS-BoldMT" w:hAnsi="TimesNewRomanPS-BoldMT" w:cs="TimesNewRomanPS-BoldMT"/>
                <w:i/>
                <w:iCs/>
                <w:szCs w:val="24"/>
              </w:rPr>
            </w:pPr>
          </w:p>
        </w:tc>
      </w:tr>
      <w:tr>
        <w:tc>
          <w:tcPr>
            <w:tcW w:w="4814" w:type="dxa"/>
          </w:tcPr>
          <w:p>
            <w:pPr>
              <w:suppressAutoHyphens/>
              <w:rPr>
                <w:b/>
                <w:bCs/>
                <w:szCs w:val="24"/>
              </w:rPr>
            </w:pPr>
            <w:r>
              <w:rPr>
                <w:rFonts w:ascii="TimesNewRomanPS-BoldMT" w:eastAsia="Calibri" w:hAnsi="TimesNewRomanPS-BoldMT" w:cs="TimesNewRomanPS-BoldMT"/>
                <w:b/>
                <w:bCs/>
                <w:szCs w:val="24"/>
              </w:rPr>
              <w:t>Asociacijos narių skaičius</w:t>
            </w:r>
          </w:p>
        </w:tc>
        <w:tc>
          <w:tcPr>
            <w:tcW w:w="4813" w:type="dxa"/>
          </w:tcPr>
          <w:p>
            <w:pPr>
              <w:suppressAutoHyphens/>
              <w:rPr>
                <w:rFonts w:ascii="TimesNewRomanPS-BoldMT" w:hAnsi="TimesNewRomanPS-BoldMT" w:cs="TimesNewRomanPS-BoldMT"/>
                <w:b/>
                <w:bCs/>
                <w:szCs w:val="24"/>
              </w:rPr>
            </w:pPr>
            <w:r>
              <w:rPr>
                <w:rFonts w:ascii="TimesNewRomanPS-BoldMT" w:eastAsia="Calibri" w:hAnsi="TimesNewRomanPS-BoldMT" w:cs="TimesNewRomanPS-BoldMT"/>
                <w:i/>
                <w:iCs/>
                <w:sz w:val="22"/>
                <w:szCs w:val="22"/>
              </w:rPr>
              <w:t>Įrašykite bendruomeninės organizacijos, kuriai atstovauja kandidatas, skaičių</w:t>
            </w:r>
          </w:p>
        </w:tc>
      </w:tr>
      <w:tr>
        <w:tc>
          <w:tcPr>
            <w:tcW w:w="9627" w:type="dxa"/>
            <w:gridSpan w:val="2"/>
          </w:tcPr>
          <w:p>
            <w:pPr>
              <w:suppressAutoHyphens/>
              <w:jc w:val="center"/>
              <w:rPr>
                <w:rFonts w:ascii="TimesNewRomanPS-BoldMT" w:hAnsi="TimesNewRomanPS-BoldMT" w:cs="TimesNewRomanPS-BoldMT"/>
                <w:b/>
                <w:bCs/>
                <w:szCs w:val="24"/>
              </w:rPr>
            </w:pPr>
            <w:r>
              <w:rPr>
                <w:rFonts w:ascii="TimesNewRomanPS-BoldMT" w:eastAsia="Calibri" w:hAnsi="TimesNewRomanPS-BoldMT" w:cs="TimesNewRomanPS-BoldMT"/>
                <w:b/>
                <w:bCs/>
                <w:szCs w:val="24"/>
              </w:rPr>
              <w:t>II. Informacija apie kandidatą</w:t>
            </w:r>
          </w:p>
        </w:tc>
      </w:tr>
      <w:tr>
        <w:tc>
          <w:tcPr>
            <w:tcW w:w="4814" w:type="dxa"/>
          </w:tcPr>
          <w:p>
            <w:pPr>
              <w:suppressAutoHyphens/>
              <w:rPr>
                <w:rFonts w:ascii="TimesNewRomanPSMT" w:hAnsi="TimesNewRomanPSMT" w:cs="TimesNewRomanPSMT"/>
                <w:szCs w:val="24"/>
              </w:rPr>
            </w:pPr>
            <w:r>
              <w:rPr>
                <w:rFonts w:ascii="TimesNewRomanPSMT" w:eastAsia="Calibri" w:hAnsi="TimesNewRomanPSMT" w:cs="TimesNewRomanPSMT"/>
                <w:szCs w:val="24"/>
              </w:rPr>
              <w:t>Vardas, pavardė</w:t>
            </w:r>
          </w:p>
        </w:tc>
        <w:tc>
          <w:tcPr>
            <w:tcW w:w="4813" w:type="dxa"/>
          </w:tcPr>
          <w:p>
            <w:pPr>
              <w:suppressAutoHyphens/>
              <w:rPr>
                <w:rFonts w:ascii="TimesNewRomanPS-BoldMT" w:hAnsi="TimesNewRomanPS-BoldMT" w:cs="TimesNewRomanPS-BoldMT"/>
                <w:b/>
                <w:bCs/>
                <w:szCs w:val="24"/>
              </w:rPr>
            </w:pPr>
          </w:p>
        </w:tc>
      </w:tr>
      <w:tr>
        <w:tc>
          <w:tcPr>
            <w:tcW w:w="4814" w:type="dxa"/>
          </w:tcPr>
          <w:p>
            <w:pPr>
              <w:suppressAutoHyphens/>
              <w:rPr>
                <w:rFonts w:ascii="TimesNewRomanPSMT" w:hAnsi="TimesNewRomanPSMT" w:cs="TimesNewRomanPSMT"/>
                <w:szCs w:val="24"/>
              </w:rPr>
            </w:pPr>
            <w:r>
              <w:rPr>
                <w:rFonts w:ascii="TimesNewRomanPSMT" w:eastAsia="Calibri" w:hAnsi="TimesNewRomanPSMT" w:cs="TimesNewRomanPSMT"/>
                <w:szCs w:val="24"/>
              </w:rPr>
              <w:t>Pareigos atstovaujamoje bendruomeninėje</w:t>
            </w:r>
          </w:p>
          <w:p>
            <w:pPr>
              <w:suppressAutoHyphens/>
              <w:rPr>
                <w:szCs w:val="24"/>
              </w:rPr>
            </w:pPr>
            <w:r>
              <w:rPr>
                <w:rFonts w:eastAsia="Calibri"/>
                <w:szCs w:val="24"/>
              </w:rPr>
              <w:t>organizacijoje</w:t>
            </w:r>
          </w:p>
        </w:tc>
        <w:tc>
          <w:tcPr>
            <w:tcW w:w="4813" w:type="dxa"/>
          </w:tcPr>
          <w:p>
            <w:pPr>
              <w:suppressAutoHyphens/>
              <w:rPr>
                <w:rFonts w:ascii="TimesNewRomanPS-BoldMT" w:hAnsi="TimesNewRomanPS-BoldMT" w:cs="TimesNewRomanPS-BoldMT"/>
                <w:b/>
                <w:bCs/>
                <w:szCs w:val="24"/>
              </w:rPr>
            </w:pPr>
          </w:p>
        </w:tc>
      </w:tr>
      <w:tr>
        <w:tc>
          <w:tcPr>
            <w:tcW w:w="4814" w:type="dxa"/>
          </w:tcPr>
          <w:p>
            <w:pPr>
              <w:suppressAutoHyphens/>
              <w:rPr>
                <w:rFonts w:ascii="TimesNewRomanPSMT" w:hAnsi="TimesNewRomanPSMT" w:cs="TimesNewRomanPSMT"/>
                <w:szCs w:val="24"/>
              </w:rPr>
            </w:pPr>
            <w:r>
              <w:rPr>
                <w:rFonts w:ascii="TimesNewRomanPSMT" w:eastAsia="Calibri" w:hAnsi="TimesNewRomanPSMT" w:cs="TimesNewRomanPSMT"/>
                <w:szCs w:val="24"/>
              </w:rPr>
              <w:t>Kontaktinė informacija</w:t>
            </w:r>
          </w:p>
          <w:p>
            <w:pPr>
              <w:suppressAutoHyphens/>
              <w:rPr>
                <w:rFonts w:ascii="TimesNewRomanPSMT" w:hAnsi="TimesNewRomanPSMT" w:cs="TimesNewRomanPSMT"/>
                <w:szCs w:val="24"/>
              </w:rPr>
            </w:pPr>
            <w:r>
              <w:rPr>
                <w:rFonts w:ascii="TimesNewRomanPSMT" w:eastAsia="Calibri" w:hAnsi="TimesNewRomanPSMT" w:cs="TimesNewRomanPSMT"/>
                <w:szCs w:val="24"/>
              </w:rPr>
              <w:t>(telefonas, el. pašto adresas)</w:t>
            </w:r>
          </w:p>
        </w:tc>
        <w:tc>
          <w:tcPr>
            <w:tcW w:w="4813" w:type="dxa"/>
          </w:tcPr>
          <w:p>
            <w:pPr>
              <w:suppressAutoHyphens/>
              <w:rPr>
                <w:rFonts w:ascii="TimesNewRomanPS-BoldMT" w:hAnsi="TimesNewRomanPS-BoldMT" w:cs="TimesNewRomanPS-BoldMT"/>
                <w:b/>
                <w:bCs/>
                <w:szCs w:val="24"/>
              </w:rPr>
            </w:pPr>
          </w:p>
        </w:tc>
      </w:tr>
      <w:tr>
        <w:tc>
          <w:tcPr>
            <w:tcW w:w="4814" w:type="dxa"/>
          </w:tcPr>
          <w:p>
            <w:pPr>
              <w:suppressAutoHyphens/>
              <w:rPr>
                <w:rFonts w:ascii="TimesNewRomanPSMT" w:hAnsi="TimesNewRomanPSMT" w:cs="TimesNewRomanPSMT"/>
                <w:szCs w:val="24"/>
              </w:rPr>
            </w:pPr>
            <w:r>
              <w:rPr>
                <w:rFonts w:ascii="TimesNewRomanPSMT" w:eastAsia="Calibri" w:hAnsi="TimesNewRomanPSMT" w:cs="TimesNewRomanPSMT"/>
                <w:szCs w:val="24"/>
              </w:rPr>
              <w:t>Susirinkimo, kurio metu išrinktas / deleguotas</w:t>
            </w:r>
          </w:p>
          <w:p>
            <w:pPr>
              <w:suppressAutoHyphens/>
              <w:rPr>
                <w:b/>
                <w:bCs/>
                <w:szCs w:val="24"/>
              </w:rPr>
            </w:pPr>
            <w:r>
              <w:rPr>
                <w:rFonts w:eastAsia="Calibri"/>
                <w:szCs w:val="24"/>
              </w:rPr>
              <w:t>kandidatas, data, protokolo numeris</w:t>
            </w:r>
          </w:p>
        </w:tc>
        <w:tc>
          <w:tcPr>
            <w:tcW w:w="4813" w:type="dxa"/>
          </w:tcPr>
          <w:p>
            <w:pPr>
              <w:suppressAutoHyphens/>
              <w:rPr>
                <w:rFonts w:ascii="TimesNewRomanPS-ItalicMT" w:hAnsi="TimesNewRomanPS-ItalicMT" w:cs="TimesNewRomanPS-ItalicMT"/>
                <w:i/>
                <w:iCs/>
                <w:szCs w:val="24"/>
              </w:rPr>
            </w:pPr>
            <w:r>
              <w:rPr>
                <w:rFonts w:ascii="TimesNewRomanPS-ItalicMT" w:eastAsia="Calibri" w:hAnsi="TimesNewRomanPS-ItalicMT" w:cs="TimesNewRomanPS-ItalicMT"/>
                <w:i/>
                <w:iCs/>
                <w:szCs w:val="24"/>
              </w:rPr>
              <w:t>(nurodykite visą susirinkimo pavadinimą (pvz., bendruomeninės organizacijos visuotinis narių susirinkimas), datą ir protokolo numerį)</w:t>
            </w:r>
          </w:p>
        </w:tc>
      </w:tr>
      <w:tr>
        <w:tc>
          <w:tcPr>
            <w:tcW w:w="4814" w:type="dxa"/>
          </w:tcPr>
          <w:p>
            <w:pPr>
              <w:suppressAutoHyphens/>
              <w:rPr>
                <w:sz w:val="28"/>
                <w:szCs w:val="28"/>
              </w:rPr>
            </w:pPr>
            <w:r>
              <w:rPr>
                <w:szCs w:val="24"/>
                <w:lang w:eastAsia="lt-LT"/>
              </w:rPr>
              <w:t xml:space="preserve">Kandidato motyvacija (tikslas) dalyvauti </w:t>
            </w:r>
            <w:r>
              <w:rPr>
                <w:rFonts w:ascii="TimesNewRomanPS-ItalicMT" w:eastAsia="Calibri" w:hAnsi="TimesNewRomanPS-ItalicMT" w:cs="TimesNewRomanPS-ItalicMT"/>
                <w:szCs w:val="24"/>
              </w:rPr>
              <w:t>Šiaulių miesto savivaldybės</w:t>
            </w:r>
            <w:r>
              <w:rPr>
                <w:rFonts w:ascii="TimesNewRomanPS-ItalicMT" w:eastAsia="Calibri" w:hAnsi="TimesNewRomanPS-ItalicMT" w:cs="TimesNewRomanPS-ItalicMT"/>
                <w:b/>
                <w:bCs/>
                <w:i/>
                <w:iCs/>
                <w:szCs w:val="24"/>
              </w:rPr>
              <w:t xml:space="preserve"> </w:t>
            </w:r>
            <w:r>
              <w:rPr>
                <w:szCs w:val="24"/>
                <w:lang w:eastAsia="lt-LT"/>
              </w:rPr>
              <w:t xml:space="preserve">bendruomeninių organizacijų taryboje </w:t>
            </w:r>
            <w:r>
              <w:rPr>
                <w:rFonts w:eastAsia="Calibri"/>
                <w:sz w:val="28"/>
                <w:szCs w:val="28"/>
              </w:rPr>
              <w:t>(</w:t>
            </w:r>
            <w:r>
              <w:rPr>
                <w:szCs w:val="24"/>
                <w:lang w:eastAsia="lt-LT"/>
              </w:rPr>
              <w:t xml:space="preserve">toliau – Bendruomeninių organizacijų taryba)  </w:t>
            </w:r>
          </w:p>
        </w:tc>
        <w:tc>
          <w:tcPr>
            <w:tcW w:w="4813" w:type="dxa"/>
          </w:tcPr>
          <w:p>
            <w:pPr>
              <w:suppressAutoHyphens/>
              <w:rPr>
                <w:rFonts w:ascii="TimesNewRomanPS-ItalicMT" w:hAnsi="TimesNewRomanPS-ItalicMT" w:cs="TimesNewRomanPS-ItalicMT"/>
                <w:i/>
                <w:iCs/>
                <w:szCs w:val="24"/>
              </w:rPr>
            </w:pPr>
            <w:r>
              <w:rPr>
                <w:rFonts w:ascii="TimesNewRomanPS-ItalicMT" w:eastAsia="Calibri" w:hAnsi="TimesNewRomanPS-ItalicMT" w:cs="TimesNewRomanPS-ItalicMT"/>
                <w:i/>
                <w:iCs/>
                <w:szCs w:val="24"/>
              </w:rPr>
              <w:t>(trumpai aprašykite veiklos sritį / kryptį, kurioje kandidatas planuoja dirbti būdamas (</w:t>
            </w:r>
            <w:r>
              <w:rPr>
                <w:rFonts w:eastAsia="Calibri"/>
                <w:i/>
                <w:iCs/>
                <w:szCs w:val="24"/>
              </w:rPr>
              <w:t xml:space="preserve">-a) </w:t>
            </w:r>
            <w:r>
              <w:rPr>
                <w:rFonts w:ascii="TimesNewRomanPS-ItalicMT" w:eastAsia="Calibri" w:hAnsi="TimesNewRomanPS-ItalicMT" w:cs="TimesNewRomanPS-ItalicMT"/>
                <w:i/>
                <w:iCs/>
                <w:szCs w:val="24"/>
              </w:rPr>
              <w:t>Bendruomeninių organizacijų tarybos nariu (</w:t>
            </w:r>
            <w:r>
              <w:rPr>
                <w:rFonts w:eastAsia="Calibri"/>
                <w:i/>
                <w:iCs/>
                <w:szCs w:val="24"/>
              </w:rPr>
              <w:t>-e)</w:t>
            </w:r>
          </w:p>
        </w:tc>
      </w:tr>
    </w:tbl>
    <w:p>
      <w:pPr>
        <w:suppressAutoHyphens/>
        <w:rPr>
          <w:b/>
          <w:bCs/>
          <w:szCs w:val="24"/>
        </w:rPr>
      </w:pPr>
    </w:p>
    <w:p>
      <w:pPr>
        <w:suppressAutoHyphens/>
        <w:spacing w:line="360" w:lineRule="atLeast"/>
        <w:jc w:val="both"/>
        <w:rPr>
          <w:color w:val="000000"/>
          <w:sz w:val="22"/>
          <w:szCs w:val="22"/>
          <w:lang w:eastAsia="lt-LT"/>
        </w:rPr>
      </w:pPr>
      <w:r>
        <w:rPr>
          <w:color w:val="000000"/>
          <w:sz w:val="22"/>
          <w:szCs w:val="22"/>
          <w:lang w:eastAsia="lt-LT"/>
        </w:rPr>
        <w:t>PRIDEDAMA:</w:t>
      </w:r>
    </w:p>
    <w:p>
      <w:pPr>
        <w:rPr>
          <w:sz w:val="14"/>
          <w:szCs w:val="14"/>
        </w:rPr>
      </w:pPr>
    </w:p>
    <w:p>
      <w:pPr>
        <w:tabs>
          <w:tab w:val="left" w:pos="0"/>
        </w:tabs>
        <w:suppressAutoHyphens/>
        <w:spacing w:line="360" w:lineRule="atLeast"/>
        <w:ind w:left="720" w:hanging="360"/>
        <w:jc w:val="both"/>
        <w:rPr>
          <w:color w:val="000000"/>
          <w:sz w:val="22"/>
          <w:szCs w:val="22"/>
          <w:lang w:eastAsia="lt-LT"/>
        </w:rPr>
      </w:pPr>
      <w:r>
        <w:rPr>
          <w:color w:val="000000"/>
          <w:szCs w:val="24"/>
          <w:lang w:eastAsia="lt-LT"/>
        </w:rPr>
        <w:t>1</w:t>
      </w:r>
      <w:r>
        <w:rPr>
          <w:color w:val="000000"/>
          <w:szCs w:val="24"/>
          <w:lang w:eastAsia="lt-LT"/>
        </w:rPr>
        <w:t>.</w:t>
        <w:tab/>
      </w:r>
      <w:r>
        <w:rPr>
          <w:color w:val="000000"/>
          <w:sz w:val="22"/>
          <w:szCs w:val="22"/>
          <w:lang w:eastAsia="lt-LT"/>
        </w:rPr>
        <w:t>Organizacijos įstatų kopija.</w:t>
      </w:r>
    </w:p>
    <w:p>
      <w:pPr>
        <w:rPr>
          <w:sz w:val="14"/>
          <w:szCs w:val="14"/>
        </w:rPr>
      </w:pPr>
    </w:p>
    <w:p>
      <w:pPr>
        <w:tabs>
          <w:tab w:val="left" w:pos="0"/>
        </w:tabs>
        <w:suppressAutoHyphens/>
        <w:spacing w:line="360" w:lineRule="atLeast"/>
        <w:ind w:left="720" w:hanging="360"/>
        <w:jc w:val="both"/>
        <w:rPr>
          <w:color w:val="000000"/>
          <w:sz w:val="22"/>
          <w:szCs w:val="22"/>
          <w:lang w:eastAsia="lt-LT"/>
        </w:rPr>
      </w:pPr>
      <w:r>
        <w:rPr>
          <w:color w:val="000000"/>
          <w:szCs w:val="24"/>
          <w:lang w:eastAsia="lt-LT"/>
        </w:rPr>
        <w:t>2</w:t>
      </w:r>
      <w:r>
        <w:rPr>
          <w:color w:val="000000"/>
          <w:szCs w:val="24"/>
          <w:lang w:eastAsia="lt-LT"/>
        </w:rPr>
        <w:t>.</w:t>
        <w:tab/>
      </w:r>
      <w:r>
        <w:rPr>
          <w:sz w:val="22"/>
          <w:szCs w:val="22"/>
          <w:lang w:eastAsia="lt-LT"/>
        </w:rPr>
        <w:t>Susirinkimo / posėdžio, kurio metu išrinktas / deleguotas kandidatas, protokolo / išrašo kopija.</w:t>
      </w:r>
    </w:p>
    <w:p>
      <w:pPr>
        <w:rPr>
          <w:sz w:val="14"/>
          <w:szCs w:val="14"/>
        </w:rPr>
      </w:pPr>
    </w:p>
    <w:p>
      <w:pPr>
        <w:suppressAutoHyphens/>
        <w:rPr>
          <w:szCs w:val="24"/>
        </w:rPr>
      </w:pPr>
    </w:p>
    <w:p>
      <w:pPr>
        <w:suppressAutoHyphens/>
        <w:rPr>
          <w:szCs w:val="24"/>
        </w:rPr>
      </w:pPr>
    </w:p>
    <w:p>
      <w:pPr>
        <w:suppressAutoHyphens/>
        <w:rPr>
          <w:szCs w:val="24"/>
        </w:rPr>
      </w:pPr>
      <w:r>
        <w:rPr>
          <w:szCs w:val="24"/>
        </w:rPr>
        <w:t>Esu informuotas dėl asmens duomenų tvarkymo*</w:t>
      </w:r>
    </w:p>
    <w:p>
      <w:pPr>
        <w:suppressAutoHyphens/>
        <w:rPr>
          <w:szCs w:val="24"/>
        </w:rPr>
      </w:pPr>
    </w:p>
    <w:p>
      <w:pPr>
        <w:suppressAutoHyphens/>
        <w:rPr>
          <w:szCs w:val="24"/>
        </w:rPr>
      </w:pPr>
    </w:p>
    <w:p>
      <w:pPr>
        <w:suppressAutoHyphens/>
        <w:rPr>
          <w:b/>
          <w:bCs/>
          <w:szCs w:val="24"/>
        </w:rPr>
      </w:pPr>
      <w:r>
        <w:rPr>
          <w:b/>
          <w:bCs/>
          <w:szCs w:val="24"/>
        </w:rPr>
        <w:t xml:space="preserve">_________________________                 _______________            _________________________</w:t>
      </w:r>
    </w:p>
    <w:p>
      <w:pPr>
        <w:tabs>
          <w:tab w:val="left" w:pos="4536"/>
        </w:tabs>
        <w:suppressAutoHyphens/>
        <w:rPr>
          <w:rFonts w:ascii="TimesNewRomanPSMT" w:hAnsi="TimesNewRomanPSMT" w:cs="TimesNewRomanPSMT"/>
          <w:sz w:val="20"/>
        </w:rPr>
      </w:pPr>
      <w:r>
        <w:rPr>
          <w:rFonts w:ascii="TimesNewRomanPSMT" w:hAnsi="TimesNewRomanPSMT" w:cs="TimesNewRomanPSMT"/>
          <w:sz w:val="20"/>
        </w:rPr>
        <w:t xml:space="preserve">(registracijos anketą užpildžiusio </w:t>
        <w:tab/>
        <w:t xml:space="preserve">(parašas)                                               (vardas, pavardė)</w:t>
      </w:r>
    </w:p>
    <w:p>
      <w:pPr>
        <w:suppressAutoHyphens/>
        <w:rPr>
          <w:rFonts w:ascii="TimesNewRomanPSMT" w:hAnsi="TimesNewRomanPSMT" w:cs="TimesNewRomanPSMT"/>
          <w:sz w:val="20"/>
        </w:rPr>
      </w:pPr>
      <w:r>
        <w:rPr>
          <w:rFonts w:ascii="TimesNewRomanPSMT" w:hAnsi="TimesNewRomanPSMT" w:cs="TimesNewRomanPSMT"/>
          <w:sz w:val="20"/>
        </w:rPr>
        <w:t xml:space="preserve">asmens pareigos)         </w:t>
      </w:r>
    </w:p>
    <w:p>
      <w:pPr>
        <w:suppressAutoHyphens/>
        <w:ind w:firstLine="567"/>
        <w:rPr>
          <w:rFonts w:ascii="TimesNewRomanPSMT" w:hAnsi="TimesNewRomanPSMT" w:cs="TimesNewRomanPSMT"/>
          <w:sz w:val="20"/>
        </w:rPr>
      </w:pPr>
    </w:p>
    <w:p>
      <w:pPr>
        <w:suppressAutoHyphens/>
        <w:ind w:firstLine="567"/>
        <w:jc w:val="both"/>
        <w:rPr>
          <w:sz w:val="20"/>
        </w:rPr>
      </w:pPr>
      <w:r>
        <w:rPr>
          <w:sz w:val="20"/>
        </w:rPr>
        <w:t xml:space="preserve">*Pasirašydami Jūs patvirtinate, kad esate tinkamai informuotas, kad kandidato į Bendruomeninių organizacijų tarybos atstovus asmens duomenų valdytojas yra Šiaulių miesto savivaldybės administracija, kaip duomenų valdytojas (juridinio asmens kodas 188771865, adresas: Vasario 16-osios g. 62, Šiauliai, el. p. </w:t>
      </w:r>
      <w:r>
        <w:rPr>
          <w:color w:val="0000FF"/>
          <w:sz w:val="20"/>
          <w:u w:val="single"/>
        </w:rPr>
        <w:t>info@siauliai.lt</w:t>
      </w:r>
      <w:r>
        <w:rPr>
          <w:sz w:val="20"/>
        </w:rPr>
        <w:t>, tel. (8 41)  509 490).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p>
    <w:p>
      <w:pPr>
        <w:suppressAutoHyphens/>
        <w:ind w:firstLine="567"/>
        <w:jc w:val="both"/>
        <w:rPr>
          <w:sz w:val="20"/>
        </w:rPr>
      </w:pPr>
      <w:r>
        <w:rPr>
          <w:sz w:val="20"/>
        </w:rPr>
        <w:t>Asmens duomenys reikalingi ir bus naudojami tik bendruomeninių organizacijų, veikiančių savivaldybės teritorijoje, atstovų į Bendruomeninių organizacijų tarybą rinkimams organizuoti ir Bendruomeninių organizacijų tarybos sudėčiai sudaryti. Viešai bus skelbiami šie kandidato pateikti duomenys: vardas, pavardė, atstovaujama bendruomeninė organizacija, kontaktai. Jūs turite teisę kreiptis su prašymu susipažinti su asmens duomenimis, juos ištaisyti, ištrinti, apriboti jų tvarkymą, juos perkelti, taip pat turite teisę nesutikti su duomenų tvarkymu, pateikti skundą Valstybinei duomenų apsaugos inspekcijai (</w:t>
      </w:r>
      <w:r>
        <w:rPr>
          <w:bCs/>
          <w:sz w:val="20"/>
        </w:rPr>
        <w:t>L. Sapiegos g. 17, Vilnius</w:t>
      </w:r>
      <w:r>
        <w:rPr>
          <w:sz w:val="20"/>
        </w:rPr>
        <w:t xml:space="preserve">) ir pasikonsultuoti su Šiaulių miesto savivaldybės administracijos duomenų apsaugos pareigūnu el. p. </w:t>
      </w:r>
      <w:r>
        <w:rPr>
          <w:color w:val="0000FF"/>
          <w:sz w:val="20"/>
          <w:u w:val="single"/>
        </w:rPr>
        <w:t>duomenuapsauga@siauliai.lt</w:t>
      </w:r>
      <w:r>
        <w:rPr>
          <w:color w:val="0000FF"/>
          <w:sz w:val="20"/>
          <w:u w:val="single"/>
        </w:rPr>
        <w:t xml:space="preserve">. </w:t>
      </w:r>
      <w:r>
        <w:rPr>
          <w:sz w:val="20"/>
        </w:rPr>
        <w:t xml:space="preserve">Duomenų subjektų teisės įgyvendinamos </w:t>
      </w:r>
      <w:r>
        <w:rPr>
          <w:bCs/>
          <w:sz w:val="20"/>
        </w:rPr>
        <w:t>Duomenų subjektų teisių įgyvendinimo Šiaulių miesto savivaldybės administracijoje taisyklėmis</w:t>
      </w:r>
      <w:r>
        <w:rPr>
          <w:bCs/>
          <w:color w:val="000000"/>
          <w:sz w:val="20"/>
          <w:lang w:eastAsia="lt-LT"/>
        </w:rPr>
        <w:t xml:space="preserve">, </w:t>
      </w:r>
      <w:r>
        <w:rPr>
          <w:sz w:val="20"/>
        </w:rPr>
        <w:t>patvirtintomis Šiaulių miesto savivaldybės administracijos 2020 m. balandžio 8 d. direktoriaus įsakymu Nr. A-477 „Dėl</w:t>
      </w:r>
      <w:r>
        <w:rPr>
          <w:rFonts w:eastAsia="Lucida Sans Unicode"/>
          <w:b/>
          <w:caps/>
          <w:sz w:val="20"/>
          <w:lang w:eastAsia="zh-CN"/>
        </w:rPr>
        <w:t xml:space="preserve"> </w:t>
      </w:r>
      <w:r>
        <w:rPr>
          <w:bCs/>
          <w:sz w:val="20"/>
        </w:rPr>
        <w:t>Duomenų subjektų teisių įgyvendinimo</w:t>
      </w:r>
      <w:r>
        <w:rPr>
          <w:sz w:val="20"/>
          <w:lang w:eastAsia="lt-LT"/>
        </w:rPr>
        <w:t xml:space="preserve"> Šiaulių miesto savivaldybės administracijoje </w:t>
      </w:r>
      <w:r>
        <w:rPr>
          <w:sz w:val="20"/>
          <w:lang w:eastAsia="zh-CN"/>
        </w:rPr>
        <w:t xml:space="preserve">taisyklių </w:t>
      </w:r>
      <w:r>
        <w:rPr>
          <w:rFonts w:eastAsia="Lucida Sans Unicode"/>
          <w:bCs/>
          <w:sz w:val="20"/>
          <w:lang w:eastAsia="zh-CN"/>
        </w:rPr>
        <w:t xml:space="preserve">patvirtinimo“ </w:t>
      </w:r>
      <w:r>
        <w:rPr>
          <w:sz w:val="20"/>
        </w:rPr>
        <w:t xml:space="preserve">su pakeitimais ir papildymais, nustatyta tvarka. Daugiau informacijos apie duomenų tvarkymą rasite </w:t>
      </w:r>
      <w:r>
        <w:rPr>
          <w:color w:val="0000FF"/>
          <w:sz w:val="20"/>
        </w:rPr>
        <w:t>www.siaulai.lt</w:t>
      </w:r>
      <w:r>
        <w:rPr>
          <w:color w:val="0000FF"/>
          <w:sz w:val="20"/>
        </w:rPr>
        <w:t xml:space="preserve">, </w:t>
      </w:r>
      <w:r>
        <w:rPr>
          <w:sz w:val="20"/>
        </w:rPr>
        <w:t>pasirinkę Asmens duomenų apsaugos skiltį.</w:t>
      </w:r>
    </w:p>
    <w:p>
      <w:pPr>
        <w:suppressAutoHyphens/>
        <w:ind w:firstLine="567"/>
        <w:jc w:val="both"/>
        <w:rPr>
          <w:sz w:val="20"/>
        </w:rPr>
      </w:pPr>
    </w:p>
    <w:p>
      <w:pPr>
        <w:suppressAutoHyphens/>
        <w:ind w:firstLine="567"/>
        <w:jc w:val="both"/>
        <w:rPr>
          <w:color w:val="FF0000"/>
          <w:sz w:val="20"/>
        </w:rPr>
      </w:pPr>
    </w:p>
    <w:p>
      <w:pPr>
        <w:suppressAutoHyphens/>
        <w:jc w:val="both"/>
        <w:rPr>
          <w:szCs w:val="24"/>
        </w:rPr>
      </w:pPr>
    </w:p>
    <w:sectPr>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0" w:gutter="0"/>
      <w:cols w:space="1296"/>
      <w:formProt w:val="0"/>
      <w:titlePg/>
      <w:docGrid w:linePitch="360" w:charSpace="409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uppressAutoHyphens/>
        <w:rPr>
          <w:sz w:val="22"/>
          <w:szCs w:val="22"/>
        </w:rPr>
      </w:pPr>
      <w:r>
        <w:rPr>
          <w:sz w:val="22"/>
          <w:szCs w:val="22"/>
        </w:rPr>
        <w:separator/>
      </w:r>
    </w:p>
  </w:endnote>
  <w:endnote w:type="continuationSeparator" w:id="0">
    <w:p>
      <w:pPr>
        <w:suppressAutoHyphens/>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NewRomanPSMT">
    <w:altName w:val="Times New Roman"/>
    <w:charset w:val="01"/>
    <w:family w:val="roman"/>
    <w:pitch w:val="variable"/>
  </w:font>
  <w:font w:name="TimesNewRomanPS-ItalicMT">
    <w:altName w:val="Times New Roman"/>
    <w:charset w:val="01"/>
    <w:family w:val="roman"/>
    <w:pitch w:val="variable"/>
  </w:font>
  <w:font w:name="TimesNewRomanPS-BoldMT">
    <w:altName w:val="Times New Roman"/>
    <w:charset w:val="01"/>
    <w:family w:val="roman"/>
    <w:pitch w:val="variable"/>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sz w:val="22"/>
        <w:szCs w:val="22"/>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sz w:val="22"/>
        <w:szCs w:val="22"/>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sz w:val="22"/>
        <w:szCs w:val="22"/>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uppressAutoHyphens/>
        <w:rPr>
          <w:sz w:val="22"/>
          <w:szCs w:val="22"/>
        </w:rPr>
      </w:pPr>
      <w:r>
        <w:rPr>
          <w:sz w:val="22"/>
          <w:szCs w:val="22"/>
        </w:rPr>
        <w:separator/>
      </w:r>
    </w:p>
  </w:footnote>
  <w:footnote w:type="continuationSeparator" w:id="0">
    <w:p>
      <w:pPr>
        <w:suppressAutoHyphens/>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sz w:val="22"/>
        <w:szCs w:val="22"/>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jc w:val="center"/>
      <w:rPr>
        <w:szCs w:val="24"/>
      </w:rPr>
    </w:pPr>
    <w:r>
      <w:rPr>
        <w:szCs w:val="24"/>
      </w:rPr>
      <w:fldChar w:fldCharType="begin"/>
    </w:r>
    <w:r>
      <w:rPr>
        <w:szCs w:val="24"/>
      </w:rPr>
      <w:instrText>PAGE</w:instrText>
    </w:r>
    <w:r>
      <w:rPr>
        <w:szCs w:val="24"/>
      </w:rPr>
      <w:fldChar w:fldCharType="separate"/>
    </w:r>
    <w:r>
      <w:rPr>
        <w:szCs w:val="24"/>
      </w:rPr>
      <w:t>4</w:t>
    </w:r>
    <w:r>
      <w:rPr>
        <w:szCs w:val="24"/>
      </w:rPr>
      <w:fldChar w:fldCharType="end"/>
    </w:r>
  </w:p>
  <w:p>
    <w:pPr>
      <w:tabs>
        <w:tab w:val="center" w:pos="4819"/>
        <w:tab w:val="right" w:pos="9638"/>
      </w:tabs>
      <w:suppressAutoHyphens/>
      <w:rPr>
        <w:sz w:val="22"/>
        <w:szCs w:val="22"/>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0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2336C-309C-4965-99CC-D4F2D56238C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styles" Target="styl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4143</Characters>
  <Application>Microsoft Office Word</Application>
  <DocSecurity>4</DocSecurity>
  <Lines>129</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4587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2022-02-28T19:21:00Z</dcterms:created>
  <dc:creator>Jurgita V.</dc:creator>
  <dc:language>en-US</dc:language>
  <lastModifiedBy>adlibuser</lastModifiedBy>
  <lastPrinted>2021-12-06T11:29:00Z</lastPrinted>
  <dcterms:modified xsi:type="dcterms:W3CDTF">2022-02-28T19:21:00Z</dcterms:modified>
  <revision>2</revision>
</coreProperties>
</file>