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7F6" w:rsidRPr="00FF4245" w:rsidRDefault="00F83D95" w:rsidP="0086127D">
      <w:pPr>
        <w:jc w:val="center"/>
        <w:rPr>
          <w:rFonts w:ascii="Times New Roman" w:hAnsi="Times New Roman" w:cs="Times New Roman"/>
        </w:rPr>
      </w:pPr>
      <w:r>
        <w:rPr>
          <w:rFonts w:ascii="Times New Roman" w:hAnsi="Times New Roman" w:cs="Times New Roman"/>
          <w:noProof/>
          <w:lang w:eastAsia="lt-LT"/>
        </w:rPr>
        <w:drawing>
          <wp:inline distT="0" distB="0" distL="0" distR="0">
            <wp:extent cx="1104900" cy="1139689"/>
            <wp:effectExtent l="0" t="0" r="0" b="3810"/>
            <wp:docPr id="142" name="Paveikslėlis 142" descr="C:\Users\PrienaiVSB2\Darbo nuo 2017\LOGOTIPAI\vs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enaiVSB2\Darbo nuo 2017\LOGOTIPAI\vsb_logo.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139689"/>
                    </a:xfrm>
                    <a:prstGeom prst="rect">
                      <a:avLst/>
                    </a:prstGeom>
                    <a:noFill/>
                    <a:ln>
                      <a:noFill/>
                    </a:ln>
                  </pic:spPr>
                </pic:pic>
              </a:graphicData>
            </a:graphic>
          </wp:inline>
        </w:drawing>
      </w:r>
      <w:r w:rsidR="0075444D" w:rsidRPr="00FF4245">
        <w:rPr>
          <w:rFonts w:ascii="Times New Roman" w:hAnsi="Times New Roman" w:cs="Times New Roman"/>
          <w:noProof/>
          <w:lang w:eastAsia="lt-LT"/>
        </w:rPr>
        <w:drawing>
          <wp:inline distT="0" distB="0" distL="0" distR="0">
            <wp:extent cx="1311759" cy="1296000"/>
            <wp:effectExtent l="0" t="0" r="317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311759" cy="129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127D" w:rsidRPr="00FF4245" w:rsidRDefault="0086127D" w:rsidP="0086127D">
      <w:pPr>
        <w:jc w:val="center"/>
        <w:rPr>
          <w:rFonts w:ascii="Times New Roman" w:hAnsi="Times New Roman" w:cs="Times New Roman"/>
        </w:rPr>
      </w:pPr>
    </w:p>
    <w:p w:rsidR="0086127D" w:rsidRPr="00FF4245" w:rsidRDefault="0086127D" w:rsidP="0086127D">
      <w:pPr>
        <w:jc w:val="center"/>
        <w:rPr>
          <w:rFonts w:ascii="Times New Roman" w:hAnsi="Times New Roman" w:cs="Times New Roman"/>
        </w:rPr>
      </w:pPr>
    </w:p>
    <w:p w:rsidR="001F120F" w:rsidRPr="00FF4245" w:rsidRDefault="001F120F" w:rsidP="0086127D">
      <w:pPr>
        <w:jc w:val="center"/>
        <w:rPr>
          <w:rFonts w:ascii="Times New Roman" w:hAnsi="Times New Roman" w:cs="Times New Roman"/>
        </w:rPr>
      </w:pPr>
    </w:p>
    <w:p w:rsidR="001F120F" w:rsidRPr="00FF4245" w:rsidRDefault="001F120F" w:rsidP="0086127D">
      <w:pPr>
        <w:jc w:val="center"/>
        <w:rPr>
          <w:rFonts w:ascii="Times New Roman" w:hAnsi="Times New Roman" w:cs="Times New Roman"/>
        </w:rPr>
      </w:pPr>
    </w:p>
    <w:p w:rsidR="0086127D" w:rsidRPr="00FF4245" w:rsidRDefault="0086127D" w:rsidP="0086127D">
      <w:pPr>
        <w:jc w:val="center"/>
        <w:rPr>
          <w:rFonts w:ascii="Times New Roman" w:hAnsi="Times New Roman" w:cs="Times New Roman"/>
        </w:rPr>
      </w:pPr>
    </w:p>
    <w:p w:rsidR="0086127D" w:rsidRPr="00FF4245" w:rsidRDefault="0086127D" w:rsidP="0086127D">
      <w:pPr>
        <w:jc w:val="center"/>
        <w:rPr>
          <w:rFonts w:ascii="Times New Roman" w:hAnsi="Times New Roman" w:cs="Times New Roman"/>
        </w:rPr>
      </w:pPr>
    </w:p>
    <w:p w:rsidR="0086127D" w:rsidRPr="00FF4245" w:rsidRDefault="0086127D" w:rsidP="0086127D">
      <w:pPr>
        <w:jc w:val="center"/>
        <w:rPr>
          <w:rFonts w:ascii="Times New Roman" w:hAnsi="Times New Roman" w:cs="Times New Roman"/>
          <w:color w:val="000000"/>
          <w:sz w:val="44"/>
        </w:rPr>
      </w:pPr>
      <w:r w:rsidRPr="00FF4245">
        <w:rPr>
          <w:rFonts w:ascii="Times New Roman" w:hAnsi="Times New Roman" w:cs="Times New Roman"/>
          <w:color w:val="000000"/>
          <w:sz w:val="44"/>
        </w:rPr>
        <w:t xml:space="preserve">Prienų r. savivaldybės 2019 metų visuomenės sveikatos </w:t>
      </w:r>
      <w:proofErr w:type="spellStart"/>
      <w:r w:rsidRPr="00FF4245">
        <w:rPr>
          <w:rFonts w:ascii="Times New Roman" w:hAnsi="Times New Roman" w:cs="Times New Roman"/>
          <w:color w:val="000000"/>
          <w:sz w:val="44"/>
        </w:rPr>
        <w:t>stebėsenos</w:t>
      </w:r>
      <w:proofErr w:type="spellEnd"/>
      <w:r w:rsidRPr="00FF4245">
        <w:rPr>
          <w:rFonts w:ascii="Times New Roman" w:hAnsi="Times New Roman" w:cs="Times New Roman"/>
          <w:color w:val="000000"/>
          <w:sz w:val="44"/>
        </w:rPr>
        <w:t xml:space="preserve"> ataskaita</w:t>
      </w:r>
    </w:p>
    <w:p w:rsidR="0086127D" w:rsidRDefault="0086127D" w:rsidP="00B61503">
      <w:pPr>
        <w:spacing w:after="0" w:line="360" w:lineRule="auto"/>
        <w:jc w:val="right"/>
        <w:rPr>
          <w:rFonts w:ascii="Times New Roman" w:hAnsi="Times New Roman" w:cs="Times New Roman"/>
          <w:color w:val="000000"/>
          <w:sz w:val="44"/>
        </w:rPr>
      </w:pPr>
    </w:p>
    <w:p w:rsidR="007A1F63" w:rsidRDefault="007A1F63" w:rsidP="00B61503">
      <w:pPr>
        <w:spacing w:after="0" w:line="360" w:lineRule="auto"/>
        <w:jc w:val="right"/>
        <w:rPr>
          <w:rFonts w:ascii="Times New Roman" w:hAnsi="Times New Roman" w:cs="Times New Roman"/>
          <w:color w:val="000000"/>
          <w:sz w:val="44"/>
        </w:rPr>
      </w:pPr>
    </w:p>
    <w:p w:rsidR="007A1F63" w:rsidRPr="00FF4245" w:rsidRDefault="007A1F63" w:rsidP="00B61503">
      <w:pPr>
        <w:spacing w:after="0" w:line="360" w:lineRule="auto"/>
        <w:jc w:val="right"/>
        <w:rPr>
          <w:rFonts w:ascii="Times New Roman" w:hAnsi="Times New Roman" w:cs="Times New Roman"/>
          <w:color w:val="000000"/>
          <w:sz w:val="44"/>
        </w:rPr>
      </w:pPr>
    </w:p>
    <w:p w:rsidR="00B61503" w:rsidRPr="00527DB9" w:rsidRDefault="0086127D" w:rsidP="00B61503">
      <w:pPr>
        <w:tabs>
          <w:tab w:val="left" w:pos="4962"/>
        </w:tabs>
        <w:spacing w:after="0" w:line="360" w:lineRule="auto"/>
        <w:ind w:left="4962"/>
        <w:jc w:val="right"/>
        <w:rPr>
          <w:rFonts w:ascii="Times New Roman" w:hAnsi="Times New Roman" w:cs="Times New Roman"/>
        </w:rPr>
      </w:pPr>
      <w:r w:rsidRPr="00527DB9">
        <w:rPr>
          <w:rFonts w:ascii="Times New Roman" w:hAnsi="Times New Roman" w:cs="Times New Roman"/>
        </w:rPr>
        <w:t>Parengė vi</w:t>
      </w:r>
      <w:r w:rsidR="00B61503" w:rsidRPr="00527DB9">
        <w:rPr>
          <w:rFonts w:ascii="Times New Roman" w:hAnsi="Times New Roman" w:cs="Times New Roman"/>
        </w:rPr>
        <w:t xml:space="preserve">suomenės sveikatos specialistė,                 </w:t>
      </w:r>
      <w:r w:rsidRPr="00527DB9">
        <w:rPr>
          <w:rFonts w:ascii="Times New Roman" w:hAnsi="Times New Roman" w:cs="Times New Roman"/>
        </w:rPr>
        <w:t xml:space="preserve">vykdanti visuomenės sveikatos </w:t>
      </w:r>
      <w:proofErr w:type="spellStart"/>
      <w:r w:rsidRPr="00527DB9">
        <w:rPr>
          <w:rFonts w:ascii="Times New Roman" w:hAnsi="Times New Roman" w:cs="Times New Roman"/>
        </w:rPr>
        <w:t>stebėseną</w:t>
      </w:r>
      <w:proofErr w:type="spellEnd"/>
    </w:p>
    <w:p w:rsidR="0086127D" w:rsidRPr="00FF4245" w:rsidRDefault="0086127D" w:rsidP="00B61503">
      <w:pPr>
        <w:tabs>
          <w:tab w:val="left" w:pos="4962"/>
        </w:tabs>
        <w:spacing w:after="0" w:line="360" w:lineRule="auto"/>
        <w:ind w:left="4962"/>
        <w:jc w:val="right"/>
        <w:rPr>
          <w:rFonts w:ascii="Times New Roman" w:hAnsi="Times New Roman" w:cs="Times New Roman"/>
          <w:sz w:val="24"/>
        </w:rPr>
      </w:pPr>
      <w:r w:rsidRPr="00FF4245">
        <w:rPr>
          <w:rFonts w:ascii="Times New Roman" w:hAnsi="Times New Roman" w:cs="Times New Roman"/>
          <w:sz w:val="24"/>
        </w:rPr>
        <w:t xml:space="preserve">Birutė </w:t>
      </w:r>
      <w:proofErr w:type="spellStart"/>
      <w:r w:rsidRPr="00FF4245">
        <w:rPr>
          <w:rFonts w:ascii="Times New Roman" w:hAnsi="Times New Roman" w:cs="Times New Roman"/>
          <w:sz w:val="24"/>
        </w:rPr>
        <w:t>Vitkauskaitė</w:t>
      </w:r>
      <w:proofErr w:type="spellEnd"/>
    </w:p>
    <w:p w:rsidR="0086127D" w:rsidRPr="00FF4245" w:rsidRDefault="0086127D" w:rsidP="0086127D">
      <w:pPr>
        <w:ind w:left="2592"/>
        <w:jc w:val="center"/>
        <w:rPr>
          <w:rFonts w:ascii="Times New Roman" w:hAnsi="Times New Roman" w:cs="Times New Roman"/>
          <w:sz w:val="24"/>
        </w:rPr>
      </w:pPr>
    </w:p>
    <w:p w:rsidR="0086127D" w:rsidRPr="00FF4245" w:rsidRDefault="0086127D" w:rsidP="0086127D">
      <w:pPr>
        <w:ind w:left="2592"/>
        <w:jc w:val="center"/>
        <w:rPr>
          <w:rFonts w:ascii="Times New Roman" w:hAnsi="Times New Roman" w:cs="Times New Roman"/>
          <w:sz w:val="24"/>
        </w:rPr>
      </w:pPr>
    </w:p>
    <w:p w:rsidR="0086127D" w:rsidRDefault="0086127D" w:rsidP="0086127D">
      <w:pPr>
        <w:ind w:left="2592"/>
        <w:jc w:val="center"/>
        <w:rPr>
          <w:rFonts w:ascii="Times New Roman" w:hAnsi="Times New Roman" w:cs="Times New Roman"/>
          <w:sz w:val="24"/>
        </w:rPr>
      </w:pPr>
    </w:p>
    <w:p w:rsidR="001F120F" w:rsidRPr="00FF4245" w:rsidRDefault="001F120F" w:rsidP="0086127D">
      <w:pPr>
        <w:ind w:left="2592"/>
        <w:jc w:val="center"/>
        <w:rPr>
          <w:rFonts w:ascii="Times New Roman" w:hAnsi="Times New Roman" w:cs="Times New Roman"/>
          <w:sz w:val="24"/>
        </w:rPr>
      </w:pPr>
    </w:p>
    <w:p w:rsidR="0086127D" w:rsidRPr="00FF4245" w:rsidRDefault="0086127D" w:rsidP="0086127D">
      <w:pPr>
        <w:ind w:left="2592"/>
        <w:jc w:val="center"/>
        <w:rPr>
          <w:rFonts w:ascii="Times New Roman" w:hAnsi="Times New Roman" w:cs="Times New Roman"/>
          <w:sz w:val="24"/>
        </w:rPr>
      </w:pPr>
    </w:p>
    <w:p w:rsidR="0086127D" w:rsidRPr="00FF4245" w:rsidRDefault="0086127D" w:rsidP="0086127D">
      <w:pPr>
        <w:jc w:val="center"/>
        <w:rPr>
          <w:rFonts w:ascii="Times New Roman" w:hAnsi="Times New Roman" w:cs="Times New Roman"/>
          <w:sz w:val="24"/>
        </w:rPr>
      </w:pPr>
      <w:r w:rsidRPr="00FF4245">
        <w:rPr>
          <w:rFonts w:ascii="Times New Roman" w:hAnsi="Times New Roman" w:cs="Times New Roman"/>
          <w:sz w:val="24"/>
        </w:rPr>
        <w:t>2020</w:t>
      </w:r>
    </w:p>
    <w:p w:rsidR="00DE60DC" w:rsidRDefault="0086127D" w:rsidP="00DE60DC">
      <w:pPr>
        <w:spacing w:after="0"/>
        <w:jc w:val="center"/>
        <w:rPr>
          <w:rFonts w:ascii="Times New Roman" w:hAnsi="Times New Roman" w:cs="Times New Roman"/>
          <w:b/>
          <w:sz w:val="28"/>
          <w:szCs w:val="28"/>
        </w:rPr>
      </w:pPr>
      <w:r w:rsidRPr="00FF4245">
        <w:rPr>
          <w:rFonts w:ascii="Times New Roman" w:hAnsi="Times New Roman" w:cs="Times New Roman"/>
          <w:sz w:val="24"/>
        </w:rPr>
        <w:br w:type="page"/>
      </w:r>
      <w:r w:rsidR="00DE60DC">
        <w:rPr>
          <w:rFonts w:ascii="Times New Roman" w:hAnsi="Times New Roman" w:cs="Times New Roman"/>
          <w:b/>
          <w:sz w:val="28"/>
          <w:szCs w:val="28"/>
        </w:rPr>
        <w:lastRenderedPageBreak/>
        <w:t>TURINYS</w:t>
      </w:r>
    </w:p>
    <w:p w:rsidR="0075444D" w:rsidRDefault="0075444D" w:rsidP="00DE60DC">
      <w:pPr>
        <w:spacing w:after="0"/>
        <w:jc w:val="center"/>
        <w:rPr>
          <w:rFonts w:ascii="Times New Roman" w:hAnsi="Times New Roman" w:cs="Times New Roman"/>
          <w:b/>
          <w:sz w:val="28"/>
          <w:szCs w:val="28"/>
        </w:rPr>
      </w:pPr>
    </w:p>
    <w:p w:rsidR="0075444D" w:rsidRPr="0075444D" w:rsidRDefault="00000FE0">
      <w:pPr>
        <w:pStyle w:val="TOC1"/>
        <w:tabs>
          <w:tab w:val="right" w:leader="dot" w:pos="9628"/>
        </w:tabs>
        <w:rPr>
          <w:rFonts w:ascii="Times New Roman" w:eastAsiaTheme="minorEastAsia" w:hAnsi="Times New Roman" w:cs="Times New Roman"/>
          <w:noProof/>
          <w:sz w:val="24"/>
          <w:szCs w:val="24"/>
          <w:lang w:eastAsia="lt-LT"/>
        </w:rPr>
      </w:pPr>
      <w:r w:rsidRPr="0075444D">
        <w:rPr>
          <w:rFonts w:ascii="Times New Roman" w:hAnsi="Times New Roman" w:cs="Times New Roman"/>
          <w:sz w:val="24"/>
          <w:szCs w:val="24"/>
        </w:rPr>
        <w:fldChar w:fldCharType="begin"/>
      </w:r>
      <w:r w:rsidR="00DE60DC" w:rsidRPr="0075444D">
        <w:rPr>
          <w:rFonts w:ascii="Times New Roman" w:hAnsi="Times New Roman" w:cs="Times New Roman"/>
          <w:sz w:val="24"/>
          <w:szCs w:val="24"/>
        </w:rPr>
        <w:instrText xml:space="preserve"> TOC \o "1-3" \h \z \u </w:instrText>
      </w:r>
      <w:r w:rsidRPr="0075444D">
        <w:rPr>
          <w:rFonts w:ascii="Times New Roman" w:hAnsi="Times New Roman" w:cs="Times New Roman"/>
          <w:sz w:val="24"/>
          <w:szCs w:val="24"/>
        </w:rPr>
        <w:fldChar w:fldCharType="separate"/>
      </w:r>
      <w:hyperlink w:anchor="_Toc60210199" w:history="1">
        <w:r w:rsidR="0075444D" w:rsidRPr="0075444D">
          <w:rPr>
            <w:rStyle w:val="Hyperlink"/>
            <w:rFonts w:ascii="Times New Roman" w:hAnsi="Times New Roman" w:cs="Times New Roman"/>
            <w:noProof/>
            <w:sz w:val="24"/>
            <w:szCs w:val="24"/>
          </w:rPr>
          <w:t>ĮVADAS</w:t>
        </w:r>
        <w:r w:rsidR="0075444D" w:rsidRPr="0075444D">
          <w:rPr>
            <w:rFonts w:ascii="Times New Roman" w:hAnsi="Times New Roman" w:cs="Times New Roman"/>
            <w:noProof/>
            <w:webHidden/>
            <w:sz w:val="24"/>
            <w:szCs w:val="24"/>
          </w:rPr>
          <w:tab/>
        </w:r>
        <w:r w:rsidRPr="0075444D">
          <w:rPr>
            <w:rFonts w:ascii="Times New Roman" w:hAnsi="Times New Roman" w:cs="Times New Roman"/>
            <w:noProof/>
            <w:webHidden/>
            <w:sz w:val="24"/>
            <w:szCs w:val="24"/>
          </w:rPr>
          <w:fldChar w:fldCharType="begin"/>
        </w:r>
        <w:r w:rsidR="0075444D" w:rsidRPr="0075444D">
          <w:rPr>
            <w:rFonts w:ascii="Times New Roman" w:hAnsi="Times New Roman" w:cs="Times New Roman"/>
            <w:noProof/>
            <w:webHidden/>
            <w:sz w:val="24"/>
            <w:szCs w:val="24"/>
          </w:rPr>
          <w:instrText xml:space="preserve"> PAGEREF _Toc60210199 \h </w:instrText>
        </w:r>
        <w:r w:rsidRPr="0075444D">
          <w:rPr>
            <w:rFonts w:ascii="Times New Roman" w:hAnsi="Times New Roman" w:cs="Times New Roman"/>
            <w:noProof/>
            <w:webHidden/>
            <w:sz w:val="24"/>
            <w:szCs w:val="24"/>
          </w:rPr>
        </w:r>
        <w:r w:rsidRPr="0075444D">
          <w:rPr>
            <w:rFonts w:ascii="Times New Roman" w:hAnsi="Times New Roman" w:cs="Times New Roman"/>
            <w:noProof/>
            <w:webHidden/>
            <w:sz w:val="24"/>
            <w:szCs w:val="24"/>
          </w:rPr>
          <w:fldChar w:fldCharType="separate"/>
        </w:r>
        <w:r w:rsidR="00F816FD">
          <w:rPr>
            <w:rFonts w:ascii="Times New Roman" w:hAnsi="Times New Roman" w:cs="Times New Roman"/>
            <w:noProof/>
            <w:webHidden/>
            <w:sz w:val="24"/>
            <w:szCs w:val="24"/>
          </w:rPr>
          <w:t>3</w:t>
        </w:r>
        <w:r w:rsidRPr="0075444D">
          <w:rPr>
            <w:rFonts w:ascii="Times New Roman" w:hAnsi="Times New Roman" w:cs="Times New Roman"/>
            <w:noProof/>
            <w:webHidden/>
            <w:sz w:val="24"/>
            <w:szCs w:val="24"/>
          </w:rPr>
          <w:fldChar w:fldCharType="end"/>
        </w:r>
      </w:hyperlink>
    </w:p>
    <w:p w:rsidR="0075444D" w:rsidRPr="0075444D" w:rsidRDefault="00000FE0">
      <w:pPr>
        <w:pStyle w:val="TOC1"/>
        <w:tabs>
          <w:tab w:val="right" w:leader="dot" w:pos="9628"/>
        </w:tabs>
        <w:rPr>
          <w:rFonts w:ascii="Times New Roman" w:eastAsiaTheme="minorEastAsia" w:hAnsi="Times New Roman" w:cs="Times New Roman"/>
          <w:noProof/>
          <w:sz w:val="24"/>
          <w:szCs w:val="24"/>
          <w:lang w:eastAsia="lt-LT"/>
        </w:rPr>
      </w:pPr>
      <w:hyperlink w:anchor="_Toc60210200" w:history="1">
        <w:r w:rsidR="0075444D" w:rsidRPr="0075444D">
          <w:rPr>
            <w:rStyle w:val="Hyperlink"/>
            <w:rFonts w:ascii="Times New Roman" w:hAnsi="Times New Roman" w:cs="Times New Roman"/>
            <w:noProof/>
            <w:sz w:val="24"/>
            <w:szCs w:val="24"/>
          </w:rPr>
          <w:t>DEMOGRAFINĖ SITUACIJA</w:t>
        </w:r>
        <w:r w:rsidR="0075444D" w:rsidRPr="0075444D">
          <w:rPr>
            <w:rFonts w:ascii="Times New Roman" w:hAnsi="Times New Roman" w:cs="Times New Roman"/>
            <w:noProof/>
            <w:webHidden/>
            <w:sz w:val="24"/>
            <w:szCs w:val="24"/>
          </w:rPr>
          <w:tab/>
        </w:r>
        <w:r w:rsidRPr="0075444D">
          <w:rPr>
            <w:rFonts w:ascii="Times New Roman" w:hAnsi="Times New Roman" w:cs="Times New Roman"/>
            <w:noProof/>
            <w:webHidden/>
            <w:sz w:val="24"/>
            <w:szCs w:val="24"/>
          </w:rPr>
          <w:fldChar w:fldCharType="begin"/>
        </w:r>
        <w:r w:rsidR="0075444D" w:rsidRPr="0075444D">
          <w:rPr>
            <w:rFonts w:ascii="Times New Roman" w:hAnsi="Times New Roman" w:cs="Times New Roman"/>
            <w:noProof/>
            <w:webHidden/>
            <w:sz w:val="24"/>
            <w:szCs w:val="24"/>
          </w:rPr>
          <w:instrText xml:space="preserve"> PAGEREF _Toc60210200 \h </w:instrText>
        </w:r>
        <w:r w:rsidRPr="0075444D">
          <w:rPr>
            <w:rFonts w:ascii="Times New Roman" w:hAnsi="Times New Roman" w:cs="Times New Roman"/>
            <w:noProof/>
            <w:webHidden/>
            <w:sz w:val="24"/>
            <w:szCs w:val="24"/>
          </w:rPr>
        </w:r>
        <w:r w:rsidRPr="0075444D">
          <w:rPr>
            <w:rFonts w:ascii="Times New Roman" w:hAnsi="Times New Roman" w:cs="Times New Roman"/>
            <w:noProof/>
            <w:webHidden/>
            <w:sz w:val="24"/>
            <w:szCs w:val="24"/>
          </w:rPr>
          <w:fldChar w:fldCharType="separate"/>
        </w:r>
        <w:r w:rsidR="00F816FD">
          <w:rPr>
            <w:rFonts w:ascii="Times New Roman" w:hAnsi="Times New Roman" w:cs="Times New Roman"/>
            <w:noProof/>
            <w:webHidden/>
            <w:sz w:val="24"/>
            <w:szCs w:val="24"/>
          </w:rPr>
          <w:t>5</w:t>
        </w:r>
        <w:r w:rsidRPr="0075444D">
          <w:rPr>
            <w:rFonts w:ascii="Times New Roman" w:hAnsi="Times New Roman" w:cs="Times New Roman"/>
            <w:noProof/>
            <w:webHidden/>
            <w:sz w:val="24"/>
            <w:szCs w:val="24"/>
          </w:rPr>
          <w:fldChar w:fldCharType="end"/>
        </w:r>
      </w:hyperlink>
    </w:p>
    <w:p w:rsidR="0075444D" w:rsidRPr="0075444D" w:rsidRDefault="00000FE0">
      <w:pPr>
        <w:pStyle w:val="TOC1"/>
        <w:tabs>
          <w:tab w:val="right" w:leader="dot" w:pos="9628"/>
        </w:tabs>
        <w:rPr>
          <w:rFonts w:ascii="Times New Roman" w:eastAsiaTheme="minorEastAsia" w:hAnsi="Times New Roman" w:cs="Times New Roman"/>
          <w:noProof/>
          <w:sz w:val="24"/>
          <w:szCs w:val="24"/>
          <w:lang w:eastAsia="lt-LT"/>
        </w:rPr>
      </w:pPr>
      <w:hyperlink w:anchor="_Toc60210201" w:history="1">
        <w:r w:rsidR="0075444D" w:rsidRPr="0075444D">
          <w:rPr>
            <w:rStyle w:val="Hyperlink"/>
            <w:rFonts w:ascii="Times New Roman" w:hAnsi="Times New Roman" w:cs="Times New Roman"/>
            <w:noProof/>
            <w:sz w:val="24"/>
            <w:szCs w:val="24"/>
          </w:rPr>
          <w:t>2019 METŲ PRIENŲ R. SVEIKATOS IR SU SVEIKATA SUSIJUSIŲ RODIKLIŲ PROFILIS</w:t>
        </w:r>
        <w:r w:rsidR="0075444D" w:rsidRPr="0075444D">
          <w:rPr>
            <w:rFonts w:ascii="Times New Roman" w:hAnsi="Times New Roman" w:cs="Times New Roman"/>
            <w:noProof/>
            <w:webHidden/>
            <w:sz w:val="24"/>
            <w:szCs w:val="24"/>
          </w:rPr>
          <w:tab/>
        </w:r>
        <w:r w:rsidRPr="0075444D">
          <w:rPr>
            <w:rFonts w:ascii="Times New Roman" w:hAnsi="Times New Roman" w:cs="Times New Roman"/>
            <w:noProof/>
            <w:webHidden/>
            <w:sz w:val="24"/>
            <w:szCs w:val="24"/>
          </w:rPr>
          <w:fldChar w:fldCharType="begin"/>
        </w:r>
        <w:r w:rsidR="0075444D" w:rsidRPr="0075444D">
          <w:rPr>
            <w:rFonts w:ascii="Times New Roman" w:hAnsi="Times New Roman" w:cs="Times New Roman"/>
            <w:noProof/>
            <w:webHidden/>
            <w:sz w:val="24"/>
            <w:szCs w:val="24"/>
          </w:rPr>
          <w:instrText xml:space="preserve"> PAGEREF _Toc60210201 \h </w:instrText>
        </w:r>
        <w:r w:rsidRPr="0075444D">
          <w:rPr>
            <w:rFonts w:ascii="Times New Roman" w:hAnsi="Times New Roman" w:cs="Times New Roman"/>
            <w:noProof/>
            <w:webHidden/>
            <w:sz w:val="24"/>
            <w:szCs w:val="24"/>
          </w:rPr>
        </w:r>
        <w:r w:rsidRPr="0075444D">
          <w:rPr>
            <w:rFonts w:ascii="Times New Roman" w:hAnsi="Times New Roman" w:cs="Times New Roman"/>
            <w:noProof/>
            <w:webHidden/>
            <w:sz w:val="24"/>
            <w:szCs w:val="24"/>
          </w:rPr>
          <w:fldChar w:fldCharType="separate"/>
        </w:r>
        <w:r w:rsidR="00F816FD">
          <w:rPr>
            <w:rFonts w:ascii="Times New Roman" w:hAnsi="Times New Roman" w:cs="Times New Roman"/>
            <w:noProof/>
            <w:webHidden/>
            <w:sz w:val="24"/>
            <w:szCs w:val="24"/>
          </w:rPr>
          <w:t>7</w:t>
        </w:r>
        <w:r w:rsidRPr="0075444D">
          <w:rPr>
            <w:rFonts w:ascii="Times New Roman" w:hAnsi="Times New Roman" w:cs="Times New Roman"/>
            <w:noProof/>
            <w:webHidden/>
            <w:sz w:val="24"/>
            <w:szCs w:val="24"/>
          </w:rPr>
          <w:fldChar w:fldCharType="end"/>
        </w:r>
      </w:hyperlink>
    </w:p>
    <w:p w:rsidR="0075444D" w:rsidRPr="0075444D" w:rsidRDefault="00000FE0">
      <w:pPr>
        <w:pStyle w:val="TOC1"/>
        <w:tabs>
          <w:tab w:val="right" w:leader="dot" w:pos="9628"/>
        </w:tabs>
        <w:rPr>
          <w:rFonts w:ascii="Times New Roman" w:eastAsiaTheme="minorEastAsia" w:hAnsi="Times New Roman" w:cs="Times New Roman"/>
          <w:noProof/>
          <w:sz w:val="24"/>
          <w:szCs w:val="24"/>
          <w:lang w:eastAsia="lt-LT"/>
        </w:rPr>
      </w:pPr>
      <w:hyperlink w:anchor="_Toc60210202" w:history="1">
        <w:r w:rsidR="0075444D" w:rsidRPr="0075444D">
          <w:rPr>
            <w:rStyle w:val="Hyperlink"/>
            <w:rFonts w:ascii="Times New Roman" w:hAnsi="Times New Roman" w:cs="Times New Roman"/>
            <w:noProof/>
            <w:sz w:val="24"/>
            <w:szCs w:val="24"/>
          </w:rPr>
          <w:t>SAVIVALDYBĖS PRIORITETINIŲ PROBLEMŲ ANALIZĖ</w:t>
        </w:r>
        <w:r w:rsidR="0075444D" w:rsidRPr="0075444D">
          <w:rPr>
            <w:rFonts w:ascii="Times New Roman" w:hAnsi="Times New Roman" w:cs="Times New Roman"/>
            <w:noProof/>
            <w:webHidden/>
            <w:sz w:val="24"/>
            <w:szCs w:val="24"/>
          </w:rPr>
          <w:tab/>
        </w:r>
        <w:r w:rsidRPr="0075444D">
          <w:rPr>
            <w:rFonts w:ascii="Times New Roman" w:hAnsi="Times New Roman" w:cs="Times New Roman"/>
            <w:noProof/>
            <w:webHidden/>
            <w:sz w:val="24"/>
            <w:szCs w:val="24"/>
          </w:rPr>
          <w:fldChar w:fldCharType="begin"/>
        </w:r>
        <w:r w:rsidR="0075444D" w:rsidRPr="0075444D">
          <w:rPr>
            <w:rFonts w:ascii="Times New Roman" w:hAnsi="Times New Roman" w:cs="Times New Roman"/>
            <w:noProof/>
            <w:webHidden/>
            <w:sz w:val="24"/>
            <w:szCs w:val="24"/>
          </w:rPr>
          <w:instrText xml:space="preserve"> PAGEREF _Toc60210202 \h </w:instrText>
        </w:r>
        <w:r w:rsidRPr="0075444D">
          <w:rPr>
            <w:rFonts w:ascii="Times New Roman" w:hAnsi="Times New Roman" w:cs="Times New Roman"/>
            <w:noProof/>
            <w:webHidden/>
            <w:sz w:val="24"/>
            <w:szCs w:val="24"/>
          </w:rPr>
        </w:r>
        <w:r w:rsidRPr="0075444D">
          <w:rPr>
            <w:rFonts w:ascii="Times New Roman" w:hAnsi="Times New Roman" w:cs="Times New Roman"/>
            <w:noProof/>
            <w:webHidden/>
            <w:sz w:val="24"/>
            <w:szCs w:val="24"/>
          </w:rPr>
          <w:fldChar w:fldCharType="separate"/>
        </w:r>
        <w:r w:rsidR="00F816FD">
          <w:rPr>
            <w:rFonts w:ascii="Times New Roman" w:hAnsi="Times New Roman" w:cs="Times New Roman"/>
            <w:noProof/>
            <w:webHidden/>
            <w:sz w:val="24"/>
            <w:szCs w:val="24"/>
          </w:rPr>
          <w:t>13</w:t>
        </w:r>
        <w:r w:rsidRPr="0075444D">
          <w:rPr>
            <w:rFonts w:ascii="Times New Roman" w:hAnsi="Times New Roman" w:cs="Times New Roman"/>
            <w:noProof/>
            <w:webHidden/>
            <w:sz w:val="24"/>
            <w:szCs w:val="24"/>
          </w:rPr>
          <w:fldChar w:fldCharType="end"/>
        </w:r>
      </w:hyperlink>
    </w:p>
    <w:p w:rsidR="0075444D" w:rsidRPr="0075444D" w:rsidRDefault="00000FE0">
      <w:pPr>
        <w:pStyle w:val="TOC1"/>
        <w:tabs>
          <w:tab w:val="right" w:leader="dot" w:pos="9628"/>
        </w:tabs>
        <w:rPr>
          <w:rFonts w:ascii="Times New Roman" w:eastAsiaTheme="minorEastAsia" w:hAnsi="Times New Roman" w:cs="Times New Roman"/>
          <w:noProof/>
          <w:sz w:val="24"/>
          <w:szCs w:val="24"/>
          <w:lang w:eastAsia="lt-LT"/>
        </w:rPr>
      </w:pPr>
      <w:hyperlink w:anchor="_Toc60210203" w:history="1">
        <w:r w:rsidR="0075444D" w:rsidRPr="0075444D">
          <w:rPr>
            <w:rStyle w:val="Hyperlink"/>
            <w:rFonts w:ascii="Times New Roman" w:hAnsi="Times New Roman" w:cs="Times New Roman"/>
            <w:noProof/>
            <w:sz w:val="24"/>
            <w:szCs w:val="24"/>
          </w:rPr>
          <w:t>GYVENSENOS STEBĖSENOS RODIKLIAI</w:t>
        </w:r>
        <w:r w:rsidR="0075444D" w:rsidRPr="0075444D">
          <w:rPr>
            <w:rFonts w:ascii="Times New Roman" w:hAnsi="Times New Roman" w:cs="Times New Roman"/>
            <w:noProof/>
            <w:webHidden/>
            <w:sz w:val="24"/>
            <w:szCs w:val="24"/>
          </w:rPr>
          <w:tab/>
        </w:r>
        <w:r w:rsidRPr="0075444D">
          <w:rPr>
            <w:rFonts w:ascii="Times New Roman" w:hAnsi="Times New Roman" w:cs="Times New Roman"/>
            <w:noProof/>
            <w:webHidden/>
            <w:sz w:val="24"/>
            <w:szCs w:val="24"/>
          </w:rPr>
          <w:fldChar w:fldCharType="begin"/>
        </w:r>
        <w:r w:rsidR="0075444D" w:rsidRPr="0075444D">
          <w:rPr>
            <w:rFonts w:ascii="Times New Roman" w:hAnsi="Times New Roman" w:cs="Times New Roman"/>
            <w:noProof/>
            <w:webHidden/>
            <w:sz w:val="24"/>
            <w:szCs w:val="24"/>
          </w:rPr>
          <w:instrText xml:space="preserve"> PAGEREF _Toc60210203 \h </w:instrText>
        </w:r>
        <w:r w:rsidRPr="0075444D">
          <w:rPr>
            <w:rFonts w:ascii="Times New Roman" w:hAnsi="Times New Roman" w:cs="Times New Roman"/>
            <w:noProof/>
            <w:webHidden/>
            <w:sz w:val="24"/>
            <w:szCs w:val="24"/>
          </w:rPr>
        </w:r>
        <w:r w:rsidRPr="0075444D">
          <w:rPr>
            <w:rFonts w:ascii="Times New Roman" w:hAnsi="Times New Roman" w:cs="Times New Roman"/>
            <w:noProof/>
            <w:webHidden/>
            <w:sz w:val="24"/>
            <w:szCs w:val="24"/>
          </w:rPr>
          <w:fldChar w:fldCharType="separate"/>
        </w:r>
        <w:r w:rsidR="00F816FD">
          <w:rPr>
            <w:rFonts w:ascii="Times New Roman" w:hAnsi="Times New Roman" w:cs="Times New Roman"/>
            <w:noProof/>
            <w:webHidden/>
            <w:sz w:val="24"/>
            <w:szCs w:val="24"/>
          </w:rPr>
          <w:t>18</w:t>
        </w:r>
        <w:r w:rsidRPr="0075444D">
          <w:rPr>
            <w:rFonts w:ascii="Times New Roman" w:hAnsi="Times New Roman" w:cs="Times New Roman"/>
            <w:noProof/>
            <w:webHidden/>
            <w:sz w:val="24"/>
            <w:szCs w:val="24"/>
          </w:rPr>
          <w:fldChar w:fldCharType="end"/>
        </w:r>
      </w:hyperlink>
    </w:p>
    <w:p w:rsidR="0075444D" w:rsidRPr="0075444D" w:rsidRDefault="00000FE0">
      <w:pPr>
        <w:pStyle w:val="TOC1"/>
        <w:tabs>
          <w:tab w:val="right" w:leader="dot" w:pos="9628"/>
        </w:tabs>
        <w:rPr>
          <w:rFonts w:ascii="Times New Roman" w:eastAsiaTheme="minorEastAsia" w:hAnsi="Times New Roman" w:cs="Times New Roman"/>
          <w:noProof/>
          <w:sz w:val="24"/>
          <w:szCs w:val="24"/>
          <w:lang w:eastAsia="lt-LT"/>
        </w:rPr>
      </w:pPr>
      <w:hyperlink w:anchor="_Toc60210204" w:history="1">
        <w:r w:rsidR="0075444D" w:rsidRPr="0075444D">
          <w:rPr>
            <w:rStyle w:val="Hyperlink"/>
            <w:rFonts w:ascii="Times New Roman" w:hAnsi="Times New Roman" w:cs="Times New Roman"/>
            <w:noProof/>
            <w:sz w:val="24"/>
            <w:szCs w:val="24"/>
          </w:rPr>
          <w:t>IŠVADOS</w:t>
        </w:r>
        <w:r w:rsidR="0075444D" w:rsidRPr="0075444D">
          <w:rPr>
            <w:rFonts w:ascii="Times New Roman" w:hAnsi="Times New Roman" w:cs="Times New Roman"/>
            <w:noProof/>
            <w:webHidden/>
            <w:sz w:val="24"/>
            <w:szCs w:val="24"/>
          </w:rPr>
          <w:tab/>
        </w:r>
        <w:r w:rsidRPr="0075444D">
          <w:rPr>
            <w:rFonts w:ascii="Times New Roman" w:hAnsi="Times New Roman" w:cs="Times New Roman"/>
            <w:noProof/>
            <w:webHidden/>
            <w:sz w:val="24"/>
            <w:szCs w:val="24"/>
          </w:rPr>
          <w:fldChar w:fldCharType="begin"/>
        </w:r>
        <w:r w:rsidR="0075444D" w:rsidRPr="0075444D">
          <w:rPr>
            <w:rFonts w:ascii="Times New Roman" w:hAnsi="Times New Roman" w:cs="Times New Roman"/>
            <w:noProof/>
            <w:webHidden/>
            <w:sz w:val="24"/>
            <w:szCs w:val="24"/>
          </w:rPr>
          <w:instrText xml:space="preserve"> PAGEREF _Toc60210204 \h </w:instrText>
        </w:r>
        <w:r w:rsidRPr="0075444D">
          <w:rPr>
            <w:rFonts w:ascii="Times New Roman" w:hAnsi="Times New Roman" w:cs="Times New Roman"/>
            <w:noProof/>
            <w:webHidden/>
            <w:sz w:val="24"/>
            <w:szCs w:val="24"/>
          </w:rPr>
        </w:r>
        <w:r w:rsidRPr="0075444D">
          <w:rPr>
            <w:rFonts w:ascii="Times New Roman" w:hAnsi="Times New Roman" w:cs="Times New Roman"/>
            <w:noProof/>
            <w:webHidden/>
            <w:sz w:val="24"/>
            <w:szCs w:val="24"/>
          </w:rPr>
          <w:fldChar w:fldCharType="separate"/>
        </w:r>
        <w:r w:rsidR="00F816FD">
          <w:rPr>
            <w:rFonts w:ascii="Times New Roman" w:hAnsi="Times New Roman" w:cs="Times New Roman"/>
            <w:noProof/>
            <w:webHidden/>
            <w:sz w:val="24"/>
            <w:szCs w:val="24"/>
          </w:rPr>
          <w:t>21</w:t>
        </w:r>
        <w:r w:rsidRPr="0075444D">
          <w:rPr>
            <w:rFonts w:ascii="Times New Roman" w:hAnsi="Times New Roman" w:cs="Times New Roman"/>
            <w:noProof/>
            <w:webHidden/>
            <w:sz w:val="24"/>
            <w:szCs w:val="24"/>
          </w:rPr>
          <w:fldChar w:fldCharType="end"/>
        </w:r>
      </w:hyperlink>
    </w:p>
    <w:p w:rsidR="0075444D" w:rsidRPr="0075444D" w:rsidRDefault="00000FE0">
      <w:pPr>
        <w:pStyle w:val="TOC1"/>
        <w:tabs>
          <w:tab w:val="right" w:leader="dot" w:pos="9628"/>
        </w:tabs>
        <w:rPr>
          <w:rFonts w:ascii="Times New Roman" w:eastAsiaTheme="minorEastAsia" w:hAnsi="Times New Roman" w:cs="Times New Roman"/>
          <w:noProof/>
          <w:sz w:val="24"/>
          <w:szCs w:val="24"/>
          <w:lang w:eastAsia="lt-LT"/>
        </w:rPr>
      </w:pPr>
      <w:hyperlink w:anchor="_Toc60210205" w:history="1">
        <w:r w:rsidR="0075444D" w:rsidRPr="0075444D">
          <w:rPr>
            <w:rStyle w:val="Hyperlink"/>
            <w:rFonts w:ascii="Times New Roman" w:hAnsi="Times New Roman" w:cs="Times New Roman"/>
            <w:noProof/>
            <w:sz w:val="24"/>
            <w:szCs w:val="24"/>
          </w:rPr>
          <w:t>REKOMENDACIJOS</w:t>
        </w:r>
        <w:r w:rsidR="0075444D" w:rsidRPr="0075444D">
          <w:rPr>
            <w:rFonts w:ascii="Times New Roman" w:hAnsi="Times New Roman" w:cs="Times New Roman"/>
            <w:noProof/>
            <w:webHidden/>
            <w:sz w:val="24"/>
            <w:szCs w:val="24"/>
          </w:rPr>
          <w:tab/>
        </w:r>
        <w:r w:rsidRPr="0075444D">
          <w:rPr>
            <w:rFonts w:ascii="Times New Roman" w:hAnsi="Times New Roman" w:cs="Times New Roman"/>
            <w:noProof/>
            <w:webHidden/>
            <w:sz w:val="24"/>
            <w:szCs w:val="24"/>
          </w:rPr>
          <w:fldChar w:fldCharType="begin"/>
        </w:r>
        <w:r w:rsidR="0075444D" w:rsidRPr="0075444D">
          <w:rPr>
            <w:rFonts w:ascii="Times New Roman" w:hAnsi="Times New Roman" w:cs="Times New Roman"/>
            <w:noProof/>
            <w:webHidden/>
            <w:sz w:val="24"/>
            <w:szCs w:val="24"/>
          </w:rPr>
          <w:instrText xml:space="preserve"> PAGEREF _Toc60210205 \h </w:instrText>
        </w:r>
        <w:r w:rsidRPr="0075444D">
          <w:rPr>
            <w:rFonts w:ascii="Times New Roman" w:hAnsi="Times New Roman" w:cs="Times New Roman"/>
            <w:noProof/>
            <w:webHidden/>
            <w:sz w:val="24"/>
            <w:szCs w:val="24"/>
          </w:rPr>
        </w:r>
        <w:r w:rsidRPr="0075444D">
          <w:rPr>
            <w:rFonts w:ascii="Times New Roman" w:hAnsi="Times New Roman" w:cs="Times New Roman"/>
            <w:noProof/>
            <w:webHidden/>
            <w:sz w:val="24"/>
            <w:szCs w:val="24"/>
          </w:rPr>
          <w:fldChar w:fldCharType="separate"/>
        </w:r>
        <w:r w:rsidR="00F816FD">
          <w:rPr>
            <w:rFonts w:ascii="Times New Roman" w:hAnsi="Times New Roman" w:cs="Times New Roman"/>
            <w:noProof/>
            <w:webHidden/>
            <w:sz w:val="24"/>
            <w:szCs w:val="24"/>
          </w:rPr>
          <w:t>22</w:t>
        </w:r>
        <w:r w:rsidRPr="0075444D">
          <w:rPr>
            <w:rFonts w:ascii="Times New Roman" w:hAnsi="Times New Roman" w:cs="Times New Roman"/>
            <w:noProof/>
            <w:webHidden/>
            <w:sz w:val="24"/>
            <w:szCs w:val="24"/>
          </w:rPr>
          <w:fldChar w:fldCharType="end"/>
        </w:r>
      </w:hyperlink>
    </w:p>
    <w:p w:rsidR="00DE60DC" w:rsidRDefault="00000FE0" w:rsidP="00DE60DC">
      <w:pPr>
        <w:spacing w:after="0" w:line="360" w:lineRule="auto"/>
        <w:rPr>
          <w:rFonts w:ascii="Times New Roman" w:hAnsi="Times New Roman" w:cs="Times New Roman"/>
          <w:sz w:val="24"/>
        </w:rPr>
      </w:pPr>
      <w:r w:rsidRPr="0075444D">
        <w:rPr>
          <w:rFonts w:ascii="Times New Roman" w:hAnsi="Times New Roman" w:cs="Times New Roman"/>
          <w:sz w:val="24"/>
          <w:szCs w:val="24"/>
        </w:rPr>
        <w:fldChar w:fldCharType="end"/>
      </w:r>
    </w:p>
    <w:p w:rsidR="0086127D" w:rsidRDefault="0086127D">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Default="00DE60DC">
      <w:pPr>
        <w:rPr>
          <w:rFonts w:ascii="Times New Roman" w:hAnsi="Times New Roman" w:cs="Times New Roman"/>
          <w:sz w:val="24"/>
        </w:rPr>
      </w:pPr>
    </w:p>
    <w:p w:rsidR="00DE60DC" w:rsidRPr="00FF4245" w:rsidRDefault="00DE60DC">
      <w:pPr>
        <w:rPr>
          <w:rFonts w:ascii="Times New Roman" w:hAnsi="Times New Roman" w:cs="Times New Roman"/>
          <w:sz w:val="24"/>
        </w:rPr>
      </w:pPr>
    </w:p>
    <w:p w:rsidR="0086127D" w:rsidRPr="00FF4245" w:rsidRDefault="0086127D" w:rsidP="00DE60DC">
      <w:pPr>
        <w:pStyle w:val="Heading1"/>
      </w:pPr>
      <w:bookmarkStart w:id="0" w:name="_Toc60210199"/>
      <w:r w:rsidRPr="00FF4245">
        <w:lastRenderedPageBreak/>
        <w:t>ĮVADAS</w:t>
      </w:r>
      <w:bookmarkEnd w:id="0"/>
    </w:p>
    <w:p w:rsidR="0086127D" w:rsidRPr="00DE60DC" w:rsidRDefault="0086127D" w:rsidP="0086127D">
      <w:pPr>
        <w:spacing w:after="0" w:line="360" w:lineRule="auto"/>
        <w:ind w:firstLine="851"/>
        <w:jc w:val="both"/>
        <w:rPr>
          <w:rFonts w:ascii="Times New Roman" w:hAnsi="Times New Roman" w:cs="Times New Roman"/>
          <w:color w:val="000000"/>
          <w:sz w:val="14"/>
        </w:rPr>
      </w:pPr>
    </w:p>
    <w:p w:rsidR="0086127D" w:rsidRPr="00FF4245" w:rsidRDefault="0086127D" w:rsidP="001F120F">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color w:val="000000"/>
          <w:sz w:val="24"/>
          <w:szCs w:val="24"/>
        </w:rPr>
        <w:t>2019 m. visuomenės</w:t>
      </w:r>
      <w:r w:rsidR="001F120F" w:rsidRPr="00FF4245">
        <w:rPr>
          <w:rFonts w:ascii="Times New Roman" w:hAnsi="Times New Roman" w:cs="Times New Roman"/>
          <w:color w:val="000000"/>
          <w:sz w:val="24"/>
          <w:szCs w:val="24"/>
        </w:rPr>
        <w:t xml:space="preserve"> sveikatos </w:t>
      </w:r>
      <w:proofErr w:type="spellStart"/>
      <w:r w:rsidR="001F120F" w:rsidRPr="00FF4245">
        <w:rPr>
          <w:rFonts w:ascii="Times New Roman" w:hAnsi="Times New Roman" w:cs="Times New Roman"/>
          <w:color w:val="000000"/>
          <w:sz w:val="24"/>
          <w:szCs w:val="24"/>
        </w:rPr>
        <w:t>stebėsena</w:t>
      </w:r>
      <w:proofErr w:type="spellEnd"/>
      <w:r w:rsidR="001F120F" w:rsidRPr="00FF4245">
        <w:rPr>
          <w:rFonts w:ascii="Times New Roman" w:hAnsi="Times New Roman" w:cs="Times New Roman"/>
          <w:color w:val="000000"/>
          <w:sz w:val="24"/>
          <w:szCs w:val="24"/>
        </w:rPr>
        <w:t xml:space="preserve"> Prienų r. </w:t>
      </w:r>
      <w:r w:rsidRPr="00FF4245">
        <w:rPr>
          <w:rFonts w:ascii="Times New Roman" w:hAnsi="Times New Roman" w:cs="Times New Roman"/>
          <w:color w:val="000000"/>
          <w:sz w:val="24"/>
          <w:szCs w:val="24"/>
        </w:rPr>
        <w:t xml:space="preserve">savivaldybėje vykdoma remiantis Bendraisiais savivaldybių visuomenės sveikatos </w:t>
      </w:r>
      <w:proofErr w:type="spellStart"/>
      <w:r w:rsidRPr="00FF4245">
        <w:rPr>
          <w:rFonts w:ascii="Times New Roman" w:hAnsi="Times New Roman" w:cs="Times New Roman"/>
          <w:color w:val="000000"/>
          <w:sz w:val="24"/>
          <w:szCs w:val="24"/>
        </w:rPr>
        <w:t>stebėsenos</w:t>
      </w:r>
      <w:proofErr w:type="spellEnd"/>
      <w:r w:rsidRPr="00FF4245">
        <w:rPr>
          <w:rFonts w:ascii="Times New Roman" w:hAnsi="Times New Roman" w:cs="Times New Roman"/>
          <w:color w:val="000000"/>
          <w:sz w:val="24"/>
          <w:szCs w:val="24"/>
        </w:rPr>
        <w:t xml:space="preserve"> nuostatais, patvirtintais Lietuvos Respublikos sveikatos apsaugos ministro 2003 m. rugpjūčio 11 d. įsakymu Nr. V-488 „Dėl Bendrųjų savivaldybių visuomenės sveikatos </w:t>
      </w:r>
      <w:proofErr w:type="spellStart"/>
      <w:r w:rsidRPr="00FF4245">
        <w:rPr>
          <w:rFonts w:ascii="Times New Roman" w:hAnsi="Times New Roman" w:cs="Times New Roman"/>
          <w:color w:val="000000"/>
          <w:sz w:val="24"/>
          <w:szCs w:val="24"/>
        </w:rPr>
        <w:t>stebėsenos</w:t>
      </w:r>
      <w:proofErr w:type="spellEnd"/>
      <w:r w:rsidRPr="00FF4245">
        <w:rPr>
          <w:rFonts w:ascii="Times New Roman" w:hAnsi="Times New Roman" w:cs="Times New Roman"/>
          <w:color w:val="000000"/>
          <w:sz w:val="24"/>
          <w:szCs w:val="24"/>
        </w:rPr>
        <w:t xml:space="preserve"> nuostatų patvirtinimo“.</w:t>
      </w:r>
      <w:r w:rsidRPr="00FF4245">
        <w:rPr>
          <w:rFonts w:ascii="Times New Roman" w:hAnsi="Times New Roman" w:cs="Times New Roman"/>
          <w:sz w:val="24"/>
          <w:szCs w:val="24"/>
        </w:rPr>
        <w:t xml:space="preserve"> Prienų rajono savivaldybės visuomenės sveikatos </w:t>
      </w:r>
      <w:proofErr w:type="spellStart"/>
      <w:r w:rsidRPr="00FF4245">
        <w:rPr>
          <w:rFonts w:ascii="Times New Roman" w:hAnsi="Times New Roman" w:cs="Times New Roman"/>
          <w:sz w:val="24"/>
          <w:szCs w:val="24"/>
        </w:rPr>
        <w:t>stebėsenos</w:t>
      </w:r>
      <w:proofErr w:type="spellEnd"/>
      <w:r w:rsidRPr="00FF4245">
        <w:rPr>
          <w:rFonts w:ascii="Times New Roman" w:hAnsi="Times New Roman" w:cs="Times New Roman"/>
          <w:sz w:val="24"/>
          <w:szCs w:val="24"/>
        </w:rPr>
        <w:t xml:space="preserve"> ataskaita parengta vadovaujantis sukurtu savivaldybių visuomenės sveikatos </w:t>
      </w:r>
      <w:proofErr w:type="spellStart"/>
      <w:r w:rsidRPr="00FF4245">
        <w:rPr>
          <w:rFonts w:ascii="Times New Roman" w:hAnsi="Times New Roman" w:cs="Times New Roman"/>
          <w:sz w:val="24"/>
          <w:szCs w:val="24"/>
        </w:rPr>
        <w:t>stebėsenos</w:t>
      </w:r>
      <w:proofErr w:type="spellEnd"/>
      <w:r w:rsidRPr="00FF4245">
        <w:rPr>
          <w:rFonts w:ascii="Times New Roman" w:hAnsi="Times New Roman" w:cs="Times New Roman"/>
          <w:sz w:val="24"/>
          <w:szCs w:val="24"/>
        </w:rPr>
        <w:t xml:space="preserve"> modeliu. Pagrindinis visuomenės sveikatos </w:t>
      </w:r>
      <w:proofErr w:type="spellStart"/>
      <w:r w:rsidRPr="00FF4245">
        <w:rPr>
          <w:rFonts w:ascii="Times New Roman" w:hAnsi="Times New Roman" w:cs="Times New Roman"/>
          <w:sz w:val="24"/>
          <w:szCs w:val="24"/>
        </w:rPr>
        <w:t>stebėsenos</w:t>
      </w:r>
      <w:proofErr w:type="spellEnd"/>
      <w:r w:rsidRPr="00FF4245">
        <w:rPr>
          <w:rFonts w:ascii="Times New Roman" w:hAnsi="Times New Roman" w:cs="Times New Roman"/>
          <w:sz w:val="24"/>
          <w:szCs w:val="24"/>
        </w:rPr>
        <w:t xml:space="preserve"> savivaldybėje dokumentas – Lietuvos sveikatos 2014–2025 m. programa (toliau – LSP)</w:t>
      </w:r>
      <w:r w:rsidRPr="00FF4245">
        <w:rPr>
          <w:rFonts w:ascii="Times New Roman" w:hAnsi="Times New Roman" w:cs="Times New Roman"/>
          <w:sz w:val="24"/>
          <w:szCs w:val="24"/>
          <w:vertAlign w:val="superscript"/>
        </w:rPr>
        <w:footnoteReference w:id="1"/>
      </w:r>
      <w:r w:rsidRPr="00FF4245">
        <w:rPr>
          <w:rFonts w:ascii="Times New Roman" w:hAnsi="Times New Roman" w:cs="Times New Roman"/>
          <w:sz w:val="24"/>
          <w:szCs w:val="24"/>
        </w:rPr>
        <w:t xml:space="preserve">. </w:t>
      </w:r>
    </w:p>
    <w:p w:rsidR="0086127D" w:rsidRPr="00FF4245" w:rsidRDefault="0086127D" w:rsidP="001F120F">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sz w:val="24"/>
          <w:szCs w:val="24"/>
        </w:rPr>
        <w:t xml:space="preserve">Prienų rajono savivaldybės visuomenės sveikatos </w:t>
      </w:r>
      <w:proofErr w:type="spellStart"/>
      <w:r w:rsidRPr="00FF4245">
        <w:rPr>
          <w:rFonts w:ascii="Times New Roman" w:hAnsi="Times New Roman" w:cs="Times New Roman"/>
          <w:sz w:val="24"/>
          <w:szCs w:val="24"/>
        </w:rPr>
        <w:t>stebėsenos</w:t>
      </w:r>
      <w:proofErr w:type="spellEnd"/>
      <w:r w:rsidRPr="00FF4245">
        <w:rPr>
          <w:rFonts w:ascii="Times New Roman" w:hAnsi="Times New Roman" w:cs="Times New Roman"/>
          <w:sz w:val="24"/>
          <w:szCs w:val="24"/>
        </w:rPr>
        <w:t xml:space="preserve"> 2019 m. ataskaitoje analizuojamas </w:t>
      </w:r>
      <w:r w:rsidRPr="00B4505E">
        <w:rPr>
          <w:rFonts w:ascii="Times New Roman" w:hAnsi="Times New Roman" w:cs="Times New Roman"/>
          <w:sz w:val="24"/>
          <w:szCs w:val="24"/>
        </w:rPr>
        <w:t>51 visuomenės</w:t>
      </w:r>
      <w:r w:rsidRPr="00FF4245">
        <w:rPr>
          <w:rFonts w:ascii="Times New Roman" w:hAnsi="Times New Roman" w:cs="Times New Roman"/>
          <w:sz w:val="24"/>
          <w:szCs w:val="24"/>
        </w:rPr>
        <w:t xml:space="preserve"> sveikatai reikšmingas rodiklis. Rodikliai skirti tam tikram Lietuvos sveikatos programos tikslui ir uždaviniui stebėti. Rodiklių sąrašas</w:t>
      </w:r>
      <w:r w:rsidRPr="00FF4245">
        <w:rPr>
          <w:rStyle w:val="FootnoteReference"/>
          <w:rFonts w:ascii="Times New Roman" w:hAnsi="Times New Roman" w:cs="Times New Roman"/>
          <w:sz w:val="24"/>
          <w:szCs w:val="24"/>
        </w:rPr>
        <w:footnoteReference w:id="2"/>
      </w:r>
      <w:r w:rsidR="00F7168D">
        <w:rPr>
          <w:rFonts w:ascii="Times New Roman" w:hAnsi="Times New Roman" w:cs="Times New Roman"/>
          <w:sz w:val="24"/>
          <w:szCs w:val="24"/>
        </w:rPr>
        <w:t xml:space="preserve"> sudarytas remiantis</w:t>
      </w:r>
      <w:r w:rsidRPr="00FF4245">
        <w:rPr>
          <w:rFonts w:ascii="Times New Roman" w:hAnsi="Times New Roman" w:cs="Times New Roman"/>
          <w:sz w:val="24"/>
          <w:szCs w:val="24"/>
        </w:rPr>
        <w:t xml:space="preserve"> Lietuvos sveikatos programos projektu, Lietuvos strateginiuose sveikatos dokumentuose pateikiamais rodikliais, Europos pagrindinių sveikatos rodiklių (ECHI) sąrašu, taip pat remiantis Lietuvos patirtimi vykdant visuomenės sveikatos </w:t>
      </w:r>
      <w:proofErr w:type="spellStart"/>
      <w:r w:rsidRPr="00FF4245">
        <w:rPr>
          <w:rFonts w:ascii="Times New Roman" w:hAnsi="Times New Roman" w:cs="Times New Roman"/>
          <w:sz w:val="24"/>
          <w:szCs w:val="24"/>
        </w:rPr>
        <w:t>stebėseną</w:t>
      </w:r>
      <w:proofErr w:type="spellEnd"/>
      <w:r w:rsidRPr="00FF4245">
        <w:rPr>
          <w:rFonts w:ascii="Times New Roman" w:hAnsi="Times New Roman" w:cs="Times New Roman"/>
          <w:sz w:val="24"/>
          <w:szCs w:val="24"/>
        </w:rPr>
        <w:t xml:space="preserve"> (Higienos instituto patirtis, duomenų </w:t>
      </w:r>
      <w:r w:rsidR="00F7168D">
        <w:rPr>
          <w:rFonts w:ascii="Times New Roman" w:hAnsi="Times New Roman" w:cs="Times New Roman"/>
          <w:sz w:val="24"/>
          <w:szCs w:val="24"/>
        </w:rPr>
        <w:t>bazėse pateikiama informacija, s</w:t>
      </w:r>
      <w:r w:rsidRPr="00FF4245">
        <w:rPr>
          <w:rFonts w:ascii="Times New Roman" w:hAnsi="Times New Roman" w:cs="Times New Roman"/>
          <w:sz w:val="24"/>
          <w:szCs w:val="24"/>
        </w:rPr>
        <w:t>veikatos apsaugos ministro įsakymai). Rodiklio reikšmė leidžia kasmet vertinti rodiklio pokyčių kryptį ir aprėptį savivaldybėje; kasmet vertinti rodiklio reikšmės atitiktį išsikeltam savivaldybės siekiniui; palyginti savivaldybės rodiklio reikšmę su Lietuvos ir kitų savivaldybių vidurkiu.</w:t>
      </w:r>
      <w:r w:rsidR="00B67360">
        <w:rPr>
          <w:rFonts w:ascii="Times New Roman" w:hAnsi="Times New Roman" w:cs="Times New Roman"/>
          <w:sz w:val="24"/>
          <w:szCs w:val="24"/>
        </w:rPr>
        <w:t xml:space="preserve"> Šių metų ataskaitoje nepateikiami viešai tiekiamo geriamojo vandens  ir nuotekų tvarkymo paslaugų prieinamumo vartotojams duomenys, kadangi Lietuvos statistikos departamentas neteikia namų ūkių skaičiaus, taip pat nerenkami socialinės rizikos šeimų skaičiaus duomenys.</w:t>
      </w:r>
    </w:p>
    <w:p w:rsidR="0086127D" w:rsidRPr="00FF4245" w:rsidRDefault="0086127D" w:rsidP="001F120F">
      <w:pPr>
        <w:spacing w:after="0" w:line="360" w:lineRule="auto"/>
        <w:ind w:firstLine="851"/>
        <w:jc w:val="both"/>
        <w:rPr>
          <w:rFonts w:ascii="Times New Roman" w:hAnsi="Times New Roman" w:cs="Times New Roman"/>
          <w:color w:val="000000"/>
          <w:sz w:val="24"/>
          <w:szCs w:val="24"/>
        </w:rPr>
      </w:pPr>
      <w:r w:rsidRPr="00FF4245">
        <w:rPr>
          <w:rFonts w:ascii="Times New Roman" w:hAnsi="Times New Roman" w:cs="Times New Roman"/>
          <w:color w:val="000000"/>
          <w:sz w:val="24"/>
          <w:szCs w:val="24"/>
        </w:rPr>
        <w:t xml:space="preserve">Visuomenės sveikatos </w:t>
      </w:r>
      <w:proofErr w:type="spellStart"/>
      <w:r w:rsidRPr="00FF4245">
        <w:rPr>
          <w:rFonts w:ascii="Times New Roman" w:hAnsi="Times New Roman" w:cs="Times New Roman"/>
          <w:color w:val="000000"/>
          <w:sz w:val="24"/>
          <w:szCs w:val="24"/>
        </w:rPr>
        <w:t>stebėsenos</w:t>
      </w:r>
      <w:proofErr w:type="spellEnd"/>
      <w:r w:rsidRPr="00FF4245">
        <w:rPr>
          <w:rFonts w:ascii="Times New Roman" w:hAnsi="Times New Roman" w:cs="Times New Roman"/>
          <w:color w:val="000000"/>
          <w:sz w:val="24"/>
          <w:szCs w:val="24"/>
        </w:rPr>
        <w:t xml:space="preserve">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w:t>
      </w:r>
      <w:proofErr w:type="spellStart"/>
      <w:r w:rsidRPr="00FF4245">
        <w:rPr>
          <w:rFonts w:ascii="Times New Roman" w:hAnsi="Times New Roman" w:cs="Times New Roman"/>
          <w:color w:val="000000"/>
          <w:sz w:val="24"/>
          <w:szCs w:val="24"/>
        </w:rPr>
        <w:t>stebėsenos</w:t>
      </w:r>
      <w:proofErr w:type="spellEnd"/>
      <w:r w:rsidRPr="00FF4245">
        <w:rPr>
          <w:rFonts w:ascii="Times New Roman" w:hAnsi="Times New Roman" w:cs="Times New Roman"/>
          <w:color w:val="000000"/>
          <w:sz w:val="24"/>
          <w:szCs w:val="24"/>
        </w:rPr>
        <w:t xml:space="preserve"> ataskaitos tikslas – pateikti pagrindinius savivaldybės gyventojų sveikatą atspindinčius rodiklius, jų dinamiką ir jų pagrindu pateikti rekomendacijas bei prioritetines kryptis savivaldybės plėtros plano siekiniams, strateginio veiklos plano priemonėms. </w:t>
      </w:r>
    </w:p>
    <w:p w:rsidR="0086127D" w:rsidRPr="00FF4245" w:rsidRDefault="0086127D" w:rsidP="001F120F">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sz w:val="24"/>
          <w:szCs w:val="24"/>
        </w:rPr>
        <w:t xml:space="preserve">Pateikiami rodikliai iš Valstybės deleguotų savivaldybėms visuomenės sveikatos </w:t>
      </w:r>
      <w:proofErr w:type="spellStart"/>
      <w:r w:rsidRPr="00FF4245">
        <w:rPr>
          <w:rFonts w:ascii="Times New Roman" w:hAnsi="Times New Roman" w:cs="Times New Roman"/>
          <w:sz w:val="24"/>
          <w:szCs w:val="24"/>
        </w:rPr>
        <w:t>stebėsenos</w:t>
      </w:r>
      <w:proofErr w:type="spellEnd"/>
      <w:r w:rsidRPr="00FF4245">
        <w:rPr>
          <w:rFonts w:ascii="Times New Roman" w:hAnsi="Times New Roman" w:cs="Times New Roman"/>
          <w:sz w:val="24"/>
          <w:szCs w:val="24"/>
        </w:rPr>
        <w:t xml:space="preserve"> pagrindinių rodiklių sąrašo ataskaitų atspindi, kaip įgyvendinami Lietuvos sveikatos </w:t>
      </w:r>
      <w:r w:rsidRPr="00FF4245">
        <w:rPr>
          <w:rFonts w:ascii="Times New Roman" w:hAnsi="Times New Roman" w:cs="Times New Roman"/>
          <w:sz w:val="24"/>
          <w:szCs w:val="24"/>
        </w:rPr>
        <w:lastRenderedPageBreak/>
        <w:t xml:space="preserve">programos tikslai. Rodikliai skaičiuojami 1, 1000, 10 000 ir 100 000 gyventojų arba pateikiami procentais. Naudotas vidutinis 2019 m. gyventojų skaičius. </w:t>
      </w:r>
    </w:p>
    <w:p w:rsidR="0086127D" w:rsidRPr="00FF4245" w:rsidRDefault="0086127D" w:rsidP="001F120F">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sz w:val="24"/>
          <w:szCs w:val="24"/>
        </w:rPr>
        <w:t>Ataskaita parengta naudojant</w:t>
      </w:r>
      <w:r w:rsidR="00F7168D">
        <w:rPr>
          <w:rFonts w:ascii="Times New Roman" w:hAnsi="Times New Roman" w:cs="Times New Roman"/>
          <w:sz w:val="24"/>
          <w:szCs w:val="24"/>
        </w:rPr>
        <w:t>is oficialiais statistikos šaltiniai</w:t>
      </w:r>
      <w:r w:rsidRPr="00FF4245">
        <w:rPr>
          <w:rFonts w:ascii="Times New Roman" w:hAnsi="Times New Roman" w:cs="Times New Roman"/>
          <w:sz w:val="24"/>
          <w:szCs w:val="24"/>
        </w:rPr>
        <w:t>s:</w:t>
      </w:r>
    </w:p>
    <w:p w:rsidR="0086127D" w:rsidRPr="00FF4245" w:rsidRDefault="0086127D" w:rsidP="001F120F">
      <w:pPr>
        <w:numPr>
          <w:ilvl w:val="0"/>
          <w:numId w:val="1"/>
        </w:numPr>
        <w:spacing w:after="0" w:line="360" w:lineRule="auto"/>
        <w:ind w:left="720" w:hanging="360"/>
        <w:rPr>
          <w:rFonts w:ascii="Times New Roman" w:hAnsi="Times New Roman" w:cs="Times New Roman"/>
          <w:sz w:val="24"/>
          <w:szCs w:val="24"/>
        </w:rPr>
      </w:pPr>
      <w:r w:rsidRPr="00FF4245">
        <w:rPr>
          <w:rFonts w:ascii="Times New Roman" w:hAnsi="Times New Roman" w:cs="Times New Roman"/>
          <w:color w:val="000000"/>
          <w:sz w:val="24"/>
          <w:szCs w:val="24"/>
        </w:rPr>
        <w:t>Lietuvos statistikos departamento Oficialiosios statistikos portalu;</w:t>
      </w:r>
    </w:p>
    <w:p w:rsidR="0086127D" w:rsidRPr="00FF4245" w:rsidRDefault="0086127D" w:rsidP="001F120F">
      <w:pPr>
        <w:numPr>
          <w:ilvl w:val="0"/>
          <w:numId w:val="1"/>
        </w:numPr>
        <w:spacing w:after="0" w:line="360" w:lineRule="auto"/>
        <w:ind w:left="720" w:hanging="360"/>
        <w:rPr>
          <w:rFonts w:ascii="Times New Roman" w:hAnsi="Times New Roman" w:cs="Times New Roman"/>
          <w:sz w:val="24"/>
          <w:szCs w:val="24"/>
        </w:rPr>
      </w:pPr>
      <w:r w:rsidRPr="00FF4245">
        <w:rPr>
          <w:rFonts w:ascii="Times New Roman" w:hAnsi="Times New Roman" w:cs="Times New Roman"/>
          <w:color w:val="000000"/>
          <w:sz w:val="24"/>
          <w:szCs w:val="24"/>
        </w:rPr>
        <w:t xml:space="preserve">Visuomenes sveikatos </w:t>
      </w:r>
      <w:proofErr w:type="spellStart"/>
      <w:r w:rsidRPr="00FF4245">
        <w:rPr>
          <w:rFonts w:ascii="Times New Roman" w:hAnsi="Times New Roman" w:cs="Times New Roman"/>
          <w:color w:val="000000"/>
          <w:sz w:val="24"/>
          <w:szCs w:val="24"/>
        </w:rPr>
        <w:t>stebėsenos</w:t>
      </w:r>
      <w:proofErr w:type="spellEnd"/>
      <w:r w:rsidRPr="00FF4245">
        <w:rPr>
          <w:rFonts w:ascii="Times New Roman" w:hAnsi="Times New Roman" w:cs="Times New Roman"/>
          <w:color w:val="000000"/>
          <w:sz w:val="24"/>
          <w:szCs w:val="24"/>
        </w:rPr>
        <w:t xml:space="preserve"> informacine sistema </w:t>
      </w:r>
      <w:proofErr w:type="spellStart"/>
      <w:r w:rsidRPr="00FF4245">
        <w:rPr>
          <w:rFonts w:ascii="Times New Roman" w:hAnsi="Times New Roman" w:cs="Times New Roman"/>
          <w:color w:val="000000"/>
          <w:sz w:val="24"/>
          <w:szCs w:val="24"/>
        </w:rPr>
        <w:t>sveikstat.hi.lt</w:t>
      </w:r>
      <w:proofErr w:type="spellEnd"/>
      <w:r w:rsidRPr="00FF4245">
        <w:rPr>
          <w:rFonts w:ascii="Times New Roman" w:hAnsi="Times New Roman" w:cs="Times New Roman"/>
          <w:sz w:val="24"/>
          <w:szCs w:val="24"/>
        </w:rPr>
        <w:t>.</w:t>
      </w:r>
    </w:p>
    <w:p w:rsidR="0086127D" w:rsidRPr="00FF4245" w:rsidRDefault="0086127D" w:rsidP="001F120F">
      <w:pPr>
        <w:spacing w:after="0" w:line="360" w:lineRule="auto"/>
        <w:jc w:val="center"/>
        <w:rPr>
          <w:rFonts w:ascii="Times New Roman" w:hAnsi="Times New Roman" w:cs="Times New Roman"/>
          <w:sz w:val="24"/>
          <w:szCs w:val="24"/>
        </w:rPr>
      </w:pPr>
    </w:p>
    <w:p w:rsidR="0086127D" w:rsidRPr="00FF4245" w:rsidRDefault="0086127D" w:rsidP="001F120F">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b/>
          <w:i/>
          <w:sz w:val="24"/>
          <w:szCs w:val="24"/>
        </w:rPr>
        <w:t xml:space="preserve">Pagrindinių </w:t>
      </w:r>
      <w:proofErr w:type="spellStart"/>
      <w:r w:rsidRPr="00FF4245">
        <w:rPr>
          <w:rFonts w:ascii="Times New Roman" w:hAnsi="Times New Roman" w:cs="Times New Roman"/>
          <w:b/>
          <w:i/>
          <w:sz w:val="24"/>
          <w:szCs w:val="24"/>
        </w:rPr>
        <w:t>stebėsenos</w:t>
      </w:r>
      <w:proofErr w:type="spellEnd"/>
      <w:r w:rsidRPr="00FF4245">
        <w:rPr>
          <w:rFonts w:ascii="Times New Roman" w:hAnsi="Times New Roman" w:cs="Times New Roman"/>
          <w:b/>
          <w:i/>
          <w:sz w:val="24"/>
          <w:szCs w:val="24"/>
        </w:rPr>
        <w:t xml:space="preserve"> rodiklių savivaldybėje analizė ir interpretavim</w:t>
      </w:r>
      <w:r w:rsidR="00B67360">
        <w:rPr>
          <w:rFonts w:ascii="Times New Roman" w:hAnsi="Times New Roman" w:cs="Times New Roman"/>
          <w:b/>
          <w:i/>
          <w:sz w:val="24"/>
          <w:szCs w:val="24"/>
        </w:rPr>
        <w:t>as</w:t>
      </w:r>
    </w:p>
    <w:p w:rsidR="0086127D" w:rsidRPr="00FF4245" w:rsidRDefault="0086127D" w:rsidP="00B67360">
      <w:pPr>
        <w:pStyle w:val="Default"/>
        <w:spacing w:line="360" w:lineRule="auto"/>
        <w:jc w:val="both"/>
      </w:pPr>
      <w:r w:rsidRPr="00FF4245">
        <w:t xml:space="preserve">Rodiklių reikšmės suskirstytos į grupes, pagal kurias savivaldybės vertinamos: </w:t>
      </w:r>
    </w:p>
    <w:p w:rsidR="0086127D" w:rsidRPr="00FF4245" w:rsidRDefault="0086127D" w:rsidP="00B67360">
      <w:pPr>
        <w:pStyle w:val="Default"/>
        <w:spacing w:line="360" w:lineRule="auto"/>
        <w:jc w:val="both"/>
      </w:pPr>
      <w:r w:rsidRPr="00FF4245">
        <w:t xml:space="preserve">– 12 savivaldybių, kuriose stebimas rodiklis atspindi geriausią situaciją, žymimos žalia spalva; </w:t>
      </w:r>
    </w:p>
    <w:p w:rsidR="0086127D" w:rsidRPr="00FF4245" w:rsidRDefault="0086127D" w:rsidP="00B67360">
      <w:pPr>
        <w:pStyle w:val="Default"/>
        <w:spacing w:line="360" w:lineRule="auto"/>
        <w:jc w:val="both"/>
      </w:pPr>
      <w:r w:rsidRPr="00FF4245">
        <w:t xml:space="preserve">– 12 savivaldybių, kuriose stebimas rodiklis rodo prasčiausią situaciją, žymimos raudona spalva; </w:t>
      </w:r>
    </w:p>
    <w:p w:rsidR="0086127D" w:rsidRPr="00FF4245" w:rsidRDefault="0086127D" w:rsidP="00B67360">
      <w:pPr>
        <w:pStyle w:val="Default"/>
        <w:spacing w:line="360" w:lineRule="auto"/>
        <w:jc w:val="both"/>
      </w:pPr>
      <w:r w:rsidRPr="00FF4245">
        <w:t>– likusių 36 savivaldybių rodiklių reikšmės žymimos geltona spalva. Spalvomis vertinamas ne savivaldybių rodiklio dydis, o reikšmė, kadangi maž</w:t>
      </w:r>
      <w:bookmarkStart w:id="1" w:name="_GoBack"/>
      <w:bookmarkEnd w:id="1"/>
      <w:r w:rsidRPr="00FF4245">
        <w:t xml:space="preserve">as rodiklis ne visada atspindi gerą situaciją, ir atvirkščiai, didelis rodiklis ne visada rodo blogą situaciją. </w:t>
      </w:r>
    </w:p>
    <w:p w:rsidR="0086127D" w:rsidRPr="00FF4245" w:rsidRDefault="0086127D" w:rsidP="00B67360">
      <w:pPr>
        <w:spacing w:after="0" w:line="360" w:lineRule="auto"/>
        <w:jc w:val="both"/>
        <w:rPr>
          <w:rFonts w:ascii="Times New Roman" w:hAnsi="Times New Roman" w:cs="Times New Roman"/>
        </w:rPr>
      </w:pPr>
      <w:r w:rsidRPr="00FF4245">
        <w:rPr>
          <w:rFonts w:ascii="Times New Roman" w:hAnsi="Times New Roman" w:cs="Times New Roman"/>
        </w:rPr>
        <w:br w:type="page"/>
      </w:r>
    </w:p>
    <w:p w:rsidR="0086127D" w:rsidRPr="00DE60DC" w:rsidRDefault="0086127D" w:rsidP="00DE60DC">
      <w:pPr>
        <w:pStyle w:val="Heading1"/>
      </w:pPr>
      <w:bookmarkStart w:id="2" w:name="_Toc60210200"/>
      <w:r w:rsidRPr="00DE60DC">
        <w:lastRenderedPageBreak/>
        <w:t>DEMOGRAFINĖ SITUACIJA</w:t>
      </w:r>
      <w:bookmarkEnd w:id="2"/>
    </w:p>
    <w:p w:rsidR="001F120F" w:rsidRPr="0083560C" w:rsidRDefault="001F120F" w:rsidP="001F120F">
      <w:pPr>
        <w:spacing w:after="0" w:line="360" w:lineRule="auto"/>
        <w:jc w:val="center"/>
        <w:rPr>
          <w:rFonts w:ascii="Times New Roman" w:hAnsi="Times New Roman" w:cs="Times New Roman"/>
          <w:b/>
          <w:sz w:val="24"/>
        </w:rPr>
      </w:pPr>
    </w:p>
    <w:p w:rsidR="001F120F" w:rsidRPr="00FF4245" w:rsidRDefault="0086127D" w:rsidP="001F120F">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FF4245">
        <w:rPr>
          <w:rFonts w:ascii="Times New Roman" w:eastAsia="Calibri" w:hAnsi="Times New Roman" w:cs="Times New Roman"/>
          <w:color w:val="000000"/>
          <w:sz w:val="24"/>
          <w:szCs w:val="24"/>
        </w:rPr>
        <w:t>Prienų rajone 2019 m. pradžioje gyveno 25949 gyventojai, 2018 m. – 26302 gyventojai. 2019 m. lyginant su 2018 m. gyventojų skaičius sumažėjo 353 gyventojais. Prienų rajone 2019 m. vyrai sudarė 47,5 proc., o moterys 52,5 proc. Prienų mieste gyveno – 36,6 proc., o kaime – 63,4 gyventojų.</w:t>
      </w:r>
    </w:p>
    <w:p w:rsidR="0086127D" w:rsidRPr="00FF4245" w:rsidRDefault="0086127D" w:rsidP="001F120F">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FF4245">
        <w:rPr>
          <w:rFonts w:ascii="Times New Roman" w:eastAsia="Calibri" w:hAnsi="Times New Roman" w:cs="Times New Roman"/>
          <w:color w:val="000000"/>
          <w:sz w:val="24"/>
          <w:szCs w:val="24"/>
        </w:rPr>
        <w:t>2019 m. vaikai iki 17 m. amžiaus sudarė 16,5 proc. visų Prienų rajono gyventojų, 18–44 m. – 29,2 proc., 45–64 m. sudarė 31 proc. ir nuo 65 m. ir vyresnio amžiaus asmenys – 23,3 proc. Neigiamą gyventojų skaičiaus pokytį lemia tiek neigiama natūrali gyventojų kaita, tiek ir išorinė ir vidinė migracija (</w:t>
      </w:r>
      <w:r w:rsidRPr="00FF4245">
        <w:rPr>
          <w:rFonts w:ascii="Times New Roman" w:eastAsia="Calibri" w:hAnsi="Times New Roman" w:cs="Times New Roman"/>
          <w:i/>
          <w:color w:val="000000"/>
          <w:sz w:val="24"/>
          <w:szCs w:val="24"/>
        </w:rPr>
        <w:t>1 pav.).</w:t>
      </w:r>
    </w:p>
    <w:p w:rsidR="0086127D" w:rsidRPr="00FF4245" w:rsidRDefault="0086127D" w:rsidP="001F120F">
      <w:pPr>
        <w:spacing w:after="0" w:line="360" w:lineRule="auto"/>
        <w:jc w:val="center"/>
        <w:rPr>
          <w:rFonts w:ascii="Times New Roman" w:eastAsia="Calibri" w:hAnsi="Times New Roman" w:cs="Times New Roman"/>
          <w:i/>
          <w:color w:val="000000"/>
          <w:sz w:val="24"/>
          <w:szCs w:val="24"/>
        </w:rPr>
      </w:pPr>
    </w:p>
    <w:p w:rsidR="0086127D" w:rsidRPr="00FF4245" w:rsidRDefault="0086127D" w:rsidP="001F120F">
      <w:pPr>
        <w:spacing w:after="0" w:line="360" w:lineRule="auto"/>
        <w:jc w:val="center"/>
        <w:rPr>
          <w:rFonts w:ascii="Times New Roman" w:hAnsi="Times New Roman" w:cs="Times New Roman"/>
        </w:rPr>
      </w:pPr>
      <w:r w:rsidRPr="00FF4245">
        <w:rPr>
          <w:rFonts w:ascii="Times New Roman" w:hAnsi="Times New Roman" w:cs="Times New Roman"/>
          <w:noProof/>
          <w:lang w:eastAsia="lt-LT"/>
        </w:rPr>
        <w:drawing>
          <wp:inline distT="0" distB="0" distL="0" distR="0">
            <wp:extent cx="5473757" cy="386715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24" t="3088" r="2463" b="3088"/>
                    <a:stretch>
                      <a:fillRect/>
                    </a:stretch>
                  </pic:blipFill>
                  <pic:spPr bwMode="auto">
                    <a:xfrm>
                      <a:off x="0" y="0"/>
                      <a:ext cx="5475605" cy="3868455"/>
                    </a:xfrm>
                    <a:prstGeom prst="rect">
                      <a:avLst/>
                    </a:prstGeom>
                    <a:noFill/>
                    <a:ln>
                      <a:noFill/>
                    </a:ln>
                  </pic:spPr>
                </pic:pic>
              </a:graphicData>
            </a:graphic>
          </wp:inline>
        </w:drawing>
      </w:r>
    </w:p>
    <w:p w:rsidR="0086127D" w:rsidRPr="00FF4245" w:rsidRDefault="0086127D" w:rsidP="001F120F">
      <w:pPr>
        <w:spacing w:after="0" w:line="360" w:lineRule="auto"/>
        <w:jc w:val="center"/>
        <w:rPr>
          <w:rFonts w:ascii="Times New Roman" w:hAnsi="Times New Roman" w:cs="Times New Roman"/>
          <w:i/>
          <w:color w:val="000000"/>
          <w:sz w:val="24"/>
        </w:rPr>
      </w:pPr>
      <w:r w:rsidRPr="00FF4245">
        <w:rPr>
          <w:rFonts w:ascii="Times New Roman" w:hAnsi="Times New Roman" w:cs="Times New Roman"/>
          <w:i/>
          <w:color w:val="000000"/>
          <w:sz w:val="24"/>
        </w:rPr>
        <w:t>1 pav. Prienų r. savivaldybės demografinis medis</w:t>
      </w:r>
    </w:p>
    <w:p w:rsidR="0086127D" w:rsidRPr="00FF4245" w:rsidRDefault="0086127D" w:rsidP="001F120F">
      <w:pPr>
        <w:spacing w:after="0" w:line="360" w:lineRule="auto"/>
        <w:ind w:firstLine="813"/>
        <w:jc w:val="center"/>
        <w:rPr>
          <w:rFonts w:ascii="Times New Roman" w:hAnsi="Times New Roman" w:cs="Times New Roman"/>
          <w:i/>
          <w:sz w:val="24"/>
        </w:rPr>
      </w:pPr>
      <w:r w:rsidRPr="00FF4245">
        <w:rPr>
          <w:rFonts w:ascii="Times New Roman" w:hAnsi="Times New Roman" w:cs="Times New Roman"/>
          <w:i/>
          <w:sz w:val="24"/>
        </w:rPr>
        <w:t xml:space="preserve">(Šaltinis Visuomenės sveikatos </w:t>
      </w:r>
      <w:proofErr w:type="spellStart"/>
      <w:r w:rsidRPr="00FF4245">
        <w:rPr>
          <w:rFonts w:ascii="Times New Roman" w:hAnsi="Times New Roman" w:cs="Times New Roman"/>
          <w:i/>
          <w:sz w:val="24"/>
        </w:rPr>
        <w:t>stebėsenos</w:t>
      </w:r>
      <w:proofErr w:type="spellEnd"/>
      <w:r w:rsidRPr="00FF4245">
        <w:rPr>
          <w:rFonts w:ascii="Times New Roman" w:hAnsi="Times New Roman" w:cs="Times New Roman"/>
          <w:i/>
          <w:sz w:val="24"/>
        </w:rPr>
        <w:t xml:space="preserve"> informacinė sistema)</w:t>
      </w:r>
    </w:p>
    <w:p w:rsidR="001F120F" w:rsidRPr="00FF4245" w:rsidRDefault="001F120F" w:rsidP="001F120F">
      <w:pPr>
        <w:spacing w:after="0" w:line="360" w:lineRule="auto"/>
        <w:ind w:firstLine="813"/>
        <w:jc w:val="center"/>
        <w:rPr>
          <w:rFonts w:ascii="Times New Roman" w:hAnsi="Times New Roman" w:cs="Times New Roman"/>
          <w:i/>
          <w:sz w:val="24"/>
          <w:szCs w:val="24"/>
        </w:rPr>
      </w:pPr>
    </w:p>
    <w:p w:rsidR="00E8057F" w:rsidRPr="00FF4245" w:rsidRDefault="0086127D" w:rsidP="00A50803">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sz w:val="24"/>
          <w:szCs w:val="24"/>
        </w:rPr>
        <w:t xml:space="preserve">Natūralaus gyventojų prieaugio (skirtumas tarp gyvų gimusiųjų ir mirusiųjų skaičiaus) rodiklis Prienų rajone jau daugiau nei 10 metų išlieka neigiamas, 2019 m. – -10,6/1000 </w:t>
      </w:r>
      <w:proofErr w:type="spellStart"/>
      <w:r w:rsidRPr="00FF4245">
        <w:rPr>
          <w:rFonts w:ascii="Times New Roman" w:hAnsi="Times New Roman" w:cs="Times New Roman"/>
          <w:sz w:val="24"/>
          <w:szCs w:val="24"/>
        </w:rPr>
        <w:t>gyv</w:t>
      </w:r>
      <w:proofErr w:type="spellEnd"/>
      <w:r w:rsidRPr="00FF4245">
        <w:rPr>
          <w:rFonts w:ascii="Times New Roman" w:hAnsi="Times New Roman" w:cs="Times New Roman"/>
          <w:sz w:val="24"/>
          <w:szCs w:val="24"/>
        </w:rPr>
        <w:t xml:space="preserve">. Prienų rajone nuo 2015 m. stebima gimstamumo rodiklio mažėjimo tendencija, kuris 2015–2019 m. laikotarpiu sumažėjo nuo 10 iki 7,4/1000 </w:t>
      </w:r>
      <w:proofErr w:type="spellStart"/>
      <w:r w:rsidRPr="00FF4245">
        <w:rPr>
          <w:rFonts w:ascii="Times New Roman" w:hAnsi="Times New Roman" w:cs="Times New Roman"/>
          <w:sz w:val="24"/>
          <w:szCs w:val="24"/>
        </w:rPr>
        <w:t>gyv</w:t>
      </w:r>
      <w:proofErr w:type="spellEnd"/>
      <w:r w:rsidRPr="00FF4245">
        <w:rPr>
          <w:rFonts w:ascii="Times New Roman" w:hAnsi="Times New Roman" w:cs="Times New Roman"/>
          <w:sz w:val="24"/>
          <w:szCs w:val="24"/>
        </w:rPr>
        <w:t xml:space="preserve">. </w:t>
      </w:r>
    </w:p>
    <w:p w:rsidR="00A50803" w:rsidRPr="00FF4245" w:rsidRDefault="0086127D" w:rsidP="00A50803">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sz w:val="24"/>
        </w:rPr>
        <w:t xml:space="preserve">Socialinė ir ekonominė gyventojų padėtis sudaro pagrindinius sveikatos netolygumus. Gyventojų išsilavinimo lygis, pajamų dydis, užimamos pareigos ar priklausymas vienai ar kitai </w:t>
      </w:r>
      <w:r w:rsidRPr="00FF4245">
        <w:rPr>
          <w:rFonts w:ascii="Times New Roman" w:hAnsi="Times New Roman" w:cs="Times New Roman"/>
          <w:sz w:val="24"/>
        </w:rPr>
        <w:lastRenderedPageBreak/>
        <w:t xml:space="preserve">socialinei grupei turi didžiulės įtakos sveikatai. Lietuvos statistikos departamento duomenimis, 2019 m. vidutinis mėnesinis bruto darbo užmokestis Prienų rajone </w:t>
      </w:r>
      <w:r w:rsidRPr="00FF4245">
        <w:rPr>
          <w:rFonts w:ascii="Times New Roman" w:hAnsi="Times New Roman" w:cs="Times New Roman"/>
          <w:color w:val="333333"/>
          <w:sz w:val="24"/>
          <w:szCs w:val="17"/>
          <w:shd w:val="clear" w:color="auto" w:fill="FFFFFF"/>
        </w:rPr>
        <w:t>995,9</w:t>
      </w:r>
      <w:r w:rsidRPr="00FF4245">
        <w:rPr>
          <w:rFonts w:ascii="Times New Roman" w:hAnsi="Times New Roman" w:cs="Times New Roman"/>
          <w:sz w:val="24"/>
        </w:rPr>
        <w:t xml:space="preserve">€, o Lietuvoje – </w:t>
      </w:r>
      <w:r w:rsidRPr="00FF4245">
        <w:rPr>
          <w:rFonts w:ascii="Times New Roman" w:hAnsi="Times New Roman" w:cs="Times New Roman"/>
          <w:color w:val="333333"/>
          <w:sz w:val="24"/>
          <w:szCs w:val="17"/>
          <w:shd w:val="clear" w:color="auto" w:fill="FFFFFF"/>
        </w:rPr>
        <w:t>1 296,4</w:t>
      </w:r>
      <w:r w:rsidRPr="00FF4245">
        <w:rPr>
          <w:rFonts w:ascii="Times New Roman" w:hAnsi="Times New Roman" w:cs="Times New Roman"/>
          <w:sz w:val="24"/>
        </w:rPr>
        <w:t xml:space="preserve">€. Kauno apskrityje šis rodiklis buvo didžiausias Kauno mieste ir Jonavos rajone. Užimtumo tarnybos prie Lietuvos Respublikos socialinės apsaugos ir darbo ministerijos duomenimis, per 2019 m. įregistruoti 1195 bedarbiai, truputį mažiau nei 2018 m. Stebima nedarbo mažėjimo tendencija. </w:t>
      </w:r>
    </w:p>
    <w:p w:rsidR="0086127D" w:rsidRPr="00FF4245" w:rsidRDefault="0086127D" w:rsidP="00A50803">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sz w:val="24"/>
        </w:rPr>
        <w:t>Kitas gyventojų socialinę padėtį atspindintis rodiklis yra santuokų ir ištuokų skaičius. Per 2019 m. laikotarpį santuokų skaičius Prienų rajone siekė 6,7/1000-</w:t>
      </w:r>
      <w:proofErr w:type="spellStart"/>
      <w:r w:rsidRPr="00FF4245">
        <w:rPr>
          <w:rFonts w:ascii="Times New Roman" w:hAnsi="Times New Roman" w:cs="Times New Roman"/>
          <w:sz w:val="24"/>
        </w:rPr>
        <w:t>iui</w:t>
      </w:r>
      <w:proofErr w:type="spellEnd"/>
      <w:r w:rsidRPr="00FF4245">
        <w:rPr>
          <w:rFonts w:ascii="Times New Roman" w:hAnsi="Times New Roman" w:cs="Times New Roman"/>
          <w:sz w:val="24"/>
        </w:rPr>
        <w:t xml:space="preserve"> </w:t>
      </w:r>
      <w:proofErr w:type="spellStart"/>
      <w:r w:rsidRPr="00FF4245">
        <w:rPr>
          <w:rFonts w:ascii="Times New Roman" w:hAnsi="Times New Roman" w:cs="Times New Roman"/>
          <w:sz w:val="24"/>
        </w:rPr>
        <w:t>gyv</w:t>
      </w:r>
      <w:proofErr w:type="spellEnd"/>
      <w:r w:rsidRPr="00FF4245">
        <w:rPr>
          <w:rFonts w:ascii="Times New Roman" w:hAnsi="Times New Roman" w:cs="Times New Roman"/>
          <w:sz w:val="24"/>
        </w:rPr>
        <w:t>., o ištuokų skaičius – 3,1/1000-</w:t>
      </w:r>
      <w:proofErr w:type="spellStart"/>
      <w:r w:rsidRPr="00FF4245">
        <w:rPr>
          <w:rFonts w:ascii="Times New Roman" w:hAnsi="Times New Roman" w:cs="Times New Roman"/>
          <w:sz w:val="24"/>
        </w:rPr>
        <w:t>iui</w:t>
      </w:r>
      <w:proofErr w:type="spellEnd"/>
      <w:r w:rsidRPr="00FF4245">
        <w:rPr>
          <w:rFonts w:ascii="Times New Roman" w:hAnsi="Times New Roman" w:cs="Times New Roman"/>
          <w:sz w:val="24"/>
        </w:rPr>
        <w:t xml:space="preserve"> </w:t>
      </w:r>
      <w:proofErr w:type="spellStart"/>
      <w:r w:rsidRPr="00FF4245">
        <w:rPr>
          <w:rFonts w:ascii="Times New Roman" w:hAnsi="Times New Roman" w:cs="Times New Roman"/>
          <w:sz w:val="24"/>
        </w:rPr>
        <w:t>gyv</w:t>
      </w:r>
      <w:proofErr w:type="spellEnd"/>
      <w:r w:rsidRPr="00FF4245">
        <w:rPr>
          <w:rFonts w:ascii="Times New Roman" w:hAnsi="Times New Roman" w:cs="Times New Roman"/>
          <w:sz w:val="24"/>
        </w:rPr>
        <w:t>. Stebimo</w:t>
      </w:r>
      <w:r w:rsidR="00A50803" w:rsidRPr="00FF4245">
        <w:rPr>
          <w:rFonts w:ascii="Times New Roman" w:hAnsi="Times New Roman" w:cs="Times New Roman"/>
          <w:sz w:val="24"/>
        </w:rPr>
        <w:t>s</w:t>
      </w:r>
      <w:r w:rsidRPr="00FF4245">
        <w:rPr>
          <w:rFonts w:ascii="Times New Roman" w:hAnsi="Times New Roman" w:cs="Times New Roman"/>
          <w:sz w:val="24"/>
        </w:rPr>
        <w:t xml:space="preserve"> šių abiejų rodiklių neigiamos tendencijos. </w:t>
      </w:r>
    </w:p>
    <w:p w:rsidR="0086127D" w:rsidRPr="00FF4245" w:rsidRDefault="0086127D" w:rsidP="001F120F">
      <w:pPr>
        <w:spacing w:after="0" w:line="360" w:lineRule="auto"/>
        <w:ind w:firstLine="566"/>
        <w:jc w:val="both"/>
        <w:rPr>
          <w:rFonts w:ascii="Times New Roman" w:hAnsi="Times New Roman" w:cs="Times New Roman"/>
          <w:sz w:val="24"/>
        </w:rPr>
      </w:pPr>
    </w:p>
    <w:p w:rsidR="0086127D" w:rsidRPr="00FF4245" w:rsidRDefault="0086127D" w:rsidP="009E27D7">
      <w:pPr>
        <w:spacing w:after="0" w:line="360" w:lineRule="auto"/>
        <w:ind w:firstLine="851"/>
        <w:rPr>
          <w:rFonts w:ascii="Times New Roman" w:hAnsi="Times New Roman" w:cs="Times New Roman"/>
          <w:color w:val="FF0000"/>
        </w:rPr>
      </w:pPr>
      <w:r w:rsidRPr="00FF4245">
        <w:rPr>
          <w:rFonts w:ascii="Times New Roman" w:hAnsi="Times New Roman" w:cs="Times New Roman"/>
          <w:b/>
          <w:i/>
          <w:color w:val="000000"/>
          <w:sz w:val="24"/>
        </w:rPr>
        <w:t xml:space="preserve">Sveikata savivaldybėje </w:t>
      </w:r>
    </w:p>
    <w:p w:rsidR="008023AC" w:rsidRPr="00FF4245" w:rsidRDefault="0086127D" w:rsidP="001F120F">
      <w:pPr>
        <w:spacing w:after="0" w:line="360" w:lineRule="auto"/>
        <w:ind w:firstLine="851"/>
        <w:jc w:val="both"/>
        <w:rPr>
          <w:rFonts w:ascii="Times New Roman" w:eastAsia="Times New Roman" w:hAnsi="Times New Roman" w:cs="Times New Roman"/>
          <w:color w:val="000000"/>
          <w:sz w:val="24"/>
          <w:szCs w:val="24"/>
          <w:lang w:eastAsia="lt-LT"/>
        </w:rPr>
      </w:pPr>
      <w:r w:rsidRPr="00FF4245">
        <w:rPr>
          <w:rFonts w:ascii="Times New Roman" w:eastAsia="Times New Roman" w:hAnsi="Times New Roman" w:cs="Times New Roman"/>
          <w:bCs/>
          <w:sz w:val="24"/>
          <w:szCs w:val="24"/>
          <w:lang w:eastAsia="lt-LT"/>
        </w:rPr>
        <w:t xml:space="preserve">Prienų demografinė būklė, kaip ir visos Lietuvos, nėra palanki – mažėja gyventojų skaičius (daug emigruoja jauno amžiaus asmenų), sensta visuomenė, trumpesnė vidutinė tikėtina gyvenimo trukmė. </w:t>
      </w:r>
      <w:r w:rsidR="008023AC" w:rsidRPr="00FF4245">
        <w:rPr>
          <w:rFonts w:ascii="Times New Roman" w:eastAsia="Times New Roman" w:hAnsi="Times New Roman" w:cs="Times New Roman"/>
          <w:bCs/>
          <w:sz w:val="24"/>
          <w:szCs w:val="24"/>
          <w:lang w:eastAsia="lt-LT"/>
        </w:rPr>
        <w:t>G</w:t>
      </w:r>
      <w:r w:rsidRPr="00FF4245">
        <w:rPr>
          <w:rFonts w:ascii="Times New Roman" w:eastAsia="Times New Roman" w:hAnsi="Times New Roman" w:cs="Times New Roman"/>
          <w:sz w:val="24"/>
          <w:szCs w:val="24"/>
          <w:lang w:eastAsia="lt-LT"/>
        </w:rPr>
        <w:t xml:space="preserve">imstamumo tendencijos yra </w:t>
      </w:r>
      <w:r w:rsidR="008023AC" w:rsidRPr="00FF4245">
        <w:rPr>
          <w:rFonts w:ascii="Times New Roman" w:eastAsia="Times New Roman" w:hAnsi="Times New Roman" w:cs="Times New Roman"/>
          <w:sz w:val="24"/>
          <w:szCs w:val="24"/>
          <w:lang w:eastAsia="lt-LT"/>
        </w:rPr>
        <w:t>mažėjančios</w:t>
      </w:r>
      <w:r w:rsidRPr="00FF4245">
        <w:rPr>
          <w:rFonts w:ascii="Times New Roman" w:eastAsia="Times New Roman" w:hAnsi="Times New Roman" w:cs="Times New Roman"/>
          <w:sz w:val="24"/>
          <w:szCs w:val="24"/>
          <w:lang w:eastAsia="lt-LT"/>
        </w:rPr>
        <w:t>, natūralaus gyventojų prieaugio ir kūd</w:t>
      </w:r>
      <w:r w:rsidR="008023AC" w:rsidRPr="00FF4245">
        <w:rPr>
          <w:rFonts w:ascii="Times New Roman" w:eastAsia="Times New Roman" w:hAnsi="Times New Roman" w:cs="Times New Roman"/>
          <w:sz w:val="24"/>
          <w:szCs w:val="24"/>
          <w:lang w:eastAsia="lt-LT"/>
        </w:rPr>
        <w:t>ikių mirtingumo rodikliai išli</w:t>
      </w:r>
      <w:r w:rsidR="00126655">
        <w:rPr>
          <w:rFonts w:ascii="Times New Roman" w:eastAsia="Times New Roman" w:hAnsi="Times New Roman" w:cs="Times New Roman"/>
          <w:sz w:val="24"/>
          <w:szCs w:val="24"/>
          <w:lang w:eastAsia="lt-LT"/>
        </w:rPr>
        <w:t>e</w:t>
      </w:r>
      <w:r w:rsidR="008023AC" w:rsidRPr="00FF4245">
        <w:rPr>
          <w:rFonts w:ascii="Times New Roman" w:eastAsia="Times New Roman" w:hAnsi="Times New Roman" w:cs="Times New Roman"/>
          <w:sz w:val="24"/>
          <w:szCs w:val="24"/>
          <w:lang w:eastAsia="lt-LT"/>
        </w:rPr>
        <w:t>ka</w:t>
      </w:r>
      <w:r w:rsidRPr="00FF4245">
        <w:rPr>
          <w:rFonts w:ascii="Times New Roman" w:eastAsia="Times New Roman" w:hAnsi="Times New Roman" w:cs="Times New Roman"/>
          <w:sz w:val="24"/>
          <w:szCs w:val="24"/>
          <w:lang w:eastAsia="lt-LT"/>
        </w:rPr>
        <w:t xml:space="preserve"> panašūs, tačiau yra žemesni nei Lietuvos vidurkis. </w:t>
      </w:r>
      <w:r w:rsidRPr="00FF4245">
        <w:rPr>
          <w:rFonts w:ascii="Times New Roman" w:eastAsia="Times New Roman" w:hAnsi="Times New Roman" w:cs="Times New Roman"/>
          <w:color w:val="000000"/>
          <w:sz w:val="24"/>
          <w:szCs w:val="24"/>
          <w:lang w:eastAsia="lt-LT"/>
        </w:rPr>
        <w:t>Prienų rajono socialinė-ekonominė situacija,</w:t>
      </w:r>
      <w:r w:rsidR="00126655">
        <w:rPr>
          <w:rFonts w:ascii="Times New Roman" w:eastAsia="Times New Roman" w:hAnsi="Times New Roman" w:cs="Times New Roman"/>
          <w:color w:val="000000"/>
          <w:sz w:val="24"/>
          <w:szCs w:val="24"/>
          <w:lang w:eastAsia="lt-LT"/>
        </w:rPr>
        <w:t xml:space="preserve"> </w:t>
      </w:r>
      <w:r w:rsidRPr="00FF4245">
        <w:rPr>
          <w:rFonts w:ascii="Times New Roman" w:eastAsia="Times New Roman" w:hAnsi="Times New Roman" w:cs="Times New Roman"/>
          <w:color w:val="000000"/>
          <w:sz w:val="24"/>
          <w:szCs w:val="24"/>
          <w:lang w:eastAsia="lt-LT"/>
        </w:rPr>
        <w:t>lyginant su Lietuvos situacija, taip pat</w:t>
      </w:r>
      <w:r w:rsidR="00126655">
        <w:rPr>
          <w:rFonts w:ascii="Times New Roman" w:eastAsia="Times New Roman" w:hAnsi="Times New Roman" w:cs="Times New Roman"/>
          <w:color w:val="000000"/>
          <w:sz w:val="24"/>
          <w:szCs w:val="24"/>
          <w:lang w:eastAsia="lt-LT"/>
        </w:rPr>
        <w:t xml:space="preserve"> </w:t>
      </w:r>
      <w:r w:rsidRPr="00FF4245">
        <w:rPr>
          <w:rFonts w:ascii="Times New Roman" w:eastAsia="Times New Roman" w:hAnsi="Times New Roman" w:cs="Times New Roman"/>
          <w:color w:val="000000"/>
          <w:sz w:val="24"/>
          <w:szCs w:val="24"/>
          <w:lang w:eastAsia="lt-LT"/>
        </w:rPr>
        <w:t xml:space="preserve">nėra labai palanki: mažos gyventojų pajamos, </w:t>
      </w:r>
      <w:r w:rsidR="009E27D7">
        <w:rPr>
          <w:rFonts w:ascii="Times New Roman" w:eastAsia="Times New Roman" w:hAnsi="Times New Roman" w:cs="Times New Roman"/>
          <w:color w:val="000000"/>
          <w:sz w:val="24"/>
          <w:szCs w:val="24"/>
          <w:lang w:eastAsia="lt-LT"/>
        </w:rPr>
        <w:t xml:space="preserve">didėja ilgalaikio nedarbo lygis. </w:t>
      </w:r>
    </w:p>
    <w:p w:rsidR="00770967" w:rsidRDefault="009E27D7" w:rsidP="00770967">
      <w:pPr>
        <w:spacing w:after="0" w:line="360" w:lineRule="auto"/>
        <w:ind w:firstLine="851"/>
        <w:jc w:val="both"/>
        <w:rPr>
          <w:rFonts w:ascii="Times New Roman" w:eastAsia="Times New Roman" w:hAnsi="Times New Roman" w:cs="Times New Roman"/>
          <w:sz w:val="24"/>
          <w:szCs w:val="24"/>
          <w:lang w:eastAsia="lt-LT"/>
        </w:rPr>
      </w:pPr>
      <w:r w:rsidRPr="009E27D7">
        <w:rPr>
          <w:rFonts w:ascii="Times New Roman" w:eastAsia="Times New Roman" w:hAnsi="Times New Roman" w:cs="Times New Roman"/>
          <w:color w:val="000000"/>
          <w:sz w:val="24"/>
          <w:szCs w:val="24"/>
          <w:lang w:eastAsia="lt-LT"/>
        </w:rPr>
        <w:t xml:space="preserve">Kiekvienais metais mažėja vaikų skaičius, kurie dalyvauja dantų dengimo </w:t>
      </w:r>
      <w:proofErr w:type="spellStart"/>
      <w:r w:rsidRPr="009E27D7">
        <w:rPr>
          <w:rFonts w:ascii="Times New Roman" w:eastAsia="Times New Roman" w:hAnsi="Times New Roman" w:cs="Times New Roman"/>
          <w:color w:val="000000"/>
          <w:sz w:val="24"/>
          <w:szCs w:val="24"/>
          <w:lang w:eastAsia="lt-LT"/>
        </w:rPr>
        <w:t>silantinėmis</w:t>
      </w:r>
      <w:proofErr w:type="spellEnd"/>
      <w:r w:rsidRPr="009E27D7">
        <w:rPr>
          <w:rFonts w:ascii="Times New Roman" w:eastAsia="Times New Roman" w:hAnsi="Times New Roman" w:cs="Times New Roman"/>
          <w:color w:val="000000"/>
          <w:sz w:val="24"/>
          <w:szCs w:val="24"/>
          <w:lang w:eastAsia="lt-LT"/>
        </w:rPr>
        <w:t xml:space="preserve"> m</w:t>
      </w:r>
      <w:r w:rsidR="00126655">
        <w:rPr>
          <w:rFonts w:ascii="Times New Roman" w:eastAsia="Times New Roman" w:hAnsi="Times New Roman" w:cs="Times New Roman"/>
          <w:color w:val="000000"/>
          <w:sz w:val="24"/>
          <w:szCs w:val="24"/>
          <w:lang w:eastAsia="lt-LT"/>
        </w:rPr>
        <w:t>edžiagomis programoje, kartu</w:t>
      </w:r>
      <w:r w:rsidRPr="009E27D7">
        <w:rPr>
          <w:rFonts w:ascii="Times New Roman" w:eastAsia="Times New Roman" w:hAnsi="Times New Roman" w:cs="Times New Roman"/>
          <w:color w:val="000000"/>
          <w:sz w:val="24"/>
          <w:szCs w:val="24"/>
          <w:lang w:eastAsia="lt-LT"/>
        </w:rPr>
        <w:t xml:space="preserve"> didėja vaikų</w:t>
      </w:r>
      <w:r w:rsidR="00126655">
        <w:rPr>
          <w:rFonts w:ascii="Times New Roman" w:eastAsia="Times New Roman" w:hAnsi="Times New Roman" w:cs="Times New Roman"/>
          <w:color w:val="000000"/>
          <w:sz w:val="24"/>
          <w:szCs w:val="24"/>
          <w:lang w:eastAsia="lt-LT"/>
        </w:rPr>
        <w:t>,</w:t>
      </w:r>
      <w:r w:rsidRPr="009E27D7">
        <w:rPr>
          <w:rFonts w:ascii="Times New Roman" w:eastAsia="Times New Roman" w:hAnsi="Times New Roman" w:cs="Times New Roman"/>
          <w:color w:val="000000"/>
          <w:sz w:val="24"/>
          <w:szCs w:val="24"/>
          <w:lang w:eastAsia="lt-LT"/>
        </w:rPr>
        <w:t xml:space="preserve"> neturinčių visiškai sveikų dantų</w:t>
      </w:r>
      <w:r w:rsidR="00126655">
        <w:rPr>
          <w:rFonts w:ascii="Times New Roman" w:eastAsia="Times New Roman" w:hAnsi="Times New Roman" w:cs="Times New Roman"/>
          <w:color w:val="000000"/>
          <w:sz w:val="24"/>
          <w:szCs w:val="24"/>
          <w:lang w:eastAsia="lt-LT"/>
        </w:rPr>
        <w:t>,</w:t>
      </w:r>
      <w:r w:rsidRPr="009E27D7">
        <w:rPr>
          <w:rFonts w:ascii="Times New Roman" w:eastAsia="Times New Roman" w:hAnsi="Times New Roman" w:cs="Times New Roman"/>
          <w:color w:val="000000"/>
          <w:sz w:val="24"/>
          <w:szCs w:val="24"/>
          <w:lang w:eastAsia="lt-LT"/>
        </w:rPr>
        <w:t xml:space="preserve"> skaičius, todėl daroma prielaida, jog šiai sričiai būtina skirti daugiau dėmesio, ypač tai turi daryti tėvai. Taip pat išlieka dideli mirtingumo nuo kraujotakos, piktybinių navikų, išorinių mirties priežasčių rodikliai. </w:t>
      </w:r>
    </w:p>
    <w:p w:rsidR="00770967" w:rsidRPr="00770967" w:rsidRDefault="00770967" w:rsidP="00770967">
      <w:pPr>
        <w:spacing w:after="0" w:line="36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Galima pasidžiaugti, jog per 2019 m. žymiai sumažėjo licencijų skaičius </w:t>
      </w:r>
      <w:r w:rsidR="00126655">
        <w:rPr>
          <w:rFonts w:ascii="Times New Roman" w:hAnsi="Times New Roman"/>
          <w:color w:val="000000" w:themeColor="text1"/>
          <w:sz w:val="24"/>
          <w:szCs w:val="24"/>
        </w:rPr>
        <w:t>verstis</w:t>
      </w:r>
      <w:r>
        <w:rPr>
          <w:rFonts w:ascii="Times New Roman" w:hAnsi="Times New Roman"/>
          <w:color w:val="000000" w:themeColor="text1"/>
          <w:sz w:val="24"/>
          <w:szCs w:val="24"/>
        </w:rPr>
        <w:t xml:space="preserve"> </w:t>
      </w:r>
      <w:r w:rsidRPr="00832346">
        <w:rPr>
          <w:rFonts w:ascii="Times New Roman" w:hAnsi="Times New Roman"/>
          <w:color w:val="000000" w:themeColor="text1"/>
          <w:sz w:val="24"/>
          <w:szCs w:val="24"/>
        </w:rPr>
        <w:t xml:space="preserve">mažmenine prekyba </w:t>
      </w:r>
      <w:r w:rsidR="00126655">
        <w:rPr>
          <w:rFonts w:ascii="Times New Roman" w:hAnsi="Times New Roman"/>
          <w:color w:val="000000" w:themeColor="text1"/>
          <w:sz w:val="24"/>
          <w:szCs w:val="24"/>
        </w:rPr>
        <w:t xml:space="preserve">tiek </w:t>
      </w:r>
      <w:r w:rsidRPr="00832346">
        <w:rPr>
          <w:rFonts w:ascii="Times New Roman" w:hAnsi="Times New Roman"/>
          <w:color w:val="000000" w:themeColor="text1"/>
          <w:sz w:val="24"/>
          <w:szCs w:val="24"/>
        </w:rPr>
        <w:t>tabako</w:t>
      </w:r>
      <w:r w:rsidR="00126655">
        <w:rPr>
          <w:rFonts w:ascii="Times New Roman" w:hAnsi="Times New Roman"/>
          <w:color w:val="000000" w:themeColor="text1"/>
          <w:sz w:val="24"/>
          <w:szCs w:val="24"/>
        </w:rPr>
        <w:t>,</w:t>
      </w:r>
      <w:r w:rsidR="00CC0789">
        <w:rPr>
          <w:rFonts w:ascii="Times New Roman" w:hAnsi="Times New Roman"/>
          <w:color w:val="000000" w:themeColor="text1"/>
          <w:sz w:val="24"/>
          <w:szCs w:val="24"/>
        </w:rPr>
        <w:t xml:space="preserve"> tiek</w:t>
      </w:r>
      <w:r>
        <w:rPr>
          <w:rFonts w:ascii="Times New Roman" w:hAnsi="Times New Roman"/>
          <w:color w:val="000000" w:themeColor="text1"/>
          <w:sz w:val="24"/>
          <w:szCs w:val="24"/>
        </w:rPr>
        <w:t xml:space="preserve"> alkoholio </w:t>
      </w:r>
      <w:r w:rsidRPr="00832346">
        <w:rPr>
          <w:rFonts w:ascii="Times New Roman" w:hAnsi="Times New Roman"/>
          <w:color w:val="000000" w:themeColor="text1"/>
          <w:sz w:val="24"/>
          <w:szCs w:val="24"/>
        </w:rPr>
        <w:t>gaminiais</w:t>
      </w:r>
      <w:r>
        <w:rPr>
          <w:rFonts w:ascii="Times New Roman" w:hAnsi="Times New Roman"/>
          <w:color w:val="000000" w:themeColor="text1"/>
          <w:sz w:val="24"/>
          <w:szCs w:val="24"/>
        </w:rPr>
        <w:t>. Tai reiškia, jog mažesnis prieinamumas turės įtakos maže</w:t>
      </w:r>
      <w:r w:rsidR="00CC0789">
        <w:rPr>
          <w:rFonts w:ascii="Times New Roman" w:hAnsi="Times New Roman"/>
          <w:color w:val="000000" w:themeColor="text1"/>
          <w:sz w:val="24"/>
          <w:szCs w:val="24"/>
        </w:rPr>
        <w:t>sniam sergamumui ligomis, kurioms atsirasti turi įtakos</w:t>
      </w:r>
      <w:r>
        <w:rPr>
          <w:rFonts w:ascii="Times New Roman" w:hAnsi="Times New Roman"/>
          <w:color w:val="000000" w:themeColor="text1"/>
          <w:sz w:val="24"/>
          <w:szCs w:val="24"/>
        </w:rPr>
        <w:t xml:space="preserve"> alkoholio ar tabako vartojimas.</w:t>
      </w:r>
    </w:p>
    <w:p w:rsidR="0086127D" w:rsidRPr="00FF4245" w:rsidRDefault="0086127D" w:rsidP="001F120F">
      <w:pPr>
        <w:spacing w:after="0" w:line="360" w:lineRule="auto"/>
        <w:rPr>
          <w:rFonts w:ascii="Times New Roman" w:hAnsi="Times New Roman" w:cs="Times New Roman"/>
          <w:sz w:val="24"/>
        </w:rPr>
      </w:pPr>
      <w:r w:rsidRPr="00FF4245">
        <w:rPr>
          <w:rFonts w:ascii="Times New Roman" w:hAnsi="Times New Roman" w:cs="Times New Roman"/>
          <w:sz w:val="24"/>
        </w:rPr>
        <w:br w:type="page"/>
      </w:r>
    </w:p>
    <w:p w:rsidR="0086127D" w:rsidRPr="00FF4245" w:rsidRDefault="0086127D" w:rsidP="00DE60DC">
      <w:pPr>
        <w:pStyle w:val="Heading1"/>
        <w:rPr>
          <w:rFonts w:cs="Times New Roman"/>
          <w:b w:val="0"/>
          <w:color w:val="000000"/>
        </w:rPr>
      </w:pPr>
      <w:bookmarkStart w:id="3" w:name="_Toc60210201"/>
      <w:r w:rsidRPr="00DE60DC">
        <w:lastRenderedPageBreak/>
        <w:t>2019 METŲ PRIENŲ R. SVEIKATOS IR SU SVEIKATA SUSIJUSIŲ RODIKLIŲ PROFILIS</w:t>
      </w:r>
      <w:bookmarkEnd w:id="3"/>
    </w:p>
    <w:p w:rsidR="0086127D" w:rsidRPr="00FF4245" w:rsidRDefault="0086127D" w:rsidP="0086127D">
      <w:pPr>
        <w:spacing w:after="0" w:line="240" w:lineRule="auto"/>
        <w:jc w:val="center"/>
        <w:rPr>
          <w:rFonts w:ascii="Times New Roman" w:hAnsi="Times New Roman" w:cs="Times New Roman"/>
          <w:b/>
          <w:color w:val="000000"/>
          <w:sz w:val="28"/>
        </w:rPr>
      </w:pPr>
    </w:p>
    <w:p w:rsidR="0086127D" w:rsidRDefault="0086127D" w:rsidP="0086127D">
      <w:pPr>
        <w:spacing w:after="0" w:line="360" w:lineRule="auto"/>
        <w:ind w:firstLine="851"/>
        <w:jc w:val="both"/>
        <w:rPr>
          <w:rFonts w:ascii="Times New Roman" w:hAnsi="Times New Roman" w:cs="Times New Roman"/>
          <w:sz w:val="24"/>
        </w:rPr>
      </w:pPr>
      <w:r w:rsidRPr="00FF4245">
        <w:rPr>
          <w:rFonts w:ascii="Times New Roman" w:hAnsi="Times New Roman" w:cs="Times New Roman"/>
          <w:sz w:val="24"/>
        </w:rPr>
        <w:t xml:space="preserve">Pirmame lentelės stulpelyje pateikiami pagrindinio sąrašo rodikliai suskirstyti pagal Lietuvos sveikatos programoje numatomus įgyvendinti tikslus ir uždavinius. Antrajame stulpelyje – </w:t>
      </w:r>
      <w:r w:rsidR="008023AC" w:rsidRPr="00FF4245">
        <w:rPr>
          <w:rFonts w:ascii="Times New Roman" w:hAnsi="Times New Roman" w:cs="Times New Roman"/>
          <w:sz w:val="24"/>
        </w:rPr>
        <w:t xml:space="preserve">rodiklio tendencijos, trečiajame stulpelyje – </w:t>
      </w:r>
      <w:r w:rsidRPr="00FF4245">
        <w:rPr>
          <w:rFonts w:ascii="Times New Roman" w:hAnsi="Times New Roman" w:cs="Times New Roman"/>
          <w:sz w:val="24"/>
        </w:rPr>
        <w:t>savivaldybės rodiklis 201</w:t>
      </w:r>
      <w:r w:rsidR="008023AC" w:rsidRPr="00FF4245">
        <w:rPr>
          <w:rFonts w:ascii="Times New Roman" w:hAnsi="Times New Roman" w:cs="Times New Roman"/>
          <w:sz w:val="24"/>
        </w:rPr>
        <w:t>9</w:t>
      </w:r>
      <w:r w:rsidRPr="00FF4245">
        <w:rPr>
          <w:rFonts w:ascii="Times New Roman" w:hAnsi="Times New Roman" w:cs="Times New Roman"/>
          <w:sz w:val="24"/>
        </w:rPr>
        <w:t xml:space="preserve"> m., </w:t>
      </w:r>
      <w:r w:rsidR="00E62362" w:rsidRPr="00FF4245">
        <w:rPr>
          <w:rFonts w:ascii="Times New Roman" w:hAnsi="Times New Roman" w:cs="Times New Roman"/>
          <w:sz w:val="24"/>
        </w:rPr>
        <w:t>ketvirtajame</w:t>
      </w:r>
      <w:r w:rsidRPr="00FF4245">
        <w:rPr>
          <w:rFonts w:ascii="Times New Roman" w:hAnsi="Times New Roman" w:cs="Times New Roman"/>
          <w:sz w:val="24"/>
        </w:rPr>
        <w:t xml:space="preserve"> stulpelyje – </w:t>
      </w:r>
      <w:r w:rsidR="00E62362" w:rsidRPr="00FF4245">
        <w:rPr>
          <w:rFonts w:ascii="Times New Roman" w:hAnsi="Times New Roman" w:cs="Times New Roman"/>
          <w:sz w:val="24"/>
        </w:rPr>
        <w:t xml:space="preserve">savivaldybės absoliutus skaičius, penktajame – savivaldybės rodiklių 3 metų vidurkis, </w:t>
      </w:r>
      <w:r w:rsidRPr="00FF4245">
        <w:rPr>
          <w:rFonts w:ascii="Times New Roman" w:hAnsi="Times New Roman" w:cs="Times New Roman"/>
          <w:sz w:val="24"/>
        </w:rPr>
        <w:t>šeštajame –</w:t>
      </w:r>
      <w:r w:rsidR="00E62362" w:rsidRPr="00FF4245">
        <w:rPr>
          <w:rFonts w:ascii="Times New Roman" w:hAnsi="Times New Roman" w:cs="Times New Roman"/>
          <w:sz w:val="24"/>
        </w:rPr>
        <w:t xml:space="preserve"> savivaldybės santykis su Lietuva, septintajame – rodiklio</w:t>
      </w:r>
      <w:r w:rsidR="00CC0789">
        <w:rPr>
          <w:rFonts w:ascii="Times New Roman" w:hAnsi="Times New Roman" w:cs="Times New Roman"/>
          <w:sz w:val="24"/>
        </w:rPr>
        <w:t xml:space="preserve"> reikšmė Lietuvoje, aštuntajame </w:t>
      </w:r>
      <w:r w:rsidR="00E62362" w:rsidRPr="00FF4245">
        <w:rPr>
          <w:rFonts w:ascii="Times New Roman" w:hAnsi="Times New Roman" w:cs="Times New Roman"/>
          <w:sz w:val="24"/>
        </w:rPr>
        <w:t xml:space="preserve">– </w:t>
      </w:r>
      <w:r w:rsidR="007627F3">
        <w:rPr>
          <w:rFonts w:ascii="Times New Roman" w:hAnsi="Times New Roman" w:cs="Times New Roman"/>
          <w:sz w:val="24"/>
        </w:rPr>
        <w:t>blogiausia</w:t>
      </w:r>
      <w:r w:rsidR="00E62362" w:rsidRPr="00FF4245">
        <w:rPr>
          <w:rFonts w:ascii="Times New Roman" w:hAnsi="Times New Roman" w:cs="Times New Roman"/>
          <w:sz w:val="24"/>
        </w:rPr>
        <w:t xml:space="preserve"> reikšmė nagrinėjamose Lietuvos savivaldybėse, </w:t>
      </w:r>
      <w:r w:rsidR="00E62362" w:rsidRPr="0083560C">
        <w:rPr>
          <w:rFonts w:ascii="Times New Roman" w:hAnsi="Times New Roman" w:cs="Times New Roman"/>
          <w:sz w:val="24"/>
        </w:rPr>
        <w:t>devintame –</w:t>
      </w:r>
      <w:r w:rsidR="0083560C" w:rsidRPr="0083560C">
        <w:rPr>
          <w:rFonts w:ascii="Times New Roman" w:hAnsi="Times New Roman" w:cs="Times New Roman"/>
          <w:sz w:val="24"/>
        </w:rPr>
        <w:t xml:space="preserve"> pateikiama linija nurodo rodiklio reikšmės vietą tarp savivaldybių pagal kva</w:t>
      </w:r>
      <w:r w:rsidR="00CC0789">
        <w:rPr>
          <w:rFonts w:ascii="Times New Roman" w:hAnsi="Times New Roman" w:cs="Times New Roman"/>
          <w:sz w:val="24"/>
        </w:rPr>
        <w:t>n</w:t>
      </w:r>
      <w:r w:rsidR="0083560C" w:rsidRPr="0083560C">
        <w:rPr>
          <w:rFonts w:ascii="Times New Roman" w:hAnsi="Times New Roman" w:cs="Times New Roman"/>
          <w:sz w:val="24"/>
        </w:rPr>
        <w:t>tilius (</w:t>
      </w:r>
      <w:r w:rsidR="00E62362" w:rsidRPr="0083560C">
        <w:rPr>
          <w:rFonts w:ascii="Times New Roman" w:hAnsi="Times New Roman" w:cs="Times New Roman"/>
          <w:sz w:val="24"/>
        </w:rPr>
        <w:t>reikšmės savivaldybėje santykis su Lietuvos vidurkio reikšme ir savivaldybės rodiklio vie</w:t>
      </w:r>
      <w:r w:rsidR="00126655">
        <w:rPr>
          <w:rFonts w:ascii="Times New Roman" w:hAnsi="Times New Roman" w:cs="Times New Roman"/>
          <w:sz w:val="24"/>
        </w:rPr>
        <w:t>tos tarp</w:t>
      </w:r>
      <w:r w:rsidR="00E62362" w:rsidRPr="0083560C">
        <w:rPr>
          <w:rFonts w:ascii="Times New Roman" w:hAnsi="Times New Roman" w:cs="Times New Roman"/>
          <w:sz w:val="24"/>
        </w:rPr>
        <w:t xml:space="preserve"> visų savivaldybių pavaizdavimas pagal „šviesoforo“ principą)</w:t>
      </w:r>
      <w:r w:rsidR="003A7FD2" w:rsidRPr="0083560C">
        <w:rPr>
          <w:rFonts w:ascii="Times New Roman" w:hAnsi="Times New Roman" w:cs="Times New Roman"/>
          <w:sz w:val="24"/>
        </w:rPr>
        <w:t>,</w:t>
      </w:r>
      <w:r w:rsidR="00E62362" w:rsidRPr="00FF4245">
        <w:rPr>
          <w:rFonts w:ascii="Times New Roman" w:hAnsi="Times New Roman" w:cs="Times New Roman"/>
          <w:sz w:val="24"/>
        </w:rPr>
        <w:t xml:space="preserve"> dešimtame – </w:t>
      </w:r>
      <w:r w:rsidR="007627F3">
        <w:rPr>
          <w:rFonts w:ascii="Times New Roman" w:hAnsi="Times New Roman" w:cs="Times New Roman"/>
          <w:sz w:val="24"/>
        </w:rPr>
        <w:t>geriausia</w:t>
      </w:r>
      <w:r w:rsidR="00E62362" w:rsidRPr="00FF4245">
        <w:rPr>
          <w:rFonts w:ascii="Times New Roman" w:hAnsi="Times New Roman" w:cs="Times New Roman"/>
          <w:sz w:val="24"/>
        </w:rPr>
        <w:t xml:space="preserve"> reikšmė nagrinėjamose Lietuvos savivaldybėse.</w:t>
      </w:r>
    </w:p>
    <w:p w:rsidR="007627F3" w:rsidRPr="00FF4245" w:rsidRDefault="007627F3" w:rsidP="0086127D">
      <w:pPr>
        <w:spacing w:after="0" w:line="360" w:lineRule="auto"/>
        <w:ind w:firstLine="851"/>
        <w:jc w:val="both"/>
        <w:rPr>
          <w:rFonts w:ascii="Times New Roman" w:hAnsi="Times New Roman" w:cs="Times New Roman"/>
          <w:sz w:val="24"/>
        </w:rPr>
      </w:pPr>
    </w:p>
    <w:p w:rsidR="0086127D" w:rsidRPr="00C24009" w:rsidRDefault="00C24009" w:rsidP="00C24009">
      <w:pPr>
        <w:spacing w:after="0" w:line="360" w:lineRule="auto"/>
        <w:ind w:firstLine="566"/>
        <w:jc w:val="both"/>
        <w:rPr>
          <w:rFonts w:ascii="Times New Roman" w:hAnsi="Times New Roman" w:cs="Times New Roman"/>
          <w:i/>
          <w:sz w:val="24"/>
        </w:rPr>
      </w:pPr>
      <w:r w:rsidRPr="007627F3">
        <w:rPr>
          <w:rFonts w:ascii="Times New Roman" w:hAnsi="Times New Roman" w:cs="Times New Roman"/>
          <w:i/>
          <w:color w:val="000000"/>
          <w:sz w:val="24"/>
        </w:rPr>
        <w:t>1 lentelė. 2019 Prienų r. savivaldybės sveikatos ir su sveikata susijusių rodiklių profilis</w:t>
      </w:r>
    </w:p>
    <w:tbl>
      <w:tblPr>
        <w:tblW w:w="0" w:type="auto"/>
        <w:tblBorders>
          <w:top w:val="nil"/>
          <w:left w:val="nil"/>
          <w:bottom w:val="nil"/>
          <w:right w:val="nil"/>
        </w:tblBorders>
        <w:tblCellMar>
          <w:left w:w="0" w:type="dxa"/>
          <w:right w:w="0" w:type="dxa"/>
        </w:tblCellMar>
        <w:tblLook w:val="0000"/>
      </w:tblPr>
      <w:tblGrid>
        <w:gridCol w:w="2154"/>
        <w:gridCol w:w="487"/>
        <w:gridCol w:w="518"/>
        <w:gridCol w:w="636"/>
        <w:gridCol w:w="652"/>
        <w:gridCol w:w="471"/>
        <w:gridCol w:w="484"/>
        <w:gridCol w:w="598"/>
        <w:gridCol w:w="3198"/>
        <w:gridCol w:w="518"/>
      </w:tblGrid>
      <w:tr w:rsidR="0086127D" w:rsidRPr="00FF4245" w:rsidTr="0044587D">
        <w:trPr>
          <w:trHeight w:val="205"/>
          <w:tblHeader/>
        </w:trPr>
        <w:tc>
          <w:tcPr>
            <w:tcW w:w="2154"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r w:rsidRPr="00FF4245">
              <w:rPr>
                <w:rFonts w:ascii="Times New Roman" w:hAnsi="Times New Roman" w:cs="Times New Roman"/>
                <w:color w:val="000000"/>
                <w:sz w:val="16"/>
              </w:rPr>
              <w:t>Rodiklio pavadinimas</w:t>
            </w:r>
          </w:p>
        </w:tc>
        <w:tc>
          <w:tcPr>
            <w:tcW w:w="2764"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r w:rsidRPr="00FF4245">
              <w:rPr>
                <w:rFonts w:ascii="Times New Roman" w:hAnsi="Times New Roman" w:cs="Times New Roman"/>
                <w:color w:val="000000"/>
                <w:sz w:val="16"/>
              </w:rPr>
              <w:t>Savivaldybės reikšmės</w:t>
            </w:r>
          </w:p>
        </w:tc>
        <w:tc>
          <w:tcPr>
            <w:tcW w:w="4798"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r w:rsidRPr="00FF4245">
              <w:rPr>
                <w:rFonts w:ascii="Times New Roman" w:hAnsi="Times New Roman" w:cs="Times New Roman"/>
                <w:color w:val="000000"/>
                <w:sz w:val="16"/>
              </w:rPr>
              <w:t>Lietuvos reikšmės</w:t>
            </w:r>
          </w:p>
        </w:tc>
      </w:tr>
      <w:tr w:rsidR="003A7FD2" w:rsidRPr="00FF4245" w:rsidTr="0044587D">
        <w:trPr>
          <w:trHeight w:val="432"/>
          <w:tblHeader/>
        </w:trPr>
        <w:tc>
          <w:tcPr>
            <w:tcW w:w="2154"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sz w:val="0"/>
              </w:rPr>
            </w:pP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proofErr w:type="spellStart"/>
            <w:r w:rsidRPr="00FF4245">
              <w:rPr>
                <w:rFonts w:ascii="Times New Roman" w:hAnsi="Times New Roman" w:cs="Times New Roman"/>
                <w:color w:val="000000"/>
                <w:sz w:val="16"/>
              </w:rPr>
              <w:t>Tend</w:t>
            </w:r>
            <w:proofErr w:type="spellEnd"/>
            <w:r w:rsidRPr="00FF4245">
              <w:rPr>
                <w:rFonts w:ascii="Times New Roman" w:hAnsi="Times New Roman" w:cs="Times New Roman"/>
                <w:color w:val="000000"/>
                <w:sz w:val="16"/>
              </w:rPr>
              <w:t>.</w:t>
            </w:r>
          </w:p>
        </w:tc>
        <w:tc>
          <w:tcPr>
            <w:tcW w:w="5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proofErr w:type="spellStart"/>
            <w:r w:rsidRPr="00FF4245">
              <w:rPr>
                <w:rFonts w:ascii="Times New Roman" w:hAnsi="Times New Roman" w:cs="Times New Roman"/>
                <w:color w:val="000000"/>
                <w:sz w:val="16"/>
              </w:rPr>
              <w:t>Rod</w:t>
            </w:r>
            <w:proofErr w:type="spellEnd"/>
            <w:r w:rsidRPr="00FF4245">
              <w:rPr>
                <w:rFonts w:ascii="Times New Roman" w:hAnsi="Times New Roman" w:cs="Times New Roman"/>
                <w:color w:val="000000"/>
                <w:sz w:val="16"/>
              </w:rPr>
              <w:t>.</w:t>
            </w:r>
          </w:p>
        </w:tc>
        <w:tc>
          <w:tcPr>
            <w:tcW w:w="63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r w:rsidRPr="00FF4245">
              <w:rPr>
                <w:rFonts w:ascii="Times New Roman" w:hAnsi="Times New Roman" w:cs="Times New Roman"/>
                <w:color w:val="000000"/>
                <w:sz w:val="16"/>
              </w:rPr>
              <w:t>Kiekis</w:t>
            </w:r>
          </w:p>
        </w:tc>
        <w:tc>
          <w:tcPr>
            <w:tcW w:w="6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 metų vidurkis</w:t>
            </w:r>
          </w:p>
        </w:tc>
        <w:tc>
          <w:tcPr>
            <w:tcW w:w="47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proofErr w:type="spellStart"/>
            <w:r w:rsidRPr="00FF4245">
              <w:rPr>
                <w:rFonts w:ascii="Times New Roman" w:hAnsi="Times New Roman" w:cs="Times New Roman"/>
                <w:color w:val="000000"/>
                <w:sz w:val="16"/>
              </w:rPr>
              <w:t>Sant</w:t>
            </w:r>
            <w:proofErr w:type="spellEnd"/>
            <w:r w:rsidRPr="00FF4245">
              <w:rPr>
                <w:rFonts w:ascii="Times New Roman" w:hAnsi="Times New Roman" w:cs="Times New Roman"/>
                <w:color w:val="000000"/>
                <w:sz w:val="16"/>
              </w:rPr>
              <w:t>.</w:t>
            </w:r>
          </w:p>
        </w:tc>
        <w:tc>
          <w:tcPr>
            <w:tcW w:w="4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proofErr w:type="spellStart"/>
            <w:r w:rsidRPr="00FF4245">
              <w:rPr>
                <w:rFonts w:ascii="Times New Roman" w:hAnsi="Times New Roman" w:cs="Times New Roman"/>
                <w:color w:val="000000"/>
                <w:sz w:val="16"/>
              </w:rPr>
              <w:t>Rod</w:t>
            </w:r>
            <w:proofErr w:type="spellEnd"/>
            <w:r w:rsidRPr="00FF4245">
              <w:rPr>
                <w:rFonts w:ascii="Times New Roman" w:hAnsi="Times New Roman" w:cs="Times New Roman"/>
                <w:color w:val="000000"/>
                <w:sz w:val="16"/>
              </w:rPr>
              <w:t>.</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proofErr w:type="spellStart"/>
            <w:r w:rsidRPr="00FF4245">
              <w:rPr>
                <w:rFonts w:ascii="Times New Roman" w:hAnsi="Times New Roman" w:cs="Times New Roman"/>
                <w:color w:val="000000"/>
                <w:sz w:val="16"/>
              </w:rPr>
              <w:t>Blog</w:t>
            </w:r>
            <w:proofErr w:type="spellEnd"/>
            <w:r w:rsidRPr="00FF4245">
              <w:rPr>
                <w:rFonts w:ascii="Times New Roman" w:hAnsi="Times New Roman" w:cs="Times New Roman"/>
                <w:color w:val="000000"/>
                <w:sz w:val="16"/>
              </w:rPr>
              <w:t>.</w:t>
            </w:r>
          </w:p>
        </w:tc>
        <w:tc>
          <w:tcPr>
            <w:tcW w:w="3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r w:rsidRPr="00FF4245">
              <w:rPr>
                <w:rFonts w:ascii="Times New Roman" w:hAnsi="Times New Roman" w:cs="Times New Roman"/>
                <w:color w:val="000000"/>
                <w:sz w:val="16"/>
              </w:rPr>
              <w:t>Sritis</w:t>
            </w:r>
          </w:p>
        </w:tc>
        <w:tc>
          <w:tcPr>
            <w:tcW w:w="5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jc w:val="center"/>
              <w:rPr>
                <w:rFonts w:ascii="Times New Roman" w:hAnsi="Times New Roman" w:cs="Times New Roman"/>
              </w:rPr>
            </w:pPr>
            <w:proofErr w:type="spellStart"/>
            <w:r w:rsidRPr="00FF4245">
              <w:rPr>
                <w:rFonts w:ascii="Times New Roman" w:hAnsi="Times New Roman" w:cs="Times New Roman"/>
                <w:color w:val="000000"/>
                <w:sz w:val="16"/>
              </w:rPr>
              <w:t>Ger</w:t>
            </w:r>
            <w:proofErr w:type="spellEnd"/>
            <w:r w:rsidRPr="00FF4245">
              <w:rPr>
                <w:rFonts w:ascii="Times New Roman" w:hAnsi="Times New Roman" w:cs="Times New Roman"/>
                <w:color w:val="000000"/>
                <w:sz w:val="16"/>
              </w:rPr>
              <w:t>.</w:t>
            </w:r>
          </w:p>
        </w:tc>
      </w:tr>
      <w:tr w:rsidR="003A7FD2" w:rsidRPr="00FF4245" w:rsidTr="0044587D">
        <w:trPr>
          <w:trHeight w:val="247"/>
          <w:tblHeader/>
        </w:trPr>
        <w:tc>
          <w:tcPr>
            <w:tcW w:w="2154" w:type="dxa"/>
            <w:tcBorders>
              <w:top w:val="nil"/>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6127D" w:rsidP="008023AC">
            <w:pPr>
              <w:tabs>
                <w:tab w:val="left" w:pos="1793"/>
              </w:tabs>
              <w:spacing w:after="0"/>
              <w:jc w:val="center"/>
              <w:rPr>
                <w:rFonts w:ascii="Times New Roman" w:hAnsi="Times New Roman" w:cs="Times New Roman"/>
                <w:sz w:val="18"/>
              </w:rPr>
            </w:pPr>
            <w:r w:rsidRPr="00FF4245">
              <w:rPr>
                <w:rFonts w:ascii="Times New Roman" w:hAnsi="Times New Roman" w:cs="Times New Roman"/>
                <w:sz w:val="18"/>
              </w:rPr>
              <w:t>1</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6127D" w:rsidP="008023AC">
            <w:pPr>
              <w:spacing w:after="0" w:line="240" w:lineRule="auto"/>
              <w:jc w:val="center"/>
              <w:rPr>
                <w:rFonts w:ascii="Times New Roman" w:hAnsi="Times New Roman" w:cs="Times New Roman"/>
                <w:color w:val="000000"/>
                <w:sz w:val="18"/>
              </w:rPr>
            </w:pPr>
            <w:r w:rsidRPr="00FF4245">
              <w:rPr>
                <w:rFonts w:ascii="Times New Roman" w:hAnsi="Times New Roman" w:cs="Times New Roman"/>
                <w:color w:val="000000"/>
                <w:sz w:val="18"/>
              </w:rPr>
              <w:t>2</w:t>
            </w:r>
          </w:p>
        </w:tc>
        <w:tc>
          <w:tcPr>
            <w:tcW w:w="5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023AC" w:rsidP="008023AC">
            <w:pPr>
              <w:spacing w:after="0" w:line="240" w:lineRule="auto"/>
              <w:jc w:val="center"/>
              <w:rPr>
                <w:rFonts w:ascii="Times New Roman" w:hAnsi="Times New Roman" w:cs="Times New Roman"/>
                <w:color w:val="000000"/>
                <w:sz w:val="18"/>
              </w:rPr>
            </w:pPr>
            <w:r w:rsidRPr="00FF4245">
              <w:rPr>
                <w:rFonts w:ascii="Times New Roman" w:hAnsi="Times New Roman" w:cs="Times New Roman"/>
                <w:color w:val="000000"/>
                <w:sz w:val="18"/>
              </w:rPr>
              <w:t>3</w:t>
            </w:r>
          </w:p>
        </w:tc>
        <w:tc>
          <w:tcPr>
            <w:tcW w:w="63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023AC" w:rsidP="008023AC">
            <w:pPr>
              <w:spacing w:after="0" w:line="240" w:lineRule="auto"/>
              <w:jc w:val="center"/>
              <w:rPr>
                <w:rFonts w:ascii="Times New Roman" w:hAnsi="Times New Roman" w:cs="Times New Roman"/>
                <w:color w:val="000000"/>
                <w:sz w:val="18"/>
              </w:rPr>
            </w:pPr>
            <w:r w:rsidRPr="00FF4245">
              <w:rPr>
                <w:rFonts w:ascii="Times New Roman" w:hAnsi="Times New Roman" w:cs="Times New Roman"/>
                <w:color w:val="000000"/>
                <w:sz w:val="18"/>
              </w:rPr>
              <w:t>4</w:t>
            </w:r>
          </w:p>
        </w:tc>
        <w:tc>
          <w:tcPr>
            <w:tcW w:w="65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023AC" w:rsidP="008023AC">
            <w:pPr>
              <w:spacing w:after="0" w:line="240" w:lineRule="auto"/>
              <w:jc w:val="center"/>
              <w:rPr>
                <w:rFonts w:ascii="Times New Roman" w:hAnsi="Times New Roman" w:cs="Times New Roman"/>
                <w:color w:val="000000"/>
                <w:sz w:val="18"/>
              </w:rPr>
            </w:pPr>
            <w:r w:rsidRPr="00FF4245">
              <w:rPr>
                <w:rFonts w:ascii="Times New Roman" w:hAnsi="Times New Roman" w:cs="Times New Roman"/>
                <w:color w:val="000000"/>
                <w:sz w:val="18"/>
              </w:rPr>
              <w:t>5</w:t>
            </w:r>
          </w:p>
        </w:tc>
        <w:tc>
          <w:tcPr>
            <w:tcW w:w="47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023AC" w:rsidP="008023AC">
            <w:pPr>
              <w:spacing w:after="0" w:line="240" w:lineRule="auto"/>
              <w:jc w:val="center"/>
              <w:rPr>
                <w:rFonts w:ascii="Times New Roman" w:hAnsi="Times New Roman" w:cs="Times New Roman"/>
                <w:color w:val="000000"/>
                <w:sz w:val="18"/>
              </w:rPr>
            </w:pPr>
            <w:r w:rsidRPr="00FF4245">
              <w:rPr>
                <w:rFonts w:ascii="Times New Roman" w:hAnsi="Times New Roman" w:cs="Times New Roman"/>
                <w:color w:val="000000"/>
                <w:sz w:val="18"/>
              </w:rPr>
              <w:t>6</w:t>
            </w:r>
          </w:p>
        </w:tc>
        <w:tc>
          <w:tcPr>
            <w:tcW w:w="4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023AC" w:rsidP="008023AC">
            <w:pPr>
              <w:spacing w:after="0" w:line="240" w:lineRule="auto"/>
              <w:jc w:val="center"/>
              <w:rPr>
                <w:rFonts w:ascii="Times New Roman" w:hAnsi="Times New Roman" w:cs="Times New Roman"/>
                <w:color w:val="000000"/>
                <w:sz w:val="18"/>
              </w:rPr>
            </w:pPr>
            <w:r w:rsidRPr="00FF4245">
              <w:rPr>
                <w:rFonts w:ascii="Times New Roman" w:hAnsi="Times New Roman" w:cs="Times New Roman"/>
                <w:color w:val="000000"/>
                <w:sz w:val="18"/>
              </w:rPr>
              <w:t>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023AC" w:rsidP="008023AC">
            <w:pPr>
              <w:spacing w:after="0" w:line="240" w:lineRule="auto"/>
              <w:jc w:val="center"/>
              <w:rPr>
                <w:rFonts w:ascii="Times New Roman" w:hAnsi="Times New Roman" w:cs="Times New Roman"/>
                <w:color w:val="000000"/>
                <w:sz w:val="18"/>
              </w:rPr>
            </w:pPr>
            <w:r w:rsidRPr="00FF4245">
              <w:rPr>
                <w:rFonts w:ascii="Times New Roman" w:hAnsi="Times New Roman" w:cs="Times New Roman"/>
                <w:color w:val="000000"/>
                <w:sz w:val="18"/>
              </w:rPr>
              <w:t>8</w:t>
            </w:r>
          </w:p>
        </w:tc>
        <w:tc>
          <w:tcPr>
            <w:tcW w:w="31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023AC" w:rsidP="008023AC">
            <w:pPr>
              <w:spacing w:after="0" w:line="240" w:lineRule="auto"/>
              <w:jc w:val="center"/>
              <w:rPr>
                <w:rFonts w:ascii="Times New Roman" w:hAnsi="Times New Roman" w:cs="Times New Roman"/>
                <w:color w:val="000000"/>
                <w:sz w:val="18"/>
              </w:rPr>
            </w:pPr>
            <w:r w:rsidRPr="00FF4245">
              <w:rPr>
                <w:rFonts w:ascii="Times New Roman" w:hAnsi="Times New Roman" w:cs="Times New Roman"/>
                <w:color w:val="000000"/>
                <w:sz w:val="18"/>
              </w:rPr>
              <w:t>9</w:t>
            </w:r>
          </w:p>
        </w:tc>
        <w:tc>
          <w:tcPr>
            <w:tcW w:w="51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023AC" w:rsidP="008023AC">
            <w:pPr>
              <w:spacing w:after="0" w:line="240" w:lineRule="auto"/>
              <w:jc w:val="center"/>
              <w:rPr>
                <w:rFonts w:ascii="Times New Roman" w:hAnsi="Times New Roman" w:cs="Times New Roman"/>
                <w:color w:val="000000"/>
                <w:sz w:val="18"/>
              </w:rPr>
            </w:pPr>
            <w:r w:rsidRPr="00FF4245">
              <w:rPr>
                <w:rFonts w:ascii="Times New Roman" w:hAnsi="Times New Roman" w:cs="Times New Roman"/>
                <w:color w:val="000000"/>
                <w:sz w:val="18"/>
              </w:rPr>
              <w:t>10</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Strateginis tikslas</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Vidutinė tikėtina gyvenimo trukmė, kai amžius 0 (HI skaičiavimai)</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74.7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75</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75.2</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0.98</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76.5</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70.7</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79.1</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Išvengiamas mirtingumas proc.</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29.7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139</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28.8</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0.93</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31.8</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40.3</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22.1</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1 tikslas. Sukurti saugesnę socialinę aplinką, mažinti sveikatos netolygumus ir socialinę atskirtį</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1.1. Sumažinti skurdo lygį ir nedarbą</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Savižudybių sk. (X60-X84)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46.2</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35.4</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1.97</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23.5</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97.8</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3A7FD2">
            <w:pPr>
              <w:spacing w:after="0" w:line="240" w:lineRule="auto"/>
              <w:rPr>
                <w:rFonts w:ascii="Times New Roman" w:hAnsi="Times New Roman" w:cs="Times New Roman"/>
              </w:rPr>
            </w:pPr>
            <w:r w:rsidRPr="00FF4245">
              <w:rPr>
                <w:rFonts w:ascii="Times New Roman" w:hAnsi="Times New Roman" w:cs="Times New Roman"/>
                <w:color w:val="000000"/>
                <w:sz w:val="16"/>
              </w:rPr>
              <w:t>S</w:t>
            </w:r>
            <w:r w:rsidR="003A7FD2" w:rsidRPr="00FF4245">
              <w:rPr>
                <w:rFonts w:ascii="Times New Roman" w:hAnsi="Times New Roman" w:cs="Times New Roman"/>
                <w:color w:val="000000"/>
                <w:sz w:val="16"/>
              </w:rPr>
              <w:t xml:space="preserve">MR </w:t>
            </w:r>
            <w:r w:rsidRPr="00FF4245">
              <w:rPr>
                <w:rFonts w:ascii="Times New Roman" w:hAnsi="Times New Roman" w:cs="Times New Roman"/>
                <w:color w:val="000000"/>
                <w:sz w:val="16"/>
              </w:rPr>
              <w:t xml:space="preserve"> nuo tyčinio savęs žalojimo (X60-X84)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40.8</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32.6</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1.77</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23.0</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119.4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Bandymų žudytis skaičius (X60–X64, X66–X84) 100 000 gyventojų</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CCFCC3"/>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15.4</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21.5</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0.42</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37.1</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121.4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eastAsia="Times New Roman" w:hAnsi="Times New Roman" w:cs="Times New Roman"/>
                <w:color w:val="000000"/>
                <w:sz w:val="16"/>
              </w:rPr>
              <w:t xml:space="preserve">Mokyklinio amžiaus vaikų, nesimokančių mokyklose, skaičius 1 000 </w:t>
            </w:r>
            <w:proofErr w:type="spellStart"/>
            <w:r w:rsidRPr="00FF4245">
              <w:rPr>
                <w:rFonts w:ascii="Times New Roman" w:eastAsia="Times New Roman" w:hAnsi="Times New Roman" w:cs="Times New Roman"/>
                <w:color w:val="000000"/>
                <w:sz w:val="16"/>
              </w:rPr>
              <w:t>moksl</w:t>
            </w:r>
            <w:proofErr w:type="spellEnd"/>
            <w:r w:rsidRPr="00FF4245">
              <w:rPr>
                <w:rFonts w:ascii="Times New Roman" w:eastAsia="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3439" cy="162033"/>
                  <wp:effectExtent l="0" t="0" r="0" b="0"/>
                  <wp:docPr id="3" name="img8.png"/>
                  <wp:cNvGraphicFramePr/>
                  <a:graphic xmlns:a="http://schemas.openxmlformats.org/drawingml/2006/main">
                    <a:graphicData uri="http://schemas.openxmlformats.org/drawingml/2006/picture">
                      <pic:pic xmlns:pic="http://schemas.openxmlformats.org/drawingml/2006/picture">
                        <pic:nvPicPr>
                          <pic:cNvPr id="25" name="img8.png"/>
                          <pic:cNvPicPr/>
                        </pic:nvPicPr>
                        <pic:blipFill>
                          <a:blip r:embed="rId15" cstate="print"/>
                          <a:stretch>
                            <a:fillRect/>
                          </a:stretch>
                        </pic:blipFill>
                        <pic:spPr>
                          <a:xfrm>
                            <a:off x="0" y="0"/>
                            <a:ext cx="133439" cy="162033"/>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eastAsia="Times New Roman" w:hAnsi="Times New Roman" w:cs="Times New Roman"/>
                <w:color w:val="000000"/>
                <w:sz w:val="16"/>
              </w:rPr>
              <w:t>45.7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eastAsia="Times New Roman" w:hAnsi="Times New Roman" w:cs="Times New Roman"/>
                <w:color w:val="000000"/>
                <w:sz w:val="16"/>
              </w:rPr>
              <w:t>131</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eastAsia="Times New Roman" w:hAnsi="Times New Roman" w:cs="Times New Roman"/>
                <w:color w:val="000000"/>
                <w:sz w:val="16"/>
              </w:rPr>
              <w:t>45.0</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eastAsia="Times New Roman" w:hAnsi="Times New Roman" w:cs="Times New Roman"/>
                <w:color w:val="000000"/>
                <w:sz w:val="16"/>
              </w:rPr>
              <w:t>0.90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eastAsia="Times New Roman" w:hAnsi="Times New Roman" w:cs="Times New Roman"/>
                <w:color w:val="000000"/>
                <w:sz w:val="16"/>
              </w:rPr>
              <w:t>50.5</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eastAsia="Times New Roman" w:hAnsi="Times New Roman" w:cs="Times New Roman"/>
                <w:color w:val="000000"/>
                <w:sz w:val="16"/>
              </w:rPr>
              <w:t>173.3</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6000" cy="288000"/>
                  <wp:effectExtent l="0" t="0" r="0" b="0"/>
                  <wp:docPr id="4" name="img11.png"/>
                  <wp:cNvGraphicFramePr/>
                  <a:graphic xmlns:a="http://schemas.openxmlformats.org/drawingml/2006/main">
                    <a:graphicData uri="http://schemas.openxmlformats.org/drawingml/2006/picture">
                      <pic:pic xmlns:pic="http://schemas.openxmlformats.org/drawingml/2006/picture">
                        <pic:nvPicPr>
                          <pic:cNvPr id="27" name="img11.png"/>
                          <pic:cNvPicPr/>
                        </pic:nvPicPr>
                        <pic:blipFill>
                          <a:blip r:embed="rId18"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eastAsia="Times New Roman" w:hAnsi="Times New Roman" w:cs="Times New Roman"/>
                <w:color w:val="000000"/>
                <w:sz w:val="16"/>
              </w:rPr>
              <w:t>27.4</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Ilgalaikio nedarbo lygis, darbo jėgos %</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2.4</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381</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2.3</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1.26</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1.9</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0.3</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 xml:space="preserve">. skaičiaus pokytis 1000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-11.8</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-306</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sz w:val="16"/>
                <w:szCs w:val="16"/>
              </w:rPr>
            </w:pPr>
            <w:r w:rsidRPr="00FF4245">
              <w:rPr>
                <w:rFonts w:ascii="Times New Roman" w:hAnsi="Times New Roman" w:cs="Times New Roman"/>
                <w:sz w:val="16"/>
                <w:szCs w:val="16"/>
              </w:rPr>
              <w:t>0.0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-34.8</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28.4</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1.2. Sumažinti socialinę ekonominę gyventojų diferenciaciją šalies ir bendruomenių lygmeniu</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3A7FD2">
            <w:pPr>
              <w:spacing w:after="0" w:line="240" w:lineRule="auto"/>
              <w:rPr>
                <w:rFonts w:ascii="Times New Roman" w:hAnsi="Times New Roman" w:cs="Times New Roman"/>
              </w:rPr>
            </w:pPr>
            <w:r w:rsidRPr="00FF4245">
              <w:rPr>
                <w:rFonts w:ascii="Times New Roman" w:hAnsi="Times New Roman" w:cs="Times New Roman"/>
                <w:color w:val="000000"/>
                <w:sz w:val="16"/>
              </w:rPr>
              <w:t>Mirt</w:t>
            </w:r>
            <w:r w:rsidR="003A7FD2" w:rsidRPr="00FF4245">
              <w:rPr>
                <w:rFonts w:ascii="Times New Roman" w:hAnsi="Times New Roman" w:cs="Times New Roman"/>
                <w:color w:val="000000"/>
                <w:sz w:val="16"/>
              </w:rPr>
              <w:t>ingumas</w:t>
            </w:r>
            <w:r w:rsidRPr="00FF4245">
              <w:rPr>
                <w:rFonts w:ascii="Times New Roman" w:hAnsi="Times New Roman" w:cs="Times New Roman"/>
                <w:color w:val="000000"/>
                <w:sz w:val="16"/>
              </w:rPr>
              <w:t xml:space="preserve"> nuo išorinių priežasčių  (V00-Y98)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107.9</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28</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125.2</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1.26</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85.7</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195.5</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28.6</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SMR nuo išorinių priežasčių (V00-Y98)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102.7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28</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117.4</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1.23</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83.6</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215.7</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20.9</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lastRenderedPageBreak/>
              <w:t xml:space="preserve">Mokinių, gaunančių nemokamą maitinimą, sk. 1000 </w:t>
            </w:r>
            <w:proofErr w:type="spellStart"/>
            <w:r w:rsidRPr="00FF4245">
              <w:rPr>
                <w:rFonts w:ascii="Times New Roman" w:hAnsi="Times New Roman" w:cs="Times New Roman"/>
                <w:color w:val="000000"/>
                <w:sz w:val="16"/>
              </w:rPr>
              <w:t>moksl</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244.6</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711</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240.5</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1.67</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146.6</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350.4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42.0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Socialinės pašalpos gavėjų sk. 1000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31.4</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816</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33.4</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1.36</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23.1</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81.9</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1.7</w:t>
            </w:r>
          </w:p>
        </w:tc>
      </w:tr>
      <w:tr w:rsidR="003A7FD2" w:rsidRPr="00FF4245" w:rsidTr="0044587D">
        <w:trPr>
          <w:trHeight w:val="390"/>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3A7FD2" w:rsidP="003A7FD2">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Sergamumas </w:t>
            </w:r>
            <w:r w:rsidR="0086127D" w:rsidRPr="00FF4245">
              <w:rPr>
                <w:rFonts w:ascii="Times New Roman" w:hAnsi="Times New Roman" w:cs="Times New Roman"/>
                <w:color w:val="000000"/>
                <w:sz w:val="16"/>
              </w:rPr>
              <w:t xml:space="preserve">tuberkulioze (A15-A19) 10 000 </w:t>
            </w:r>
            <w:proofErr w:type="spellStart"/>
            <w:r w:rsidR="0086127D" w:rsidRPr="00FF4245">
              <w:rPr>
                <w:rFonts w:ascii="Times New Roman" w:hAnsi="Times New Roman" w:cs="Times New Roman"/>
                <w:color w:val="000000"/>
                <w:sz w:val="16"/>
              </w:rPr>
              <w:t>gyv</w:t>
            </w:r>
            <w:proofErr w:type="spellEnd"/>
            <w:r w:rsidR="0086127D" w:rsidRPr="00FF4245">
              <w:rPr>
                <w:rFonts w:ascii="Times New Roman" w:hAnsi="Times New Roman" w:cs="Times New Roman"/>
                <w:color w:val="000000"/>
                <w:sz w:val="16"/>
              </w:rPr>
              <w:t xml:space="preserve">. </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3.1</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3.4</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3.1</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8.0</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2 tikslas. Sukurti sveikatai palankią fizinę darbo ir gyvenamąją aplinką</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2.1. Kurti saugias darbo ir sveikas buities sąlygas, didinti prekių ir paslaugų vartotojų saugumą</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Asmenų, žuvusių ar sunkiai sužalotų darbe, sk. 10 000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0.6</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0.2</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0.60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2.9</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Traumų dėl nukritimų (W00–W19) 65+ m. amžiaus grupėje sk. 10 000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CCFCC3"/>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99.3</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60</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130.4</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0.68</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145.7</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197.2</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92.6</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Asmenų, pirmą kartą pripažintų neįgaliais, sk. 10 000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63.0</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98</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72.9</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1.02</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61.6</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146.4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42.2</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Sergamumas žarnyno infekcinėmis ligomis (A00-A08) 10 000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33.5</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87</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35.4</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0.65</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51.6</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139.3</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12.8</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3A7FD2">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Naujai susirgusių žarnyno infekcinėmis ligomis (A00-A08) asmenų skaičius 10 000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 xml:space="preserve">. </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48.5</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126</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54.5</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0.61</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79.5</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679.8</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2.2. Kurti palankias sąlygas saugiai leisti laisvalaikį</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3A7FD2" w:rsidP="00FF4245">
            <w:pPr>
              <w:spacing w:after="0" w:line="240" w:lineRule="auto"/>
              <w:rPr>
                <w:rFonts w:ascii="Times New Roman" w:hAnsi="Times New Roman" w:cs="Times New Roman"/>
              </w:rPr>
            </w:pPr>
            <w:r w:rsidRPr="00FF4245">
              <w:rPr>
                <w:rFonts w:ascii="Times New Roman" w:hAnsi="Times New Roman" w:cs="Times New Roman"/>
                <w:color w:val="000000"/>
                <w:sz w:val="16"/>
              </w:rPr>
              <w:t>Mirtingumas</w:t>
            </w:r>
            <w:r w:rsidR="0086127D" w:rsidRPr="00FF4245">
              <w:rPr>
                <w:rFonts w:ascii="Times New Roman" w:hAnsi="Times New Roman" w:cs="Times New Roman"/>
                <w:color w:val="000000"/>
                <w:sz w:val="16"/>
              </w:rPr>
              <w:t xml:space="preserve"> nuo paskendimo (W65-W74) 100 000 </w:t>
            </w:r>
            <w:proofErr w:type="spellStart"/>
            <w:r w:rsidR="0086127D" w:rsidRPr="00FF4245">
              <w:rPr>
                <w:rFonts w:ascii="Times New Roman" w:hAnsi="Times New Roman" w:cs="Times New Roman"/>
                <w:color w:val="000000"/>
                <w:sz w:val="16"/>
              </w:rPr>
              <w:t>gyv</w:t>
            </w:r>
            <w:proofErr w:type="spellEnd"/>
            <w:r w:rsidR="0086127D"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5.7</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1.57</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4.9</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24.2</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SMR nuo paskendimo (W65-W74)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5.9</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1.60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4.8</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25.2</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3A7FD2">
            <w:pPr>
              <w:spacing w:after="0" w:line="240" w:lineRule="auto"/>
              <w:rPr>
                <w:rFonts w:ascii="Times New Roman" w:hAnsi="Times New Roman" w:cs="Times New Roman"/>
              </w:rPr>
            </w:pPr>
            <w:r w:rsidRPr="00FF4245">
              <w:rPr>
                <w:rFonts w:ascii="Times New Roman" w:hAnsi="Times New Roman" w:cs="Times New Roman"/>
                <w:color w:val="000000"/>
                <w:sz w:val="16"/>
              </w:rPr>
              <w:t>Mirt</w:t>
            </w:r>
            <w:r w:rsidR="003A7FD2" w:rsidRPr="00FF4245">
              <w:rPr>
                <w:rFonts w:ascii="Times New Roman" w:hAnsi="Times New Roman" w:cs="Times New Roman"/>
                <w:color w:val="000000"/>
                <w:sz w:val="16"/>
              </w:rPr>
              <w:t>ingumas</w:t>
            </w:r>
            <w:r w:rsidRPr="00FF4245">
              <w:rPr>
                <w:rFonts w:ascii="Times New Roman" w:hAnsi="Times New Roman" w:cs="Times New Roman"/>
                <w:color w:val="000000"/>
                <w:sz w:val="16"/>
              </w:rPr>
              <w:t xml:space="preserve"> nuo nukritimo (W00-W19)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CCFCC3"/>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20.2</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0.50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15.5</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73.3</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SMR nuo nukritimo (W00-W19)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CCFCC3"/>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8.5</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18.8</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0.56</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15.2</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123.5</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2.3. Mažinti avaringumą ir traumų kelių eismo įvykiuose skaičių</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3A7FD2" w:rsidP="00FF4245">
            <w:pPr>
              <w:spacing w:after="0" w:line="240" w:lineRule="auto"/>
              <w:rPr>
                <w:rFonts w:ascii="Times New Roman" w:hAnsi="Times New Roman" w:cs="Times New Roman"/>
              </w:rPr>
            </w:pPr>
            <w:r w:rsidRPr="00FF4245">
              <w:rPr>
                <w:rFonts w:ascii="Times New Roman" w:hAnsi="Times New Roman" w:cs="Times New Roman"/>
                <w:color w:val="000000"/>
                <w:sz w:val="16"/>
              </w:rPr>
              <w:t>Mirtingumas</w:t>
            </w:r>
            <w:r w:rsidR="0086127D" w:rsidRPr="00FF4245">
              <w:rPr>
                <w:rFonts w:ascii="Times New Roman" w:hAnsi="Times New Roman" w:cs="Times New Roman"/>
                <w:color w:val="000000"/>
                <w:sz w:val="16"/>
              </w:rPr>
              <w:t xml:space="preserve"> transporto įvykiuose  (V00-V99) 100 000 </w:t>
            </w:r>
            <w:proofErr w:type="spellStart"/>
            <w:r w:rsidR="0086127D" w:rsidRPr="00FF4245">
              <w:rPr>
                <w:rFonts w:ascii="Times New Roman" w:hAnsi="Times New Roman" w:cs="Times New Roman"/>
                <w:color w:val="000000"/>
                <w:sz w:val="16"/>
              </w:rPr>
              <w:t>gyv</w:t>
            </w:r>
            <w:proofErr w:type="spellEnd"/>
            <w:r w:rsidR="0086127D"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11.6</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5.7</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1.51</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7.7</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48.5</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SMR transporto įvykiuose (V00-V99)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5.9</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1.54</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7.6</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58.9</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3A7FD2"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Pėsčiųjų mirtingumas </w:t>
            </w:r>
            <w:r w:rsidR="0086127D" w:rsidRPr="00FF4245">
              <w:rPr>
                <w:rFonts w:ascii="Times New Roman" w:hAnsi="Times New Roman" w:cs="Times New Roman"/>
                <w:color w:val="000000"/>
                <w:sz w:val="16"/>
              </w:rPr>
              <w:t xml:space="preserve">nuo transporto įvykių (V00-V09) 100 000 </w:t>
            </w:r>
            <w:proofErr w:type="spellStart"/>
            <w:r w:rsidR="0086127D" w:rsidRPr="00FF4245">
              <w:rPr>
                <w:rFonts w:ascii="Times New Roman" w:hAnsi="Times New Roman" w:cs="Times New Roman"/>
                <w:color w:val="000000"/>
                <w:sz w:val="16"/>
              </w:rPr>
              <w:t>gyv</w:t>
            </w:r>
            <w:proofErr w:type="spellEnd"/>
            <w:r w:rsidR="0086127D"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2.3</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13.5</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Pėsčiųjų standartizuotas mirtingumas nuo transporto įvykių (V00-V09)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2.2</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Traumų dėl transporto įvykių (V00-V99) sk. 10 000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5.0</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4.6</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0.75</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6.7</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16.4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0.9</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2.4. Mažinti oro, vandens ir dirvožemio užterštumą, triukšmą</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Į atmosferą iš stacionarių taršos šaltinių išmestų teršalų kiekis, tenkantis 1 kv. km</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CCFCC3"/>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120.1</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120</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120.1</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0.12</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969.6</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34386.4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29.7</w:t>
            </w:r>
          </w:p>
        </w:tc>
      </w:tr>
      <w:tr w:rsidR="003A7FD2" w:rsidRPr="00FF4245" w:rsidTr="00C54F37">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color w:val="000000"/>
                <w:sz w:val="16"/>
              </w:rPr>
            </w:pPr>
            <w:r w:rsidRPr="00FF4245">
              <w:rPr>
                <w:rFonts w:ascii="Times New Roman" w:hAnsi="Times New Roman" w:cs="Times New Roman"/>
                <w:color w:val="000000"/>
                <w:sz w:val="16"/>
              </w:rPr>
              <w:lastRenderedPageBreak/>
              <w:t>Viešai tiekiamo geriamojo vandens prieinamumas vartotojams (proc.)</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noProof/>
              </w:rPr>
            </w:pPr>
            <w:r w:rsidRPr="00FF4245">
              <w:rPr>
                <w:rFonts w:ascii="Times New Roman" w:hAnsi="Times New Roman" w:cs="Times New Roman"/>
                <w:noProof/>
              </w:rPr>
              <w:t>-</w:t>
            </w:r>
          </w:p>
        </w:tc>
        <w:tc>
          <w:tcPr>
            <w:tcW w:w="518" w:type="dxa"/>
            <w:tcBorders>
              <w:top w:val="single" w:sz="7" w:space="0" w:color="D3D3D3"/>
              <w:left w:val="single" w:sz="7" w:space="0" w:color="D3D3D3"/>
              <w:bottom w:val="single" w:sz="7" w:space="0" w:color="D3D3D3"/>
              <w:right w:val="single" w:sz="7" w:space="0" w:color="D3D3D3"/>
            </w:tcBorders>
            <w:shd w:val="clear" w:color="auto" w:fill="auto"/>
            <w:tcMar>
              <w:top w:w="39" w:type="dxa"/>
              <w:bottom w:w="39" w:type="dxa"/>
              <w:right w:w="39" w:type="dxa"/>
            </w:tcMar>
            <w:vAlign w:val="center"/>
          </w:tcPr>
          <w:p w:rsidR="0086127D" w:rsidRPr="00FF4245" w:rsidRDefault="003A7FD2" w:rsidP="003A7FD2">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3A7FD2">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vAlign w:val="center"/>
          </w:tcPr>
          <w:p w:rsidR="0086127D" w:rsidRPr="00FF4245" w:rsidRDefault="0086127D" w:rsidP="00FF4245">
            <w:pPr>
              <w:spacing w:after="0" w:line="240" w:lineRule="auto"/>
              <w:jc w:val="center"/>
              <w:rPr>
                <w:rFonts w:ascii="Times New Roman" w:hAnsi="Times New Roman" w:cs="Times New Roman"/>
                <w:noProof/>
              </w:rPr>
            </w:pPr>
            <w:r w:rsidRPr="00FF4245">
              <w:rPr>
                <w:rFonts w:ascii="Times New Roman" w:hAnsi="Times New Roman" w:cs="Times New Roman"/>
                <w:noProof/>
              </w:rPr>
              <w:t>-</w:t>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r>
      <w:tr w:rsidR="003A7FD2" w:rsidRPr="00FF4245" w:rsidTr="00C54F37">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color w:val="000000"/>
                <w:sz w:val="16"/>
              </w:rPr>
            </w:pPr>
            <w:r w:rsidRPr="00FF4245">
              <w:rPr>
                <w:rFonts w:ascii="Times New Roman" w:hAnsi="Times New Roman" w:cs="Times New Roman"/>
                <w:color w:val="000000"/>
                <w:sz w:val="16"/>
              </w:rPr>
              <w:t>Nuotekų tvarkymo paslaugų prieinamumas vartotojams (proc.)</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noProof/>
              </w:rPr>
            </w:pPr>
            <w:r w:rsidRPr="00FF4245">
              <w:rPr>
                <w:rFonts w:ascii="Times New Roman" w:hAnsi="Times New Roman" w:cs="Times New Roman"/>
                <w:noProof/>
              </w:rPr>
              <w:t>-</w:t>
            </w:r>
          </w:p>
        </w:tc>
        <w:tc>
          <w:tcPr>
            <w:tcW w:w="518" w:type="dxa"/>
            <w:tcBorders>
              <w:top w:val="single" w:sz="7" w:space="0" w:color="D3D3D3"/>
              <w:left w:val="single" w:sz="7" w:space="0" w:color="D3D3D3"/>
              <w:bottom w:val="single" w:sz="7" w:space="0" w:color="D3D3D3"/>
              <w:right w:val="single" w:sz="7" w:space="0" w:color="D3D3D3"/>
            </w:tcBorders>
            <w:shd w:val="clear" w:color="auto" w:fill="auto"/>
            <w:tcMar>
              <w:top w:w="39" w:type="dxa"/>
              <w:bottom w:w="39" w:type="dxa"/>
              <w:right w:w="39" w:type="dxa"/>
            </w:tcMar>
            <w:vAlign w:val="center"/>
          </w:tcPr>
          <w:p w:rsidR="0086127D" w:rsidRPr="00FF4245" w:rsidRDefault="003A7FD2" w:rsidP="003A7FD2">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3A7FD2">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vAlign w:val="center"/>
          </w:tcPr>
          <w:p w:rsidR="0086127D" w:rsidRPr="00FF4245" w:rsidRDefault="0086127D" w:rsidP="00FF4245">
            <w:pPr>
              <w:spacing w:after="0" w:line="240" w:lineRule="auto"/>
              <w:jc w:val="center"/>
              <w:rPr>
                <w:rFonts w:ascii="Times New Roman" w:hAnsi="Times New Roman" w:cs="Times New Roman"/>
                <w:noProof/>
              </w:rPr>
            </w:pPr>
            <w:r w:rsidRPr="00FF4245">
              <w:rPr>
                <w:rFonts w:ascii="Times New Roman" w:hAnsi="Times New Roman" w:cs="Times New Roman"/>
                <w:noProof/>
              </w:rPr>
              <w:t>-</w:t>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FF4245">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3 tikslas. Formuoti sveiką gyvenseną ir jos kultūrą</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3.1. Sumažinti alk. gėrimų, tabako, neteisėtą narkotinių ir </w:t>
            </w:r>
            <w:proofErr w:type="spellStart"/>
            <w:r w:rsidRPr="00FF4245">
              <w:rPr>
                <w:rFonts w:ascii="Times New Roman" w:hAnsi="Times New Roman" w:cs="Times New Roman"/>
                <w:color w:val="000000"/>
                <w:sz w:val="16"/>
              </w:rPr>
              <w:t>psich</w:t>
            </w:r>
            <w:proofErr w:type="spellEnd"/>
            <w:r w:rsidRPr="00FF4245">
              <w:rPr>
                <w:rFonts w:ascii="Times New Roman" w:hAnsi="Times New Roman" w:cs="Times New Roman"/>
                <w:color w:val="000000"/>
                <w:sz w:val="16"/>
              </w:rPr>
              <w:t>. medžiagų vartojimą ir prieinamumą</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3A7FD2">
            <w:pPr>
              <w:spacing w:after="0" w:line="240" w:lineRule="auto"/>
              <w:rPr>
                <w:rFonts w:ascii="Times New Roman" w:hAnsi="Times New Roman" w:cs="Times New Roman"/>
              </w:rPr>
            </w:pPr>
            <w:r w:rsidRPr="00FF4245">
              <w:rPr>
                <w:rFonts w:ascii="Times New Roman" w:hAnsi="Times New Roman" w:cs="Times New Roman"/>
                <w:color w:val="000000"/>
                <w:sz w:val="16"/>
              </w:rPr>
              <w:t>Mirt</w:t>
            </w:r>
            <w:r w:rsidR="003A7FD2" w:rsidRPr="00FF4245">
              <w:rPr>
                <w:rFonts w:ascii="Times New Roman" w:hAnsi="Times New Roman" w:cs="Times New Roman"/>
                <w:color w:val="000000"/>
                <w:sz w:val="16"/>
              </w:rPr>
              <w:t>ingumas</w:t>
            </w:r>
            <w:r w:rsidRPr="00FF4245">
              <w:rPr>
                <w:rFonts w:ascii="Times New Roman" w:hAnsi="Times New Roman" w:cs="Times New Roman"/>
                <w:color w:val="000000"/>
                <w:sz w:val="16"/>
              </w:rPr>
              <w:t xml:space="preserve"> nuo narkotikų sąlygotų priežasčių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3.9</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1.34</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2.9</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12.6</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SMR nuo narkotikų sąlygotų priežasčių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3.8</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1.27</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3.0</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16.2</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3A7FD2">
            <w:pPr>
              <w:spacing w:after="0" w:line="240" w:lineRule="auto"/>
              <w:rPr>
                <w:rFonts w:ascii="Times New Roman" w:hAnsi="Times New Roman" w:cs="Times New Roman"/>
              </w:rPr>
            </w:pPr>
            <w:r w:rsidRPr="00FF4245">
              <w:rPr>
                <w:rFonts w:ascii="Times New Roman" w:hAnsi="Times New Roman" w:cs="Times New Roman"/>
                <w:color w:val="000000"/>
                <w:sz w:val="16"/>
              </w:rPr>
              <w:t>Mirt</w:t>
            </w:r>
            <w:r w:rsidR="003A7FD2" w:rsidRPr="00FF4245">
              <w:rPr>
                <w:rFonts w:ascii="Times New Roman" w:hAnsi="Times New Roman" w:cs="Times New Roman"/>
                <w:color w:val="000000"/>
                <w:sz w:val="16"/>
              </w:rPr>
              <w:t>ingumas</w:t>
            </w:r>
            <w:r w:rsidRPr="00FF4245">
              <w:rPr>
                <w:rFonts w:ascii="Times New Roman" w:hAnsi="Times New Roman" w:cs="Times New Roman"/>
                <w:color w:val="000000"/>
                <w:sz w:val="16"/>
              </w:rPr>
              <w:t xml:space="preserve"> nuo alkoholio sąlygotų priežasčių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19.3</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24.0</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0.97</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19.9</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79.5</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SMR nuo alkoholio sąlygotų priežasčių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18.2</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24.8</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0.95</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19.2</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71.4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Nusikalstamos veikos, susijusios su narkotikais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CCFCC3"/>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7.8</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23.0</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0.11</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74.1</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352.2</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 sk., tenkantis 1 tabako licencijai</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159.3</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25959</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122.4</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0.80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199.2</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70.1</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395.0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 sk., tenkantis 1 alkoholio licencijai</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156.4</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25959</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141.2</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0.91</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171.3</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49.9</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374.3</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3.2. Skatinti sveikos mitybos įpročius</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Kūdikių, žindytų išimtinai krūtimi iki 6 mėn. amžiaus, dalis (proc.)</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19.2</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33</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26.4</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0.51</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37.8</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6.6</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62.1</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4 tikslas. Užtikrinti kokybišką ir efektyvią sveikatos priežiūrą, orientuotą į gyventojų poreikius</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4.1. Užtikrinti sveikatos sistemos tvarumą ir kokybę, plėtojant sveikatos technologijas, kurių efektyvumas pagrįstas mokslo įrodymais</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Išvengiamų </w:t>
            </w:r>
            <w:proofErr w:type="spellStart"/>
            <w:r w:rsidRPr="00FF4245">
              <w:rPr>
                <w:rFonts w:ascii="Times New Roman" w:hAnsi="Times New Roman" w:cs="Times New Roman"/>
                <w:color w:val="000000"/>
                <w:sz w:val="16"/>
              </w:rPr>
              <w:t>hospitalizacijų</w:t>
            </w:r>
            <w:proofErr w:type="spellEnd"/>
            <w:r w:rsidRPr="00FF4245">
              <w:rPr>
                <w:rFonts w:ascii="Times New Roman" w:hAnsi="Times New Roman" w:cs="Times New Roman"/>
                <w:color w:val="000000"/>
                <w:sz w:val="16"/>
              </w:rPr>
              <w:t xml:space="preserve"> (IH) sk. 1 000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36.1</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936</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38.7</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1.15</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31.4</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56.8</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15.5</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IH dėl cukrinio diabeto sk. 18+ m. 1 000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8.2</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178</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8.6</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1.17</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7.0</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10.5</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3.4</w:t>
            </w:r>
          </w:p>
        </w:tc>
      </w:tr>
      <w:tr w:rsidR="0086127D" w:rsidRPr="00FF4245" w:rsidTr="0044587D">
        <w:trPr>
          <w:trHeight w:val="171"/>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4.2. Plėtoti sveikatos infrastuktūrą ir gerinti sveikatos priežiūros paslaugų kokybę, saugą, prieinamumą ir į pacientą orientuotą sveikatos priežiūrą</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Slaugytojų, tenkančių vienam gydytojui, sk.</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2.2</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128</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2.2</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1.29</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1.7</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Šeimos gydytojų sk. 10 000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CCFCC3"/>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10.1</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26</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10.4</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1.40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7.2</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2.5</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13.8</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Apsilankymų pas gydytojus sk. 1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9.4</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243178</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9.5</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1.03</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9.1</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11.2</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6.4</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Sergamumas vaistams atsparia tuberkulioze (A15-A19) (visi) 10 000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 (TB registro duomenys)</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0.8</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0.5</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1.33</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0.6</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3A7FD2"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Sergamumas  </w:t>
            </w:r>
            <w:r w:rsidR="0086127D" w:rsidRPr="00FF4245">
              <w:rPr>
                <w:rFonts w:ascii="Times New Roman" w:hAnsi="Times New Roman" w:cs="Times New Roman"/>
                <w:color w:val="000000"/>
                <w:sz w:val="16"/>
              </w:rPr>
              <w:t xml:space="preserve">vaistams atsparia tuberkulioze (A15-A19) 100 000 </w:t>
            </w:r>
            <w:proofErr w:type="spellStart"/>
            <w:r w:rsidR="0086127D" w:rsidRPr="00FF4245">
              <w:rPr>
                <w:rFonts w:ascii="Times New Roman" w:hAnsi="Times New Roman" w:cs="Times New Roman"/>
                <w:color w:val="000000"/>
                <w:sz w:val="16"/>
              </w:rPr>
              <w:t>gyv</w:t>
            </w:r>
            <w:proofErr w:type="spellEnd"/>
            <w:r w:rsidR="0086127D" w:rsidRPr="00FF4245">
              <w:rPr>
                <w:rFonts w:ascii="Times New Roman" w:hAnsi="Times New Roman" w:cs="Times New Roman"/>
                <w:color w:val="000000"/>
                <w:sz w:val="16"/>
              </w:rPr>
              <w:t xml:space="preserve">. </w:t>
            </w:r>
            <w:r w:rsidR="0086127D" w:rsidRPr="0044587D">
              <w:rPr>
                <w:rFonts w:ascii="Times New Roman" w:hAnsi="Times New Roman" w:cs="Times New Roman"/>
                <w:color w:val="000000"/>
                <w:sz w:val="16"/>
                <w:szCs w:val="14"/>
              </w:rPr>
              <w:t>(TB registro duomenys)</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0.4</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0.3</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1.33</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0.3</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3A7FD2" w:rsidP="00FF4245">
            <w:pPr>
              <w:spacing w:after="0" w:line="240" w:lineRule="auto"/>
              <w:rPr>
                <w:rFonts w:ascii="Times New Roman" w:hAnsi="Times New Roman" w:cs="Times New Roman"/>
              </w:rPr>
            </w:pPr>
            <w:r w:rsidRPr="00FF4245">
              <w:rPr>
                <w:rFonts w:ascii="Times New Roman" w:hAnsi="Times New Roman" w:cs="Times New Roman"/>
                <w:color w:val="000000"/>
                <w:sz w:val="16"/>
              </w:rPr>
              <w:t>Sergamumas</w:t>
            </w:r>
            <w:r w:rsidR="0086127D" w:rsidRPr="00FF4245">
              <w:rPr>
                <w:rFonts w:ascii="Times New Roman" w:hAnsi="Times New Roman" w:cs="Times New Roman"/>
                <w:color w:val="000000"/>
                <w:sz w:val="16"/>
              </w:rPr>
              <w:t xml:space="preserve"> ŽIV ir LPL (B20-B24, Z21, A50-A54, A56) 10 000 </w:t>
            </w:r>
            <w:proofErr w:type="spellStart"/>
            <w:r w:rsidR="0086127D" w:rsidRPr="00FF4245">
              <w:rPr>
                <w:rFonts w:ascii="Times New Roman" w:hAnsi="Times New Roman" w:cs="Times New Roman"/>
                <w:color w:val="000000"/>
                <w:sz w:val="16"/>
              </w:rPr>
              <w:t>gyv</w:t>
            </w:r>
            <w:proofErr w:type="spellEnd"/>
            <w:r w:rsidR="0086127D" w:rsidRPr="00FF4245">
              <w:rPr>
                <w:rFonts w:ascii="Times New Roman" w:hAnsi="Times New Roman" w:cs="Times New Roman"/>
                <w:color w:val="000000"/>
                <w:sz w:val="16"/>
              </w:rPr>
              <w:t xml:space="preserve">. </w:t>
            </w:r>
            <w:r w:rsidR="0086127D" w:rsidRPr="0044587D">
              <w:rPr>
                <w:rFonts w:ascii="Times New Roman" w:hAnsi="Times New Roman" w:cs="Times New Roman"/>
                <w:color w:val="000000"/>
                <w:sz w:val="14"/>
                <w:szCs w:val="14"/>
              </w:rPr>
              <w:t>(</w:t>
            </w:r>
            <w:proofErr w:type="spellStart"/>
            <w:r w:rsidR="0086127D" w:rsidRPr="0044587D">
              <w:rPr>
                <w:rFonts w:ascii="Times New Roman" w:hAnsi="Times New Roman" w:cs="Times New Roman"/>
                <w:color w:val="000000"/>
                <w:sz w:val="16"/>
                <w:szCs w:val="14"/>
              </w:rPr>
              <w:t>ULACduomenys</w:t>
            </w:r>
            <w:proofErr w:type="spellEnd"/>
            <w:r w:rsidR="0086127D" w:rsidRPr="0044587D">
              <w:rPr>
                <w:rFonts w:ascii="Times New Roman" w:hAnsi="Times New Roman" w:cs="Times New Roman"/>
                <w:color w:val="000000"/>
                <w:sz w:val="16"/>
                <w:szCs w:val="14"/>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0.8</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0.40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2.0</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4.9</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lastRenderedPageBreak/>
              <w:t>4.3. Pagerinti motinos ir vaiko sveikatą</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Kūdikių mirtingumas 1000 gyvų gimusių</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5.2</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2.5</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1.58</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3.3</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16.7</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C54F37"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C54F37" w:rsidRDefault="00C54F37" w:rsidP="004B1127">
            <w:pPr>
              <w:spacing w:after="0" w:line="240" w:lineRule="auto"/>
            </w:pPr>
            <w:r>
              <w:rPr>
                <w:rFonts w:ascii="Times New Roman" w:eastAsia="Times New Roman" w:hAnsi="Times New Roman"/>
                <w:color w:val="000000"/>
                <w:sz w:val="16"/>
              </w:rPr>
              <w:t>2 m. vaikų tymų, epideminio parotito, raudonukės (1 dozė) skiepijimo apimtys, %</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C54F37" w:rsidRDefault="00C54F37" w:rsidP="004B1127">
            <w:pPr>
              <w:spacing w:after="0" w:line="240" w:lineRule="auto"/>
            </w:pPr>
            <w:r>
              <w:rPr>
                <w:noProof/>
                <w:lang w:eastAsia="lt-LT"/>
              </w:rPr>
              <w:drawing>
                <wp:inline distT="0" distB="0" distL="0" distR="0">
                  <wp:extent cx="152501" cy="162033"/>
                  <wp:effectExtent l="0" t="0" r="0" b="0"/>
                  <wp:docPr id="138" name="img4.png"/>
                  <wp:cNvGraphicFramePr/>
                  <a:graphic xmlns:a="http://schemas.openxmlformats.org/drawingml/2006/main">
                    <a:graphicData uri="http://schemas.openxmlformats.org/drawingml/2006/picture">
                      <pic:pic xmlns:pic="http://schemas.openxmlformats.org/drawingml/2006/picture">
                        <pic:nvPicPr>
                          <pic:cNvPr id="181" name="img4.png"/>
                          <pic:cNvPicPr/>
                        </pic:nvPicPr>
                        <pic:blipFill>
                          <a:blip r:embed="rId11" cstate="print"/>
                          <a:stretch>
                            <a:fillRect/>
                          </a:stretch>
                        </pic:blipFill>
                        <pic:spPr>
                          <a:xfrm>
                            <a:off x="0" y="0"/>
                            <a:ext cx="152501" cy="162033"/>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CCCC"/>
            <w:tcMar>
              <w:top w:w="39" w:type="dxa"/>
              <w:bottom w:w="39" w:type="dxa"/>
              <w:right w:w="39" w:type="dxa"/>
            </w:tcMar>
            <w:vAlign w:val="center"/>
          </w:tcPr>
          <w:p w:rsidR="00C54F37" w:rsidRDefault="00C54F37" w:rsidP="0044587D">
            <w:pPr>
              <w:spacing w:after="0" w:line="240" w:lineRule="auto"/>
              <w:jc w:val="center"/>
            </w:pPr>
            <w:r>
              <w:rPr>
                <w:rFonts w:ascii="Times New Roman" w:eastAsia="Times New Roman" w:hAnsi="Times New Roman"/>
                <w:color w:val="000000"/>
                <w:sz w:val="16"/>
              </w:rPr>
              <w:t>88.4</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C54F37" w:rsidRDefault="00C54F37" w:rsidP="0044587D">
            <w:pPr>
              <w:spacing w:after="0" w:line="240" w:lineRule="auto"/>
              <w:jc w:val="center"/>
            </w:pPr>
            <w:r>
              <w:rPr>
                <w:rFonts w:ascii="Times New Roman" w:eastAsia="Times New Roman" w:hAnsi="Times New Roman"/>
                <w:color w:val="000000"/>
                <w:sz w:val="16"/>
              </w:rPr>
              <w:t>175</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C54F37" w:rsidRDefault="00C54F37" w:rsidP="0044587D">
            <w:pPr>
              <w:spacing w:after="0" w:line="240" w:lineRule="auto"/>
              <w:jc w:val="center"/>
            </w:pPr>
            <w:r>
              <w:rPr>
                <w:rFonts w:ascii="Times New Roman" w:eastAsia="Times New Roman" w:hAnsi="Times New Roman"/>
                <w:color w:val="000000"/>
                <w:sz w:val="16"/>
              </w:rPr>
              <w:t>89.2</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C54F37" w:rsidRDefault="00C54F37" w:rsidP="0044587D">
            <w:pPr>
              <w:spacing w:after="0" w:line="240" w:lineRule="auto"/>
              <w:jc w:val="center"/>
            </w:pPr>
            <w:r>
              <w:rPr>
                <w:rFonts w:ascii="Times New Roman" w:eastAsia="Times New Roman" w:hAnsi="Times New Roman"/>
                <w:color w:val="000000"/>
                <w:sz w:val="16"/>
              </w:rPr>
              <w:t>0.95</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C54F37" w:rsidRDefault="00C54F37" w:rsidP="0044587D">
            <w:pPr>
              <w:spacing w:after="0" w:line="240" w:lineRule="auto"/>
              <w:jc w:val="center"/>
            </w:pPr>
            <w:r>
              <w:rPr>
                <w:rFonts w:ascii="Times New Roman" w:eastAsia="Times New Roman" w:hAnsi="Times New Roman"/>
                <w:color w:val="000000"/>
                <w:sz w:val="16"/>
              </w:rPr>
              <w:t>92.9</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C54F37" w:rsidRDefault="00C54F37" w:rsidP="0044587D">
            <w:pPr>
              <w:spacing w:after="0" w:line="240" w:lineRule="auto"/>
              <w:jc w:val="center"/>
            </w:pPr>
            <w:r>
              <w:rPr>
                <w:rFonts w:ascii="Times New Roman" w:eastAsia="Times New Roman" w:hAnsi="Times New Roman"/>
                <w:color w:val="000000"/>
                <w:sz w:val="16"/>
              </w:rPr>
              <w:t>86.4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C54F37" w:rsidRDefault="00C54F37" w:rsidP="004B1127">
            <w:pPr>
              <w:spacing w:after="0" w:line="240" w:lineRule="auto"/>
            </w:pPr>
            <w:r>
              <w:rPr>
                <w:noProof/>
                <w:lang w:eastAsia="lt-LT"/>
              </w:rPr>
              <w:drawing>
                <wp:inline distT="0" distB="0" distL="0" distR="0">
                  <wp:extent cx="2016000" cy="288000"/>
                  <wp:effectExtent l="0" t="0" r="0" b="0"/>
                  <wp:docPr id="139" name="img52.png"/>
                  <wp:cNvGraphicFramePr/>
                  <a:graphic xmlns:a="http://schemas.openxmlformats.org/drawingml/2006/main">
                    <a:graphicData uri="http://schemas.openxmlformats.org/drawingml/2006/picture">
                      <pic:pic xmlns:pic="http://schemas.openxmlformats.org/drawingml/2006/picture">
                        <pic:nvPicPr>
                          <pic:cNvPr id="183" name="img52.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C54F37" w:rsidRDefault="00C54F37" w:rsidP="0044587D">
            <w:pPr>
              <w:spacing w:after="0" w:line="240" w:lineRule="auto"/>
              <w:jc w:val="center"/>
            </w:pPr>
            <w:r>
              <w:rPr>
                <w:rFonts w:ascii="Times New Roman" w:eastAsia="Times New Roman" w:hAnsi="Times New Roman"/>
                <w:color w:val="000000"/>
                <w:sz w:val="16"/>
              </w:rPr>
              <w:t>100.0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1 m. vaikų difterijos, stabligės, kokliušo, poliomielito, </w:t>
            </w:r>
            <w:proofErr w:type="spellStart"/>
            <w:r w:rsidRPr="00FF4245">
              <w:rPr>
                <w:rFonts w:ascii="Times New Roman" w:hAnsi="Times New Roman" w:cs="Times New Roman"/>
                <w:color w:val="000000"/>
                <w:sz w:val="16"/>
              </w:rPr>
              <w:t>Haemophilusinfluenzae</w:t>
            </w:r>
            <w:proofErr w:type="spellEnd"/>
            <w:r w:rsidRPr="00FF4245">
              <w:rPr>
                <w:rFonts w:ascii="Times New Roman" w:hAnsi="Times New Roman" w:cs="Times New Roman"/>
                <w:color w:val="000000"/>
                <w:sz w:val="16"/>
              </w:rPr>
              <w:t xml:space="preserve"> B skiepijimo apimtys (3 dozės), %</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92.1</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175</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90.9</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91.9</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66.7</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Vaikų (6-14 m.) dalis, dalyvavusi dantų dengimo </w:t>
            </w:r>
            <w:proofErr w:type="spellStart"/>
            <w:r w:rsidRPr="00FF4245">
              <w:rPr>
                <w:rFonts w:ascii="Times New Roman" w:hAnsi="Times New Roman" w:cs="Times New Roman"/>
                <w:color w:val="000000"/>
                <w:sz w:val="16"/>
              </w:rPr>
              <w:t>silantinėmis</w:t>
            </w:r>
            <w:proofErr w:type="spellEnd"/>
            <w:r w:rsidRPr="00FF4245">
              <w:rPr>
                <w:rFonts w:ascii="Times New Roman" w:hAnsi="Times New Roman" w:cs="Times New Roman"/>
                <w:color w:val="000000"/>
                <w:sz w:val="16"/>
              </w:rPr>
              <w:t xml:space="preserve"> medžiagomis programoje, %</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12.4</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225</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20.1</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0.83</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15.0</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1.6</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57.0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Vaikų, neturinčių ėduonies pažeistų, plombuotų ir išrautų dantų, dalis (proc. )</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17.2</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334</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12.9</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0.83</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20.7</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9.8</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32.3</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Paauglių (15–17 m.) gimdymų sk. 1000 15-17 m. moterų</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CCFCC3"/>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4.8</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3.9</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14.0</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0.0</w:t>
            </w:r>
          </w:p>
        </w:tc>
      </w:tr>
      <w:tr w:rsidR="0086127D" w:rsidRPr="00FF4245" w:rsidTr="00C54F37">
        <w:trPr>
          <w:trHeight w:val="262"/>
        </w:trPr>
        <w:tc>
          <w:tcPr>
            <w:tcW w:w="97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4.4. Stiprinti lėtinių neinfekcinių ligų prevenciją ir kontrolę</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165320" w:rsidP="00FF4245">
            <w:pPr>
              <w:spacing w:after="0" w:line="240" w:lineRule="auto"/>
              <w:rPr>
                <w:rFonts w:ascii="Times New Roman" w:hAnsi="Times New Roman" w:cs="Times New Roman"/>
              </w:rPr>
            </w:pPr>
            <w:r w:rsidRPr="00FF4245">
              <w:rPr>
                <w:rFonts w:ascii="Times New Roman" w:hAnsi="Times New Roman" w:cs="Times New Roman"/>
                <w:color w:val="000000"/>
                <w:sz w:val="16"/>
              </w:rPr>
              <w:t>Mirtingumas</w:t>
            </w:r>
            <w:r w:rsidR="0086127D" w:rsidRPr="00FF4245">
              <w:rPr>
                <w:rFonts w:ascii="Times New Roman" w:hAnsi="Times New Roman" w:cs="Times New Roman"/>
                <w:color w:val="000000"/>
                <w:sz w:val="16"/>
              </w:rPr>
              <w:t xml:space="preserve"> nuo kraujotakos </w:t>
            </w:r>
            <w:proofErr w:type="spellStart"/>
            <w:r w:rsidR="0086127D" w:rsidRPr="00FF4245">
              <w:rPr>
                <w:rFonts w:ascii="Times New Roman" w:hAnsi="Times New Roman" w:cs="Times New Roman"/>
                <w:color w:val="000000"/>
                <w:sz w:val="16"/>
              </w:rPr>
              <w:t>sist</w:t>
            </w:r>
            <w:proofErr w:type="spellEnd"/>
            <w:r w:rsidR="0086127D" w:rsidRPr="00FF4245">
              <w:rPr>
                <w:rFonts w:ascii="Times New Roman" w:hAnsi="Times New Roman" w:cs="Times New Roman"/>
                <w:color w:val="000000"/>
                <w:sz w:val="16"/>
              </w:rPr>
              <w:t xml:space="preserve">. ligų (I00-I99) 100 000 </w:t>
            </w:r>
            <w:proofErr w:type="spellStart"/>
            <w:r w:rsidR="0086127D" w:rsidRPr="00FF4245">
              <w:rPr>
                <w:rFonts w:ascii="Times New Roman" w:hAnsi="Times New Roman" w:cs="Times New Roman"/>
                <w:color w:val="000000"/>
                <w:sz w:val="16"/>
              </w:rPr>
              <w:t>gyv</w:t>
            </w:r>
            <w:proofErr w:type="spellEnd"/>
            <w:r w:rsidR="0086127D"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1047.8</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272</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1138.2</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1.40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748.0</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1466.6</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400.8</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SMR nuo kraujotakos </w:t>
            </w:r>
            <w:proofErr w:type="spellStart"/>
            <w:r w:rsidRPr="00FF4245">
              <w:rPr>
                <w:rFonts w:ascii="Times New Roman" w:hAnsi="Times New Roman" w:cs="Times New Roman"/>
                <w:color w:val="000000"/>
                <w:sz w:val="16"/>
              </w:rPr>
              <w:t>sist</w:t>
            </w:r>
            <w:proofErr w:type="spellEnd"/>
            <w:r w:rsidRPr="00FF4245">
              <w:rPr>
                <w:rFonts w:ascii="Times New Roman" w:hAnsi="Times New Roman" w:cs="Times New Roman"/>
                <w:color w:val="000000"/>
                <w:sz w:val="16"/>
              </w:rPr>
              <w:t xml:space="preserve">. ligų (I00-I99)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813.0</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272</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892.6</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1.11</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733.0</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1467.1</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575.7</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165320">
            <w:pPr>
              <w:spacing w:after="0" w:line="240" w:lineRule="auto"/>
              <w:rPr>
                <w:rFonts w:ascii="Times New Roman" w:hAnsi="Times New Roman" w:cs="Times New Roman"/>
              </w:rPr>
            </w:pPr>
            <w:r w:rsidRPr="00FF4245">
              <w:rPr>
                <w:rFonts w:ascii="Times New Roman" w:hAnsi="Times New Roman" w:cs="Times New Roman"/>
                <w:color w:val="000000"/>
                <w:sz w:val="16"/>
              </w:rPr>
              <w:t>Mirt</w:t>
            </w:r>
            <w:r w:rsidR="00165320" w:rsidRPr="00FF4245">
              <w:rPr>
                <w:rFonts w:ascii="Times New Roman" w:hAnsi="Times New Roman" w:cs="Times New Roman"/>
                <w:color w:val="000000"/>
                <w:sz w:val="16"/>
              </w:rPr>
              <w:t>ingumas</w:t>
            </w:r>
            <w:r w:rsidRPr="00FF4245">
              <w:rPr>
                <w:rFonts w:ascii="Times New Roman" w:hAnsi="Times New Roman" w:cs="Times New Roman"/>
                <w:color w:val="000000"/>
                <w:sz w:val="16"/>
              </w:rPr>
              <w:t xml:space="preserve"> nuo piktybinių navikų  (C00-C96)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377.5</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98</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340.5</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1.31</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287.8</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439.9</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199.4</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SMR nuo piktybinių navikų (C00-C96) 100 000 </w:t>
            </w:r>
            <w:proofErr w:type="spellStart"/>
            <w:r w:rsidRPr="00FF4245">
              <w:rPr>
                <w:rFonts w:ascii="Times New Roman" w:hAnsi="Times New Roman" w:cs="Times New Roman"/>
                <w:color w:val="000000"/>
                <w:sz w:val="16"/>
              </w:rPr>
              <w:t>gyv</w:t>
            </w:r>
            <w:proofErr w:type="spellEnd"/>
            <w:r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327.7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85</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290.6</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1.20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273.5</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366.2</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210.0</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165320">
            <w:pPr>
              <w:spacing w:after="0" w:line="240" w:lineRule="auto"/>
              <w:rPr>
                <w:rFonts w:ascii="Times New Roman" w:hAnsi="Times New Roman" w:cs="Times New Roman"/>
              </w:rPr>
            </w:pPr>
            <w:r w:rsidRPr="00FF4245">
              <w:rPr>
                <w:rFonts w:ascii="Times New Roman" w:hAnsi="Times New Roman" w:cs="Times New Roman"/>
                <w:color w:val="000000"/>
                <w:sz w:val="16"/>
              </w:rPr>
              <w:t>Mirt</w:t>
            </w:r>
            <w:r w:rsidR="00165320" w:rsidRPr="00FF4245">
              <w:rPr>
                <w:rFonts w:ascii="Times New Roman" w:hAnsi="Times New Roman" w:cs="Times New Roman"/>
                <w:color w:val="000000"/>
                <w:sz w:val="16"/>
              </w:rPr>
              <w:t xml:space="preserve">ingumas </w:t>
            </w:r>
            <w:r w:rsidRPr="00FF4245">
              <w:rPr>
                <w:rFonts w:ascii="Times New Roman" w:hAnsi="Times New Roman" w:cs="Times New Roman"/>
                <w:color w:val="000000"/>
                <w:sz w:val="16"/>
              </w:rPr>
              <w:t xml:space="preserve"> nuo </w:t>
            </w:r>
            <w:proofErr w:type="spellStart"/>
            <w:r w:rsidRPr="00FF4245">
              <w:rPr>
                <w:rFonts w:ascii="Times New Roman" w:hAnsi="Times New Roman" w:cs="Times New Roman"/>
                <w:color w:val="000000"/>
                <w:sz w:val="16"/>
              </w:rPr>
              <w:t>cerebrovaskulinių</w:t>
            </w:r>
            <w:proofErr w:type="spellEnd"/>
            <w:r w:rsidRPr="00FF4245">
              <w:rPr>
                <w:rFonts w:ascii="Times New Roman" w:hAnsi="Times New Roman" w:cs="Times New Roman"/>
                <w:color w:val="000000"/>
                <w:sz w:val="16"/>
              </w:rPr>
              <w:t xml:space="preserve"> ligų  (I60-I69) 100 000 </w:t>
            </w:r>
            <w:proofErr w:type="spellStart"/>
            <w:r w:rsidRPr="00FF4245">
              <w:rPr>
                <w:rFonts w:ascii="Times New Roman" w:hAnsi="Times New Roman" w:cs="Times New Roman"/>
                <w:color w:val="000000"/>
                <w:sz w:val="16"/>
              </w:rPr>
              <w:t>gyv</w:t>
            </w:r>
            <w:proofErr w:type="spellEnd"/>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231.1</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60</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237.2</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1.31</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176.1</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568.2</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28.6</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SMR nuo </w:t>
            </w:r>
            <w:proofErr w:type="spellStart"/>
            <w:r w:rsidRPr="00FF4245">
              <w:rPr>
                <w:rFonts w:ascii="Times New Roman" w:hAnsi="Times New Roman" w:cs="Times New Roman"/>
                <w:color w:val="000000"/>
                <w:sz w:val="16"/>
              </w:rPr>
              <w:t>cerebrovaskulinių</w:t>
            </w:r>
            <w:proofErr w:type="spellEnd"/>
            <w:r w:rsidRPr="00FF4245">
              <w:rPr>
                <w:rFonts w:ascii="Times New Roman" w:hAnsi="Times New Roman" w:cs="Times New Roman"/>
                <w:color w:val="000000"/>
                <w:sz w:val="16"/>
              </w:rPr>
              <w:t xml:space="preserve"> ligų (I60-I69) 100 000 </w:t>
            </w:r>
            <w:proofErr w:type="spellStart"/>
            <w:r w:rsidRPr="00FF4245">
              <w:rPr>
                <w:rFonts w:ascii="Times New Roman" w:hAnsi="Times New Roman" w:cs="Times New Roman"/>
                <w:color w:val="000000"/>
                <w:sz w:val="16"/>
              </w:rPr>
              <w:t>gyv</w:t>
            </w:r>
            <w:proofErr w:type="spellEnd"/>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168.2</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60</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185.7</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0.98</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172.4</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455.9</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48.1</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165320" w:rsidP="00FF4245">
            <w:pPr>
              <w:spacing w:after="0" w:line="240" w:lineRule="auto"/>
              <w:rPr>
                <w:rFonts w:ascii="Times New Roman" w:hAnsi="Times New Roman" w:cs="Times New Roman"/>
              </w:rPr>
            </w:pPr>
            <w:r w:rsidRPr="00FF4245">
              <w:rPr>
                <w:rFonts w:ascii="Times New Roman" w:hAnsi="Times New Roman" w:cs="Times New Roman"/>
                <w:color w:val="000000"/>
                <w:sz w:val="16"/>
              </w:rPr>
              <w:t xml:space="preserve">Sergamumas </w:t>
            </w:r>
            <w:r w:rsidR="0086127D" w:rsidRPr="00FF4245">
              <w:rPr>
                <w:rFonts w:ascii="Times New Roman" w:hAnsi="Times New Roman" w:cs="Times New Roman"/>
                <w:color w:val="000000"/>
                <w:sz w:val="16"/>
              </w:rPr>
              <w:t xml:space="preserve">II tipo cukriniu diabetu (E11) 10 000 </w:t>
            </w:r>
            <w:proofErr w:type="spellStart"/>
            <w:r w:rsidR="0086127D" w:rsidRPr="00FF4245">
              <w:rPr>
                <w:rFonts w:ascii="Times New Roman" w:hAnsi="Times New Roman" w:cs="Times New Roman"/>
                <w:color w:val="000000"/>
                <w:sz w:val="16"/>
              </w:rPr>
              <w:t>gyv</w:t>
            </w:r>
            <w:proofErr w:type="spellEnd"/>
            <w:r w:rsidR="0086127D" w:rsidRPr="00FF4245">
              <w:rPr>
                <w:rFonts w:ascii="Times New Roman" w:hAnsi="Times New Roman" w:cs="Times New Roman"/>
                <w:color w:val="000000"/>
                <w:sz w:val="16"/>
              </w:rPr>
              <w:t>.</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59.7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155</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53.4</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0.98</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61.2</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106.8</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29.4</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Tikslinės populiacijos dalis %, 2 metų bėgyje dalyvavusi krūties vėžio programoje</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34.7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1402</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32.8</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0.66</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52.9</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18.4</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73.2</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Tikslinės populiacijos dalis %, 3 metų bėgyje dalyvavusi gimdos kaklelio programoje</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48590" cy="159385"/>
                  <wp:effectExtent l="0" t="0" r="381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6C9"/>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51.0</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2900</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51.7</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0.90</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56.4</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31.3</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78.8</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Tikslinės populiacijos dalis %, 2 metų bėgyje dalyvavusi storosios žarnos vėžio programoje</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42.9</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3835</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41.9</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0.76</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56.3</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32.3</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69.4</w:t>
            </w:r>
          </w:p>
        </w:tc>
      </w:tr>
      <w:tr w:rsidR="003A7FD2" w:rsidRPr="00FF4245" w:rsidTr="0044587D">
        <w:trPr>
          <w:trHeight w:val="375"/>
        </w:trPr>
        <w:tc>
          <w:tcPr>
            <w:tcW w:w="215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color w:val="000000"/>
                <w:sz w:val="16"/>
              </w:rPr>
              <w:t>Tikslinės populiacijos dalis %, dalyvavusi ŠKL programoje</w:t>
            </w:r>
          </w:p>
        </w:tc>
        <w:tc>
          <w:tcPr>
            <w:tcW w:w="48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138430" cy="15938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59385"/>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EC4C4"/>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36.7</w:t>
            </w:r>
          </w:p>
        </w:tc>
        <w:tc>
          <w:tcPr>
            <w:tcW w:w="636"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2150</w:t>
            </w:r>
          </w:p>
        </w:tc>
        <w:tc>
          <w:tcPr>
            <w:tcW w:w="652"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33.7</w:t>
            </w:r>
          </w:p>
        </w:tc>
        <w:tc>
          <w:tcPr>
            <w:tcW w:w="471"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46639" w:rsidRDefault="0086127D" w:rsidP="0044587D">
            <w:pPr>
              <w:spacing w:after="0" w:line="240" w:lineRule="auto"/>
              <w:jc w:val="center"/>
              <w:rPr>
                <w:rFonts w:ascii="Times New Roman" w:hAnsi="Times New Roman" w:cs="Times New Roman"/>
                <w:color w:val="000000"/>
                <w:sz w:val="16"/>
              </w:rPr>
            </w:pPr>
            <w:r w:rsidRPr="00FF4245">
              <w:rPr>
                <w:rFonts w:ascii="Times New Roman" w:hAnsi="Times New Roman" w:cs="Times New Roman"/>
                <w:color w:val="000000"/>
                <w:sz w:val="16"/>
              </w:rPr>
              <w:t>0.76</w:t>
            </w:r>
          </w:p>
        </w:tc>
        <w:tc>
          <w:tcPr>
            <w:tcW w:w="484"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48.2</w:t>
            </w:r>
          </w:p>
        </w:tc>
        <w:tc>
          <w:tcPr>
            <w:tcW w:w="598" w:type="dxa"/>
            <w:tcBorders>
              <w:top w:val="single" w:sz="7" w:space="0" w:color="D3D3D3"/>
              <w:left w:val="single" w:sz="7" w:space="0" w:color="D3D3D3"/>
              <w:bottom w:val="single" w:sz="7" w:space="0" w:color="D3D3D3"/>
              <w:right w:val="single" w:sz="7" w:space="0" w:color="D3D3D3"/>
            </w:tcBorders>
            <w:tcMar>
              <w:top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28.2</w:t>
            </w:r>
          </w:p>
        </w:tc>
        <w:tc>
          <w:tcPr>
            <w:tcW w:w="3198"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rsidR="0086127D" w:rsidRPr="00FF4245" w:rsidRDefault="0086127D" w:rsidP="00FF4245">
            <w:pPr>
              <w:spacing w:after="0" w:line="240" w:lineRule="auto"/>
              <w:rPr>
                <w:rFonts w:ascii="Times New Roman" w:hAnsi="Times New Roman" w:cs="Times New Roman"/>
              </w:rPr>
            </w:pPr>
            <w:r w:rsidRPr="00FF4245">
              <w:rPr>
                <w:rFonts w:ascii="Times New Roman" w:hAnsi="Times New Roman" w:cs="Times New Roman"/>
                <w:noProof/>
                <w:lang w:eastAsia="lt-LT"/>
              </w:rPr>
              <w:drawing>
                <wp:inline distT="0" distB="0" distL="0" distR="0">
                  <wp:extent cx="2019935" cy="28702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287020"/>
                          </a:xfrm>
                          <a:prstGeom prst="rect">
                            <a:avLst/>
                          </a:prstGeom>
                          <a:noFill/>
                          <a:ln>
                            <a:noFill/>
                          </a:ln>
                        </pic:spPr>
                      </pic:pic>
                    </a:graphicData>
                  </a:graphic>
                </wp:inline>
              </w:drawing>
            </w:r>
          </w:p>
        </w:tc>
        <w:tc>
          <w:tcPr>
            <w:tcW w:w="51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rsidR="0086127D" w:rsidRPr="00FF4245" w:rsidRDefault="0086127D" w:rsidP="0044587D">
            <w:pPr>
              <w:spacing w:after="0" w:line="240" w:lineRule="auto"/>
              <w:jc w:val="center"/>
              <w:rPr>
                <w:rFonts w:ascii="Times New Roman" w:hAnsi="Times New Roman" w:cs="Times New Roman"/>
              </w:rPr>
            </w:pPr>
            <w:r w:rsidRPr="00FF4245">
              <w:rPr>
                <w:rFonts w:ascii="Times New Roman" w:hAnsi="Times New Roman" w:cs="Times New Roman"/>
                <w:color w:val="000000"/>
                <w:sz w:val="16"/>
              </w:rPr>
              <w:t>66.3</w:t>
            </w:r>
          </w:p>
        </w:tc>
      </w:tr>
    </w:tbl>
    <w:p w:rsidR="0086127D" w:rsidRPr="00FF4245" w:rsidRDefault="0086127D">
      <w:pPr>
        <w:rPr>
          <w:rFonts w:ascii="Times New Roman" w:hAnsi="Times New Roman" w:cs="Times New Roman"/>
        </w:rPr>
      </w:pPr>
      <w:r w:rsidRPr="00FF4245">
        <w:rPr>
          <w:rFonts w:ascii="Times New Roman" w:hAnsi="Times New Roman" w:cs="Times New Roman"/>
        </w:rPr>
        <w:br w:type="page"/>
      </w:r>
    </w:p>
    <w:p w:rsidR="0086127D" w:rsidRPr="00FF4245" w:rsidRDefault="0086127D" w:rsidP="004D7977">
      <w:pPr>
        <w:spacing w:after="0" w:line="336" w:lineRule="auto"/>
        <w:ind w:firstLine="851"/>
        <w:jc w:val="both"/>
        <w:rPr>
          <w:rFonts w:ascii="Times New Roman" w:hAnsi="Times New Roman" w:cs="Times New Roman"/>
          <w:color w:val="000000"/>
          <w:sz w:val="24"/>
        </w:rPr>
      </w:pPr>
      <w:r w:rsidRPr="00FF4245">
        <w:rPr>
          <w:rFonts w:ascii="Times New Roman" w:hAnsi="Times New Roman" w:cs="Times New Roman"/>
          <w:color w:val="000000"/>
          <w:sz w:val="24"/>
        </w:rPr>
        <w:lastRenderedPageBreak/>
        <w:t xml:space="preserve">Atsižvelgiant į LSS iškeltus uždavinius tikslams pasiekti bei remiantis lentelėje </w:t>
      </w:r>
      <w:r w:rsidR="00165320" w:rsidRPr="00FF4245">
        <w:rPr>
          <w:rFonts w:ascii="Times New Roman" w:hAnsi="Times New Roman" w:cs="Times New Roman"/>
          <w:color w:val="000000"/>
          <w:sz w:val="24"/>
        </w:rPr>
        <w:t>pateiktomis rodiklių reikšmėmis</w:t>
      </w:r>
      <w:r w:rsidRPr="00FF4245">
        <w:rPr>
          <w:rFonts w:ascii="Times New Roman" w:hAnsi="Times New Roman" w:cs="Times New Roman"/>
          <w:color w:val="000000"/>
          <w:sz w:val="24"/>
        </w:rPr>
        <w:t>, matoma, kad:</w:t>
      </w:r>
    </w:p>
    <w:p w:rsidR="0086127D" w:rsidRPr="00FF4245" w:rsidRDefault="0086127D" w:rsidP="004D7977">
      <w:pPr>
        <w:spacing w:after="0" w:line="336" w:lineRule="auto"/>
        <w:jc w:val="both"/>
        <w:rPr>
          <w:rFonts w:ascii="Times New Roman" w:hAnsi="Times New Roman" w:cs="Times New Roman"/>
          <w:sz w:val="24"/>
          <w:szCs w:val="24"/>
        </w:rPr>
      </w:pPr>
      <w:r w:rsidRPr="00FF4245">
        <w:rPr>
          <w:rFonts w:ascii="Times New Roman" w:hAnsi="Times New Roman" w:cs="Times New Roman"/>
          <w:color w:val="000000"/>
          <w:sz w:val="24"/>
        </w:rPr>
        <w:t xml:space="preserve">1.1. Uždavinio </w:t>
      </w:r>
      <w:r w:rsidRPr="004D7977">
        <w:rPr>
          <w:rFonts w:ascii="Times New Roman" w:hAnsi="Times New Roman" w:cs="Times New Roman"/>
          <w:b/>
          <w:color w:val="000000"/>
          <w:sz w:val="24"/>
        </w:rPr>
        <w:t>„</w:t>
      </w:r>
      <w:r w:rsidRPr="00FF4245">
        <w:rPr>
          <w:rFonts w:ascii="Times New Roman" w:hAnsi="Times New Roman" w:cs="Times New Roman"/>
          <w:b/>
          <w:color w:val="000000"/>
          <w:sz w:val="24"/>
        </w:rPr>
        <w:t xml:space="preserve">sumažinti skurdo lygį ir nedarbą“ </w:t>
      </w:r>
      <w:r w:rsidRPr="00FF4245">
        <w:rPr>
          <w:rFonts w:ascii="Times New Roman" w:hAnsi="Times New Roman" w:cs="Times New Roman"/>
          <w:color w:val="000000"/>
          <w:sz w:val="24"/>
        </w:rPr>
        <w:t xml:space="preserve">rodikliai Prienų rajono savivaldybėje </w:t>
      </w:r>
      <w:r w:rsidRPr="00FF4245">
        <w:rPr>
          <w:rFonts w:ascii="Times New Roman" w:hAnsi="Times New Roman" w:cs="Times New Roman"/>
          <w:color w:val="000000"/>
          <w:sz w:val="24"/>
          <w:szCs w:val="24"/>
        </w:rPr>
        <w:t>l</w:t>
      </w:r>
      <w:r w:rsidRPr="00FF4245">
        <w:rPr>
          <w:rFonts w:ascii="Times New Roman" w:hAnsi="Times New Roman" w:cs="Times New Roman"/>
          <w:sz w:val="24"/>
          <w:szCs w:val="24"/>
        </w:rPr>
        <w:t xml:space="preserve">abai nesiskiria nuo Lietuvos vidurkio, tačiau labiausiai išsiskiria </w:t>
      </w:r>
      <w:r w:rsidRPr="00FF4245">
        <w:rPr>
          <w:rFonts w:ascii="Times New Roman" w:hAnsi="Times New Roman" w:cs="Times New Roman"/>
          <w:i/>
          <w:sz w:val="24"/>
          <w:szCs w:val="24"/>
        </w:rPr>
        <w:t xml:space="preserve">savižudybių skaičius 100 000 </w:t>
      </w:r>
      <w:proofErr w:type="spellStart"/>
      <w:r w:rsidRPr="00FF4245">
        <w:rPr>
          <w:rFonts w:ascii="Times New Roman" w:hAnsi="Times New Roman" w:cs="Times New Roman"/>
          <w:i/>
          <w:sz w:val="24"/>
          <w:szCs w:val="24"/>
        </w:rPr>
        <w:t>gyv</w:t>
      </w:r>
      <w:proofErr w:type="spellEnd"/>
      <w:r w:rsidRPr="00FF4245">
        <w:rPr>
          <w:rFonts w:ascii="Times New Roman" w:hAnsi="Times New Roman" w:cs="Times New Roman"/>
          <w:sz w:val="24"/>
          <w:szCs w:val="24"/>
        </w:rPr>
        <w:t>.</w:t>
      </w:r>
    </w:p>
    <w:p w:rsidR="0086127D" w:rsidRPr="00FF4245" w:rsidRDefault="0086127D" w:rsidP="004D7977">
      <w:pPr>
        <w:spacing w:after="0" w:line="336" w:lineRule="auto"/>
        <w:jc w:val="both"/>
        <w:rPr>
          <w:rFonts w:ascii="Times New Roman" w:hAnsi="Times New Roman" w:cs="Times New Roman"/>
          <w:color w:val="000000"/>
        </w:rPr>
      </w:pPr>
      <w:r w:rsidRPr="00FF4245">
        <w:rPr>
          <w:rFonts w:ascii="Times New Roman" w:hAnsi="Times New Roman" w:cs="Times New Roman"/>
          <w:color w:val="000000"/>
          <w:sz w:val="24"/>
        </w:rPr>
        <w:t>1.2. Užda</w:t>
      </w:r>
      <w:r w:rsidR="00165320" w:rsidRPr="00FF4245">
        <w:rPr>
          <w:rFonts w:ascii="Times New Roman" w:hAnsi="Times New Roman" w:cs="Times New Roman"/>
          <w:color w:val="000000"/>
          <w:sz w:val="24"/>
        </w:rPr>
        <w:t xml:space="preserve">vinio </w:t>
      </w:r>
      <w:r w:rsidRPr="00FF4245">
        <w:rPr>
          <w:rFonts w:ascii="Times New Roman" w:hAnsi="Times New Roman" w:cs="Times New Roman"/>
          <w:b/>
          <w:color w:val="000000"/>
          <w:sz w:val="24"/>
        </w:rPr>
        <w:t xml:space="preserve">„sumažinti socialinę ekonominę gyventojų diferenciaciją šalies ir bendruomenių lygmeniu“ </w:t>
      </w:r>
      <w:r w:rsidRPr="00FF4245">
        <w:rPr>
          <w:rFonts w:ascii="Times New Roman" w:hAnsi="Times New Roman" w:cs="Times New Roman"/>
          <w:color w:val="000000"/>
          <w:sz w:val="24"/>
        </w:rPr>
        <w:t>rodikliai daugeliu atvejų yra blogesni už Lietuvos vidurkį.</w:t>
      </w:r>
    </w:p>
    <w:p w:rsidR="0086127D" w:rsidRPr="00FF4245" w:rsidRDefault="0086127D" w:rsidP="004D7977">
      <w:pPr>
        <w:spacing w:after="0" w:line="336" w:lineRule="auto"/>
        <w:jc w:val="both"/>
        <w:rPr>
          <w:rFonts w:ascii="Times New Roman" w:hAnsi="Times New Roman" w:cs="Times New Roman"/>
          <w:color w:val="000000"/>
        </w:rPr>
      </w:pPr>
      <w:r w:rsidRPr="00FF4245">
        <w:rPr>
          <w:rFonts w:ascii="Times New Roman" w:hAnsi="Times New Roman" w:cs="Times New Roman"/>
          <w:color w:val="000000"/>
          <w:sz w:val="24"/>
        </w:rPr>
        <w:t xml:space="preserve">2.1. Uždavinio </w:t>
      </w:r>
      <w:r w:rsidRPr="00FF4245">
        <w:rPr>
          <w:rFonts w:ascii="Times New Roman" w:hAnsi="Times New Roman" w:cs="Times New Roman"/>
          <w:b/>
          <w:color w:val="000000"/>
          <w:sz w:val="24"/>
        </w:rPr>
        <w:t>„kurti sveikas ir saugias darbo bei buities sąlygas, didinti prekių ir paslaugų vartotojų saugumą“</w:t>
      </w:r>
      <w:r w:rsidRPr="00FF4245">
        <w:rPr>
          <w:rFonts w:ascii="Times New Roman" w:hAnsi="Times New Roman" w:cs="Times New Roman"/>
          <w:color w:val="000000"/>
          <w:sz w:val="24"/>
        </w:rPr>
        <w:t xml:space="preserve"> rodikliai yra geresni už Lietuvos vidurkį.</w:t>
      </w:r>
    </w:p>
    <w:p w:rsidR="0086127D" w:rsidRPr="008D54D7" w:rsidRDefault="0086127D" w:rsidP="004D7977">
      <w:pPr>
        <w:spacing w:after="0" w:line="336" w:lineRule="auto"/>
        <w:jc w:val="both"/>
        <w:rPr>
          <w:rFonts w:ascii="Times New Roman" w:hAnsi="Times New Roman" w:cs="Times New Roman"/>
          <w:bCs/>
          <w:i/>
          <w:iCs/>
          <w:sz w:val="24"/>
          <w:szCs w:val="24"/>
        </w:rPr>
      </w:pPr>
      <w:r w:rsidRPr="00FF4245">
        <w:rPr>
          <w:rFonts w:ascii="Times New Roman" w:hAnsi="Times New Roman" w:cs="Times New Roman"/>
          <w:color w:val="000000"/>
          <w:sz w:val="24"/>
        </w:rPr>
        <w:t xml:space="preserve">2.2. Uždavinio </w:t>
      </w:r>
      <w:r w:rsidRPr="00FF4245">
        <w:rPr>
          <w:rFonts w:ascii="Times New Roman" w:hAnsi="Times New Roman" w:cs="Times New Roman"/>
          <w:b/>
          <w:color w:val="000000"/>
          <w:sz w:val="24"/>
        </w:rPr>
        <w:t>„kurti sveikas ir palankias sąlygas saugiai leisti laisvalaikį“</w:t>
      </w:r>
      <w:r w:rsidR="00751DB0">
        <w:rPr>
          <w:rFonts w:ascii="Times New Roman" w:hAnsi="Times New Roman" w:cs="Times New Roman"/>
          <w:b/>
          <w:color w:val="000000"/>
          <w:sz w:val="24"/>
        </w:rPr>
        <w:t xml:space="preserve"> </w:t>
      </w:r>
      <w:r w:rsidRPr="00FF4245">
        <w:rPr>
          <w:rFonts w:ascii="Times New Roman" w:hAnsi="Times New Roman" w:cs="Times New Roman"/>
          <w:bCs/>
          <w:iCs/>
          <w:sz w:val="24"/>
          <w:szCs w:val="24"/>
        </w:rPr>
        <w:t>rodikliai žymiai skiriasi nuo Lietuvos rodiklio</w:t>
      </w:r>
      <w:r w:rsidR="008D54D7">
        <w:rPr>
          <w:rFonts w:ascii="Times New Roman" w:hAnsi="Times New Roman" w:cs="Times New Roman"/>
          <w:bCs/>
          <w:iCs/>
          <w:sz w:val="24"/>
          <w:szCs w:val="24"/>
        </w:rPr>
        <w:t xml:space="preserve">, labiausiai į gerąją pusę išsiskiria </w:t>
      </w:r>
      <w:r w:rsidR="008D54D7" w:rsidRPr="008D54D7">
        <w:rPr>
          <w:rFonts w:ascii="Times New Roman" w:hAnsi="Times New Roman" w:cs="Times New Roman"/>
          <w:bCs/>
          <w:i/>
          <w:iCs/>
          <w:sz w:val="24"/>
          <w:szCs w:val="24"/>
        </w:rPr>
        <w:t>mirtingumo nuo nukritimo rodiklis</w:t>
      </w:r>
      <w:r w:rsidR="00751DB0">
        <w:rPr>
          <w:rFonts w:ascii="Times New Roman" w:hAnsi="Times New Roman" w:cs="Times New Roman"/>
          <w:bCs/>
          <w:i/>
          <w:iCs/>
          <w:sz w:val="24"/>
          <w:szCs w:val="24"/>
        </w:rPr>
        <w:t xml:space="preserve"> </w:t>
      </w:r>
      <w:r w:rsidR="008D54D7" w:rsidRPr="008D54D7">
        <w:rPr>
          <w:rFonts w:ascii="Times New Roman" w:hAnsi="Times New Roman" w:cs="Times New Roman"/>
          <w:bCs/>
          <w:i/>
          <w:iCs/>
          <w:sz w:val="24"/>
          <w:szCs w:val="24"/>
        </w:rPr>
        <w:t xml:space="preserve">100 000 </w:t>
      </w:r>
      <w:proofErr w:type="spellStart"/>
      <w:r w:rsidR="008D54D7" w:rsidRPr="008D54D7">
        <w:rPr>
          <w:rFonts w:ascii="Times New Roman" w:hAnsi="Times New Roman" w:cs="Times New Roman"/>
          <w:bCs/>
          <w:i/>
          <w:iCs/>
          <w:sz w:val="24"/>
          <w:szCs w:val="24"/>
        </w:rPr>
        <w:t>gyv</w:t>
      </w:r>
      <w:proofErr w:type="spellEnd"/>
      <w:r w:rsidR="008D54D7" w:rsidRPr="008D54D7">
        <w:rPr>
          <w:rFonts w:ascii="Times New Roman" w:hAnsi="Times New Roman" w:cs="Times New Roman"/>
          <w:bCs/>
          <w:i/>
          <w:iCs/>
          <w:sz w:val="24"/>
          <w:szCs w:val="24"/>
        </w:rPr>
        <w:t>.</w:t>
      </w:r>
    </w:p>
    <w:p w:rsidR="0086127D" w:rsidRPr="00FF4245" w:rsidRDefault="0086127D" w:rsidP="004D7977">
      <w:pPr>
        <w:spacing w:after="0" w:line="336" w:lineRule="auto"/>
        <w:jc w:val="both"/>
        <w:rPr>
          <w:rFonts w:ascii="Times New Roman" w:hAnsi="Times New Roman" w:cs="Times New Roman"/>
          <w:color w:val="000000"/>
        </w:rPr>
      </w:pPr>
      <w:r w:rsidRPr="00FF4245">
        <w:rPr>
          <w:rFonts w:ascii="Times New Roman" w:hAnsi="Times New Roman" w:cs="Times New Roman"/>
          <w:color w:val="000000"/>
          <w:sz w:val="24"/>
        </w:rPr>
        <w:t xml:space="preserve">2.3. Uždavinio </w:t>
      </w:r>
      <w:r w:rsidRPr="00FF4245">
        <w:rPr>
          <w:rFonts w:ascii="Times New Roman" w:hAnsi="Times New Roman" w:cs="Times New Roman"/>
          <w:b/>
          <w:color w:val="000000"/>
          <w:sz w:val="24"/>
        </w:rPr>
        <w:t xml:space="preserve">„mažinti avaringumą ir traumų kelių eismo įvykiuose skaičių“ </w:t>
      </w:r>
      <w:r w:rsidRPr="00FF4245">
        <w:rPr>
          <w:rFonts w:ascii="Times New Roman" w:hAnsi="Times New Roman" w:cs="Times New Roman"/>
          <w:color w:val="000000"/>
          <w:sz w:val="24"/>
        </w:rPr>
        <w:t xml:space="preserve">rodikliai daugeliu atvejų yra geresni už Lietuvos vidurkį, išskyrus </w:t>
      </w:r>
      <w:r w:rsidRPr="00FF4245">
        <w:rPr>
          <w:rFonts w:ascii="Times New Roman" w:hAnsi="Times New Roman" w:cs="Times New Roman"/>
          <w:i/>
          <w:color w:val="000000"/>
          <w:sz w:val="24"/>
        </w:rPr>
        <w:t xml:space="preserve">mirtingumo transporto įvykiuose 100 000 </w:t>
      </w:r>
      <w:proofErr w:type="spellStart"/>
      <w:r w:rsidRPr="00FF4245">
        <w:rPr>
          <w:rFonts w:ascii="Times New Roman" w:hAnsi="Times New Roman" w:cs="Times New Roman"/>
          <w:i/>
          <w:color w:val="000000"/>
          <w:sz w:val="24"/>
        </w:rPr>
        <w:t>gyv</w:t>
      </w:r>
      <w:proofErr w:type="spellEnd"/>
      <w:r w:rsidRPr="00FF4245">
        <w:rPr>
          <w:rFonts w:ascii="Times New Roman" w:hAnsi="Times New Roman" w:cs="Times New Roman"/>
          <w:i/>
          <w:color w:val="000000"/>
          <w:sz w:val="24"/>
        </w:rPr>
        <w:t>. rodiklį.</w:t>
      </w:r>
    </w:p>
    <w:p w:rsidR="0086127D" w:rsidRPr="00FF4245" w:rsidRDefault="0086127D" w:rsidP="004D7977">
      <w:pPr>
        <w:spacing w:after="0" w:line="336" w:lineRule="auto"/>
        <w:jc w:val="both"/>
        <w:rPr>
          <w:rFonts w:ascii="Times New Roman" w:hAnsi="Times New Roman" w:cs="Times New Roman"/>
          <w:bCs/>
          <w:iCs/>
          <w:sz w:val="24"/>
          <w:szCs w:val="24"/>
        </w:rPr>
      </w:pPr>
      <w:r w:rsidRPr="00FF4245">
        <w:rPr>
          <w:rFonts w:ascii="Times New Roman" w:hAnsi="Times New Roman" w:cs="Times New Roman"/>
          <w:color w:val="000000"/>
          <w:sz w:val="24"/>
        </w:rPr>
        <w:t xml:space="preserve">2.4. Uždavinio </w:t>
      </w:r>
      <w:r w:rsidRPr="00FF4245">
        <w:rPr>
          <w:rFonts w:ascii="Times New Roman" w:hAnsi="Times New Roman" w:cs="Times New Roman"/>
          <w:b/>
          <w:color w:val="000000"/>
          <w:sz w:val="24"/>
        </w:rPr>
        <w:t xml:space="preserve">„mažinti aplinkos užterštumą, triukšmą“ </w:t>
      </w:r>
      <w:r w:rsidRPr="00FF4245">
        <w:rPr>
          <w:rFonts w:ascii="Times New Roman" w:hAnsi="Times New Roman" w:cs="Times New Roman"/>
          <w:bCs/>
          <w:iCs/>
          <w:sz w:val="24"/>
          <w:szCs w:val="24"/>
        </w:rPr>
        <w:t>rodiklis daug kartų geresnis už Lietuvos.</w:t>
      </w:r>
    </w:p>
    <w:p w:rsidR="0086127D" w:rsidRPr="00FF4245" w:rsidRDefault="0086127D" w:rsidP="004D7977">
      <w:pPr>
        <w:spacing w:after="0" w:line="336" w:lineRule="auto"/>
        <w:jc w:val="both"/>
        <w:rPr>
          <w:rFonts w:ascii="Times New Roman" w:hAnsi="Times New Roman" w:cs="Times New Roman"/>
        </w:rPr>
      </w:pPr>
      <w:r w:rsidRPr="00FF4245">
        <w:rPr>
          <w:rFonts w:ascii="Times New Roman" w:hAnsi="Times New Roman" w:cs="Times New Roman"/>
          <w:color w:val="000000"/>
          <w:sz w:val="24"/>
        </w:rPr>
        <w:t xml:space="preserve">3.1. Uždavinio </w:t>
      </w:r>
      <w:r w:rsidRPr="00FF4245">
        <w:rPr>
          <w:rFonts w:ascii="Times New Roman" w:hAnsi="Times New Roman" w:cs="Times New Roman"/>
          <w:b/>
          <w:color w:val="000000"/>
          <w:sz w:val="24"/>
        </w:rPr>
        <w:t xml:space="preserve">„sumažinti alkoholinių gėrimų, tabako vartojimą, neteisėtą narkotinių ir psichotropinių medžiagų vartojimą ir prieinamumą bei azartinių lošimų, kompiuterinių žaidimų ir pan. prieinamumą“ </w:t>
      </w:r>
      <w:r w:rsidRPr="00FF4245">
        <w:rPr>
          <w:rFonts w:ascii="Times New Roman" w:hAnsi="Times New Roman" w:cs="Times New Roman"/>
          <w:bCs/>
          <w:iCs/>
          <w:sz w:val="24"/>
          <w:szCs w:val="24"/>
        </w:rPr>
        <w:t xml:space="preserve">rodikliai panašūs kaip Lietuvos, tik žymiai į blogąją pusę išsiskiria </w:t>
      </w:r>
      <w:r w:rsidRPr="00FF4245">
        <w:rPr>
          <w:rFonts w:ascii="Times New Roman" w:hAnsi="Times New Roman" w:cs="Times New Roman"/>
          <w:bCs/>
          <w:i/>
          <w:iCs/>
          <w:sz w:val="24"/>
          <w:szCs w:val="24"/>
        </w:rPr>
        <w:t xml:space="preserve">mirtingumo nuo narkotikų sąlygotų priežasčių 100 000 </w:t>
      </w:r>
      <w:proofErr w:type="spellStart"/>
      <w:r w:rsidRPr="00FF4245">
        <w:rPr>
          <w:rFonts w:ascii="Times New Roman" w:hAnsi="Times New Roman" w:cs="Times New Roman"/>
          <w:bCs/>
          <w:i/>
          <w:iCs/>
          <w:sz w:val="24"/>
          <w:szCs w:val="24"/>
        </w:rPr>
        <w:t>gyv</w:t>
      </w:r>
      <w:proofErr w:type="spellEnd"/>
      <w:r w:rsidRPr="00FF4245">
        <w:rPr>
          <w:rFonts w:ascii="Times New Roman" w:hAnsi="Times New Roman" w:cs="Times New Roman"/>
          <w:bCs/>
          <w:i/>
          <w:iCs/>
          <w:sz w:val="24"/>
          <w:szCs w:val="24"/>
        </w:rPr>
        <w:t>. rodiklis</w:t>
      </w:r>
      <w:r w:rsidRPr="00FF4245">
        <w:rPr>
          <w:rFonts w:ascii="Times New Roman" w:hAnsi="Times New Roman" w:cs="Times New Roman"/>
          <w:bCs/>
          <w:iCs/>
          <w:sz w:val="24"/>
          <w:szCs w:val="24"/>
        </w:rPr>
        <w:t xml:space="preserve">. </w:t>
      </w:r>
    </w:p>
    <w:p w:rsidR="0086127D" w:rsidRPr="00FF4245" w:rsidRDefault="0086127D" w:rsidP="004D7977">
      <w:pPr>
        <w:spacing w:after="0" w:line="336" w:lineRule="auto"/>
        <w:jc w:val="both"/>
        <w:rPr>
          <w:rFonts w:ascii="Times New Roman" w:hAnsi="Times New Roman" w:cs="Times New Roman"/>
        </w:rPr>
      </w:pPr>
      <w:r w:rsidRPr="00FF4245">
        <w:rPr>
          <w:rFonts w:ascii="Times New Roman" w:hAnsi="Times New Roman" w:cs="Times New Roman"/>
          <w:color w:val="000000"/>
          <w:sz w:val="24"/>
        </w:rPr>
        <w:t xml:space="preserve">3.2. Uždavinio </w:t>
      </w:r>
      <w:r w:rsidRPr="00FF4245">
        <w:rPr>
          <w:rFonts w:ascii="Times New Roman" w:hAnsi="Times New Roman" w:cs="Times New Roman"/>
          <w:b/>
          <w:color w:val="000000"/>
          <w:sz w:val="24"/>
        </w:rPr>
        <w:t xml:space="preserve">„skatinti sveikos mitybos įpročius“ </w:t>
      </w:r>
      <w:r w:rsidRPr="00FF4245">
        <w:rPr>
          <w:rFonts w:ascii="Times New Roman" w:hAnsi="Times New Roman" w:cs="Times New Roman"/>
          <w:bCs/>
          <w:iCs/>
          <w:sz w:val="24"/>
          <w:szCs w:val="24"/>
        </w:rPr>
        <w:t>rodiklis mažesnis</w:t>
      </w:r>
      <w:r w:rsidR="00751DB0">
        <w:rPr>
          <w:rFonts w:ascii="Times New Roman" w:hAnsi="Times New Roman" w:cs="Times New Roman"/>
          <w:bCs/>
          <w:iCs/>
          <w:sz w:val="24"/>
          <w:szCs w:val="24"/>
        </w:rPr>
        <w:t>,</w:t>
      </w:r>
      <w:r w:rsidRPr="00FF4245">
        <w:rPr>
          <w:rFonts w:ascii="Times New Roman" w:hAnsi="Times New Roman" w:cs="Times New Roman"/>
          <w:bCs/>
          <w:iCs/>
          <w:sz w:val="24"/>
          <w:szCs w:val="24"/>
        </w:rPr>
        <w:t xml:space="preserve"> lyginant su Lietuvos vidurkiu.</w:t>
      </w:r>
    </w:p>
    <w:p w:rsidR="0086127D" w:rsidRPr="00FF4245" w:rsidRDefault="0086127D" w:rsidP="004D7977">
      <w:pPr>
        <w:tabs>
          <w:tab w:val="left" w:pos="567"/>
        </w:tabs>
        <w:spacing w:after="0" w:line="336" w:lineRule="auto"/>
        <w:jc w:val="both"/>
        <w:rPr>
          <w:rFonts w:ascii="Times New Roman" w:hAnsi="Times New Roman" w:cs="Times New Roman"/>
        </w:rPr>
      </w:pPr>
      <w:r w:rsidRPr="00FF4245">
        <w:rPr>
          <w:rFonts w:ascii="Times New Roman" w:hAnsi="Times New Roman" w:cs="Times New Roman"/>
          <w:color w:val="000000"/>
          <w:sz w:val="24"/>
        </w:rPr>
        <w:t xml:space="preserve">4.1. Uždavinio </w:t>
      </w:r>
      <w:r w:rsidRPr="00FF4245">
        <w:rPr>
          <w:rFonts w:ascii="Times New Roman" w:hAnsi="Times New Roman" w:cs="Times New Roman"/>
          <w:b/>
          <w:color w:val="000000"/>
          <w:sz w:val="24"/>
        </w:rPr>
        <w:t>„užtikrinti sveikatos sistemos tvarumą ir kokybę, plėtojant sveikatos priežiūros technologijas, kurių efektyvumas pagrįstas mokslo įrodymais“</w:t>
      </w:r>
      <w:r w:rsidR="00751DB0">
        <w:rPr>
          <w:rFonts w:ascii="Times New Roman" w:hAnsi="Times New Roman" w:cs="Times New Roman"/>
          <w:b/>
          <w:color w:val="000000"/>
          <w:sz w:val="24"/>
        </w:rPr>
        <w:t xml:space="preserve"> </w:t>
      </w:r>
      <w:r w:rsidRPr="00FF4245">
        <w:rPr>
          <w:rFonts w:ascii="Times New Roman" w:hAnsi="Times New Roman" w:cs="Times New Roman"/>
          <w:bCs/>
          <w:iCs/>
          <w:sz w:val="24"/>
          <w:szCs w:val="24"/>
        </w:rPr>
        <w:t>rodikliai nežymiai didesni už Lietuvos vidurkį į blogesnę pusę.</w:t>
      </w:r>
    </w:p>
    <w:p w:rsidR="0086127D" w:rsidRPr="00FF4245" w:rsidRDefault="0086127D" w:rsidP="004D7977">
      <w:pPr>
        <w:spacing w:after="0" w:line="336" w:lineRule="auto"/>
        <w:jc w:val="both"/>
        <w:rPr>
          <w:rFonts w:ascii="Times New Roman" w:hAnsi="Times New Roman" w:cs="Times New Roman"/>
          <w:i/>
        </w:rPr>
      </w:pPr>
      <w:r w:rsidRPr="00FF4245">
        <w:rPr>
          <w:rFonts w:ascii="Times New Roman" w:hAnsi="Times New Roman" w:cs="Times New Roman"/>
          <w:color w:val="000000"/>
          <w:sz w:val="24"/>
        </w:rPr>
        <w:t xml:space="preserve">4.2. Uždavinio </w:t>
      </w:r>
      <w:r w:rsidRPr="00FF4245">
        <w:rPr>
          <w:rFonts w:ascii="Times New Roman" w:hAnsi="Times New Roman" w:cs="Times New Roman"/>
          <w:b/>
          <w:color w:val="000000"/>
          <w:sz w:val="24"/>
        </w:rPr>
        <w:t xml:space="preserve">„plėtoti sveikatos infrastruktūrą ir gerinti sveikatos priežiūros paslaugų kokybę, saugą, prieinamumą ir į pacientą orientuotą sveikatos priežiūrą“ </w:t>
      </w:r>
      <w:r w:rsidRPr="00FF4245">
        <w:rPr>
          <w:rFonts w:ascii="Times New Roman" w:hAnsi="Times New Roman" w:cs="Times New Roman"/>
          <w:bCs/>
          <w:iCs/>
          <w:sz w:val="24"/>
          <w:szCs w:val="24"/>
        </w:rPr>
        <w:t xml:space="preserve">rodikliai panašūs į Lietuvos vidurkį, labiau išsiskiria </w:t>
      </w:r>
      <w:r w:rsidRPr="00FF4245">
        <w:rPr>
          <w:rFonts w:ascii="Times New Roman" w:hAnsi="Times New Roman" w:cs="Times New Roman"/>
          <w:bCs/>
          <w:i/>
          <w:sz w:val="24"/>
          <w:szCs w:val="24"/>
        </w:rPr>
        <w:t xml:space="preserve">šeimos gydytojų skaičius 10 000 </w:t>
      </w:r>
      <w:proofErr w:type="spellStart"/>
      <w:r w:rsidRPr="00FF4245">
        <w:rPr>
          <w:rFonts w:ascii="Times New Roman" w:hAnsi="Times New Roman" w:cs="Times New Roman"/>
          <w:bCs/>
          <w:i/>
          <w:sz w:val="24"/>
          <w:szCs w:val="24"/>
        </w:rPr>
        <w:t>gyv</w:t>
      </w:r>
      <w:proofErr w:type="spellEnd"/>
      <w:r w:rsidRPr="00FF4245">
        <w:rPr>
          <w:rFonts w:ascii="Times New Roman" w:hAnsi="Times New Roman" w:cs="Times New Roman"/>
          <w:bCs/>
          <w:i/>
          <w:sz w:val="24"/>
          <w:szCs w:val="24"/>
        </w:rPr>
        <w:t>. rodiklis.</w:t>
      </w:r>
    </w:p>
    <w:p w:rsidR="0086127D" w:rsidRPr="008D54D7" w:rsidRDefault="0086127D" w:rsidP="004D7977">
      <w:pPr>
        <w:spacing w:after="0" w:line="336" w:lineRule="auto"/>
        <w:jc w:val="both"/>
        <w:rPr>
          <w:rFonts w:ascii="Times New Roman" w:hAnsi="Times New Roman" w:cs="Times New Roman"/>
          <w:bCs/>
          <w:iCs/>
          <w:sz w:val="24"/>
          <w:szCs w:val="24"/>
        </w:rPr>
      </w:pPr>
      <w:r w:rsidRPr="00FF4245">
        <w:rPr>
          <w:rFonts w:ascii="Times New Roman" w:hAnsi="Times New Roman" w:cs="Times New Roman"/>
          <w:color w:val="000000"/>
          <w:sz w:val="24"/>
        </w:rPr>
        <w:t xml:space="preserve">4.3. Uždavinio </w:t>
      </w:r>
      <w:r w:rsidRPr="00FF4245">
        <w:rPr>
          <w:rFonts w:ascii="Times New Roman" w:hAnsi="Times New Roman" w:cs="Times New Roman"/>
          <w:b/>
          <w:color w:val="000000"/>
          <w:sz w:val="24"/>
        </w:rPr>
        <w:t>„gerinti motinos ir vaiko sveikatą“</w:t>
      </w:r>
      <w:r w:rsidR="00751DB0">
        <w:rPr>
          <w:rFonts w:ascii="Times New Roman" w:hAnsi="Times New Roman" w:cs="Times New Roman"/>
          <w:b/>
          <w:color w:val="000000"/>
          <w:sz w:val="24"/>
        </w:rPr>
        <w:t xml:space="preserve"> </w:t>
      </w:r>
      <w:r w:rsidRPr="00FF4245">
        <w:rPr>
          <w:rFonts w:ascii="Times New Roman" w:hAnsi="Times New Roman" w:cs="Times New Roman"/>
          <w:bCs/>
          <w:iCs/>
          <w:sz w:val="24"/>
          <w:szCs w:val="24"/>
        </w:rPr>
        <w:t xml:space="preserve">rodikliai </w:t>
      </w:r>
      <w:r w:rsidR="008D54D7">
        <w:rPr>
          <w:rFonts w:ascii="Times New Roman" w:hAnsi="Times New Roman" w:cs="Times New Roman"/>
          <w:bCs/>
          <w:iCs/>
          <w:sz w:val="24"/>
          <w:szCs w:val="24"/>
        </w:rPr>
        <w:t>blogesni</w:t>
      </w:r>
      <w:r w:rsidR="00751DB0">
        <w:rPr>
          <w:rFonts w:ascii="Times New Roman" w:hAnsi="Times New Roman" w:cs="Times New Roman"/>
          <w:bCs/>
          <w:iCs/>
          <w:sz w:val="24"/>
          <w:szCs w:val="24"/>
        </w:rPr>
        <w:t>,</w:t>
      </w:r>
      <w:r w:rsidRPr="00FF4245">
        <w:rPr>
          <w:rFonts w:ascii="Times New Roman" w:hAnsi="Times New Roman" w:cs="Times New Roman"/>
          <w:bCs/>
          <w:iCs/>
          <w:sz w:val="24"/>
          <w:szCs w:val="24"/>
        </w:rPr>
        <w:t xml:space="preserve"> lyginant su Lietuvos</w:t>
      </w:r>
      <w:r w:rsidR="008D54D7">
        <w:rPr>
          <w:rFonts w:ascii="Times New Roman" w:hAnsi="Times New Roman" w:cs="Times New Roman"/>
          <w:bCs/>
          <w:iCs/>
          <w:sz w:val="24"/>
          <w:szCs w:val="24"/>
        </w:rPr>
        <w:t xml:space="preserve"> rodikliu,</w:t>
      </w:r>
      <w:r w:rsidRPr="00FF4245">
        <w:rPr>
          <w:rFonts w:ascii="Times New Roman" w:hAnsi="Times New Roman" w:cs="Times New Roman"/>
          <w:bCs/>
          <w:iCs/>
          <w:sz w:val="24"/>
          <w:szCs w:val="24"/>
        </w:rPr>
        <w:t xml:space="preserve"> ryškiausiai į gerąją pusę išsiskiria </w:t>
      </w:r>
      <w:r w:rsidR="00751DB0">
        <w:rPr>
          <w:rFonts w:ascii="Times New Roman" w:hAnsi="Times New Roman" w:cs="Times New Roman"/>
          <w:bCs/>
          <w:i/>
          <w:iCs/>
          <w:sz w:val="24"/>
          <w:szCs w:val="24"/>
        </w:rPr>
        <w:t>paauglių (15–17 m.) gimdymų sk. 1000 15–</w:t>
      </w:r>
      <w:r w:rsidRPr="00FF4245">
        <w:rPr>
          <w:rFonts w:ascii="Times New Roman" w:hAnsi="Times New Roman" w:cs="Times New Roman"/>
          <w:bCs/>
          <w:i/>
          <w:iCs/>
          <w:sz w:val="24"/>
          <w:szCs w:val="24"/>
        </w:rPr>
        <w:t>17 m. moterų</w:t>
      </w:r>
      <w:r w:rsidR="008D54D7">
        <w:rPr>
          <w:rFonts w:ascii="Times New Roman" w:hAnsi="Times New Roman" w:cs="Times New Roman"/>
          <w:bCs/>
          <w:i/>
          <w:sz w:val="24"/>
          <w:szCs w:val="24"/>
        </w:rPr>
        <w:t xml:space="preserve"> rodiklis, </w:t>
      </w:r>
      <w:r w:rsidR="008D54D7">
        <w:rPr>
          <w:rFonts w:ascii="Times New Roman" w:hAnsi="Times New Roman" w:cs="Times New Roman"/>
          <w:bCs/>
          <w:sz w:val="24"/>
          <w:szCs w:val="24"/>
        </w:rPr>
        <w:t xml:space="preserve">o į blogąją pusę </w:t>
      </w:r>
      <w:r w:rsidR="008D54D7" w:rsidRPr="008D54D7">
        <w:rPr>
          <w:rFonts w:ascii="Times New Roman" w:hAnsi="Times New Roman" w:cs="Times New Roman"/>
          <w:bCs/>
          <w:sz w:val="24"/>
          <w:szCs w:val="24"/>
        </w:rPr>
        <w:t xml:space="preserve">– </w:t>
      </w:r>
      <w:r w:rsidR="008D54D7" w:rsidRPr="008D54D7">
        <w:rPr>
          <w:rFonts w:ascii="Times New Roman" w:hAnsi="Times New Roman" w:cs="Times New Roman"/>
          <w:color w:val="000000"/>
          <w:sz w:val="24"/>
          <w:szCs w:val="24"/>
        </w:rPr>
        <w:t>2 m. vaikų tymų, epideminio parotito, raudonukės (1 dozė)</w:t>
      </w:r>
      <w:r w:rsidR="00751DB0">
        <w:rPr>
          <w:rFonts w:ascii="Times New Roman" w:hAnsi="Times New Roman" w:cs="Times New Roman"/>
          <w:color w:val="000000"/>
          <w:sz w:val="24"/>
          <w:szCs w:val="24"/>
        </w:rPr>
        <w:t xml:space="preserve"> skiepijimo apimčių ir vaikų (6–14 m.), dalyvavusių</w:t>
      </w:r>
      <w:r w:rsidR="008D54D7" w:rsidRPr="008D54D7">
        <w:rPr>
          <w:rFonts w:ascii="Times New Roman" w:hAnsi="Times New Roman" w:cs="Times New Roman"/>
          <w:color w:val="000000"/>
          <w:sz w:val="24"/>
          <w:szCs w:val="24"/>
        </w:rPr>
        <w:t xml:space="preserve"> dantų dengimo </w:t>
      </w:r>
      <w:proofErr w:type="spellStart"/>
      <w:r w:rsidR="008D54D7" w:rsidRPr="008D54D7">
        <w:rPr>
          <w:rFonts w:ascii="Times New Roman" w:hAnsi="Times New Roman" w:cs="Times New Roman"/>
          <w:color w:val="000000"/>
          <w:sz w:val="24"/>
          <w:szCs w:val="24"/>
        </w:rPr>
        <w:t>silantinėmis</w:t>
      </w:r>
      <w:proofErr w:type="spellEnd"/>
      <w:r w:rsidR="008D54D7" w:rsidRPr="008D54D7">
        <w:rPr>
          <w:rFonts w:ascii="Times New Roman" w:hAnsi="Times New Roman" w:cs="Times New Roman"/>
          <w:color w:val="000000"/>
          <w:sz w:val="24"/>
          <w:szCs w:val="24"/>
        </w:rPr>
        <w:t xml:space="preserve"> medžiagomis programoje,</w:t>
      </w:r>
      <w:r w:rsidR="008D54D7">
        <w:rPr>
          <w:rFonts w:ascii="Times New Roman" w:hAnsi="Times New Roman" w:cs="Times New Roman"/>
          <w:color w:val="000000"/>
          <w:sz w:val="24"/>
          <w:szCs w:val="24"/>
        </w:rPr>
        <w:t xml:space="preserve"> </w:t>
      </w:r>
      <w:r w:rsidR="00751DB0">
        <w:rPr>
          <w:rFonts w:ascii="Times New Roman" w:hAnsi="Times New Roman" w:cs="Times New Roman"/>
          <w:color w:val="000000"/>
          <w:sz w:val="24"/>
          <w:szCs w:val="24"/>
        </w:rPr>
        <w:t xml:space="preserve">dalies </w:t>
      </w:r>
      <w:r w:rsidR="008D54D7">
        <w:rPr>
          <w:rFonts w:ascii="Times New Roman" w:hAnsi="Times New Roman" w:cs="Times New Roman"/>
          <w:color w:val="000000"/>
          <w:sz w:val="24"/>
          <w:szCs w:val="24"/>
        </w:rPr>
        <w:t>rodikliai.</w:t>
      </w:r>
    </w:p>
    <w:p w:rsidR="00165320" w:rsidRPr="00FF4245" w:rsidRDefault="0086127D" w:rsidP="004D7977">
      <w:pPr>
        <w:spacing w:after="0" w:line="336" w:lineRule="auto"/>
        <w:jc w:val="both"/>
        <w:rPr>
          <w:rFonts w:ascii="Times New Roman" w:hAnsi="Times New Roman" w:cs="Times New Roman"/>
          <w:bCs/>
          <w:i/>
          <w:sz w:val="24"/>
          <w:szCs w:val="24"/>
        </w:rPr>
      </w:pPr>
      <w:r w:rsidRPr="00FF4245">
        <w:rPr>
          <w:rFonts w:ascii="Times New Roman" w:hAnsi="Times New Roman" w:cs="Times New Roman"/>
          <w:color w:val="000000"/>
          <w:sz w:val="24"/>
        </w:rPr>
        <w:t xml:space="preserve">4.4. Uždavinio </w:t>
      </w:r>
      <w:r w:rsidRPr="00FF4245">
        <w:rPr>
          <w:rFonts w:ascii="Times New Roman" w:hAnsi="Times New Roman" w:cs="Times New Roman"/>
          <w:b/>
          <w:color w:val="000000"/>
          <w:sz w:val="24"/>
        </w:rPr>
        <w:t xml:space="preserve">„stiprinti lėtinių neinfekcinių ligų prevenciją ir kontrolę“ </w:t>
      </w:r>
      <w:r w:rsidR="008D54D7">
        <w:rPr>
          <w:rFonts w:ascii="Times New Roman" w:hAnsi="Times New Roman" w:cs="Times New Roman"/>
          <w:color w:val="000000"/>
          <w:sz w:val="24"/>
        </w:rPr>
        <w:t xml:space="preserve">dauguma rodiklių </w:t>
      </w:r>
      <w:r w:rsidR="008D54D7">
        <w:rPr>
          <w:rFonts w:ascii="Times New Roman" w:hAnsi="Times New Roman" w:cs="Times New Roman"/>
          <w:bCs/>
          <w:iCs/>
          <w:sz w:val="24"/>
          <w:szCs w:val="24"/>
        </w:rPr>
        <w:t>panašūs į Lietuvos vidurkį</w:t>
      </w:r>
      <w:r w:rsidRPr="00FF4245">
        <w:rPr>
          <w:rFonts w:ascii="Times New Roman" w:hAnsi="Times New Roman" w:cs="Times New Roman"/>
          <w:bCs/>
          <w:iCs/>
          <w:sz w:val="24"/>
          <w:szCs w:val="24"/>
        </w:rPr>
        <w:t xml:space="preserve">, labiausiai į </w:t>
      </w:r>
      <w:r w:rsidR="008D54D7">
        <w:rPr>
          <w:rFonts w:ascii="Times New Roman" w:hAnsi="Times New Roman" w:cs="Times New Roman"/>
          <w:bCs/>
          <w:iCs/>
          <w:sz w:val="24"/>
          <w:szCs w:val="24"/>
        </w:rPr>
        <w:t xml:space="preserve">blogesnę </w:t>
      </w:r>
      <w:r w:rsidRPr="00FF4245">
        <w:rPr>
          <w:rFonts w:ascii="Times New Roman" w:hAnsi="Times New Roman" w:cs="Times New Roman"/>
          <w:bCs/>
          <w:iCs/>
          <w:sz w:val="24"/>
          <w:szCs w:val="24"/>
        </w:rPr>
        <w:t>pusę</w:t>
      </w:r>
      <w:r w:rsidR="00751DB0">
        <w:rPr>
          <w:rFonts w:ascii="Times New Roman" w:hAnsi="Times New Roman" w:cs="Times New Roman"/>
          <w:bCs/>
          <w:iCs/>
          <w:sz w:val="24"/>
          <w:szCs w:val="24"/>
        </w:rPr>
        <w:t xml:space="preserve"> </w:t>
      </w:r>
      <w:r w:rsidRPr="00FF4245">
        <w:rPr>
          <w:rFonts w:ascii="Times New Roman" w:hAnsi="Times New Roman" w:cs="Times New Roman"/>
          <w:bCs/>
          <w:iCs/>
          <w:sz w:val="24"/>
          <w:szCs w:val="24"/>
        </w:rPr>
        <w:t xml:space="preserve">išsiskiria </w:t>
      </w:r>
      <w:r w:rsidRPr="00FF4245">
        <w:rPr>
          <w:rFonts w:ascii="Times New Roman" w:hAnsi="Times New Roman" w:cs="Times New Roman"/>
          <w:bCs/>
          <w:i/>
          <w:sz w:val="24"/>
          <w:szCs w:val="24"/>
        </w:rPr>
        <w:t xml:space="preserve">mirtingumo nuo kraujotakos sistemos ligų rodiklis 100 000 </w:t>
      </w:r>
      <w:proofErr w:type="spellStart"/>
      <w:r w:rsidRPr="00FF4245">
        <w:rPr>
          <w:rFonts w:ascii="Times New Roman" w:hAnsi="Times New Roman" w:cs="Times New Roman"/>
          <w:bCs/>
          <w:i/>
          <w:sz w:val="24"/>
          <w:szCs w:val="24"/>
        </w:rPr>
        <w:t>gyv</w:t>
      </w:r>
      <w:proofErr w:type="spellEnd"/>
      <w:r w:rsidRPr="00FF4245">
        <w:rPr>
          <w:rFonts w:ascii="Times New Roman" w:hAnsi="Times New Roman" w:cs="Times New Roman"/>
          <w:bCs/>
          <w:i/>
          <w:sz w:val="24"/>
          <w:szCs w:val="24"/>
        </w:rPr>
        <w:t>.</w:t>
      </w:r>
      <w:r w:rsidR="008D54D7">
        <w:rPr>
          <w:rFonts w:ascii="Times New Roman" w:hAnsi="Times New Roman" w:cs="Times New Roman"/>
          <w:bCs/>
          <w:i/>
          <w:sz w:val="24"/>
          <w:szCs w:val="24"/>
        </w:rPr>
        <w:t xml:space="preserve">, </w:t>
      </w:r>
      <w:r w:rsidR="008D54D7" w:rsidRPr="008D54D7">
        <w:rPr>
          <w:rFonts w:ascii="Times New Roman" w:hAnsi="Times New Roman" w:cs="Times New Roman"/>
          <w:bCs/>
          <w:sz w:val="24"/>
          <w:szCs w:val="24"/>
        </w:rPr>
        <w:t xml:space="preserve">tačiau </w:t>
      </w:r>
      <w:r w:rsidR="004D7977">
        <w:rPr>
          <w:rFonts w:ascii="Times New Roman" w:hAnsi="Times New Roman" w:cs="Times New Roman"/>
          <w:bCs/>
          <w:sz w:val="24"/>
          <w:szCs w:val="24"/>
        </w:rPr>
        <w:t>Prienų r.</w:t>
      </w:r>
      <w:r w:rsidR="00751DB0">
        <w:rPr>
          <w:rFonts w:ascii="Times New Roman" w:hAnsi="Times New Roman" w:cs="Times New Roman"/>
          <w:bCs/>
          <w:sz w:val="24"/>
          <w:szCs w:val="24"/>
        </w:rPr>
        <w:t xml:space="preserve"> gyventojų dalyvavimo</w:t>
      </w:r>
      <w:r w:rsidR="004D7977">
        <w:rPr>
          <w:rFonts w:ascii="Times New Roman" w:hAnsi="Times New Roman" w:cs="Times New Roman"/>
          <w:bCs/>
          <w:sz w:val="24"/>
          <w:szCs w:val="24"/>
        </w:rPr>
        <w:t xml:space="preserve"> tikslinėse prevencinėse programose</w:t>
      </w:r>
      <w:r w:rsidR="00751DB0" w:rsidRPr="00751DB0">
        <w:rPr>
          <w:rFonts w:ascii="Times New Roman" w:hAnsi="Times New Roman" w:cs="Times New Roman"/>
          <w:bCs/>
          <w:sz w:val="24"/>
          <w:szCs w:val="24"/>
        </w:rPr>
        <w:t xml:space="preserve"> </w:t>
      </w:r>
      <w:r w:rsidR="00751DB0">
        <w:rPr>
          <w:rFonts w:ascii="Times New Roman" w:hAnsi="Times New Roman" w:cs="Times New Roman"/>
          <w:bCs/>
          <w:sz w:val="24"/>
          <w:szCs w:val="24"/>
        </w:rPr>
        <w:t>rodikliai</w:t>
      </w:r>
      <w:r w:rsidR="004D7977">
        <w:rPr>
          <w:rFonts w:ascii="Times New Roman" w:hAnsi="Times New Roman" w:cs="Times New Roman"/>
          <w:bCs/>
          <w:sz w:val="24"/>
          <w:szCs w:val="24"/>
        </w:rPr>
        <w:t>, lyginant su Lietuvos vidurkiu, yra mažesni.</w:t>
      </w:r>
    </w:p>
    <w:p w:rsidR="0086127D" w:rsidRPr="00FF4245" w:rsidRDefault="0086127D" w:rsidP="0086127D">
      <w:pPr>
        <w:jc w:val="both"/>
        <w:rPr>
          <w:rFonts w:ascii="Times New Roman" w:hAnsi="Times New Roman" w:cs="Times New Roman"/>
          <w:color w:val="000000"/>
          <w:sz w:val="24"/>
        </w:rPr>
      </w:pPr>
      <w:r w:rsidRPr="00FF4245">
        <w:rPr>
          <w:rFonts w:ascii="Times New Roman" w:hAnsi="Times New Roman" w:cs="Times New Roman"/>
          <w:color w:val="000000"/>
          <w:sz w:val="24"/>
        </w:rPr>
        <w:lastRenderedPageBreak/>
        <w:t xml:space="preserve">Remiantis lentelėje pateiktais rodikliais ir įvertinus savivaldybės rodiklio santykį su Lietuvos vidurkiu, matoma, jog: </w:t>
      </w:r>
    </w:p>
    <w:p w:rsidR="0086127D" w:rsidRPr="00F46639" w:rsidRDefault="00434FDF" w:rsidP="007627F3">
      <w:pPr>
        <w:spacing w:after="0" w:line="240" w:lineRule="auto"/>
        <w:rPr>
          <w:rFonts w:ascii="Times New Roman" w:hAnsi="Times New Roman" w:cs="Times New Roman"/>
          <w:b/>
          <w:color w:val="00B050"/>
          <w:sz w:val="24"/>
          <w:szCs w:val="24"/>
        </w:rPr>
      </w:pPr>
      <w:r w:rsidRPr="00F46639">
        <w:rPr>
          <w:rFonts w:ascii="Times New Roman" w:hAnsi="Times New Roman" w:cs="Times New Roman"/>
          <w:b/>
          <w:color w:val="000000" w:themeColor="text1"/>
          <w:sz w:val="24"/>
          <w:szCs w:val="24"/>
        </w:rPr>
        <w:t xml:space="preserve">1. </w:t>
      </w:r>
      <w:r w:rsidRPr="00F46639">
        <w:rPr>
          <w:rFonts w:ascii="Times New Roman" w:hAnsi="Times New Roman" w:cs="Times New Roman"/>
          <w:b/>
          <w:color w:val="00B050"/>
          <w:sz w:val="24"/>
          <w:szCs w:val="24"/>
        </w:rPr>
        <w:t>16</w:t>
      </w:r>
      <w:r w:rsidR="0086127D" w:rsidRPr="00F46639">
        <w:rPr>
          <w:rFonts w:ascii="Times New Roman" w:hAnsi="Times New Roman" w:cs="Times New Roman"/>
          <w:b/>
          <w:color w:val="00B050"/>
          <w:sz w:val="24"/>
          <w:szCs w:val="24"/>
        </w:rPr>
        <w:t xml:space="preserve"> rodiklių reikšmės yra geresnės už Lietuvos vidurkį (žalioji zona):</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Šeimos gydytojų sk. 10 000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Slaugytojų, tenkančių vienam gydytojui, sk.</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Išvengiamas mirtingumas proc.</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eastAsia="Times New Roman" w:hAnsi="Times New Roman" w:cs="Times New Roman"/>
          <w:color w:val="000000" w:themeColor="text1"/>
          <w:sz w:val="24"/>
          <w:szCs w:val="24"/>
        </w:rPr>
        <w:t xml:space="preserve">Mokyklinio amžiaus vaikų, nesimokančių mokyklose, skaičius 1 000 </w:t>
      </w:r>
      <w:proofErr w:type="spellStart"/>
      <w:r w:rsidRPr="00CC0789">
        <w:rPr>
          <w:rFonts w:ascii="Times New Roman" w:eastAsia="Times New Roman" w:hAnsi="Times New Roman" w:cs="Times New Roman"/>
          <w:color w:val="000000" w:themeColor="text1"/>
          <w:sz w:val="24"/>
          <w:szCs w:val="24"/>
        </w:rPr>
        <w:t>moksl</w:t>
      </w:r>
      <w:proofErr w:type="spellEnd"/>
      <w:r w:rsidRPr="00CC0789">
        <w:rPr>
          <w:rFonts w:ascii="Times New Roman" w:eastAsia="Times New Roman" w:hAnsi="Times New Roman" w:cs="Times New Roman"/>
          <w:color w:val="000000" w:themeColor="text1"/>
          <w:sz w:val="24"/>
          <w:szCs w:val="24"/>
        </w:rPr>
        <w:t>.</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Bandymų žudytis skaičius (X60–X64, X66–X84) 100 000 </w:t>
      </w:r>
      <w:proofErr w:type="spellStart"/>
      <w:r w:rsidRPr="00CC0789">
        <w:rPr>
          <w:rFonts w:ascii="Times New Roman" w:hAnsi="Times New Roman" w:cs="Times New Roman"/>
          <w:color w:val="000000" w:themeColor="text1"/>
          <w:sz w:val="24"/>
          <w:szCs w:val="24"/>
        </w:rPr>
        <w:t>gyv</w:t>
      </w:r>
      <w:proofErr w:type="spellEnd"/>
      <w:r w:rsidR="00F46639">
        <w:rPr>
          <w:rFonts w:ascii="Times New Roman" w:hAnsi="Times New Roman" w:cs="Times New Roman"/>
          <w:color w:val="000000" w:themeColor="text1"/>
          <w:sz w:val="24"/>
          <w:szCs w:val="24"/>
        </w:rPr>
        <w:t>.</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Asmenų, žuvusių ar sunkiai sužalotų darbe, sk. 10 000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Traumų dėl nukritimų (W00–W19) 65+ m. amžiaus grupėje sk. 10 000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Sergamumas žarnyno infekcinėmis ligomis (A00-A08) 10 000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Naujai susirgusių žarnyno infekcinėmis ligomis (A00-A08) asmenų skaičius 10 000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 xml:space="preserve">. </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Sergamumas II tipo cukriniu diabetu (E11) 10 000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Mirtingumas nuo nukritimo (W00-W19) 100 000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Pėsčiųjų mirt. nuo transporto įvykių (V00-V09) 100 000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Traumų dėl transporto įvykių (V00-V99) sk. 10 000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Į atmosferą iš stacionarių taršos šaltinių išmestų teršalų kiekis, tenkantis 1 kv. km</w:t>
      </w:r>
    </w:p>
    <w:p w:rsidR="0086127D" w:rsidRPr="00CC0789"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Sergamumas ŽIV ir LPL (B20-B24, Z21, A50-A54, A56) 10 000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 xml:space="preserve">. </w:t>
      </w:r>
    </w:p>
    <w:p w:rsidR="0086127D" w:rsidRDefault="0086127D" w:rsidP="007627F3">
      <w:pPr>
        <w:numPr>
          <w:ilvl w:val="0"/>
          <w:numId w:val="2"/>
        </w:numPr>
        <w:spacing w:after="0" w:line="240" w:lineRule="auto"/>
        <w:ind w:left="284" w:hanging="283"/>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Paauglių (15–17 m.) gimdymų sk. 1000</w:t>
      </w:r>
      <w:r w:rsidR="00F46639">
        <w:rPr>
          <w:rFonts w:ascii="Times New Roman" w:hAnsi="Times New Roman" w:cs="Times New Roman"/>
          <w:color w:val="000000" w:themeColor="text1"/>
          <w:sz w:val="24"/>
          <w:szCs w:val="24"/>
        </w:rPr>
        <w:t>,</w:t>
      </w:r>
      <w:r w:rsidRPr="00CC0789">
        <w:rPr>
          <w:rFonts w:ascii="Times New Roman" w:hAnsi="Times New Roman" w:cs="Times New Roman"/>
          <w:color w:val="000000" w:themeColor="text1"/>
          <w:sz w:val="24"/>
          <w:szCs w:val="24"/>
        </w:rPr>
        <w:t xml:space="preserve"> 15-17 m. moterų</w:t>
      </w:r>
      <w:r w:rsidR="00F46639">
        <w:rPr>
          <w:rFonts w:ascii="Times New Roman" w:hAnsi="Times New Roman" w:cs="Times New Roman"/>
          <w:color w:val="000000" w:themeColor="text1"/>
          <w:sz w:val="24"/>
          <w:szCs w:val="24"/>
        </w:rPr>
        <w:t>.</w:t>
      </w:r>
    </w:p>
    <w:p w:rsidR="00F46639" w:rsidRPr="00CC0789" w:rsidRDefault="00F46639" w:rsidP="00F46639">
      <w:pPr>
        <w:spacing w:after="0" w:line="240" w:lineRule="auto"/>
        <w:ind w:left="662"/>
        <w:rPr>
          <w:rFonts w:ascii="Times New Roman" w:hAnsi="Times New Roman" w:cs="Times New Roman"/>
          <w:color w:val="000000" w:themeColor="text1"/>
          <w:sz w:val="24"/>
          <w:szCs w:val="24"/>
        </w:rPr>
      </w:pPr>
    </w:p>
    <w:p w:rsidR="0086127D" w:rsidRPr="00F46639" w:rsidRDefault="0086127D" w:rsidP="00CC0789">
      <w:pPr>
        <w:spacing w:after="0" w:line="240" w:lineRule="auto"/>
        <w:rPr>
          <w:rFonts w:ascii="Times New Roman" w:hAnsi="Times New Roman" w:cs="Times New Roman"/>
          <w:b/>
          <w:color w:val="00B050"/>
          <w:sz w:val="24"/>
          <w:szCs w:val="24"/>
        </w:rPr>
      </w:pPr>
      <w:r w:rsidRPr="00F46639">
        <w:rPr>
          <w:rFonts w:ascii="Times New Roman" w:hAnsi="Times New Roman" w:cs="Times New Roman"/>
          <w:b/>
          <w:color w:val="000000" w:themeColor="text1"/>
          <w:sz w:val="24"/>
          <w:szCs w:val="24"/>
        </w:rPr>
        <w:t xml:space="preserve">2. </w:t>
      </w:r>
      <w:r w:rsidRPr="00F46639">
        <w:rPr>
          <w:rFonts w:ascii="Times New Roman" w:hAnsi="Times New Roman" w:cs="Times New Roman"/>
          <w:b/>
          <w:color w:val="FF0000"/>
          <w:sz w:val="24"/>
          <w:szCs w:val="24"/>
        </w:rPr>
        <w:t>27 rodiklių reikšmės yra prastesnės nei Lietuvos vidurkis (raudonoji zona):</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Savižudybių sk. (X60-X84) 100 000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2 m. vaikų tymų, epideminio parotito, raudonukės (1 dozė) skiepijimo apimtys, %</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Kūdikių, žindytų išimtinai krūtimi iki 6 mėn. amžiaus, dalis (proc.)</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Kūdikių mirtingumas 1000 gyvų gimusių kūdikių</w:t>
      </w:r>
      <w:r w:rsidR="00F4663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Mirt</w:t>
      </w:r>
      <w:r w:rsidR="007627F3">
        <w:rPr>
          <w:rFonts w:ascii="Times New Roman" w:hAnsi="Times New Roman" w:cs="Times New Roman"/>
          <w:color w:val="000000" w:themeColor="text1"/>
          <w:sz w:val="24"/>
          <w:szCs w:val="24"/>
        </w:rPr>
        <w:t>ingumas</w:t>
      </w:r>
      <w:r w:rsidRPr="00CC0789">
        <w:rPr>
          <w:rFonts w:ascii="Times New Roman" w:hAnsi="Times New Roman" w:cs="Times New Roman"/>
          <w:color w:val="000000" w:themeColor="text1"/>
          <w:sz w:val="24"/>
          <w:szCs w:val="24"/>
        </w:rPr>
        <w:t xml:space="preserve"> nuo paskendimo (W65-W74) 100 000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7627F3" w:rsidP="00F07558">
      <w:pPr>
        <w:numPr>
          <w:ilvl w:val="0"/>
          <w:numId w:val="3"/>
        </w:numPr>
        <w:spacing w:after="0" w:line="240" w:lineRule="auto"/>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Mirtingumas</w:t>
      </w:r>
      <w:r w:rsidR="0086127D" w:rsidRPr="00CC0789">
        <w:rPr>
          <w:rFonts w:ascii="Times New Roman" w:hAnsi="Times New Roman" w:cs="Times New Roman"/>
          <w:color w:val="000000" w:themeColor="text1"/>
          <w:sz w:val="24"/>
          <w:szCs w:val="24"/>
        </w:rPr>
        <w:t xml:space="preserve"> transporto įvykiuose  (V00-V99) 100 000 </w:t>
      </w:r>
      <w:proofErr w:type="spellStart"/>
      <w:r w:rsidR="0086127D" w:rsidRPr="00CC0789">
        <w:rPr>
          <w:rFonts w:ascii="Times New Roman" w:hAnsi="Times New Roman" w:cs="Times New Roman"/>
          <w:color w:val="000000" w:themeColor="text1"/>
          <w:sz w:val="24"/>
          <w:szCs w:val="24"/>
        </w:rPr>
        <w:t>gyv</w:t>
      </w:r>
      <w:proofErr w:type="spellEnd"/>
      <w:r w:rsidR="0086127D" w:rsidRPr="00CC0789">
        <w:rPr>
          <w:rFonts w:ascii="Times New Roman" w:hAnsi="Times New Roman" w:cs="Times New Roman"/>
          <w:color w:val="000000" w:themeColor="text1"/>
          <w:sz w:val="24"/>
          <w:szCs w:val="24"/>
        </w:rPr>
        <w:t>.</w:t>
      </w:r>
    </w:p>
    <w:p w:rsidR="0086127D" w:rsidRPr="00CC0789" w:rsidRDefault="007627F3" w:rsidP="00F07558">
      <w:pPr>
        <w:numPr>
          <w:ilvl w:val="0"/>
          <w:numId w:val="3"/>
        </w:numPr>
        <w:spacing w:after="0" w:line="240" w:lineRule="auto"/>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Mirtingumas</w:t>
      </w:r>
      <w:r w:rsidR="0086127D" w:rsidRPr="00CC0789">
        <w:rPr>
          <w:rFonts w:ascii="Times New Roman" w:hAnsi="Times New Roman" w:cs="Times New Roman"/>
          <w:color w:val="000000" w:themeColor="text1"/>
          <w:sz w:val="24"/>
          <w:szCs w:val="24"/>
        </w:rPr>
        <w:t xml:space="preserve"> nuo kraujotakos sist</w:t>
      </w:r>
      <w:r>
        <w:rPr>
          <w:rFonts w:ascii="Times New Roman" w:hAnsi="Times New Roman" w:cs="Times New Roman"/>
          <w:color w:val="000000" w:themeColor="text1"/>
          <w:sz w:val="24"/>
          <w:szCs w:val="24"/>
        </w:rPr>
        <w:t>emos</w:t>
      </w:r>
      <w:r w:rsidR="0086127D" w:rsidRPr="00CC0789">
        <w:rPr>
          <w:rFonts w:ascii="Times New Roman" w:hAnsi="Times New Roman" w:cs="Times New Roman"/>
          <w:color w:val="000000" w:themeColor="text1"/>
          <w:sz w:val="24"/>
          <w:szCs w:val="24"/>
        </w:rPr>
        <w:t xml:space="preserve"> ligų (I00-I99) 100 000 </w:t>
      </w:r>
      <w:proofErr w:type="spellStart"/>
      <w:r w:rsidR="0086127D" w:rsidRPr="00CC0789">
        <w:rPr>
          <w:rFonts w:ascii="Times New Roman" w:hAnsi="Times New Roman" w:cs="Times New Roman"/>
          <w:color w:val="000000" w:themeColor="text1"/>
          <w:sz w:val="24"/>
          <w:szCs w:val="24"/>
        </w:rPr>
        <w:t>gyv</w:t>
      </w:r>
      <w:proofErr w:type="spellEnd"/>
      <w:r w:rsidR="0086127D" w:rsidRPr="00CC0789">
        <w:rPr>
          <w:rFonts w:ascii="Times New Roman" w:hAnsi="Times New Roman" w:cs="Times New Roman"/>
          <w:color w:val="000000" w:themeColor="text1"/>
          <w:sz w:val="24"/>
          <w:szCs w:val="24"/>
        </w:rPr>
        <w:t>.</w:t>
      </w:r>
    </w:p>
    <w:p w:rsidR="0086127D" w:rsidRPr="00CC0789" w:rsidRDefault="007627F3" w:rsidP="00F07558">
      <w:pPr>
        <w:numPr>
          <w:ilvl w:val="0"/>
          <w:numId w:val="3"/>
        </w:numPr>
        <w:spacing w:after="0" w:line="240" w:lineRule="auto"/>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Mirtingumas</w:t>
      </w:r>
      <w:r w:rsidR="0086127D" w:rsidRPr="00CC0789">
        <w:rPr>
          <w:rFonts w:ascii="Times New Roman" w:hAnsi="Times New Roman" w:cs="Times New Roman"/>
          <w:color w:val="000000" w:themeColor="text1"/>
          <w:sz w:val="24"/>
          <w:szCs w:val="24"/>
        </w:rPr>
        <w:t xml:space="preserve"> nuo narkotikų sąlygotų priežasčių 100 000 </w:t>
      </w:r>
      <w:proofErr w:type="spellStart"/>
      <w:r w:rsidR="0086127D" w:rsidRPr="00CC0789">
        <w:rPr>
          <w:rFonts w:ascii="Times New Roman" w:hAnsi="Times New Roman" w:cs="Times New Roman"/>
          <w:color w:val="000000" w:themeColor="text1"/>
          <w:sz w:val="24"/>
          <w:szCs w:val="24"/>
        </w:rPr>
        <w:t>gyv</w:t>
      </w:r>
      <w:proofErr w:type="spellEnd"/>
      <w:r w:rsidR="0086127D" w:rsidRPr="00CC078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Sergamumas vaistams atsparia tuberkulioze (A15-A19) (visi) 10 000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 xml:space="preserve">. </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Mirt</w:t>
      </w:r>
      <w:r w:rsidR="007627F3">
        <w:rPr>
          <w:rFonts w:ascii="Times New Roman" w:hAnsi="Times New Roman" w:cs="Times New Roman"/>
          <w:color w:val="000000" w:themeColor="text1"/>
          <w:sz w:val="24"/>
          <w:szCs w:val="24"/>
        </w:rPr>
        <w:t>ingumas</w:t>
      </w:r>
      <w:r w:rsidRPr="00CC0789">
        <w:rPr>
          <w:rFonts w:ascii="Times New Roman" w:hAnsi="Times New Roman" w:cs="Times New Roman"/>
          <w:color w:val="000000" w:themeColor="text1"/>
          <w:sz w:val="24"/>
          <w:szCs w:val="24"/>
        </w:rPr>
        <w:t xml:space="preserve"> nuo piktybinių navikų  (C00-C96) 100 000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7627F3" w:rsidP="00F07558">
      <w:pPr>
        <w:numPr>
          <w:ilvl w:val="0"/>
          <w:numId w:val="3"/>
        </w:numPr>
        <w:spacing w:after="0" w:line="240" w:lineRule="auto"/>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Mirtingumas</w:t>
      </w:r>
      <w:r w:rsidR="0086127D" w:rsidRPr="00CC0789">
        <w:rPr>
          <w:rFonts w:ascii="Times New Roman" w:hAnsi="Times New Roman" w:cs="Times New Roman"/>
          <w:color w:val="000000" w:themeColor="text1"/>
          <w:sz w:val="24"/>
          <w:szCs w:val="24"/>
        </w:rPr>
        <w:t xml:space="preserve"> nuo </w:t>
      </w:r>
      <w:proofErr w:type="spellStart"/>
      <w:r w:rsidR="0086127D" w:rsidRPr="00CC0789">
        <w:rPr>
          <w:rFonts w:ascii="Times New Roman" w:hAnsi="Times New Roman" w:cs="Times New Roman"/>
          <w:color w:val="000000" w:themeColor="text1"/>
          <w:sz w:val="24"/>
          <w:szCs w:val="24"/>
        </w:rPr>
        <w:t>cerebrovaskulinių</w:t>
      </w:r>
      <w:proofErr w:type="spellEnd"/>
      <w:r w:rsidR="0086127D" w:rsidRPr="00CC0789">
        <w:rPr>
          <w:rFonts w:ascii="Times New Roman" w:hAnsi="Times New Roman" w:cs="Times New Roman"/>
          <w:color w:val="000000" w:themeColor="text1"/>
          <w:sz w:val="24"/>
          <w:szCs w:val="24"/>
        </w:rPr>
        <w:t xml:space="preserve"> ligų  (I60-I69) 100 000 </w:t>
      </w:r>
      <w:proofErr w:type="spellStart"/>
      <w:r w:rsidR="0086127D" w:rsidRPr="00CC0789">
        <w:rPr>
          <w:rFonts w:ascii="Times New Roman" w:hAnsi="Times New Roman" w:cs="Times New Roman"/>
          <w:color w:val="000000" w:themeColor="text1"/>
          <w:sz w:val="24"/>
          <w:szCs w:val="24"/>
        </w:rPr>
        <w:t>gyv</w:t>
      </w:r>
      <w:proofErr w:type="spellEnd"/>
      <w:r w:rsidR="0086127D" w:rsidRPr="00CC078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Mirt</w:t>
      </w:r>
      <w:r w:rsidR="007627F3">
        <w:rPr>
          <w:rFonts w:ascii="Times New Roman" w:hAnsi="Times New Roman" w:cs="Times New Roman"/>
          <w:color w:val="000000" w:themeColor="text1"/>
          <w:sz w:val="24"/>
          <w:szCs w:val="24"/>
        </w:rPr>
        <w:t>ingumas</w:t>
      </w:r>
      <w:r w:rsidRPr="00CC0789">
        <w:rPr>
          <w:rFonts w:ascii="Times New Roman" w:hAnsi="Times New Roman" w:cs="Times New Roman"/>
          <w:color w:val="000000" w:themeColor="text1"/>
          <w:sz w:val="24"/>
          <w:szCs w:val="24"/>
        </w:rPr>
        <w:t xml:space="preserve"> nuo išorinių priežasčių  (V00-Y98) 100 000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7627F3" w:rsidP="00F07558">
      <w:pPr>
        <w:numPr>
          <w:ilvl w:val="0"/>
          <w:numId w:val="3"/>
        </w:numPr>
        <w:spacing w:after="0" w:line="240" w:lineRule="auto"/>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Išvengiamų</w:t>
      </w:r>
      <w:r w:rsidRPr="00CC0789">
        <w:rPr>
          <w:rFonts w:ascii="Times New Roman" w:hAnsi="Times New Roman" w:cs="Times New Roman"/>
          <w:color w:val="000000" w:themeColor="text1"/>
          <w:sz w:val="24"/>
          <w:szCs w:val="24"/>
        </w:rPr>
        <w:t xml:space="preserve"> </w:t>
      </w:r>
      <w:proofErr w:type="spellStart"/>
      <w:r w:rsidRPr="00CC0789">
        <w:rPr>
          <w:rFonts w:ascii="Times New Roman" w:hAnsi="Times New Roman" w:cs="Times New Roman"/>
          <w:color w:val="000000" w:themeColor="text1"/>
          <w:sz w:val="24"/>
          <w:szCs w:val="24"/>
        </w:rPr>
        <w:t>hospitalizacijų</w:t>
      </w:r>
      <w:proofErr w:type="spellEnd"/>
      <w:r w:rsidRPr="00CC07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86127D" w:rsidRPr="00CC0789">
        <w:rPr>
          <w:rFonts w:ascii="Times New Roman" w:hAnsi="Times New Roman" w:cs="Times New Roman"/>
          <w:color w:val="000000" w:themeColor="text1"/>
          <w:sz w:val="24"/>
          <w:szCs w:val="24"/>
        </w:rPr>
        <w:t>IH</w:t>
      </w:r>
      <w:r>
        <w:rPr>
          <w:rFonts w:ascii="Times New Roman" w:hAnsi="Times New Roman" w:cs="Times New Roman"/>
          <w:color w:val="000000" w:themeColor="text1"/>
          <w:sz w:val="24"/>
          <w:szCs w:val="24"/>
        </w:rPr>
        <w:t>)</w:t>
      </w:r>
      <w:r w:rsidR="0086127D" w:rsidRPr="00CC0789">
        <w:rPr>
          <w:rFonts w:ascii="Times New Roman" w:hAnsi="Times New Roman" w:cs="Times New Roman"/>
          <w:color w:val="000000" w:themeColor="text1"/>
          <w:sz w:val="24"/>
          <w:szCs w:val="24"/>
        </w:rPr>
        <w:t xml:space="preserve"> dėl cukrinio diabeto sk. 18+ m. 1 000 </w:t>
      </w:r>
      <w:proofErr w:type="spellStart"/>
      <w:r w:rsidR="0086127D" w:rsidRPr="00CC0789">
        <w:rPr>
          <w:rFonts w:ascii="Times New Roman" w:hAnsi="Times New Roman" w:cs="Times New Roman"/>
          <w:color w:val="000000" w:themeColor="text1"/>
          <w:sz w:val="24"/>
          <w:szCs w:val="24"/>
        </w:rPr>
        <w:t>gyv</w:t>
      </w:r>
      <w:proofErr w:type="spellEnd"/>
      <w:r w:rsidR="0086127D" w:rsidRPr="00CC078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Išvengiamų </w:t>
      </w:r>
      <w:proofErr w:type="spellStart"/>
      <w:r w:rsidRPr="00CC0789">
        <w:rPr>
          <w:rFonts w:ascii="Times New Roman" w:hAnsi="Times New Roman" w:cs="Times New Roman"/>
          <w:color w:val="000000" w:themeColor="text1"/>
          <w:sz w:val="24"/>
          <w:szCs w:val="24"/>
        </w:rPr>
        <w:t>hospitalizacijų</w:t>
      </w:r>
      <w:proofErr w:type="spellEnd"/>
      <w:r w:rsidRPr="00CC0789">
        <w:rPr>
          <w:rFonts w:ascii="Times New Roman" w:hAnsi="Times New Roman" w:cs="Times New Roman"/>
          <w:color w:val="000000" w:themeColor="text1"/>
          <w:sz w:val="24"/>
          <w:szCs w:val="24"/>
        </w:rPr>
        <w:t xml:space="preserve"> (IH) sk. 1 000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Apsilankymų pas gydytojus sk. 1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Asmenų, pirmą kartą pripažintų neįgaliais, sk. 10 000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7627F3" w:rsidP="00F07558">
      <w:pPr>
        <w:numPr>
          <w:ilvl w:val="0"/>
          <w:numId w:val="3"/>
        </w:numPr>
        <w:spacing w:after="0" w:line="240" w:lineRule="auto"/>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Gyventojų skaičius</w:t>
      </w:r>
      <w:r w:rsidR="0086127D" w:rsidRPr="00CC0789">
        <w:rPr>
          <w:rFonts w:ascii="Times New Roman" w:hAnsi="Times New Roman" w:cs="Times New Roman"/>
          <w:color w:val="000000" w:themeColor="text1"/>
          <w:sz w:val="24"/>
          <w:szCs w:val="24"/>
        </w:rPr>
        <w:t>, tenkantis 1 alkoholio licencijai</w:t>
      </w:r>
      <w:r w:rsidR="00F4663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Tikslinės populiacijos dalis %, 3 metų bėgyje dalyvavusi gimdos kaklelio programoje</w:t>
      </w:r>
      <w:r w:rsidR="00F4663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Mokinių dantų ėduonies intensyvumo indeksas</w:t>
      </w:r>
      <w:r w:rsidR="00F4663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Gyv</w:t>
      </w:r>
      <w:r w:rsidR="007627F3">
        <w:rPr>
          <w:rFonts w:ascii="Times New Roman" w:hAnsi="Times New Roman" w:cs="Times New Roman"/>
          <w:color w:val="000000" w:themeColor="text1"/>
          <w:sz w:val="24"/>
          <w:szCs w:val="24"/>
        </w:rPr>
        <w:t>entojų skaičius</w:t>
      </w:r>
      <w:r w:rsidRPr="00CC0789">
        <w:rPr>
          <w:rFonts w:ascii="Times New Roman" w:hAnsi="Times New Roman" w:cs="Times New Roman"/>
          <w:color w:val="000000" w:themeColor="text1"/>
          <w:sz w:val="24"/>
          <w:szCs w:val="24"/>
        </w:rPr>
        <w:t xml:space="preserve"> tenkantis 1 tabako licencijai</w:t>
      </w:r>
      <w:r w:rsidR="00F4663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Vaikų (6-14 m.) dalis, dalyvavusi dantų dengimo </w:t>
      </w:r>
      <w:proofErr w:type="spellStart"/>
      <w:r w:rsidRPr="00CC0789">
        <w:rPr>
          <w:rFonts w:ascii="Times New Roman" w:hAnsi="Times New Roman" w:cs="Times New Roman"/>
          <w:color w:val="000000" w:themeColor="text1"/>
          <w:sz w:val="24"/>
          <w:szCs w:val="24"/>
        </w:rPr>
        <w:t>silantinėmis</w:t>
      </w:r>
      <w:proofErr w:type="spellEnd"/>
      <w:r w:rsidRPr="00CC0789">
        <w:rPr>
          <w:rFonts w:ascii="Times New Roman" w:hAnsi="Times New Roman" w:cs="Times New Roman"/>
          <w:color w:val="000000" w:themeColor="text1"/>
          <w:sz w:val="24"/>
          <w:szCs w:val="24"/>
        </w:rPr>
        <w:t xml:space="preserve"> medžiagomis programoje, %</w:t>
      </w:r>
      <w:r w:rsidR="00F4663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Tikslinės populiacijos dalis %, 2 metų bėgyje dalyvavusi storosios žarnos vėžio programoje</w:t>
      </w:r>
      <w:r w:rsidR="00F4663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Tikslinės populiacijos dalis %, dalyvavusi ŠKL programoje</w:t>
      </w:r>
      <w:r w:rsidR="00F4663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Tikslinės populiacijos dalis %, 2 metų bėgyje dalyvavusi krūties vėžio programoje</w:t>
      </w:r>
      <w:r w:rsidR="00F46639">
        <w:rPr>
          <w:rFonts w:ascii="Times New Roman" w:hAnsi="Times New Roman" w:cs="Times New Roman"/>
          <w:color w:val="000000" w:themeColor="text1"/>
          <w:sz w:val="24"/>
          <w:szCs w:val="24"/>
        </w:rPr>
        <w:t>.</w:t>
      </w:r>
    </w:p>
    <w:p w:rsidR="0086127D" w:rsidRPr="00CC0789" w:rsidRDefault="0086127D" w:rsidP="00F07558">
      <w:pPr>
        <w:numPr>
          <w:ilvl w:val="0"/>
          <w:numId w:val="3"/>
        </w:numPr>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 xml:space="preserve">Nusikalstamos veikos, susijusios su narkotikais 100 000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F07558">
      <w:pPr>
        <w:numPr>
          <w:ilvl w:val="0"/>
          <w:numId w:val="3"/>
        </w:numPr>
        <w:tabs>
          <w:tab w:val="left" w:pos="284"/>
          <w:tab w:val="left" w:pos="426"/>
        </w:tabs>
        <w:spacing w:after="0" w:line="240" w:lineRule="auto"/>
        <w:ind w:left="284" w:hanging="284"/>
        <w:rPr>
          <w:rFonts w:ascii="Times New Roman" w:hAnsi="Times New Roman" w:cs="Times New Roman"/>
          <w:color w:val="000000" w:themeColor="text1"/>
          <w:sz w:val="24"/>
          <w:szCs w:val="24"/>
        </w:rPr>
      </w:pPr>
      <w:r w:rsidRPr="00CC0789">
        <w:rPr>
          <w:rFonts w:ascii="Times New Roman" w:hAnsi="Times New Roman" w:cs="Times New Roman"/>
          <w:color w:val="000000" w:themeColor="text1"/>
          <w:sz w:val="24"/>
          <w:szCs w:val="24"/>
        </w:rPr>
        <w:t>Gyv</w:t>
      </w:r>
      <w:r w:rsidR="007627F3">
        <w:rPr>
          <w:rFonts w:ascii="Times New Roman" w:hAnsi="Times New Roman" w:cs="Times New Roman"/>
          <w:color w:val="000000" w:themeColor="text1"/>
          <w:sz w:val="24"/>
          <w:szCs w:val="24"/>
        </w:rPr>
        <w:t>entojų</w:t>
      </w:r>
      <w:r w:rsidRPr="00CC0789">
        <w:rPr>
          <w:rFonts w:ascii="Times New Roman" w:hAnsi="Times New Roman" w:cs="Times New Roman"/>
          <w:color w:val="000000" w:themeColor="text1"/>
          <w:sz w:val="24"/>
          <w:szCs w:val="24"/>
        </w:rPr>
        <w:t xml:space="preserve"> skaičiaus pokytis 1000 </w:t>
      </w:r>
      <w:proofErr w:type="spellStart"/>
      <w:r w:rsidRPr="00CC0789">
        <w:rPr>
          <w:rFonts w:ascii="Times New Roman" w:hAnsi="Times New Roman" w:cs="Times New Roman"/>
          <w:color w:val="000000" w:themeColor="text1"/>
          <w:sz w:val="24"/>
          <w:szCs w:val="24"/>
        </w:rPr>
        <w:t>gyv</w:t>
      </w:r>
      <w:proofErr w:type="spellEnd"/>
      <w:r w:rsidRPr="00CC0789">
        <w:rPr>
          <w:rFonts w:ascii="Times New Roman" w:hAnsi="Times New Roman" w:cs="Times New Roman"/>
          <w:color w:val="000000" w:themeColor="text1"/>
          <w:sz w:val="24"/>
          <w:szCs w:val="24"/>
        </w:rPr>
        <w:t>.</w:t>
      </w:r>
    </w:p>
    <w:p w:rsidR="0086127D" w:rsidRPr="00CC0789" w:rsidRDefault="0086127D" w:rsidP="007627F3">
      <w:pPr>
        <w:spacing w:after="0" w:line="240" w:lineRule="auto"/>
        <w:ind w:left="426"/>
        <w:rPr>
          <w:rFonts w:ascii="Times New Roman" w:hAnsi="Times New Roman" w:cs="Times New Roman"/>
          <w:color w:val="000000" w:themeColor="text1"/>
          <w:sz w:val="24"/>
          <w:szCs w:val="24"/>
        </w:rPr>
      </w:pPr>
    </w:p>
    <w:p w:rsidR="0086127D" w:rsidRPr="00CC0789" w:rsidRDefault="0086127D" w:rsidP="007627F3">
      <w:pPr>
        <w:spacing w:after="0" w:line="240" w:lineRule="auto"/>
        <w:rPr>
          <w:rFonts w:ascii="Times New Roman" w:eastAsia="Calibri" w:hAnsi="Times New Roman" w:cs="Times New Roman"/>
          <w:b/>
          <w:i/>
          <w:color w:val="000000" w:themeColor="text1"/>
          <w:sz w:val="24"/>
          <w:szCs w:val="24"/>
        </w:rPr>
      </w:pPr>
      <w:r w:rsidRPr="00CC0789">
        <w:rPr>
          <w:rFonts w:ascii="Times New Roman" w:eastAsia="Calibri" w:hAnsi="Times New Roman" w:cs="Times New Roman"/>
          <w:b/>
          <w:i/>
          <w:color w:val="000000" w:themeColor="text1"/>
          <w:sz w:val="24"/>
          <w:szCs w:val="24"/>
        </w:rPr>
        <w:t xml:space="preserve">Kiti rodikliai patenka į Lietuvos vidurkį atitinkančią </w:t>
      </w:r>
      <w:proofErr w:type="spellStart"/>
      <w:r w:rsidRPr="00CC0789">
        <w:rPr>
          <w:rFonts w:ascii="Times New Roman" w:eastAsia="Calibri" w:hAnsi="Times New Roman" w:cs="Times New Roman"/>
          <w:b/>
          <w:i/>
          <w:color w:val="000000" w:themeColor="text1"/>
          <w:sz w:val="24"/>
          <w:szCs w:val="24"/>
        </w:rPr>
        <w:t>kvintilių</w:t>
      </w:r>
      <w:proofErr w:type="spellEnd"/>
      <w:r w:rsidRPr="00CC0789">
        <w:rPr>
          <w:rFonts w:ascii="Times New Roman" w:eastAsia="Calibri" w:hAnsi="Times New Roman" w:cs="Times New Roman"/>
          <w:b/>
          <w:i/>
          <w:color w:val="000000" w:themeColor="text1"/>
          <w:sz w:val="24"/>
          <w:szCs w:val="24"/>
        </w:rPr>
        <w:t xml:space="preserve"> grupę (geltonoji zona).</w:t>
      </w:r>
    </w:p>
    <w:p w:rsidR="0086127D" w:rsidRPr="0004492C" w:rsidRDefault="0086127D">
      <w:pPr>
        <w:rPr>
          <w:rFonts w:ascii="Times New Roman" w:eastAsia="Calibri" w:hAnsi="Times New Roman" w:cs="Times New Roman"/>
          <w:b/>
          <w:i/>
          <w:color w:val="000000" w:themeColor="text1"/>
          <w:sz w:val="24"/>
          <w:szCs w:val="24"/>
        </w:rPr>
      </w:pPr>
      <w:r w:rsidRPr="0004492C">
        <w:rPr>
          <w:rFonts w:ascii="Times New Roman" w:eastAsia="Calibri" w:hAnsi="Times New Roman" w:cs="Times New Roman"/>
          <w:b/>
          <w:i/>
          <w:color w:val="000000" w:themeColor="text1"/>
          <w:sz w:val="24"/>
          <w:szCs w:val="24"/>
        </w:rPr>
        <w:br w:type="page"/>
      </w:r>
    </w:p>
    <w:p w:rsidR="0086127D" w:rsidRPr="0075444D" w:rsidRDefault="0086127D" w:rsidP="00DE60DC">
      <w:pPr>
        <w:pStyle w:val="Heading1"/>
      </w:pPr>
      <w:bookmarkStart w:id="4" w:name="_Toc60210202"/>
      <w:r w:rsidRPr="00DE60DC">
        <w:lastRenderedPageBreak/>
        <w:t>SAVIVALDYBĖS PRIORITETINIŲ PROBLEMŲ ANALIZĖ</w:t>
      </w:r>
      <w:bookmarkEnd w:id="4"/>
    </w:p>
    <w:p w:rsidR="0086127D" w:rsidRPr="00FF4245" w:rsidRDefault="0086127D" w:rsidP="00FF4245">
      <w:pPr>
        <w:spacing w:after="0" w:line="360" w:lineRule="auto"/>
        <w:ind w:left="720" w:hanging="360"/>
        <w:rPr>
          <w:rFonts w:ascii="Times New Roman" w:hAnsi="Times New Roman" w:cs="Times New Roman"/>
          <w:b/>
          <w:color w:val="000000"/>
          <w:sz w:val="28"/>
        </w:rPr>
      </w:pPr>
    </w:p>
    <w:p w:rsidR="0086127D" w:rsidRPr="00FF4245" w:rsidRDefault="0086127D" w:rsidP="00FF4245">
      <w:pPr>
        <w:spacing w:after="0" w:line="360" w:lineRule="auto"/>
        <w:ind w:firstLine="851"/>
        <w:jc w:val="both"/>
        <w:rPr>
          <w:rFonts w:ascii="Times New Roman" w:hAnsi="Times New Roman" w:cs="Times New Roman"/>
          <w:sz w:val="36"/>
        </w:rPr>
      </w:pPr>
      <w:r w:rsidRPr="00FF4245">
        <w:rPr>
          <w:rFonts w:ascii="Times New Roman" w:hAnsi="Times New Roman" w:cs="Times New Roman"/>
          <w:sz w:val="24"/>
        </w:rPr>
        <w:t>2019 metų išsamesnei analizei iš 1 lentelėje pateiktų PRS rodiklių reikšmių, atsižvelgiant į santykį su Lietuva, Prienų rajone pasirinkti rodikliai yra:</w:t>
      </w:r>
    </w:p>
    <w:p w:rsidR="0086127D" w:rsidRPr="00FF4245" w:rsidRDefault="0086127D" w:rsidP="00FF4245">
      <w:pPr>
        <w:numPr>
          <w:ilvl w:val="0"/>
          <w:numId w:val="4"/>
        </w:numPr>
        <w:spacing w:after="0" w:line="360" w:lineRule="auto"/>
        <w:jc w:val="both"/>
        <w:rPr>
          <w:rFonts w:ascii="Times New Roman" w:hAnsi="Times New Roman" w:cs="Times New Roman"/>
          <w:sz w:val="24"/>
          <w:szCs w:val="24"/>
        </w:rPr>
      </w:pPr>
      <w:r w:rsidRPr="00FF4245">
        <w:rPr>
          <w:rFonts w:ascii="Times New Roman" w:hAnsi="Times New Roman" w:cs="Times New Roman"/>
          <w:color w:val="000000"/>
          <w:sz w:val="24"/>
          <w:szCs w:val="24"/>
        </w:rPr>
        <w:t xml:space="preserve">Savižudybių skaičius (X60-X84) 100 000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w:t>
      </w:r>
    </w:p>
    <w:p w:rsidR="0086127D" w:rsidRPr="00FF4245" w:rsidRDefault="0086127D" w:rsidP="00FF4245">
      <w:pPr>
        <w:numPr>
          <w:ilvl w:val="0"/>
          <w:numId w:val="4"/>
        </w:numPr>
        <w:spacing w:after="0" w:line="360" w:lineRule="auto"/>
        <w:jc w:val="both"/>
        <w:rPr>
          <w:rFonts w:ascii="Times New Roman" w:hAnsi="Times New Roman" w:cs="Times New Roman"/>
          <w:sz w:val="24"/>
          <w:szCs w:val="24"/>
        </w:rPr>
      </w:pPr>
      <w:r w:rsidRPr="00FF4245">
        <w:rPr>
          <w:rFonts w:ascii="Times New Roman" w:hAnsi="Times New Roman" w:cs="Times New Roman"/>
          <w:color w:val="000000"/>
          <w:sz w:val="24"/>
          <w:szCs w:val="24"/>
        </w:rPr>
        <w:t>2 m. vaikų tymų, epideminio parotito, raudonukės (1 dozė) skiepijimo apimtys, %</w:t>
      </w:r>
    </w:p>
    <w:p w:rsidR="0086127D" w:rsidRPr="00FF4245" w:rsidRDefault="0086127D" w:rsidP="00FF4245">
      <w:pPr>
        <w:numPr>
          <w:ilvl w:val="0"/>
          <w:numId w:val="4"/>
        </w:numPr>
        <w:spacing w:after="0" w:line="360" w:lineRule="auto"/>
        <w:jc w:val="both"/>
        <w:rPr>
          <w:rFonts w:ascii="Times New Roman" w:hAnsi="Times New Roman" w:cs="Times New Roman"/>
          <w:sz w:val="24"/>
          <w:szCs w:val="24"/>
        </w:rPr>
      </w:pPr>
      <w:r w:rsidRPr="00FF4245">
        <w:rPr>
          <w:rFonts w:ascii="Times New Roman" w:hAnsi="Times New Roman" w:cs="Times New Roman"/>
          <w:color w:val="000000"/>
          <w:sz w:val="24"/>
          <w:szCs w:val="24"/>
        </w:rPr>
        <w:t>Kūdikių, žindytų išimtinai krūtimi iki 6 mėn. amžiaus, dalis (proc.).</w:t>
      </w:r>
    </w:p>
    <w:p w:rsidR="0086127D" w:rsidRPr="00FF4245" w:rsidRDefault="0086127D" w:rsidP="0086127D">
      <w:pPr>
        <w:spacing w:after="0" w:line="240" w:lineRule="auto"/>
        <w:rPr>
          <w:rFonts w:ascii="Times New Roman" w:hAnsi="Times New Roman" w:cs="Times New Roman"/>
          <w:sz w:val="24"/>
          <w:szCs w:val="24"/>
        </w:rPr>
      </w:pPr>
    </w:p>
    <w:p w:rsidR="0086127D" w:rsidRPr="00FF4245" w:rsidRDefault="0086127D" w:rsidP="00FF4245">
      <w:pPr>
        <w:spacing w:after="0" w:line="360" w:lineRule="auto"/>
        <w:rPr>
          <w:rFonts w:ascii="Times New Roman" w:hAnsi="Times New Roman" w:cs="Times New Roman"/>
          <w:sz w:val="24"/>
        </w:rPr>
      </w:pPr>
      <w:r w:rsidRPr="00FF4245">
        <w:rPr>
          <w:rFonts w:ascii="Times New Roman" w:hAnsi="Times New Roman" w:cs="Times New Roman"/>
          <w:b/>
          <w:color w:val="000000"/>
          <w:sz w:val="24"/>
        </w:rPr>
        <w:t xml:space="preserve">1. Prioritetinė problema. </w:t>
      </w:r>
      <w:r w:rsidRPr="00FF4245">
        <w:rPr>
          <w:rFonts w:ascii="Times New Roman" w:hAnsi="Times New Roman" w:cs="Times New Roman"/>
          <w:i/>
          <w:color w:val="000000"/>
          <w:sz w:val="24"/>
        </w:rPr>
        <w:t xml:space="preserve">Savižudybių skaičius (X60-X84) 100 000 </w:t>
      </w:r>
      <w:proofErr w:type="spellStart"/>
      <w:r w:rsidRPr="00FF4245">
        <w:rPr>
          <w:rFonts w:ascii="Times New Roman" w:hAnsi="Times New Roman" w:cs="Times New Roman"/>
          <w:i/>
          <w:color w:val="000000"/>
          <w:sz w:val="24"/>
        </w:rPr>
        <w:t>gyv</w:t>
      </w:r>
      <w:proofErr w:type="spellEnd"/>
      <w:r w:rsidRPr="00FF4245">
        <w:rPr>
          <w:rFonts w:ascii="Times New Roman" w:hAnsi="Times New Roman" w:cs="Times New Roman"/>
          <w:i/>
          <w:color w:val="000000"/>
          <w:sz w:val="24"/>
        </w:rPr>
        <w:t>.</w:t>
      </w:r>
    </w:p>
    <w:p w:rsidR="0086127D" w:rsidRPr="00FF4245" w:rsidRDefault="0086127D" w:rsidP="0086127D">
      <w:pPr>
        <w:spacing w:after="0" w:line="240" w:lineRule="auto"/>
        <w:ind w:left="720"/>
        <w:rPr>
          <w:rFonts w:ascii="Times New Roman" w:hAnsi="Times New Roman" w:cs="Times New Roman"/>
          <w:sz w:val="24"/>
        </w:rPr>
      </w:pPr>
    </w:p>
    <w:p w:rsidR="00FF4245" w:rsidRPr="00FF4245" w:rsidRDefault="0086127D" w:rsidP="00FF4245">
      <w:pPr>
        <w:spacing w:after="0" w:line="360" w:lineRule="auto"/>
        <w:ind w:firstLine="851"/>
        <w:jc w:val="both"/>
        <w:rPr>
          <w:rFonts w:ascii="Times New Roman" w:hAnsi="Times New Roman" w:cs="Times New Roman"/>
          <w:sz w:val="24"/>
        </w:rPr>
      </w:pPr>
      <w:r w:rsidRPr="00FF4245">
        <w:rPr>
          <w:rFonts w:ascii="Times New Roman" w:hAnsi="Times New Roman" w:cs="Times New Roman"/>
          <w:sz w:val="24"/>
        </w:rPr>
        <w:t>Pasaulyje per metus nusižudo apie milijoną žmonių arba kas 40 sek. pasaulyje nusižudo vienas žmogus. Lietuvoje, pasikeitus socialinėms ir ekonominėms sąlygoms, tam tikros žmonių grupės jaučiasi nesaugios, joms sunku prisitaikyti prie šiuolaikinio gyvenimo temp</w:t>
      </w:r>
      <w:r w:rsidR="00751DB0">
        <w:rPr>
          <w:rFonts w:ascii="Times New Roman" w:hAnsi="Times New Roman" w:cs="Times New Roman"/>
          <w:sz w:val="24"/>
        </w:rPr>
        <w:t>o bei socialinių, ekonominių ir</w:t>
      </w:r>
      <w:r w:rsidRPr="00FF4245">
        <w:rPr>
          <w:rFonts w:ascii="Times New Roman" w:hAnsi="Times New Roman" w:cs="Times New Roman"/>
          <w:sz w:val="24"/>
        </w:rPr>
        <w:t xml:space="preserve"> politinių pokyčių. </w:t>
      </w:r>
    </w:p>
    <w:p w:rsidR="0086127D" w:rsidRPr="00FF4245" w:rsidRDefault="0086127D" w:rsidP="00FF4245">
      <w:pPr>
        <w:spacing w:after="0" w:line="360" w:lineRule="auto"/>
        <w:ind w:firstLine="851"/>
        <w:jc w:val="both"/>
        <w:rPr>
          <w:rFonts w:ascii="Times New Roman" w:hAnsi="Times New Roman" w:cs="Times New Roman"/>
          <w:sz w:val="24"/>
        </w:rPr>
      </w:pPr>
      <w:r w:rsidRPr="00FF4245">
        <w:rPr>
          <w:rFonts w:ascii="Times New Roman" w:hAnsi="Times New Roman" w:cs="Times New Roman"/>
          <w:sz w:val="24"/>
        </w:rPr>
        <w:t xml:space="preserve">Savižudybė – ilgalaikis procesas, nulemtas daugelio dvasinių, psichologinių, socialinių, psichopatinių veiksnių. Tai valingas, paties žmogaus atliktas gyvybei grėsmingas veiksmas, sukeliantis mirtį. Savižudybių problema vis dar aktuali ir opi beveik </w:t>
      </w:r>
      <w:r w:rsidR="00CF4954">
        <w:rPr>
          <w:rFonts w:ascii="Times New Roman" w:hAnsi="Times New Roman" w:cs="Times New Roman"/>
          <w:sz w:val="24"/>
        </w:rPr>
        <w:t>visose savivaldybėse. Lyginant 4</w:t>
      </w:r>
      <w:r w:rsidRPr="00FF4245">
        <w:rPr>
          <w:rFonts w:ascii="Times New Roman" w:hAnsi="Times New Roman" w:cs="Times New Roman"/>
          <w:sz w:val="24"/>
        </w:rPr>
        <w:t xml:space="preserve"> metų laikotarpį, matyti, kad savižudybių skaičius Lietuvoje, pradedant nuo 2016 m., nors ir labai neženkliai, tačiau kiekvienais metais linkęs mažėti. Tačiau analizuojant mirtingumą nuo savižudybių Prienų r. savivaldybėje nuo 2016 m. išlieka panašus iki 2019 m. imtinai </w:t>
      </w:r>
      <w:r w:rsidRPr="00CF4954">
        <w:rPr>
          <w:rFonts w:ascii="Times New Roman" w:hAnsi="Times New Roman" w:cs="Times New Roman"/>
          <w:i/>
          <w:sz w:val="24"/>
        </w:rPr>
        <w:t>(2 pav.).</w:t>
      </w:r>
    </w:p>
    <w:p w:rsidR="0086127D" w:rsidRPr="00F07558" w:rsidRDefault="0086127D" w:rsidP="0086127D">
      <w:pPr>
        <w:spacing w:after="0" w:line="360" w:lineRule="auto"/>
        <w:ind w:firstLine="813"/>
        <w:jc w:val="both"/>
        <w:rPr>
          <w:rFonts w:ascii="Times New Roman" w:hAnsi="Times New Roman" w:cs="Times New Roman"/>
          <w:sz w:val="16"/>
        </w:rPr>
      </w:pPr>
    </w:p>
    <w:p w:rsidR="0086127D" w:rsidRPr="00FF4245" w:rsidRDefault="00F07558" w:rsidP="0086127D">
      <w:pPr>
        <w:spacing w:after="0" w:line="360" w:lineRule="auto"/>
        <w:ind w:firstLine="813"/>
        <w:jc w:val="both"/>
        <w:rPr>
          <w:rFonts w:ascii="Times New Roman" w:hAnsi="Times New Roman" w:cs="Times New Roman"/>
          <w:sz w:val="24"/>
        </w:rPr>
      </w:pPr>
      <w:r w:rsidRPr="00FF4245">
        <w:rPr>
          <w:rFonts w:ascii="Times New Roman" w:hAnsi="Times New Roman" w:cs="Times New Roman"/>
          <w:noProof/>
          <w:lang w:eastAsia="lt-LT"/>
        </w:rPr>
        <w:drawing>
          <wp:anchor distT="0" distB="0" distL="114300" distR="114300" simplePos="0" relativeHeight="251663360" behindDoc="1" locked="0" layoutInCell="1" allowOverlap="1">
            <wp:simplePos x="0" y="0"/>
            <wp:positionH relativeFrom="column">
              <wp:posOffset>4152265</wp:posOffset>
            </wp:positionH>
            <wp:positionV relativeFrom="paragraph">
              <wp:posOffset>883285</wp:posOffset>
            </wp:positionV>
            <wp:extent cx="1922780" cy="1983740"/>
            <wp:effectExtent l="0" t="0" r="1270" b="0"/>
            <wp:wrapTight wrapText="bothSides">
              <wp:wrapPolygon edited="0">
                <wp:start x="0" y="0"/>
                <wp:lineTo x="0" y="21365"/>
                <wp:lineTo x="21400" y="21365"/>
                <wp:lineTo x="21400" y="0"/>
                <wp:lineTo x="0" y="0"/>
              </wp:wrapPolygon>
            </wp:wrapTight>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621" t="33000" r="11658" b="29507"/>
                    <a:stretch>
                      <a:fillRect/>
                    </a:stretch>
                  </pic:blipFill>
                  <pic:spPr bwMode="auto">
                    <a:xfrm>
                      <a:off x="0" y="0"/>
                      <a:ext cx="1922780" cy="1983740"/>
                    </a:xfrm>
                    <a:prstGeom prst="rect">
                      <a:avLst/>
                    </a:prstGeom>
                    <a:noFill/>
                    <a:ln>
                      <a:noFill/>
                    </a:ln>
                  </pic:spPr>
                </pic:pic>
              </a:graphicData>
            </a:graphic>
          </wp:anchor>
        </w:drawing>
      </w:r>
      <w:r w:rsidR="00000FE0" w:rsidRPr="00000FE0">
        <w:rPr>
          <w:rFonts w:ascii="Times New Roman" w:hAnsi="Times New Roman" w:cs="Times New Roman"/>
          <w:b/>
          <w:noProof/>
          <w:color w:val="000000"/>
          <w:sz w:val="24"/>
          <w:lang w:eastAsia="lt-LT"/>
        </w:rPr>
        <w:pict>
          <v:shapetype id="_x0000_t202" coordsize="21600,21600" o:spt="202" path="m,l,21600r21600,l21600,xe">
            <v:stroke joinstyle="miter"/>
            <v:path gradientshapeok="t" o:connecttype="rect"/>
          </v:shapetype>
          <v:shape id="Teksto laukas 130" o:spid="_x0000_s1026" type="#_x0000_t202" style="position:absolute;left:0;text-align:left;margin-left:326.7pt;margin-top:36.4pt;width:61.5pt;height:25.1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" filled="f" stroked="f">
            <v:textbox>
              <w:txbxContent>
                <w:p w:rsidR="00F7720F" w:rsidRPr="00CF4954" w:rsidRDefault="00F7720F" w:rsidP="0086127D">
                  <w:pPr>
                    <w:rPr>
                      <w:rFonts w:ascii="Times New Roman" w:hAnsi="Times New Roman" w:cs="Times New Roman"/>
                    </w:rPr>
                  </w:pPr>
                  <w:r w:rsidRPr="00CF4954">
                    <w:rPr>
                      <w:rFonts w:ascii="Times New Roman" w:hAnsi="Times New Roman" w:cs="Times New Roman"/>
                    </w:rPr>
                    <w:t>Prienų r.</w:t>
                  </w:r>
                </w:p>
              </w:txbxContent>
            </v:textbox>
          </v:shape>
        </w:pict>
      </w:r>
      <w:r w:rsidR="00851F70" w:rsidRPr="00FF4245">
        <w:rPr>
          <w:rFonts w:ascii="Times New Roman" w:hAnsi="Times New Roman" w:cs="Times New Roman"/>
          <w:noProof/>
          <w:lang w:eastAsia="lt-LT"/>
        </w:rPr>
        <w:drawing>
          <wp:anchor distT="0" distB="0" distL="114300" distR="114300" simplePos="0" relativeHeight="251662336" behindDoc="0" locked="0" layoutInCell="1" allowOverlap="1">
            <wp:simplePos x="0" y="0"/>
            <wp:positionH relativeFrom="column">
              <wp:posOffset>46355</wp:posOffset>
            </wp:positionH>
            <wp:positionV relativeFrom="paragraph">
              <wp:posOffset>1984375</wp:posOffset>
            </wp:positionV>
            <wp:extent cx="1095375" cy="918845"/>
            <wp:effectExtent l="0" t="0" r="9525" b="0"/>
            <wp:wrapNone/>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892" t="70412" r="25197" b="19153"/>
                    <a:stretch>
                      <a:fillRect/>
                    </a:stretch>
                  </pic:blipFill>
                  <pic:spPr bwMode="auto">
                    <a:xfrm>
                      <a:off x="0" y="0"/>
                      <a:ext cx="1095375" cy="918845"/>
                    </a:xfrm>
                    <a:prstGeom prst="rect">
                      <a:avLst/>
                    </a:prstGeom>
                    <a:noFill/>
                    <a:ln>
                      <a:noFill/>
                    </a:ln>
                  </pic:spPr>
                </pic:pic>
              </a:graphicData>
            </a:graphic>
          </wp:anchor>
        </w:drawing>
      </w:r>
      <w:r w:rsidR="00000FE0" w:rsidRPr="00000FE0">
        <w:rPr>
          <w:rFonts w:ascii="Times New Roman" w:hAnsi="Times New Roman" w:cs="Times New Roman"/>
          <w:b/>
          <w:noProof/>
          <w:color w:val="000000"/>
          <w:sz w:val="24"/>
          <w:lang w:eastAsia="lt-LT"/>
        </w:rPr>
        <w:pict>
          <v:shape id="Teksto laukas 128" o:spid="_x0000_s1027" type="#_x0000_t202" style="position:absolute;left:0;text-align:left;margin-left:14.55pt;margin-top:139.65pt;width:74.9pt;height:22.6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" filled="f" stroked="f">
            <v:textbox>
              <w:txbxContent>
                <w:p w:rsidR="00F7720F" w:rsidRPr="00CF4954" w:rsidRDefault="00F7720F" w:rsidP="0086127D">
                  <w:pPr>
                    <w:rPr>
                      <w:rFonts w:ascii="Times New Roman" w:hAnsi="Times New Roman" w:cs="Times New Roman"/>
                    </w:rPr>
                  </w:pPr>
                  <w:r w:rsidRPr="00CF4954">
                    <w:rPr>
                      <w:rFonts w:ascii="Times New Roman" w:hAnsi="Times New Roman" w:cs="Times New Roman"/>
                    </w:rPr>
                    <w:t xml:space="preserve">100 000 </w:t>
                  </w:r>
                  <w:proofErr w:type="spellStart"/>
                  <w:r w:rsidRPr="00CF4954">
                    <w:rPr>
                      <w:rFonts w:ascii="Times New Roman" w:hAnsi="Times New Roman" w:cs="Times New Roman"/>
                    </w:rPr>
                    <w:t>gyv</w:t>
                  </w:r>
                  <w:proofErr w:type="spellEnd"/>
                  <w:r w:rsidRPr="00CF4954">
                    <w:rPr>
                      <w:rFonts w:ascii="Times New Roman" w:hAnsi="Times New Roman" w:cs="Times New Roman"/>
                    </w:rPr>
                    <w:t>.</w:t>
                  </w:r>
                </w:p>
              </w:txbxContent>
            </v:textbox>
          </v:shape>
        </w:pict>
      </w:r>
      <w:r w:rsidR="00000FE0" w:rsidRPr="00000FE0">
        <w:rPr>
          <w:rFonts w:ascii="Times New Roman" w:hAnsi="Times New Roman" w:cs="Times New Roman"/>
          <w:b/>
          <w:noProof/>
          <w:color w:val="000000"/>
          <w:sz w:val="24"/>
          <w:lang w:eastAsia="lt-LT"/>
        </w:rPr>
        <w:pict>
          <v:shapetype id="_x0000_t32" coordsize="21600,21600" o:spt="32" o:oned="t" path="m,l21600,21600e" filled="f">
            <v:path arrowok="t" fillok="f" o:connecttype="none"/>
            <o:lock v:ext="edit" shapetype="t"/>
          </v:shapetype>
          <v:shape id="Tiesioji rodyklės jungtis 129" o:spid="_x0000_s1034" type="#_x0000_t32" style="position:absolute;left:0;text-align:left;margin-left:180pt;margin-top:55.9pt;width:158.1pt;height:98.35pt;flip:x;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">
            <v:stroke endarrow="block"/>
          </v:shape>
        </w:pict>
      </w:r>
      <w:r w:rsidR="0086127D" w:rsidRPr="00FF4245">
        <w:rPr>
          <w:rFonts w:ascii="Times New Roman" w:hAnsi="Times New Roman" w:cs="Times New Roman"/>
          <w:noProof/>
          <w:lang w:eastAsia="lt-LT"/>
        </w:rPr>
        <w:drawing>
          <wp:inline distT="0" distB="0" distL="0" distR="0">
            <wp:extent cx="3743937" cy="2844000"/>
            <wp:effectExtent l="0" t="0" r="0" b="0"/>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84" t="32034" r="34833" b="19403"/>
                    <a:stretch>
                      <a:fillRect/>
                    </a:stretch>
                  </pic:blipFill>
                  <pic:spPr bwMode="auto">
                    <a:xfrm>
                      <a:off x="0" y="0"/>
                      <a:ext cx="3743937" cy="2844000"/>
                    </a:xfrm>
                    <a:prstGeom prst="rect">
                      <a:avLst/>
                    </a:prstGeom>
                    <a:noFill/>
                    <a:ln>
                      <a:noFill/>
                    </a:ln>
                  </pic:spPr>
                </pic:pic>
              </a:graphicData>
            </a:graphic>
          </wp:inline>
        </w:drawing>
      </w:r>
    </w:p>
    <w:p w:rsidR="0086127D" w:rsidRPr="00FF4245" w:rsidRDefault="0086127D" w:rsidP="0086127D">
      <w:pPr>
        <w:spacing w:after="0" w:line="240" w:lineRule="auto"/>
        <w:jc w:val="center"/>
        <w:rPr>
          <w:rFonts w:ascii="Times New Roman" w:hAnsi="Times New Roman" w:cs="Times New Roman"/>
          <w:i/>
          <w:sz w:val="24"/>
        </w:rPr>
      </w:pPr>
      <w:r w:rsidRPr="00FF4245">
        <w:rPr>
          <w:rFonts w:ascii="Times New Roman" w:hAnsi="Times New Roman" w:cs="Times New Roman"/>
          <w:i/>
          <w:color w:val="000000"/>
          <w:sz w:val="24"/>
          <w:szCs w:val="24"/>
        </w:rPr>
        <w:t xml:space="preserve">2 </w:t>
      </w:r>
      <w:r w:rsidRPr="00FF4245">
        <w:rPr>
          <w:rFonts w:ascii="Times New Roman" w:hAnsi="Times New Roman" w:cs="Times New Roman"/>
          <w:i/>
          <w:sz w:val="24"/>
          <w:szCs w:val="24"/>
        </w:rPr>
        <w:t xml:space="preserve">pav. </w:t>
      </w:r>
      <w:r w:rsidRPr="00FF4245">
        <w:rPr>
          <w:rFonts w:ascii="Times New Roman" w:hAnsi="Times New Roman" w:cs="Times New Roman"/>
          <w:i/>
          <w:sz w:val="24"/>
        </w:rPr>
        <w:t xml:space="preserve">Savižudybių skaičiaus (X60-X84) rodiklio 100 000 </w:t>
      </w:r>
      <w:proofErr w:type="spellStart"/>
      <w:r w:rsidRPr="00FF4245">
        <w:rPr>
          <w:rFonts w:ascii="Times New Roman" w:hAnsi="Times New Roman" w:cs="Times New Roman"/>
          <w:i/>
          <w:sz w:val="24"/>
        </w:rPr>
        <w:t>gyv</w:t>
      </w:r>
      <w:proofErr w:type="spellEnd"/>
      <w:r w:rsidRPr="00FF4245">
        <w:rPr>
          <w:rFonts w:ascii="Times New Roman" w:hAnsi="Times New Roman" w:cs="Times New Roman"/>
          <w:i/>
          <w:sz w:val="24"/>
        </w:rPr>
        <w:t>. kartograma</w:t>
      </w:r>
    </w:p>
    <w:p w:rsidR="0086127D" w:rsidRPr="00FF4245" w:rsidRDefault="00F46639" w:rsidP="00F46639">
      <w:pPr>
        <w:spacing w:after="0" w:line="240" w:lineRule="auto"/>
        <w:jc w:val="center"/>
        <w:rPr>
          <w:rFonts w:ascii="Times New Roman" w:hAnsi="Times New Roman" w:cs="Times New Roman"/>
          <w:i/>
          <w:sz w:val="24"/>
          <w:szCs w:val="24"/>
        </w:rPr>
      </w:pPr>
      <w:r>
        <w:rPr>
          <w:rFonts w:ascii="Times New Roman" w:hAnsi="Times New Roman" w:cs="Times New Roman"/>
          <w:i/>
          <w:sz w:val="24"/>
        </w:rPr>
        <w:t>(</w:t>
      </w:r>
      <w:r w:rsidR="0086127D" w:rsidRPr="00FF4245">
        <w:rPr>
          <w:rFonts w:ascii="Times New Roman" w:hAnsi="Times New Roman" w:cs="Times New Roman"/>
          <w:i/>
          <w:sz w:val="24"/>
        </w:rPr>
        <w:t xml:space="preserve">Šaltinis Visuomenės sveikatos </w:t>
      </w:r>
      <w:proofErr w:type="spellStart"/>
      <w:r w:rsidR="0086127D" w:rsidRPr="00FF4245">
        <w:rPr>
          <w:rFonts w:ascii="Times New Roman" w:hAnsi="Times New Roman" w:cs="Times New Roman"/>
          <w:i/>
          <w:sz w:val="24"/>
        </w:rPr>
        <w:t>stebėsenos</w:t>
      </w:r>
      <w:proofErr w:type="spellEnd"/>
      <w:r w:rsidR="0086127D" w:rsidRPr="00FF4245">
        <w:rPr>
          <w:rFonts w:ascii="Times New Roman" w:hAnsi="Times New Roman" w:cs="Times New Roman"/>
          <w:i/>
          <w:sz w:val="24"/>
        </w:rPr>
        <w:t xml:space="preserve"> informacinė sistema</w:t>
      </w:r>
      <w:r>
        <w:rPr>
          <w:rFonts w:ascii="Times New Roman" w:hAnsi="Times New Roman" w:cs="Times New Roman"/>
          <w:i/>
          <w:sz w:val="24"/>
        </w:rPr>
        <w:t>)</w:t>
      </w:r>
    </w:p>
    <w:p w:rsidR="0086127D" w:rsidRPr="00FF4245" w:rsidRDefault="0086127D" w:rsidP="0086127D">
      <w:pPr>
        <w:spacing w:after="0" w:line="240" w:lineRule="auto"/>
        <w:rPr>
          <w:rFonts w:ascii="Times New Roman" w:hAnsi="Times New Roman" w:cs="Times New Roman"/>
          <w:sz w:val="24"/>
          <w:szCs w:val="24"/>
        </w:rPr>
      </w:pPr>
    </w:p>
    <w:p w:rsidR="00FA2094" w:rsidRDefault="00751DB0" w:rsidP="00FA2094">
      <w:pPr>
        <w:spacing w:after="0" w:line="360" w:lineRule="auto"/>
        <w:ind w:firstLine="851"/>
        <w:jc w:val="both"/>
        <w:rPr>
          <w:rFonts w:ascii="Times New Roman" w:hAnsi="Times New Roman" w:cs="Times New Roman"/>
          <w:noProof/>
          <w:sz w:val="24"/>
          <w:szCs w:val="24"/>
        </w:rPr>
      </w:pPr>
      <w:r>
        <w:rPr>
          <w:rFonts w:ascii="Times New Roman" w:hAnsi="Times New Roman" w:cs="Times New Roman"/>
          <w:noProof/>
          <w:sz w:val="24"/>
          <w:szCs w:val="24"/>
        </w:rPr>
        <w:t>Savižudybių skaičiaus rodiklis Prienų rajone 2019 m.</w:t>
      </w:r>
      <w:r w:rsidR="00FA2094" w:rsidRPr="00FF4245">
        <w:rPr>
          <w:rFonts w:ascii="Times New Roman" w:hAnsi="Times New Roman" w:cs="Times New Roman"/>
          <w:noProof/>
          <w:sz w:val="24"/>
          <w:szCs w:val="24"/>
        </w:rPr>
        <w:t xml:space="preserve"> siekė 46,2/100 000 gyv. (absoliutus skaičius – 12 atvejų), o šalies vidurkis 2019 m. buvo 23,5/100 000 gyv. (absoliutus skaičius – 657 </w:t>
      </w:r>
      <w:r w:rsidR="00FA2094" w:rsidRPr="00FF4245">
        <w:rPr>
          <w:rFonts w:ascii="Times New Roman" w:hAnsi="Times New Roman" w:cs="Times New Roman"/>
          <w:noProof/>
          <w:sz w:val="24"/>
          <w:szCs w:val="24"/>
        </w:rPr>
        <w:lastRenderedPageBreak/>
        <w:t xml:space="preserve">atvejai). </w:t>
      </w:r>
      <w:r w:rsidR="00FA2094" w:rsidRPr="00CF4954">
        <w:rPr>
          <w:rFonts w:ascii="Times New Roman" w:hAnsi="Times New Roman" w:cs="Times New Roman"/>
          <w:noProof/>
          <w:sz w:val="24"/>
          <w:szCs w:val="24"/>
        </w:rPr>
        <w:t>Pagal šį rodiklį Prienų rajono savivaldybė patenka tarp 12 savivaldybių, kuriose situacija yra blogiausia, lyginant su šalies vidurkiu, ir santykis su Lietuvos vidurkiu yra 1,97.</w:t>
      </w:r>
      <w:r w:rsidR="00FA2094" w:rsidRPr="00FF4245">
        <w:rPr>
          <w:rFonts w:ascii="Times New Roman" w:hAnsi="Times New Roman" w:cs="Times New Roman"/>
          <w:noProof/>
          <w:sz w:val="24"/>
          <w:szCs w:val="24"/>
        </w:rPr>
        <w:t xml:space="preserve"> Prienų rajono savivaldybėje pagal lytį visi nusižudę buvo vyrai, kurių po lygiai pasiskirstė </w:t>
      </w:r>
      <w:r w:rsidR="00CF4954">
        <w:rPr>
          <w:rFonts w:ascii="Times New Roman" w:hAnsi="Times New Roman" w:cs="Times New Roman"/>
          <w:noProof/>
          <w:sz w:val="24"/>
          <w:szCs w:val="24"/>
        </w:rPr>
        <w:t xml:space="preserve">pagal gyvenamą vietą </w:t>
      </w:r>
      <w:r w:rsidR="00CF4954" w:rsidRPr="00CF4954">
        <w:rPr>
          <w:rFonts w:ascii="Times New Roman" w:hAnsi="Times New Roman" w:cs="Times New Roman"/>
          <w:i/>
          <w:noProof/>
          <w:sz w:val="24"/>
          <w:szCs w:val="24"/>
        </w:rPr>
        <w:t>(3 pav.)</w:t>
      </w:r>
      <w:r w:rsidR="00CF4954">
        <w:rPr>
          <w:rFonts w:ascii="Times New Roman" w:hAnsi="Times New Roman" w:cs="Times New Roman"/>
          <w:noProof/>
          <w:sz w:val="24"/>
          <w:szCs w:val="24"/>
        </w:rPr>
        <w:t>.</w:t>
      </w:r>
    </w:p>
    <w:p w:rsidR="002C3CC9" w:rsidRPr="00FF4245" w:rsidRDefault="002C3CC9" w:rsidP="00FA2094">
      <w:pPr>
        <w:spacing w:after="0" w:line="360" w:lineRule="auto"/>
        <w:ind w:firstLine="851"/>
        <w:jc w:val="both"/>
        <w:rPr>
          <w:rFonts w:ascii="Times New Roman" w:hAnsi="Times New Roman" w:cs="Times New Roman"/>
          <w:sz w:val="24"/>
          <w:szCs w:val="24"/>
        </w:rPr>
      </w:pPr>
    </w:p>
    <w:p w:rsidR="00FA2094" w:rsidRPr="00FF4245" w:rsidRDefault="002C3CC9" w:rsidP="002C3CC9">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5011420" cy="2859405"/>
            <wp:effectExtent l="0" t="0" r="0" b="0"/>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1420" cy="2859405"/>
                    </a:xfrm>
                    <a:prstGeom prst="rect">
                      <a:avLst/>
                    </a:prstGeom>
                    <a:noFill/>
                  </pic:spPr>
                </pic:pic>
              </a:graphicData>
            </a:graphic>
          </wp:inline>
        </w:drawing>
      </w:r>
    </w:p>
    <w:p w:rsidR="00CF4954" w:rsidRDefault="00FA2094" w:rsidP="00F46639">
      <w:pPr>
        <w:spacing w:after="0"/>
        <w:jc w:val="center"/>
        <w:rPr>
          <w:rFonts w:ascii="Times New Roman" w:hAnsi="Times New Roman" w:cs="Times New Roman"/>
          <w:i/>
          <w:sz w:val="24"/>
        </w:rPr>
      </w:pPr>
      <w:r w:rsidRPr="00CF4954">
        <w:rPr>
          <w:rFonts w:ascii="Times New Roman" w:hAnsi="Times New Roman" w:cs="Times New Roman"/>
          <w:i/>
          <w:sz w:val="24"/>
        </w:rPr>
        <w:t xml:space="preserve">3 pav. Savižudybių skaičiaus (X60-X94) rodiklis 100 000 </w:t>
      </w:r>
      <w:proofErr w:type="spellStart"/>
      <w:r w:rsidRPr="00CF4954">
        <w:rPr>
          <w:rFonts w:ascii="Times New Roman" w:hAnsi="Times New Roman" w:cs="Times New Roman"/>
          <w:i/>
          <w:sz w:val="24"/>
        </w:rPr>
        <w:t>gyv</w:t>
      </w:r>
      <w:proofErr w:type="spellEnd"/>
      <w:r w:rsidRPr="00CF4954">
        <w:rPr>
          <w:rFonts w:ascii="Times New Roman" w:hAnsi="Times New Roman" w:cs="Times New Roman"/>
          <w:i/>
          <w:sz w:val="24"/>
        </w:rPr>
        <w:t xml:space="preserve">. </w:t>
      </w:r>
    </w:p>
    <w:p w:rsidR="00FA2094" w:rsidRPr="00434FDF" w:rsidRDefault="00751DB0" w:rsidP="00F46639">
      <w:pPr>
        <w:spacing w:after="0"/>
        <w:jc w:val="center"/>
        <w:rPr>
          <w:rFonts w:ascii="Times New Roman" w:hAnsi="Times New Roman" w:cs="Times New Roman"/>
          <w:i/>
          <w:sz w:val="24"/>
        </w:rPr>
      </w:pPr>
      <w:r>
        <w:rPr>
          <w:rFonts w:ascii="Times New Roman" w:hAnsi="Times New Roman" w:cs="Times New Roman"/>
          <w:i/>
          <w:sz w:val="24"/>
        </w:rPr>
        <w:t>Lietuvoje ir Prienų r. 2016–</w:t>
      </w:r>
      <w:r w:rsidR="00FA2094" w:rsidRPr="00434FDF">
        <w:rPr>
          <w:rFonts w:ascii="Times New Roman" w:hAnsi="Times New Roman" w:cs="Times New Roman"/>
          <w:i/>
          <w:sz w:val="24"/>
        </w:rPr>
        <w:t>2019 m.</w:t>
      </w:r>
    </w:p>
    <w:p w:rsidR="00CF4954" w:rsidRPr="00434FDF" w:rsidRDefault="00FA2094" w:rsidP="00F46639">
      <w:pPr>
        <w:spacing w:after="0"/>
        <w:jc w:val="center"/>
        <w:rPr>
          <w:rFonts w:ascii="Times New Roman" w:hAnsi="Times New Roman" w:cs="Times New Roman"/>
          <w:i/>
          <w:sz w:val="24"/>
        </w:rPr>
      </w:pPr>
      <w:r w:rsidRPr="00434FDF">
        <w:rPr>
          <w:rFonts w:ascii="Times New Roman" w:hAnsi="Times New Roman" w:cs="Times New Roman"/>
          <w:i/>
          <w:noProof/>
          <w:sz w:val="24"/>
        </w:rPr>
        <w:t xml:space="preserve">(Šaltinis </w:t>
      </w:r>
      <w:r w:rsidRPr="00434FDF">
        <w:rPr>
          <w:rFonts w:ascii="Times New Roman" w:hAnsi="Times New Roman" w:cs="Times New Roman"/>
          <w:i/>
          <w:sz w:val="24"/>
        </w:rPr>
        <w:t>Higienos instituto</w:t>
      </w:r>
      <w:r w:rsidR="00CF4954" w:rsidRPr="00434FDF">
        <w:rPr>
          <w:rFonts w:ascii="Times New Roman" w:hAnsi="Times New Roman" w:cs="Times New Roman"/>
          <w:i/>
          <w:sz w:val="24"/>
        </w:rPr>
        <w:t xml:space="preserve"> Sveikatos informacijos centro </w:t>
      </w:r>
    </w:p>
    <w:p w:rsidR="0086127D" w:rsidRPr="00434FDF" w:rsidRDefault="00FA2094" w:rsidP="00F46639">
      <w:pPr>
        <w:spacing w:after="0"/>
        <w:jc w:val="center"/>
        <w:rPr>
          <w:rFonts w:ascii="Times New Roman" w:hAnsi="Times New Roman" w:cs="Times New Roman"/>
          <w:i/>
          <w:sz w:val="24"/>
        </w:rPr>
      </w:pPr>
      <w:r w:rsidRPr="00434FDF">
        <w:rPr>
          <w:rFonts w:ascii="Times New Roman" w:hAnsi="Times New Roman" w:cs="Times New Roman"/>
          <w:i/>
          <w:color w:val="000000"/>
          <w:sz w:val="24"/>
        </w:rPr>
        <w:t>Mirties atvejų ir jų priežasčių valstybės registras</w:t>
      </w:r>
      <w:r w:rsidRPr="00434FDF">
        <w:rPr>
          <w:rFonts w:ascii="Times New Roman" w:hAnsi="Times New Roman" w:cs="Times New Roman"/>
          <w:i/>
          <w:noProof/>
          <w:sz w:val="24"/>
        </w:rPr>
        <w:t>)</w:t>
      </w:r>
    </w:p>
    <w:p w:rsidR="0086127D" w:rsidRPr="00FF4245" w:rsidRDefault="0086127D" w:rsidP="0086127D">
      <w:pPr>
        <w:jc w:val="center"/>
        <w:rPr>
          <w:rFonts w:ascii="Times New Roman" w:hAnsi="Times New Roman" w:cs="Times New Roman"/>
        </w:rPr>
      </w:pPr>
    </w:p>
    <w:p w:rsidR="00CF4954" w:rsidRDefault="00CF4954" w:rsidP="00CF4954">
      <w:pPr>
        <w:spacing w:after="0" w:line="360" w:lineRule="auto"/>
        <w:rPr>
          <w:rFonts w:ascii="Times New Roman" w:hAnsi="Times New Roman" w:cs="Times New Roman"/>
        </w:rPr>
      </w:pPr>
    </w:p>
    <w:p w:rsidR="00FA2094" w:rsidRPr="00CF4954" w:rsidRDefault="00FA2094" w:rsidP="00CF4954">
      <w:pPr>
        <w:spacing w:after="0" w:line="360" w:lineRule="auto"/>
        <w:rPr>
          <w:rFonts w:ascii="Times New Roman" w:hAnsi="Times New Roman" w:cs="Times New Roman"/>
          <w:i/>
        </w:rPr>
      </w:pPr>
      <w:r w:rsidRPr="00FF4245">
        <w:rPr>
          <w:rFonts w:ascii="Times New Roman" w:hAnsi="Times New Roman" w:cs="Times New Roman"/>
          <w:b/>
          <w:color w:val="000000"/>
          <w:sz w:val="24"/>
        </w:rPr>
        <w:t xml:space="preserve">2. Prioritetinė problema. </w:t>
      </w:r>
      <w:r w:rsidRPr="00CF4954">
        <w:rPr>
          <w:rFonts w:ascii="Times New Roman" w:hAnsi="Times New Roman" w:cs="Times New Roman"/>
          <w:i/>
          <w:color w:val="000000"/>
          <w:sz w:val="24"/>
          <w:szCs w:val="24"/>
        </w:rPr>
        <w:t>2 m. vaikų tymų, epideminio parotito, raudonukės (1 dozė) skiepijimo apimtys, %</w:t>
      </w:r>
      <w:r w:rsidR="00CF4954">
        <w:rPr>
          <w:rFonts w:ascii="Times New Roman" w:hAnsi="Times New Roman" w:cs="Times New Roman"/>
          <w:i/>
          <w:color w:val="000000"/>
          <w:sz w:val="24"/>
          <w:szCs w:val="24"/>
        </w:rPr>
        <w:t>.</w:t>
      </w:r>
    </w:p>
    <w:p w:rsidR="00FA2094" w:rsidRPr="00FF4245" w:rsidRDefault="00FA2094" w:rsidP="00F07558">
      <w:pPr>
        <w:spacing w:after="0"/>
        <w:ind w:left="720"/>
        <w:jc w:val="both"/>
        <w:rPr>
          <w:rFonts w:ascii="Times New Roman" w:hAnsi="Times New Roman" w:cs="Times New Roman"/>
          <w:sz w:val="24"/>
          <w:szCs w:val="24"/>
        </w:rPr>
      </w:pPr>
    </w:p>
    <w:p w:rsidR="00FA2094" w:rsidRPr="00FF4245" w:rsidRDefault="00FA2094" w:rsidP="00CF4954">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color w:val="000000"/>
          <w:sz w:val="24"/>
          <w:szCs w:val="24"/>
        </w:rPr>
        <w:t>Užkrečiamos</w:t>
      </w:r>
      <w:r w:rsidR="004B1127">
        <w:rPr>
          <w:rFonts w:ascii="Times New Roman" w:hAnsi="Times New Roman" w:cs="Times New Roman"/>
          <w:color w:val="000000"/>
          <w:sz w:val="24"/>
          <w:szCs w:val="24"/>
        </w:rPr>
        <w:t>ios</w:t>
      </w:r>
      <w:r w:rsidRPr="00FF4245">
        <w:rPr>
          <w:rFonts w:ascii="Times New Roman" w:hAnsi="Times New Roman" w:cs="Times New Roman"/>
          <w:color w:val="000000"/>
          <w:sz w:val="24"/>
          <w:szCs w:val="24"/>
        </w:rPr>
        <w:t xml:space="preserve"> ligos – viena svarbiausių visuomenės sveikatos bei asmens problemų visame pasaulyje. Skiepijimas yra ekonomiškai veiksmingiausia intervencija į visuomenės sveikatą ir yra vien</w:t>
      </w:r>
      <w:r w:rsidR="00CF4954">
        <w:rPr>
          <w:rFonts w:ascii="Times New Roman" w:hAnsi="Times New Roman" w:cs="Times New Roman"/>
          <w:color w:val="000000"/>
          <w:sz w:val="24"/>
          <w:szCs w:val="24"/>
        </w:rPr>
        <w:t>a iš užkrečiamų</w:t>
      </w:r>
      <w:r w:rsidR="004B1127">
        <w:rPr>
          <w:rFonts w:ascii="Times New Roman" w:hAnsi="Times New Roman" w:cs="Times New Roman"/>
          <w:color w:val="000000"/>
          <w:sz w:val="24"/>
          <w:szCs w:val="24"/>
        </w:rPr>
        <w:t>jų</w:t>
      </w:r>
      <w:r w:rsidR="00CF4954">
        <w:rPr>
          <w:rFonts w:ascii="Times New Roman" w:hAnsi="Times New Roman" w:cs="Times New Roman"/>
          <w:color w:val="000000"/>
          <w:sz w:val="24"/>
          <w:szCs w:val="24"/>
        </w:rPr>
        <w:t xml:space="preserve"> ligų kontrolės </w:t>
      </w:r>
      <w:r w:rsidRPr="00FF4245">
        <w:rPr>
          <w:rFonts w:ascii="Times New Roman" w:hAnsi="Times New Roman" w:cs="Times New Roman"/>
          <w:color w:val="000000"/>
          <w:sz w:val="24"/>
          <w:szCs w:val="24"/>
        </w:rPr>
        <w:t>prioritetinių priemonių. Siekiant užtikrinti vaikų profilaktinių skiepijimų tęstinumą bei kontroliuoti užkrečiamųjų ligų epidemiologinę situaciją, Lietuvoje yra patvirtintas vaikų profilaktinių skiepijimų kalendorius. Pagal šį kalendorių naujagimiai, kūdikiai ir vaikai valstybės lėšomis skiepijami nuo 14 vakcinomis valdomų užkrečiamų</w:t>
      </w:r>
      <w:r w:rsidR="004B1127">
        <w:rPr>
          <w:rFonts w:ascii="Times New Roman" w:hAnsi="Times New Roman" w:cs="Times New Roman"/>
          <w:color w:val="000000"/>
          <w:sz w:val="24"/>
          <w:szCs w:val="24"/>
        </w:rPr>
        <w:t>jų</w:t>
      </w:r>
      <w:r w:rsidRPr="00FF4245">
        <w:rPr>
          <w:rFonts w:ascii="Times New Roman" w:hAnsi="Times New Roman" w:cs="Times New Roman"/>
          <w:color w:val="000000"/>
          <w:sz w:val="24"/>
          <w:szCs w:val="24"/>
        </w:rPr>
        <w:t xml:space="preserve"> ligų. PSO duomenimis, skiepijimo mastas, leidžiantis valdyti užkrečiamąsi</w:t>
      </w:r>
      <w:r w:rsidR="00751DB0">
        <w:rPr>
          <w:rFonts w:ascii="Times New Roman" w:hAnsi="Times New Roman" w:cs="Times New Roman"/>
          <w:color w:val="000000"/>
          <w:sz w:val="24"/>
          <w:szCs w:val="24"/>
        </w:rPr>
        <w:t>as ligas, yra ne mažiau kaip 90–</w:t>
      </w:r>
      <w:r w:rsidRPr="00FF4245">
        <w:rPr>
          <w:rFonts w:ascii="Times New Roman" w:hAnsi="Times New Roman" w:cs="Times New Roman"/>
          <w:color w:val="000000"/>
          <w:sz w:val="24"/>
          <w:szCs w:val="24"/>
        </w:rPr>
        <w:t xml:space="preserve">95 proc. paskiepytų vaikų. </w:t>
      </w:r>
    </w:p>
    <w:p w:rsidR="00FA2094" w:rsidRPr="00FF4245" w:rsidRDefault="004B1127" w:rsidP="00CF495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2019 m. i</w:t>
      </w:r>
      <w:r w:rsidR="00FA2094" w:rsidRPr="00FF4245">
        <w:rPr>
          <w:rFonts w:ascii="Times New Roman" w:hAnsi="Times New Roman" w:cs="Times New Roman"/>
          <w:sz w:val="24"/>
          <w:szCs w:val="24"/>
        </w:rPr>
        <w:t xml:space="preserve">š viso MMR vakcina (nuo tymų, epideminio parotito ir raudonukės) Lietuvoje 1 doze paskiepyti 25698 dvejų </w:t>
      </w:r>
      <w:r w:rsidR="00CF4954">
        <w:rPr>
          <w:rFonts w:ascii="Times New Roman" w:hAnsi="Times New Roman" w:cs="Times New Roman"/>
          <w:sz w:val="24"/>
          <w:szCs w:val="24"/>
        </w:rPr>
        <w:t>metų amžiaus vaikai. Tai sudarė</w:t>
      </w:r>
      <w:r w:rsidR="00FA2094" w:rsidRPr="00FF4245">
        <w:rPr>
          <w:rFonts w:ascii="Times New Roman" w:hAnsi="Times New Roman" w:cs="Times New Roman"/>
          <w:sz w:val="24"/>
          <w:szCs w:val="24"/>
        </w:rPr>
        <w:t xml:space="preserve"> 99,2 proc., tačiau 100 proc. pasiekė tik </w:t>
      </w:r>
      <w:r w:rsidR="00D81195">
        <w:rPr>
          <w:rFonts w:ascii="Times New Roman" w:hAnsi="Times New Roman" w:cs="Times New Roman"/>
          <w:sz w:val="24"/>
          <w:szCs w:val="24"/>
        </w:rPr>
        <w:t xml:space="preserve">viena Druskininkų savivaldybė, virš 99 proc. siekė – Tauragės ir Pagėgių </w:t>
      </w:r>
      <w:r w:rsidR="00FA2094" w:rsidRPr="00FF4245">
        <w:rPr>
          <w:rFonts w:ascii="Times New Roman" w:hAnsi="Times New Roman" w:cs="Times New Roman"/>
          <w:sz w:val="24"/>
          <w:szCs w:val="24"/>
        </w:rPr>
        <w:t>savivaldybių</w:t>
      </w:r>
      <w:r w:rsidR="00D81195">
        <w:rPr>
          <w:rFonts w:ascii="Times New Roman" w:hAnsi="Times New Roman" w:cs="Times New Roman"/>
          <w:sz w:val="24"/>
          <w:szCs w:val="24"/>
        </w:rPr>
        <w:t xml:space="preserve"> rodikliai.</w:t>
      </w:r>
      <w:r w:rsidR="00751DB0">
        <w:rPr>
          <w:rFonts w:ascii="Times New Roman" w:hAnsi="Times New Roman" w:cs="Times New Roman"/>
          <w:sz w:val="24"/>
          <w:szCs w:val="24"/>
        </w:rPr>
        <w:t xml:space="preserve"> </w:t>
      </w:r>
      <w:r w:rsidR="00FA2094" w:rsidRPr="00CF4954">
        <w:rPr>
          <w:rFonts w:ascii="Times New Roman" w:hAnsi="Times New Roman" w:cs="Times New Roman"/>
          <w:noProof/>
          <w:sz w:val="24"/>
          <w:szCs w:val="24"/>
        </w:rPr>
        <w:lastRenderedPageBreak/>
        <w:t>Pagal šį rodiklį Prienų rajono savivaldybė patenka tarp 12 savivaldybių, kuriose situacija yra blogiausia, lyginant su šalies vidurkiu, ir santyki</w:t>
      </w:r>
      <w:r w:rsidR="00CF4954">
        <w:rPr>
          <w:rFonts w:ascii="Times New Roman" w:hAnsi="Times New Roman" w:cs="Times New Roman"/>
          <w:noProof/>
          <w:sz w:val="24"/>
          <w:szCs w:val="24"/>
        </w:rPr>
        <w:t>s su Lietuvos vidurkiu yra 0,76</w:t>
      </w:r>
      <w:r w:rsidR="00FA2094" w:rsidRPr="00CF4954">
        <w:rPr>
          <w:rFonts w:ascii="Times New Roman" w:hAnsi="Times New Roman" w:cs="Times New Roman"/>
          <w:i/>
          <w:sz w:val="24"/>
          <w:szCs w:val="24"/>
        </w:rPr>
        <w:t>(4 pav.).</w:t>
      </w:r>
    </w:p>
    <w:p w:rsidR="00FA2094" w:rsidRPr="00CC0789" w:rsidRDefault="00FA2094" w:rsidP="00FA2094">
      <w:pPr>
        <w:spacing w:after="0" w:line="360" w:lineRule="auto"/>
        <w:ind w:firstLine="813"/>
        <w:jc w:val="both"/>
        <w:rPr>
          <w:rFonts w:ascii="Times New Roman" w:hAnsi="Times New Roman" w:cs="Times New Roman"/>
          <w:sz w:val="10"/>
          <w:szCs w:val="24"/>
        </w:rPr>
      </w:pPr>
    </w:p>
    <w:p w:rsidR="00FA2094" w:rsidRPr="00FF4245" w:rsidRDefault="00000FE0" w:rsidP="002C3CC9">
      <w:pPr>
        <w:spacing w:after="0" w:line="360" w:lineRule="auto"/>
        <w:jc w:val="both"/>
        <w:rPr>
          <w:rFonts w:ascii="Times New Roman" w:hAnsi="Times New Roman" w:cs="Times New Roman"/>
          <w:sz w:val="24"/>
          <w:szCs w:val="24"/>
        </w:rPr>
      </w:pPr>
      <w:r w:rsidRPr="00000FE0">
        <w:rPr>
          <w:rFonts w:ascii="Times New Roman" w:hAnsi="Times New Roman" w:cs="Times New Roman"/>
          <w:b/>
          <w:noProof/>
          <w:color w:val="000000"/>
          <w:sz w:val="24"/>
          <w:lang w:eastAsia="lt-LT"/>
        </w:rPr>
        <w:pict>
          <v:shape id="Teksto laukas 136" o:spid="_x0000_s1028" type="#_x0000_t202" style="position:absolute;left:0;text-align:left;margin-left:324.4pt;margin-top:47.4pt;width:57pt;height:24.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" filled="f" stroked="f">
            <v:textbox>
              <w:txbxContent>
                <w:p w:rsidR="00F7720F" w:rsidRPr="00CF4954" w:rsidRDefault="00F7720F" w:rsidP="00FA2094">
                  <w:pPr>
                    <w:rPr>
                      <w:rFonts w:ascii="Times New Roman" w:hAnsi="Times New Roman" w:cs="Times New Roman"/>
                    </w:rPr>
                  </w:pPr>
                  <w:r w:rsidRPr="00CF4954">
                    <w:rPr>
                      <w:rFonts w:ascii="Times New Roman" w:hAnsi="Times New Roman" w:cs="Times New Roman"/>
                    </w:rPr>
                    <w:t>Prienų r.</w:t>
                  </w:r>
                </w:p>
              </w:txbxContent>
            </v:textbox>
          </v:shape>
        </w:pict>
      </w:r>
      <w:r w:rsidRPr="00000FE0">
        <w:rPr>
          <w:rFonts w:ascii="Times New Roman" w:hAnsi="Times New Roman" w:cs="Times New Roman"/>
          <w:b/>
          <w:noProof/>
          <w:color w:val="000000"/>
          <w:sz w:val="24"/>
          <w:lang w:eastAsia="lt-LT"/>
        </w:rPr>
        <w:pict>
          <v:shape id="Tiesioji rodyklės jungtis 135" o:spid="_x0000_s1033" type="#_x0000_t32" style="position:absolute;left:0;text-align:left;margin-left:177.45pt;margin-top:65.5pt;width:152.95pt;height:85.9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">
            <v:stroke endarrow="block"/>
          </v:shape>
        </w:pict>
      </w:r>
      <w:r w:rsidR="005A7E0A">
        <w:rPr>
          <w:noProof/>
          <w:lang w:eastAsia="lt-LT"/>
        </w:rPr>
        <w:drawing>
          <wp:anchor distT="0" distB="0" distL="114300" distR="114300" simplePos="0" relativeHeight="251675648" behindDoc="0" locked="0" layoutInCell="1" allowOverlap="1">
            <wp:simplePos x="0" y="0"/>
            <wp:positionH relativeFrom="column">
              <wp:posOffset>4120515</wp:posOffset>
            </wp:positionH>
            <wp:positionV relativeFrom="paragraph">
              <wp:posOffset>927735</wp:posOffset>
            </wp:positionV>
            <wp:extent cx="2009775" cy="1691005"/>
            <wp:effectExtent l="0" t="0" r="9525" b="4445"/>
            <wp:wrapNone/>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411" t="33001" r="11375" b="37853"/>
                    <a:stretch/>
                  </pic:blipFill>
                  <pic:spPr bwMode="auto">
                    <a:xfrm>
                      <a:off x="0" y="0"/>
                      <a:ext cx="2009775" cy="1691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00FE0">
        <w:rPr>
          <w:rFonts w:ascii="Times New Roman" w:hAnsi="Times New Roman" w:cs="Times New Roman"/>
          <w:b/>
          <w:noProof/>
          <w:color w:val="000000"/>
          <w:sz w:val="24"/>
          <w:lang w:eastAsia="lt-LT"/>
        </w:rPr>
        <w:pict>
          <v:shape id="Teksto laukas 134" o:spid="_x0000_s1029" type="#_x0000_t202" style="position:absolute;left:0;text-align:left;margin-left:4.2pt;margin-top:120.95pt;width:70.5pt;height:17.8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" filled="f" stroked="f">
            <v:textbox>
              <w:txbxContent>
                <w:p w:rsidR="00F7720F" w:rsidRPr="00CF4954" w:rsidRDefault="00F7720F" w:rsidP="00CF4954">
                  <w:pPr>
                    <w:jc w:val="center"/>
                    <w:rPr>
                      <w:rFonts w:ascii="Times New Roman" w:hAnsi="Times New Roman" w:cs="Times New Roman"/>
                    </w:rPr>
                  </w:pPr>
                  <w:r w:rsidRPr="00CF4954">
                    <w:rPr>
                      <w:rFonts w:ascii="Times New Roman" w:hAnsi="Times New Roman" w:cs="Times New Roman"/>
                    </w:rPr>
                    <w:t>Procentai</w:t>
                  </w:r>
                </w:p>
              </w:txbxContent>
            </v:textbox>
          </v:shape>
        </w:pict>
      </w:r>
      <w:r w:rsidR="00F07558">
        <w:rPr>
          <w:noProof/>
          <w:lang w:eastAsia="lt-LT"/>
        </w:rPr>
        <w:drawing>
          <wp:anchor distT="0" distB="0" distL="114300" distR="114300" simplePos="0" relativeHeight="251676672" behindDoc="0" locked="0" layoutInCell="1" allowOverlap="1">
            <wp:simplePos x="0" y="0"/>
            <wp:positionH relativeFrom="column">
              <wp:posOffset>-3810</wp:posOffset>
            </wp:positionH>
            <wp:positionV relativeFrom="paragraph">
              <wp:posOffset>1763395</wp:posOffset>
            </wp:positionV>
            <wp:extent cx="1040130" cy="902970"/>
            <wp:effectExtent l="0" t="0" r="7620" b="0"/>
            <wp:wrapNone/>
            <wp:docPr id="182" name="Paveikslėli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627" t="63898" r="25004" b="26271"/>
                    <a:stretch/>
                  </pic:blipFill>
                  <pic:spPr bwMode="auto">
                    <a:xfrm>
                      <a:off x="0" y="0"/>
                      <a:ext cx="1040130" cy="9029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07558">
        <w:rPr>
          <w:noProof/>
          <w:lang w:eastAsia="lt-LT"/>
        </w:rPr>
        <w:drawing>
          <wp:inline distT="0" distB="0" distL="0" distR="0">
            <wp:extent cx="3406399" cy="2700000"/>
            <wp:effectExtent l="0" t="0" r="3810" b="5715"/>
            <wp:docPr id="181" name="Paveikslėli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srcRect l="30227" t="31856" r="35962" b="20498"/>
                    <a:stretch/>
                  </pic:blipFill>
                  <pic:spPr bwMode="auto">
                    <a:xfrm>
                      <a:off x="0" y="0"/>
                      <a:ext cx="3406399" cy="27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2094" w:rsidRPr="00FF4245" w:rsidRDefault="00FA2094" w:rsidP="00FA2094">
      <w:pPr>
        <w:spacing w:after="0"/>
        <w:jc w:val="center"/>
        <w:rPr>
          <w:rFonts w:ascii="Times New Roman" w:hAnsi="Times New Roman" w:cs="Times New Roman"/>
          <w:i/>
          <w:sz w:val="24"/>
          <w:szCs w:val="24"/>
        </w:rPr>
      </w:pPr>
      <w:r w:rsidRPr="00FF4245">
        <w:rPr>
          <w:rFonts w:ascii="Times New Roman" w:hAnsi="Times New Roman" w:cs="Times New Roman"/>
          <w:i/>
          <w:color w:val="000000"/>
          <w:sz w:val="24"/>
          <w:szCs w:val="24"/>
        </w:rPr>
        <w:t>4 pav. 2 m. vaikų tymų, epideminio parotito, raudon</w:t>
      </w:r>
      <w:r w:rsidR="00CC0789">
        <w:rPr>
          <w:rFonts w:ascii="Times New Roman" w:hAnsi="Times New Roman" w:cs="Times New Roman"/>
          <w:i/>
          <w:color w:val="000000"/>
          <w:sz w:val="24"/>
          <w:szCs w:val="24"/>
        </w:rPr>
        <w:t>ukės (1 dozė) skiepijimo apimčių</w:t>
      </w:r>
      <w:r w:rsidRPr="00FF4245">
        <w:rPr>
          <w:rFonts w:ascii="Times New Roman" w:hAnsi="Times New Roman" w:cs="Times New Roman"/>
          <w:i/>
          <w:color w:val="000000"/>
          <w:sz w:val="24"/>
          <w:szCs w:val="24"/>
        </w:rPr>
        <w:t>, %</w:t>
      </w:r>
    </w:p>
    <w:p w:rsidR="00FA2094" w:rsidRPr="00FF4245" w:rsidRDefault="00FA2094" w:rsidP="002C3CC9">
      <w:pPr>
        <w:spacing w:after="0"/>
        <w:jc w:val="center"/>
        <w:rPr>
          <w:rFonts w:ascii="Times New Roman" w:hAnsi="Times New Roman" w:cs="Times New Roman"/>
          <w:i/>
          <w:sz w:val="24"/>
        </w:rPr>
      </w:pPr>
      <w:r w:rsidRPr="00FF4245">
        <w:rPr>
          <w:rFonts w:ascii="Times New Roman" w:hAnsi="Times New Roman" w:cs="Times New Roman"/>
          <w:i/>
          <w:sz w:val="24"/>
        </w:rPr>
        <w:t xml:space="preserve"> kartograma </w:t>
      </w:r>
    </w:p>
    <w:p w:rsidR="00FA2094" w:rsidRPr="00FF4245" w:rsidRDefault="00F46639" w:rsidP="00FA2094">
      <w:pPr>
        <w:spacing w:after="0"/>
        <w:ind w:firstLine="813"/>
        <w:jc w:val="center"/>
        <w:rPr>
          <w:rFonts w:ascii="Times New Roman" w:hAnsi="Times New Roman" w:cs="Times New Roman"/>
          <w:i/>
          <w:sz w:val="24"/>
          <w:szCs w:val="24"/>
        </w:rPr>
      </w:pPr>
      <w:r>
        <w:rPr>
          <w:rFonts w:ascii="Times New Roman" w:hAnsi="Times New Roman" w:cs="Times New Roman"/>
          <w:i/>
          <w:sz w:val="24"/>
        </w:rPr>
        <w:t>(</w:t>
      </w:r>
      <w:r w:rsidR="00FA2094" w:rsidRPr="00FF4245">
        <w:rPr>
          <w:rFonts w:ascii="Times New Roman" w:hAnsi="Times New Roman" w:cs="Times New Roman"/>
          <w:i/>
          <w:sz w:val="24"/>
        </w:rPr>
        <w:t xml:space="preserve">Šaltinis Visuomenės sveikatos </w:t>
      </w:r>
      <w:proofErr w:type="spellStart"/>
      <w:r w:rsidR="00FA2094" w:rsidRPr="00FF4245">
        <w:rPr>
          <w:rFonts w:ascii="Times New Roman" w:hAnsi="Times New Roman" w:cs="Times New Roman"/>
          <w:i/>
          <w:sz w:val="24"/>
        </w:rPr>
        <w:t>stebėsenos</w:t>
      </w:r>
      <w:proofErr w:type="spellEnd"/>
      <w:r w:rsidR="00FA2094" w:rsidRPr="00FF4245">
        <w:rPr>
          <w:rFonts w:ascii="Times New Roman" w:hAnsi="Times New Roman" w:cs="Times New Roman"/>
          <w:i/>
          <w:sz w:val="24"/>
        </w:rPr>
        <w:t xml:space="preserve"> informacinė sistema</w:t>
      </w:r>
      <w:r>
        <w:rPr>
          <w:rFonts w:ascii="Times New Roman" w:hAnsi="Times New Roman" w:cs="Times New Roman"/>
          <w:i/>
          <w:sz w:val="24"/>
        </w:rPr>
        <w:t>)</w:t>
      </w:r>
    </w:p>
    <w:p w:rsidR="00FA2094" w:rsidRPr="00FF4245" w:rsidRDefault="00FA2094" w:rsidP="00FA2094">
      <w:pPr>
        <w:spacing w:after="0" w:line="360" w:lineRule="auto"/>
        <w:jc w:val="both"/>
        <w:rPr>
          <w:rFonts w:ascii="Times New Roman" w:hAnsi="Times New Roman" w:cs="Times New Roman"/>
          <w:sz w:val="24"/>
          <w:szCs w:val="24"/>
        </w:rPr>
      </w:pPr>
    </w:p>
    <w:p w:rsidR="00FA2094" w:rsidRPr="00FF4245" w:rsidRDefault="00FA2094" w:rsidP="002C3CC9">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sz w:val="24"/>
          <w:szCs w:val="24"/>
        </w:rPr>
        <w:t xml:space="preserve">Stebint 2 metų amžiaus vaikų MMR mažėjančias skiepijimo apimtis Lietuvoje, Prienų rajone taip pat šios skiepijimo apimtys mažėja  – 2019 m. – </w:t>
      </w:r>
      <w:r w:rsidR="00F07558">
        <w:rPr>
          <w:rFonts w:ascii="Times New Roman" w:hAnsi="Times New Roman" w:cs="Times New Roman"/>
          <w:sz w:val="24"/>
          <w:szCs w:val="24"/>
        </w:rPr>
        <w:t>88,4</w:t>
      </w:r>
      <w:r w:rsidRPr="00FF4245">
        <w:rPr>
          <w:rFonts w:ascii="Times New Roman" w:hAnsi="Times New Roman" w:cs="Times New Roman"/>
          <w:sz w:val="24"/>
          <w:szCs w:val="24"/>
        </w:rPr>
        <w:t xml:space="preserve"> proc. (absoliutus skaičius – 175), (2018 m. – 87,8 proc.</w:t>
      </w:r>
      <w:r w:rsidR="0064607C">
        <w:rPr>
          <w:rFonts w:ascii="Times New Roman" w:hAnsi="Times New Roman" w:cs="Times New Roman"/>
          <w:sz w:val="24"/>
          <w:szCs w:val="24"/>
        </w:rPr>
        <w:t>,</w:t>
      </w:r>
      <w:r w:rsidRPr="00FF4245">
        <w:rPr>
          <w:rFonts w:ascii="Times New Roman" w:hAnsi="Times New Roman" w:cs="Times New Roman"/>
          <w:sz w:val="24"/>
          <w:szCs w:val="24"/>
        </w:rPr>
        <w:t xml:space="preserve"> kai absoliutus skaičius – 208) </w:t>
      </w:r>
      <w:r w:rsidRPr="00FF4245">
        <w:rPr>
          <w:rFonts w:ascii="Times New Roman" w:hAnsi="Times New Roman" w:cs="Times New Roman"/>
          <w:i/>
          <w:sz w:val="24"/>
          <w:szCs w:val="24"/>
        </w:rPr>
        <w:t>(5 pav.).</w:t>
      </w:r>
    </w:p>
    <w:p w:rsidR="00FA2094" w:rsidRPr="00FF4245" w:rsidRDefault="005A7E0A" w:rsidP="002C3CC9">
      <w:pPr>
        <w:spacing w:after="0" w:line="240" w:lineRule="auto"/>
        <w:jc w:val="center"/>
        <w:rPr>
          <w:rFonts w:ascii="Times New Roman" w:hAnsi="Times New Roman" w:cs="Times New Roman"/>
        </w:rPr>
      </w:pPr>
      <w:r>
        <w:rPr>
          <w:rFonts w:ascii="Times New Roman" w:hAnsi="Times New Roman" w:cs="Times New Roman"/>
          <w:noProof/>
          <w:lang w:eastAsia="lt-LT"/>
        </w:rPr>
        <w:drawing>
          <wp:inline distT="0" distB="0" distL="0" distR="0">
            <wp:extent cx="4932000" cy="2843217"/>
            <wp:effectExtent l="0" t="0" r="2540" b="0"/>
            <wp:docPr id="183" name="Paveikslėli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000" cy="2843217"/>
                    </a:xfrm>
                    <a:prstGeom prst="rect">
                      <a:avLst/>
                    </a:prstGeom>
                    <a:noFill/>
                  </pic:spPr>
                </pic:pic>
              </a:graphicData>
            </a:graphic>
          </wp:inline>
        </w:drawing>
      </w:r>
    </w:p>
    <w:p w:rsidR="00FA2094" w:rsidRPr="002C3CC9" w:rsidRDefault="00FA2094" w:rsidP="00851F70">
      <w:pPr>
        <w:spacing w:after="0" w:line="360" w:lineRule="auto"/>
        <w:jc w:val="center"/>
        <w:rPr>
          <w:rFonts w:ascii="Times New Roman" w:hAnsi="Times New Roman" w:cs="Times New Roman"/>
          <w:i/>
          <w:color w:val="000000"/>
          <w:sz w:val="24"/>
          <w:szCs w:val="24"/>
        </w:rPr>
      </w:pPr>
      <w:r w:rsidRPr="002C3CC9">
        <w:rPr>
          <w:rFonts w:ascii="Times New Roman" w:hAnsi="Times New Roman" w:cs="Times New Roman"/>
          <w:i/>
          <w:sz w:val="24"/>
          <w:szCs w:val="24"/>
        </w:rPr>
        <w:t xml:space="preserve">5 pav. </w:t>
      </w:r>
      <w:r w:rsidRPr="002C3CC9">
        <w:rPr>
          <w:rFonts w:ascii="Times New Roman" w:hAnsi="Times New Roman" w:cs="Times New Roman"/>
          <w:i/>
          <w:color w:val="000000"/>
          <w:sz w:val="24"/>
          <w:szCs w:val="24"/>
        </w:rPr>
        <w:t xml:space="preserve">2 m. vaikų tymų, epideminio parotito, raudonukės (1 dozė) skiepijimo apimtys, % </w:t>
      </w:r>
    </w:p>
    <w:p w:rsidR="00FA2094" w:rsidRPr="002C3CC9" w:rsidRDefault="0064607C" w:rsidP="00851F70">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Lietuvoje ir Prienų r. 2016–</w:t>
      </w:r>
      <w:r w:rsidR="00FA2094" w:rsidRPr="002C3CC9">
        <w:rPr>
          <w:rFonts w:ascii="Times New Roman" w:hAnsi="Times New Roman" w:cs="Times New Roman"/>
          <w:i/>
          <w:sz w:val="24"/>
          <w:szCs w:val="24"/>
        </w:rPr>
        <w:t xml:space="preserve">2019 m. </w:t>
      </w:r>
    </w:p>
    <w:p w:rsidR="00FA2094" w:rsidRDefault="00FA2094" w:rsidP="00CC0789">
      <w:pPr>
        <w:spacing w:after="0" w:line="360" w:lineRule="auto"/>
        <w:jc w:val="center"/>
        <w:rPr>
          <w:rFonts w:ascii="Times New Roman" w:hAnsi="Times New Roman" w:cs="Times New Roman"/>
          <w:i/>
          <w:sz w:val="24"/>
          <w:szCs w:val="24"/>
        </w:rPr>
      </w:pPr>
      <w:r w:rsidRPr="002C3CC9">
        <w:rPr>
          <w:rFonts w:ascii="Times New Roman" w:hAnsi="Times New Roman" w:cs="Times New Roman"/>
          <w:i/>
          <w:sz w:val="24"/>
          <w:szCs w:val="24"/>
        </w:rPr>
        <w:t>(Šaltinis Užkrečiamųjų ligų ir AIDS centras)</w:t>
      </w:r>
    </w:p>
    <w:p w:rsidR="00F46639" w:rsidRDefault="00F46639" w:rsidP="005A7E0A">
      <w:pPr>
        <w:spacing w:after="0" w:line="360" w:lineRule="auto"/>
        <w:rPr>
          <w:rFonts w:ascii="Times New Roman" w:hAnsi="Times New Roman" w:cs="Times New Roman"/>
          <w:i/>
          <w:sz w:val="24"/>
          <w:szCs w:val="24"/>
        </w:rPr>
      </w:pPr>
    </w:p>
    <w:p w:rsidR="00D81195" w:rsidRPr="002C3CC9" w:rsidRDefault="00D81195" w:rsidP="005A7E0A">
      <w:pPr>
        <w:spacing w:after="0" w:line="360" w:lineRule="auto"/>
        <w:rPr>
          <w:rFonts w:ascii="Times New Roman" w:hAnsi="Times New Roman" w:cs="Times New Roman"/>
          <w:i/>
          <w:sz w:val="24"/>
          <w:szCs w:val="24"/>
        </w:rPr>
      </w:pPr>
    </w:p>
    <w:p w:rsidR="00FA2094" w:rsidRPr="002C3CC9" w:rsidRDefault="002C3CC9" w:rsidP="00CC0789">
      <w:pPr>
        <w:spacing w:after="0"/>
        <w:rPr>
          <w:rFonts w:ascii="Times New Roman" w:hAnsi="Times New Roman" w:cs="Times New Roman"/>
          <w:i/>
        </w:rPr>
      </w:pPr>
      <w:r>
        <w:rPr>
          <w:rFonts w:ascii="Times New Roman" w:hAnsi="Times New Roman" w:cs="Times New Roman"/>
          <w:b/>
          <w:color w:val="000000"/>
          <w:sz w:val="24"/>
        </w:rPr>
        <w:lastRenderedPageBreak/>
        <w:t xml:space="preserve">3. Prioritetinė problema. </w:t>
      </w:r>
      <w:r w:rsidR="00FA2094" w:rsidRPr="002C3CC9">
        <w:rPr>
          <w:rFonts w:ascii="Times New Roman" w:hAnsi="Times New Roman" w:cs="Times New Roman"/>
          <w:i/>
          <w:color w:val="000000"/>
          <w:sz w:val="24"/>
        </w:rPr>
        <w:t>Kūdikių, žindytų išimtinai krūtimi iki 6 mėn. amžiaus, dalis (proc.)</w:t>
      </w:r>
    </w:p>
    <w:p w:rsidR="00FA2094" w:rsidRPr="00CC0789" w:rsidRDefault="00FA2094" w:rsidP="00CC0789">
      <w:pPr>
        <w:spacing w:after="0" w:line="360" w:lineRule="auto"/>
        <w:ind w:left="720"/>
        <w:rPr>
          <w:rFonts w:ascii="Times New Roman" w:hAnsi="Times New Roman" w:cs="Times New Roman"/>
          <w:sz w:val="24"/>
        </w:rPr>
      </w:pPr>
    </w:p>
    <w:p w:rsidR="00FA2094" w:rsidRPr="00FF4245" w:rsidRDefault="00FA2094" w:rsidP="00FA2094">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sz w:val="24"/>
          <w:szCs w:val="24"/>
        </w:rPr>
        <w:t xml:space="preserve">Dėl teigiamo poveikio ir kūdikio (vaiko iki 1 m. amžiaus), ir motinos sveikatai PSO rekomenduoja kūdikius iki 6 mėn. maitinti vien tik motinos pienu. </w:t>
      </w:r>
      <w:r w:rsidRPr="00FF4245">
        <w:rPr>
          <w:rFonts w:ascii="Times New Roman" w:hAnsi="Times New Roman" w:cs="Times New Roman"/>
          <w:sz w:val="24"/>
        </w:rPr>
        <w:t>Kūdikių žindymas siejamas ne tik su geresniais fizinės sveikatos rodikliais, mažesniu sergamumu, bet ir su geresne žindomų kū</w:t>
      </w:r>
      <w:r w:rsidR="002C3CC9">
        <w:rPr>
          <w:rFonts w:ascii="Times New Roman" w:hAnsi="Times New Roman" w:cs="Times New Roman"/>
          <w:sz w:val="24"/>
        </w:rPr>
        <w:t>dikių pažintinių gebėjimų raida</w:t>
      </w:r>
      <w:r w:rsidRPr="00FF4245">
        <w:rPr>
          <w:rFonts w:ascii="Times New Roman" w:hAnsi="Times New Roman" w:cs="Times New Roman"/>
          <w:sz w:val="24"/>
        </w:rPr>
        <w:t xml:space="preserve"> geresniais prieraišumo santykiais, kurie, savo ruožtu, susiję su geresne psichosocialine vaiko raida.</w:t>
      </w:r>
      <w:r w:rsidR="00C74DAB">
        <w:rPr>
          <w:rFonts w:ascii="Times New Roman" w:hAnsi="Times New Roman" w:cs="Times New Roman"/>
          <w:sz w:val="24"/>
        </w:rPr>
        <w:t xml:space="preserve"> </w:t>
      </w:r>
      <w:r w:rsidRPr="00FF4245">
        <w:rPr>
          <w:rFonts w:ascii="Times New Roman" w:hAnsi="Times New Roman" w:cs="Times New Roman"/>
          <w:sz w:val="24"/>
          <w:szCs w:val="24"/>
        </w:rPr>
        <w:t>2019 m. vaikų, per metus sulaukusių vieneri</w:t>
      </w:r>
      <w:r w:rsidR="00E26A92">
        <w:rPr>
          <w:rFonts w:ascii="Times New Roman" w:hAnsi="Times New Roman" w:cs="Times New Roman"/>
          <w:sz w:val="24"/>
          <w:szCs w:val="24"/>
        </w:rPr>
        <w:t>ų metų, buvo apie 24555</w:t>
      </w:r>
      <w:r w:rsidRPr="00FF4245">
        <w:rPr>
          <w:rFonts w:ascii="Times New Roman" w:hAnsi="Times New Roman" w:cs="Times New Roman"/>
          <w:sz w:val="24"/>
          <w:szCs w:val="24"/>
        </w:rPr>
        <w:t>. Apie trečdalis jų (9 294 kūdikiai) iki 6 mėn. maitinti išimtinai tik motinos pienu. Visagino sav., Skuodo rajono, Švenčionių rajono, Rietavo sav. ir Radviliškio rajono savivaldybėse gyvenantys kūdikiai buvo maitinami motinos pienu trumpiausiai, tai yra šiose savivaldybėse tik 10</w:t>
      </w:r>
      <w:r w:rsidR="00851F70">
        <w:rPr>
          <w:rFonts w:ascii="Times New Roman" w:hAnsi="Times New Roman" w:cs="Times New Roman"/>
          <w:sz w:val="24"/>
          <w:szCs w:val="24"/>
        </w:rPr>
        <w:t>–</w:t>
      </w:r>
      <w:r w:rsidRPr="00FF4245">
        <w:rPr>
          <w:rFonts w:ascii="Times New Roman" w:hAnsi="Times New Roman" w:cs="Times New Roman"/>
          <w:sz w:val="24"/>
          <w:szCs w:val="24"/>
        </w:rPr>
        <w:t>17 proc. kūdikių žindyti iki 6 mėn</w:t>
      </w:r>
      <w:r w:rsidRPr="00851F70">
        <w:rPr>
          <w:rFonts w:ascii="Times New Roman" w:hAnsi="Times New Roman" w:cs="Times New Roman"/>
          <w:sz w:val="24"/>
          <w:szCs w:val="24"/>
        </w:rPr>
        <w:t xml:space="preserve">. </w:t>
      </w:r>
      <w:r w:rsidRPr="00851F70">
        <w:rPr>
          <w:rFonts w:ascii="Times New Roman" w:hAnsi="Times New Roman" w:cs="Times New Roman"/>
          <w:noProof/>
          <w:sz w:val="24"/>
          <w:szCs w:val="24"/>
        </w:rPr>
        <w:t>Pagal šį rodiklį Prienų rajono savivaldybė patenka tarp 12 savivaldybių, kuriose situacija yra blogiausia (raudonoji zona), lyginant su šalies vidurkiu</w:t>
      </w:r>
      <w:r w:rsidR="00C74DAB">
        <w:rPr>
          <w:rFonts w:ascii="Times New Roman" w:hAnsi="Times New Roman" w:cs="Times New Roman"/>
          <w:noProof/>
          <w:sz w:val="24"/>
          <w:szCs w:val="24"/>
        </w:rPr>
        <w:t>,</w:t>
      </w:r>
      <w:r w:rsidRPr="00851F70">
        <w:rPr>
          <w:rFonts w:ascii="Times New Roman" w:hAnsi="Times New Roman" w:cs="Times New Roman"/>
          <w:noProof/>
          <w:sz w:val="24"/>
          <w:szCs w:val="24"/>
        </w:rPr>
        <w:t xml:space="preserve"> nuo kurio ats</w:t>
      </w:r>
      <w:r w:rsidR="00851F70">
        <w:rPr>
          <w:rFonts w:ascii="Times New Roman" w:hAnsi="Times New Roman" w:cs="Times New Roman"/>
          <w:noProof/>
          <w:sz w:val="24"/>
          <w:szCs w:val="24"/>
        </w:rPr>
        <w:t>i</w:t>
      </w:r>
      <w:r w:rsidRPr="00851F70">
        <w:rPr>
          <w:rFonts w:ascii="Times New Roman" w:hAnsi="Times New Roman" w:cs="Times New Roman"/>
          <w:noProof/>
          <w:sz w:val="24"/>
          <w:szCs w:val="24"/>
        </w:rPr>
        <w:t xml:space="preserve">lieka, ir santykis su Lietuvos vidurkiu yra </w:t>
      </w:r>
      <w:r w:rsidR="00851F70">
        <w:rPr>
          <w:rFonts w:ascii="Times New Roman" w:hAnsi="Times New Roman" w:cs="Times New Roman"/>
          <w:noProof/>
          <w:sz w:val="24"/>
          <w:szCs w:val="24"/>
        </w:rPr>
        <w:t xml:space="preserve">0,51 </w:t>
      </w:r>
      <w:r w:rsidR="00851F70" w:rsidRPr="00851F70">
        <w:rPr>
          <w:rFonts w:ascii="Times New Roman" w:hAnsi="Times New Roman" w:cs="Times New Roman"/>
          <w:i/>
          <w:noProof/>
          <w:sz w:val="24"/>
          <w:szCs w:val="24"/>
        </w:rPr>
        <w:t>(6 pav.).</w:t>
      </w:r>
    </w:p>
    <w:p w:rsidR="00FA2094" w:rsidRPr="00FF4245" w:rsidRDefault="00851F70" w:rsidP="00FA2094">
      <w:pPr>
        <w:spacing w:after="0" w:line="360" w:lineRule="auto"/>
        <w:ind w:firstLine="813"/>
        <w:jc w:val="both"/>
        <w:rPr>
          <w:rFonts w:ascii="Times New Roman" w:hAnsi="Times New Roman" w:cs="Times New Roman"/>
          <w:sz w:val="24"/>
          <w:szCs w:val="24"/>
        </w:rPr>
      </w:pPr>
      <w:r w:rsidRPr="00FF4245">
        <w:rPr>
          <w:rFonts w:ascii="Times New Roman" w:hAnsi="Times New Roman" w:cs="Times New Roman"/>
          <w:noProof/>
          <w:lang w:eastAsia="lt-LT"/>
        </w:rPr>
        <w:drawing>
          <wp:anchor distT="0" distB="0" distL="114300" distR="114300" simplePos="0" relativeHeight="251674624" behindDoc="1" locked="0" layoutInCell="1" allowOverlap="1">
            <wp:simplePos x="0" y="0"/>
            <wp:positionH relativeFrom="column">
              <wp:posOffset>862965</wp:posOffset>
            </wp:positionH>
            <wp:positionV relativeFrom="paragraph">
              <wp:posOffset>128270</wp:posOffset>
            </wp:positionV>
            <wp:extent cx="3260090" cy="2519680"/>
            <wp:effectExtent l="0" t="0" r="0" b="0"/>
            <wp:wrapTight wrapText="bothSides">
              <wp:wrapPolygon edited="0">
                <wp:start x="0" y="0"/>
                <wp:lineTo x="0" y="21393"/>
                <wp:lineTo x="21457" y="21393"/>
                <wp:lineTo x="21457" y="0"/>
                <wp:lineTo x="0" y="0"/>
              </wp:wrapPolygon>
            </wp:wrapTight>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75" t="30823" r="36168" b="21593"/>
                    <a:stretch>
                      <a:fillRect/>
                    </a:stretch>
                  </pic:blipFill>
                  <pic:spPr bwMode="auto">
                    <a:xfrm>
                      <a:off x="0" y="0"/>
                      <a:ext cx="3260090" cy="2519680"/>
                    </a:xfrm>
                    <a:prstGeom prst="rect">
                      <a:avLst/>
                    </a:prstGeom>
                    <a:noFill/>
                    <a:ln>
                      <a:noFill/>
                    </a:ln>
                  </pic:spPr>
                </pic:pic>
              </a:graphicData>
            </a:graphic>
          </wp:anchor>
        </w:drawing>
      </w:r>
    </w:p>
    <w:p w:rsidR="00851F70" w:rsidRDefault="00851F70" w:rsidP="00FA2094">
      <w:pPr>
        <w:spacing w:after="0"/>
        <w:ind w:firstLine="813"/>
        <w:jc w:val="center"/>
        <w:rPr>
          <w:rFonts w:ascii="Times New Roman" w:hAnsi="Times New Roman" w:cs="Times New Roman"/>
          <w:i/>
        </w:rPr>
      </w:pPr>
    </w:p>
    <w:p w:rsidR="00851F70" w:rsidRDefault="00000FE0" w:rsidP="00FA2094">
      <w:pPr>
        <w:spacing w:after="0"/>
        <w:ind w:firstLine="813"/>
        <w:jc w:val="center"/>
        <w:rPr>
          <w:rFonts w:ascii="Times New Roman" w:hAnsi="Times New Roman" w:cs="Times New Roman"/>
          <w:i/>
        </w:rPr>
      </w:pPr>
      <w:r w:rsidRPr="00000FE0">
        <w:rPr>
          <w:rFonts w:ascii="Times New Roman" w:hAnsi="Times New Roman" w:cs="Times New Roman"/>
          <w:noProof/>
          <w:lang w:eastAsia="lt-LT"/>
        </w:rPr>
        <w:pict>
          <v:shape id="Teksto laukas 147" o:spid="_x0000_s1030" type="#_x0000_t202" style="position:absolute;left:0;text-align:left;margin-left:316.1pt;margin-top:-.3pt;width:66pt;height:2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" filled="f" stroked="f">
            <v:textbox>
              <w:txbxContent>
                <w:p w:rsidR="00F7720F" w:rsidRPr="00851F70" w:rsidRDefault="00F7720F" w:rsidP="00FA2094">
                  <w:pPr>
                    <w:rPr>
                      <w:rFonts w:ascii="Times New Roman" w:hAnsi="Times New Roman" w:cs="Times New Roman"/>
                    </w:rPr>
                  </w:pPr>
                  <w:r w:rsidRPr="00851F70">
                    <w:rPr>
                      <w:rFonts w:ascii="Times New Roman" w:hAnsi="Times New Roman" w:cs="Times New Roman"/>
                    </w:rPr>
                    <w:t>Prienų r.</w:t>
                  </w:r>
                </w:p>
              </w:txbxContent>
            </v:textbox>
          </v:shape>
        </w:pict>
      </w:r>
      <w:r w:rsidRPr="00000FE0">
        <w:rPr>
          <w:rFonts w:ascii="Times New Roman" w:hAnsi="Times New Roman" w:cs="Times New Roman"/>
          <w:noProof/>
          <w:lang w:eastAsia="lt-LT"/>
        </w:rPr>
        <w:pict>
          <v:shape id="Tiesioji rodyklės jungtis 148" o:spid="_x0000_s1032" type="#_x0000_t32" style="position:absolute;left:0;text-align:left;margin-left:195.5pt;margin-top:13.25pt;width:120.7pt;height:95.8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">
            <v:stroke endarrow="block"/>
          </v:shape>
        </w:pict>
      </w:r>
    </w:p>
    <w:p w:rsidR="00851F70" w:rsidRDefault="00851F70" w:rsidP="00FA2094">
      <w:pPr>
        <w:spacing w:after="0"/>
        <w:ind w:firstLine="813"/>
        <w:jc w:val="center"/>
        <w:rPr>
          <w:rFonts w:ascii="Times New Roman" w:hAnsi="Times New Roman" w:cs="Times New Roman"/>
          <w:i/>
        </w:rPr>
      </w:pPr>
      <w:r w:rsidRPr="00FF4245">
        <w:rPr>
          <w:rFonts w:ascii="Times New Roman" w:hAnsi="Times New Roman" w:cs="Times New Roman"/>
          <w:b/>
          <w:noProof/>
          <w:color w:val="000000"/>
          <w:sz w:val="24"/>
          <w:lang w:eastAsia="lt-LT"/>
        </w:rPr>
        <w:drawing>
          <wp:anchor distT="0" distB="0" distL="114300" distR="114300" simplePos="0" relativeHeight="251672576" behindDoc="1" locked="0" layoutInCell="1" allowOverlap="1">
            <wp:simplePos x="0" y="0"/>
            <wp:positionH relativeFrom="column">
              <wp:posOffset>4217035</wp:posOffset>
            </wp:positionH>
            <wp:positionV relativeFrom="paragraph">
              <wp:posOffset>106045</wp:posOffset>
            </wp:positionV>
            <wp:extent cx="1953895" cy="1857375"/>
            <wp:effectExtent l="0" t="0" r="8255" b="9525"/>
            <wp:wrapTight wrapText="bothSides">
              <wp:wrapPolygon edited="0">
                <wp:start x="0" y="0"/>
                <wp:lineTo x="0" y="21489"/>
                <wp:lineTo x="21481" y="21489"/>
                <wp:lineTo x="21481" y="0"/>
                <wp:lineTo x="0" y="0"/>
              </wp:wrapPolygon>
            </wp:wrapTight>
            <wp:docPr id="149"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02" t="30666" r="10994" b="31905"/>
                    <a:stretch>
                      <a:fillRect/>
                    </a:stretch>
                  </pic:blipFill>
                  <pic:spPr bwMode="auto">
                    <a:xfrm>
                      <a:off x="0" y="0"/>
                      <a:ext cx="1953895" cy="1857375"/>
                    </a:xfrm>
                    <a:prstGeom prst="rect">
                      <a:avLst/>
                    </a:prstGeom>
                    <a:noFill/>
                    <a:ln>
                      <a:noFill/>
                    </a:ln>
                  </pic:spPr>
                </pic:pic>
              </a:graphicData>
            </a:graphic>
          </wp:anchor>
        </w:drawing>
      </w:r>
    </w:p>
    <w:p w:rsidR="00851F70" w:rsidRDefault="00851F70" w:rsidP="00FA2094">
      <w:pPr>
        <w:spacing w:after="0"/>
        <w:ind w:firstLine="813"/>
        <w:jc w:val="center"/>
        <w:rPr>
          <w:rFonts w:ascii="Times New Roman" w:hAnsi="Times New Roman" w:cs="Times New Roman"/>
          <w:i/>
        </w:rPr>
      </w:pPr>
    </w:p>
    <w:p w:rsidR="00851F70" w:rsidRDefault="00851F70" w:rsidP="00FA2094">
      <w:pPr>
        <w:spacing w:after="0"/>
        <w:ind w:firstLine="813"/>
        <w:jc w:val="center"/>
        <w:rPr>
          <w:rFonts w:ascii="Times New Roman" w:hAnsi="Times New Roman" w:cs="Times New Roman"/>
          <w:i/>
        </w:rPr>
      </w:pPr>
    </w:p>
    <w:p w:rsidR="00851F70" w:rsidRDefault="00851F70" w:rsidP="00FA2094">
      <w:pPr>
        <w:spacing w:after="0"/>
        <w:ind w:firstLine="813"/>
        <w:jc w:val="center"/>
        <w:rPr>
          <w:rFonts w:ascii="Times New Roman" w:hAnsi="Times New Roman" w:cs="Times New Roman"/>
          <w:i/>
        </w:rPr>
      </w:pPr>
    </w:p>
    <w:p w:rsidR="00851F70" w:rsidRDefault="00000FE0" w:rsidP="00FA2094">
      <w:pPr>
        <w:spacing w:after="0"/>
        <w:ind w:firstLine="813"/>
        <w:jc w:val="center"/>
        <w:rPr>
          <w:rFonts w:ascii="Times New Roman" w:hAnsi="Times New Roman" w:cs="Times New Roman"/>
          <w:i/>
        </w:rPr>
      </w:pPr>
      <w:r w:rsidRPr="00000FE0">
        <w:rPr>
          <w:rFonts w:ascii="Times New Roman" w:hAnsi="Times New Roman" w:cs="Times New Roman"/>
          <w:noProof/>
          <w:lang w:eastAsia="lt-LT"/>
        </w:rPr>
        <w:pict>
          <v:shape id="Teksto laukas 146" o:spid="_x0000_s1031" type="#_x0000_t202" style="position:absolute;left:0;text-align:left;margin-left:7.8pt;margin-top:1pt;width:59.8pt;height:17.8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" filled="f" stroked="f">
            <v:textbox>
              <w:txbxContent>
                <w:p w:rsidR="00F7720F" w:rsidRPr="00851F70" w:rsidRDefault="00F7720F" w:rsidP="00FA2094">
                  <w:pPr>
                    <w:rPr>
                      <w:rFonts w:ascii="Times New Roman" w:hAnsi="Times New Roman" w:cs="Times New Roman"/>
                    </w:rPr>
                  </w:pPr>
                  <w:r w:rsidRPr="00851F70">
                    <w:rPr>
                      <w:rFonts w:ascii="Times New Roman" w:hAnsi="Times New Roman" w:cs="Times New Roman"/>
                    </w:rPr>
                    <w:t>Procentai</w:t>
                  </w:r>
                </w:p>
              </w:txbxContent>
            </v:textbox>
          </v:shape>
        </w:pict>
      </w:r>
    </w:p>
    <w:p w:rsidR="00851F70" w:rsidRDefault="00851F70" w:rsidP="00FA2094">
      <w:pPr>
        <w:spacing w:after="0"/>
        <w:ind w:firstLine="813"/>
        <w:jc w:val="center"/>
        <w:rPr>
          <w:rFonts w:ascii="Times New Roman" w:hAnsi="Times New Roman" w:cs="Times New Roman"/>
          <w:i/>
        </w:rPr>
      </w:pPr>
      <w:r w:rsidRPr="00FF4245">
        <w:rPr>
          <w:rFonts w:ascii="Times New Roman" w:hAnsi="Times New Roman" w:cs="Times New Roman"/>
          <w:noProof/>
          <w:lang w:eastAsia="lt-LT"/>
        </w:rPr>
        <w:drawing>
          <wp:anchor distT="0" distB="0" distL="114300" distR="114300" simplePos="0" relativeHeight="251673600" behindDoc="0" locked="0" layoutInCell="1" allowOverlap="1">
            <wp:simplePos x="0" y="0"/>
            <wp:positionH relativeFrom="column">
              <wp:posOffset>-106680</wp:posOffset>
            </wp:positionH>
            <wp:positionV relativeFrom="paragraph">
              <wp:posOffset>62865</wp:posOffset>
            </wp:positionV>
            <wp:extent cx="1019175" cy="850265"/>
            <wp:effectExtent l="0" t="0" r="9525" b="6985"/>
            <wp:wrapNone/>
            <wp:docPr id="145"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784" t="43582" r="54443" b="43129"/>
                    <a:stretch>
                      <a:fillRect/>
                    </a:stretch>
                  </pic:blipFill>
                  <pic:spPr bwMode="auto">
                    <a:xfrm>
                      <a:off x="0" y="0"/>
                      <a:ext cx="1019175" cy="850265"/>
                    </a:xfrm>
                    <a:prstGeom prst="rect">
                      <a:avLst/>
                    </a:prstGeom>
                    <a:noFill/>
                    <a:ln>
                      <a:noFill/>
                    </a:ln>
                  </pic:spPr>
                </pic:pic>
              </a:graphicData>
            </a:graphic>
          </wp:anchor>
        </w:drawing>
      </w:r>
    </w:p>
    <w:p w:rsidR="00851F70" w:rsidRDefault="00851F70" w:rsidP="00FA2094">
      <w:pPr>
        <w:spacing w:after="0"/>
        <w:ind w:firstLine="813"/>
        <w:jc w:val="center"/>
        <w:rPr>
          <w:rFonts w:ascii="Times New Roman" w:hAnsi="Times New Roman" w:cs="Times New Roman"/>
          <w:i/>
        </w:rPr>
      </w:pPr>
    </w:p>
    <w:p w:rsidR="00851F70" w:rsidRDefault="00851F70" w:rsidP="00FA2094">
      <w:pPr>
        <w:spacing w:after="0"/>
        <w:ind w:firstLine="813"/>
        <w:jc w:val="center"/>
        <w:rPr>
          <w:rFonts w:ascii="Times New Roman" w:hAnsi="Times New Roman" w:cs="Times New Roman"/>
          <w:i/>
        </w:rPr>
      </w:pPr>
    </w:p>
    <w:p w:rsidR="00851F70" w:rsidRDefault="00851F70" w:rsidP="00FA2094">
      <w:pPr>
        <w:spacing w:after="0"/>
        <w:ind w:firstLine="813"/>
        <w:jc w:val="center"/>
        <w:rPr>
          <w:rFonts w:ascii="Times New Roman" w:hAnsi="Times New Roman" w:cs="Times New Roman"/>
          <w:i/>
        </w:rPr>
      </w:pPr>
    </w:p>
    <w:p w:rsidR="00851F70" w:rsidRDefault="00851F70" w:rsidP="00FA2094">
      <w:pPr>
        <w:spacing w:after="0"/>
        <w:ind w:firstLine="813"/>
        <w:jc w:val="center"/>
        <w:rPr>
          <w:rFonts w:ascii="Times New Roman" w:hAnsi="Times New Roman" w:cs="Times New Roman"/>
          <w:i/>
        </w:rPr>
      </w:pPr>
    </w:p>
    <w:p w:rsidR="00851F70" w:rsidRDefault="00851F70" w:rsidP="00FA2094">
      <w:pPr>
        <w:spacing w:after="0"/>
        <w:ind w:firstLine="813"/>
        <w:jc w:val="center"/>
        <w:rPr>
          <w:rFonts w:ascii="Times New Roman" w:hAnsi="Times New Roman" w:cs="Times New Roman"/>
          <w:i/>
        </w:rPr>
      </w:pPr>
    </w:p>
    <w:p w:rsidR="00FA2094" w:rsidRPr="00851F70" w:rsidRDefault="00FA2094" w:rsidP="00851F70">
      <w:pPr>
        <w:spacing w:after="0" w:line="360" w:lineRule="auto"/>
        <w:jc w:val="center"/>
        <w:rPr>
          <w:rFonts w:ascii="Times New Roman" w:hAnsi="Times New Roman" w:cs="Times New Roman"/>
          <w:i/>
          <w:sz w:val="24"/>
        </w:rPr>
      </w:pPr>
      <w:r w:rsidRPr="00851F70">
        <w:rPr>
          <w:rFonts w:ascii="Times New Roman" w:hAnsi="Times New Roman" w:cs="Times New Roman"/>
          <w:i/>
          <w:sz w:val="24"/>
        </w:rPr>
        <w:t xml:space="preserve">6 pav. Kūdikių, išimtinai žindytų iki 6 mėn. amžiaus, dalies (proc.) kartograma </w:t>
      </w:r>
    </w:p>
    <w:p w:rsidR="00FA2094" w:rsidRPr="00851F70" w:rsidRDefault="00FA2094" w:rsidP="00851F70">
      <w:pPr>
        <w:spacing w:after="0" w:line="360" w:lineRule="auto"/>
        <w:ind w:firstLine="813"/>
        <w:jc w:val="center"/>
        <w:rPr>
          <w:rFonts w:ascii="Times New Roman" w:hAnsi="Times New Roman" w:cs="Times New Roman"/>
          <w:i/>
          <w:sz w:val="24"/>
        </w:rPr>
      </w:pPr>
      <w:r w:rsidRPr="00851F70">
        <w:rPr>
          <w:rFonts w:ascii="Times New Roman" w:hAnsi="Times New Roman" w:cs="Times New Roman"/>
          <w:i/>
          <w:sz w:val="24"/>
        </w:rPr>
        <w:t xml:space="preserve">(Šaltinis Visuomenės sveikatos </w:t>
      </w:r>
      <w:proofErr w:type="spellStart"/>
      <w:r w:rsidRPr="00851F70">
        <w:rPr>
          <w:rFonts w:ascii="Times New Roman" w:hAnsi="Times New Roman" w:cs="Times New Roman"/>
          <w:i/>
          <w:sz w:val="24"/>
        </w:rPr>
        <w:t>stebėsenos</w:t>
      </w:r>
      <w:proofErr w:type="spellEnd"/>
      <w:r w:rsidRPr="00851F70">
        <w:rPr>
          <w:rFonts w:ascii="Times New Roman" w:hAnsi="Times New Roman" w:cs="Times New Roman"/>
          <w:i/>
          <w:sz w:val="24"/>
        </w:rPr>
        <w:t xml:space="preserve"> informacinė sistema)</w:t>
      </w:r>
    </w:p>
    <w:p w:rsidR="00FA2094" w:rsidRPr="00FF4245" w:rsidRDefault="00FA2094" w:rsidP="00FA2094">
      <w:pPr>
        <w:spacing w:after="0" w:line="360" w:lineRule="auto"/>
        <w:ind w:firstLine="813"/>
        <w:jc w:val="both"/>
        <w:rPr>
          <w:rFonts w:ascii="Times New Roman" w:hAnsi="Times New Roman" w:cs="Times New Roman"/>
          <w:sz w:val="24"/>
          <w:szCs w:val="24"/>
        </w:rPr>
      </w:pPr>
    </w:p>
    <w:p w:rsidR="00FA2094" w:rsidRPr="00FF4245" w:rsidRDefault="00FA2094" w:rsidP="00851F70">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sz w:val="24"/>
          <w:szCs w:val="24"/>
        </w:rPr>
        <w:t>Prienų rajone keletą metų iš eilės kūdikių, išimtinai žindytų iki 6 mėn. amžiaus, rodiklis žymiai mažėja. 2016 m. Prienų rajone kūdikių, išimtinai žindytų iki 6 mėn. amžiaus</w:t>
      </w:r>
      <w:r w:rsidR="00C74DAB">
        <w:rPr>
          <w:rFonts w:ascii="Times New Roman" w:hAnsi="Times New Roman" w:cs="Times New Roman"/>
          <w:sz w:val="24"/>
          <w:szCs w:val="24"/>
        </w:rPr>
        <w:t>,</w:t>
      </w:r>
      <w:r w:rsidRPr="00FF4245">
        <w:rPr>
          <w:rFonts w:ascii="Times New Roman" w:hAnsi="Times New Roman" w:cs="Times New Roman"/>
          <w:sz w:val="24"/>
          <w:szCs w:val="24"/>
        </w:rPr>
        <w:t xml:space="preserve"> buvo 30,7 proc., 2017 m. šis skaičius pakilo iki 40,2 proc. 2018 m. žindytų kūdikių procentas vėl nukrito iki 33,2 proc., o 2019 m. duomenimis (absoliutus skaičius – 33), Prienų rajone buvo jau 19,2 proc. kūdikių, išimtinai maitintų tik motinos pienu iki 6 mėn. amžiaus </w:t>
      </w:r>
      <w:r w:rsidRPr="00851F70">
        <w:rPr>
          <w:rFonts w:ascii="Times New Roman" w:hAnsi="Times New Roman" w:cs="Times New Roman"/>
          <w:i/>
          <w:sz w:val="24"/>
          <w:szCs w:val="24"/>
        </w:rPr>
        <w:t>(7 pav.)</w:t>
      </w:r>
      <w:r w:rsidRPr="00FF4245">
        <w:rPr>
          <w:rFonts w:ascii="Times New Roman" w:hAnsi="Times New Roman" w:cs="Times New Roman"/>
          <w:sz w:val="24"/>
          <w:szCs w:val="24"/>
        </w:rPr>
        <w:t>.</w:t>
      </w:r>
    </w:p>
    <w:p w:rsidR="00851F70" w:rsidRDefault="00851F70" w:rsidP="00851F70">
      <w:pPr>
        <w:spacing w:after="0" w:line="360" w:lineRule="auto"/>
        <w:jc w:val="center"/>
        <w:rPr>
          <w:rFonts w:ascii="Times New Roman" w:hAnsi="Times New Roman" w:cs="Times New Roman"/>
          <w:i/>
          <w:color w:val="000000"/>
          <w:sz w:val="24"/>
          <w:szCs w:val="24"/>
        </w:rPr>
      </w:pPr>
      <w:r>
        <w:rPr>
          <w:rFonts w:ascii="Times New Roman" w:hAnsi="Times New Roman" w:cs="Times New Roman"/>
          <w:i/>
          <w:noProof/>
          <w:color w:val="000000"/>
          <w:sz w:val="24"/>
          <w:szCs w:val="24"/>
          <w:lang w:eastAsia="lt-LT"/>
        </w:rPr>
        <w:lastRenderedPageBreak/>
        <w:drawing>
          <wp:inline distT="0" distB="0" distL="0" distR="0">
            <wp:extent cx="4828540" cy="2639695"/>
            <wp:effectExtent l="0" t="0" r="0" b="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8540" cy="2639695"/>
                    </a:xfrm>
                    <a:prstGeom prst="rect">
                      <a:avLst/>
                    </a:prstGeom>
                    <a:noFill/>
                  </pic:spPr>
                </pic:pic>
              </a:graphicData>
            </a:graphic>
          </wp:inline>
        </w:drawing>
      </w:r>
    </w:p>
    <w:p w:rsidR="00FA2094" w:rsidRPr="00FF4245" w:rsidRDefault="00FA2094" w:rsidP="00851F70">
      <w:pPr>
        <w:spacing w:after="0" w:line="360" w:lineRule="auto"/>
        <w:jc w:val="center"/>
        <w:rPr>
          <w:rFonts w:ascii="Times New Roman" w:hAnsi="Times New Roman" w:cs="Times New Roman"/>
          <w:i/>
          <w:color w:val="000000"/>
          <w:sz w:val="24"/>
          <w:szCs w:val="24"/>
        </w:rPr>
      </w:pPr>
      <w:r w:rsidRPr="00FF4245">
        <w:rPr>
          <w:rFonts w:ascii="Times New Roman" w:hAnsi="Times New Roman" w:cs="Times New Roman"/>
          <w:i/>
          <w:color w:val="000000"/>
          <w:sz w:val="24"/>
          <w:szCs w:val="24"/>
        </w:rPr>
        <w:t>7 pav. Kūdikių, žindytų išimtinai krūtimi iki 6 mėn. amžiaus, dalis (proc.)</w:t>
      </w:r>
    </w:p>
    <w:p w:rsidR="00851F70" w:rsidRDefault="00FA2094" w:rsidP="00851F70">
      <w:pPr>
        <w:spacing w:after="0" w:line="360" w:lineRule="auto"/>
        <w:jc w:val="center"/>
        <w:rPr>
          <w:rFonts w:ascii="Times New Roman" w:hAnsi="Times New Roman" w:cs="Times New Roman"/>
          <w:i/>
          <w:sz w:val="24"/>
          <w:szCs w:val="24"/>
        </w:rPr>
      </w:pPr>
      <w:r w:rsidRPr="00FF4245">
        <w:rPr>
          <w:rFonts w:ascii="Times New Roman" w:hAnsi="Times New Roman" w:cs="Times New Roman"/>
          <w:i/>
          <w:color w:val="000000"/>
          <w:sz w:val="24"/>
          <w:szCs w:val="24"/>
        </w:rPr>
        <w:t xml:space="preserve">Lietuvoje ir Prienų rajone </w:t>
      </w:r>
      <w:r w:rsidR="00C74DAB">
        <w:rPr>
          <w:rFonts w:ascii="Times New Roman" w:hAnsi="Times New Roman" w:cs="Times New Roman"/>
          <w:i/>
          <w:sz w:val="24"/>
          <w:szCs w:val="24"/>
        </w:rPr>
        <w:t>2016–</w:t>
      </w:r>
      <w:r w:rsidR="00851F70">
        <w:rPr>
          <w:rFonts w:ascii="Times New Roman" w:hAnsi="Times New Roman" w:cs="Times New Roman"/>
          <w:i/>
          <w:sz w:val="24"/>
          <w:szCs w:val="24"/>
        </w:rPr>
        <w:t>2019 m.</w:t>
      </w:r>
    </w:p>
    <w:p w:rsidR="00FA2094" w:rsidRPr="00FF4245" w:rsidRDefault="00FA2094" w:rsidP="00851F70">
      <w:pPr>
        <w:spacing w:after="0" w:line="360" w:lineRule="auto"/>
        <w:jc w:val="center"/>
        <w:rPr>
          <w:rFonts w:ascii="Times New Roman" w:hAnsi="Times New Roman" w:cs="Times New Roman"/>
          <w:i/>
          <w:sz w:val="24"/>
          <w:szCs w:val="24"/>
        </w:rPr>
      </w:pPr>
      <w:r w:rsidRPr="00FF4245">
        <w:rPr>
          <w:rFonts w:ascii="Times New Roman" w:hAnsi="Times New Roman" w:cs="Times New Roman"/>
          <w:i/>
          <w:noProof/>
          <w:sz w:val="24"/>
          <w:szCs w:val="24"/>
        </w:rPr>
        <w:t xml:space="preserve">(Šaltinis </w:t>
      </w:r>
      <w:r w:rsidRPr="00FF4245">
        <w:rPr>
          <w:rFonts w:ascii="Times New Roman" w:hAnsi="Times New Roman" w:cs="Times New Roman"/>
          <w:i/>
          <w:sz w:val="24"/>
          <w:szCs w:val="24"/>
        </w:rPr>
        <w:t>Higienos instituto Sveikatos informacijos centras)</w:t>
      </w:r>
    </w:p>
    <w:p w:rsidR="00FA2094" w:rsidRPr="00FF4245" w:rsidRDefault="00FA2094" w:rsidP="00FA2094">
      <w:pPr>
        <w:spacing w:after="0" w:line="360" w:lineRule="auto"/>
        <w:ind w:firstLine="813"/>
        <w:jc w:val="both"/>
        <w:rPr>
          <w:rFonts w:ascii="Times New Roman" w:hAnsi="Times New Roman" w:cs="Times New Roman"/>
          <w:i/>
          <w:sz w:val="24"/>
          <w:szCs w:val="24"/>
        </w:rPr>
      </w:pPr>
    </w:p>
    <w:p w:rsidR="0075444D" w:rsidRPr="0075444D" w:rsidRDefault="0075444D" w:rsidP="0075444D">
      <w:pPr>
        <w:pStyle w:val="Heading1"/>
        <w:spacing w:before="0"/>
        <w:rPr>
          <w:sz w:val="24"/>
        </w:rPr>
      </w:pPr>
      <w:r>
        <w:br w:type="page"/>
      </w:r>
      <w:bookmarkStart w:id="5" w:name="_Toc60210203"/>
      <w:r w:rsidRPr="009F3022">
        <w:lastRenderedPageBreak/>
        <w:t>GYVENSENOS STEBĖSENOS RODIKLIAI</w:t>
      </w:r>
      <w:bookmarkEnd w:id="5"/>
    </w:p>
    <w:p w:rsidR="0075444D" w:rsidRPr="009974E1" w:rsidRDefault="0075444D" w:rsidP="0075444D">
      <w:pPr>
        <w:spacing w:after="0" w:line="240" w:lineRule="auto"/>
        <w:jc w:val="center"/>
        <w:rPr>
          <w:rFonts w:ascii="Times New Roman" w:hAnsi="Times New Roman" w:cs="Times New Roman"/>
          <w:b/>
          <w:sz w:val="24"/>
          <w:szCs w:val="24"/>
        </w:rPr>
      </w:pPr>
    </w:p>
    <w:p w:rsidR="0075444D" w:rsidRPr="009974E1" w:rsidRDefault="0075444D" w:rsidP="0075444D">
      <w:pPr>
        <w:spacing w:after="0" w:line="240" w:lineRule="auto"/>
        <w:jc w:val="center"/>
        <w:rPr>
          <w:rFonts w:ascii="Times New Roman" w:hAnsi="Times New Roman" w:cs="Times New Roman"/>
          <w:b/>
          <w:sz w:val="24"/>
          <w:szCs w:val="24"/>
        </w:rPr>
      </w:pPr>
      <w:r w:rsidRPr="009974E1">
        <w:rPr>
          <w:rFonts w:ascii="Times New Roman" w:hAnsi="Times New Roman" w:cs="Times New Roman"/>
          <w:b/>
          <w:sz w:val="24"/>
          <w:szCs w:val="24"/>
        </w:rPr>
        <w:t>2020 m. mokyklinio amžiaus vaikų gyvensenos tyrimo rezultatai Prienų rajone</w:t>
      </w:r>
    </w:p>
    <w:p w:rsidR="0075444D" w:rsidRPr="009974E1" w:rsidRDefault="0075444D" w:rsidP="0075444D">
      <w:pPr>
        <w:spacing w:after="0" w:line="240" w:lineRule="auto"/>
        <w:jc w:val="both"/>
        <w:rPr>
          <w:rFonts w:ascii="Times New Roman" w:hAnsi="Times New Roman" w:cs="Times New Roman"/>
          <w:sz w:val="24"/>
          <w:szCs w:val="24"/>
        </w:rPr>
      </w:pPr>
    </w:p>
    <w:p w:rsidR="0075444D" w:rsidRDefault="0075444D" w:rsidP="008557F1">
      <w:pPr>
        <w:spacing w:after="0" w:line="360" w:lineRule="auto"/>
        <w:ind w:firstLine="851"/>
        <w:jc w:val="both"/>
        <w:rPr>
          <w:rFonts w:ascii="Times New Roman" w:hAnsi="Times New Roman" w:cs="Times New Roman"/>
          <w:sz w:val="24"/>
          <w:szCs w:val="24"/>
        </w:rPr>
      </w:pPr>
      <w:r w:rsidRPr="009974E1">
        <w:rPr>
          <w:rFonts w:ascii="Times New Roman" w:hAnsi="Times New Roman" w:cs="Times New Roman"/>
          <w:sz w:val="24"/>
          <w:szCs w:val="24"/>
        </w:rPr>
        <w:t>2020 metais visose Lietuvos savivaldybėse buvo atlikt</w:t>
      </w:r>
      <w:r w:rsidR="008557F1">
        <w:rPr>
          <w:rFonts w:ascii="Times New Roman" w:hAnsi="Times New Roman" w:cs="Times New Roman"/>
          <w:sz w:val="24"/>
          <w:szCs w:val="24"/>
        </w:rPr>
        <w:t xml:space="preserve">as mokyklinio amžiaus 5, 7 ir 9 </w:t>
      </w:r>
      <w:r>
        <w:rPr>
          <w:rFonts w:ascii="Times New Roman" w:hAnsi="Times New Roman" w:cs="Times New Roman"/>
          <w:sz w:val="24"/>
          <w:szCs w:val="24"/>
        </w:rPr>
        <w:t xml:space="preserve">(I </w:t>
      </w:r>
      <w:r w:rsidRPr="009974E1">
        <w:rPr>
          <w:rFonts w:ascii="Times New Roman" w:hAnsi="Times New Roman" w:cs="Times New Roman"/>
          <w:sz w:val="24"/>
          <w:szCs w:val="24"/>
        </w:rPr>
        <w:t>gimnazijos) klasių mokinių gyvensenos tyrimas. Tyrimas atli</w:t>
      </w:r>
      <w:r>
        <w:rPr>
          <w:rFonts w:ascii="Times New Roman" w:hAnsi="Times New Roman" w:cs="Times New Roman"/>
          <w:sz w:val="24"/>
          <w:szCs w:val="24"/>
        </w:rPr>
        <w:t xml:space="preserve">ktas įgyvendinant </w:t>
      </w:r>
      <w:r w:rsidR="00C74DAB">
        <w:rPr>
          <w:rFonts w:ascii="Times New Roman" w:hAnsi="Times New Roman" w:cs="Times New Roman"/>
          <w:sz w:val="24"/>
          <w:szCs w:val="24"/>
        </w:rPr>
        <w:t>s</w:t>
      </w:r>
      <w:r w:rsidRPr="009974E1">
        <w:rPr>
          <w:rFonts w:ascii="Times New Roman" w:hAnsi="Times New Roman" w:cs="Times New Roman"/>
          <w:sz w:val="24"/>
          <w:szCs w:val="24"/>
        </w:rPr>
        <w:t>veikatos apsaugos ministro įsakymą, įtvirtinantį peri</w:t>
      </w:r>
      <w:r>
        <w:rPr>
          <w:rFonts w:ascii="Times New Roman" w:hAnsi="Times New Roman" w:cs="Times New Roman"/>
          <w:sz w:val="24"/>
          <w:szCs w:val="24"/>
        </w:rPr>
        <w:t xml:space="preserve">odinius gyvensenos tyrimus kaip </w:t>
      </w:r>
      <w:r w:rsidRPr="009974E1">
        <w:rPr>
          <w:rFonts w:ascii="Times New Roman" w:hAnsi="Times New Roman" w:cs="Times New Roman"/>
          <w:sz w:val="24"/>
          <w:szCs w:val="24"/>
        </w:rPr>
        <w:t xml:space="preserve">visuomenės </w:t>
      </w:r>
      <w:r>
        <w:rPr>
          <w:rFonts w:ascii="Times New Roman" w:hAnsi="Times New Roman" w:cs="Times New Roman"/>
          <w:sz w:val="24"/>
          <w:szCs w:val="24"/>
        </w:rPr>
        <w:t xml:space="preserve">sveikatos </w:t>
      </w:r>
      <w:proofErr w:type="spellStart"/>
      <w:r>
        <w:rPr>
          <w:rFonts w:ascii="Times New Roman" w:hAnsi="Times New Roman" w:cs="Times New Roman"/>
          <w:sz w:val="24"/>
          <w:szCs w:val="24"/>
        </w:rPr>
        <w:t>stebėsenos</w:t>
      </w:r>
      <w:proofErr w:type="spellEnd"/>
      <w:r>
        <w:rPr>
          <w:rFonts w:ascii="Times New Roman" w:hAnsi="Times New Roman" w:cs="Times New Roman"/>
          <w:sz w:val="24"/>
          <w:szCs w:val="24"/>
        </w:rPr>
        <w:t xml:space="preserve"> elementus.</w:t>
      </w:r>
    </w:p>
    <w:p w:rsidR="0075444D" w:rsidRDefault="0075444D" w:rsidP="0075444D">
      <w:pPr>
        <w:spacing w:after="0" w:line="360" w:lineRule="auto"/>
        <w:ind w:firstLine="851"/>
        <w:jc w:val="both"/>
        <w:rPr>
          <w:rFonts w:ascii="Times New Roman" w:hAnsi="Times New Roman" w:cs="Times New Roman"/>
          <w:sz w:val="24"/>
          <w:szCs w:val="24"/>
        </w:rPr>
      </w:pPr>
      <w:r w:rsidRPr="009974E1">
        <w:rPr>
          <w:rFonts w:ascii="Times New Roman" w:hAnsi="Times New Roman" w:cs="Times New Roman"/>
          <w:sz w:val="24"/>
          <w:szCs w:val="24"/>
        </w:rPr>
        <w:t>Tyrimas atskleidė esamą mokyklinio amžiaus vaikų gyvensenos situaciją atskirose</w:t>
      </w:r>
      <w:r w:rsidR="00C74DAB">
        <w:rPr>
          <w:rFonts w:ascii="Times New Roman" w:hAnsi="Times New Roman" w:cs="Times New Roman"/>
          <w:sz w:val="24"/>
          <w:szCs w:val="24"/>
        </w:rPr>
        <w:t xml:space="preserve"> </w:t>
      </w:r>
      <w:r w:rsidRPr="009974E1">
        <w:rPr>
          <w:rFonts w:ascii="Times New Roman" w:hAnsi="Times New Roman" w:cs="Times New Roman"/>
          <w:sz w:val="24"/>
          <w:szCs w:val="24"/>
        </w:rPr>
        <w:t>savivaldybėse ir bendrai Lietuvoje, pateikiant įrodymus kr</w:t>
      </w:r>
      <w:r>
        <w:rPr>
          <w:rFonts w:ascii="Times New Roman" w:hAnsi="Times New Roman" w:cs="Times New Roman"/>
          <w:sz w:val="24"/>
          <w:szCs w:val="24"/>
        </w:rPr>
        <w:t xml:space="preserve">yptingam sveikatą stiprinančios </w:t>
      </w:r>
      <w:r w:rsidRPr="009974E1">
        <w:rPr>
          <w:rFonts w:ascii="Times New Roman" w:hAnsi="Times New Roman" w:cs="Times New Roman"/>
          <w:sz w:val="24"/>
          <w:szCs w:val="24"/>
        </w:rPr>
        <w:t>veiklos planavimui konkrečioje savivaldybėje, o ateityje atlikus daugiau pakartotinių tyrimų</w:t>
      </w:r>
      <w:r>
        <w:rPr>
          <w:rFonts w:ascii="Times New Roman" w:hAnsi="Times New Roman" w:cs="Times New Roman"/>
          <w:sz w:val="24"/>
          <w:szCs w:val="24"/>
        </w:rPr>
        <w:t xml:space="preserve"> bus </w:t>
      </w:r>
      <w:r w:rsidRPr="009974E1">
        <w:rPr>
          <w:rFonts w:ascii="Times New Roman" w:hAnsi="Times New Roman" w:cs="Times New Roman"/>
          <w:sz w:val="24"/>
          <w:szCs w:val="24"/>
        </w:rPr>
        <w:t>galima stebėti rodiklių pokyčius.</w:t>
      </w:r>
    </w:p>
    <w:p w:rsidR="0075444D" w:rsidRPr="009974E1" w:rsidRDefault="0075444D" w:rsidP="0075444D">
      <w:pPr>
        <w:spacing w:after="0" w:line="360" w:lineRule="auto"/>
        <w:ind w:firstLine="851"/>
        <w:jc w:val="both"/>
        <w:rPr>
          <w:rFonts w:ascii="Times New Roman" w:hAnsi="Times New Roman" w:cs="Times New Roman"/>
          <w:sz w:val="24"/>
          <w:szCs w:val="24"/>
        </w:rPr>
      </w:pPr>
      <w:r w:rsidRPr="009974E1">
        <w:rPr>
          <w:rFonts w:ascii="Times New Roman" w:hAnsi="Times New Roman" w:cs="Times New Roman"/>
          <w:sz w:val="24"/>
          <w:szCs w:val="24"/>
        </w:rPr>
        <w:t>Tyrimas atliktas vadovaujantis Higienos instituto (toliau – HI) parengta gyvensenos tyrimų o</w:t>
      </w:r>
      <w:r>
        <w:rPr>
          <w:rFonts w:ascii="Times New Roman" w:hAnsi="Times New Roman" w:cs="Times New Roman"/>
          <w:sz w:val="24"/>
          <w:szCs w:val="24"/>
        </w:rPr>
        <w:t>rganizavimo ir vykdymo metodika</w:t>
      </w:r>
      <w:r w:rsidRPr="009974E1">
        <w:rPr>
          <w:rFonts w:ascii="Times New Roman" w:hAnsi="Times New Roman" w:cs="Times New Roman"/>
          <w:sz w:val="24"/>
          <w:szCs w:val="24"/>
        </w:rPr>
        <w:t>. Anketinei apklausai naudotas su Sveikatos apsaugos ministerija suderin</w:t>
      </w:r>
      <w:r w:rsidR="004D7977">
        <w:rPr>
          <w:rFonts w:ascii="Times New Roman" w:hAnsi="Times New Roman" w:cs="Times New Roman"/>
          <w:sz w:val="24"/>
          <w:szCs w:val="24"/>
        </w:rPr>
        <w:t>tas standartizuotas klausimynas</w:t>
      </w:r>
      <w:r w:rsidRPr="009974E1">
        <w:rPr>
          <w:rFonts w:ascii="Times New Roman" w:hAnsi="Times New Roman" w:cs="Times New Roman"/>
          <w:sz w:val="24"/>
          <w:szCs w:val="24"/>
        </w:rPr>
        <w:t xml:space="preserve">. </w:t>
      </w:r>
    </w:p>
    <w:p w:rsidR="0075444D" w:rsidRPr="009974E1" w:rsidRDefault="0075444D" w:rsidP="0075444D">
      <w:pPr>
        <w:spacing w:after="0" w:line="360" w:lineRule="auto"/>
        <w:ind w:firstLine="851"/>
        <w:jc w:val="both"/>
        <w:rPr>
          <w:rFonts w:ascii="Times New Roman" w:hAnsi="Times New Roman" w:cs="Times New Roman"/>
          <w:sz w:val="24"/>
          <w:szCs w:val="24"/>
        </w:rPr>
      </w:pPr>
      <w:r w:rsidRPr="009974E1">
        <w:rPr>
          <w:rFonts w:ascii="Times New Roman" w:hAnsi="Times New Roman" w:cs="Times New Roman"/>
          <w:sz w:val="24"/>
          <w:szCs w:val="24"/>
        </w:rPr>
        <w:t xml:space="preserve">Vaikų gyvensenos </w:t>
      </w:r>
      <w:proofErr w:type="spellStart"/>
      <w:r w:rsidRPr="009974E1">
        <w:rPr>
          <w:rFonts w:ascii="Times New Roman" w:hAnsi="Times New Roman" w:cs="Times New Roman"/>
          <w:sz w:val="24"/>
          <w:szCs w:val="24"/>
        </w:rPr>
        <w:t>stebėsenos</w:t>
      </w:r>
      <w:proofErr w:type="spellEnd"/>
      <w:r w:rsidRPr="009974E1">
        <w:rPr>
          <w:rFonts w:ascii="Times New Roman" w:hAnsi="Times New Roman" w:cs="Times New Roman"/>
          <w:sz w:val="24"/>
          <w:szCs w:val="24"/>
        </w:rPr>
        <w:t xml:space="preserve"> rodikliai suskirstyti į 3 grupes: </w:t>
      </w:r>
    </w:p>
    <w:p w:rsidR="0075444D" w:rsidRPr="009974E1" w:rsidRDefault="0075444D" w:rsidP="0075444D">
      <w:pPr>
        <w:pStyle w:val="ListParagraph"/>
        <w:numPr>
          <w:ilvl w:val="0"/>
          <w:numId w:val="8"/>
        </w:numPr>
        <w:tabs>
          <w:tab w:val="left" w:pos="284"/>
          <w:tab w:val="left" w:pos="567"/>
        </w:tabs>
        <w:spacing w:after="0" w:line="360" w:lineRule="auto"/>
        <w:ind w:left="0" w:firstLine="0"/>
        <w:jc w:val="both"/>
        <w:rPr>
          <w:rFonts w:ascii="Times New Roman" w:hAnsi="Times New Roman" w:cs="Times New Roman"/>
          <w:sz w:val="24"/>
          <w:szCs w:val="24"/>
        </w:rPr>
      </w:pPr>
      <w:proofErr w:type="spellStart"/>
      <w:r w:rsidRPr="009974E1">
        <w:rPr>
          <w:rFonts w:ascii="Times New Roman" w:hAnsi="Times New Roman" w:cs="Times New Roman"/>
          <w:sz w:val="24"/>
          <w:szCs w:val="24"/>
        </w:rPr>
        <w:t>laimingumas</w:t>
      </w:r>
      <w:proofErr w:type="spellEnd"/>
      <w:r w:rsidRPr="009974E1">
        <w:rPr>
          <w:rFonts w:ascii="Times New Roman" w:hAnsi="Times New Roman" w:cs="Times New Roman"/>
          <w:sz w:val="24"/>
          <w:szCs w:val="24"/>
        </w:rPr>
        <w:t xml:space="preserve">, sveikatos ir išvaizdos vertinimas; </w:t>
      </w:r>
    </w:p>
    <w:p w:rsidR="0075444D" w:rsidRPr="009974E1" w:rsidRDefault="0075444D" w:rsidP="0075444D">
      <w:pPr>
        <w:pStyle w:val="ListParagraph"/>
        <w:numPr>
          <w:ilvl w:val="0"/>
          <w:numId w:val="8"/>
        </w:numPr>
        <w:tabs>
          <w:tab w:val="left" w:pos="284"/>
          <w:tab w:val="left" w:pos="567"/>
        </w:tabs>
        <w:spacing w:after="0" w:line="360" w:lineRule="auto"/>
        <w:ind w:left="0" w:firstLine="0"/>
        <w:jc w:val="both"/>
        <w:rPr>
          <w:rFonts w:ascii="Times New Roman" w:hAnsi="Times New Roman" w:cs="Times New Roman"/>
          <w:sz w:val="24"/>
          <w:szCs w:val="24"/>
        </w:rPr>
      </w:pPr>
      <w:r w:rsidRPr="009974E1">
        <w:rPr>
          <w:rFonts w:ascii="Times New Roman" w:hAnsi="Times New Roman" w:cs="Times New Roman"/>
          <w:sz w:val="24"/>
          <w:szCs w:val="24"/>
        </w:rPr>
        <w:t xml:space="preserve">sveikatos elgsena (fizinis aktyvumas, pasyvus laisvalaikis ir mitybos įpročiai, burnos higiena); </w:t>
      </w:r>
    </w:p>
    <w:p w:rsidR="0075444D" w:rsidRPr="009974E1" w:rsidRDefault="0075444D" w:rsidP="0075444D">
      <w:pPr>
        <w:pStyle w:val="ListParagraph"/>
        <w:numPr>
          <w:ilvl w:val="0"/>
          <w:numId w:val="8"/>
        </w:numPr>
        <w:tabs>
          <w:tab w:val="left" w:pos="284"/>
          <w:tab w:val="left" w:pos="567"/>
        </w:tabs>
        <w:spacing w:after="0" w:line="360" w:lineRule="auto"/>
        <w:ind w:left="0" w:firstLine="0"/>
        <w:jc w:val="both"/>
        <w:rPr>
          <w:rFonts w:ascii="Times New Roman" w:hAnsi="Times New Roman" w:cs="Times New Roman"/>
          <w:sz w:val="24"/>
          <w:szCs w:val="24"/>
        </w:rPr>
      </w:pPr>
      <w:r w:rsidRPr="009974E1">
        <w:rPr>
          <w:rFonts w:ascii="Times New Roman" w:hAnsi="Times New Roman" w:cs="Times New Roman"/>
          <w:sz w:val="24"/>
          <w:szCs w:val="24"/>
        </w:rPr>
        <w:t>rizikingas elgesys (tabako, elektroninių cigarečių rūkymas, alkoholio, narkotinių medžiagų vartojimas, patyčios ir saugumas kelyje, namuose bei mokykloje).</w:t>
      </w:r>
    </w:p>
    <w:p w:rsidR="0075444D" w:rsidRDefault="0075444D" w:rsidP="0075444D">
      <w:pPr>
        <w:pStyle w:val="ListParagraph"/>
        <w:tabs>
          <w:tab w:val="left" w:pos="284"/>
          <w:tab w:val="left" w:pos="567"/>
        </w:tabs>
        <w:spacing w:after="0" w:line="360" w:lineRule="auto"/>
        <w:ind w:left="0" w:firstLine="851"/>
        <w:jc w:val="both"/>
        <w:rPr>
          <w:rFonts w:ascii="Times New Roman" w:hAnsi="Times New Roman" w:cs="Times New Roman"/>
          <w:sz w:val="24"/>
          <w:szCs w:val="24"/>
        </w:rPr>
      </w:pPr>
      <w:r w:rsidRPr="009974E1">
        <w:rPr>
          <w:rFonts w:ascii="Times New Roman" w:hAnsi="Times New Roman" w:cs="Times New Roman"/>
          <w:sz w:val="24"/>
          <w:szCs w:val="24"/>
        </w:rPr>
        <w:t xml:space="preserve">2020 m. mokyklinio amžiaus vaikų gyvensenos tyrimo duomenų bazę sudarė 35 473 respondentų užpildytos anketos, iš kurių 571 anketą užpildė Prienų rajono moksleiviai, iš jų 208 buvo 5 </w:t>
      </w:r>
      <w:proofErr w:type="spellStart"/>
      <w:r w:rsidRPr="009974E1">
        <w:rPr>
          <w:rFonts w:ascii="Times New Roman" w:hAnsi="Times New Roman" w:cs="Times New Roman"/>
          <w:sz w:val="24"/>
          <w:szCs w:val="24"/>
        </w:rPr>
        <w:t>kl</w:t>
      </w:r>
      <w:proofErr w:type="spellEnd"/>
      <w:r>
        <w:rPr>
          <w:rFonts w:ascii="Times New Roman" w:hAnsi="Times New Roman" w:cs="Times New Roman"/>
          <w:sz w:val="24"/>
          <w:szCs w:val="24"/>
        </w:rPr>
        <w:t>.</w:t>
      </w:r>
      <w:r w:rsidRPr="009974E1">
        <w:rPr>
          <w:rFonts w:ascii="Times New Roman" w:hAnsi="Times New Roman" w:cs="Times New Roman"/>
          <w:sz w:val="24"/>
          <w:szCs w:val="24"/>
        </w:rPr>
        <w:t xml:space="preserve"> mokiniai, 167 – 7 </w:t>
      </w:r>
      <w:proofErr w:type="spellStart"/>
      <w:r w:rsidRPr="009974E1">
        <w:rPr>
          <w:rFonts w:ascii="Times New Roman" w:hAnsi="Times New Roman" w:cs="Times New Roman"/>
          <w:sz w:val="24"/>
          <w:szCs w:val="24"/>
        </w:rPr>
        <w:t>kl</w:t>
      </w:r>
      <w:proofErr w:type="spellEnd"/>
      <w:r w:rsidRPr="009974E1">
        <w:rPr>
          <w:rFonts w:ascii="Times New Roman" w:hAnsi="Times New Roman" w:cs="Times New Roman"/>
          <w:sz w:val="24"/>
          <w:szCs w:val="24"/>
        </w:rPr>
        <w:t>. mokiniai, 190 – 9 arba I gimnazijos klasės mokiniai.</w:t>
      </w:r>
    </w:p>
    <w:p w:rsidR="0075444D" w:rsidRDefault="0075444D" w:rsidP="00C74DAB">
      <w:pPr>
        <w:tabs>
          <w:tab w:val="left" w:pos="284"/>
          <w:tab w:val="left" w:pos="56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Spalvinis žymėjimas lentelėje rodo situacijos gerėjimą</w:t>
      </w:r>
      <w:r w:rsidR="008557F1">
        <w:rPr>
          <w:rFonts w:ascii="Times New Roman" w:hAnsi="Times New Roman" w:cs="Times New Roman"/>
          <w:sz w:val="24"/>
          <w:szCs w:val="24"/>
        </w:rPr>
        <w:t xml:space="preserve"> (duomenys lyginti su 2016 m. atliktu vaikų gyvensenos tyrimo rezultatais)</w:t>
      </w:r>
      <w:r>
        <w:rPr>
          <w:rFonts w:ascii="Times New Roman" w:hAnsi="Times New Roman" w:cs="Times New Roman"/>
          <w:sz w:val="24"/>
          <w:szCs w:val="24"/>
        </w:rPr>
        <w:t xml:space="preserve"> – žalia spalva, blogėjimą – raudona spalva, jei pokyčio nėra  – geltona spalva.</w:t>
      </w:r>
    </w:p>
    <w:p w:rsidR="0075444D" w:rsidRPr="009F3022" w:rsidRDefault="0075444D" w:rsidP="0075444D">
      <w:pPr>
        <w:tabs>
          <w:tab w:val="left" w:pos="284"/>
          <w:tab w:val="left" w:pos="567"/>
        </w:tabs>
        <w:spacing w:after="0" w:line="360" w:lineRule="auto"/>
        <w:jc w:val="both"/>
        <w:rPr>
          <w:rFonts w:ascii="Times New Roman" w:hAnsi="Times New Roman" w:cs="Times New Roman"/>
          <w:sz w:val="24"/>
          <w:szCs w:val="24"/>
        </w:rPr>
      </w:pPr>
    </w:p>
    <w:p w:rsidR="0075444D" w:rsidRPr="00854CE7" w:rsidRDefault="0075444D" w:rsidP="0075444D">
      <w:pPr>
        <w:spacing w:after="0"/>
        <w:rPr>
          <w:rFonts w:ascii="Times New Roman" w:hAnsi="Times New Roman" w:cs="Times New Roman"/>
          <w:i/>
          <w:sz w:val="24"/>
          <w:szCs w:val="24"/>
        </w:rPr>
      </w:pPr>
      <w:r w:rsidRPr="009F3022">
        <w:rPr>
          <w:rFonts w:ascii="Times New Roman" w:hAnsi="Times New Roman" w:cs="Times New Roman"/>
          <w:i/>
          <w:sz w:val="24"/>
          <w:szCs w:val="24"/>
        </w:rPr>
        <w:t>2 lentelė. Vaikų gyvensenos tyrimo rezulta</w:t>
      </w:r>
      <w:r w:rsidRPr="00854CE7">
        <w:rPr>
          <w:rFonts w:ascii="Times New Roman" w:hAnsi="Times New Roman" w:cs="Times New Roman"/>
          <w:i/>
          <w:sz w:val="24"/>
          <w:szCs w:val="24"/>
        </w:rPr>
        <w:t>tai</w:t>
      </w:r>
    </w:p>
    <w:tbl>
      <w:tblPr>
        <w:tblStyle w:val="TableGrid"/>
        <w:tblW w:w="9944" w:type="dxa"/>
        <w:tblLook w:val="04A0"/>
      </w:tblPr>
      <w:tblGrid>
        <w:gridCol w:w="5637"/>
        <w:gridCol w:w="1559"/>
        <w:gridCol w:w="1265"/>
        <w:gridCol w:w="1483"/>
      </w:tblGrid>
      <w:tr w:rsidR="0075444D" w:rsidRPr="006A5B74" w:rsidTr="008122EB">
        <w:trPr>
          <w:tblHeader/>
        </w:trPr>
        <w:tc>
          <w:tcPr>
            <w:tcW w:w="5637" w:type="dxa"/>
            <w:shd w:val="clear" w:color="auto" w:fill="FFFF99"/>
            <w:vAlign w:val="center"/>
          </w:tcPr>
          <w:p w:rsidR="0075444D" w:rsidRPr="00854CE7" w:rsidRDefault="0075444D" w:rsidP="0075444D">
            <w:pPr>
              <w:jc w:val="center"/>
              <w:rPr>
                <w:rFonts w:ascii="Times New Roman" w:hAnsi="Times New Roman" w:cs="Times New Roman"/>
                <w:b/>
              </w:rPr>
            </w:pPr>
            <w:r w:rsidRPr="00854CE7">
              <w:rPr>
                <w:rFonts w:ascii="Times New Roman" w:hAnsi="Times New Roman" w:cs="Times New Roman"/>
                <w:b/>
              </w:rPr>
              <w:t>Rodiklio pavadinimas</w:t>
            </w:r>
          </w:p>
        </w:tc>
        <w:tc>
          <w:tcPr>
            <w:tcW w:w="1559" w:type="dxa"/>
            <w:shd w:val="clear" w:color="auto" w:fill="FFFF99"/>
            <w:vAlign w:val="center"/>
          </w:tcPr>
          <w:p w:rsidR="0075444D" w:rsidRPr="00854CE7" w:rsidRDefault="0075444D" w:rsidP="0075444D">
            <w:pPr>
              <w:jc w:val="center"/>
              <w:rPr>
                <w:rFonts w:ascii="Times New Roman" w:hAnsi="Times New Roman" w:cs="Times New Roman"/>
                <w:b/>
              </w:rPr>
            </w:pPr>
            <w:r w:rsidRPr="00854CE7">
              <w:rPr>
                <w:rFonts w:ascii="Times New Roman" w:hAnsi="Times New Roman" w:cs="Times New Roman"/>
                <w:b/>
              </w:rPr>
              <w:t>Savivaldybės rodiklio reikšmė</w:t>
            </w:r>
          </w:p>
        </w:tc>
        <w:tc>
          <w:tcPr>
            <w:tcW w:w="1265" w:type="dxa"/>
            <w:shd w:val="clear" w:color="auto" w:fill="FFFF99"/>
            <w:vAlign w:val="center"/>
          </w:tcPr>
          <w:p w:rsidR="0075444D" w:rsidRPr="00854CE7" w:rsidRDefault="0075444D" w:rsidP="0075444D">
            <w:pPr>
              <w:jc w:val="center"/>
              <w:rPr>
                <w:rFonts w:ascii="Times New Roman" w:hAnsi="Times New Roman" w:cs="Times New Roman"/>
                <w:b/>
              </w:rPr>
            </w:pPr>
            <w:r w:rsidRPr="00854CE7">
              <w:rPr>
                <w:rFonts w:ascii="Times New Roman" w:hAnsi="Times New Roman" w:cs="Times New Roman"/>
                <w:b/>
              </w:rPr>
              <w:t>Lietuvos rodiklio reikšmė</w:t>
            </w:r>
          </w:p>
        </w:tc>
        <w:tc>
          <w:tcPr>
            <w:tcW w:w="1483" w:type="dxa"/>
            <w:shd w:val="clear" w:color="auto" w:fill="FFFF99"/>
            <w:vAlign w:val="center"/>
          </w:tcPr>
          <w:p w:rsidR="0075444D" w:rsidRPr="009F3022" w:rsidRDefault="0075444D" w:rsidP="0075444D">
            <w:pPr>
              <w:jc w:val="center"/>
              <w:rPr>
                <w:rFonts w:ascii="Times New Roman" w:hAnsi="Times New Roman" w:cs="Times New Roman"/>
                <w:b/>
              </w:rPr>
            </w:pPr>
            <w:r w:rsidRPr="00854CE7">
              <w:rPr>
                <w:rFonts w:ascii="Times New Roman" w:hAnsi="Times New Roman" w:cs="Times New Roman"/>
                <w:b/>
              </w:rPr>
              <w:t>Santykis savivaldybė/ Lietuva</w:t>
            </w:r>
          </w:p>
        </w:tc>
      </w:tr>
      <w:tr w:rsidR="0075444D" w:rsidRPr="006A5B74" w:rsidTr="0075444D">
        <w:tc>
          <w:tcPr>
            <w:tcW w:w="5637" w:type="dxa"/>
            <w:shd w:val="clear" w:color="auto" w:fill="92D050"/>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jaučiasi labai laimingi arba pakankamai laimingi galvodami apie savo dabartinį gyvenimą,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76,0</w:t>
            </w:r>
            <w:r>
              <w:rPr>
                <w:rFonts w:ascii="Times New Roman" w:hAnsi="Times New Roman" w:cs="Times New Roman"/>
                <w:noProof/>
                <w:lang w:eastAsia="lt-LT"/>
              </w:rPr>
              <w:drawing>
                <wp:inline distT="0" distB="0" distL="0" distR="0">
                  <wp:extent cx="250190" cy="182880"/>
                  <wp:effectExtent l="0" t="0" r="0" b="7620"/>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73,2</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1,04</w:t>
            </w:r>
          </w:p>
        </w:tc>
      </w:tr>
      <w:tr w:rsidR="0075444D" w:rsidRPr="006A5B74" w:rsidTr="0075444D">
        <w:tc>
          <w:tcPr>
            <w:tcW w:w="5637" w:type="dxa"/>
            <w:shd w:val="clear" w:color="auto" w:fill="92D050"/>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savo sveikatą vertina puikiai arba gerai,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79,5</w:t>
            </w:r>
            <w:r>
              <w:rPr>
                <w:rFonts w:ascii="Times New Roman" w:hAnsi="Times New Roman" w:cs="Times New Roman"/>
                <w:noProof/>
                <w:lang w:eastAsia="lt-LT"/>
              </w:rPr>
              <w:drawing>
                <wp:inline distT="0" distB="0" distL="0" distR="0">
                  <wp:extent cx="250190" cy="182880"/>
                  <wp:effectExtent l="0" t="0" r="0" b="762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79,8</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1,00</w:t>
            </w:r>
          </w:p>
        </w:tc>
      </w:tr>
      <w:tr w:rsidR="0075444D" w:rsidRPr="006A5B74" w:rsidTr="0075444D">
        <w:tc>
          <w:tcPr>
            <w:tcW w:w="5637" w:type="dxa"/>
            <w:shd w:val="clear" w:color="auto" w:fill="92D050"/>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yra patenkinti savo išvaizda,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43,9</w:t>
            </w:r>
            <w:r>
              <w:rPr>
                <w:rFonts w:ascii="Times New Roman" w:hAnsi="Times New Roman" w:cs="Times New Roman"/>
                <w:noProof/>
                <w:lang w:eastAsia="lt-LT"/>
              </w:rPr>
              <w:drawing>
                <wp:inline distT="0" distB="0" distL="0" distR="0">
                  <wp:extent cx="182880" cy="176530"/>
                  <wp:effectExtent l="0" t="0" r="7620" b="0"/>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40,7</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1,08</w:t>
            </w:r>
          </w:p>
        </w:tc>
      </w:tr>
      <w:tr w:rsidR="0075444D" w:rsidRPr="006A5B74" w:rsidTr="0075444D">
        <w:tc>
          <w:tcPr>
            <w:tcW w:w="5637" w:type="dxa"/>
            <w:shd w:val="clear" w:color="auto" w:fill="8DB3E2" w:themeFill="text2" w:themeFillTint="66"/>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5 ir daugiau dienų mankštinasi ar sportuo</w:t>
            </w:r>
            <w:r w:rsidR="00232B2B">
              <w:rPr>
                <w:rFonts w:ascii="Times New Roman" w:hAnsi="Times New Roman" w:cs="Times New Roman"/>
              </w:rPr>
              <w:t>ja bent 60 minučių (skaičiuojama</w:t>
            </w:r>
            <w:r w:rsidRPr="00241DDE">
              <w:rPr>
                <w:rFonts w:ascii="Times New Roman" w:hAnsi="Times New Roman" w:cs="Times New Roman"/>
              </w:rPr>
              <w:t xml:space="preserve"> kartu su fizinio ugdymo pamokomis),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37,0</w:t>
            </w:r>
            <w:r>
              <w:rPr>
                <w:rFonts w:ascii="Times New Roman" w:hAnsi="Times New Roman" w:cs="Times New Roman"/>
                <w:noProof/>
                <w:lang w:eastAsia="lt-LT"/>
              </w:rPr>
              <w:drawing>
                <wp:inline distT="0" distB="0" distL="0" distR="0">
                  <wp:extent cx="182880" cy="176530"/>
                  <wp:effectExtent l="0" t="0" r="7620" b="0"/>
                  <wp:docPr id="152"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38,1</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0,97</w:t>
            </w:r>
          </w:p>
        </w:tc>
      </w:tr>
      <w:tr w:rsidR="0075444D" w:rsidRPr="006A5B74" w:rsidTr="0075444D">
        <w:tc>
          <w:tcPr>
            <w:tcW w:w="5637" w:type="dxa"/>
            <w:shd w:val="clear" w:color="auto" w:fill="8DB3E2" w:themeFill="text2" w:themeFillTint="66"/>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lastRenderedPageBreak/>
              <w:t>Mokyklinio amžiaus vaikų, kurie kasdien ne pamokų metų mankštinasi ar sportuoja bent 60 minučių,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16,8</w:t>
            </w:r>
            <w:r>
              <w:rPr>
                <w:rFonts w:ascii="Times New Roman" w:hAnsi="Times New Roman" w:cs="Times New Roman"/>
                <w:noProof/>
                <w:lang w:eastAsia="lt-LT"/>
              </w:rPr>
              <w:drawing>
                <wp:inline distT="0" distB="0" distL="0" distR="0">
                  <wp:extent cx="250190" cy="182880"/>
                  <wp:effectExtent l="0" t="0" r="0" b="7620"/>
                  <wp:docPr id="153"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13,6</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1,24</w:t>
            </w:r>
          </w:p>
        </w:tc>
      </w:tr>
      <w:tr w:rsidR="0075444D" w:rsidRPr="006A5B74" w:rsidTr="0075444D">
        <w:tc>
          <w:tcPr>
            <w:tcW w:w="5637" w:type="dxa"/>
            <w:shd w:val="clear" w:color="auto" w:fill="8DB3E2" w:themeFill="text2" w:themeFillTint="66"/>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vidutiniškai 4 ir daugiau valandų per dieną praleidžia prie ekranų (televizoriaus, kompiuterio, planšetė</w:t>
            </w:r>
            <w:r w:rsidR="00232B2B">
              <w:rPr>
                <w:rFonts w:ascii="Times New Roman" w:hAnsi="Times New Roman" w:cs="Times New Roman"/>
              </w:rPr>
              <w:t>s</w:t>
            </w:r>
            <w:r w:rsidRPr="00241DDE">
              <w:rPr>
                <w:rFonts w:ascii="Times New Roman" w:hAnsi="Times New Roman" w:cs="Times New Roman"/>
              </w:rPr>
              <w:t>, išmaniojo telefono),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21,0</w:t>
            </w:r>
            <w:r>
              <w:rPr>
                <w:rFonts w:ascii="Times New Roman" w:hAnsi="Times New Roman" w:cs="Times New Roman"/>
                <w:noProof/>
                <w:lang w:eastAsia="lt-LT"/>
              </w:rPr>
              <w:drawing>
                <wp:inline distT="0" distB="0" distL="0" distR="0">
                  <wp:extent cx="250190" cy="182880"/>
                  <wp:effectExtent l="0" t="0" r="0" b="7620"/>
                  <wp:docPr id="154" name="Paveikslėli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23,3</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0,90</w:t>
            </w:r>
          </w:p>
        </w:tc>
      </w:tr>
      <w:tr w:rsidR="0075444D" w:rsidRPr="006A5B74" w:rsidTr="0075444D">
        <w:tc>
          <w:tcPr>
            <w:tcW w:w="5637" w:type="dxa"/>
            <w:shd w:val="clear" w:color="auto" w:fill="B6DDE8" w:themeFill="accent5" w:themeFillTint="66"/>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kasdien valgančių pusryčius,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46,6</w:t>
            </w:r>
            <w:r>
              <w:rPr>
                <w:rFonts w:ascii="Times New Roman" w:hAnsi="Times New Roman" w:cs="Times New Roman"/>
                <w:noProof/>
                <w:lang w:eastAsia="lt-LT"/>
              </w:rPr>
              <w:drawing>
                <wp:inline distT="0" distB="0" distL="0" distR="0">
                  <wp:extent cx="250190" cy="182880"/>
                  <wp:effectExtent l="0" t="0" r="0" b="7620"/>
                  <wp:docPr id="155" name="Paveikslėli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45,5</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1,02</w:t>
            </w:r>
          </w:p>
        </w:tc>
      </w:tr>
      <w:tr w:rsidR="0075444D" w:rsidRPr="006A5B74" w:rsidTr="0075444D">
        <w:tc>
          <w:tcPr>
            <w:tcW w:w="5637" w:type="dxa"/>
            <w:shd w:val="clear" w:color="auto" w:fill="B6DDE8" w:themeFill="accent5" w:themeFillTint="66"/>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 xml:space="preserve">Mokyklinio amžiaus vaikų, </w:t>
            </w:r>
            <w:r w:rsidR="00232B2B">
              <w:rPr>
                <w:rFonts w:ascii="Times New Roman" w:hAnsi="Times New Roman" w:cs="Times New Roman"/>
              </w:rPr>
              <w:t xml:space="preserve">kurie </w:t>
            </w:r>
            <w:r w:rsidRPr="00241DDE">
              <w:rPr>
                <w:rFonts w:ascii="Times New Roman" w:hAnsi="Times New Roman" w:cs="Times New Roman"/>
              </w:rPr>
              <w:t>bent kartą per dieną valgo vaisius (neskaitant sulčių),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34,0</w:t>
            </w:r>
            <w:r>
              <w:rPr>
                <w:rFonts w:ascii="Times New Roman" w:hAnsi="Times New Roman" w:cs="Times New Roman"/>
                <w:noProof/>
                <w:lang w:eastAsia="lt-LT"/>
              </w:rPr>
              <w:drawing>
                <wp:inline distT="0" distB="0" distL="0" distR="0">
                  <wp:extent cx="250190" cy="182880"/>
                  <wp:effectExtent l="0" t="0" r="0" b="7620"/>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34,7</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0,98</w:t>
            </w:r>
          </w:p>
        </w:tc>
      </w:tr>
      <w:tr w:rsidR="0075444D" w:rsidRPr="006A5B74" w:rsidTr="0075444D">
        <w:tc>
          <w:tcPr>
            <w:tcW w:w="5637" w:type="dxa"/>
            <w:shd w:val="clear" w:color="auto" w:fill="B6DDE8" w:themeFill="accent5" w:themeFillTint="66"/>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bent kartą per dieną valgo daržoves (neskaitant bulvių),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31,6</w:t>
            </w:r>
            <w:r>
              <w:rPr>
                <w:rFonts w:ascii="Times New Roman" w:hAnsi="Times New Roman" w:cs="Times New Roman"/>
                <w:noProof/>
                <w:lang w:eastAsia="lt-LT"/>
              </w:rPr>
              <w:drawing>
                <wp:inline distT="0" distB="0" distL="0" distR="0">
                  <wp:extent cx="250190" cy="182880"/>
                  <wp:effectExtent l="0" t="0" r="0" b="7620"/>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32,3</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0,98</w:t>
            </w:r>
          </w:p>
        </w:tc>
      </w:tr>
      <w:tr w:rsidR="0075444D" w:rsidRPr="006A5B74" w:rsidTr="0075444D">
        <w:tc>
          <w:tcPr>
            <w:tcW w:w="5637" w:type="dxa"/>
            <w:shd w:val="clear" w:color="auto" w:fill="B6DDE8" w:themeFill="accent5" w:themeFillTint="66"/>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bent kartą per dieną valgo saldumynus,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13,9</w:t>
            </w:r>
            <w:r>
              <w:rPr>
                <w:rFonts w:ascii="Times New Roman" w:hAnsi="Times New Roman" w:cs="Times New Roman"/>
                <w:noProof/>
                <w:lang w:eastAsia="lt-LT"/>
              </w:rPr>
              <w:drawing>
                <wp:inline distT="0" distB="0" distL="0" distR="0">
                  <wp:extent cx="182880" cy="176530"/>
                  <wp:effectExtent l="0" t="0" r="7620"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17,4</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0,80</w:t>
            </w:r>
          </w:p>
        </w:tc>
      </w:tr>
      <w:tr w:rsidR="0075444D" w:rsidRPr="006A5B74" w:rsidTr="0075444D">
        <w:tc>
          <w:tcPr>
            <w:tcW w:w="5637" w:type="dxa"/>
            <w:shd w:val="clear" w:color="auto" w:fill="B6DDE8" w:themeFill="accent5" w:themeFillTint="66"/>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bent kartą per dieną geria gazuotus saldžiuosius gėrimus,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11,9</w:t>
            </w:r>
            <w:r>
              <w:rPr>
                <w:rFonts w:ascii="Times New Roman" w:hAnsi="Times New Roman" w:cs="Times New Roman"/>
                <w:noProof/>
                <w:lang w:eastAsia="lt-LT"/>
              </w:rPr>
              <w:drawing>
                <wp:inline distT="0" distB="0" distL="0" distR="0">
                  <wp:extent cx="182880" cy="176530"/>
                  <wp:effectExtent l="0" t="0" r="7620" b="0"/>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10,7</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1,11</w:t>
            </w:r>
          </w:p>
        </w:tc>
      </w:tr>
      <w:tr w:rsidR="0075444D" w:rsidRPr="006A5B74" w:rsidTr="0075444D">
        <w:tc>
          <w:tcPr>
            <w:tcW w:w="5637" w:type="dxa"/>
            <w:shd w:val="clear" w:color="auto" w:fill="B6DDE8" w:themeFill="accent5" w:themeFillTint="66"/>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bent kartą per savaitę geria energinius gėrimus,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4,7</w:t>
            </w:r>
            <w:r>
              <w:rPr>
                <w:rFonts w:ascii="Times New Roman" w:hAnsi="Times New Roman" w:cs="Times New Roman"/>
                <w:noProof/>
                <w:lang w:eastAsia="lt-LT"/>
              </w:rPr>
              <w:drawing>
                <wp:inline distT="0" distB="0" distL="0" distR="0">
                  <wp:extent cx="182880" cy="176530"/>
                  <wp:effectExtent l="0" t="0" r="7620" b="0"/>
                  <wp:docPr id="160" name="Paveikslėli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3,5</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1,34</w:t>
            </w:r>
          </w:p>
        </w:tc>
      </w:tr>
      <w:tr w:rsidR="0075444D" w:rsidRPr="006A5B74" w:rsidTr="0075444D">
        <w:tc>
          <w:tcPr>
            <w:tcW w:w="5637" w:type="dxa"/>
            <w:shd w:val="clear" w:color="auto" w:fill="B6DDE8" w:themeFill="accent5" w:themeFillTint="66"/>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papildomai nededa druskos į paruoštą maistą,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38,2</w:t>
            </w:r>
            <w:r>
              <w:rPr>
                <w:rFonts w:ascii="Times New Roman" w:hAnsi="Times New Roman" w:cs="Times New Roman"/>
                <w:noProof/>
                <w:lang w:eastAsia="lt-LT"/>
              </w:rPr>
              <w:drawing>
                <wp:inline distT="0" distB="0" distL="0" distR="0">
                  <wp:extent cx="182880" cy="176530"/>
                  <wp:effectExtent l="0" t="0" r="7620" b="0"/>
                  <wp:docPr id="161" name="Paveikslėli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36,7</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1,04</w:t>
            </w:r>
          </w:p>
        </w:tc>
      </w:tr>
      <w:tr w:rsidR="0075444D" w:rsidRPr="006A5B74" w:rsidTr="0075444D">
        <w:tc>
          <w:tcPr>
            <w:tcW w:w="5637" w:type="dxa"/>
            <w:shd w:val="clear" w:color="auto" w:fill="B6DDE8" w:themeFill="accent5" w:themeFillTint="66"/>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valosi dantis šepetėliu ir pasta daž</w:t>
            </w:r>
            <w:r w:rsidR="00232B2B">
              <w:rPr>
                <w:rFonts w:ascii="Times New Roman" w:hAnsi="Times New Roman" w:cs="Times New Roman"/>
              </w:rPr>
              <w:t>niau nei kartą</w:t>
            </w:r>
            <w:r w:rsidRPr="00241DDE">
              <w:rPr>
                <w:rFonts w:ascii="Times New Roman" w:hAnsi="Times New Roman" w:cs="Times New Roman"/>
              </w:rPr>
              <w:t xml:space="preserve"> per dieną,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54,5</w:t>
            </w:r>
            <w:r>
              <w:rPr>
                <w:rFonts w:ascii="Times New Roman" w:hAnsi="Times New Roman" w:cs="Times New Roman"/>
                <w:noProof/>
                <w:lang w:eastAsia="lt-LT"/>
              </w:rPr>
              <w:drawing>
                <wp:inline distT="0" distB="0" distL="0" distR="0">
                  <wp:extent cx="250190" cy="182880"/>
                  <wp:effectExtent l="0" t="0" r="0" b="7620"/>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57,0</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0,96</w:t>
            </w:r>
          </w:p>
        </w:tc>
      </w:tr>
      <w:tr w:rsidR="0075444D" w:rsidRPr="006A5B74" w:rsidTr="0075444D">
        <w:tc>
          <w:tcPr>
            <w:tcW w:w="5637" w:type="dxa"/>
            <w:shd w:val="clear" w:color="auto" w:fill="FABF8F" w:themeFill="accent6" w:themeFillTint="99"/>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per paskutines 30 dienų bent kartą rūkė tabako gaminius,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7,9</w:t>
            </w:r>
            <w:r>
              <w:rPr>
                <w:rFonts w:ascii="Times New Roman" w:hAnsi="Times New Roman" w:cs="Times New Roman"/>
                <w:noProof/>
                <w:lang w:eastAsia="lt-LT"/>
              </w:rPr>
              <w:drawing>
                <wp:inline distT="0" distB="0" distL="0" distR="0">
                  <wp:extent cx="250190" cy="182880"/>
                  <wp:effectExtent l="0" t="0" r="0" b="7620"/>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7,0</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1,13</w:t>
            </w:r>
          </w:p>
        </w:tc>
      </w:tr>
      <w:tr w:rsidR="0075444D" w:rsidRPr="006A5B74" w:rsidTr="0075444D">
        <w:tc>
          <w:tcPr>
            <w:tcW w:w="5637" w:type="dxa"/>
            <w:shd w:val="clear" w:color="auto" w:fill="FABF8F" w:themeFill="accent6" w:themeFillTint="99"/>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per paskutinius 12 mėnesių bent kartą rūkė tabako gaminius,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13,0</w:t>
            </w:r>
            <w:r>
              <w:rPr>
                <w:rFonts w:ascii="Times New Roman" w:hAnsi="Times New Roman" w:cs="Times New Roman"/>
                <w:noProof/>
                <w:lang w:eastAsia="lt-LT"/>
              </w:rPr>
              <w:drawing>
                <wp:inline distT="0" distB="0" distL="0" distR="0">
                  <wp:extent cx="250190" cy="182880"/>
                  <wp:effectExtent l="0" t="0" r="0" b="7620"/>
                  <wp:docPr id="164"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12,7</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1,02</w:t>
            </w:r>
          </w:p>
        </w:tc>
      </w:tr>
      <w:tr w:rsidR="0075444D" w:rsidRPr="006A5B74" w:rsidTr="0075444D">
        <w:tc>
          <w:tcPr>
            <w:tcW w:w="5637" w:type="dxa"/>
            <w:shd w:val="clear" w:color="auto" w:fill="FABF8F" w:themeFill="accent6" w:themeFillTint="99"/>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per paskutines 30 dienų bent kartą rūkė elektronines cigaretes ar naudojo panašius elektroninius įtaisus rūkymui,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11,4</w:t>
            </w:r>
            <w:r>
              <w:rPr>
                <w:rFonts w:ascii="Times New Roman" w:hAnsi="Times New Roman" w:cs="Times New Roman"/>
                <w:noProof/>
                <w:lang w:eastAsia="lt-LT"/>
              </w:rPr>
              <w:drawing>
                <wp:inline distT="0" distB="0" distL="0" distR="0">
                  <wp:extent cx="250190" cy="182880"/>
                  <wp:effectExtent l="0" t="0" r="0" b="7620"/>
                  <wp:docPr id="165" name="Paveikslėl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12,2</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0,93</w:t>
            </w:r>
          </w:p>
        </w:tc>
      </w:tr>
      <w:tr w:rsidR="0075444D" w:rsidRPr="006A5B74" w:rsidTr="0075444D">
        <w:tc>
          <w:tcPr>
            <w:tcW w:w="5637" w:type="dxa"/>
            <w:shd w:val="clear" w:color="auto" w:fill="FABF8F" w:themeFill="accent6" w:themeFillTint="99"/>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per paskutinius 12 mėnesių bent kartą rūkė elektronines cigaretes ar naudojo panašius elektroninius įtaisus rūkymui,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19,6</w:t>
            </w:r>
            <w:r>
              <w:rPr>
                <w:rFonts w:ascii="Times New Roman" w:hAnsi="Times New Roman" w:cs="Times New Roman"/>
                <w:noProof/>
                <w:lang w:eastAsia="lt-LT"/>
              </w:rPr>
              <w:drawing>
                <wp:inline distT="0" distB="0" distL="0" distR="0">
                  <wp:extent cx="250190" cy="182880"/>
                  <wp:effectExtent l="0" t="0" r="0" b="7620"/>
                  <wp:docPr id="166" name="Paveikslėli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20,1</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0,98</w:t>
            </w:r>
          </w:p>
        </w:tc>
      </w:tr>
      <w:tr w:rsidR="0075444D" w:rsidRPr="006A5B74" w:rsidTr="0075444D">
        <w:tc>
          <w:tcPr>
            <w:tcW w:w="5637" w:type="dxa"/>
            <w:shd w:val="clear" w:color="auto" w:fill="D99594" w:themeFill="accent2" w:themeFillTint="99"/>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per paskutines 30 dienų bent kartą vartojo alkoholinius gėrimus,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11,1</w:t>
            </w:r>
            <w:r>
              <w:rPr>
                <w:rFonts w:ascii="Times New Roman" w:hAnsi="Times New Roman" w:cs="Times New Roman"/>
                <w:noProof/>
                <w:lang w:eastAsia="lt-LT"/>
              </w:rPr>
              <w:drawing>
                <wp:inline distT="0" distB="0" distL="0" distR="0">
                  <wp:extent cx="250190" cy="182880"/>
                  <wp:effectExtent l="0" t="0" r="0" b="7620"/>
                  <wp:docPr id="167"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10,6</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1,05</w:t>
            </w:r>
          </w:p>
        </w:tc>
      </w:tr>
      <w:tr w:rsidR="0075444D" w:rsidRPr="006A5B74" w:rsidTr="0075444D">
        <w:tc>
          <w:tcPr>
            <w:tcW w:w="5637" w:type="dxa"/>
            <w:shd w:val="clear" w:color="auto" w:fill="D99594" w:themeFill="accent2" w:themeFillTint="99"/>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per paskutinius 12 mėnesių bent kartą vartojo alkoholinius gėrimus,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20,4</w:t>
            </w:r>
            <w:r>
              <w:rPr>
                <w:rFonts w:ascii="Times New Roman" w:hAnsi="Times New Roman" w:cs="Times New Roman"/>
                <w:noProof/>
                <w:lang w:eastAsia="lt-LT"/>
              </w:rPr>
              <w:drawing>
                <wp:inline distT="0" distB="0" distL="0" distR="0">
                  <wp:extent cx="250190" cy="182880"/>
                  <wp:effectExtent l="0" t="0" r="0" b="7620"/>
                  <wp:docPr id="168" name="Paveikslėli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21,9</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0,93</w:t>
            </w:r>
          </w:p>
        </w:tc>
      </w:tr>
      <w:tr w:rsidR="0075444D" w:rsidRPr="006A5B74" w:rsidTr="0075444D">
        <w:tc>
          <w:tcPr>
            <w:tcW w:w="5637" w:type="dxa"/>
            <w:shd w:val="clear" w:color="auto" w:fill="CC9900"/>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bent kartą per savo gyvenimą vartojo kanapes („žolę“, marihuaną, hašišą),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4,9</w:t>
            </w:r>
            <w:r>
              <w:rPr>
                <w:rFonts w:ascii="Times New Roman" w:hAnsi="Times New Roman" w:cs="Times New Roman"/>
                <w:noProof/>
                <w:lang w:eastAsia="lt-LT"/>
              </w:rPr>
              <w:drawing>
                <wp:inline distT="0" distB="0" distL="0" distR="0">
                  <wp:extent cx="182880" cy="176530"/>
                  <wp:effectExtent l="0" t="0" r="7620" b="0"/>
                  <wp:docPr id="169"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3,2</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1,53</w:t>
            </w:r>
          </w:p>
        </w:tc>
      </w:tr>
      <w:tr w:rsidR="0075444D" w:rsidRPr="006A5B74" w:rsidTr="0075444D">
        <w:tc>
          <w:tcPr>
            <w:tcW w:w="5637" w:type="dxa"/>
            <w:shd w:val="clear" w:color="auto" w:fill="CC9900"/>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bent kartą per savo gyvenimą vartojo kitus narkotikus nei kanapes,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2,3</w:t>
            </w:r>
            <w:r>
              <w:rPr>
                <w:rFonts w:ascii="Times New Roman" w:hAnsi="Times New Roman" w:cs="Times New Roman"/>
                <w:noProof/>
                <w:lang w:eastAsia="lt-LT"/>
              </w:rPr>
              <w:drawing>
                <wp:inline distT="0" distB="0" distL="0" distR="0">
                  <wp:extent cx="182880" cy="176530"/>
                  <wp:effectExtent l="0" t="0" r="7620" b="0"/>
                  <wp:docPr id="170" name="Paveikslėli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1,8</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1,28</w:t>
            </w:r>
          </w:p>
        </w:tc>
      </w:tr>
      <w:tr w:rsidR="0075444D" w:rsidRPr="006A5B74" w:rsidTr="0075444D">
        <w:tc>
          <w:tcPr>
            <w:tcW w:w="5637" w:type="dxa"/>
            <w:shd w:val="clear" w:color="auto" w:fill="F9FC72"/>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visada tamsiu paros metu būdami lauke nešioja atšvaitus,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27,7</w:t>
            </w:r>
            <w:r>
              <w:rPr>
                <w:rFonts w:ascii="Times New Roman" w:hAnsi="Times New Roman" w:cs="Times New Roman"/>
                <w:noProof/>
                <w:lang w:eastAsia="lt-LT"/>
              </w:rPr>
              <w:drawing>
                <wp:inline distT="0" distB="0" distL="0" distR="0">
                  <wp:extent cx="182880" cy="176530"/>
                  <wp:effectExtent l="0" t="0" r="7620" b="0"/>
                  <wp:docPr id="171"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25,6</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1,08</w:t>
            </w:r>
          </w:p>
        </w:tc>
      </w:tr>
      <w:tr w:rsidR="0075444D" w:rsidRPr="006A5B74" w:rsidTr="0075444D">
        <w:tc>
          <w:tcPr>
            <w:tcW w:w="5637" w:type="dxa"/>
            <w:shd w:val="clear" w:color="auto" w:fill="F9FC72"/>
            <w:vAlign w:val="center"/>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visada segi saugos diržą važiuodami automobiliu,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80,4</w:t>
            </w:r>
            <w:r>
              <w:rPr>
                <w:rFonts w:ascii="Times New Roman" w:hAnsi="Times New Roman" w:cs="Times New Roman"/>
                <w:noProof/>
                <w:lang w:eastAsia="lt-LT"/>
              </w:rPr>
              <w:drawing>
                <wp:inline distT="0" distB="0" distL="0" distR="0">
                  <wp:extent cx="250190" cy="182880"/>
                  <wp:effectExtent l="0" t="0" r="0" b="7620"/>
                  <wp:docPr id="172"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80,3</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1,00</w:t>
            </w:r>
          </w:p>
        </w:tc>
      </w:tr>
      <w:tr w:rsidR="0075444D" w:rsidRPr="006A5B74" w:rsidTr="0075444D">
        <w:tc>
          <w:tcPr>
            <w:tcW w:w="5637" w:type="dxa"/>
            <w:shd w:val="clear" w:color="auto" w:fill="F9FC72"/>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visada dėvi šalmą važiuodami dviračiu,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9,7</w:t>
            </w:r>
            <w:r>
              <w:rPr>
                <w:rFonts w:ascii="Times New Roman" w:hAnsi="Times New Roman" w:cs="Times New Roman"/>
                <w:noProof/>
                <w:lang w:eastAsia="lt-LT"/>
              </w:rPr>
              <w:drawing>
                <wp:inline distT="0" distB="0" distL="0" distR="0">
                  <wp:extent cx="182880" cy="176530"/>
                  <wp:effectExtent l="0" t="0" r="7620" b="0"/>
                  <wp:docPr id="173" name="Paveikslėli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9,3</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1,04</w:t>
            </w:r>
          </w:p>
        </w:tc>
      </w:tr>
      <w:tr w:rsidR="0075444D" w:rsidRPr="006A5B74" w:rsidTr="0075444D">
        <w:tc>
          <w:tcPr>
            <w:tcW w:w="5637" w:type="dxa"/>
            <w:shd w:val="clear" w:color="auto" w:fill="CCFFFF"/>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iš kurių tyčiojosi per paskutinius du mėnesius,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32,6</w:t>
            </w:r>
            <w:r>
              <w:rPr>
                <w:rFonts w:ascii="Times New Roman" w:hAnsi="Times New Roman" w:cs="Times New Roman"/>
                <w:noProof/>
                <w:lang w:eastAsia="lt-LT"/>
              </w:rPr>
              <w:drawing>
                <wp:inline distT="0" distB="0" distL="0" distR="0">
                  <wp:extent cx="250190" cy="182880"/>
                  <wp:effectExtent l="0" t="0" r="0" b="7620"/>
                  <wp:docPr id="174"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33,0</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0,99</w:t>
            </w:r>
          </w:p>
        </w:tc>
      </w:tr>
      <w:tr w:rsidR="0075444D" w:rsidRPr="006A5B74" w:rsidTr="0075444D">
        <w:tc>
          <w:tcPr>
            <w:tcW w:w="5637" w:type="dxa"/>
            <w:shd w:val="clear" w:color="auto" w:fill="CCFFFF"/>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patys tyčiojosi iš kitų mokinių per paskutinius du mėnesius,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23,6</w:t>
            </w:r>
            <w:r>
              <w:rPr>
                <w:rFonts w:ascii="Times New Roman" w:hAnsi="Times New Roman" w:cs="Times New Roman"/>
                <w:noProof/>
                <w:lang w:eastAsia="lt-LT"/>
              </w:rPr>
              <w:drawing>
                <wp:inline distT="0" distB="0" distL="0" distR="0">
                  <wp:extent cx="250190" cy="182880"/>
                  <wp:effectExtent l="0" t="0" r="0" b="7620"/>
                  <wp:docPr id="175" name="Paveikslėli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18288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24,9</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0,95</w:t>
            </w:r>
          </w:p>
        </w:tc>
      </w:tr>
      <w:tr w:rsidR="0075444D" w:rsidRPr="006A5B74" w:rsidTr="0075444D">
        <w:tc>
          <w:tcPr>
            <w:tcW w:w="5637" w:type="dxa"/>
            <w:shd w:val="clear" w:color="auto" w:fill="CCFFFF"/>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per paskutines 30 dienų patyrė patyčias per socialinius tinklus, elektroniniu paštu ar telefonu,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8,4</w:t>
            </w:r>
            <w:r>
              <w:rPr>
                <w:rFonts w:ascii="Times New Roman" w:hAnsi="Times New Roman" w:cs="Times New Roman"/>
                <w:noProof/>
                <w:lang w:eastAsia="lt-LT"/>
              </w:rPr>
              <w:drawing>
                <wp:inline distT="0" distB="0" distL="0" distR="0">
                  <wp:extent cx="182880" cy="176530"/>
                  <wp:effectExtent l="0" t="0" r="7620" b="0"/>
                  <wp:docPr id="176" name="Paveikslėli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9,3</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0,90</w:t>
            </w:r>
          </w:p>
        </w:tc>
      </w:tr>
      <w:tr w:rsidR="0075444D" w:rsidRPr="006A5B74" w:rsidTr="0075444D">
        <w:tc>
          <w:tcPr>
            <w:tcW w:w="5637" w:type="dxa"/>
            <w:shd w:val="clear" w:color="auto" w:fill="CCFFFF"/>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lastRenderedPageBreak/>
              <w:t>Mokyklinio amžiaus vaikų, kurie per paskutinius 12 mėnesių patyrė patyčias per socialinius tinklus, elektroniniu paštu ar telefonu,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14,7</w:t>
            </w:r>
            <w:r>
              <w:rPr>
                <w:rFonts w:ascii="Times New Roman" w:hAnsi="Times New Roman" w:cs="Times New Roman"/>
                <w:noProof/>
                <w:lang w:eastAsia="lt-LT"/>
              </w:rPr>
              <w:drawing>
                <wp:inline distT="0" distB="0" distL="0" distR="0">
                  <wp:extent cx="182880" cy="176530"/>
                  <wp:effectExtent l="0" t="0" r="7620" b="0"/>
                  <wp:docPr id="177" name="Paveikslėli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16,0</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0,92</w:t>
            </w:r>
          </w:p>
        </w:tc>
      </w:tr>
      <w:tr w:rsidR="0075444D" w:rsidRPr="006A5B74" w:rsidTr="0075444D">
        <w:tc>
          <w:tcPr>
            <w:tcW w:w="5637" w:type="dxa"/>
            <w:shd w:val="clear" w:color="auto" w:fill="CCFFFF"/>
          </w:tcPr>
          <w:p w:rsidR="0075444D" w:rsidRPr="00241DDE" w:rsidRDefault="0075444D" w:rsidP="008122EB">
            <w:pPr>
              <w:jc w:val="both"/>
              <w:rPr>
                <w:rFonts w:ascii="Times New Roman" w:hAnsi="Times New Roman" w:cs="Times New Roman"/>
                <w:b/>
              </w:rPr>
            </w:pPr>
            <w:r w:rsidRPr="00241DDE">
              <w:rPr>
                <w:rFonts w:ascii="Times New Roman" w:hAnsi="Times New Roman" w:cs="Times New Roman"/>
              </w:rPr>
              <w:t>Mokyklinio amžiaus vaikų, kuriuos per paskutinius 2 mėnesius mušė ar kitaip fiziškai baudė tėvai,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7,5</w:t>
            </w:r>
            <w:r>
              <w:rPr>
                <w:rFonts w:ascii="Times New Roman" w:hAnsi="Times New Roman" w:cs="Times New Roman"/>
                <w:noProof/>
                <w:lang w:eastAsia="lt-LT"/>
              </w:rPr>
              <w:drawing>
                <wp:inline distT="0" distB="0" distL="0" distR="0">
                  <wp:extent cx="182880" cy="176530"/>
                  <wp:effectExtent l="0" t="0" r="7620" b="0"/>
                  <wp:docPr id="178" name="Paveikslėli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8,2</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0,91</w:t>
            </w:r>
          </w:p>
        </w:tc>
      </w:tr>
      <w:tr w:rsidR="0075444D" w:rsidRPr="006A5B74" w:rsidTr="00DE04B1">
        <w:tc>
          <w:tcPr>
            <w:tcW w:w="5637" w:type="dxa"/>
            <w:shd w:val="clear" w:color="auto" w:fill="FF99FF"/>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jaučiasi saugūs namų aplinkoje,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94,6</w:t>
            </w:r>
            <w:r>
              <w:rPr>
                <w:rFonts w:ascii="Times New Roman" w:hAnsi="Times New Roman" w:cs="Times New Roman"/>
                <w:noProof/>
                <w:lang w:eastAsia="lt-LT"/>
              </w:rPr>
              <w:drawing>
                <wp:inline distT="0" distB="0" distL="0" distR="0">
                  <wp:extent cx="182880" cy="176530"/>
                  <wp:effectExtent l="0" t="0" r="7620" b="0"/>
                  <wp:docPr id="179" name="Paveikslėli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96,2</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0,98</w:t>
            </w:r>
          </w:p>
        </w:tc>
      </w:tr>
      <w:tr w:rsidR="0075444D" w:rsidRPr="006A5B74" w:rsidTr="00DE04B1">
        <w:tc>
          <w:tcPr>
            <w:tcW w:w="5637" w:type="dxa"/>
            <w:shd w:val="clear" w:color="auto" w:fill="FF99FF"/>
          </w:tcPr>
          <w:p w:rsidR="0075444D" w:rsidRPr="00241DDE" w:rsidRDefault="0075444D" w:rsidP="008122EB">
            <w:pPr>
              <w:jc w:val="both"/>
              <w:rPr>
                <w:rFonts w:ascii="Times New Roman" w:hAnsi="Times New Roman" w:cs="Times New Roman"/>
              </w:rPr>
            </w:pPr>
            <w:r w:rsidRPr="00241DDE">
              <w:rPr>
                <w:rFonts w:ascii="Times New Roman" w:hAnsi="Times New Roman" w:cs="Times New Roman"/>
              </w:rPr>
              <w:t>Mokyklinio amžiaus vaikų, kurie jaučiasi saugūs mokyklos aplinkoje, dalis (proc.)</w:t>
            </w:r>
          </w:p>
        </w:tc>
        <w:tc>
          <w:tcPr>
            <w:tcW w:w="1559"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86,0</w:t>
            </w:r>
            <w:r>
              <w:rPr>
                <w:rFonts w:ascii="Times New Roman" w:hAnsi="Times New Roman" w:cs="Times New Roman"/>
                <w:noProof/>
                <w:lang w:eastAsia="lt-LT"/>
              </w:rPr>
              <w:drawing>
                <wp:inline distT="0" distB="0" distL="0" distR="0">
                  <wp:extent cx="182880" cy="176530"/>
                  <wp:effectExtent l="0" t="0" r="7620" b="0"/>
                  <wp:docPr id="180" name="Paveikslėli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76530"/>
                          </a:xfrm>
                          <a:prstGeom prst="rect">
                            <a:avLst/>
                          </a:prstGeom>
                          <a:noFill/>
                        </pic:spPr>
                      </pic:pic>
                    </a:graphicData>
                  </a:graphic>
                </wp:inline>
              </w:drawing>
            </w:r>
          </w:p>
        </w:tc>
        <w:tc>
          <w:tcPr>
            <w:tcW w:w="1265" w:type="dxa"/>
            <w:vAlign w:val="center"/>
          </w:tcPr>
          <w:p w:rsidR="0075444D" w:rsidRPr="00241DDE" w:rsidRDefault="0075444D" w:rsidP="0075444D">
            <w:pPr>
              <w:jc w:val="center"/>
              <w:rPr>
                <w:rFonts w:ascii="Times New Roman" w:hAnsi="Times New Roman" w:cs="Times New Roman"/>
              </w:rPr>
            </w:pPr>
            <w:r w:rsidRPr="00241DDE">
              <w:rPr>
                <w:rFonts w:ascii="Times New Roman" w:hAnsi="Times New Roman" w:cs="Times New Roman"/>
              </w:rPr>
              <w:t>85,3</w:t>
            </w:r>
          </w:p>
        </w:tc>
        <w:tc>
          <w:tcPr>
            <w:tcW w:w="1483" w:type="dxa"/>
            <w:vAlign w:val="center"/>
          </w:tcPr>
          <w:p w:rsidR="0075444D" w:rsidRPr="00241DDE" w:rsidRDefault="0075444D" w:rsidP="0075444D">
            <w:pPr>
              <w:jc w:val="center"/>
              <w:rPr>
                <w:rFonts w:ascii="Times New Roman" w:hAnsi="Times New Roman" w:cs="Times New Roman"/>
                <w:color w:val="000000"/>
              </w:rPr>
            </w:pPr>
            <w:r w:rsidRPr="00241DDE">
              <w:rPr>
                <w:rFonts w:ascii="Times New Roman" w:hAnsi="Times New Roman" w:cs="Times New Roman"/>
                <w:color w:val="000000"/>
              </w:rPr>
              <w:t>1,01</w:t>
            </w:r>
          </w:p>
        </w:tc>
      </w:tr>
    </w:tbl>
    <w:p w:rsidR="0075444D" w:rsidRDefault="0075444D" w:rsidP="0075444D">
      <w:pPr>
        <w:spacing w:after="0"/>
        <w:rPr>
          <w:noProof/>
          <w:lang w:eastAsia="lt-LT"/>
        </w:rPr>
      </w:pPr>
    </w:p>
    <w:p w:rsidR="0075444D" w:rsidRPr="008122EB" w:rsidRDefault="0075444D" w:rsidP="0075444D">
      <w:pPr>
        <w:spacing w:after="0"/>
        <w:rPr>
          <w:rFonts w:ascii="Times New Roman" w:hAnsi="Times New Roman" w:cs="Times New Roman"/>
          <w:sz w:val="2"/>
          <w:szCs w:val="24"/>
        </w:rPr>
      </w:pPr>
    </w:p>
    <w:p w:rsidR="0075444D" w:rsidRPr="00A9356E" w:rsidRDefault="0075444D" w:rsidP="0075444D">
      <w:pPr>
        <w:spacing w:after="0" w:line="360" w:lineRule="auto"/>
        <w:ind w:firstLine="851"/>
        <w:jc w:val="both"/>
        <w:rPr>
          <w:rFonts w:ascii="Times New Roman" w:hAnsi="Times New Roman" w:cs="Times New Roman"/>
          <w:sz w:val="24"/>
          <w:szCs w:val="24"/>
        </w:rPr>
      </w:pPr>
      <w:r w:rsidRPr="00A9356E">
        <w:rPr>
          <w:rFonts w:ascii="Times New Roman" w:hAnsi="Times New Roman" w:cs="Times New Roman"/>
          <w:sz w:val="24"/>
          <w:szCs w:val="24"/>
        </w:rPr>
        <w:t xml:space="preserve">Vykdant tyrimą, Prienų rajone 76 proc. apklaustų mokinių nurodė, jog yra laimingi arba pakankamai laimingi galvodami apie savo dabartinį gyvenimą (Lietuvoje – 73,2 proc.), o savo sveikatą vertina puikiai arba gerai – 79,5 proc. (Lietuvoje – 79,8 proc.). </w:t>
      </w:r>
    </w:p>
    <w:p w:rsidR="0075444D" w:rsidRPr="00A9356E" w:rsidRDefault="0075444D" w:rsidP="0075444D">
      <w:pPr>
        <w:spacing w:after="0" w:line="360" w:lineRule="auto"/>
        <w:ind w:firstLine="851"/>
        <w:jc w:val="both"/>
        <w:rPr>
          <w:rFonts w:ascii="Times New Roman" w:hAnsi="Times New Roman" w:cs="Times New Roman"/>
          <w:sz w:val="24"/>
          <w:szCs w:val="24"/>
        </w:rPr>
      </w:pPr>
      <w:r w:rsidRPr="00A9356E">
        <w:rPr>
          <w:rFonts w:ascii="Times New Roman" w:hAnsi="Times New Roman" w:cs="Times New Roman"/>
          <w:sz w:val="24"/>
          <w:szCs w:val="24"/>
        </w:rPr>
        <w:t>Didėja mokyklinio amžiaus vaikų, kurie kasdien ne pamokų metų mankštinasi ar sportuoja bent 60 minučių, dalis – 16,8 proc. (Lietuvoje 13,6 proc.) ir mažiau laiko praleidžia prie ekranų (televizoriaus, kompiuterio, planšetė</w:t>
      </w:r>
      <w:r w:rsidR="0090213C">
        <w:rPr>
          <w:rFonts w:ascii="Times New Roman" w:hAnsi="Times New Roman" w:cs="Times New Roman"/>
          <w:sz w:val="24"/>
          <w:szCs w:val="24"/>
        </w:rPr>
        <w:t>s</w:t>
      </w:r>
      <w:r w:rsidRPr="00A9356E">
        <w:rPr>
          <w:rFonts w:ascii="Times New Roman" w:hAnsi="Times New Roman" w:cs="Times New Roman"/>
          <w:sz w:val="24"/>
          <w:szCs w:val="24"/>
        </w:rPr>
        <w:t>, išmaniojo telefono) – 21 proc. (Lietuvoje – 23,3 proc.).</w:t>
      </w:r>
    </w:p>
    <w:p w:rsidR="0075444D" w:rsidRPr="00A9356E" w:rsidRDefault="0075444D" w:rsidP="0075444D">
      <w:pPr>
        <w:spacing w:after="0" w:line="360" w:lineRule="auto"/>
        <w:ind w:firstLine="851"/>
        <w:jc w:val="both"/>
        <w:rPr>
          <w:rFonts w:ascii="Times New Roman" w:hAnsi="Times New Roman" w:cs="Times New Roman"/>
          <w:sz w:val="24"/>
          <w:szCs w:val="24"/>
        </w:rPr>
      </w:pPr>
      <w:r w:rsidRPr="00A9356E">
        <w:rPr>
          <w:rFonts w:ascii="Times New Roman" w:hAnsi="Times New Roman" w:cs="Times New Roman"/>
          <w:sz w:val="24"/>
          <w:szCs w:val="24"/>
        </w:rPr>
        <w:t>Sveikatos specialistų teigimu, racionali vaikų mityba – sveikatos pagrindas, turintis įtakos fizinei ir protinei vaikų raidai, imunitetui, darbingumui ir net gyvenimo trukmei. Tikima, kad tvirti sveikos mitybos įpročiai, įgyti, suformuoti vaikystėje ir paauglystėje, išlieka ir turi teigiamą įtaką sveikatai visą likusį gyvenimą. Tyrimas atskleidė, kad mažiau nei pusė (45,5 proc.) Lietuvos apklausos dalyvių kasdien</w:t>
      </w:r>
      <w:r w:rsidR="0090213C">
        <w:rPr>
          <w:rFonts w:ascii="Times New Roman" w:hAnsi="Times New Roman" w:cs="Times New Roman"/>
          <w:sz w:val="24"/>
          <w:szCs w:val="24"/>
        </w:rPr>
        <w:t xml:space="preserve"> valgo pusryčius, Prienų rajone</w:t>
      </w:r>
      <w:r w:rsidRPr="00A9356E">
        <w:rPr>
          <w:rFonts w:ascii="Times New Roman" w:hAnsi="Times New Roman" w:cs="Times New Roman"/>
          <w:sz w:val="24"/>
          <w:szCs w:val="24"/>
        </w:rPr>
        <w:t xml:space="preserve"> situacija panaši – 46,6 proc. Tokia dalis 5, 7, 9 </w:t>
      </w:r>
      <w:proofErr w:type="spellStart"/>
      <w:r w:rsidRPr="00A9356E">
        <w:rPr>
          <w:rFonts w:ascii="Times New Roman" w:hAnsi="Times New Roman" w:cs="Times New Roman"/>
          <w:sz w:val="24"/>
          <w:szCs w:val="24"/>
        </w:rPr>
        <w:t>kl</w:t>
      </w:r>
      <w:proofErr w:type="spellEnd"/>
      <w:r w:rsidRPr="00A9356E">
        <w:rPr>
          <w:rFonts w:ascii="Times New Roman" w:hAnsi="Times New Roman" w:cs="Times New Roman"/>
          <w:sz w:val="24"/>
          <w:szCs w:val="24"/>
        </w:rPr>
        <w:t>. moksleivių dieną pradeda nuo pusryčių. Taip pat nustatyta, kad Prienų rajono vaikai per mažai ir per retai valgo daržoves (31,6 proc.) ir vaisius (34 proc.). Beveik 14 proc. rajono vaikų bent kartą per dieną valgo saldumynus, 11,9 proc. bent kartą per dieną geria gazuotus saldžiuosius gėrimus</w:t>
      </w:r>
      <w:r>
        <w:rPr>
          <w:rFonts w:ascii="Times New Roman" w:hAnsi="Times New Roman" w:cs="Times New Roman"/>
          <w:sz w:val="24"/>
          <w:szCs w:val="24"/>
        </w:rPr>
        <w:t xml:space="preserve">. </w:t>
      </w:r>
      <w:r w:rsidRPr="00A9356E">
        <w:rPr>
          <w:rFonts w:ascii="Times New Roman" w:hAnsi="Times New Roman" w:cs="Times New Roman"/>
          <w:sz w:val="24"/>
          <w:szCs w:val="24"/>
        </w:rPr>
        <w:t>Padidėjo mokyklinio amžiaus vaikų, kurie valosi dantis šepetėliu ir pasta dažniau nei kartą</w:t>
      </w:r>
      <w:r w:rsidR="0090213C">
        <w:rPr>
          <w:rFonts w:ascii="Times New Roman" w:hAnsi="Times New Roman" w:cs="Times New Roman"/>
          <w:sz w:val="24"/>
          <w:szCs w:val="24"/>
        </w:rPr>
        <w:t xml:space="preserve"> </w:t>
      </w:r>
      <w:r w:rsidRPr="00A9356E">
        <w:rPr>
          <w:rFonts w:ascii="Times New Roman" w:hAnsi="Times New Roman" w:cs="Times New Roman"/>
          <w:sz w:val="24"/>
          <w:szCs w:val="24"/>
        </w:rPr>
        <w:t xml:space="preserve"> per dieną, dalis – 54,5 proc. (Lietuvoje – 57 proc.).</w:t>
      </w:r>
    </w:p>
    <w:p w:rsidR="0075444D" w:rsidRPr="00A9356E" w:rsidRDefault="0075444D" w:rsidP="0090213C">
      <w:pPr>
        <w:spacing w:after="0" w:line="360" w:lineRule="auto"/>
        <w:ind w:firstLine="851"/>
        <w:jc w:val="both"/>
        <w:rPr>
          <w:rFonts w:ascii="Times New Roman" w:hAnsi="Times New Roman" w:cs="Times New Roman"/>
          <w:sz w:val="24"/>
          <w:szCs w:val="24"/>
        </w:rPr>
      </w:pPr>
      <w:r w:rsidRPr="00A9356E">
        <w:rPr>
          <w:rFonts w:ascii="Times New Roman" w:hAnsi="Times New Roman" w:cs="Times New Roman"/>
          <w:sz w:val="24"/>
          <w:szCs w:val="24"/>
        </w:rPr>
        <w:t>Tabako gaminių bei elektroninių cigarečių vartojimas – paplitęs reiškinys, bent kartą</w:t>
      </w:r>
      <w:r w:rsidR="0090213C">
        <w:rPr>
          <w:rFonts w:ascii="Times New Roman" w:hAnsi="Times New Roman" w:cs="Times New Roman"/>
          <w:sz w:val="24"/>
          <w:szCs w:val="24"/>
        </w:rPr>
        <w:t xml:space="preserve"> </w:t>
      </w:r>
      <w:r w:rsidRPr="00A9356E">
        <w:rPr>
          <w:rFonts w:ascii="Times New Roman" w:hAnsi="Times New Roman" w:cs="Times New Roman"/>
          <w:sz w:val="24"/>
          <w:szCs w:val="24"/>
        </w:rPr>
        <w:t>per metus vartoję tabako gaminius prisipažino 13 proc. respondentų Prienų rajone. Pastebimas sumažėjęs tiek tabako gaminių</w:t>
      </w:r>
      <w:r w:rsidR="0090213C">
        <w:rPr>
          <w:rFonts w:ascii="Times New Roman" w:hAnsi="Times New Roman" w:cs="Times New Roman"/>
          <w:sz w:val="24"/>
          <w:szCs w:val="24"/>
        </w:rPr>
        <w:t>,</w:t>
      </w:r>
      <w:r w:rsidRPr="00A9356E">
        <w:rPr>
          <w:rFonts w:ascii="Times New Roman" w:hAnsi="Times New Roman" w:cs="Times New Roman"/>
          <w:sz w:val="24"/>
          <w:szCs w:val="24"/>
        </w:rPr>
        <w:t xml:space="preserve"> tiek elektroninių cigarečių rūkymas, tačiau padidėjo alkoholinių gėrimų vartojimas, kai Lietuvos mastu stebimas sumažėjimas.   </w:t>
      </w:r>
    </w:p>
    <w:p w:rsidR="0075444D" w:rsidRPr="008122EB" w:rsidRDefault="0075444D" w:rsidP="008122EB">
      <w:pPr>
        <w:spacing w:after="0" w:line="360" w:lineRule="auto"/>
        <w:ind w:firstLine="851"/>
        <w:jc w:val="both"/>
        <w:rPr>
          <w:rFonts w:ascii="Times New Roman" w:hAnsi="Times New Roman" w:cs="Times New Roman"/>
          <w:sz w:val="24"/>
          <w:szCs w:val="24"/>
        </w:rPr>
      </w:pPr>
      <w:r w:rsidRPr="006C6B58">
        <w:rPr>
          <w:rFonts w:ascii="Times New Roman" w:hAnsi="Times New Roman" w:cs="Times New Roman"/>
          <w:sz w:val="24"/>
          <w:szCs w:val="24"/>
        </w:rPr>
        <w:t>Dar viena šių laikų nerimą kelianti problema – patyčios, neretai sukeliančios ne tik</w:t>
      </w:r>
      <w:r w:rsidR="0090213C">
        <w:rPr>
          <w:rFonts w:ascii="Times New Roman" w:hAnsi="Times New Roman" w:cs="Times New Roman"/>
          <w:sz w:val="24"/>
          <w:szCs w:val="24"/>
        </w:rPr>
        <w:t xml:space="preserve">  </w:t>
      </w:r>
      <w:r w:rsidRPr="006C6B58">
        <w:rPr>
          <w:rFonts w:ascii="Times New Roman" w:hAnsi="Times New Roman" w:cs="Times New Roman"/>
          <w:sz w:val="24"/>
          <w:szCs w:val="24"/>
        </w:rPr>
        <w:t>psichologinį diskomfortą, bet ir rimtų sveikatos sutrikimų. A</w:t>
      </w:r>
      <w:r>
        <w:rPr>
          <w:rFonts w:ascii="Times New Roman" w:hAnsi="Times New Roman" w:cs="Times New Roman"/>
          <w:sz w:val="24"/>
          <w:szCs w:val="24"/>
        </w:rPr>
        <w:t xml:space="preserve">nalizės duomenys atskleidė, kad per </w:t>
      </w:r>
      <w:r w:rsidRPr="006C6B58">
        <w:rPr>
          <w:rFonts w:ascii="Times New Roman" w:hAnsi="Times New Roman" w:cs="Times New Roman"/>
          <w:sz w:val="24"/>
          <w:szCs w:val="24"/>
        </w:rPr>
        <w:t xml:space="preserve">paskutiniuosius du mėnesius iš kitų tyčiojosi </w:t>
      </w:r>
      <w:r>
        <w:rPr>
          <w:rFonts w:ascii="Times New Roman" w:hAnsi="Times New Roman" w:cs="Times New Roman"/>
          <w:sz w:val="24"/>
          <w:szCs w:val="24"/>
        </w:rPr>
        <w:t xml:space="preserve">apie trečdalis mokinių. Dažniausiai tai darę </w:t>
      </w:r>
      <w:r w:rsidRPr="006C6B58">
        <w:rPr>
          <w:rFonts w:ascii="Times New Roman" w:hAnsi="Times New Roman" w:cs="Times New Roman"/>
          <w:sz w:val="24"/>
          <w:szCs w:val="24"/>
        </w:rPr>
        <w:t xml:space="preserve">prisipažino 5 klasės </w:t>
      </w:r>
      <w:r>
        <w:rPr>
          <w:rFonts w:ascii="Times New Roman" w:hAnsi="Times New Roman" w:cs="Times New Roman"/>
          <w:sz w:val="24"/>
          <w:szCs w:val="24"/>
        </w:rPr>
        <w:t>Prienų</w:t>
      </w:r>
      <w:r w:rsidRPr="006C6B58">
        <w:rPr>
          <w:rFonts w:ascii="Times New Roman" w:hAnsi="Times New Roman" w:cs="Times New Roman"/>
          <w:sz w:val="24"/>
          <w:szCs w:val="24"/>
        </w:rPr>
        <w:t xml:space="preserve"> rajono </w:t>
      </w:r>
      <w:r>
        <w:rPr>
          <w:rFonts w:ascii="Times New Roman" w:hAnsi="Times New Roman" w:cs="Times New Roman"/>
          <w:sz w:val="24"/>
          <w:szCs w:val="24"/>
        </w:rPr>
        <w:t>mokiniai (38,9</w:t>
      </w:r>
      <w:r w:rsidRPr="006C6B58">
        <w:rPr>
          <w:rFonts w:ascii="Times New Roman" w:hAnsi="Times New Roman" w:cs="Times New Roman"/>
          <w:sz w:val="24"/>
          <w:szCs w:val="24"/>
        </w:rPr>
        <w:t xml:space="preserve"> proc</w:t>
      </w:r>
      <w:r>
        <w:rPr>
          <w:rFonts w:ascii="Times New Roman" w:hAnsi="Times New Roman" w:cs="Times New Roman"/>
          <w:sz w:val="24"/>
          <w:szCs w:val="24"/>
        </w:rPr>
        <w:t xml:space="preserve">. šio amžiaus vaikų). Lietuvoje </w:t>
      </w:r>
      <w:r w:rsidRPr="006C6B58">
        <w:rPr>
          <w:rFonts w:ascii="Times New Roman" w:hAnsi="Times New Roman" w:cs="Times New Roman"/>
          <w:sz w:val="24"/>
          <w:szCs w:val="24"/>
        </w:rPr>
        <w:t>daugiausiai besityčiojančių skaičiuojama tarp 7 klasės moksleivių (</w:t>
      </w:r>
      <w:r>
        <w:rPr>
          <w:rFonts w:ascii="Times New Roman" w:hAnsi="Times New Roman" w:cs="Times New Roman"/>
          <w:sz w:val="24"/>
          <w:szCs w:val="24"/>
        </w:rPr>
        <w:t xml:space="preserve">28,21 proc. šio amžiaus </w:t>
      </w:r>
      <w:r w:rsidRPr="006C6B58">
        <w:rPr>
          <w:rFonts w:ascii="Times New Roman" w:hAnsi="Times New Roman" w:cs="Times New Roman"/>
          <w:sz w:val="24"/>
          <w:szCs w:val="24"/>
        </w:rPr>
        <w:t xml:space="preserve">vaikų). </w:t>
      </w:r>
      <w:r>
        <w:rPr>
          <w:rFonts w:ascii="Times New Roman" w:hAnsi="Times New Roman" w:cs="Times New Roman"/>
          <w:sz w:val="24"/>
          <w:szCs w:val="24"/>
        </w:rPr>
        <w:t>Lyginant su 2016 m. patyčių skaičius ženkliai sumažėjo.</w:t>
      </w:r>
    </w:p>
    <w:p w:rsidR="00FA2094" w:rsidRPr="00D56A71" w:rsidRDefault="00FA2094" w:rsidP="00DE60DC">
      <w:pPr>
        <w:pStyle w:val="Heading1"/>
        <w:rPr>
          <w:rFonts w:cs="Times New Roman"/>
          <w:b w:val="0"/>
          <w:szCs w:val="24"/>
        </w:rPr>
      </w:pPr>
      <w:bookmarkStart w:id="6" w:name="_Toc60210204"/>
      <w:r w:rsidRPr="00DE60DC">
        <w:lastRenderedPageBreak/>
        <w:t>IŠVADOS</w:t>
      </w:r>
      <w:bookmarkEnd w:id="6"/>
    </w:p>
    <w:p w:rsidR="00FA2094" w:rsidRPr="00434FDF" w:rsidRDefault="00FA2094" w:rsidP="00FA2094">
      <w:pPr>
        <w:spacing w:after="0" w:line="360" w:lineRule="auto"/>
        <w:ind w:firstLine="813"/>
        <w:jc w:val="both"/>
        <w:rPr>
          <w:rFonts w:ascii="Times New Roman" w:hAnsi="Times New Roman" w:cs="Times New Roman"/>
          <w:sz w:val="10"/>
          <w:szCs w:val="24"/>
        </w:rPr>
      </w:pPr>
    </w:p>
    <w:p w:rsidR="00FA2094" w:rsidRPr="00FF4245" w:rsidRDefault="00FA2094" w:rsidP="00FA2094">
      <w:pPr>
        <w:autoSpaceDE w:val="0"/>
        <w:autoSpaceDN w:val="0"/>
        <w:adjustRightInd w:val="0"/>
        <w:spacing w:after="0" w:line="360" w:lineRule="auto"/>
        <w:ind w:firstLine="851"/>
        <w:jc w:val="both"/>
        <w:rPr>
          <w:rFonts w:ascii="Times New Roman" w:eastAsia="Calibri" w:hAnsi="Times New Roman" w:cs="Times New Roman"/>
          <w:sz w:val="24"/>
          <w:szCs w:val="24"/>
          <w:highlight w:val="lightGray"/>
        </w:rPr>
      </w:pPr>
      <w:r w:rsidRPr="00FF4245">
        <w:rPr>
          <w:rFonts w:ascii="Times New Roman" w:hAnsi="Times New Roman" w:cs="Times New Roman"/>
          <w:color w:val="000000"/>
          <w:sz w:val="24"/>
          <w:szCs w:val="24"/>
        </w:rPr>
        <w:t xml:space="preserve">Šioje </w:t>
      </w:r>
      <w:proofErr w:type="spellStart"/>
      <w:r w:rsidRPr="00FF4245">
        <w:rPr>
          <w:rFonts w:ascii="Times New Roman" w:hAnsi="Times New Roman" w:cs="Times New Roman"/>
          <w:color w:val="000000"/>
          <w:sz w:val="24"/>
          <w:szCs w:val="24"/>
        </w:rPr>
        <w:t>stebėsenos</w:t>
      </w:r>
      <w:proofErr w:type="spellEnd"/>
      <w:r w:rsidRPr="00FF4245">
        <w:rPr>
          <w:rFonts w:ascii="Times New Roman" w:hAnsi="Times New Roman" w:cs="Times New Roman"/>
          <w:color w:val="000000"/>
          <w:sz w:val="24"/>
          <w:szCs w:val="24"/>
        </w:rPr>
        <w:t xml:space="preserve"> ataskaitoje pateikiamas 51 unifikuotas rodiklis, kuris atspindi</w:t>
      </w:r>
      <w:r w:rsidR="002C60A9">
        <w:rPr>
          <w:rFonts w:ascii="Times New Roman" w:hAnsi="Times New Roman" w:cs="Times New Roman"/>
          <w:color w:val="000000"/>
          <w:sz w:val="24"/>
          <w:szCs w:val="24"/>
        </w:rPr>
        <w:t>,</w:t>
      </w:r>
      <w:r w:rsidRPr="00FF4245">
        <w:rPr>
          <w:rFonts w:ascii="Times New Roman" w:hAnsi="Times New Roman" w:cs="Times New Roman"/>
          <w:color w:val="000000"/>
          <w:sz w:val="24"/>
          <w:szCs w:val="24"/>
        </w:rPr>
        <w:t xml:space="preserve"> kaip įgyvendinami LSP tikslai bei jų uždaviniai, pagal </w:t>
      </w:r>
      <w:r w:rsidR="00434FDF">
        <w:rPr>
          <w:rFonts w:ascii="Times New Roman" w:hAnsi="Times New Roman" w:cs="Times New Roman"/>
          <w:color w:val="000000"/>
          <w:sz w:val="24"/>
          <w:szCs w:val="24"/>
        </w:rPr>
        <w:t>tai galima daryti išvadą, kad 16</w:t>
      </w:r>
      <w:r w:rsidRPr="00FF4245">
        <w:rPr>
          <w:rFonts w:ascii="Times New Roman" w:hAnsi="Times New Roman" w:cs="Times New Roman"/>
          <w:color w:val="000000"/>
          <w:sz w:val="24"/>
          <w:szCs w:val="24"/>
        </w:rPr>
        <w:t xml:space="preserve"> rodiklių: </w:t>
      </w:r>
      <w:r w:rsidRPr="00FF4245">
        <w:rPr>
          <w:rFonts w:ascii="Times New Roman" w:hAnsi="Times New Roman" w:cs="Times New Roman"/>
          <w:sz w:val="24"/>
          <w:szCs w:val="24"/>
        </w:rPr>
        <w:t xml:space="preserve">šeimos gydytojų sk. 10 000 </w:t>
      </w:r>
      <w:proofErr w:type="spellStart"/>
      <w:r w:rsidRPr="00FF4245">
        <w:rPr>
          <w:rFonts w:ascii="Times New Roman" w:hAnsi="Times New Roman" w:cs="Times New Roman"/>
          <w:sz w:val="24"/>
          <w:szCs w:val="24"/>
        </w:rPr>
        <w:t>gyv</w:t>
      </w:r>
      <w:proofErr w:type="spellEnd"/>
      <w:r w:rsidRPr="00FF4245">
        <w:rPr>
          <w:rFonts w:ascii="Times New Roman" w:hAnsi="Times New Roman" w:cs="Times New Roman"/>
          <w:sz w:val="24"/>
          <w:szCs w:val="24"/>
        </w:rPr>
        <w:t xml:space="preserve">., slaugytojų, tenkančių vienam gydytojui, sk., išvengiamas mirtingumas proc., bandymų žudytis skaičius (X60–X64, X66–X84) 100 000 gyventojų, </w:t>
      </w:r>
      <w:r w:rsidR="00CC0789" w:rsidRPr="00FF4245">
        <w:rPr>
          <w:rFonts w:ascii="Times New Roman" w:hAnsi="Times New Roman" w:cs="Times New Roman"/>
          <w:color w:val="000000"/>
          <w:sz w:val="24"/>
          <w:szCs w:val="24"/>
        </w:rPr>
        <w:t xml:space="preserve">mokinių, gaunančių nemokamą maitinimą, sk. 1000 </w:t>
      </w:r>
      <w:proofErr w:type="spellStart"/>
      <w:r w:rsidR="00CC0789" w:rsidRPr="00FF4245">
        <w:rPr>
          <w:rFonts w:ascii="Times New Roman" w:hAnsi="Times New Roman" w:cs="Times New Roman"/>
          <w:color w:val="000000"/>
          <w:sz w:val="24"/>
          <w:szCs w:val="24"/>
        </w:rPr>
        <w:t>moksl</w:t>
      </w:r>
      <w:proofErr w:type="spellEnd"/>
      <w:r w:rsidR="00CC0789" w:rsidRPr="00FF4245">
        <w:rPr>
          <w:rFonts w:ascii="Times New Roman" w:hAnsi="Times New Roman" w:cs="Times New Roman"/>
          <w:color w:val="000000"/>
          <w:sz w:val="24"/>
          <w:szCs w:val="24"/>
        </w:rPr>
        <w:t>.,</w:t>
      </w:r>
      <w:r w:rsidR="002C60A9">
        <w:rPr>
          <w:rFonts w:ascii="Times New Roman" w:hAnsi="Times New Roman" w:cs="Times New Roman"/>
          <w:color w:val="000000"/>
          <w:sz w:val="24"/>
          <w:szCs w:val="24"/>
        </w:rPr>
        <w:t xml:space="preserve"> </w:t>
      </w:r>
      <w:r w:rsidRPr="00FF4245">
        <w:rPr>
          <w:rFonts w:ascii="Times New Roman" w:hAnsi="Times New Roman" w:cs="Times New Roman"/>
          <w:sz w:val="24"/>
          <w:szCs w:val="24"/>
        </w:rPr>
        <w:t xml:space="preserve">asmenų, žuvusių ar sunkiai sužalotų darbe, sk. 10 000 </w:t>
      </w:r>
      <w:proofErr w:type="spellStart"/>
      <w:r w:rsidRPr="00FF4245">
        <w:rPr>
          <w:rFonts w:ascii="Times New Roman" w:hAnsi="Times New Roman" w:cs="Times New Roman"/>
          <w:sz w:val="24"/>
          <w:szCs w:val="24"/>
        </w:rPr>
        <w:t>gyv</w:t>
      </w:r>
      <w:proofErr w:type="spellEnd"/>
      <w:r w:rsidRPr="00FF4245">
        <w:rPr>
          <w:rFonts w:ascii="Times New Roman" w:hAnsi="Times New Roman" w:cs="Times New Roman"/>
          <w:sz w:val="24"/>
          <w:szCs w:val="24"/>
        </w:rPr>
        <w:t xml:space="preserve">., traumų dėl nukritimų (W00–W19) 65+ m. amžiaus grupėje sk. 10 000 </w:t>
      </w:r>
      <w:proofErr w:type="spellStart"/>
      <w:r w:rsidRPr="00FF4245">
        <w:rPr>
          <w:rFonts w:ascii="Times New Roman" w:hAnsi="Times New Roman" w:cs="Times New Roman"/>
          <w:sz w:val="24"/>
          <w:szCs w:val="24"/>
        </w:rPr>
        <w:t>gyv</w:t>
      </w:r>
      <w:proofErr w:type="spellEnd"/>
      <w:r w:rsidRPr="00FF4245">
        <w:rPr>
          <w:rFonts w:ascii="Times New Roman" w:hAnsi="Times New Roman" w:cs="Times New Roman"/>
          <w:sz w:val="24"/>
          <w:szCs w:val="24"/>
        </w:rPr>
        <w:t xml:space="preserve">., sergamumas žarnyno infekcinėmis ligomis (A00-A08) 10 000 </w:t>
      </w:r>
      <w:proofErr w:type="spellStart"/>
      <w:r w:rsidRPr="00FF4245">
        <w:rPr>
          <w:rFonts w:ascii="Times New Roman" w:hAnsi="Times New Roman" w:cs="Times New Roman"/>
          <w:sz w:val="24"/>
          <w:szCs w:val="24"/>
        </w:rPr>
        <w:t>gyv</w:t>
      </w:r>
      <w:proofErr w:type="spellEnd"/>
      <w:r w:rsidRPr="00FF4245">
        <w:rPr>
          <w:rFonts w:ascii="Times New Roman" w:hAnsi="Times New Roman" w:cs="Times New Roman"/>
          <w:sz w:val="24"/>
          <w:szCs w:val="24"/>
        </w:rPr>
        <w:t xml:space="preserve">., naujai susirgusių žarnyno infekcinėmis ligomis (A00-A08) asmenų skaičius 10 000 </w:t>
      </w:r>
      <w:proofErr w:type="spellStart"/>
      <w:r w:rsidRPr="00FF4245">
        <w:rPr>
          <w:rFonts w:ascii="Times New Roman" w:hAnsi="Times New Roman" w:cs="Times New Roman"/>
          <w:sz w:val="24"/>
          <w:szCs w:val="24"/>
        </w:rPr>
        <w:t>gyv</w:t>
      </w:r>
      <w:proofErr w:type="spellEnd"/>
      <w:r w:rsidRPr="00FF4245">
        <w:rPr>
          <w:rFonts w:ascii="Times New Roman" w:hAnsi="Times New Roman" w:cs="Times New Roman"/>
          <w:sz w:val="24"/>
          <w:szCs w:val="24"/>
        </w:rPr>
        <w:t xml:space="preserve">., mirtingumas nuo nukritimo (W00-W19) 100 000 </w:t>
      </w:r>
      <w:proofErr w:type="spellStart"/>
      <w:r w:rsidRPr="00FF4245">
        <w:rPr>
          <w:rFonts w:ascii="Times New Roman" w:hAnsi="Times New Roman" w:cs="Times New Roman"/>
          <w:sz w:val="24"/>
          <w:szCs w:val="24"/>
        </w:rPr>
        <w:t>gyv</w:t>
      </w:r>
      <w:proofErr w:type="spellEnd"/>
      <w:r w:rsidRPr="00FF4245">
        <w:rPr>
          <w:rFonts w:ascii="Times New Roman" w:hAnsi="Times New Roman" w:cs="Times New Roman"/>
          <w:sz w:val="24"/>
          <w:szCs w:val="24"/>
        </w:rPr>
        <w:t xml:space="preserve">., pėsčiųjų mirt. nuo transporto įvykių (V00-V09) 100 000 </w:t>
      </w:r>
      <w:proofErr w:type="spellStart"/>
      <w:r w:rsidRPr="00FF4245">
        <w:rPr>
          <w:rFonts w:ascii="Times New Roman" w:hAnsi="Times New Roman" w:cs="Times New Roman"/>
          <w:sz w:val="24"/>
          <w:szCs w:val="24"/>
        </w:rPr>
        <w:t>gyv</w:t>
      </w:r>
      <w:proofErr w:type="spellEnd"/>
      <w:r w:rsidRPr="00FF4245">
        <w:rPr>
          <w:rFonts w:ascii="Times New Roman" w:hAnsi="Times New Roman" w:cs="Times New Roman"/>
          <w:sz w:val="24"/>
          <w:szCs w:val="24"/>
        </w:rPr>
        <w:t>., traumų dėl transporto į</w:t>
      </w:r>
      <w:r w:rsidR="00D56A71">
        <w:rPr>
          <w:rFonts w:ascii="Times New Roman" w:hAnsi="Times New Roman" w:cs="Times New Roman"/>
          <w:sz w:val="24"/>
          <w:szCs w:val="24"/>
        </w:rPr>
        <w:t xml:space="preserve">vykių (V00-V99) sk. 10 000 </w:t>
      </w:r>
      <w:proofErr w:type="spellStart"/>
      <w:r w:rsidR="00D56A71">
        <w:rPr>
          <w:rFonts w:ascii="Times New Roman" w:hAnsi="Times New Roman" w:cs="Times New Roman"/>
          <w:sz w:val="24"/>
          <w:szCs w:val="24"/>
        </w:rPr>
        <w:t>gyv</w:t>
      </w:r>
      <w:proofErr w:type="spellEnd"/>
      <w:r w:rsidR="00D56A71">
        <w:rPr>
          <w:rFonts w:ascii="Times New Roman" w:hAnsi="Times New Roman" w:cs="Times New Roman"/>
          <w:sz w:val="24"/>
          <w:szCs w:val="24"/>
        </w:rPr>
        <w:t>.,</w:t>
      </w:r>
      <w:r w:rsidRPr="00FF4245">
        <w:rPr>
          <w:rFonts w:ascii="Times New Roman" w:hAnsi="Times New Roman" w:cs="Times New Roman"/>
          <w:sz w:val="24"/>
          <w:szCs w:val="24"/>
        </w:rPr>
        <w:t xml:space="preserve"> į atmosferą iš stacionarių taršos šaltinių išmestų teršalų kiekis, tenkantis 1</w:t>
      </w:r>
      <w:r w:rsidR="00434FDF">
        <w:rPr>
          <w:rFonts w:ascii="Times New Roman" w:hAnsi="Times New Roman" w:cs="Times New Roman"/>
          <w:sz w:val="24"/>
          <w:szCs w:val="24"/>
        </w:rPr>
        <w:t xml:space="preserve"> kv. km., sergamumas ŽIV ir LPL</w:t>
      </w:r>
      <w:r w:rsidR="00D56A71">
        <w:rPr>
          <w:rFonts w:ascii="Times New Roman" w:hAnsi="Times New Roman" w:cs="Times New Roman"/>
          <w:sz w:val="24"/>
          <w:szCs w:val="24"/>
        </w:rPr>
        <w:t xml:space="preserve"> 10 000 </w:t>
      </w:r>
      <w:proofErr w:type="spellStart"/>
      <w:r w:rsidR="00D56A71">
        <w:rPr>
          <w:rFonts w:ascii="Times New Roman" w:hAnsi="Times New Roman" w:cs="Times New Roman"/>
          <w:sz w:val="24"/>
          <w:szCs w:val="24"/>
        </w:rPr>
        <w:t>gyv</w:t>
      </w:r>
      <w:proofErr w:type="spellEnd"/>
      <w:r w:rsidR="00D56A71">
        <w:rPr>
          <w:rFonts w:ascii="Times New Roman" w:hAnsi="Times New Roman" w:cs="Times New Roman"/>
          <w:sz w:val="24"/>
          <w:szCs w:val="24"/>
        </w:rPr>
        <w:t>., p</w:t>
      </w:r>
      <w:r w:rsidRPr="00FF4245">
        <w:rPr>
          <w:rFonts w:ascii="Times New Roman" w:hAnsi="Times New Roman" w:cs="Times New Roman"/>
          <w:sz w:val="24"/>
          <w:szCs w:val="24"/>
        </w:rPr>
        <w:t>aauglių</w:t>
      </w:r>
      <w:r w:rsidR="002C60A9">
        <w:rPr>
          <w:rFonts w:ascii="Times New Roman" w:hAnsi="Times New Roman" w:cs="Times New Roman"/>
          <w:sz w:val="24"/>
          <w:szCs w:val="24"/>
        </w:rPr>
        <w:t xml:space="preserve"> (15–17 m.) gimdymų sk. 1000 15–</w:t>
      </w:r>
      <w:r w:rsidRPr="00FF4245">
        <w:rPr>
          <w:rFonts w:ascii="Times New Roman" w:hAnsi="Times New Roman" w:cs="Times New Roman"/>
          <w:sz w:val="24"/>
          <w:szCs w:val="24"/>
        </w:rPr>
        <w:t xml:space="preserve">17 m. moterų, sergamumas II tipo cukriniu diabetu (E11) 10 000 </w:t>
      </w:r>
      <w:proofErr w:type="spellStart"/>
      <w:r w:rsidRPr="00FF4245">
        <w:rPr>
          <w:rFonts w:ascii="Times New Roman" w:hAnsi="Times New Roman" w:cs="Times New Roman"/>
          <w:sz w:val="24"/>
          <w:szCs w:val="24"/>
        </w:rPr>
        <w:t>gyv</w:t>
      </w:r>
      <w:proofErr w:type="spellEnd"/>
      <w:r w:rsidRPr="00FF4245">
        <w:rPr>
          <w:rFonts w:ascii="Times New Roman" w:hAnsi="Times New Roman" w:cs="Times New Roman"/>
          <w:sz w:val="24"/>
          <w:szCs w:val="24"/>
        </w:rPr>
        <w:t>. patenka į grupę (žalioji zona), kurioje situacija yra geriausia</w:t>
      </w:r>
      <w:r w:rsidR="002C60A9">
        <w:rPr>
          <w:rFonts w:ascii="Times New Roman" w:hAnsi="Times New Roman" w:cs="Times New Roman"/>
          <w:sz w:val="24"/>
          <w:szCs w:val="24"/>
        </w:rPr>
        <w:t>,</w:t>
      </w:r>
      <w:r w:rsidRPr="00FF4245">
        <w:rPr>
          <w:rFonts w:ascii="Times New Roman" w:hAnsi="Times New Roman" w:cs="Times New Roman"/>
          <w:sz w:val="24"/>
          <w:szCs w:val="24"/>
        </w:rPr>
        <w:t xml:space="preserve"> lyginant su šalies vidurkiu.</w:t>
      </w:r>
    </w:p>
    <w:p w:rsidR="00FA2094" w:rsidRPr="00FF4245" w:rsidRDefault="00FA2094" w:rsidP="00FA2094">
      <w:pPr>
        <w:spacing w:after="0" w:line="360" w:lineRule="auto"/>
        <w:ind w:firstLine="851"/>
        <w:jc w:val="both"/>
        <w:rPr>
          <w:rFonts w:ascii="Times New Roman" w:hAnsi="Times New Roman" w:cs="Times New Roman"/>
          <w:sz w:val="24"/>
          <w:szCs w:val="24"/>
        </w:rPr>
      </w:pPr>
      <w:r w:rsidRPr="00FF4245">
        <w:rPr>
          <w:rFonts w:ascii="Times New Roman" w:hAnsi="Times New Roman" w:cs="Times New Roman"/>
          <w:color w:val="000000"/>
          <w:sz w:val="24"/>
          <w:szCs w:val="24"/>
        </w:rPr>
        <w:t xml:space="preserve">Prienų rajono savivaldybės trys problemiškiausi visuomenės sveikatos </w:t>
      </w:r>
      <w:proofErr w:type="spellStart"/>
      <w:r w:rsidRPr="00FF4245">
        <w:rPr>
          <w:rFonts w:ascii="Times New Roman" w:hAnsi="Times New Roman" w:cs="Times New Roman"/>
          <w:color w:val="000000"/>
          <w:sz w:val="24"/>
          <w:szCs w:val="24"/>
        </w:rPr>
        <w:t>stebėsenos</w:t>
      </w:r>
      <w:proofErr w:type="spellEnd"/>
      <w:r w:rsidRPr="00FF4245">
        <w:rPr>
          <w:rFonts w:ascii="Times New Roman" w:hAnsi="Times New Roman" w:cs="Times New Roman"/>
          <w:color w:val="000000"/>
          <w:sz w:val="24"/>
          <w:szCs w:val="24"/>
        </w:rPr>
        <w:t xml:space="preserve"> rodikliai: savižudybių skaičius (X60-X84) 100 000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w:t>
      </w:r>
      <w:r w:rsidRPr="00FF4245">
        <w:rPr>
          <w:rFonts w:ascii="Times New Roman" w:hAnsi="Times New Roman" w:cs="Times New Roman"/>
          <w:sz w:val="24"/>
          <w:szCs w:val="24"/>
        </w:rPr>
        <w:t xml:space="preserve">, </w:t>
      </w:r>
      <w:r w:rsidRPr="00FF4245">
        <w:rPr>
          <w:rFonts w:ascii="Times New Roman" w:hAnsi="Times New Roman" w:cs="Times New Roman"/>
          <w:color w:val="000000"/>
          <w:sz w:val="24"/>
          <w:szCs w:val="24"/>
        </w:rPr>
        <w:t>2 m. vaikų tymų, epideminio parotito, raudonukės (1 dozė) skiepijimo apimtys, %, kūdikių, žindytų išimtinai krūtimi iki 6 mėn. amžiaus, dalis (proc.).</w:t>
      </w:r>
    </w:p>
    <w:p w:rsidR="00DE60DC" w:rsidRDefault="00FA2094" w:rsidP="00DE60DC">
      <w:pPr>
        <w:spacing w:after="0" w:line="360" w:lineRule="auto"/>
        <w:ind w:firstLine="851"/>
        <w:jc w:val="both"/>
        <w:rPr>
          <w:rFonts w:ascii="Times New Roman" w:hAnsi="Times New Roman" w:cs="Times New Roman"/>
          <w:color w:val="000000"/>
          <w:sz w:val="24"/>
          <w:szCs w:val="24"/>
        </w:rPr>
      </w:pPr>
      <w:r w:rsidRPr="00FF4245">
        <w:rPr>
          <w:rFonts w:ascii="Times New Roman" w:hAnsi="Times New Roman" w:cs="Times New Roman"/>
          <w:color w:val="000000"/>
          <w:sz w:val="24"/>
          <w:szCs w:val="24"/>
        </w:rPr>
        <w:t xml:space="preserve">Dar 24 rodikliai: kūdikių mirtingumas 1000 gyvų gimusių kūdikių, mirt. nuo paskendimo (W65-W74) 100 000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mirt. transporto įvykiuos</w:t>
      </w:r>
      <w:r w:rsidR="00D56A71">
        <w:rPr>
          <w:rFonts w:ascii="Times New Roman" w:hAnsi="Times New Roman" w:cs="Times New Roman"/>
          <w:color w:val="000000"/>
          <w:sz w:val="24"/>
          <w:szCs w:val="24"/>
        </w:rPr>
        <w:t xml:space="preserve">e  (V00-V99) 100 000 </w:t>
      </w:r>
      <w:proofErr w:type="spellStart"/>
      <w:r w:rsidR="00D56A71">
        <w:rPr>
          <w:rFonts w:ascii="Times New Roman" w:hAnsi="Times New Roman" w:cs="Times New Roman"/>
          <w:color w:val="000000"/>
          <w:sz w:val="24"/>
          <w:szCs w:val="24"/>
        </w:rPr>
        <w:t>gyv</w:t>
      </w:r>
      <w:proofErr w:type="spellEnd"/>
      <w:r w:rsidR="00D56A71">
        <w:rPr>
          <w:rFonts w:ascii="Times New Roman" w:hAnsi="Times New Roman" w:cs="Times New Roman"/>
          <w:color w:val="000000"/>
          <w:sz w:val="24"/>
          <w:szCs w:val="24"/>
        </w:rPr>
        <w:t>., mirtingumas</w:t>
      </w:r>
      <w:r w:rsidRPr="00FF4245">
        <w:rPr>
          <w:rFonts w:ascii="Times New Roman" w:hAnsi="Times New Roman" w:cs="Times New Roman"/>
          <w:color w:val="000000"/>
          <w:sz w:val="24"/>
          <w:szCs w:val="24"/>
        </w:rPr>
        <w:t xml:space="preserve"> nuo kraujotakos </w:t>
      </w:r>
      <w:proofErr w:type="spellStart"/>
      <w:r w:rsidRPr="00FF4245">
        <w:rPr>
          <w:rFonts w:ascii="Times New Roman" w:hAnsi="Times New Roman" w:cs="Times New Roman"/>
          <w:color w:val="000000"/>
          <w:sz w:val="24"/>
          <w:szCs w:val="24"/>
        </w:rPr>
        <w:t>sist</w:t>
      </w:r>
      <w:proofErr w:type="spellEnd"/>
      <w:r w:rsidRPr="00FF4245">
        <w:rPr>
          <w:rFonts w:ascii="Times New Roman" w:hAnsi="Times New Roman" w:cs="Times New Roman"/>
          <w:color w:val="000000"/>
          <w:sz w:val="24"/>
          <w:szCs w:val="24"/>
        </w:rPr>
        <w:t>. li</w:t>
      </w:r>
      <w:r w:rsidR="00D56A71">
        <w:rPr>
          <w:rFonts w:ascii="Times New Roman" w:hAnsi="Times New Roman" w:cs="Times New Roman"/>
          <w:color w:val="000000"/>
          <w:sz w:val="24"/>
          <w:szCs w:val="24"/>
        </w:rPr>
        <w:t xml:space="preserve">gų (I00-I99) 100 000 </w:t>
      </w:r>
      <w:proofErr w:type="spellStart"/>
      <w:r w:rsidR="00D56A71">
        <w:rPr>
          <w:rFonts w:ascii="Times New Roman" w:hAnsi="Times New Roman" w:cs="Times New Roman"/>
          <w:color w:val="000000"/>
          <w:sz w:val="24"/>
          <w:szCs w:val="24"/>
        </w:rPr>
        <w:t>gyv</w:t>
      </w:r>
      <w:proofErr w:type="spellEnd"/>
      <w:r w:rsidR="00D56A71">
        <w:rPr>
          <w:rFonts w:ascii="Times New Roman" w:hAnsi="Times New Roman" w:cs="Times New Roman"/>
          <w:color w:val="000000"/>
          <w:sz w:val="24"/>
          <w:szCs w:val="24"/>
        </w:rPr>
        <w:t>., mirtingumas</w:t>
      </w:r>
      <w:r w:rsidRPr="00FF4245">
        <w:rPr>
          <w:rFonts w:ascii="Times New Roman" w:hAnsi="Times New Roman" w:cs="Times New Roman"/>
          <w:color w:val="000000"/>
          <w:sz w:val="24"/>
          <w:szCs w:val="24"/>
        </w:rPr>
        <w:t xml:space="preserve"> nuo narkotikų sąlygotų priežasčių 100 000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xml:space="preserve">., sergamumas vaistams atsparia tuberkulioze (A15-A19) (visi) 10 000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w:t>
      </w:r>
      <w:r w:rsidR="00D56A71">
        <w:rPr>
          <w:rFonts w:ascii="Times New Roman" w:hAnsi="Times New Roman" w:cs="Times New Roman"/>
          <w:color w:val="000000"/>
          <w:sz w:val="24"/>
          <w:szCs w:val="24"/>
        </w:rPr>
        <w:t>, mirtingumas</w:t>
      </w:r>
      <w:r w:rsidRPr="00FF4245">
        <w:rPr>
          <w:rFonts w:ascii="Times New Roman" w:hAnsi="Times New Roman" w:cs="Times New Roman"/>
          <w:color w:val="000000"/>
          <w:sz w:val="24"/>
          <w:szCs w:val="24"/>
        </w:rPr>
        <w:t xml:space="preserve"> nuo piktybinių navikų  (C00-C96) 100 000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mirt</w:t>
      </w:r>
      <w:r w:rsidR="00D56A71">
        <w:rPr>
          <w:rFonts w:ascii="Times New Roman" w:hAnsi="Times New Roman" w:cs="Times New Roman"/>
          <w:color w:val="000000"/>
          <w:sz w:val="24"/>
          <w:szCs w:val="24"/>
        </w:rPr>
        <w:t>ingumas</w:t>
      </w:r>
      <w:r w:rsidRPr="00FF4245">
        <w:rPr>
          <w:rFonts w:ascii="Times New Roman" w:hAnsi="Times New Roman" w:cs="Times New Roman"/>
          <w:color w:val="000000"/>
          <w:sz w:val="24"/>
          <w:szCs w:val="24"/>
        </w:rPr>
        <w:t xml:space="preserve"> nuo </w:t>
      </w:r>
      <w:proofErr w:type="spellStart"/>
      <w:r w:rsidRPr="00FF4245">
        <w:rPr>
          <w:rFonts w:ascii="Times New Roman" w:hAnsi="Times New Roman" w:cs="Times New Roman"/>
          <w:color w:val="000000"/>
          <w:sz w:val="24"/>
          <w:szCs w:val="24"/>
        </w:rPr>
        <w:t>cerebrovaskulinių</w:t>
      </w:r>
      <w:proofErr w:type="spellEnd"/>
      <w:r w:rsidRPr="00FF4245">
        <w:rPr>
          <w:rFonts w:ascii="Times New Roman" w:hAnsi="Times New Roman" w:cs="Times New Roman"/>
          <w:color w:val="000000"/>
          <w:sz w:val="24"/>
          <w:szCs w:val="24"/>
        </w:rPr>
        <w:t xml:space="preserve"> lig</w:t>
      </w:r>
      <w:r w:rsidR="00D56A71">
        <w:rPr>
          <w:rFonts w:ascii="Times New Roman" w:hAnsi="Times New Roman" w:cs="Times New Roman"/>
          <w:color w:val="000000"/>
          <w:sz w:val="24"/>
          <w:szCs w:val="24"/>
        </w:rPr>
        <w:t xml:space="preserve">ų  (I60-I69) 100 000 </w:t>
      </w:r>
      <w:proofErr w:type="spellStart"/>
      <w:r w:rsidR="00D56A71">
        <w:rPr>
          <w:rFonts w:ascii="Times New Roman" w:hAnsi="Times New Roman" w:cs="Times New Roman"/>
          <w:color w:val="000000"/>
          <w:sz w:val="24"/>
          <w:szCs w:val="24"/>
        </w:rPr>
        <w:t>gyv</w:t>
      </w:r>
      <w:proofErr w:type="spellEnd"/>
      <w:r w:rsidR="00D56A71">
        <w:rPr>
          <w:rFonts w:ascii="Times New Roman" w:hAnsi="Times New Roman" w:cs="Times New Roman"/>
          <w:color w:val="000000"/>
          <w:sz w:val="24"/>
          <w:szCs w:val="24"/>
        </w:rPr>
        <w:t>., mirtingumas</w:t>
      </w:r>
      <w:r w:rsidRPr="00FF4245">
        <w:rPr>
          <w:rFonts w:ascii="Times New Roman" w:hAnsi="Times New Roman" w:cs="Times New Roman"/>
          <w:color w:val="000000"/>
          <w:sz w:val="24"/>
          <w:szCs w:val="24"/>
        </w:rPr>
        <w:t xml:space="preserve"> nuo išorinių priežasčių  (V00-Y98) 100 000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xml:space="preserve">., IH dėl cukrinio diabeto sk. 18+ m. 1 000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xml:space="preserve">., išvengiamų </w:t>
      </w:r>
      <w:proofErr w:type="spellStart"/>
      <w:r w:rsidRPr="00FF4245">
        <w:rPr>
          <w:rFonts w:ascii="Times New Roman" w:hAnsi="Times New Roman" w:cs="Times New Roman"/>
          <w:color w:val="000000"/>
          <w:sz w:val="24"/>
          <w:szCs w:val="24"/>
        </w:rPr>
        <w:t>hospitalizacijų</w:t>
      </w:r>
      <w:proofErr w:type="spellEnd"/>
      <w:r w:rsidRPr="00FF4245">
        <w:rPr>
          <w:rFonts w:ascii="Times New Roman" w:hAnsi="Times New Roman" w:cs="Times New Roman"/>
          <w:color w:val="000000"/>
          <w:sz w:val="24"/>
          <w:szCs w:val="24"/>
        </w:rPr>
        <w:t xml:space="preserve"> (IH) sk. 1 000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xml:space="preserve">., apsilankymų pas gydytojus sk. 1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xml:space="preserve">., asmenų, pirmą kartą pripažintų neįgaliais, sk. 10 000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xml:space="preserve">.,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sk., tenkantis 1 alkoholio licencijai, tikslinės pop</w:t>
      </w:r>
      <w:r w:rsidR="002C60A9">
        <w:rPr>
          <w:rFonts w:ascii="Times New Roman" w:hAnsi="Times New Roman" w:cs="Times New Roman"/>
          <w:color w:val="000000"/>
          <w:sz w:val="24"/>
          <w:szCs w:val="24"/>
        </w:rPr>
        <w:t>uli</w:t>
      </w:r>
      <w:r w:rsidR="00106C3B">
        <w:rPr>
          <w:rFonts w:ascii="Times New Roman" w:hAnsi="Times New Roman" w:cs="Times New Roman"/>
          <w:color w:val="000000"/>
          <w:sz w:val="24"/>
          <w:szCs w:val="24"/>
        </w:rPr>
        <w:t>acijos dalis %,</w:t>
      </w:r>
      <w:r w:rsidR="002C60A9">
        <w:rPr>
          <w:rFonts w:ascii="Times New Roman" w:hAnsi="Times New Roman" w:cs="Times New Roman"/>
          <w:color w:val="000000"/>
          <w:sz w:val="24"/>
          <w:szCs w:val="24"/>
        </w:rPr>
        <w:t xml:space="preserve"> 3 metų laikotarpiu</w:t>
      </w:r>
      <w:r w:rsidRPr="00FF4245">
        <w:rPr>
          <w:rFonts w:ascii="Times New Roman" w:hAnsi="Times New Roman" w:cs="Times New Roman"/>
          <w:color w:val="000000"/>
          <w:sz w:val="24"/>
          <w:szCs w:val="24"/>
        </w:rPr>
        <w:t xml:space="preserve"> dalyvavusi gimdos kaklelio programoje, mokinių dantų ėduonies intensyvumo indeksas,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sk., tenkantis 1 ta</w:t>
      </w:r>
      <w:r w:rsidR="00106C3B">
        <w:rPr>
          <w:rFonts w:ascii="Times New Roman" w:hAnsi="Times New Roman" w:cs="Times New Roman"/>
          <w:color w:val="000000"/>
          <w:sz w:val="24"/>
          <w:szCs w:val="24"/>
        </w:rPr>
        <w:t>bako licencijai, vaikų (6–</w:t>
      </w:r>
      <w:r w:rsidRPr="00FF4245">
        <w:rPr>
          <w:rFonts w:ascii="Times New Roman" w:hAnsi="Times New Roman" w:cs="Times New Roman"/>
          <w:color w:val="000000"/>
          <w:sz w:val="24"/>
          <w:szCs w:val="24"/>
        </w:rPr>
        <w:t xml:space="preserve">14 m.) dalis, dalyvavusi dantų dengimo </w:t>
      </w:r>
      <w:proofErr w:type="spellStart"/>
      <w:r w:rsidRPr="00FF4245">
        <w:rPr>
          <w:rFonts w:ascii="Times New Roman" w:hAnsi="Times New Roman" w:cs="Times New Roman"/>
          <w:color w:val="000000"/>
          <w:sz w:val="24"/>
          <w:szCs w:val="24"/>
        </w:rPr>
        <w:t>silantinėmis</w:t>
      </w:r>
      <w:proofErr w:type="spellEnd"/>
      <w:r w:rsidRPr="00FF4245">
        <w:rPr>
          <w:rFonts w:ascii="Times New Roman" w:hAnsi="Times New Roman" w:cs="Times New Roman"/>
          <w:color w:val="000000"/>
          <w:sz w:val="24"/>
          <w:szCs w:val="24"/>
        </w:rPr>
        <w:t xml:space="preserve"> medžiagomis programoje, %, tikslinės pop</w:t>
      </w:r>
      <w:r w:rsidR="00106C3B">
        <w:rPr>
          <w:rFonts w:ascii="Times New Roman" w:hAnsi="Times New Roman" w:cs="Times New Roman"/>
          <w:color w:val="000000"/>
          <w:sz w:val="24"/>
          <w:szCs w:val="24"/>
        </w:rPr>
        <w:t>uliacijos dalis %, 2 metų laikotarpiu</w:t>
      </w:r>
      <w:r w:rsidRPr="00FF4245">
        <w:rPr>
          <w:rFonts w:ascii="Times New Roman" w:hAnsi="Times New Roman" w:cs="Times New Roman"/>
          <w:color w:val="000000"/>
          <w:sz w:val="24"/>
          <w:szCs w:val="24"/>
        </w:rPr>
        <w:t xml:space="preserve"> dalyvavusi storosios žarnos vėžio programoje, tikslinės populiacijos dalis %, dalyvavusi ŠKL programoje, tikslinės populiacijos dalis %, 2 metų </w:t>
      </w:r>
      <w:r w:rsidR="00F7720F">
        <w:rPr>
          <w:rFonts w:ascii="Times New Roman" w:hAnsi="Times New Roman" w:cs="Times New Roman"/>
          <w:color w:val="000000"/>
          <w:sz w:val="24"/>
          <w:szCs w:val="24"/>
        </w:rPr>
        <w:t>laikotarpiu</w:t>
      </w:r>
      <w:r w:rsidRPr="00FF4245">
        <w:rPr>
          <w:rFonts w:ascii="Times New Roman" w:hAnsi="Times New Roman" w:cs="Times New Roman"/>
          <w:color w:val="000000"/>
          <w:sz w:val="24"/>
          <w:szCs w:val="24"/>
        </w:rPr>
        <w:t xml:space="preserve"> dalyvavusi krūties vėžio programoje, nusikalstamos veikos, susijusios su narkotikais 100 000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xml:space="preserve">.,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xml:space="preserve">. skaičiaus pokytis 1000 </w:t>
      </w:r>
      <w:proofErr w:type="spellStart"/>
      <w:r w:rsidRPr="00FF4245">
        <w:rPr>
          <w:rFonts w:ascii="Times New Roman" w:hAnsi="Times New Roman" w:cs="Times New Roman"/>
          <w:color w:val="000000"/>
          <w:sz w:val="24"/>
          <w:szCs w:val="24"/>
        </w:rPr>
        <w:t>gyv</w:t>
      </w:r>
      <w:proofErr w:type="spellEnd"/>
      <w:r w:rsidRPr="00FF4245">
        <w:rPr>
          <w:rFonts w:ascii="Times New Roman" w:hAnsi="Times New Roman" w:cs="Times New Roman"/>
          <w:color w:val="000000"/>
          <w:sz w:val="24"/>
          <w:szCs w:val="24"/>
        </w:rPr>
        <w:t xml:space="preserve">. </w:t>
      </w:r>
      <w:r w:rsidRPr="00FF4245">
        <w:rPr>
          <w:rFonts w:ascii="Times New Roman" w:hAnsi="Times New Roman" w:cs="Times New Roman"/>
          <w:bCs/>
          <w:color w:val="000000"/>
          <w:sz w:val="24"/>
          <w:szCs w:val="24"/>
        </w:rPr>
        <w:t>patenka</w:t>
      </w:r>
      <w:r w:rsidR="00106C3B">
        <w:rPr>
          <w:rFonts w:ascii="Times New Roman" w:hAnsi="Times New Roman" w:cs="Times New Roman"/>
          <w:bCs/>
          <w:color w:val="000000"/>
          <w:sz w:val="24"/>
          <w:szCs w:val="24"/>
        </w:rPr>
        <w:t xml:space="preserve"> </w:t>
      </w:r>
      <w:r w:rsidRPr="00FF4245">
        <w:rPr>
          <w:rFonts w:ascii="Times New Roman" w:hAnsi="Times New Roman" w:cs="Times New Roman"/>
          <w:color w:val="000000"/>
          <w:sz w:val="24"/>
          <w:szCs w:val="24"/>
        </w:rPr>
        <w:t>į grupę (raudonoji zona), kurioje situacija yra bloga</w:t>
      </w:r>
      <w:r w:rsidR="00106C3B">
        <w:rPr>
          <w:rFonts w:ascii="Times New Roman" w:hAnsi="Times New Roman" w:cs="Times New Roman"/>
          <w:color w:val="000000"/>
          <w:sz w:val="24"/>
          <w:szCs w:val="24"/>
        </w:rPr>
        <w:t>,</w:t>
      </w:r>
      <w:r w:rsidRPr="00FF4245">
        <w:rPr>
          <w:rFonts w:ascii="Times New Roman" w:hAnsi="Times New Roman" w:cs="Times New Roman"/>
          <w:color w:val="000000"/>
          <w:sz w:val="24"/>
          <w:szCs w:val="24"/>
        </w:rPr>
        <w:t xml:space="preserve"> lyginant su šalies vidurkiu</w:t>
      </w:r>
      <w:r w:rsidR="00434FDF">
        <w:rPr>
          <w:rFonts w:ascii="Times New Roman" w:hAnsi="Times New Roman" w:cs="Times New Roman"/>
          <w:color w:val="000000"/>
          <w:sz w:val="24"/>
          <w:szCs w:val="24"/>
        </w:rPr>
        <w:t>.</w:t>
      </w:r>
    </w:p>
    <w:p w:rsidR="00FA2094" w:rsidRPr="008557F1" w:rsidRDefault="00434FDF" w:rsidP="008557F1">
      <w:pPr>
        <w:spacing w:after="0" w:line="360" w:lineRule="auto"/>
        <w:ind w:firstLine="851"/>
        <w:jc w:val="both"/>
        <w:rPr>
          <w:rFonts w:ascii="Times New Roman" w:hAnsi="Times New Roman" w:cs="Times New Roman"/>
          <w:color w:val="000000"/>
          <w:sz w:val="24"/>
          <w:szCs w:val="24"/>
        </w:rPr>
      </w:pPr>
      <w:r w:rsidRPr="00434FDF">
        <w:rPr>
          <w:rFonts w:ascii="Times New Roman" w:hAnsi="Times New Roman" w:cs="Times New Roman"/>
          <w:color w:val="000000"/>
          <w:sz w:val="24"/>
          <w:szCs w:val="24"/>
        </w:rPr>
        <w:t>Kiti likę</w:t>
      </w:r>
      <w:r w:rsidR="00FA2094" w:rsidRPr="00434FDF">
        <w:rPr>
          <w:rFonts w:ascii="Times New Roman" w:hAnsi="Times New Roman" w:cs="Times New Roman"/>
          <w:color w:val="000000"/>
          <w:sz w:val="24"/>
          <w:szCs w:val="24"/>
        </w:rPr>
        <w:t xml:space="preserve"> unifikuoti Prienų r. sav. rodikliai patenka į grupę (geltonoji zona), kurioje situacija yra patenkinama</w:t>
      </w:r>
      <w:r w:rsidR="00106C3B">
        <w:rPr>
          <w:rFonts w:ascii="Times New Roman" w:hAnsi="Times New Roman" w:cs="Times New Roman"/>
          <w:color w:val="000000"/>
          <w:sz w:val="24"/>
          <w:szCs w:val="24"/>
        </w:rPr>
        <w:t>,</w:t>
      </w:r>
      <w:r w:rsidR="00FA2094" w:rsidRPr="00434FDF">
        <w:rPr>
          <w:rFonts w:ascii="Times New Roman" w:hAnsi="Times New Roman" w:cs="Times New Roman"/>
          <w:color w:val="000000"/>
          <w:sz w:val="24"/>
          <w:szCs w:val="24"/>
        </w:rPr>
        <w:t xml:space="preserve"> lyginant su Lietuvos vidurkiu.</w:t>
      </w:r>
    </w:p>
    <w:p w:rsidR="00FA2094" w:rsidRDefault="00FA2094" w:rsidP="00DE60DC">
      <w:pPr>
        <w:pStyle w:val="Heading1"/>
        <w:rPr>
          <w:rFonts w:cs="Times New Roman"/>
          <w:b w:val="0"/>
          <w:szCs w:val="24"/>
        </w:rPr>
      </w:pPr>
      <w:bookmarkStart w:id="7" w:name="_Toc60210205"/>
      <w:r w:rsidRPr="00DE60DC">
        <w:lastRenderedPageBreak/>
        <w:t>REKOMENDACIJOS</w:t>
      </w:r>
      <w:bookmarkEnd w:id="7"/>
    </w:p>
    <w:p w:rsidR="00DE60DC" w:rsidRPr="00DE60DC" w:rsidRDefault="00DE60DC" w:rsidP="00FA2094">
      <w:pPr>
        <w:spacing w:after="0" w:line="360" w:lineRule="auto"/>
        <w:ind w:firstLine="813"/>
        <w:jc w:val="center"/>
        <w:rPr>
          <w:rFonts w:ascii="Times New Roman" w:hAnsi="Times New Roman" w:cs="Times New Roman"/>
          <w:b/>
          <w:sz w:val="18"/>
          <w:szCs w:val="24"/>
        </w:rPr>
      </w:pPr>
    </w:p>
    <w:p w:rsidR="00DE60DC" w:rsidRDefault="00FA2094" w:rsidP="00CC0789">
      <w:pPr>
        <w:spacing w:after="0" w:line="360" w:lineRule="auto"/>
        <w:ind w:firstLineChars="354" w:firstLine="850"/>
        <w:jc w:val="both"/>
        <w:rPr>
          <w:rFonts w:ascii="Times New Roman" w:hAnsi="Times New Roman" w:cs="Times New Roman"/>
          <w:bCs/>
          <w:sz w:val="24"/>
          <w:szCs w:val="24"/>
        </w:rPr>
      </w:pPr>
      <w:r w:rsidRPr="00FF4245">
        <w:rPr>
          <w:rFonts w:ascii="Times New Roman" w:hAnsi="Times New Roman" w:cs="Times New Roman"/>
          <w:sz w:val="24"/>
          <w:szCs w:val="24"/>
        </w:rPr>
        <w:t xml:space="preserve">Remiantis profilio rodikliais ir jų interpretavimo rezultatais probleminės Prienų rajono savivaldybės visuomenės sveikatos sritys, kurioms turėtų būti skiriamas ypatingas dėmesys: </w:t>
      </w:r>
      <w:r w:rsidRPr="00FF4245">
        <w:rPr>
          <w:rFonts w:ascii="Times New Roman" w:hAnsi="Times New Roman" w:cs="Times New Roman"/>
          <w:color w:val="000000"/>
          <w:sz w:val="24"/>
          <w:szCs w:val="24"/>
        </w:rPr>
        <w:t xml:space="preserve">savižudybių </w:t>
      </w:r>
      <w:r w:rsidR="00C0029C">
        <w:rPr>
          <w:rFonts w:ascii="Times New Roman" w:hAnsi="Times New Roman" w:cs="Times New Roman"/>
          <w:color w:val="000000"/>
          <w:sz w:val="24"/>
          <w:szCs w:val="24"/>
        </w:rPr>
        <w:t>skaičiaus mažinimui;</w:t>
      </w:r>
      <w:r w:rsidR="00885F57">
        <w:rPr>
          <w:rFonts w:ascii="Times New Roman" w:hAnsi="Times New Roman" w:cs="Times New Roman"/>
          <w:color w:val="000000"/>
          <w:sz w:val="24"/>
          <w:szCs w:val="24"/>
        </w:rPr>
        <w:t xml:space="preserve"> </w:t>
      </w:r>
      <w:r w:rsidRPr="00FF4245">
        <w:rPr>
          <w:rFonts w:ascii="Times New Roman" w:hAnsi="Times New Roman" w:cs="Times New Roman"/>
          <w:color w:val="000000"/>
          <w:sz w:val="24"/>
          <w:szCs w:val="24"/>
        </w:rPr>
        <w:t>2 m. vaikų tymų, epideminio parotito, raudon</w:t>
      </w:r>
      <w:r w:rsidR="00BB177A">
        <w:rPr>
          <w:rFonts w:ascii="Times New Roman" w:hAnsi="Times New Roman" w:cs="Times New Roman"/>
          <w:color w:val="000000"/>
          <w:sz w:val="24"/>
          <w:szCs w:val="24"/>
        </w:rPr>
        <w:t>ukės (1 dozė) skiepijimo apimčių</w:t>
      </w:r>
      <w:r w:rsidR="00C0029C">
        <w:rPr>
          <w:rFonts w:ascii="Times New Roman" w:hAnsi="Times New Roman" w:cs="Times New Roman"/>
          <w:color w:val="000000"/>
          <w:sz w:val="24"/>
          <w:szCs w:val="24"/>
        </w:rPr>
        <w:t xml:space="preserve"> didinimui;</w:t>
      </w:r>
      <w:r w:rsidR="00BB177A">
        <w:rPr>
          <w:rFonts w:ascii="Times New Roman" w:hAnsi="Times New Roman" w:cs="Times New Roman"/>
          <w:color w:val="000000"/>
          <w:sz w:val="24"/>
          <w:szCs w:val="24"/>
        </w:rPr>
        <w:t xml:space="preserve"> kūdikių, žindytų</w:t>
      </w:r>
      <w:r w:rsidRPr="00FF4245">
        <w:rPr>
          <w:rFonts w:ascii="Times New Roman" w:hAnsi="Times New Roman" w:cs="Times New Roman"/>
          <w:color w:val="000000"/>
          <w:sz w:val="24"/>
          <w:szCs w:val="24"/>
        </w:rPr>
        <w:t xml:space="preserve"> išimtinai krūtimi iki</w:t>
      </w:r>
      <w:r w:rsidR="00BB177A">
        <w:rPr>
          <w:rFonts w:ascii="Times New Roman" w:hAnsi="Times New Roman" w:cs="Times New Roman"/>
          <w:color w:val="000000"/>
          <w:sz w:val="24"/>
          <w:szCs w:val="24"/>
        </w:rPr>
        <w:t xml:space="preserve"> 6 mėn. amžiaus, skaičiaus</w:t>
      </w:r>
      <w:r w:rsidR="00885F57">
        <w:rPr>
          <w:rFonts w:ascii="Times New Roman" w:hAnsi="Times New Roman" w:cs="Times New Roman"/>
          <w:color w:val="000000"/>
          <w:sz w:val="24"/>
          <w:szCs w:val="24"/>
        </w:rPr>
        <w:t xml:space="preserve"> didinimui</w:t>
      </w:r>
      <w:r w:rsidRPr="00FF4245">
        <w:rPr>
          <w:rFonts w:ascii="Times New Roman" w:hAnsi="Times New Roman" w:cs="Times New Roman"/>
          <w:bCs/>
          <w:sz w:val="24"/>
          <w:szCs w:val="24"/>
        </w:rPr>
        <w:t>.</w:t>
      </w:r>
    </w:p>
    <w:p w:rsidR="00DE60DC" w:rsidRDefault="00FA2094" w:rsidP="00CC0789">
      <w:pPr>
        <w:spacing w:after="0" w:line="360" w:lineRule="auto"/>
        <w:ind w:left="-57" w:firstLineChars="354" w:firstLine="850"/>
        <w:jc w:val="both"/>
        <w:rPr>
          <w:rFonts w:ascii="Times New Roman" w:hAnsi="Times New Roman" w:cs="Times New Roman"/>
          <w:bCs/>
          <w:sz w:val="24"/>
          <w:szCs w:val="24"/>
        </w:rPr>
      </w:pPr>
      <w:r w:rsidRPr="00FF4245">
        <w:rPr>
          <w:rFonts w:ascii="Times New Roman" w:hAnsi="Times New Roman" w:cs="Times New Roman"/>
          <w:sz w:val="24"/>
          <w:szCs w:val="24"/>
        </w:rPr>
        <w:t>Siekiant geresnės Prienų r. savivaldybės gyventojų sveikatos būklės, mažinant sveikatos netolygumus, sergamumą plačiai paplitusiomis ligomis, neišvengiamai būtinas bendradarbiavimas tarp visų sektorių.</w:t>
      </w:r>
    </w:p>
    <w:p w:rsidR="00FA2094" w:rsidRPr="00DE60DC" w:rsidRDefault="00FA2094" w:rsidP="00DE60DC">
      <w:pPr>
        <w:spacing w:after="0" w:line="360" w:lineRule="auto"/>
        <w:ind w:left="-57" w:firstLineChars="378" w:firstLine="911"/>
        <w:jc w:val="both"/>
        <w:rPr>
          <w:rFonts w:ascii="Times New Roman" w:hAnsi="Times New Roman" w:cs="Times New Roman"/>
          <w:bCs/>
          <w:sz w:val="24"/>
          <w:szCs w:val="24"/>
        </w:rPr>
      </w:pPr>
      <w:r w:rsidRPr="00FF4245">
        <w:rPr>
          <w:rFonts w:ascii="Times New Roman" w:hAnsi="Times New Roman" w:cs="Times New Roman"/>
          <w:b/>
          <w:i/>
          <w:sz w:val="24"/>
          <w:szCs w:val="24"/>
        </w:rPr>
        <w:t xml:space="preserve">Siekiant, jog mūsų rajone </w:t>
      </w:r>
      <w:r w:rsidR="00BB177A">
        <w:rPr>
          <w:rFonts w:ascii="Times New Roman" w:hAnsi="Times New Roman" w:cs="Times New Roman"/>
          <w:b/>
          <w:i/>
          <w:sz w:val="24"/>
          <w:szCs w:val="24"/>
        </w:rPr>
        <w:t>neįvyktų nė</w:t>
      </w:r>
      <w:r w:rsidRPr="00FF4245">
        <w:rPr>
          <w:rFonts w:ascii="Times New Roman" w:hAnsi="Times New Roman" w:cs="Times New Roman"/>
          <w:b/>
          <w:i/>
          <w:sz w:val="24"/>
          <w:szCs w:val="24"/>
        </w:rPr>
        <w:t xml:space="preserve"> viena savižudybė</w:t>
      </w:r>
      <w:r w:rsidR="00BB177A">
        <w:rPr>
          <w:rFonts w:ascii="Times New Roman" w:hAnsi="Times New Roman" w:cs="Times New Roman"/>
          <w:b/>
          <w:i/>
          <w:sz w:val="24"/>
          <w:szCs w:val="24"/>
        </w:rPr>
        <w:t>,</w:t>
      </w:r>
      <w:r w:rsidRPr="00FF4245">
        <w:rPr>
          <w:rFonts w:ascii="Times New Roman" w:hAnsi="Times New Roman" w:cs="Times New Roman"/>
          <w:b/>
          <w:i/>
          <w:sz w:val="24"/>
          <w:szCs w:val="24"/>
        </w:rPr>
        <w:t xml:space="preserve"> reikėtų:</w:t>
      </w:r>
    </w:p>
    <w:p w:rsidR="00885F57" w:rsidRDefault="00FA2094" w:rsidP="00DE60DC">
      <w:pPr>
        <w:numPr>
          <w:ilvl w:val="0"/>
          <w:numId w:val="7"/>
        </w:numPr>
        <w:tabs>
          <w:tab w:val="left" w:pos="346"/>
          <w:tab w:val="left" w:pos="709"/>
          <w:tab w:val="left" w:pos="851"/>
        </w:tabs>
        <w:spacing w:after="0" w:line="360" w:lineRule="auto"/>
        <w:ind w:left="0" w:firstLine="0"/>
        <w:jc w:val="both"/>
        <w:rPr>
          <w:rFonts w:ascii="Times New Roman" w:hAnsi="Times New Roman" w:cs="Times New Roman"/>
          <w:sz w:val="24"/>
          <w:szCs w:val="24"/>
        </w:rPr>
      </w:pPr>
      <w:r w:rsidRPr="00885F57">
        <w:rPr>
          <w:rFonts w:ascii="Times New Roman" w:hAnsi="Times New Roman" w:cs="Times New Roman"/>
          <w:sz w:val="24"/>
          <w:szCs w:val="24"/>
        </w:rPr>
        <w:t>gerinti rajono gyventojų raštingumą psichikos sveikatos išsaugojimo ir stiprinimo srityje, vykdant mokslu</w:t>
      </w:r>
      <w:r w:rsidR="00885F57">
        <w:rPr>
          <w:rFonts w:ascii="Times New Roman" w:hAnsi="Times New Roman" w:cs="Times New Roman"/>
          <w:sz w:val="24"/>
          <w:szCs w:val="24"/>
        </w:rPr>
        <w:t xml:space="preserve"> pagrįstos informacijos sklaidą;</w:t>
      </w:r>
    </w:p>
    <w:p w:rsidR="00FA2094" w:rsidRPr="00885F57" w:rsidRDefault="00FA2094" w:rsidP="00DE60DC">
      <w:pPr>
        <w:numPr>
          <w:ilvl w:val="0"/>
          <w:numId w:val="7"/>
        </w:numPr>
        <w:tabs>
          <w:tab w:val="left" w:pos="346"/>
          <w:tab w:val="left" w:pos="709"/>
          <w:tab w:val="left" w:pos="851"/>
        </w:tabs>
        <w:spacing w:after="0" w:line="360" w:lineRule="auto"/>
        <w:ind w:left="0" w:firstLine="0"/>
        <w:jc w:val="both"/>
        <w:rPr>
          <w:rFonts w:ascii="Times New Roman" w:hAnsi="Times New Roman" w:cs="Times New Roman"/>
          <w:sz w:val="24"/>
          <w:szCs w:val="24"/>
        </w:rPr>
      </w:pPr>
      <w:r w:rsidRPr="00885F57">
        <w:rPr>
          <w:rFonts w:ascii="Times New Roman" w:hAnsi="Times New Roman" w:cs="Times New Roman"/>
          <w:sz w:val="24"/>
          <w:szCs w:val="24"/>
        </w:rPr>
        <w:t>numatyti priemones aktualiausiems psichikos sveikatos paslaugų teikimo klausimams spręsti: finansavimas, žmogiškieji ištekliai, bendradarbiavimas, specialistų kvalifikacija ir kt.;</w:t>
      </w:r>
    </w:p>
    <w:p w:rsidR="00885F57" w:rsidRDefault="00885F57" w:rsidP="00DE60DC">
      <w:pPr>
        <w:numPr>
          <w:ilvl w:val="0"/>
          <w:numId w:val="7"/>
        </w:numPr>
        <w:tabs>
          <w:tab w:val="left" w:pos="346"/>
          <w:tab w:val="left" w:pos="709"/>
          <w:tab w:val="left" w:pos="851"/>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stiprinti bendrojo ugdymo įstaigų ir kitų įmonių darbuotojų (organizacijų) kompetencijas sveikatos psichikos srityje;</w:t>
      </w:r>
    </w:p>
    <w:p w:rsidR="00FA2094" w:rsidRPr="00FF4245" w:rsidRDefault="00FA2094" w:rsidP="00DE60DC">
      <w:pPr>
        <w:numPr>
          <w:ilvl w:val="0"/>
          <w:numId w:val="7"/>
        </w:numPr>
        <w:tabs>
          <w:tab w:val="left" w:pos="346"/>
          <w:tab w:val="left" w:pos="709"/>
          <w:tab w:val="left" w:pos="851"/>
        </w:tabs>
        <w:spacing w:after="0" w:line="360" w:lineRule="auto"/>
        <w:ind w:left="0" w:firstLine="0"/>
        <w:jc w:val="both"/>
        <w:rPr>
          <w:rFonts w:ascii="Times New Roman" w:hAnsi="Times New Roman" w:cs="Times New Roman"/>
          <w:sz w:val="24"/>
          <w:szCs w:val="24"/>
        </w:rPr>
      </w:pPr>
      <w:r w:rsidRPr="00FF4245">
        <w:rPr>
          <w:rFonts w:ascii="Times New Roman" w:hAnsi="Times New Roman" w:cs="Times New Roman"/>
          <w:sz w:val="24"/>
          <w:szCs w:val="24"/>
        </w:rPr>
        <w:t>didinti gyventojų informuotumą apie psichologinės pagalbos gavimo būdus;</w:t>
      </w:r>
    </w:p>
    <w:p w:rsidR="00FA2094" w:rsidRPr="00FF4245" w:rsidRDefault="00FA2094" w:rsidP="00DE60DC">
      <w:pPr>
        <w:numPr>
          <w:ilvl w:val="0"/>
          <w:numId w:val="7"/>
        </w:numPr>
        <w:tabs>
          <w:tab w:val="left" w:pos="346"/>
          <w:tab w:val="left" w:pos="709"/>
          <w:tab w:val="left" w:pos="851"/>
        </w:tabs>
        <w:spacing w:after="0" w:line="360" w:lineRule="auto"/>
        <w:ind w:left="0" w:firstLine="0"/>
        <w:jc w:val="both"/>
        <w:rPr>
          <w:rFonts w:ascii="Times New Roman" w:hAnsi="Times New Roman" w:cs="Times New Roman"/>
          <w:sz w:val="24"/>
          <w:szCs w:val="24"/>
        </w:rPr>
      </w:pPr>
      <w:r w:rsidRPr="00FF4245">
        <w:rPr>
          <w:rFonts w:ascii="Times New Roman" w:hAnsi="Times New Roman" w:cs="Times New Roman"/>
          <w:sz w:val="24"/>
          <w:szCs w:val="24"/>
        </w:rPr>
        <w:t xml:space="preserve">stiprinti nevyriausybinių organizacijų, bendruomenių bendradarbiavimą, įtraukiant gyventojus į socialinę ir </w:t>
      </w:r>
      <w:proofErr w:type="spellStart"/>
      <w:r w:rsidRPr="00FF4245">
        <w:rPr>
          <w:rFonts w:ascii="Times New Roman" w:hAnsi="Times New Roman" w:cs="Times New Roman"/>
          <w:sz w:val="24"/>
          <w:szCs w:val="24"/>
        </w:rPr>
        <w:t>sveikatinančią</w:t>
      </w:r>
      <w:proofErr w:type="spellEnd"/>
      <w:r w:rsidRPr="00FF4245">
        <w:rPr>
          <w:rFonts w:ascii="Times New Roman" w:hAnsi="Times New Roman" w:cs="Times New Roman"/>
          <w:sz w:val="24"/>
          <w:szCs w:val="24"/>
        </w:rPr>
        <w:t xml:space="preserve"> veiklą;</w:t>
      </w:r>
    </w:p>
    <w:p w:rsidR="00A77C01" w:rsidRDefault="00FA2094" w:rsidP="00DE60DC">
      <w:pPr>
        <w:numPr>
          <w:ilvl w:val="0"/>
          <w:numId w:val="7"/>
        </w:numPr>
        <w:tabs>
          <w:tab w:val="left" w:pos="346"/>
          <w:tab w:val="left" w:pos="709"/>
          <w:tab w:val="left" w:pos="851"/>
        </w:tabs>
        <w:spacing w:after="0" w:line="360" w:lineRule="auto"/>
        <w:ind w:left="0" w:firstLine="0"/>
        <w:jc w:val="both"/>
        <w:rPr>
          <w:rFonts w:ascii="Times New Roman" w:hAnsi="Times New Roman" w:cs="Times New Roman"/>
          <w:sz w:val="24"/>
          <w:szCs w:val="24"/>
        </w:rPr>
      </w:pPr>
      <w:r w:rsidRPr="00FF4245">
        <w:rPr>
          <w:rFonts w:ascii="Times New Roman" w:hAnsi="Times New Roman" w:cs="Times New Roman"/>
          <w:sz w:val="24"/>
          <w:szCs w:val="24"/>
        </w:rPr>
        <w:t>užtikrinti</w:t>
      </w:r>
      <w:r w:rsidR="00885F57">
        <w:rPr>
          <w:rFonts w:ascii="Times New Roman" w:hAnsi="Times New Roman" w:cs="Times New Roman"/>
          <w:sz w:val="24"/>
          <w:szCs w:val="24"/>
        </w:rPr>
        <w:t xml:space="preserve"> psichologinės gerovės ir psichikos sveikatos stiprinimo </w:t>
      </w:r>
      <w:r w:rsidR="00A77C01">
        <w:rPr>
          <w:rFonts w:ascii="Times New Roman" w:hAnsi="Times New Roman" w:cs="Times New Roman"/>
          <w:sz w:val="24"/>
          <w:szCs w:val="24"/>
        </w:rPr>
        <w:t>paslaugų teikimą (individualios konsultacijos ir grupiniai užsiėmimai);</w:t>
      </w:r>
    </w:p>
    <w:p w:rsidR="00A77C01" w:rsidRDefault="00A77C01" w:rsidP="00DE60DC">
      <w:pPr>
        <w:numPr>
          <w:ilvl w:val="0"/>
          <w:numId w:val="7"/>
        </w:numPr>
        <w:tabs>
          <w:tab w:val="left" w:pos="346"/>
          <w:tab w:val="left" w:pos="709"/>
          <w:tab w:val="left" w:pos="851"/>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gerinti priklausomybių konsultanto paslaugų prieinamumą.</w:t>
      </w:r>
    </w:p>
    <w:p w:rsidR="00FA2094" w:rsidRPr="00DE60DC" w:rsidRDefault="00FA2094" w:rsidP="00DE60DC">
      <w:pPr>
        <w:tabs>
          <w:tab w:val="left" w:pos="346"/>
          <w:tab w:val="left" w:pos="709"/>
          <w:tab w:val="left" w:pos="851"/>
        </w:tabs>
        <w:spacing w:after="0" w:line="360" w:lineRule="auto"/>
        <w:ind w:firstLine="851"/>
        <w:jc w:val="both"/>
        <w:rPr>
          <w:rFonts w:ascii="Times New Roman" w:hAnsi="Times New Roman" w:cs="Times New Roman"/>
          <w:sz w:val="24"/>
          <w:szCs w:val="24"/>
        </w:rPr>
      </w:pPr>
      <w:r w:rsidRPr="00DE60DC">
        <w:rPr>
          <w:rFonts w:ascii="Times New Roman" w:hAnsi="Times New Roman" w:cs="Times New Roman"/>
          <w:b/>
          <w:i/>
          <w:sz w:val="24"/>
        </w:rPr>
        <w:t>Siekiant didinti 2 metų amžiaus vaikų MMR1 skiepijimo apimtis reikėtų:</w:t>
      </w:r>
    </w:p>
    <w:p w:rsidR="006D0A7D" w:rsidRDefault="00A77C01" w:rsidP="00DE60DC">
      <w:pPr>
        <w:numPr>
          <w:ilvl w:val="0"/>
          <w:numId w:val="7"/>
        </w:numPr>
        <w:tabs>
          <w:tab w:val="left" w:pos="0"/>
          <w:tab w:val="left" w:pos="250"/>
        </w:tabs>
        <w:spacing w:after="0" w:line="360" w:lineRule="auto"/>
        <w:ind w:left="0" w:firstLine="0"/>
        <w:jc w:val="both"/>
        <w:rPr>
          <w:rFonts w:ascii="Times New Roman" w:hAnsi="Times New Roman" w:cs="Times New Roman"/>
          <w:sz w:val="24"/>
        </w:rPr>
      </w:pPr>
      <w:r>
        <w:rPr>
          <w:rFonts w:ascii="Times New Roman" w:hAnsi="Times New Roman" w:cs="Times New Roman"/>
          <w:sz w:val="24"/>
        </w:rPr>
        <w:t>didinti gy</w:t>
      </w:r>
      <w:r w:rsidR="006D0A7D">
        <w:rPr>
          <w:rFonts w:ascii="Times New Roman" w:hAnsi="Times New Roman" w:cs="Times New Roman"/>
          <w:sz w:val="24"/>
        </w:rPr>
        <w:t>ventojų sveikatos raštingumą bei</w:t>
      </w:r>
      <w:r>
        <w:rPr>
          <w:rFonts w:ascii="Times New Roman" w:hAnsi="Times New Roman" w:cs="Times New Roman"/>
          <w:sz w:val="24"/>
        </w:rPr>
        <w:t xml:space="preserve"> sąmoningumą</w:t>
      </w:r>
      <w:r w:rsidR="006D0A7D">
        <w:rPr>
          <w:rFonts w:ascii="Times New Roman" w:hAnsi="Times New Roman" w:cs="Times New Roman"/>
          <w:sz w:val="24"/>
        </w:rPr>
        <w:t xml:space="preserve"> užkrečiamųjų ligų ir  imunoprofilaktikos srityse;</w:t>
      </w:r>
    </w:p>
    <w:p w:rsidR="006D0A7D" w:rsidRPr="00FF4245" w:rsidRDefault="006D0A7D" w:rsidP="006D0A7D">
      <w:pPr>
        <w:numPr>
          <w:ilvl w:val="0"/>
          <w:numId w:val="7"/>
        </w:numPr>
        <w:tabs>
          <w:tab w:val="left" w:pos="246"/>
          <w:tab w:val="left" w:pos="388"/>
        </w:tabs>
        <w:spacing w:after="0" w:line="360" w:lineRule="auto"/>
        <w:ind w:left="0" w:firstLine="0"/>
        <w:jc w:val="both"/>
        <w:rPr>
          <w:rFonts w:ascii="Times New Roman" w:hAnsi="Times New Roman" w:cs="Times New Roman"/>
          <w:sz w:val="32"/>
        </w:rPr>
      </w:pPr>
      <w:r>
        <w:rPr>
          <w:rFonts w:ascii="Times New Roman" w:hAnsi="Times New Roman" w:cs="Times New Roman"/>
          <w:sz w:val="24"/>
        </w:rPr>
        <w:t>kelti asmens sveikatos priežiūros ir visuomenės sveikatos priežiūros specialistų profesinę kvalifikaciją užkrečiamųjų ligų ir  imunoprofilaktikos srityse;</w:t>
      </w:r>
    </w:p>
    <w:p w:rsidR="00FA2094" w:rsidRPr="00FF4245" w:rsidRDefault="00FA2094" w:rsidP="00DE60DC">
      <w:pPr>
        <w:numPr>
          <w:ilvl w:val="0"/>
          <w:numId w:val="7"/>
        </w:numPr>
        <w:tabs>
          <w:tab w:val="left" w:pos="0"/>
          <w:tab w:val="left" w:pos="250"/>
        </w:tabs>
        <w:spacing w:after="0" w:line="360" w:lineRule="auto"/>
        <w:ind w:left="0" w:firstLine="0"/>
        <w:jc w:val="both"/>
        <w:rPr>
          <w:rFonts w:ascii="Times New Roman" w:hAnsi="Times New Roman" w:cs="Times New Roman"/>
          <w:sz w:val="24"/>
        </w:rPr>
      </w:pPr>
      <w:r w:rsidRPr="00FF4245">
        <w:rPr>
          <w:rFonts w:ascii="Times New Roman" w:hAnsi="Times New Roman" w:cs="Times New Roman"/>
          <w:sz w:val="24"/>
        </w:rPr>
        <w:t xml:space="preserve">tikslingai įvertinti ir stiprinti viešąją komunikaciją imunoprofilaktikos klausimais, kelti medikų profesinę kvalifikaciją imunoprofilaktikos srityje; </w:t>
      </w:r>
    </w:p>
    <w:p w:rsidR="006D0A7D" w:rsidRPr="006D0A7D" w:rsidRDefault="00FA2094" w:rsidP="00DE60DC">
      <w:pPr>
        <w:numPr>
          <w:ilvl w:val="0"/>
          <w:numId w:val="7"/>
        </w:numPr>
        <w:tabs>
          <w:tab w:val="left" w:pos="0"/>
          <w:tab w:val="left" w:pos="250"/>
        </w:tabs>
        <w:spacing w:after="0" w:line="360" w:lineRule="auto"/>
        <w:ind w:left="0" w:firstLine="0"/>
        <w:jc w:val="both"/>
        <w:rPr>
          <w:rFonts w:ascii="Times New Roman" w:hAnsi="Times New Roman" w:cs="Times New Roman"/>
        </w:rPr>
      </w:pPr>
      <w:r w:rsidRPr="006D0A7D">
        <w:rPr>
          <w:rFonts w:ascii="Times New Roman" w:hAnsi="Times New Roman" w:cs="Times New Roman"/>
          <w:sz w:val="24"/>
        </w:rPr>
        <w:t>organizuoti būsimiems ir esamiems tėveliams kursus</w:t>
      </w:r>
      <w:r w:rsidR="006D0A7D">
        <w:rPr>
          <w:rFonts w:ascii="Times New Roman" w:hAnsi="Times New Roman" w:cs="Times New Roman"/>
          <w:sz w:val="24"/>
        </w:rPr>
        <w:t xml:space="preserve"> imunoprofilaktikos klausimais;</w:t>
      </w:r>
    </w:p>
    <w:p w:rsidR="00FA2094" w:rsidRPr="006D0A7D" w:rsidRDefault="00DE60DC" w:rsidP="00DE60DC">
      <w:pPr>
        <w:numPr>
          <w:ilvl w:val="0"/>
          <w:numId w:val="7"/>
        </w:numPr>
        <w:tabs>
          <w:tab w:val="left" w:pos="0"/>
          <w:tab w:val="left" w:pos="250"/>
        </w:tabs>
        <w:spacing w:after="0" w:line="360" w:lineRule="auto"/>
        <w:ind w:left="0" w:firstLine="0"/>
        <w:jc w:val="both"/>
        <w:rPr>
          <w:rFonts w:ascii="Times New Roman" w:hAnsi="Times New Roman" w:cs="Times New Roman"/>
        </w:rPr>
      </w:pPr>
      <w:r w:rsidRPr="006D0A7D">
        <w:rPr>
          <w:rFonts w:ascii="Times New Roman" w:hAnsi="Times New Roman" w:cs="Times New Roman"/>
          <w:sz w:val="24"/>
        </w:rPr>
        <w:t>įdiegti priminimus</w:t>
      </w:r>
      <w:r w:rsidR="00FA2094" w:rsidRPr="006D0A7D">
        <w:rPr>
          <w:rFonts w:ascii="Times New Roman" w:hAnsi="Times New Roman" w:cs="Times New Roman"/>
          <w:sz w:val="24"/>
        </w:rPr>
        <w:t xml:space="preserve"> vaikų tėvams apie artėjančius skiepus asmens sveikatos priežiūros įstaigose;</w:t>
      </w:r>
    </w:p>
    <w:p w:rsidR="006D0A7D" w:rsidRPr="00BB177A" w:rsidRDefault="006D0A7D" w:rsidP="00DE60DC">
      <w:pPr>
        <w:numPr>
          <w:ilvl w:val="0"/>
          <w:numId w:val="7"/>
        </w:numPr>
        <w:tabs>
          <w:tab w:val="left" w:pos="0"/>
          <w:tab w:val="left" w:pos="250"/>
        </w:tabs>
        <w:spacing w:after="0" w:line="360" w:lineRule="auto"/>
        <w:ind w:left="0" w:firstLine="0"/>
        <w:jc w:val="both"/>
        <w:rPr>
          <w:rFonts w:ascii="Times New Roman" w:hAnsi="Times New Roman" w:cs="Times New Roman"/>
          <w:sz w:val="24"/>
          <w:szCs w:val="24"/>
        </w:rPr>
      </w:pPr>
      <w:r w:rsidRPr="00BB177A">
        <w:rPr>
          <w:rFonts w:ascii="Times New Roman" w:hAnsi="Times New Roman" w:cs="Times New Roman"/>
          <w:sz w:val="24"/>
          <w:szCs w:val="24"/>
        </w:rPr>
        <w:t>didinti asmens sveikatos priežiūros įstaigų vaidmenį įgyvendinant imunoprofilaktikos priemones;</w:t>
      </w:r>
    </w:p>
    <w:p w:rsidR="00DE60DC" w:rsidRPr="00F329E6" w:rsidRDefault="00FA2094" w:rsidP="00DE60DC">
      <w:pPr>
        <w:numPr>
          <w:ilvl w:val="0"/>
          <w:numId w:val="7"/>
        </w:numPr>
        <w:tabs>
          <w:tab w:val="left" w:pos="0"/>
          <w:tab w:val="left" w:pos="250"/>
        </w:tabs>
        <w:spacing w:after="0" w:line="360" w:lineRule="auto"/>
        <w:ind w:left="0" w:firstLine="0"/>
        <w:jc w:val="both"/>
        <w:rPr>
          <w:rFonts w:ascii="Times New Roman" w:hAnsi="Times New Roman" w:cs="Times New Roman"/>
        </w:rPr>
      </w:pPr>
      <w:r w:rsidRPr="00FF4245">
        <w:rPr>
          <w:rFonts w:ascii="Times New Roman" w:hAnsi="Times New Roman" w:cs="Times New Roman"/>
          <w:sz w:val="24"/>
        </w:rPr>
        <w:t>užtikrinti informacijos sklaidą ikimokyk</w:t>
      </w:r>
      <w:r w:rsidR="006D0A7D">
        <w:rPr>
          <w:rFonts w:ascii="Times New Roman" w:hAnsi="Times New Roman" w:cs="Times New Roman"/>
          <w:sz w:val="24"/>
        </w:rPr>
        <w:t>linio ir bendrojo ugdymo įstaigose turimais informacijos sklaidos kanalais (internetiniai puslapiai, elektroniniai dienynai)</w:t>
      </w:r>
      <w:r w:rsidR="005E2099">
        <w:rPr>
          <w:rFonts w:ascii="Times New Roman" w:hAnsi="Times New Roman" w:cs="Times New Roman"/>
          <w:sz w:val="24"/>
        </w:rPr>
        <w:t>.</w:t>
      </w:r>
    </w:p>
    <w:p w:rsidR="004D7977" w:rsidRDefault="004D7977" w:rsidP="00DE60DC">
      <w:pPr>
        <w:tabs>
          <w:tab w:val="left" w:pos="0"/>
          <w:tab w:val="left" w:pos="250"/>
        </w:tabs>
        <w:spacing w:after="0" w:line="360" w:lineRule="auto"/>
        <w:ind w:firstLine="851"/>
        <w:jc w:val="both"/>
        <w:rPr>
          <w:rFonts w:ascii="Times New Roman" w:hAnsi="Times New Roman" w:cs="Times New Roman"/>
          <w:b/>
          <w:i/>
          <w:color w:val="000000"/>
          <w:sz w:val="24"/>
          <w:szCs w:val="24"/>
        </w:rPr>
      </w:pPr>
    </w:p>
    <w:p w:rsidR="00FA2094" w:rsidRPr="00DE60DC" w:rsidRDefault="00FA2094" w:rsidP="00DE60DC">
      <w:pPr>
        <w:tabs>
          <w:tab w:val="left" w:pos="0"/>
          <w:tab w:val="left" w:pos="250"/>
        </w:tabs>
        <w:spacing w:after="0" w:line="360" w:lineRule="auto"/>
        <w:ind w:firstLine="851"/>
        <w:jc w:val="both"/>
        <w:rPr>
          <w:rFonts w:ascii="Times New Roman" w:hAnsi="Times New Roman" w:cs="Times New Roman"/>
        </w:rPr>
      </w:pPr>
      <w:r w:rsidRPr="00DE60DC">
        <w:rPr>
          <w:rFonts w:ascii="Times New Roman" w:hAnsi="Times New Roman" w:cs="Times New Roman"/>
          <w:b/>
          <w:i/>
          <w:color w:val="000000"/>
          <w:sz w:val="24"/>
          <w:szCs w:val="24"/>
        </w:rPr>
        <w:t>Siekiant didinti kūdikių, žindytų išimtinai krūtimi iki 6 mėn. amžiaus, skaičių reikėtų:</w:t>
      </w:r>
    </w:p>
    <w:p w:rsidR="00FA2094" w:rsidRDefault="00FA2094" w:rsidP="00DE60DC">
      <w:pPr>
        <w:numPr>
          <w:ilvl w:val="0"/>
          <w:numId w:val="7"/>
        </w:numPr>
        <w:tabs>
          <w:tab w:val="left" w:pos="246"/>
        </w:tabs>
        <w:spacing w:after="0" w:line="360" w:lineRule="auto"/>
        <w:ind w:left="0" w:firstLine="0"/>
        <w:jc w:val="both"/>
        <w:rPr>
          <w:rFonts w:ascii="Times New Roman" w:hAnsi="Times New Roman" w:cs="Times New Roman"/>
          <w:sz w:val="24"/>
        </w:rPr>
      </w:pPr>
      <w:r w:rsidRPr="00FF4245">
        <w:rPr>
          <w:rFonts w:ascii="Times New Roman" w:hAnsi="Times New Roman" w:cs="Times New Roman"/>
          <w:sz w:val="24"/>
        </w:rPr>
        <w:t xml:space="preserve">organizuoti profesionalias kūdikių žindymo krūtimi paskaitas, parengti ir platinti informacinę medžiagą, bendradarbiaujant su asmens </w:t>
      </w:r>
      <w:r w:rsidR="00DE60DC">
        <w:rPr>
          <w:rFonts w:ascii="Times New Roman" w:hAnsi="Times New Roman" w:cs="Times New Roman"/>
          <w:sz w:val="24"/>
        </w:rPr>
        <w:t>sveikatos priežiūros įstaigomis;</w:t>
      </w:r>
    </w:p>
    <w:p w:rsidR="00F329E6" w:rsidRPr="00FF4245" w:rsidRDefault="00F329E6" w:rsidP="00DE60DC">
      <w:pPr>
        <w:numPr>
          <w:ilvl w:val="0"/>
          <w:numId w:val="7"/>
        </w:numPr>
        <w:tabs>
          <w:tab w:val="left" w:pos="246"/>
        </w:tabs>
        <w:spacing w:after="0" w:line="360" w:lineRule="auto"/>
        <w:ind w:left="0" w:firstLine="0"/>
        <w:jc w:val="both"/>
        <w:rPr>
          <w:rFonts w:ascii="Times New Roman" w:hAnsi="Times New Roman" w:cs="Times New Roman"/>
          <w:sz w:val="24"/>
        </w:rPr>
      </w:pPr>
      <w:r>
        <w:rPr>
          <w:rFonts w:ascii="Times New Roman" w:hAnsi="Times New Roman" w:cs="Times New Roman"/>
          <w:sz w:val="24"/>
        </w:rPr>
        <w:t>didinti gyventojų sveikatos raš</w:t>
      </w:r>
      <w:r w:rsidR="00C54F37">
        <w:rPr>
          <w:rFonts w:ascii="Times New Roman" w:hAnsi="Times New Roman" w:cs="Times New Roman"/>
          <w:sz w:val="24"/>
        </w:rPr>
        <w:t>tingumą</w:t>
      </w:r>
      <w:r w:rsidR="00C0029C">
        <w:rPr>
          <w:rFonts w:ascii="Times New Roman" w:hAnsi="Times New Roman" w:cs="Times New Roman"/>
          <w:sz w:val="24"/>
        </w:rPr>
        <w:t xml:space="preserve"> </w:t>
      </w:r>
      <w:r w:rsidR="00C54F37">
        <w:rPr>
          <w:rFonts w:ascii="Times New Roman" w:hAnsi="Times New Roman" w:cs="Times New Roman"/>
          <w:sz w:val="24"/>
        </w:rPr>
        <w:t>kūdikių</w:t>
      </w:r>
      <w:r>
        <w:rPr>
          <w:rFonts w:ascii="Times New Roman" w:hAnsi="Times New Roman" w:cs="Times New Roman"/>
          <w:sz w:val="24"/>
        </w:rPr>
        <w:t xml:space="preserve"> natūralaus žindymo klausimais;</w:t>
      </w:r>
    </w:p>
    <w:p w:rsidR="00FA2094" w:rsidRPr="00FF4245" w:rsidRDefault="00FA2094" w:rsidP="00DE60DC">
      <w:pPr>
        <w:numPr>
          <w:ilvl w:val="0"/>
          <w:numId w:val="7"/>
        </w:numPr>
        <w:tabs>
          <w:tab w:val="left" w:pos="246"/>
          <w:tab w:val="left" w:pos="388"/>
        </w:tabs>
        <w:spacing w:after="0" w:line="360" w:lineRule="auto"/>
        <w:ind w:left="0" w:firstLine="0"/>
        <w:jc w:val="both"/>
        <w:rPr>
          <w:rFonts w:ascii="Times New Roman" w:hAnsi="Times New Roman" w:cs="Times New Roman"/>
          <w:sz w:val="32"/>
        </w:rPr>
      </w:pPr>
      <w:r w:rsidRPr="00FF4245">
        <w:rPr>
          <w:rFonts w:ascii="Times New Roman" w:hAnsi="Times New Roman" w:cs="Times New Roman"/>
          <w:sz w:val="24"/>
        </w:rPr>
        <w:t>didinti informuotumą apie kūdikių žindymo naudą tiek kūdikiui</w:t>
      </w:r>
      <w:r w:rsidR="00C0029C">
        <w:rPr>
          <w:rFonts w:ascii="Times New Roman" w:hAnsi="Times New Roman" w:cs="Times New Roman"/>
          <w:sz w:val="24"/>
        </w:rPr>
        <w:t>,</w:t>
      </w:r>
      <w:r w:rsidRPr="00FF4245">
        <w:rPr>
          <w:rFonts w:ascii="Times New Roman" w:hAnsi="Times New Roman" w:cs="Times New Roman"/>
          <w:sz w:val="24"/>
        </w:rPr>
        <w:t xml:space="preserve"> tiek motinai, panaudojant visuotinai prieinamas viešinimo priemones – vietinę spaudą, visuomenės sveikatos biuro interneto puslapį, socialinio tinklo „</w:t>
      </w:r>
      <w:proofErr w:type="spellStart"/>
      <w:r w:rsidRPr="00FF4245">
        <w:rPr>
          <w:rFonts w:ascii="Times New Roman" w:hAnsi="Times New Roman" w:cs="Times New Roman"/>
          <w:sz w:val="24"/>
        </w:rPr>
        <w:t>Fac</w:t>
      </w:r>
      <w:r w:rsidR="005A0F4E">
        <w:rPr>
          <w:rFonts w:ascii="Times New Roman" w:hAnsi="Times New Roman" w:cs="Times New Roman"/>
          <w:sz w:val="24"/>
        </w:rPr>
        <w:t>ebook</w:t>
      </w:r>
      <w:proofErr w:type="spellEnd"/>
      <w:r w:rsidR="005A0F4E">
        <w:rPr>
          <w:rFonts w:ascii="Times New Roman" w:hAnsi="Times New Roman" w:cs="Times New Roman"/>
          <w:sz w:val="24"/>
        </w:rPr>
        <w:t>“ paskyrą, viešąsias</w:t>
      </w:r>
      <w:r w:rsidRPr="00FF4245">
        <w:rPr>
          <w:rFonts w:ascii="Times New Roman" w:hAnsi="Times New Roman" w:cs="Times New Roman"/>
          <w:sz w:val="24"/>
        </w:rPr>
        <w:t xml:space="preserve"> skelbimams skirtas vietas;</w:t>
      </w:r>
    </w:p>
    <w:p w:rsidR="00FA2094" w:rsidRPr="00F329E6" w:rsidRDefault="00FA2094" w:rsidP="00DE60DC">
      <w:pPr>
        <w:numPr>
          <w:ilvl w:val="0"/>
          <w:numId w:val="7"/>
        </w:numPr>
        <w:tabs>
          <w:tab w:val="left" w:pos="246"/>
          <w:tab w:val="left" w:pos="388"/>
        </w:tabs>
        <w:spacing w:after="0" w:line="360" w:lineRule="auto"/>
        <w:ind w:left="0" w:firstLine="0"/>
        <w:jc w:val="both"/>
        <w:rPr>
          <w:rFonts w:ascii="Times New Roman" w:hAnsi="Times New Roman" w:cs="Times New Roman"/>
          <w:sz w:val="32"/>
        </w:rPr>
      </w:pPr>
      <w:r w:rsidRPr="00FF4245">
        <w:rPr>
          <w:rFonts w:ascii="Times New Roman" w:hAnsi="Times New Roman" w:cs="Times New Roman"/>
          <w:sz w:val="24"/>
        </w:rPr>
        <w:t>užtikrinti kvalifikuotų specialistų k</w:t>
      </w:r>
      <w:r w:rsidR="00F329E6">
        <w:rPr>
          <w:rFonts w:ascii="Times New Roman" w:hAnsi="Times New Roman" w:cs="Times New Roman"/>
          <w:sz w:val="24"/>
        </w:rPr>
        <w:t>onsultacijas žindymo klausimais;</w:t>
      </w:r>
    </w:p>
    <w:p w:rsidR="00F329E6" w:rsidRPr="005A0F4E" w:rsidRDefault="00F329E6" w:rsidP="00DE60DC">
      <w:pPr>
        <w:numPr>
          <w:ilvl w:val="0"/>
          <w:numId w:val="7"/>
        </w:numPr>
        <w:tabs>
          <w:tab w:val="left" w:pos="246"/>
          <w:tab w:val="left" w:pos="388"/>
        </w:tabs>
        <w:spacing w:after="0" w:line="360" w:lineRule="auto"/>
        <w:ind w:left="0" w:firstLine="0"/>
        <w:jc w:val="both"/>
        <w:rPr>
          <w:rFonts w:ascii="Times New Roman" w:hAnsi="Times New Roman" w:cs="Times New Roman"/>
          <w:sz w:val="32"/>
        </w:rPr>
      </w:pPr>
      <w:r>
        <w:rPr>
          <w:rFonts w:ascii="Times New Roman" w:hAnsi="Times New Roman" w:cs="Times New Roman"/>
          <w:sz w:val="24"/>
        </w:rPr>
        <w:t>kelti asmens sveikatos priežiūros ir visuomenės sveikatos priežiūros specialistų profesinę kvalifikaciją</w:t>
      </w:r>
      <w:r w:rsidR="005A0F4E">
        <w:rPr>
          <w:rFonts w:ascii="Times New Roman" w:hAnsi="Times New Roman" w:cs="Times New Roman"/>
          <w:sz w:val="24"/>
        </w:rPr>
        <w:t xml:space="preserve"> </w:t>
      </w:r>
      <w:r w:rsidR="00C54F37">
        <w:rPr>
          <w:rFonts w:ascii="Times New Roman" w:hAnsi="Times New Roman" w:cs="Times New Roman"/>
          <w:sz w:val="24"/>
        </w:rPr>
        <w:t xml:space="preserve">kūdikių </w:t>
      </w:r>
      <w:r w:rsidR="006D0A7D">
        <w:rPr>
          <w:rFonts w:ascii="Times New Roman" w:hAnsi="Times New Roman" w:cs="Times New Roman"/>
          <w:sz w:val="24"/>
        </w:rPr>
        <w:t>natūralaus žindymo srityje</w:t>
      </w:r>
      <w:r>
        <w:rPr>
          <w:rFonts w:ascii="Times New Roman" w:hAnsi="Times New Roman" w:cs="Times New Roman"/>
          <w:sz w:val="24"/>
        </w:rPr>
        <w:t>.</w:t>
      </w:r>
    </w:p>
    <w:p w:rsidR="005A0F4E" w:rsidRPr="00FF4245" w:rsidRDefault="005A0F4E" w:rsidP="005A0F4E">
      <w:pPr>
        <w:tabs>
          <w:tab w:val="left" w:pos="246"/>
          <w:tab w:val="left" w:pos="388"/>
        </w:tabs>
        <w:spacing w:after="0" w:line="360" w:lineRule="auto"/>
        <w:jc w:val="center"/>
        <w:rPr>
          <w:rFonts w:ascii="Times New Roman" w:hAnsi="Times New Roman" w:cs="Times New Roman"/>
          <w:sz w:val="32"/>
        </w:rPr>
      </w:pPr>
      <w:r>
        <w:rPr>
          <w:rFonts w:ascii="Times New Roman" w:hAnsi="Times New Roman" w:cs="Times New Roman"/>
          <w:sz w:val="24"/>
        </w:rPr>
        <w:t>____________________</w:t>
      </w:r>
    </w:p>
    <w:p w:rsidR="00FA2094" w:rsidRPr="00FF4245" w:rsidRDefault="00FA2094" w:rsidP="00DE60DC">
      <w:pPr>
        <w:spacing w:after="0" w:line="360" w:lineRule="auto"/>
        <w:ind w:firstLineChars="378" w:firstLine="907"/>
        <w:jc w:val="both"/>
        <w:rPr>
          <w:rFonts w:ascii="Times New Roman" w:hAnsi="Times New Roman" w:cs="Times New Roman"/>
          <w:sz w:val="24"/>
          <w:szCs w:val="24"/>
        </w:rPr>
      </w:pPr>
    </w:p>
    <w:p w:rsidR="00FA2094" w:rsidRPr="00FF4245" w:rsidRDefault="00FA2094" w:rsidP="00DE60DC">
      <w:pPr>
        <w:spacing w:after="0" w:line="360" w:lineRule="auto"/>
        <w:ind w:firstLineChars="378" w:firstLine="832"/>
        <w:jc w:val="both"/>
        <w:rPr>
          <w:rFonts w:ascii="Times New Roman" w:hAnsi="Times New Roman" w:cs="Times New Roman"/>
        </w:rPr>
      </w:pPr>
    </w:p>
    <w:sectPr w:rsidR="00FA2094" w:rsidRPr="00FF4245" w:rsidSect="007B10F0">
      <w:footerReference w:type="default" r:id="rId91"/>
      <w:headerReference w:type="first" r:id="rId92"/>
      <w:pgSz w:w="11906" w:h="16838"/>
      <w:pgMar w:top="1134" w:right="567" w:bottom="1134"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CF8" w:rsidRDefault="00797CF8" w:rsidP="0086127D">
      <w:pPr>
        <w:spacing w:after="0" w:line="240" w:lineRule="auto"/>
      </w:pPr>
      <w:r>
        <w:separator/>
      </w:r>
    </w:p>
  </w:endnote>
  <w:endnote w:type="continuationSeparator" w:id="0">
    <w:p w:rsidR="00797CF8" w:rsidRDefault="00797CF8" w:rsidP="008612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787481"/>
      <w:docPartObj>
        <w:docPartGallery w:val="Page Numbers (Bottom of Page)"/>
        <w:docPartUnique/>
      </w:docPartObj>
    </w:sdtPr>
    <w:sdtContent>
      <w:p w:rsidR="00F7720F" w:rsidRDefault="00000FE0">
        <w:pPr>
          <w:pStyle w:val="Footer"/>
          <w:jc w:val="right"/>
        </w:pPr>
        <w:fldSimple w:instr="PAGE   \* MERGEFORMAT">
          <w:r w:rsidR="00E71337">
            <w:rPr>
              <w:noProof/>
            </w:rPr>
            <w:t>23</w:t>
          </w:r>
        </w:fldSimple>
      </w:p>
    </w:sdtContent>
  </w:sdt>
  <w:p w:rsidR="00F7720F" w:rsidRDefault="00F7720F" w:rsidP="007B10F0">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CF8" w:rsidRDefault="00797CF8" w:rsidP="0086127D">
      <w:pPr>
        <w:spacing w:after="0" w:line="240" w:lineRule="auto"/>
      </w:pPr>
      <w:r>
        <w:separator/>
      </w:r>
    </w:p>
  </w:footnote>
  <w:footnote w:type="continuationSeparator" w:id="0">
    <w:p w:rsidR="00797CF8" w:rsidRDefault="00797CF8" w:rsidP="0086127D">
      <w:pPr>
        <w:spacing w:after="0" w:line="240" w:lineRule="auto"/>
      </w:pPr>
      <w:r>
        <w:continuationSeparator/>
      </w:r>
    </w:p>
  </w:footnote>
  <w:footnote w:id="1">
    <w:p w:rsidR="00F7720F" w:rsidRPr="00B50130" w:rsidRDefault="00F7720F" w:rsidP="0086127D">
      <w:pPr>
        <w:pStyle w:val="FootnoteText"/>
        <w:jc w:val="both"/>
        <w:rPr>
          <w:rFonts w:ascii="Times New Roman" w:hAnsi="Times New Roman"/>
          <w:lang w:val="lt-LT"/>
        </w:rPr>
      </w:pPr>
      <w:r w:rsidRPr="00822003">
        <w:rPr>
          <w:rStyle w:val="FootnoteReference"/>
          <w:rFonts w:ascii="Times New Roman" w:hAnsi="Times New Roman"/>
          <w:sz w:val="24"/>
          <w:szCs w:val="24"/>
        </w:rPr>
        <w:footnoteRef/>
      </w:r>
      <w:r w:rsidRPr="00B50130">
        <w:rPr>
          <w:rFonts w:ascii="Times New Roman" w:hAnsi="Times New Roman"/>
          <w:lang w:val="lt-LT"/>
        </w:rPr>
        <w:t>Lietuvos sveikatos 2014–2023 metų programos projektas (2013 m. gruodžio 2 d. Lietuvos Respublikos Seimui pateikta dokumento redakcija).</w:t>
      </w:r>
    </w:p>
  </w:footnote>
  <w:footnote w:id="2">
    <w:p w:rsidR="00F7720F" w:rsidRPr="00A94B9D" w:rsidRDefault="00F7720F" w:rsidP="0086127D">
      <w:pPr>
        <w:pStyle w:val="FootnoteText"/>
        <w:jc w:val="both"/>
        <w:rPr>
          <w:lang w:val="lt-LT"/>
        </w:rPr>
      </w:pPr>
      <w:r w:rsidRPr="00B50130">
        <w:rPr>
          <w:rStyle w:val="FootnoteReference"/>
          <w:rFonts w:ascii="Times New Roman" w:hAnsi="Times New Roman"/>
          <w:lang w:val="lt-LT"/>
        </w:rPr>
        <w:footnoteRef/>
      </w:r>
      <w:r>
        <w:rPr>
          <w:rFonts w:ascii="Times New Roman" w:hAnsi="Times New Roman"/>
          <w:lang w:val="lt-LT"/>
        </w:rPr>
        <w:t xml:space="preserve"> </w:t>
      </w:r>
      <w:r>
        <w:rPr>
          <w:rFonts w:ascii="Times New Roman" w:hAnsi="Times New Roman"/>
          <w:lang w:val="lt-LT"/>
        </w:rPr>
        <w:t>2014 m. gruodžio 19 d. s</w:t>
      </w:r>
      <w:r w:rsidRPr="00B50130">
        <w:rPr>
          <w:rFonts w:ascii="Times New Roman" w:hAnsi="Times New Roman"/>
          <w:lang w:val="lt-LT"/>
        </w:rPr>
        <w:t>veikatos apsaugos ministro įsakymas Nr. V-1387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37" w:rsidRPr="00E71337" w:rsidRDefault="00E71337" w:rsidP="00E713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237"/>
      <w:textAlignment w:val="baseline"/>
      <w:rPr>
        <w:rFonts w:ascii="Times New Roman" w:hAnsi="Times New Roman" w:cs="Times New Roman"/>
        <w:sz w:val="24"/>
        <w:szCs w:val="24"/>
        <w:lang w:eastAsia="lt-LT"/>
      </w:rPr>
    </w:pPr>
    <w:r w:rsidRPr="00E71337">
      <w:rPr>
        <w:rFonts w:ascii="Times New Roman" w:hAnsi="Times New Roman" w:cs="Times New Roman"/>
        <w:sz w:val="24"/>
        <w:szCs w:val="24"/>
        <w:lang w:eastAsia="lt-LT"/>
      </w:rPr>
      <w:t>PATVIRTINTA</w:t>
    </w:r>
  </w:p>
  <w:p w:rsidR="00E71337" w:rsidRPr="00E71337" w:rsidRDefault="00E71337" w:rsidP="00E713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237"/>
      <w:textAlignment w:val="baseline"/>
      <w:rPr>
        <w:rFonts w:ascii="Times New Roman" w:hAnsi="Times New Roman" w:cs="Times New Roman"/>
        <w:sz w:val="24"/>
        <w:szCs w:val="24"/>
        <w:lang w:eastAsia="lt-LT"/>
      </w:rPr>
    </w:pPr>
    <w:r w:rsidRPr="00E71337">
      <w:rPr>
        <w:rFonts w:ascii="Times New Roman" w:hAnsi="Times New Roman" w:cs="Times New Roman"/>
        <w:sz w:val="24"/>
        <w:szCs w:val="24"/>
        <w:lang w:eastAsia="lt-LT"/>
      </w:rPr>
      <w:t>Prienų rajono savivaldybės tarybos</w:t>
    </w:r>
  </w:p>
  <w:p w:rsidR="00E71337" w:rsidRPr="00E71337" w:rsidRDefault="00E71337" w:rsidP="00E713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237"/>
      <w:textAlignment w:val="baseline"/>
      <w:rPr>
        <w:rFonts w:ascii="Times New Roman" w:hAnsi="Times New Roman" w:cs="Times New Roman"/>
        <w:sz w:val="24"/>
        <w:szCs w:val="24"/>
        <w:lang w:eastAsia="lt-LT"/>
      </w:rPr>
    </w:pPr>
    <w:r w:rsidRPr="00E71337">
      <w:rPr>
        <w:rFonts w:ascii="Times New Roman" w:hAnsi="Times New Roman" w:cs="Times New Roman"/>
        <w:sz w:val="24"/>
        <w:szCs w:val="24"/>
        <w:lang w:eastAsia="lt-LT"/>
      </w:rPr>
      <w:t>2021 m.             d.</w:t>
    </w:r>
  </w:p>
  <w:p w:rsidR="00E71337" w:rsidRDefault="00E71337" w:rsidP="00E71337">
    <w:pPr>
      <w:widowControl w:val="0"/>
      <w:tabs>
        <w:tab w:val="left" w:pos="916"/>
        <w:tab w:val="left" w:pos="1832"/>
        <w:tab w:val="left" w:pos="2748"/>
        <w:tab w:val="left" w:pos="3664"/>
        <w:tab w:val="left" w:pos="4580"/>
        <w:tab w:val="left" w:pos="5496"/>
        <w:tab w:val="left" w:pos="6412"/>
      </w:tabs>
      <w:spacing w:after="0" w:line="360" w:lineRule="auto"/>
      <w:ind w:firstLine="6237"/>
      <w:textAlignment w:val="baseline"/>
      <w:rPr>
        <w:szCs w:val="24"/>
        <w:lang w:eastAsia="lt-LT"/>
      </w:rPr>
    </w:pPr>
    <w:r w:rsidRPr="00E71337">
      <w:rPr>
        <w:rFonts w:ascii="Times New Roman" w:hAnsi="Times New Roman" w:cs="Times New Roman"/>
        <w:sz w:val="24"/>
        <w:szCs w:val="24"/>
        <w:lang w:eastAsia="lt-LT"/>
      </w:rPr>
      <w:t>sprendimu Nr. T3-</w:t>
    </w:r>
    <w:r w:rsidRPr="00E71337">
      <w:rPr>
        <w:rFonts w:ascii="Times New Roman" w:hAnsi="Times New Roman" w:cs="Times New Roman"/>
        <w:sz w:val="24"/>
        <w:szCs w:val="24"/>
        <w:lang w:eastAsia="lt-LT"/>
      </w:rPr>
      <w:tab/>
    </w:r>
  </w:p>
  <w:p w:rsidR="00E71337" w:rsidRDefault="00E713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nsid w:val="14872684"/>
    <w:multiLevelType w:val="hybridMultilevel"/>
    <w:tmpl w:val="58E81A4C"/>
    <w:lvl w:ilvl="0" w:tplc="17CC64DE">
      <w:start w:val="1"/>
      <w:numFmt w:val="decimal"/>
      <w:lvlText w:val="%1."/>
      <w:lvlJc w:val="left"/>
      <w:pPr>
        <w:ind w:left="720" w:hanging="360"/>
      </w:pPr>
      <w:rPr>
        <w:rFonts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172B02C9"/>
    <w:multiLevelType w:val="hybridMultilevel"/>
    <w:tmpl w:val="F992FC4E"/>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nsid w:val="1D3F2CB3"/>
    <w:multiLevelType w:val="hybridMultilevel"/>
    <w:tmpl w:val="58E81A4C"/>
    <w:lvl w:ilvl="0" w:tplc="17CC64DE">
      <w:start w:val="1"/>
      <w:numFmt w:val="decimal"/>
      <w:lvlText w:val="%1."/>
      <w:lvlJc w:val="left"/>
      <w:pPr>
        <w:ind w:left="720" w:hanging="360"/>
      </w:pPr>
      <w:rPr>
        <w:rFonts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487026E7"/>
    <w:multiLevelType w:val="hybridMultilevel"/>
    <w:tmpl w:val="4B6CCEA0"/>
    <w:lvl w:ilvl="0" w:tplc="4514772E">
      <w:start w:val="1"/>
      <w:numFmt w:val="bullet"/>
      <w:lvlText w:val=""/>
      <w:lvlJc w:val="left"/>
      <w:pPr>
        <w:ind w:left="360" w:hanging="360"/>
      </w:pPr>
      <w:rPr>
        <w:rFonts w:ascii="Wingdings" w:hAnsi="Wingdings" w:hint="default"/>
        <w:sz w:val="24"/>
        <w:szCs w:val="24"/>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
    <w:nsid w:val="6727120B"/>
    <w:multiLevelType w:val="hybridMultilevel"/>
    <w:tmpl w:val="A76668F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679C1BA3"/>
    <w:multiLevelType w:val="hybridMultilevel"/>
    <w:tmpl w:val="58E81A4C"/>
    <w:lvl w:ilvl="0" w:tplc="17CC64DE">
      <w:start w:val="1"/>
      <w:numFmt w:val="decimal"/>
      <w:lvlText w:val="%1."/>
      <w:lvlJc w:val="left"/>
      <w:pPr>
        <w:ind w:left="720" w:hanging="360"/>
      </w:pPr>
      <w:rPr>
        <w:rFonts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7B8A2A95"/>
    <w:multiLevelType w:val="hybridMultilevel"/>
    <w:tmpl w:val="B66267E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6"/>
  </w:num>
  <w:num w:numId="5">
    <w:abstractNumId w:val="1"/>
  </w:num>
  <w:num w:numId="6">
    <w:abstractNumId w:val="3"/>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footnotePr>
    <w:footnote w:id="-1"/>
    <w:footnote w:id="0"/>
  </w:footnotePr>
  <w:endnotePr>
    <w:endnote w:id="-1"/>
    <w:endnote w:id="0"/>
  </w:endnotePr>
  <w:compat/>
  <w:rsids>
    <w:rsidRoot w:val="00154181"/>
    <w:rsid w:val="00000FE0"/>
    <w:rsid w:val="0004492C"/>
    <w:rsid w:val="000C7C04"/>
    <w:rsid w:val="000E6BE6"/>
    <w:rsid w:val="00106C3B"/>
    <w:rsid w:val="001143B2"/>
    <w:rsid w:val="001261CD"/>
    <w:rsid w:val="00126655"/>
    <w:rsid w:val="00154181"/>
    <w:rsid w:val="00165320"/>
    <w:rsid w:val="001F120F"/>
    <w:rsid w:val="001F44C8"/>
    <w:rsid w:val="00232B2B"/>
    <w:rsid w:val="002C3CC9"/>
    <w:rsid w:val="002C60A9"/>
    <w:rsid w:val="00370896"/>
    <w:rsid w:val="003822B5"/>
    <w:rsid w:val="003A7FD2"/>
    <w:rsid w:val="00434FDF"/>
    <w:rsid w:val="0044587D"/>
    <w:rsid w:val="004A0347"/>
    <w:rsid w:val="004A3B1D"/>
    <w:rsid w:val="004B1127"/>
    <w:rsid w:val="004D7977"/>
    <w:rsid w:val="0051212C"/>
    <w:rsid w:val="00527DB9"/>
    <w:rsid w:val="005800AC"/>
    <w:rsid w:val="005A0F4E"/>
    <w:rsid w:val="005A7E0A"/>
    <w:rsid w:val="005C147E"/>
    <w:rsid w:val="005E2099"/>
    <w:rsid w:val="00601777"/>
    <w:rsid w:val="006042A6"/>
    <w:rsid w:val="0064607C"/>
    <w:rsid w:val="0069360C"/>
    <w:rsid w:val="006D0A7D"/>
    <w:rsid w:val="0074076A"/>
    <w:rsid w:val="00751DB0"/>
    <w:rsid w:val="0075444D"/>
    <w:rsid w:val="007627F3"/>
    <w:rsid w:val="00770967"/>
    <w:rsid w:val="00797CF8"/>
    <w:rsid w:val="007A1F63"/>
    <w:rsid w:val="007B10F0"/>
    <w:rsid w:val="007F5FFA"/>
    <w:rsid w:val="008023AC"/>
    <w:rsid w:val="008122EB"/>
    <w:rsid w:val="00827B2A"/>
    <w:rsid w:val="0083560C"/>
    <w:rsid w:val="00851F70"/>
    <w:rsid w:val="008557F1"/>
    <w:rsid w:val="0086127D"/>
    <w:rsid w:val="00885F57"/>
    <w:rsid w:val="008B690D"/>
    <w:rsid w:val="008D54D7"/>
    <w:rsid w:val="0090213C"/>
    <w:rsid w:val="00957991"/>
    <w:rsid w:val="009E27D7"/>
    <w:rsid w:val="00A50803"/>
    <w:rsid w:val="00A77C01"/>
    <w:rsid w:val="00AF53E1"/>
    <w:rsid w:val="00B20B1B"/>
    <w:rsid w:val="00B4505E"/>
    <w:rsid w:val="00B61503"/>
    <w:rsid w:val="00B67360"/>
    <w:rsid w:val="00BA08A4"/>
    <w:rsid w:val="00BB177A"/>
    <w:rsid w:val="00C0029C"/>
    <w:rsid w:val="00C00532"/>
    <w:rsid w:val="00C24009"/>
    <w:rsid w:val="00C256CC"/>
    <w:rsid w:val="00C54F37"/>
    <w:rsid w:val="00C74DAB"/>
    <w:rsid w:val="00CC0789"/>
    <w:rsid w:val="00CF4954"/>
    <w:rsid w:val="00D0039E"/>
    <w:rsid w:val="00D56A71"/>
    <w:rsid w:val="00D707F6"/>
    <w:rsid w:val="00D81195"/>
    <w:rsid w:val="00DB1112"/>
    <w:rsid w:val="00DE04B1"/>
    <w:rsid w:val="00DE60DC"/>
    <w:rsid w:val="00E26A92"/>
    <w:rsid w:val="00E62362"/>
    <w:rsid w:val="00E71337"/>
    <w:rsid w:val="00E8057F"/>
    <w:rsid w:val="00F07558"/>
    <w:rsid w:val="00F329E6"/>
    <w:rsid w:val="00F40215"/>
    <w:rsid w:val="00F454D8"/>
    <w:rsid w:val="00F46639"/>
    <w:rsid w:val="00F7168D"/>
    <w:rsid w:val="00F7720F"/>
    <w:rsid w:val="00F816FD"/>
    <w:rsid w:val="00F83D95"/>
    <w:rsid w:val="00F97F21"/>
    <w:rsid w:val="00FA2094"/>
    <w:rsid w:val="00FF4245"/>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 type="connector" idref="#Tiesioji rodyklės jungtis 129"/>
        <o:r id="V:Rule5" type="connector" idref="#Tiesioji rodyklės jungtis 148"/>
        <o:r id="V:Rule6" type="connector" idref="#Tiesioji rodyklės jungtis 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B1D"/>
  </w:style>
  <w:style w:type="paragraph" w:styleId="Heading1">
    <w:name w:val="heading 1"/>
    <w:basedOn w:val="Normal"/>
    <w:next w:val="Normal"/>
    <w:link w:val="Heading1Char"/>
    <w:uiPriority w:val="9"/>
    <w:qFormat/>
    <w:rsid w:val="0075444D"/>
    <w:pPr>
      <w:keepNext/>
      <w:keepLines/>
      <w:spacing w:before="480" w:after="0"/>
      <w:jc w:val="center"/>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1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27D"/>
    <w:rPr>
      <w:rFonts w:ascii="Tahoma" w:hAnsi="Tahoma" w:cs="Tahoma"/>
      <w:sz w:val="16"/>
      <w:szCs w:val="16"/>
    </w:rPr>
  </w:style>
  <w:style w:type="paragraph" w:styleId="FootnoteText">
    <w:name w:val="footnote text"/>
    <w:aliases w:val="Footnote,Footnote Text Char Char,stile 1,Footnote1,Footnote2,Footnote3,Footnote4,Footnote5,Footnote6,Footnote7,Footnote8,Footnote9,Footnote10,Footnote11,Footnote21,Footnote31,Footnote41,Footnote51,Footnote61,Footnote71,fn"/>
    <w:basedOn w:val="Normal"/>
    <w:link w:val="FootnoteTextChar"/>
    <w:uiPriority w:val="99"/>
    <w:unhideWhenUsed/>
    <w:rsid w:val="0086127D"/>
    <w:pPr>
      <w:spacing w:after="0" w:line="240" w:lineRule="auto"/>
    </w:pPr>
    <w:rPr>
      <w:rFonts w:ascii="Calibri" w:eastAsia="Times New Roman" w:hAnsi="Calibri" w:cs="Times New Roman"/>
      <w:sz w:val="20"/>
      <w:szCs w:val="20"/>
      <w:lang w:val="en-US" w:bidi="en-US"/>
    </w:rPr>
  </w:style>
  <w:style w:type="character" w:customStyle="1" w:styleId="FootnoteTextChar">
    <w:name w:val="Footnote Text Char"/>
    <w:aliases w:val="Footnote Char,Footnote Text Char Char Char,stile 1 Char,Footnote1 Char,Footnote2 Char,Footnote3 Char,Footnote4 Char,Footnote5 Char,Footnote6 Char,Footnote7 Char,Footnote8 Char,Footnote9 Char,Footnote10 Char,Footnote11 Char,fn Char"/>
    <w:basedOn w:val="DefaultParagraphFont"/>
    <w:link w:val="FootnoteText"/>
    <w:uiPriority w:val="99"/>
    <w:rsid w:val="0086127D"/>
    <w:rPr>
      <w:rFonts w:ascii="Calibri" w:eastAsia="Times New Roman" w:hAnsi="Calibri" w:cs="Times New Roman"/>
      <w:sz w:val="20"/>
      <w:szCs w:val="20"/>
      <w:lang w:val="en-US" w:bidi="en-US"/>
    </w:rPr>
  </w:style>
  <w:style w:type="character" w:styleId="FootnoteReference">
    <w:name w:val="footnote reference"/>
    <w:aliases w:val="Footnote Reference Number,BVI fnr,Footnote symbol"/>
    <w:uiPriority w:val="99"/>
    <w:unhideWhenUsed/>
    <w:rsid w:val="0086127D"/>
    <w:rPr>
      <w:vertAlign w:val="superscript"/>
    </w:rPr>
  </w:style>
  <w:style w:type="paragraph" w:customStyle="1" w:styleId="Default">
    <w:name w:val="Default"/>
    <w:rsid w:val="008612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DE60DC"/>
    <w:pPr>
      <w:tabs>
        <w:tab w:val="center" w:pos="4819"/>
        <w:tab w:val="right" w:pos="9638"/>
      </w:tabs>
      <w:spacing w:after="0" w:line="240" w:lineRule="auto"/>
    </w:pPr>
  </w:style>
  <w:style w:type="character" w:customStyle="1" w:styleId="HeaderChar">
    <w:name w:val="Header Char"/>
    <w:basedOn w:val="DefaultParagraphFont"/>
    <w:link w:val="Header"/>
    <w:uiPriority w:val="99"/>
    <w:rsid w:val="00DE60DC"/>
  </w:style>
  <w:style w:type="paragraph" w:styleId="Footer">
    <w:name w:val="footer"/>
    <w:basedOn w:val="Normal"/>
    <w:link w:val="FooterChar"/>
    <w:uiPriority w:val="99"/>
    <w:unhideWhenUsed/>
    <w:rsid w:val="00DE60DC"/>
    <w:pPr>
      <w:tabs>
        <w:tab w:val="center" w:pos="4819"/>
        <w:tab w:val="right" w:pos="9638"/>
      </w:tabs>
      <w:spacing w:after="0" w:line="240" w:lineRule="auto"/>
    </w:pPr>
  </w:style>
  <w:style w:type="character" w:customStyle="1" w:styleId="FooterChar">
    <w:name w:val="Footer Char"/>
    <w:basedOn w:val="DefaultParagraphFont"/>
    <w:link w:val="Footer"/>
    <w:uiPriority w:val="99"/>
    <w:rsid w:val="00DE60DC"/>
  </w:style>
  <w:style w:type="character" w:customStyle="1" w:styleId="Heading1Char">
    <w:name w:val="Heading 1 Char"/>
    <w:basedOn w:val="DefaultParagraphFont"/>
    <w:link w:val="Heading1"/>
    <w:uiPriority w:val="9"/>
    <w:rsid w:val="0075444D"/>
    <w:rPr>
      <w:rFonts w:ascii="Times New Roman" w:eastAsiaTheme="majorEastAsia" w:hAnsi="Times New Roman" w:cstheme="majorBidi"/>
      <w:b/>
      <w:bCs/>
      <w:sz w:val="28"/>
      <w:szCs w:val="28"/>
    </w:rPr>
  </w:style>
  <w:style w:type="paragraph" w:styleId="TOC1">
    <w:name w:val="toc 1"/>
    <w:basedOn w:val="Normal"/>
    <w:next w:val="Normal"/>
    <w:autoRedefine/>
    <w:uiPriority w:val="39"/>
    <w:unhideWhenUsed/>
    <w:rsid w:val="00DE60DC"/>
    <w:pPr>
      <w:spacing w:after="100"/>
    </w:pPr>
  </w:style>
  <w:style w:type="character" w:styleId="Hyperlink">
    <w:name w:val="Hyperlink"/>
    <w:basedOn w:val="DefaultParagraphFont"/>
    <w:uiPriority w:val="99"/>
    <w:unhideWhenUsed/>
    <w:rsid w:val="00DE60DC"/>
    <w:rPr>
      <w:color w:val="0000FF" w:themeColor="hyperlink"/>
      <w:u w:val="single"/>
    </w:rPr>
  </w:style>
  <w:style w:type="paragraph" w:styleId="ListParagraph">
    <w:name w:val="List Paragraph"/>
    <w:basedOn w:val="Normal"/>
    <w:uiPriority w:val="34"/>
    <w:qFormat/>
    <w:rsid w:val="0075444D"/>
    <w:pPr>
      <w:ind w:left="720"/>
      <w:contextualSpacing/>
    </w:pPr>
  </w:style>
  <w:style w:type="table" w:styleId="TableGrid">
    <w:name w:val="Table Grid"/>
    <w:basedOn w:val="TableNormal"/>
    <w:uiPriority w:val="59"/>
    <w:rsid w:val="007544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75444D"/>
    <w:pPr>
      <w:keepNext/>
      <w:keepLines/>
      <w:spacing w:before="480" w:after="0"/>
      <w:jc w:val="center"/>
      <w:outlineLvl w:val="0"/>
    </w:pPr>
    <w:rPr>
      <w:rFonts w:ascii="Times New Roman" w:eastAsiaTheme="majorEastAsia" w:hAnsi="Times New Roman" w:cstheme="majorBidi"/>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6127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6127D"/>
    <w:rPr>
      <w:rFonts w:ascii="Tahoma" w:hAnsi="Tahoma" w:cs="Tahoma"/>
      <w:sz w:val="16"/>
      <w:szCs w:val="16"/>
    </w:rPr>
  </w:style>
  <w:style w:type="paragraph" w:styleId="Puslapioinaostekstas">
    <w:name w:val="footnote text"/>
    <w:aliases w:val="Footnote,Footnote Text Char Char,stile 1,Footnote1,Footnote2,Footnote3,Footnote4,Footnote5,Footnote6,Footnote7,Footnote8,Footnote9,Footnote10,Footnote11,Footnote21,Footnote31,Footnote41,Footnote51,Footnote61,Footnote71,fn"/>
    <w:basedOn w:val="prastasis"/>
    <w:link w:val="PuslapioinaostekstasDiagrama"/>
    <w:uiPriority w:val="99"/>
    <w:unhideWhenUsed/>
    <w:rsid w:val="0086127D"/>
    <w:pPr>
      <w:spacing w:after="0" w:line="240" w:lineRule="auto"/>
    </w:pPr>
    <w:rPr>
      <w:rFonts w:ascii="Calibri" w:eastAsia="Times New Roman" w:hAnsi="Calibri" w:cs="Times New Roman"/>
      <w:sz w:val="20"/>
      <w:szCs w:val="20"/>
      <w:lang w:val="en-US" w:bidi="en-US"/>
    </w:rPr>
  </w:style>
  <w:style w:type="character" w:customStyle="1" w:styleId="PuslapioinaostekstasDiagrama">
    <w:name w:val="Puslapio išnašos tekstas Diagrama"/>
    <w:aliases w:val="Footnote Diagrama,Footnote Text Char Char Diagrama,stile 1 Diagrama,Footnote1 Diagrama,Footnote2 Diagrama,Footnote3 Diagrama,Footnote4 Diagrama,Footnote5 Diagrama,Footnote6 Diagrama,Footnote7 Diagrama,Footnote8 Diagrama"/>
    <w:basedOn w:val="Numatytasispastraiposriftas"/>
    <w:link w:val="Puslapioinaostekstas"/>
    <w:uiPriority w:val="99"/>
    <w:rsid w:val="0086127D"/>
    <w:rPr>
      <w:rFonts w:ascii="Calibri" w:eastAsia="Times New Roman" w:hAnsi="Calibri" w:cs="Times New Roman"/>
      <w:sz w:val="20"/>
      <w:szCs w:val="20"/>
      <w:lang w:val="en-US" w:bidi="en-US"/>
    </w:rPr>
  </w:style>
  <w:style w:type="character" w:styleId="Puslapioinaosnuoroda">
    <w:name w:val="footnote reference"/>
    <w:aliases w:val="Footnote Reference Number,BVI fnr,Footnote symbol"/>
    <w:uiPriority w:val="99"/>
    <w:unhideWhenUsed/>
    <w:rsid w:val="0086127D"/>
    <w:rPr>
      <w:vertAlign w:val="superscript"/>
    </w:rPr>
  </w:style>
  <w:style w:type="paragraph" w:customStyle="1" w:styleId="Default">
    <w:name w:val="Default"/>
    <w:rsid w:val="008612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ntrats">
    <w:name w:val="header"/>
    <w:basedOn w:val="prastasis"/>
    <w:link w:val="AntratsDiagrama"/>
    <w:uiPriority w:val="99"/>
    <w:unhideWhenUsed/>
    <w:rsid w:val="00DE60D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E60DC"/>
  </w:style>
  <w:style w:type="paragraph" w:styleId="Porat">
    <w:name w:val="footer"/>
    <w:basedOn w:val="prastasis"/>
    <w:link w:val="PoratDiagrama"/>
    <w:uiPriority w:val="99"/>
    <w:unhideWhenUsed/>
    <w:rsid w:val="00DE60D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E60DC"/>
  </w:style>
  <w:style w:type="character" w:customStyle="1" w:styleId="Antrat1Diagrama">
    <w:name w:val="Antraštė 1 Diagrama"/>
    <w:basedOn w:val="Numatytasispastraiposriftas"/>
    <w:link w:val="Antrat1"/>
    <w:uiPriority w:val="9"/>
    <w:rsid w:val="0075444D"/>
    <w:rPr>
      <w:rFonts w:ascii="Times New Roman" w:eastAsiaTheme="majorEastAsia" w:hAnsi="Times New Roman" w:cstheme="majorBidi"/>
      <w:b/>
      <w:bCs/>
      <w:sz w:val="28"/>
      <w:szCs w:val="28"/>
    </w:rPr>
  </w:style>
  <w:style w:type="paragraph" w:styleId="Turinys1">
    <w:name w:val="toc 1"/>
    <w:basedOn w:val="prastasis"/>
    <w:next w:val="prastasis"/>
    <w:autoRedefine/>
    <w:uiPriority w:val="39"/>
    <w:unhideWhenUsed/>
    <w:rsid w:val="00DE60DC"/>
    <w:pPr>
      <w:spacing w:after="100"/>
    </w:pPr>
  </w:style>
  <w:style w:type="character" w:styleId="Hipersaitas">
    <w:name w:val="Hyperlink"/>
    <w:basedOn w:val="Numatytasispastraiposriftas"/>
    <w:uiPriority w:val="99"/>
    <w:unhideWhenUsed/>
    <w:rsid w:val="00DE60DC"/>
    <w:rPr>
      <w:color w:val="0000FF" w:themeColor="hyperlink"/>
      <w:u w:val="single"/>
    </w:rPr>
  </w:style>
  <w:style w:type="paragraph" w:styleId="Sraopastraipa">
    <w:name w:val="List Paragraph"/>
    <w:basedOn w:val="prastasis"/>
    <w:uiPriority w:val="34"/>
    <w:qFormat/>
    <w:rsid w:val="0075444D"/>
    <w:pPr>
      <w:ind w:left="720"/>
      <w:contextualSpacing/>
    </w:pPr>
  </w:style>
  <w:style w:type="table" w:styleId="Lentelstinklelis">
    <w:name w:val="Table Grid"/>
    <w:basedOn w:val="prastojilentel"/>
    <w:uiPriority w:val="59"/>
    <w:rsid w:val="00754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microsoft.com/office/2007/relationships/stylesWithEffects" Target="stylesWithEffect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97885-291E-4D81-9C58-2F211FC38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27127</Words>
  <Characters>15463</Characters>
  <Application>Microsoft Office Word</Application>
  <DocSecurity>0</DocSecurity>
  <Lines>128</Lines>
  <Paragraphs>85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PrienaiVSB2</dc:creator>
  <cp:lastModifiedBy>User</cp:lastModifiedBy>
  <cp:revision>3</cp:revision>
  <cp:lastPrinted>2020-12-30T14:51:00Z</cp:lastPrinted>
  <dcterms:created xsi:type="dcterms:W3CDTF">2021-01-15T13:45:00Z</dcterms:created>
  <dcterms:modified xsi:type="dcterms:W3CDTF">2021-01-19T08:28:00Z</dcterms:modified>
</cp:coreProperties>
</file>