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214590344144343aa5c588793ba50a9"/>
        <w:lock w:val="sdtLocked"/>
        <w:richText/>
      </w:sdtPr>
      <w:sdtContent>
        <w:p w14:paraId="04FDA3A7" w14:textId="77777777">
          <w:pPr>
            <w:tabs>
              <w:tab w:val="center" w:pos="4680"/>
              <w:tab w:val="right" w:pos="9360"/>
            </w:tabs>
            <w:suppressAutoHyphens/>
            <w:jc w:val="right"/>
            <w:rPr>
              <w:szCs w:val="24"/>
              <w:lang w:eastAsia="ar-SA"/>
            </w:rPr>
          </w:pPr>
        </w:p>
      </w:sdtContent>
    </w:sdt>
    <w:sdt>
      <w:sdtPr>
        <w:alias w:val="patvirtinta"/>
        <w:tag w:val="part_3b3dbb3aa605469fbdc56fa021fb7b16"/>
        <w:lock w:val="sdtLocked"/>
        <w:richText/>
      </w:sdtPr>
      <w:sdtContent>
        <w:p w14:paraId="4CADC581" w14:textId="77777777">
          <w:pPr>
            <w:suppressAutoHyphens/>
            <w:ind w:left="5670" w:right="-1055"/>
            <w:jc w:val="both"/>
            <w:rPr>
              <w:szCs w:val="24"/>
              <w:lang w:eastAsia="ar-SA"/>
            </w:rPr>
          </w:pPr>
          <w:r>
            <w:rPr>
              <w:szCs w:val="24"/>
              <w:lang w:eastAsia="ar-SA"/>
            </w:rPr>
            <w:t>PATVIRTINTA</w:t>
          </w:r>
        </w:p>
        <w:p w14:paraId="417EB6A3" w14:textId="77777777">
          <w:pPr>
            <w:suppressAutoHyphens/>
            <w:ind w:left="5670" w:right="-1055"/>
            <w:jc w:val="both"/>
            <w:rPr>
              <w:szCs w:val="24"/>
              <w:lang w:eastAsia="ar-SA"/>
            </w:rPr>
          </w:pPr>
          <w:r>
            <w:rPr>
              <w:szCs w:val="24"/>
              <w:lang w:eastAsia="ar-SA"/>
            </w:rPr>
            <w:t>Šiaulių miesto savivaldybės tarybos</w:t>
          </w:r>
        </w:p>
        <w:p w14:paraId="353174B7" w14:textId="77777777">
          <w:pPr>
            <w:suppressAutoHyphens/>
            <w:ind w:left="5670" w:right="-1055"/>
            <w:jc w:val="both"/>
            <w:rPr>
              <w:szCs w:val="24"/>
              <w:lang w:eastAsia="ar-SA"/>
            </w:rPr>
          </w:pPr>
          <w:r>
            <w:rPr>
              <w:szCs w:val="24"/>
              <w:lang w:eastAsia="ar-SA"/>
            </w:rPr>
            <w:t xml:space="preserve">2023 m.         d. sprendimu Nr. T- </w:t>
          </w:r>
        </w:p>
        <w:p w14:paraId="455760BB" w14:textId="77777777">
          <w:pPr>
            <w:suppressAutoHyphens/>
            <w:jc w:val="center"/>
            <w:rPr>
              <w:b/>
              <w:szCs w:val="24"/>
              <w:lang w:eastAsia="ar-SA"/>
            </w:rPr>
          </w:pPr>
        </w:p>
        <w:p w14:paraId="4426AE04" w14:textId="77777777">
          <w:pPr>
            <w:suppressAutoHyphens/>
            <w:jc w:val="center"/>
            <w:rPr>
              <w:b/>
              <w:szCs w:val="24"/>
              <w:lang w:eastAsia="ar-SA"/>
            </w:rPr>
          </w:pPr>
        </w:p>
        <w:p w14:paraId="1AEE9F41" w14:textId="77777777">
          <w:pPr>
            <w:suppressAutoHyphens/>
            <w:jc w:val="center"/>
            <w:rPr>
              <w:b/>
              <w:szCs w:val="24"/>
              <w:lang w:eastAsia="ar-SA"/>
            </w:rPr>
          </w:pPr>
          <w:sdt>
            <w:sdtPr>
              <w:alias w:val="Pavadinimas"/>
              <w:tag w:val="title_3b3dbb3aa605469fbdc56fa021fb7b16"/>
              <w:lock w:val="sdtLocked"/>
              <w:richText/>
            </w:sdtPr>
            <w:sdtContent>
              <w:r>
                <w:rPr>
                  <w:b/>
                  <w:szCs w:val="24"/>
                  <w:lang w:eastAsia="ar-SA"/>
                </w:rPr>
                <w:t xml:space="preserve">IKIMOKYKLINIO UGDYMO PROGRAMŲ, KURIAS ĮGYVENDINA ŠIAULIŲ MIESTO NEVALSTYBINĖS ŠVIETIMO ĮSTAIGOS IR LAISVIEJI MOKYTOJAI, FINANSAVIMO </w:t>
              </w:r>
              <w:r>
                <w:rPr>
                  <w:b/>
                  <w:caps/>
                  <w:szCs w:val="24"/>
                  <w:lang w:eastAsia="ar-SA"/>
                </w:rPr>
                <w:t>TVARKOS APRAŠAS</w:t>
              </w:r>
            </w:sdtContent>
          </w:sdt>
        </w:p>
        <w:p w14:paraId="4F60453F" w14:textId="77777777">
          <w:pPr>
            <w:suppressAutoHyphens/>
            <w:jc w:val="center"/>
            <w:rPr>
              <w:b/>
              <w:szCs w:val="24"/>
              <w:lang w:eastAsia="ar-SA"/>
            </w:rPr>
          </w:pPr>
        </w:p>
        <w:sdt>
          <w:sdtPr>
            <w:alias w:val="skyrius"/>
            <w:tag w:val="part_64ffcf8166bc430d97b9f1c9ee38b6ff"/>
            <w:lock w:val="sdtLocked"/>
            <w:richText/>
          </w:sdtPr>
          <w:sdtContent>
            <w:p w14:paraId="3B4D6A6A" w14:textId="77777777">
              <w:pPr>
                <w:suppressAutoHyphens/>
                <w:ind w:left="1080"/>
                <w:jc w:val="center"/>
                <w:rPr>
                  <w:b/>
                  <w:szCs w:val="24"/>
                  <w:lang w:eastAsia="ar-SA"/>
                </w:rPr>
              </w:pPr>
              <w:sdt>
                <w:sdtPr>
                  <w:alias w:val="Numeris"/>
                  <w:tag w:val="nr_64ffcf8166bc430d97b9f1c9ee38b6ff"/>
                  <w:lock w:val="sdtLocked"/>
                  <w:richText/>
                </w:sdtPr>
                <w:sdtContent>
                  <w:r>
                    <w:rPr>
                      <w:b/>
                      <w:szCs w:val="24"/>
                      <w:lang w:eastAsia="ar-SA"/>
                    </w:rPr>
                    <w:t>I</w:t>
                  </w:r>
                </w:sdtContent>
              </w:sdt>
              <w:r>
                <w:rPr>
                  <w:b/>
                  <w:szCs w:val="24"/>
                  <w:lang w:eastAsia="ar-SA"/>
                </w:rPr>
                <w:t xml:space="preserve"> SKYRIUS</w:t>
              </w:r>
            </w:p>
            <w:p w14:paraId="23F826E5" w14:textId="77777777">
              <w:pPr>
                <w:suppressAutoHyphens/>
                <w:ind w:left="1080"/>
                <w:jc w:val="center"/>
                <w:rPr>
                  <w:b/>
                  <w:szCs w:val="24"/>
                  <w:lang w:eastAsia="ar-SA"/>
                </w:rPr>
              </w:pPr>
              <w:sdt>
                <w:sdtPr>
                  <w:alias w:val="Pavadinimas"/>
                  <w:tag w:val="title_64ffcf8166bc430d97b9f1c9ee38b6ff"/>
                  <w:lock w:val="sdtLocked"/>
                  <w:richText/>
                </w:sdtPr>
                <w:sdtContent>
                  <w:r>
                    <w:rPr>
                      <w:b/>
                      <w:szCs w:val="24"/>
                      <w:lang w:eastAsia="ar-SA"/>
                    </w:rPr>
                    <w:t>BENDROSIOS NUOSTATOS</w:t>
                  </w:r>
                </w:sdtContent>
              </w:sdt>
            </w:p>
            <w:p w14:paraId="01F8F67D" w14:textId="77777777">
              <w:pPr>
                <w:tabs>
                  <w:tab w:val="left" w:pos="1276"/>
                </w:tabs>
                <w:suppressAutoHyphens/>
                <w:ind w:firstLine="142"/>
                <w:jc w:val="both"/>
                <w:rPr>
                  <w:szCs w:val="24"/>
                  <w:lang w:eastAsia="ar-SA"/>
                </w:rPr>
              </w:pPr>
            </w:p>
            <w:sdt>
              <w:sdtPr>
                <w:alias w:val="1 p."/>
                <w:tag w:val="part_6d3d351b7ee24710b9643eb25fb3cc4d"/>
                <w:lock w:val="sdtLocked"/>
                <w:richText/>
              </w:sdtPr>
              <w:sdtContent>
                <w:p w14:paraId="4714BDFA" w14:textId="77777777">
                  <w:pPr>
                    <w:tabs>
                      <w:tab w:val="left" w:pos="1276"/>
                    </w:tabs>
                    <w:suppressAutoHyphens/>
                    <w:ind w:firstLine="567"/>
                    <w:jc w:val="both"/>
                    <w:rPr>
                      <w:spacing w:val="-2"/>
                      <w:szCs w:val="24"/>
                      <w:lang w:eastAsia="ar-SA"/>
                    </w:rPr>
                  </w:pPr>
                  <w:sdt>
                    <w:sdtPr>
                      <w:alias w:val="Numeris"/>
                      <w:tag w:val="nr_6d3d351b7ee24710b9643eb25fb3cc4d"/>
                      <w:lock w:val="sdtLocked"/>
                      <w:richText/>
                    </w:sdtPr>
                    <w:sdtContent>
                      <w:r>
                        <w:rPr>
                          <w:spacing w:val="-2"/>
                          <w:szCs w:val="24"/>
                          <w:lang w:eastAsia="ar-SA"/>
                        </w:rPr>
                        <w:t>1</w:t>
                      </w:r>
                    </w:sdtContent>
                  </w:sdt>
                  <w:r>
                    <w:rPr>
                      <w:spacing w:val="-2"/>
                      <w:szCs w:val="24"/>
                      <w:lang w:eastAsia="ar-SA"/>
                    </w:rPr>
                    <w:t xml:space="preserve">. </w:t>
                  </w:r>
                  <w:r>
                    <w:rPr>
                      <w:szCs w:val="24"/>
                      <w:lang w:eastAsia="ar-SA"/>
                    </w:rPr>
                    <w:t xml:space="preserve">Ikimokyklinio ugdymo programų (toliau – programa), kurias įgyvendina Šiaulių miesto nevalstybinės švietimo įstaigos ir laisvieji mokytojai, finansavimo </w:t>
                  </w:r>
                  <w:r>
                    <w:rPr>
                      <w:bCs/>
                      <w:szCs w:val="24"/>
                      <w:lang w:eastAsia="ar-SA"/>
                    </w:rPr>
                    <w:t xml:space="preserve">tvarkos aprašas </w:t>
                  </w:r>
                  <w:r>
                    <w:rPr>
                      <w:spacing w:val="-2"/>
                      <w:szCs w:val="24"/>
                      <w:lang w:eastAsia="ar-SA"/>
                    </w:rPr>
                    <w:t xml:space="preserve">(toliau – Aprašas) reglamentuoja Šiaulių miesto savivaldybės (toliau – Savivaldybė) biudžeto lėšų nevalstybinėms švietimo įstaigoms ir laisviesiems mokytojams, </w:t>
                  </w:r>
                  <w:r>
                    <w:rPr>
                      <w:szCs w:val="24"/>
                      <w:lang w:eastAsia="ar-SA"/>
                    </w:rPr>
                    <w:t xml:space="preserve">dirbantiems Šiaulių mieste, </w:t>
                  </w:r>
                  <w:r>
                    <w:rPr>
                      <w:spacing w:val="-2"/>
                      <w:szCs w:val="24"/>
                      <w:lang w:eastAsia="ar-SA"/>
                    </w:rPr>
                    <w:t>skyrimą ir administravimą.</w:t>
                  </w:r>
                </w:p>
              </w:sdtContent>
            </w:sdt>
            <w:sdt>
              <w:sdtPr>
                <w:alias w:val="2 p."/>
                <w:tag w:val="part_1b525068ef62453a9c1f0a7dda9de58d"/>
                <w:lock w:val="sdtLocked"/>
                <w:richText/>
              </w:sdtPr>
              <w:sdtContent>
                <w:p w14:paraId="705D268C" w14:textId="5BE2A2FA">
                  <w:pPr>
                    <w:tabs>
                      <w:tab w:val="left" w:pos="1276"/>
                    </w:tabs>
                    <w:suppressAutoHyphens/>
                    <w:ind w:firstLine="567"/>
                    <w:jc w:val="both"/>
                    <w:rPr>
                      <w:spacing w:val="-2"/>
                      <w:szCs w:val="24"/>
                      <w:lang w:eastAsia="ar-SA"/>
                    </w:rPr>
                  </w:pPr>
                  <w:sdt>
                    <w:sdtPr>
                      <w:alias w:val="Numeris"/>
                      <w:tag w:val="nr_1b525068ef62453a9c1f0a7dda9de58d"/>
                      <w:lock w:val="sdtLocked"/>
                      <w:richText/>
                    </w:sdtPr>
                    <w:sdtContent>
                      <w:r>
                        <w:rPr>
                          <w:spacing w:val="-2"/>
                          <w:szCs w:val="24"/>
                          <w:lang w:eastAsia="ar-SA"/>
                        </w:rPr>
                        <w:t>2</w:t>
                      </w:r>
                    </w:sdtContent>
                  </w:sdt>
                  <w:r>
                    <w:rPr>
                      <w:spacing w:val="-2"/>
                      <w:szCs w:val="24"/>
                      <w:lang w:eastAsia="ar-SA"/>
                    </w:rPr>
                    <w:t xml:space="preserve">. </w:t>
                  </w:r>
                  <w:r>
                    <w:rPr>
                      <w:szCs w:val="24"/>
                      <w:lang w:eastAsia="ar-SA"/>
                    </w:rPr>
                    <w:t>Šiaulių miesto nevalstybinėms švietimo įstaigoms ir laisviesiems mokytojams, įgyvendinantiems programas, s</w:t>
                  </w:r>
                  <w:r>
                    <w:rPr>
                      <w:spacing w:val="-2"/>
                      <w:szCs w:val="24"/>
                      <w:lang w:eastAsia="ar-SA"/>
                    </w:rPr>
                    <w:t xml:space="preserve">avivaldybės biudžeto lėšos </w:t>
                  </w:r>
                  <w:r>
                    <w:rPr>
                      <w:szCs w:val="24"/>
                      <w:lang w:eastAsia="ar-SA"/>
                    </w:rPr>
                    <w:t xml:space="preserve">vieno vaiko vieno mėnesio ugdymo reikmėms </w:t>
                  </w:r>
                  <w:r>
                    <w:rPr>
                      <w:spacing w:val="-2"/>
                      <w:szCs w:val="24"/>
                      <w:lang w:eastAsia="ar-SA"/>
                    </w:rPr>
                    <w:t xml:space="preserve">skiriamos 0–3 metų vaikams, kurių su vienu iš tėvų (globėjų, rūpintojų)  deklaruota ir faktiška gyvenamoji vieta yra Savivaldybės teritorijoje, ir su Šiaulių miesto nevalstybine švietimo įstaiga ar laisvuoju mokytoju sudaryta mokymo sutartis. </w:t>
                  </w:r>
                </w:p>
              </w:sdtContent>
            </w:sdt>
            <w:sdt>
              <w:sdtPr>
                <w:alias w:val="3 p."/>
                <w:tag w:val="part_c1aac92264444535b03c6ec1237a5bc0"/>
                <w:lock w:val="sdtLocked"/>
                <w:richText/>
              </w:sdtPr>
              <w:sdtContent>
                <w:p w14:paraId="140DC8DE" w14:textId="77777777">
                  <w:pPr>
                    <w:tabs>
                      <w:tab w:val="left" w:pos="142"/>
                      <w:tab w:val="left" w:pos="1276"/>
                    </w:tabs>
                    <w:suppressAutoHyphens/>
                    <w:ind w:firstLine="567"/>
                    <w:jc w:val="both"/>
                    <w:rPr>
                      <w:spacing w:val="-2"/>
                      <w:szCs w:val="24"/>
                      <w:lang w:eastAsia="ar-SA"/>
                    </w:rPr>
                  </w:pPr>
                  <w:sdt>
                    <w:sdtPr>
                      <w:alias w:val="Numeris"/>
                      <w:tag w:val="nr_c1aac92264444535b03c6ec1237a5bc0"/>
                      <w:lock w:val="sdtLocked"/>
                      <w:richText/>
                    </w:sdtPr>
                    <w:sdtContent>
                      <w:r>
                        <w:rPr>
                          <w:szCs w:val="24"/>
                          <w:lang w:eastAsia="ar-SA"/>
                        </w:rPr>
                        <w:t>3</w:t>
                      </w:r>
                    </w:sdtContent>
                  </w:sdt>
                  <w:r>
                    <w:rPr>
                      <w:szCs w:val="24"/>
                      <w:lang w:eastAsia="ar-SA"/>
                    </w:rPr>
                    <w:t xml:space="preserve">. Savivaldybės biudžeto lėšomis (toliau – lėšos) programas gali įgyvendinti visos Šiaulių miesto nevalstybinės įstaigos ir laisvieji mokytojai, kurie: </w:t>
                  </w:r>
                </w:p>
                <w:sdt>
                  <w:sdtPr>
                    <w:alias w:val="3.1 pp."/>
                    <w:tag w:val="part_ee549623c62f4594a78682808a86f8ee"/>
                    <w:lock w:val="sdtLocked"/>
                    <w:richText/>
                  </w:sdtPr>
                  <w:sdtContent>
                    <w:p w14:paraId="6FDFB3FB" w14:textId="77777777">
                      <w:pPr>
                        <w:tabs>
                          <w:tab w:val="left" w:pos="142"/>
                          <w:tab w:val="left" w:pos="1276"/>
                        </w:tabs>
                        <w:suppressAutoHyphens/>
                        <w:ind w:firstLine="567"/>
                        <w:jc w:val="both"/>
                        <w:rPr>
                          <w:spacing w:val="-2"/>
                          <w:szCs w:val="24"/>
                          <w:lang w:eastAsia="ar-SA"/>
                        </w:rPr>
                      </w:pPr>
                      <w:sdt>
                        <w:sdtPr>
                          <w:alias w:val="Numeris"/>
                          <w:tag w:val="nr_ee549623c62f4594a78682808a86f8ee"/>
                          <w:lock w:val="sdtLocked"/>
                          <w:richText/>
                        </w:sdtPr>
                        <w:sdtContent>
                          <w:r>
                            <w:rPr>
                              <w:szCs w:val="24"/>
                              <w:lang w:eastAsia="ar-SA"/>
                            </w:rPr>
                            <w:t>3.1</w:t>
                          </w:r>
                        </w:sdtContent>
                      </w:sdt>
                      <w:r>
                        <w:rPr>
                          <w:szCs w:val="24"/>
                          <w:lang w:eastAsia="ar-SA"/>
                        </w:rPr>
                        <w:t xml:space="preserve">. turi teisę vykdyti ikimokyklinio ugdymo veiklą; </w:t>
                      </w:r>
                    </w:p>
                  </w:sdtContent>
                </w:sdt>
                <w:sdt>
                  <w:sdtPr>
                    <w:alias w:val="3.2 pp."/>
                    <w:tag w:val="part_adff77ba33b945059e35f68b62a76a16"/>
                    <w:lock w:val="sdtLocked"/>
                    <w:richText/>
                  </w:sdtPr>
                  <w:sdtContent>
                    <w:p w14:paraId="74089207" w14:textId="77777777">
                      <w:pPr>
                        <w:tabs>
                          <w:tab w:val="left" w:pos="142"/>
                          <w:tab w:val="left" w:pos="1276"/>
                        </w:tabs>
                        <w:suppressAutoHyphens/>
                        <w:ind w:firstLine="567"/>
                        <w:jc w:val="both"/>
                        <w:rPr>
                          <w:spacing w:val="-2"/>
                          <w:szCs w:val="24"/>
                          <w:lang w:eastAsia="ar-SA"/>
                        </w:rPr>
                      </w:pPr>
                      <w:sdt>
                        <w:sdtPr>
                          <w:alias w:val="Numeris"/>
                          <w:tag w:val="nr_adff77ba33b945059e35f68b62a76a16"/>
                          <w:lock w:val="sdtLocked"/>
                          <w:richText/>
                        </w:sdtPr>
                        <w:sdtContent>
                          <w:r>
                            <w:rPr>
                              <w:szCs w:val="24"/>
                              <w:lang w:eastAsia="ar-SA"/>
                            </w:rPr>
                            <w:t>3.2</w:t>
                          </w:r>
                        </w:sdtContent>
                      </w:sdt>
                      <w:r>
                        <w:rPr>
                          <w:szCs w:val="24"/>
                          <w:lang w:eastAsia="ar-SA"/>
                        </w:rPr>
                        <w:t>. yra registruoti Švietimo ir mokslo institucijų registre;</w:t>
                      </w:r>
                    </w:p>
                  </w:sdtContent>
                </w:sdt>
                <w:sdt>
                  <w:sdtPr>
                    <w:alias w:val="3.3 pp."/>
                    <w:tag w:val="part_e5c055731a6c428d871ca6d5dfddd6d2"/>
                    <w:lock w:val="sdtLocked"/>
                    <w:richText/>
                  </w:sdtPr>
                  <w:sdtContent>
                    <w:p w14:paraId="07D6FB7A" w14:textId="77777777">
                      <w:pPr>
                        <w:tabs>
                          <w:tab w:val="left" w:pos="142"/>
                          <w:tab w:val="left" w:pos="1276"/>
                        </w:tabs>
                        <w:suppressAutoHyphens/>
                        <w:ind w:firstLine="567"/>
                        <w:jc w:val="both"/>
                        <w:rPr>
                          <w:spacing w:val="-2"/>
                          <w:szCs w:val="24"/>
                          <w:lang w:eastAsia="ar-SA"/>
                        </w:rPr>
                      </w:pPr>
                      <w:sdt>
                        <w:sdtPr>
                          <w:alias w:val="Numeris"/>
                          <w:tag w:val="nr_e5c055731a6c428d871ca6d5dfddd6d2"/>
                          <w:lock w:val="sdtLocked"/>
                          <w:richText/>
                        </w:sdtPr>
                        <w:sdtContent>
                          <w:r>
                            <w:rPr>
                              <w:szCs w:val="24"/>
                              <w:lang w:eastAsia="ar-SA"/>
                            </w:rPr>
                            <w:t>3.3</w:t>
                          </w:r>
                        </w:sdtContent>
                      </w:sdt>
                      <w:r>
                        <w:rPr>
                          <w:szCs w:val="24"/>
                          <w:lang w:eastAsia="ar-SA"/>
                        </w:rPr>
                        <w:t>. turi programoms įgyvendinti pritaikytas patalpas, įrangą, priemones;</w:t>
                      </w:r>
                    </w:p>
                  </w:sdtContent>
                </w:sdt>
                <w:sdt>
                  <w:sdtPr>
                    <w:alias w:val="3.4 pp."/>
                    <w:tag w:val="part_d48ce1d64d1b4bc481879a2b6bc5d66c"/>
                    <w:lock w:val="sdtLocked"/>
                    <w:richText/>
                  </w:sdtPr>
                  <w:sdtContent>
                    <w:p w14:paraId="5D7A1E35" w14:textId="77777777">
                      <w:pPr>
                        <w:tabs>
                          <w:tab w:val="left" w:pos="142"/>
                          <w:tab w:val="left" w:pos="1276"/>
                        </w:tabs>
                        <w:suppressAutoHyphens/>
                        <w:ind w:firstLine="567"/>
                        <w:jc w:val="both"/>
                        <w:rPr>
                          <w:spacing w:val="-2"/>
                          <w:szCs w:val="24"/>
                          <w:lang w:eastAsia="ar-SA"/>
                        </w:rPr>
                      </w:pPr>
                      <w:sdt>
                        <w:sdtPr>
                          <w:alias w:val="Numeris"/>
                          <w:tag w:val="nr_d48ce1d64d1b4bc481879a2b6bc5d66c"/>
                          <w:lock w:val="sdtLocked"/>
                          <w:richText/>
                        </w:sdtPr>
                        <w:sdtContent>
                          <w:r>
                            <w:rPr>
                              <w:szCs w:val="24"/>
                              <w:lang w:eastAsia="ar-SA"/>
                            </w:rPr>
                            <w:t>3.4</w:t>
                          </w:r>
                        </w:sdtContent>
                      </w:sdt>
                      <w:r>
                        <w:rPr>
                          <w:szCs w:val="24"/>
                          <w:lang w:eastAsia="ar-SA"/>
                        </w:rPr>
                        <w:t>. užtikrina vaikui saugią ir sveiką ugdymo(si) aplinką teisės aktų nustatyta tvarka;</w:t>
                      </w:r>
                    </w:p>
                  </w:sdtContent>
                </w:sdt>
                <w:sdt>
                  <w:sdtPr>
                    <w:alias w:val="3.5 pp."/>
                    <w:tag w:val="part_ef7b9b8e856642f788314837224d99c8"/>
                    <w:lock w:val="sdtLocked"/>
                    <w:richText/>
                  </w:sdtPr>
                  <w:sdtContent>
                    <w:p w14:paraId="30E5BB82" w14:textId="77777777">
                      <w:pPr>
                        <w:tabs>
                          <w:tab w:val="left" w:pos="142"/>
                          <w:tab w:val="left" w:pos="1276"/>
                        </w:tabs>
                        <w:suppressAutoHyphens/>
                        <w:ind w:firstLine="567"/>
                        <w:jc w:val="both"/>
                        <w:rPr>
                          <w:spacing w:val="-2"/>
                          <w:szCs w:val="24"/>
                          <w:lang w:eastAsia="ar-SA"/>
                        </w:rPr>
                      </w:pPr>
                      <w:sdt>
                        <w:sdtPr>
                          <w:alias w:val="Numeris"/>
                          <w:tag w:val="nr_ef7b9b8e856642f788314837224d99c8"/>
                          <w:lock w:val="sdtLocked"/>
                          <w:richText/>
                        </w:sdtPr>
                        <w:sdtContent>
                          <w:r>
                            <w:rPr>
                              <w:szCs w:val="24"/>
                              <w:lang w:eastAsia="ar-SA"/>
                            </w:rPr>
                            <w:t>3.5</w:t>
                          </w:r>
                        </w:sdtContent>
                      </w:sdt>
                      <w:r>
                        <w:rPr>
                          <w:szCs w:val="24"/>
                          <w:lang w:eastAsia="ar-SA"/>
                        </w:rPr>
                        <w:t>. pagal Lietuvos Respublikos švietimo įstatymą (toliau – Švietimo įstatymas) gali dirbti ikimokyklinio ugdymo pedagogais arba turi minėtą kvalifikaciją įgijusius asmenis.</w:t>
                      </w:r>
                    </w:p>
                  </w:sdtContent>
                </w:sdt>
              </w:sdtContent>
            </w:sdt>
            <w:sdt>
              <w:sdtPr>
                <w:alias w:val="4 p."/>
                <w:tag w:val="part_970d406d88f646f08058780d6ead2753"/>
                <w:lock w:val="sdtLocked"/>
                <w:richText/>
              </w:sdtPr>
              <w:sdtContent>
                <w:p w14:paraId="78574569" w14:textId="77777777">
                  <w:pPr>
                    <w:tabs>
                      <w:tab w:val="left" w:pos="142"/>
                      <w:tab w:val="left" w:pos="1276"/>
                    </w:tabs>
                    <w:suppressAutoHyphens/>
                    <w:ind w:firstLine="567"/>
                    <w:jc w:val="both"/>
                    <w:rPr>
                      <w:spacing w:val="-2"/>
                      <w:szCs w:val="24"/>
                      <w:lang w:eastAsia="ar-SA"/>
                    </w:rPr>
                  </w:pPr>
                  <w:sdt>
                    <w:sdtPr>
                      <w:alias w:val="Numeris"/>
                      <w:tag w:val="nr_970d406d88f646f08058780d6ead2753"/>
                      <w:lock w:val="sdtLocked"/>
                      <w:richText/>
                    </w:sdtPr>
                    <w:sdtContent>
                      <w:r>
                        <w:rPr>
                          <w:spacing w:val="-2"/>
                          <w:szCs w:val="24"/>
                          <w:lang w:eastAsia="ar-SA"/>
                        </w:rPr>
                        <w:t>4</w:t>
                      </w:r>
                    </w:sdtContent>
                  </w:sdt>
                  <w:r>
                    <w:rPr>
                      <w:spacing w:val="-2"/>
                      <w:szCs w:val="24"/>
                      <w:lang w:eastAsia="ar-SA"/>
                    </w:rPr>
                    <w:t xml:space="preserve">. Apraše vartojamos sąvokos atitinka Švietimo įstatyme vartojamas sąvokas. </w:t>
                  </w:r>
                </w:p>
                <w:p w14:paraId="470ECF85" w14:textId="77777777">
                  <w:pPr>
                    <w:suppressAutoHyphens/>
                    <w:ind w:firstLine="142"/>
                    <w:jc w:val="center"/>
                    <w:rPr>
                      <w:b/>
                      <w:szCs w:val="24"/>
                      <w:lang w:eastAsia="ar-SA"/>
                    </w:rPr>
                  </w:pPr>
                </w:p>
              </w:sdtContent>
            </w:sdt>
          </w:sdtContent>
        </w:sdt>
        <w:sdt>
          <w:sdtPr>
            <w:alias w:val="skyrius"/>
            <w:tag w:val="part_771f867c41b04bcba4c20b2fbcecf7bf"/>
            <w:lock w:val="sdtLocked"/>
            <w:richText/>
          </w:sdtPr>
          <w:sdtContent>
            <w:p w14:paraId="1E3BFD41" w14:textId="77777777">
              <w:pPr>
                <w:suppressAutoHyphens/>
                <w:ind w:firstLine="142"/>
                <w:jc w:val="center"/>
                <w:rPr>
                  <w:b/>
                  <w:szCs w:val="24"/>
                  <w:lang w:eastAsia="ar-SA"/>
                </w:rPr>
              </w:pPr>
              <w:sdt>
                <w:sdtPr>
                  <w:alias w:val="Numeris"/>
                  <w:tag w:val="nr_771f867c41b04bcba4c20b2fbcecf7bf"/>
                  <w:lock w:val="sdtLocked"/>
                  <w:richText/>
                </w:sdtPr>
                <w:sdtContent>
                  <w:r>
                    <w:rPr>
                      <w:b/>
                      <w:szCs w:val="24"/>
                      <w:lang w:eastAsia="ar-SA"/>
                    </w:rPr>
                    <w:t>II</w:t>
                  </w:r>
                </w:sdtContent>
              </w:sdt>
              <w:r>
                <w:rPr>
                  <w:b/>
                  <w:szCs w:val="24"/>
                  <w:lang w:eastAsia="ar-SA"/>
                </w:rPr>
                <w:t xml:space="preserve"> SKYRIUS</w:t>
              </w:r>
            </w:p>
            <w:p w14:paraId="7E6F7B94" w14:textId="77777777">
              <w:pPr>
                <w:suppressAutoHyphens/>
                <w:ind w:firstLine="142"/>
                <w:jc w:val="center"/>
                <w:rPr>
                  <w:b/>
                  <w:szCs w:val="24"/>
                  <w:lang w:eastAsia="ar-SA"/>
                </w:rPr>
              </w:pPr>
              <w:sdt>
                <w:sdtPr>
                  <w:alias w:val="Pavadinimas"/>
                  <w:tag w:val="title_771f867c41b04bcba4c20b2fbcecf7bf"/>
                  <w:lock w:val="sdtLocked"/>
                  <w:richText/>
                </w:sdtPr>
                <w:sdtContent>
                  <w:r>
                    <w:rPr>
                      <w:b/>
                      <w:spacing w:val="-8"/>
                      <w:szCs w:val="24"/>
                      <w:lang w:eastAsia="ar-SA"/>
                    </w:rPr>
                    <w:t>LĖŠŲ PLANAVIMAS IR NAUDOJIMAS</w:t>
                  </w:r>
                </w:sdtContent>
              </w:sdt>
            </w:p>
            <w:p w14:paraId="15E4DC39" w14:textId="77777777">
              <w:pPr>
                <w:tabs>
                  <w:tab w:val="left" w:pos="851"/>
                </w:tabs>
                <w:suppressAutoHyphens/>
                <w:ind w:firstLine="142"/>
                <w:jc w:val="both"/>
                <w:rPr>
                  <w:spacing w:val="-2"/>
                  <w:szCs w:val="24"/>
                  <w:lang w:eastAsia="ar-SA"/>
                </w:rPr>
              </w:pPr>
            </w:p>
            <w:sdt>
              <w:sdtPr>
                <w:alias w:val="5 p."/>
                <w:tag w:val="part_54ae8451e0094c39bbfea15dfc347336"/>
                <w:lock w:val="sdtLocked"/>
                <w:richText/>
              </w:sdtPr>
              <w:sdtContent>
                <w:p w14:paraId="07E12923" w14:textId="1CED0813">
                  <w:pPr>
                    <w:tabs>
                      <w:tab w:val="left" w:pos="851"/>
                    </w:tabs>
                    <w:suppressAutoHyphens/>
                    <w:ind w:firstLine="709"/>
                    <w:jc w:val="both"/>
                    <w:rPr>
                      <w:spacing w:val="-2"/>
                      <w:szCs w:val="24"/>
                      <w:lang w:eastAsia="ar-SA"/>
                    </w:rPr>
                  </w:pPr>
                  <w:sdt>
                    <w:sdtPr>
                      <w:alias w:val="Numeris"/>
                      <w:tag w:val="nr_54ae8451e0094c39bbfea15dfc347336"/>
                      <w:lock w:val="sdtLocked"/>
                      <w:richText/>
                    </w:sdtPr>
                    <w:sdtContent>
                      <w:r>
                        <w:rPr>
                          <w:spacing w:val="-2"/>
                          <w:szCs w:val="24"/>
                          <w:lang w:eastAsia="ar-SA"/>
                        </w:rPr>
                        <w:t>5</w:t>
                      </w:r>
                    </w:sdtContent>
                  </w:sdt>
                  <w:r>
                    <w:rPr>
                      <w:spacing w:val="-2"/>
                      <w:szCs w:val="24"/>
                      <w:lang w:eastAsia="ar-SA"/>
                    </w:rPr>
                    <w:t xml:space="preserve">. Savivaldybė skiria 70 eurų </w:t>
                  </w:r>
                  <w:r>
                    <w:rPr>
                      <w:szCs w:val="24"/>
                      <w:lang w:eastAsia="ar-SA"/>
                    </w:rPr>
                    <w:t xml:space="preserve">vieno mėnesio ugdymo reikmėms </w:t>
                  </w:r>
                  <w:r>
                    <w:rPr>
                      <w:spacing w:val="-2"/>
                      <w:szCs w:val="24"/>
                      <w:lang w:eastAsia="ar-SA"/>
                    </w:rPr>
                    <w:t>kiekvienam 0–3 metų vaikui pagal Aprašo 2 punkte nustatytus kriterijus.</w:t>
                  </w:r>
                </w:p>
              </w:sdtContent>
            </w:sdt>
            <w:sdt>
              <w:sdtPr>
                <w:alias w:val="6 p."/>
                <w:tag w:val="part_f941d65987fd41d69e1d2d1bd05f98e1"/>
                <w:lock w:val="sdtLocked"/>
                <w:richText/>
              </w:sdtPr>
              <w:sdtContent>
                <w:p w14:paraId="63F3E08E" w14:textId="77777777">
                  <w:pPr>
                    <w:suppressAutoHyphens/>
                    <w:ind w:firstLine="709"/>
                    <w:jc w:val="both"/>
                    <w:rPr>
                      <w:i/>
                      <w:spacing w:val="-2"/>
                      <w:szCs w:val="24"/>
                      <w:lang w:eastAsia="ar-SA"/>
                    </w:rPr>
                  </w:pPr>
                  <w:sdt>
                    <w:sdtPr>
                      <w:alias w:val="Numeris"/>
                      <w:tag w:val="nr_f941d65987fd41d69e1d2d1bd05f98e1"/>
                      <w:lock w:val="sdtLocked"/>
                      <w:richText/>
                    </w:sdtPr>
                    <w:sdtContent>
                      <w:r>
                        <w:rPr>
                          <w:spacing w:val="-2"/>
                          <w:szCs w:val="24"/>
                          <w:lang w:eastAsia="ar-SA"/>
                        </w:rPr>
                        <w:t>6</w:t>
                      </w:r>
                    </w:sdtContent>
                  </w:sdt>
                  <w:r>
                    <w:rPr>
                      <w:spacing w:val="-2"/>
                      <w:szCs w:val="24"/>
                      <w:lang w:eastAsia="ar-SA"/>
                    </w:rPr>
                    <w:t>. Ateinančių biudžetinių metų lėšos Šiaulių miesto nevalstybinėms švietimo įstaigoms ir laisviesiems mokytojams apskaičiuojamos atsižvelgiant į minėtų įstaigų ir laisvųjų mokytojų užfiksuotą 0–3 metų vaikų skaičių Mokinių registre einamųjų metų rugsėjo 1 dieną. Lėšos skiriamos įvertinus poreikį ir atsižvelgus į Savivaldybės biudžeto galimybes.</w:t>
                  </w:r>
                </w:p>
              </w:sdtContent>
            </w:sdt>
            <w:sdt>
              <w:sdtPr>
                <w:alias w:val="7 p."/>
                <w:tag w:val="part_0a0b147251524ad491caaa5bc4165e0e"/>
                <w:lock w:val="sdtLocked"/>
                <w:richText/>
              </w:sdtPr>
              <w:sdtContent>
                <w:p w14:paraId="1DFA944F" w14:textId="77777777">
                  <w:pPr>
                    <w:suppressAutoHyphens/>
                    <w:ind w:firstLine="709"/>
                    <w:jc w:val="both"/>
                    <w:rPr>
                      <w:spacing w:val="-2"/>
                      <w:szCs w:val="24"/>
                      <w:lang w:eastAsia="ar-SA"/>
                    </w:rPr>
                  </w:pPr>
                  <w:sdt>
                    <w:sdtPr>
                      <w:alias w:val="Numeris"/>
                      <w:tag w:val="nr_0a0b147251524ad491caaa5bc4165e0e"/>
                      <w:lock w:val="sdtLocked"/>
                      <w:richText/>
                    </w:sdtPr>
                    <w:sdtContent>
                      <w:r>
                        <w:rPr>
                          <w:spacing w:val="-2"/>
                          <w:szCs w:val="24"/>
                          <w:lang w:eastAsia="ar-SA"/>
                        </w:rPr>
                        <w:t>7</w:t>
                      </w:r>
                    </w:sdtContent>
                  </w:sdt>
                  <w:r>
                    <w:rPr>
                      <w:spacing w:val="-2"/>
                      <w:szCs w:val="24"/>
                      <w:lang w:eastAsia="ar-SA"/>
                    </w:rPr>
                    <w:t xml:space="preserve">. </w:t>
                  </w:r>
                  <w:r>
                    <w:rPr>
                      <w:szCs w:val="24"/>
                      <w:lang w:eastAsia="ar-SA"/>
                    </w:rPr>
                    <w:t xml:space="preserve">Tvirtinant atitinkamų metų savivaldybės biudžetą, visa lėšų suma </w:t>
                  </w:r>
                  <w:r>
                    <w:rPr>
                      <w:spacing w:val="-2"/>
                      <w:szCs w:val="24"/>
                      <w:lang w:eastAsia="ar-SA"/>
                    </w:rPr>
                    <w:t xml:space="preserve">0– 3 metų vaikams </w:t>
                  </w:r>
                  <w:r>
                    <w:rPr>
                      <w:szCs w:val="24"/>
                      <w:lang w:eastAsia="ar-SA"/>
                    </w:rPr>
                    <w:t>ugdyti pagal nevalstybinių švietimo įstaigų ir laisvųjų mokytojų ikimokyklinio ugdymo programas skiriama Savivaldybės administracijai, kol bus priimti reikalingi teisės aktai dėl lėšų apskaičiavimo ir paskirstymo nevalstybinėms švietimo įstaigoms ir laisviesiems mokytojams.</w:t>
                  </w:r>
                </w:p>
              </w:sdtContent>
            </w:sdt>
            <w:sdt>
              <w:sdtPr>
                <w:alias w:val="8 p."/>
                <w:tag w:val="part_1dd97195423846a8af330ad86a6c7a38"/>
                <w:lock w:val="sdtLocked"/>
                <w:richText/>
              </w:sdtPr>
              <w:sdtContent>
                <w:p w14:paraId="311863AE" w14:textId="77777777">
                  <w:pPr>
                    <w:suppressAutoHyphens/>
                    <w:ind w:firstLine="709"/>
                    <w:jc w:val="both"/>
                    <w:textAlignment w:val="center"/>
                    <w:rPr>
                      <w:szCs w:val="24"/>
                      <w:lang w:eastAsia="ar-SA"/>
                    </w:rPr>
                  </w:pPr>
                  <w:sdt>
                    <w:sdtPr>
                      <w:alias w:val="Numeris"/>
                      <w:tag w:val="nr_1dd97195423846a8af330ad86a6c7a38"/>
                      <w:lock w:val="sdtLocked"/>
                      <w:richText/>
                    </w:sdtPr>
                    <w:sdtContent>
                      <w:r>
                        <w:rPr>
                          <w:spacing w:val="-2"/>
                          <w:szCs w:val="24"/>
                          <w:lang w:eastAsia="ar-SA"/>
                        </w:rPr>
                        <w:t>8</w:t>
                      </w:r>
                    </w:sdtContent>
                  </w:sdt>
                  <w:r>
                    <w:rPr>
                      <w:spacing w:val="-2"/>
                      <w:szCs w:val="24"/>
                      <w:lang w:eastAsia="ar-SA"/>
                    </w:rPr>
                    <w:t xml:space="preserve">. </w:t>
                  </w:r>
                  <w:r>
                    <w:rPr>
                      <w:szCs w:val="24"/>
                      <w:lang w:eastAsia="ar-SA"/>
                    </w:rPr>
                    <w:t xml:space="preserve">Lėšos Šiaulių miesto nevalstybinėms švietimo įstaigoms ir laisviesiems mokytojams pagal Savivaldybės administracijos Švietimo skyriaus (toliau – Švietimo skyrius) pateiktus duomenis paskirstomos ir tvirtinamos Savivaldybės mero (toliau – meras) potvarkiu. </w:t>
                  </w:r>
                </w:p>
              </w:sdtContent>
            </w:sdt>
            <w:sdt>
              <w:sdtPr>
                <w:alias w:val="9 p."/>
                <w:tag w:val="part_6d57963ce6dd4444b5841cf5cb29775a"/>
                <w:lock w:val="sdtLocked"/>
                <w:richText/>
              </w:sdtPr>
              <w:sdtContent>
                <w:p w14:paraId="0FB4E0E8" w14:textId="77777777">
                  <w:pPr>
                    <w:suppressAutoHyphens/>
                    <w:ind w:firstLine="709"/>
                    <w:jc w:val="both"/>
                    <w:textAlignment w:val="center"/>
                    <w:rPr>
                      <w:szCs w:val="24"/>
                      <w:lang w:eastAsia="ar-SA"/>
                    </w:rPr>
                  </w:pPr>
                  <w:sdt>
                    <w:sdtPr>
                      <w:alias w:val="Numeris"/>
                      <w:tag w:val="nr_6d57963ce6dd4444b5841cf5cb29775a"/>
                      <w:lock w:val="sdtLocked"/>
                      <w:richText/>
                    </w:sdtPr>
                    <w:sdtContent>
                      <w:r>
                        <w:rPr>
                          <w:szCs w:val="24"/>
                          <w:lang w:eastAsia="ar-SA"/>
                        </w:rPr>
                        <w:t>9</w:t>
                      </w:r>
                    </w:sdtContent>
                  </w:sdt>
                  <w:r>
                    <w:rPr>
                      <w:szCs w:val="24"/>
                      <w:lang w:eastAsia="ar-SA"/>
                    </w:rPr>
                    <w:t xml:space="preserve">. Per mokslo metus pasikeitus vaikų skaičiui, skiriamų einamojo mėnesio lėšų suma skaičiuojama, jeigu vaikas išvyko iš </w:t>
                  </w:r>
                  <w:r>
                    <w:rPr>
                      <w:spacing w:val="2"/>
                      <w:szCs w:val="24"/>
                      <w:lang w:eastAsia="ar-SA"/>
                    </w:rPr>
                    <w:t xml:space="preserve">nevalstybinės švietimo įstaigos ar laisvojo mokytojo </w:t>
                  </w:r>
                  <w:r>
                    <w:rPr>
                      <w:szCs w:val="24"/>
                      <w:lang w:eastAsia="ar-SA"/>
                    </w:rPr>
                    <w:t>po einamojo mėnesio 15 dienos (įskaitytinai), neskaičiuojama – jeigu atvyko po einamojo mėnesio 15 dienos.</w:t>
                  </w:r>
                </w:p>
              </w:sdtContent>
            </w:sdt>
            <w:sdt>
              <w:sdtPr>
                <w:alias w:val="10 p."/>
                <w:tag w:val="part_b3ba9fd081a24db6bac8aabd5f6f92c2"/>
                <w:lock w:val="sdtLocked"/>
                <w:richText/>
              </w:sdtPr>
              <w:sdtContent>
                <w:p w14:paraId="2924DDD4" w14:textId="77777777">
                  <w:pPr>
                    <w:suppressAutoHyphens/>
                    <w:ind w:firstLine="567"/>
                    <w:jc w:val="both"/>
                    <w:textAlignment w:val="center"/>
                    <w:rPr>
                      <w:szCs w:val="24"/>
                      <w:lang w:eastAsia="ar-SA"/>
                    </w:rPr>
                  </w:pPr>
                  <w:sdt>
                    <w:sdtPr>
                      <w:alias w:val="Numeris"/>
                      <w:tag w:val="nr_b3ba9fd081a24db6bac8aabd5f6f92c2"/>
                      <w:lock w:val="sdtLocked"/>
                      <w:richText/>
                    </w:sdtPr>
                    <w:sdtContent>
                      <w:r>
                        <w:rPr>
                          <w:spacing w:val="-2"/>
                          <w:szCs w:val="24"/>
                          <w:lang w:eastAsia="ar-SA"/>
                        </w:rPr>
                        <w:t>10</w:t>
                      </w:r>
                    </w:sdtContent>
                  </w:sdt>
                  <w:r>
                    <w:rPr>
                      <w:spacing w:val="-2"/>
                      <w:szCs w:val="24"/>
                      <w:lang w:eastAsia="ar-SA"/>
                    </w:rPr>
                    <w:t>. Šiaulių miesto n</w:t>
                  </w:r>
                  <w:r>
                    <w:rPr>
                      <w:szCs w:val="24"/>
                      <w:lang w:eastAsia="ar-SA"/>
                    </w:rPr>
                    <w:t>evalstybinėms švietimo įstaigoms ir laisviesiems mokytojams lėšos skiriamos pagal mero potvarkiu patvirtintą</w:t>
                  </w:r>
                  <w:r>
                    <w:rPr>
                      <w:bCs/>
                      <w:szCs w:val="24"/>
                      <w:lang w:eastAsia="ar-SA"/>
                    </w:rPr>
                    <w:t xml:space="preserve"> Ikimokyklinio ugdymo programų</w:t>
                  </w:r>
                  <w:r>
                    <w:rPr>
                      <w:rFonts w:eastAsia="Lucida Sans Unicode"/>
                      <w:bCs/>
                      <w:szCs w:val="24"/>
                      <w:lang w:val="es-ES" w:eastAsia="ar-SA" w:bidi="en-US"/>
                    </w:rPr>
                    <w:t xml:space="preserve"> įgyvendinimo</w:t>
                  </w:r>
                  <w:r>
                    <w:rPr>
                      <w:bCs/>
                      <w:szCs w:val="24"/>
                      <w:lang w:eastAsia="ar-SA"/>
                    </w:rPr>
                    <w:t xml:space="preserve"> ir lėšų panaudojimo sutartį (toliau – sutartis).</w:t>
                  </w:r>
                  <w:r>
                    <w:rPr>
                      <w:szCs w:val="24"/>
                      <w:lang w:eastAsia="ar-SA"/>
                    </w:rPr>
                    <w:t xml:space="preserve"> </w:t>
                  </w:r>
                  <w:r>
                    <w:rPr>
                      <w:bCs/>
                      <w:szCs w:val="24"/>
                      <w:lang w:eastAsia="ar-SA"/>
                    </w:rPr>
                    <w:t xml:space="preserve">Sutartis  </w:t>
                  </w:r>
                  <w:r>
                    <w:rPr>
                      <w:spacing w:val="2"/>
                      <w:szCs w:val="24"/>
                      <w:lang w:eastAsia="ar-SA"/>
                    </w:rPr>
                    <w:t>sudaroma vieniems kalendoriniams metams.</w:t>
                  </w:r>
                  <w:r>
                    <w:rPr>
                      <w:bCs/>
                      <w:szCs w:val="24"/>
                      <w:lang w:eastAsia="ar-SA"/>
                    </w:rPr>
                    <w:t xml:space="preserve"> </w:t>
                  </w:r>
                  <w:r>
                    <w:rPr>
                      <w:szCs w:val="24"/>
                      <w:lang w:eastAsia="ar-SA"/>
                    </w:rPr>
                    <w:t>Lėšas programai įgyvendinti perveda Savivaldybės administracijos Apskaitos skyrius (toliau – Apskaitos skyrius) vieną kartą per mėnesį pagal pateiktą paraišką lėšoms gauti.</w:t>
                  </w:r>
                </w:p>
              </w:sdtContent>
            </w:sdt>
            <w:sdt>
              <w:sdtPr>
                <w:alias w:val="11 p."/>
                <w:tag w:val="part_662fdfb0f1504c19b50a6299bf2e83c7"/>
                <w:lock w:val="sdtLocked"/>
                <w:richText/>
              </w:sdtPr>
              <w:sdtContent>
                <w:p w14:paraId="065ED4AD" w14:textId="77777777">
                  <w:pPr>
                    <w:suppressAutoHyphens/>
                    <w:ind w:firstLine="567"/>
                    <w:jc w:val="both"/>
                    <w:rPr>
                      <w:bCs/>
                      <w:spacing w:val="-2"/>
                      <w:szCs w:val="24"/>
                      <w:lang w:eastAsia="ar-SA"/>
                    </w:rPr>
                  </w:pPr>
                  <w:sdt>
                    <w:sdtPr>
                      <w:alias w:val="Numeris"/>
                      <w:tag w:val="nr_662fdfb0f1504c19b50a6299bf2e83c7"/>
                      <w:lock w:val="sdtLocked"/>
                      <w:richText/>
                    </w:sdtPr>
                    <w:sdtContent>
                      <w:r>
                        <w:rPr>
                          <w:bCs/>
                          <w:spacing w:val="2"/>
                          <w:szCs w:val="24"/>
                          <w:lang w:eastAsia="ar-SA"/>
                        </w:rPr>
                        <w:t>11</w:t>
                      </w:r>
                    </w:sdtContent>
                  </w:sdt>
                  <w:r>
                    <w:rPr>
                      <w:bCs/>
                      <w:spacing w:val="2"/>
                      <w:szCs w:val="24"/>
                      <w:lang w:eastAsia="ar-SA"/>
                    </w:rPr>
                    <w:t xml:space="preserve">. </w:t>
                  </w:r>
                  <w:r>
                    <w:rPr>
                      <w:bCs/>
                      <w:szCs w:val="24"/>
                      <w:lang w:eastAsia="ar-SA"/>
                    </w:rPr>
                    <w:t xml:space="preserve">Šiaulių miesto nevalstybinei švietimo įstaigai ir laisvajam mokytojui skirtos einamųjų metų lėšos </w:t>
                  </w:r>
                  <w:r>
                    <w:rPr>
                      <w:bCs/>
                      <w:spacing w:val="2"/>
                      <w:szCs w:val="24"/>
                      <w:lang w:eastAsia="ar-SA"/>
                    </w:rPr>
                    <w:t>perskirstomos</w:t>
                  </w:r>
                  <w:r>
                    <w:rPr>
                      <w:bCs/>
                      <w:szCs w:val="24"/>
                      <w:lang w:eastAsia="ar-SA"/>
                    </w:rPr>
                    <w:t xml:space="preserve"> </w:t>
                  </w:r>
                  <w:r>
                    <w:rPr>
                      <w:bCs/>
                      <w:spacing w:val="-2"/>
                      <w:szCs w:val="24"/>
                      <w:lang w:eastAsia="ar-SA"/>
                    </w:rPr>
                    <w:t>pasikeitus mokinių skaičiui</w:t>
                  </w:r>
                  <w:r>
                    <w:rPr>
                      <w:bCs/>
                      <w:szCs w:val="24"/>
                      <w:lang w:eastAsia="ar-SA"/>
                    </w:rPr>
                    <w:t xml:space="preserve"> pagal </w:t>
                  </w:r>
                  <w:r>
                    <w:rPr>
                      <w:bCs/>
                      <w:spacing w:val="-2"/>
                      <w:szCs w:val="24"/>
                      <w:lang w:eastAsia="ar-SA"/>
                    </w:rPr>
                    <w:t>rugsėjo 1 dienos Mokinių registro duomenis.</w:t>
                  </w:r>
                </w:p>
              </w:sdtContent>
            </w:sdt>
            <w:sdt>
              <w:sdtPr>
                <w:alias w:val="12 p."/>
                <w:tag w:val="part_81244672fb4f4245a7632cd9125778fb"/>
                <w:lock w:val="sdtLocked"/>
                <w:richText/>
              </w:sdtPr>
              <w:sdtContent>
                <w:p w14:paraId="7F11AF56" w14:textId="77777777">
                  <w:pPr>
                    <w:suppressAutoHyphens/>
                    <w:ind w:firstLine="567"/>
                    <w:jc w:val="both"/>
                    <w:rPr>
                      <w:bCs/>
                      <w:spacing w:val="-2"/>
                      <w:szCs w:val="24"/>
                      <w:lang w:eastAsia="ar-SA"/>
                    </w:rPr>
                  </w:pPr>
                  <w:sdt>
                    <w:sdtPr>
                      <w:alias w:val="Numeris"/>
                      <w:tag w:val="nr_81244672fb4f4245a7632cd9125778fb"/>
                      <w:lock w:val="sdtLocked"/>
                      <w:richText/>
                    </w:sdtPr>
                    <w:sdtContent>
                      <w:r>
                        <w:rPr>
                          <w:bCs/>
                          <w:spacing w:val="-2"/>
                          <w:szCs w:val="24"/>
                          <w:lang w:eastAsia="ar-SA"/>
                        </w:rPr>
                        <w:t>12</w:t>
                      </w:r>
                    </w:sdtContent>
                  </w:sdt>
                  <w:r>
                    <w:rPr>
                      <w:bCs/>
                      <w:spacing w:val="-2"/>
                      <w:szCs w:val="24"/>
                      <w:lang w:eastAsia="ar-SA"/>
                    </w:rPr>
                    <w:t>. Lėšos turi būti naudojamos šioms vaikų ugdymo reikmėms:</w:t>
                  </w:r>
                </w:p>
                <w:sdt>
                  <w:sdtPr>
                    <w:alias w:val="12.1 pp."/>
                    <w:tag w:val="part_bd2900bd8f834a08829b77e53c37f0dd"/>
                    <w:lock w:val="sdtLocked"/>
                    <w:richText/>
                  </w:sdtPr>
                  <w:sdtContent>
                    <w:p w14:paraId="648062D0" w14:textId="77777777">
                      <w:pPr>
                        <w:suppressAutoHyphens/>
                        <w:ind w:firstLine="567"/>
                        <w:jc w:val="both"/>
                        <w:rPr>
                          <w:szCs w:val="24"/>
                          <w:lang w:eastAsia="ar-SA"/>
                        </w:rPr>
                      </w:pPr>
                      <w:sdt>
                        <w:sdtPr>
                          <w:alias w:val="Numeris"/>
                          <w:tag w:val="nr_bd2900bd8f834a08829b77e53c37f0dd"/>
                          <w:lock w:val="sdtLocked"/>
                          <w:richText/>
                        </w:sdtPr>
                        <w:sdtContent>
                          <w:r>
                            <w:rPr>
                              <w:bCs/>
                              <w:spacing w:val="-2"/>
                              <w:szCs w:val="24"/>
                              <w:lang w:eastAsia="ar-SA"/>
                            </w:rPr>
                            <w:t>12.1</w:t>
                          </w:r>
                        </w:sdtContent>
                      </w:sdt>
                      <w:r>
                        <w:rPr>
                          <w:bCs/>
                          <w:spacing w:val="-2"/>
                          <w:szCs w:val="24"/>
                          <w:lang w:eastAsia="ar-SA"/>
                        </w:rPr>
                        <w:t xml:space="preserve">. pedagoginių </w:t>
                      </w:r>
                      <w:r>
                        <w:rPr>
                          <w:bCs/>
                          <w:szCs w:val="24"/>
                          <w:lang w:eastAsia="ar-SA"/>
                        </w:rPr>
                        <w:t>darbuotojų darbo užmokesčiui ir socialinio draudimo įmokoms, kvalifikacijai tobulinti</w:t>
                      </w:r>
                      <w:r>
                        <w:rPr>
                          <w:szCs w:val="24"/>
                          <w:lang w:eastAsia="ar-SA"/>
                        </w:rPr>
                        <w:t>;</w:t>
                      </w:r>
                    </w:p>
                  </w:sdtContent>
                </w:sdt>
                <w:sdt>
                  <w:sdtPr>
                    <w:alias w:val="12.2 pp."/>
                    <w:tag w:val="part_fa40c34a146a4b16a4fd6d724f2d4306"/>
                    <w:lock w:val="sdtLocked"/>
                    <w:richText/>
                  </w:sdtPr>
                  <w:sdtContent>
                    <w:p w14:paraId="2C5BA70C" w14:textId="77777777">
                      <w:pPr>
                        <w:suppressAutoHyphens/>
                        <w:ind w:firstLine="567"/>
                        <w:jc w:val="both"/>
                        <w:rPr>
                          <w:bCs/>
                          <w:szCs w:val="24"/>
                          <w:lang w:eastAsia="ar-SA"/>
                        </w:rPr>
                      </w:pPr>
                      <w:sdt>
                        <w:sdtPr>
                          <w:alias w:val="Numeris"/>
                          <w:tag w:val="nr_fa40c34a146a4b16a4fd6d724f2d4306"/>
                          <w:lock w:val="sdtLocked"/>
                          <w:richText/>
                        </w:sdtPr>
                        <w:sdtContent>
                          <w:r>
                            <w:rPr>
                              <w:bCs/>
                              <w:szCs w:val="24"/>
                              <w:lang w:eastAsia="ar-SA"/>
                            </w:rPr>
                            <w:t>12.2</w:t>
                          </w:r>
                        </w:sdtContent>
                      </w:sdt>
                      <w:r>
                        <w:rPr>
                          <w:bCs/>
                          <w:szCs w:val="24"/>
                          <w:lang w:eastAsia="ar-SA"/>
                        </w:rPr>
                        <w:t>. ugdymo priemonėms ir kitoms išlaidoms, tiesiogiai susijusioms su ikimokyklinio ugdymo programos vykdymu.</w:t>
                      </w:r>
                    </w:p>
                  </w:sdtContent>
                </w:sdt>
              </w:sdtContent>
            </w:sdt>
            <w:sdt>
              <w:sdtPr>
                <w:alias w:val="13 p."/>
                <w:tag w:val="part_fcd97a9369834d578220df710293c4e9"/>
                <w:lock w:val="sdtLocked"/>
                <w:richText/>
              </w:sdtPr>
              <w:sdtContent>
                <w:p w14:paraId="532436E6" w14:textId="77777777">
                  <w:pPr>
                    <w:suppressAutoHyphens/>
                    <w:ind w:firstLine="567"/>
                    <w:jc w:val="both"/>
                    <w:rPr>
                      <w:bCs/>
                      <w:szCs w:val="24"/>
                      <w:lang w:eastAsia="ar-SA"/>
                    </w:rPr>
                  </w:pPr>
                  <w:sdt>
                    <w:sdtPr>
                      <w:alias w:val="Numeris"/>
                      <w:tag w:val="nr_fcd97a9369834d578220df710293c4e9"/>
                      <w:lock w:val="sdtLocked"/>
                      <w:richText/>
                    </w:sdtPr>
                    <w:sdtContent>
                      <w:r>
                        <w:rPr>
                          <w:bCs/>
                          <w:szCs w:val="24"/>
                          <w:lang w:eastAsia="ar-SA"/>
                        </w:rPr>
                        <w:t>13</w:t>
                      </w:r>
                    </w:sdtContent>
                  </w:sdt>
                  <w:r>
                    <w:rPr>
                      <w:bCs/>
                      <w:szCs w:val="24"/>
                      <w:lang w:eastAsia="ar-SA"/>
                    </w:rPr>
                    <w:t>. Lėšų negalima naudoti:</w:t>
                  </w:r>
                </w:p>
                <w:sdt>
                  <w:sdtPr>
                    <w:alias w:val="13.1 pp."/>
                    <w:tag w:val="part_c271b876c0fb4708818d5e68a048c01c"/>
                    <w:lock w:val="sdtLocked"/>
                    <w:richText/>
                  </w:sdtPr>
                  <w:sdtContent>
                    <w:p w14:paraId="2F5AF098" w14:textId="77777777">
                      <w:pPr>
                        <w:suppressAutoHyphens/>
                        <w:ind w:firstLine="567"/>
                        <w:jc w:val="both"/>
                        <w:rPr>
                          <w:bCs/>
                          <w:szCs w:val="24"/>
                          <w:lang w:eastAsia="ar-SA"/>
                        </w:rPr>
                      </w:pPr>
                      <w:sdt>
                        <w:sdtPr>
                          <w:alias w:val="Numeris"/>
                          <w:tag w:val="nr_c271b876c0fb4708818d5e68a048c01c"/>
                          <w:lock w:val="sdtLocked"/>
                          <w:richText/>
                        </w:sdtPr>
                        <w:sdtContent>
                          <w:r>
                            <w:rPr>
                              <w:bCs/>
                              <w:szCs w:val="24"/>
                              <w:lang w:eastAsia="ar-SA"/>
                            </w:rPr>
                            <w:t>13.1</w:t>
                          </w:r>
                        </w:sdtContent>
                      </w:sdt>
                      <w:r>
                        <w:rPr>
                          <w:bCs/>
                          <w:szCs w:val="24"/>
                          <w:lang w:eastAsia="ar-SA"/>
                        </w:rPr>
                        <w:t xml:space="preserve">. komunalinėms, remonto, rekonstrukcijos ir statybos išlaidoms padengti; </w:t>
                      </w:r>
                    </w:p>
                  </w:sdtContent>
                </w:sdt>
                <w:sdt>
                  <w:sdtPr>
                    <w:alias w:val="13.2 pp."/>
                    <w:tag w:val="part_2c4ee269856e4adf88da6f4699b2600b"/>
                    <w:lock w:val="sdtLocked"/>
                    <w:richText/>
                  </w:sdtPr>
                  <w:sdtContent>
                    <w:p w14:paraId="4ECCC54B" w14:textId="77777777">
                      <w:pPr>
                        <w:suppressAutoHyphens/>
                        <w:ind w:firstLine="567"/>
                        <w:jc w:val="both"/>
                        <w:rPr>
                          <w:bCs/>
                          <w:spacing w:val="2"/>
                          <w:szCs w:val="24"/>
                          <w:lang w:eastAsia="ar-SA"/>
                        </w:rPr>
                      </w:pPr>
                      <w:sdt>
                        <w:sdtPr>
                          <w:alias w:val="Numeris"/>
                          <w:tag w:val="nr_2c4ee269856e4adf88da6f4699b2600b"/>
                          <w:lock w:val="sdtLocked"/>
                          <w:richText/>
                        </w:sdtPr>
                        <w:sdtContent>
                          <w:r>
                            <w:rPr>
                              <w:bCs/>
                              <w:szCs w:val="24"/>
                              <w:lang w:eastAsia="ar-SA"/>
                            </w:rPr>
                            <w:t>13.2</w:t>
                          </w:r>
                        </w:sdtContent>
                      </w:sdt>
                      <w:r>
                        <w:rPr>
                          <w:bCs/>
                          <w:szCs w:val="24"/>
                          <w:lang w:eastAsia="ar-SA"/>
                        </w:rPr>
                        <w:t>. nevalstybinės švietimo įstaigos ir laisvojo mokytojo įsiskolinimams padengti.</w:t>
                      </w:r>
                    </w:p>
                    <w:p w14:paraId="20B9B26D" w14:textId="77777777">
                      <w:pPr>
                        <w:suppressAutoHyphens/>
                        <w:ind w:firstLine="567"/>
                        <w:jc w:val="both"/>
                        <w:rPr>
                          <w:b/>
                          <w:bCs/>
                          <w:spacing w:val="2"/>
                          <w:szCs w:val="24"/>
                          <w:lang w:eastAsia="ar-SA"/>
                        </w:rPr>
                      </w:pPr>
                    </w:p>
                  </w:sdtContent>
                </w:sdt>
              </w:sdtContent>
            </w:sdt>
          </w:sdtContent>
        </w:sdt>
        <w:sdt>
          <w:sdtPr>
            <w:alias w:val="skyrius"/>
            <w:tag w:val="part_83149415a4e442cd8665d12bcf7dee8f"/>
            <w:lock w:val="sdtLocked"/>
            <w:richText/>
          </w:sdtPr>
          <w:sdtContent>
            <w:p w14:paraId="0EFED3D2" w14:textId="77777777">
              <w:pPr>
                <w:suppressAutoHyphens/>
                <w:ind w:left="1080" w:firstLine="426"/>
                <w:jc w:val="center"/>
                <w:rPr>
                  <w:b/>
                  <w:szCs w:val="24"/>
                  <w:lang w:eastAsia="ar-SA"/>
                </w:rPr>
              </w:pPr>
              <w:sdt>
                <w:sdtPr>
                  <w:alias w:val="Numeris"/>
                  <w:tag w:val="nr_83149415a4e442cd8665d12bcf7dee8f"/>
                  <w:lock w:val="sdtLocked"/>
                  <w:richText/>
                </w:sdtPr>
                <w:sdtContent>
                  <w:r>
                    <w:rPr>
                      <w:b/>
                      <w:szCs w:val="24"/>
                      <w:lang w:eastAsia="ar-SA"/>
                    </w:rPr>
                    <w:t>III</w:t>
                  </w:r>
                </w:sdtContent>
              </w:sdt>
              <w:r>
                <w:rPr>
                  <w:b/>
                  <w:szCs w:val="24"/>
                  <w:lang w:eastAsia="ar-SA"/>
                </w:rPr>
                <w:t xml:space="preserve"> SKYRIUS</w:t>
              </w:r>
            </w:p>
            <w:p w14:paraId="6110D90F" w14:textId="77777777">
              <w:pPr>
                <w:suppressAutoHyphens/>
                <w:ind w:left="1080" w:firstLine="426"/>
                <w:jc w:val="center"/>
                <w:rPr>
                  <w:b/>
                  <w:szCs w:val="24"/>
                  <w:lang w:eastAsia="ar-SA"/>
                </w:rPr>
              </w:pPr>
              <w:sdt>
                <w:sdtPr>
                  <w:alias w:val="Pavadinimas"/>
                  <w:tag w:val="title_83149415a4e442cd8665d12bcf7dee8f"/>
                  <w:lock w:val="sdtLocked"/>
                  <w:richText/>
                </w:sdtPr>
                <w:sdtContent>
                  <w:r>
                    <w:rPr>
                      <w:b/>
                      <w:spacing w:val="2"/>
                      <w:szCs w:val="24"/>
                      <w:lang w:eastAsia="ar-SA"/>
                    </w:rPr>
                    <w:t>ATSISKAITYMAS UŽ LĖŠŲ PANAUDOJIMĄ</w:t>
                  </w:r>
                </w:sdtContent>
              </w:sdt>
            </w:p>
            <w:p w14:paraId="5E63F003" w14:textId="77777777">
              <w:pPr>
                <w:suppressAutoHyphens/>
                <w:ind w:firstLine="426"/>
                <w:jc w:val="center"/>
                <w:rPr>
                  <w:bCs/>
                  <w:spacing w:val="2"/>
                  <w:szCs w:val="24"/>
                  <w:lang w:eastAsia="ar-SA"/>
                </w:rPr>
              </w:pPr>
            </w:p>
            <w:sdt>
              <w:sdtPr>
                <w:alias w:val="14 p."/>
                <w:tag w:val="part_29478aee13384fc1bf405e09dcd3d029"/>
                <w:lock w:val="sdtLocked"/>
                <w:richText/>
              </w:sdtPr>
              <w:sdtContent>
                <w:p w14:paraId="3AFB7B95" w14:textId="77777777">
                  <w:pPr>
                    <w:suppressAutoHyphens/>
                    <w:ind w:firstLine="567"/>
                    <w:jc w:val="both"/>
                    <w:rPr>
                      <w:bCs/>
                      <w:szCs w:val="24"/>
                      <w:lang w:eastAsia="ar-SA"/>
                    </w:rPr>
                  </w:pPr>
                  <w:sdt>
                    <w:sdtPr>
                      <w:alias w:val="Numeris"/>
                      <w:tag w:val="nr_29478aee13384fc1bf405e09dcd3d029"/>
                      <w:lock w:val="sdtLocked"/>
                      <w:richText/>
                    </w:sdtPr>
                    <w:sdtContent>
                      <w:r>
                        <w:rPr>
                          <w:bCs/>
                          <w:spacing w:val="2"/>
                          <w:szCs w:val="24"/>
                          <w:lang w:eastAsia="ar-SA"/>
                        </w:rPr>
                        <w:t>14</w:t>
                      </w:r>
                    </w:sdtContent>
                  </w:sdt>
                  <w:r>
                    <w:rPr>
                      <w:bCs/>
                      <w:spacing w:val="2"/>
                      <w:szCs w:val="24"/>
                      <w:lang w:eastAsia="ar-SA"/>
                    </w:rPr>
                    <w:t xml:space="preserve">. Šiaulių miesto nevalstybinė švietimo įstaiga ar laisvasis mokytojas </w:t>
                  </w:r>
                  <w:r>
                    <w:rPr>
                      <w:bCs/>
                      <w:szCs w:val="24"/>
                      <w:lang w:eastAsia="ar-SA"/>
                    </w:rPr>
                    <w:t xml:space="preserve">už veiklą, kuriai finansuoti skiriamos lėšos, ir už lėšų panaudojimą </w:t>
                  </w:r>
                  <w:r>
                    <w:rPr>
                      <w:bCs/>
                      <w:spacing w:val="2"/>
                      <w:szCs w:val="24"/>
                      <w:lang w:eastAsia="ar-SA"/>
                    </w:rPr>
                    <w:t>turi a</w:t>
                  </w:r>
                  <w:r>
                    <w:rPr>
                      <w:bCs/>
                      <w:szCs w:val="24"/>
                      <w:lang w:eastAsia="ar-SA"/>
                    </w:rPr>
                    <w:t>tsiskaityti pagal sutartį.</w:t>
                  </w:r>
                </w:p>
              </w:sdtContent>
            </w:sdt>
            <w:sdt>
              <w:sdtPr>
                <w:alias w:val="15 p."/>
                <w:tag w:val="part_e7d3b6e7eb06405689b45687cb88807f"/>
                <w:lock w:val="sdtLocked"/>
                <w:richText/>
              </w:sdtPr>
              <w:sdtContent>
                <w:p w14:paraId="5CC0CA76" w14:textId="77777777">
                  <w:pPr>
                    <w:suppressAutoHyphens/>
                    <w:ind w:firstLine="567"/>
                    <w:jc w:val="both"/>
                    <w:rPr>
                      <w:spacing w:val="2"/>
                      <w:szCs w:val="24"/>
                      <w:lang w:eastAsia="ar-SA"/>
                    </w:rPr>
                  </w:pPr>
                  <w:sdt>
                    <w:sdtPr>
                      <w:alias w:val="Numeris"/>
                      <w:tag w:val="nr_e7d3b6e7eb06405689b45687cb88807f"/>
                      <w:lock w:val="sdtLocked"/>
                      <w:richText/>
                    </w:sdtPr>
                    <w:sdtContent>
                      <w:r>
                        <w:rPr>
                          <w:spacing w:val="2"/>
                          <w:szCs w:val="24"/>
                          <w:lang w:eastAsia="ar-SA"/>
                        </w:rPr>
                        <w:t>15</w:t>
                      </w:r>
                    </w:sdtContent>
                  </w:sdt>
                  <w:r>
                    <w:rPr>
                      <w:spacing w:val="2"/>
                      <w:szCs w:val="24"/>
                      <w:lang w:eastAsia="ar-SA"/>
                    </w:rPr>
                    <w:t>. Šiaulių miesto nevalstybinės švietimo įstaigos ir laisvieji mokytojai lėšas naudoja teisės aktų nustatyta tvarka ir užtikrina lėšų panaudojimą pagal tikslinę paskirtį.</w:t>
                  </w:r>
                </w:p>
              </w:sdtContent>
            </w:sdt>
            <w:sdt>
              <w:sdtPr>
                <w:alias w:val="16 p."/>
                <w:tag w:val="part_5fe36b0ff42c4ec4878732f8f5d291a0"/>
                <w:lock w:val="sdtLocked"/>
                <w:richText/>
              </w:sdtPr>
              <w:sdtContent>
                <w:p w14:paraId="6B23E7B5" w14:textId="77777777">
                  <w:pPr>
                    <w:suppressAutoHyphens/>
                    <w:ind w:firstLine="567"/>
                    <w:jc w:val="both"/>
                    <w:rPr>
                      <w:spacing w:val="2"/>
                      <w:szCs w:val="24"/>
                      <w:lang w:eastAsia="ar-SA"/>
                    </w:rPr>
                  </w:pPr>
                  <w:sdt>
                    <w:sdtPr>
                      <w:alias w:val="Numeris"/>
                      <w:tag w:val="nr_5fe36b0ff42c4ec4878732f8f5d291a0"/>
                      <w:lock w:val="sdtLocked"/>
                      <w:richText/>
                    </w:sdtPr>
                    <w:sdtContent>
                      <w:r>
                        <w:rPr>
                          <w:spacing w:val="2"/>
                          <w:szCs w:val="24"/>
                          <w:lang w:eastAsia="ar-SA"/>
                        </w:rPr>
                        <w:t>16</w:t>
                      </w:r>
                    </w:sdtContent>
                  </w:sdt>
                  <w:r>
                    <w:rPr>
                      <w:spacing w:val="2"/>
                      <w:szCs w:val="24"/>
                      <w:lang w:eastAsia="ar-SA"/>
                    </w:rPr>
                    <w:t>. Ne pagal tikslinę paskirtį panaudotas lėšas</w:t>
                  </w:r>
                  <w:r>
                    <w:rPr>
                      <w:spacing w:val="-2"/>
                      <w:szCs w:val="24"/>
                      <w:lang w:eastAsia="ar-SA"/>
                    </w:rPr>
                    <w:t xml:space="preserve"> Šiaulių miesto nevalstybinė švietimo įstaiga</w:t>
                  </w:r>
                  <w:r>
                    <w:rPr>
                      <w:spacing w:val="2"/>
                      <w:szCs w:val="24"/>
                      <w:lang w:eastAsia="ar-SA"/>
                    </w:rPr>
                    <w:t xml:space="preserve"> ir laisvasis mokytojas turi grąžinti į Savivaldybės administracijos sąskaitą, nurodytą sutartyje, iki einamųjų metų gruodžio 31 d.</w:t>
                  </w:r>
                </w:p>
              </w:sdtContent>
            </w:sdt>
            <w:sdt>
              <w:sdtPr>
                <w:alias w:val="17 p."/>
                <w:tag w:val="part_472fd8559f464b698f25b93c3242dd7b"/>
                <w:lock w:val="sdtLocked"/>
                <w:richText/>
              </w:sdtPr>
              <w:sdtContent>
                <w:p w14:paraId="5B7CF899" w14:textId="77777777">
                  <w:pPr>
                    <w:suppressAutoHyphens/>
                    <w:ind w:firstLine="567"/>
                    <w:jc w:val="both"/>
                    <w:rPr>
                      <w:bCs/>
                      <w:spacing w:val="2"/>
                      <w:szCs w:val="24"/>
                      <w:lang w:eastAsia="ar-SA"/>
                    </w:rPr>
                  </w:pPr>
                  <w:sdt>
                    <w:sdtPr>
                      <w:alias w:val="Numeris"/>
                      <w:tag w:val="nr_472fd8559f464b698f25b93c3242dd7b"/>
                      <w:lock w:val="sdtLocked"/>
                      <w:richText/>
                    </w:sdtPr>
                    <w:sdtContent>
                      <w:r>
                        <w:rPr>
                          <w:bCs/>
                          <w:spacing w:val="2"/>
                          <w:szCs w:val="24"/>
                          <w:lang w:eastAsia="ar-SA"/>
                        </w:rPr>
                        <w:t>17</w:t>
                      </w:r>
                    </w:sdtContent>
                  </w:sdt>
                  <w:r>
                    <w:rPr>
                      <w:bCs/>
                      <w:spacing w:val="2"/>
                      <w:szCs w:val="24"/>
                      <w:lang w:eastAsia="ar-SA"/>
                    </w:rPr>
                    <w:t>. Švietimo skyrius ir Apskaitos skyrius turi teisę reikalauti Šiaulių miesto nevalstybinės švietimo įstaigos ir laisvojo mokytojo ir kitos informacijos, susijusios su programos įgyvendinimu ir lėšų panaudojimu.</w:t>
                  </w:r>
                </w:p>
              </w:sdtContent>
            </w:sdt>
            <w:sdt>
              <w:sdtPr>
                <w:alias w:val="18 p."/>
                <w:tag w:val="part_c63319473d304dc386200ab90e34b347"/>
                <w:lock w:val="sdtLocked"/>
                <w:richText/>
              </w:sdtPr>
              <w:sdtContent>
                <w:p w14:paraId="6459EA82" w14:textId="77777777">
                  <w:pPr>
                    <w:suppressAutoHyphens/>
                    <w:ind w:firstLine="567"/>
                    <w:jc w:val="both"/>
                    <w:rPr>
                      <w:szCs w:val="24"/>
                      <w:lang w:eastAsia="ar-SA"/>
                    </w:rPr>
                  </w:pPr>
                  <w:sdt>
                    <w:sdtPr>
                      <w:alias w:val="Numeris"/>
                      <w:tag w:val="nr_c63319473d304dc386200ab90e34b347"/>
                      <w:lock w:val="sdtLocked"/>
                      <w:richText/>
                    </w:sdtPr>
                    <w:sdtContent>
                      <w:r>
                        <w:rPr>
                          <w:bCs/>
                          <w:spacing w:val="2"/>
                          <w:szCs w:val="24"/>
                          <w:lang w:eastAsia="ar-SA"/>
                        </w:rPr>
                        <w:t>18</w:t>
                      </w:r>
                    </w:sdtContent>
                  </w:sdt>
                  <w:r>
                    <w:rPr>
                      <w:bCs/>
                      <w:spacing w:val="2"/>
                      <w:szCs w:val="24"/>
                      <w:lang w:eastAsia="ar-SA"/>
                    </w:rPr>
                    <w:t>. Šiaulių miesto nevalstybinė švietimo įstaiga ir laisvasis mokytojas gautų lėšų apskaitą tvarko Lietuvos Respublikos</w:t>
                  </w:r>
                  <w:r>
                    <w:rPr>
                      <w:spacing w:val="2"/>
                      <w:szCs w:val="24"/>
                      <w:lang w:eastAsia="ar-SA"/>
                    </w:rPr>
                    <w:t xml:space="preserve"> teisės aktų nustatyta tvarka.</w:t>
                  </w:r>
                </w:p>
                <w:p w14:paraId="688670C4" w14:textId="77777777">
                  <w:pPr>
                    <w:suppressAutoHyphens/>
                    <w:ind w:left="1080" w:firstLine="426"/>
                    <w:jc w:val="both"/>
                    <w:rPr>
                      <w:b/>
                      <w:szCs w:val="24"/>
                      <w:lang w:eastAsia="ar-SA"/>
                    </w:rPr>
                  </w:pPr>
                </w:p>
              </w:sdtContent>
            </w:sdt>
          </w:sdtContent>
        </w:sdt>
        <w:sdt>
          <w:sdtPr>
            <w:alias w:val="skyrius"/>
            <w:tag w:val="part_afcd05e8ad2848b7a2253dd6debd3a5a"/>
            <w:lock w:val="sdtLocked"/>
            <w:richText/>
          </w:sdtPr>
          <w:sdtContent>
            <w:p w14:paraId="08A0EC7E" w14:textId="77777777">
              <w:pPr>
                <w:suppressAutoHyphens/>
                <w:ind w:left="1080" w:firstLine="426"/>
                <w:jc w:val="center"/>
                <w:rPr>
                  <w:b/>
                  <w:szCs w:val="24"/>
                  <w:lang w:eastAsia="ar-SA"/>
                </w:rPr>
              </w:pPr>
              <w:sdt>
                <w:sdtPr>
                  <w:alias w:val="Numeris"/>
                  <w:tag w:val="nr_afcd05e8ad2848b7a2253dd6debd3a5a"/>
                  <w:lock w:val="sdtLocked"/>
                  <w:richText/>
                </w:sdtPr>
                <w:sdtContent>
                  <w:r>
                    <w:rPr>
                      <w:b/>
                      <w:szCs w:val="24"/>
                      <w:lang w:eastAsia="ar-SA"/>
                    </w:rPr>
                    <w:t>IV</w:t>
                  </w:r>
                </w:sdtContent>
              </w:sdt>
              <w:r>
                <w:rPr>
                  <w:b/>
                  <w:szCs w:val="24"/>
                  <w:lang w:eastAsia="ar-SA"/>
                </w:rPr>
                <w:t xml:space="preserve"> SKYRIUS</w:t>
              </w:r>
            </w:p>
            <w:p w14:paraId="209D56B9" w14:textId="77777777">
              <w:pPr>
                <w:suppressAutoHyphens/>
                <w:ind w:left="1080" w:firstLine="426"/>
                <w:jc w:val="center"/>
                <w:rPr>
                  <w:b/>
                  <w:szCs w:val="24"/>
                  <w:lang w:eastAsia="ar-SA"/>
                </w:rPr>
              </w:pPr>
              <w:sdt>
                <w:sdtPr>
                  <w:alias w:val="Pavadinimas"/>
                  <w:tag w:val="title_afcd05e8ad2848b7a2253dd6debd3a5a"/>
                  <w:lock w:val="sdtLocked"/>
                  <w:richText/>
                </w:sdtPr>
                <w:sdtContent>
                  <w:r>
                    <w:rPr>
                      <w:b/>
                      <w:spacing w:val="2"/>
                      <w:szCs w:val="24"/>
                      <w:lang w:eastAsia="ar-SA"/>
                    </w:rPr>
                    <w:t>BAIGIAMOSIOS NUOSTATOS</w:t>
                  </w:r>
                </w:sdtContent>
              </w:sdt>
            </w:p>
            <w:p w14:paraId="4F14AC7B" w14:textId="77777777">
              <w:pPr>
                <w:suppressAutoHyphens/>
                <w:ind w:firstLine="426"/>
                <w:jc w:val="both"/>
                <w:rPr>
                  <w:szCs w:val="24"/>
                  <w:lang w:eastAsia="ar-SA"/>
                </w:rPr>
              </w:pPr>
            </w:p>
            <w:sdt>
              <w:sdtPr>
                <w:alias w:val="19 p."/>
                <w:tag w:val="part_42b3c0b32fad4964992c58edd90bd597"/>
                <w:lock w:val="sdtLocked"/>
                <w:richText/>
              </w:sdtPr>
              <w:sdtContent>
                <w:p w14:paraId="6729CA24" w14:textId="77777777">
                  <w:pPr>
                    <w:suppressAutoHyphens/>
                    <w:ind w:firstLine="567"/>
                    <w:jc w:val="both"/>
                    <w:rPr>
                      <w:spacing w:val="2"/>
                      <w:szCs w:val="24"/>
                      <w:lang w:eastAsia="ar-SA"/>
                    </w:rPr>
                  </w:pPr>
                  <w:sdt>
                    <w:sdtPr>
                      <w:alias w:val="Numeris"/>
                      <w:tag w:val="nr_42b3c0b32fad4964992c58edd90bd597"/>
                      <w:lock w:val="sdtLocked"/>
                      <w:richText/>
                    </w:sdtPr>
                    <w:sdtContent>
                      <w:r>
                        <w:rPr>
                          <w:spacing w:val="2"/>
                          <w:szCs w:val="24"/>
                          <w:lang w:eastAsia="ar-SA"/>
                        </w:rPr>
                        <w:t>19</w:t>
                      </w:r>
                    </w:sdtContent>
                  </w:sdt>
                  <w:r>
                    <w:rPr>
                      <w:spacing w:val="2"/>
                      <w:szCs w:val="24"/>
                      <w:lang w:eastAsia="ar-SA"/>
                    </w:rPr>
                    <w:t>. Šiaulių miesto nevalstybinės švietimo įstaigos vadovas ir laisvasis mokytojas:</w:t>
                  </w:r>
                </w:p>
                <w:sdt>
                  <w:sdtPr>
                    <w:alias w:val="19.1 pp."/>
                    <w:tag w:val="part_69567481b0df4ea6847436de9b6a5d42"/>
                    <w:lock w:val="sdtLocked"/>
                    <w:richText/>
                  </w:sdtPr>
                  <w:sdtContent>
                    <w:p w14:paraId="493CB0A7" w14:textId="77777777">
                      <w:pPr>
                        <w:suppressAutoHyphens/>
                        <w:ind w:firstLine="567"/>
                        <w:jc w:val="both"/>
                        <w:rPr>
                          <w:spacing w:val="2"/>
                          <w:szCs w:val="24"/>
                          <w:lang w:eastAsia="ar-SA"/>
                        </w:rPr>
                      </w:pPr>
                      <w:sdt>
                        <w:sdtPr>
                          <w:alias w:val="Numeris"/>
                          <w:tag w:val="nr_69567481b0df4ea6847436de9b6a5d42"/>
                          <w:lock w:val="sdtLocked"/>
                          <w:richText/>
                        </w:sdtPr>
                        <w:sdtContent>
                          <w:r>
                            <w:rPr>
                              <w:spacing w:val="2"/>
                              <w:szCs w:val="24"/>
                              <w:lang w:eastAsia="ar-SA"/>
                            </w:rPr>
                            <w:t>19.1</w:t>
                          </w:r>
                        </w:sdtContent>
                      </w:sdt>
                      <w:r>
                        <w:rPr>
                          <w:spacing w:val="2"/>
                          <w:szCs w:val="24"/>
                          <w:lang w:eastAsia="ar-SA"/>
                        </w:rPr>
                        <w:t xml:space="preserve">.  teikdamas duomenis Švietimo skyriui apie</w:t>
                      </w:r>
                      <w:r>
                        <w:rPr>
                          <w:spacing w:val="-2"/>
                          <w:szCs w:val="24"/>
                          <w:lang w:eastAsia="ar-SA"/>
                        </w:rPr>
                        <w:t xml:space="preserve"> vaiko su vienu iš tėvų (globėjų, rūpintojų) deklaruotą ir faktišką gyvenamąją vietą, </w:t>
                      </w:r>
                      <w:r>
                        <w:rPr>
                          <w:spacing w:val="2"/>
                          <w:szCs w:val="24"/>
                          <w:lang w:eastAsia="ar-SA"/>
                        </w:rPr>
                        <w:t>atsako už informacijos teisingumą teisės aktų nustatyta tvarka;</w:t>
                      </w:r>
                    </w:p>
                  </w:sdtContent>
                </w:sdt>
                <w:sdt>
                  <w:sdtPr>
                    <w:alias w:val="19.2 pp."/>
                    <w:tag w:val="part_ca260585c93a449e91fecd132ad6f095"/>
                    <w:lock w:val="sdtLocked"/>
                    <w:richText/>
                  </w:sdtPr>
                  <w:sdtContent>
                    <w:p w14:paraId="3851CDE3" w14:textId="77777777">
                      <w:pPr>
                        <w:suppressAutoHyphens/>
                        <w:ind w:firstLine="567"/>
                        <w:jc w:val="both"/>
                        <w:rPr>
                          <w:spacing w:val="2"/>
                          <w:szCs w:val="24"/>
                          <w:lang w:eastAsia="ar-SA"/>
                        </w:rPr>
                      </w:pPr>
                      <w:sdt>
                        <w:sdtPr>
                          <w:alias w:val="Numeris"/>
                          <w:tag w:val="nr_ca260585c93a449e91fecd132ad6f095"/>
                          <w:lock w:val="sdtLocked"/>
                          <w:richText/>
                        </w:sdtPr>
                        <w:sdtContent>
                          <w:r>
                            <w:rPr>
                              <w:spacing w:val="2"/>
                              <w:szCs w:val="24"/>
                              <w:lang w:eastAsia="ar-SA"/>
                            </w:rPr>
                            <w:t>19.2</w:t>
                          </w:r>
                        </w:sdtContent>
                      </w:sdt>
                      <w:r>
                        <w:rPr>
                          <w:spacing w:val="2"/>
                          <w:szCs w:val="24"/>
                          <w:lang w:eastAsia="ar-SA"/>
                        </w:rPr>
                        <w:t xml:space="preserve">. </w:t>
                      </w:r>
                      <w:r>
                        <w:rPr>
                          <w:color w:val="000000"/>
                          <w:szCs w:val="24"/>
                          <w:lang w:eastAsia="lt-LT"/>
                        </w:rPr>
                        <w:t xml:space="preserve">privalo laikytis </w:t>
                      </w:r>
                      <w:r>
                        <w:rPr>
                          <w:szCs w:val="24"/>
                          <w:lang w:eastAsia="ar-SA"/>
                        </w:rPr>
                        <w:t xml:space="preserve">2016 m. balandžio 27 d. Europos Parlamento ir Tarybos reglamento </w:t>
                      </w:r>
                      <w:fldSimple w:instr="HYPERLINK http://eur-lex.europa.eu/legal-content/LIT/TXT/?uri=CELEX:3679R2016&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(Bendrasis duomenų apsaugos reglamentas) (toliau - </w:t>
                      </w:r>
                      <w:r>
                        <w:rPr>
                          <w:color w:val="000000"/>
                          <w:szCs w:val="24"/>
                          <w:lang w:eastAsia="lt-LT"/>
                        </w:rPr>
                        <w:t xml:space="preserve">Bendrasis duomenų apsaugos reglamentas), Lietuvos Respublikos asmens duomenų teisinės apsaugos įstatymo, ir kitų teisės aktų, reglamentuojančių asmens duomenų apsaugą. </w:t>
                      </w:r>
                    </w:p>
                  </w:sdtContent>
                </w:sdt>
              </w:sdtContent>
            </w:sdt>
            <w:sdt>
              <w:sdtPr>
                <w:alias w:val="20 p."/>
                <w:tag w:val="part_ec19782a8fed49ac9faaf7e2c4e423c3"/>
                <w:lock w:val="sdtLocked"/>
                <w:richText/>
              </w:sdtPr>
              <w:sdtContent>
                <w:p w14:paraId="3554416D" w14:textId="77777777">
                  <w:pPr>
                    <w:suppressAutoHyphens/>
                    <w:ind w:firstLine="567"/>
                    <w:jc w:val="both"/>
                    <w:rPr>
                      <w:szCs w:val="24"/>
                      <w:lang w:eastAsia="ar-SA"/>
                    </w:rPr>
                  </w:pPr>
                  <w:sdt>
                    <w:sdtPr>
                      <w:alias w:val="Numeris"/>
                      <w:tag w:val="nr_ec19782a8fed49ac9faaf7e2c4e423c3"/>
                      <w:lock w:val="sdtLocked"/>
                      <w:richText/>
                    </w:sdtPr>
                    <w:sdtContent>
                      <w:r>
                        <w:rPr>
                          <w:szCs w:val="24"/>
                          <w:lang w:eastAsia="ar-SA"/>
                        </w:rPr>
                        <w:t>20</w:t>
                      </w:r>
                    </w:sdtContent>
                  </w:sdt>
                  <w:r>
                    <w:rPr>
                      <w:szCs w:val="24"/>
                      <w:lang w:eastAsia="ar-SA"/>
                    </w:rPr>
                    <w:t>. Savivaldybės administracija:</w:t>
                  </w:r>
                </w:p>
                <w:sdt>
                  <w:sdtPr>
                    <w:alias w:val="20.1 pp."/>
                    <w:tag w:val="part_8dac58891dfe469fb7597e2bfcbab027"/>
                    <w:lock w:val="sdtLocked"/>
                    <w:richText/>
                  </w:sdtPr>
                  <w:sdtContent>
                    <w:p w14:paraId="7C5EC2C4" w14:textId="77777777">
                      <w:pPr>
                        <w:suppressAutoHyphens/>
                        <w:ind w:firstLine="567"/>
                        <w:jc w:val="both"/>
                        <w:rPr>
                          <w:szCs w:val="24"/>
                          <w:lang w:eastAsia="ar-SA"/>
                        </w:rPr>
                      </w:pPr>
                      <w:sdt>
                        <w:sdtPr>
                          <w:alias w:val="Numeris"/>
                          <w:tag w:val="nr_8dac58891dfe469fb7597e2bfcbab027"/>
                          <w:lock w:val="sdtLocked"/>
                          <w:richText/>
                        </w:sdtPr>
                        <w:sdtContent>
                          <w:r>
                            <w:rPr>
                              <w:szCs w:val="24"/>
                              <w:lang w:eastAsia="ar-SA"/>
                            </w:rPr>
                            <w:t>20.1</w:t>
                          </w:r>
                        </w:sdtContent>
                      </w:sdt>
                      <w:r>
                        <w:rPr>
                          <w:szCs w:val="24"/>
                          <w:lang w:eastAsia="ar-SA"/>
                        </w:rPr>
                        <w:t>. užtikrina tvarkomų asmens duomenų saugumą įgyvendinusi visas būtinas technines ir organizacines priemones, kad asmens duomenys būtų apsaugoti nuo atsitiktinio ar neteisėto sunaikinimo arba nuo atsitiktinio praradimo, pakeitimo, nesankcionuoto atskleidimo arba nesankcionuotos prieigos prie jų, ypač tais atvejais, kai asmens duomenys perduodami elektroninėmis ryšio priemonėmis, taip pat nuo visų kitų neteisėtų tvarkymo formų.</w:t>
                      </w:r>
                      <w:r>
                        <w:rPr>
                          <w:color w:val="000000"/>
                          <w:szCs w:val="24"/>
                          <w:lang w:eastAsia="lt-LT"/>
                        </w:rPr>
                        <w:t xml:space="preserve"> </w:t>
                      </w:r>
                      <w:r>
                        <w:rPr>
                          <w:szCs w:val="24"/>
                          <w:lang w:eastAsia="lt-LT"/>
                        </w:rPr>
                        <w:t>Viešai skelbiamą informaciją pateikia, laikydamasi Bendrojo duomenų apsaugos reglamento nuostatų.</w:t>
                      </w:r>
                    </w:p>
                  </w:sdtContent>
                </w:sdt>
                <w:sdt>
                  <w:sdtPr>
                    <w:alias w:val="20.2 pp."/>
                    <w:tag w:val="part_d444b9799aca42fcb5761cf54bdb2769"/>
                    <w:lock w:val="sdtLocked"/>
                    <w:richText/>
                  </w:sdtPr>
                  <w:sdtContent>
                    <w:p w14:paraId="5A62E70B" w14:textId="77777777">
                      <w:pPr>
                        <w:suppressAutoHyphens/>
                        <w:ind w:firstLine="567"/>
                        <w:jc w:val="both"/>
                        <w:rPr>
                          <w:szCs w:val="24"/>
                          <w:lang w:eastAsia="ar-SA"/>
                        </w:rPr>
                      </w:pPr>
                      <w:sdt>
                        <w:sdtPr>
                          <w:alias w:val="Numeris"/>
                          <w:tag w:val="nr_d444b9799aca42fcb5761cf54bdb2769"/>
                          <w:lock w:val="sdtLocked"/>
                          <w:richText/>
                        </w:sdtPr>
                        <w:sdtContent>
                          <w:r>
                            <w:rPr>
                              <w:spacing w:val="2"/>
                              <w:szCs w:val="24"/>
                              <w:lang w:eastAsia="ar-SA"/>
                            </w:rPr>
                            <w:t>20.2</w:t>
                          </w:r>
                        </w:sdtContent>
                      </w:sdt>
                      <w:r>
                        <w:rPr>
                          <w:spacing w:val="2"/>
                          <w:szCs w:val="24"/>
                          <w:lang w:eastAsia="ar-SA"/>
                        </w:rPr>
                        <w:t xml:space="preserve">. </w:t>
                      </w:r>
                      <w:r>
                        <w:rPr>
                          <w:szCs w:val="24"/>
                          <w:lang w:eastAsia="ar-SA"/>
                        </w:rPr>
                        <w:t xml:space="preserve">Asmens duomenis tvarko vadovaudamasi </w:t>
                      </w:r>
                      <w:r>
                        <w:rPr>
                          <w:color w:val="000000"/>
                          <w:szCs w:val="24"/>
                          <w:lang w:eastAsia="ar-SA"/>
                        </w:rPr>
                        <w:t xml:space="preserve">Bendruoju duomenų apsaugos reglamentu, </w:t>
                      </w:r>
                      <w:r>
                        <w:rPr>
                          <w:szCs w:val="24"/>
                          <w:lang w:eastAsia="ar-SA"/>
                        </w:rPr>
                        <w:t>kitais asmens duomenų apsaugą reglamentuojančiais teisės aktais ir Aprašu.</w:t>
                      </w:r>
                    </w:p>
                  </w:sdtContent>
                </w:sdt>
              </w:sdtContent>
            </w:sdt>
            <w:sdt>
              <w:sdtPr>
                <w:alias w:val="21 p."/>
                <w:tag w:val="part_fcdf911d7f7e44ed9585fd10213cae0a"/>
                <w:lock w:val="sdtLocked"/>
                <w:richText/>
              </w:sdtPr>
              <w:sdtContent>
                <w:p w14:paraId="459D50CC" w14:textId="640866B9">
                  <w:pPr>
                    <w:suppressAutoHyphens/>
                    <w:ind w:firstLine="567"/>
                    <w:jc w:val="both"/>
                    <w:rPr>
                      <w:szCs w:val="24"/>
                      <w:lang w:eastAsia="ar-SA"/>
                    </w:rPr>
                  </w:pPr>
                  <w:sdt>
                    <w:sdtPr>
                      <w:alias w:val="Numeris"/>
                      <w:tag w:val="nr_fcdf911d7f7e44ed9585fd10213cae0a"/>
                      <w:lock w:val="sdtLocked"/>
                      <w:richText/>
                    </w:sdtPr>
                    <w:sdtContent>
                      <w:r>
                        <w:rPr>
                          <w:szCs w:val="24"/>
                          <w:lang w:eastAsia="ar-SA"/>
                        </w:rPr>
                        <w:t>21</w:t>
                      </w:r>
                    </w:sdtContent>
                  </w:sdt>
                  <w:r>
                    <w:rPr>
                      <w:szCs w:val="24"/>
                      <w:lang w:eastAsia="ar-SA"/>
                    </w:rPr>
                    <w:t xml:space="preserve">. Aprašas skelbiamas </w:t>
                  </w:r>
                  <w:r>
                    <w:rPr>
                      <w:szCs w:val="24"/>
                      <w:shd w:val="clear" w:color="auto" w:fill="FFFFFF"/>
                      <w:lang w:eastAsia="ar-SA"/>
                    </w:rPr>
                    <w:t xml:space="preserve">Teisės aktų registre ir Savivaldybės svetainėje. </w:t>
                  </w:r>
                </w:p>
              </w:sdtContent>
            </w:sdt>
            <w:sdt>
              <w:sdtPr>
                <w:alias w:val="22 p."/>
                <w:tag w:val="part_a3aa45d829f242c581d66302fd038401"/>
                <w:lock w:val="sdtLocked"/>
                <w:richText/>
              </w:sdtPr>
              <w:sdtContent>
                <w:p w14:paraId="1F4664FE" w14:textId="2DFDCA2C">
                  <w:pPr>
                    <w:suppressAutoHyphens/>
                    <w:ind w:firstLine="567"/>
                    <w:jc w:val="both"/>
                    <w:rPr>
                      <w:spacing w:val="2"/>
                      <w:szCs w:val="24"/>
                      <w:lang w:eastAsia="ar-SA"/>
                    </w:rPr>
                  </w:pPr>
                  <w:sdt>
                    <w:sdtPr>
                      <w:alias w:val="Numeris"/>
                      <w:tag w:val="nr_a3aa45d829f242c581d66302fd038401"/>
                      <w:lock w:val="sdtLocked"/>
                      <w:richText/>
                    </w:sdtPr>
                    <w:sdtContent>
                      <w:r>
                        <w:rPr>
                          <w:spacing w:val="2"/>
                          <w:szCs w:val="24"/>
                          <w:lang w:eastAsia="ar-SA"/>
                        </w:rPr>
                        <w:t>22</w:t>
                      </w:r>
                    </w:sdtContent>
                  </w:sdt>
                  <w:r>
                    <w:rPr>
                      <w:spacing w:val="2"/>
                      <w:szCs w:val="24"/>
                      <w:lang w:eastAsia="ar-SA"/>
                    </w:rPr>
                    <w:t>. Aprašo įgyvendinimo priežiūrą vykdo Savivaldybės administracija teisės aktų nustatyta tvarka.</w:t>
                  </w:r>
                </w:p>
                <w:p w14:paraId="6A9D2F80" w14:textId="77777777">
                  <w:pPr>
                    <w:suppressAutoHyphens/>
                    <w:ind w:firstLine="426"/>
                    <w:jc w:val="center"/>
                    <w:rPr>
                      <w:spacing w:val="2"/>
                      <w:szCs w:val="24"/>
                      <w:lang w:eastAsia="ar-SA"/>
                    </w:rPr>
                  </w:pPr>
                  <w:r>
                    <w:rPr>
                      <w:spacing w:val="2"/>
                      <w:szCs w:val="24"/>
                      <w:lang w:eastAsia="ar-SA"/>
                    </w:rPr>
                    <w:t>____________________________________</w:t>
                  </w:r>
                </w:p>
                <w:p w14:paraId="34F56B62" w14:textId="77777777"/>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701" w:header="567" w:footer="567" w:gutter="0"/>
      <w:cols w:space="1296"/>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CB439" w14:textId="77777777">
      <w:pPr>
        <w:suppressAutoHyphens/>
        <w:rPr>
          <w:lang w:eastAsia="ar-SA"/>
        </w:rPr>
      </w:pPr>
      <w:r>
        <w:rPr>
          <w:lang w:eastAsia="ar-SA"/>
        </w:rPr>
        <w:separator/>
      </w:r>
    </w:p>
  </w:endnote>
  <w:endnote w:type="continuationSeparator" w:id="0">
    <w:p w14:paraId="103726C5"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CCB18"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360BA" w14:textId="77777777">
    <w:pPr>
      <w:suppressLineNumbers/>
      <w:tabs>
        <w:tab w:val="center" w:pos="4819"/>
        <w:tab w:val="right" w:pos="9638"/>
      </w:tabs>
      <w:suppressAutoHyphens/>
      <w:rPr>
        <w:lang w:eastAsia="ar-SA"/>
      </w:rPr>
    </w:pPr>
  </w:p>
  <w:p w14:paraId="21F28BED"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83DE0" w14:textId="77777777">
    <w:pPr>
      <w:suppressLineNumbers/>
      <w:tabs>
        <w:tab w:val="center" w:pos="4819"/>
        <w:tab w:val="right" w:pos="9638"/>
      </w:tabs>
      <w:suppressAutoHyphens/>
      <w:rPr>
        <w:lang w:eastAsia="ar-SA"/>
      </w:rPr>
    </w:pPr>
  </w:p>
  <w:p w14:paraId="685A75F1" w14:textId="77777777">
    <w:pPr>
      <w:suppressLineNumbers/>
      <w:tabs>
        <w:tab w:val="center" w:pos="4819"/>
        <w:tab w:val="right" w:pos="9638"/>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C31D9F" w14:textId="77777777">
      <w:pPr>
        <w:suppressAutoHyphens/>
        <w:rPr>
          <w:lang w:eastAsia="ar-SA"/>
        </w:rPr>
      </w:pPr>
      <w:r>
        <w:rPr>
          <w:lang w:eastAsia="ar-SA"/>
        </w:rPr>
        <w:separator/>
      </w:r>
    </w:p>
  </w:footnote>
  <w:footnote w:type="continuationSeparator" w:id="0">
    <w:p w14:paraId="717C618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4296D" w14:textId="77777777">
    <w:pPr>
      <w:tabs>
        <w:tab w:val="center" w:pos="4819"/>
        <w:tab w:val="right" w:pos="9638"/>
      </w:tabs>
      <w:suppressAutoHyphens/>
      <w:jc w:val="center"/>
      <w:rPr>
        <w:lang w:eastAsia="ar-SA"/>
      </w:rPr>
    </w:pPr>
    <w:r>
      <w:rPr>
        <w:szCs w:val="24"/>
        <w:lang w:eastAsia="ar-SA"/>
      </w:rPr>
      <w:t>2</w: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5A4E7" w14:textId="0CE932D1">
    <w:pPr>
      <w:tabs>
        <w:tab w:val="center" w:pos="4680"/>
        <w:tab w:val="right" w:pos="9360"/>
      </w:tabs>
      <w:suppressAutoHyphens/>
      <w:jc w:val="center"/>
      <w:rPr>
        <w:rFonts w:ascii="Calibri" w:hAnsi="Calibri"/>
        <w:sz w:val="22"/>
        <w:szCs w:val="22"/>
        <w:lang w:eastAsia="ar-SA"/>
      </w:rPr>
    </w:pPr>
    <w:r>
      <w:rPr>
        <w:rFonts w:ascii="Calibri" w:hAnsi="Calibri"/>
        <w:sz w:val="22"/>
        <w:szCs w:val="22"/>
        <w:lang w:eastAsia="ar-SA"/>
      </w:rPr>
      <w:fldChar w:fldCharType="begin"/>
    </w:r>
    <w:r>
      <w:rPr>
        <w:rFonts w:ascii="Calibri" w:hAnsi="Calibri"/>
        <w:sz w:val="22"/>
        <w:szCs w:val="22"/>
        <w:lang w:eastAsia="ar-SA"/>
      </w:rPr>
      <w:instrText>PAGE   \* MERGEFORMAT</w:instrText>
    </w:r>
    <w:r>
      <w:rPr>
        <w:rFonts w:ascii="Calibri" w:hAnsi="Calibri"/>
        <w:sz w:val="22"/>
        <w:szCs w:val="22"/>
        <w:lang w:eastAsia="ar-SA"/>
      </w:rPr>
      <w:fldChar w:fldCharType="separate"/>
    </w:r>
    <w:r>
      <w:rPr>
        <w:rFonts w:ascii="Calibri" w:hAnsi="Calibri"/>
        <w:sz w:val="22"/>
        <w:szCs w:val="22"/>
        <w:lang w:eastAsia="ar-SA"/>
      </w:rPr>
      <w:t>2</w:t>
    </w:r>
    <w:r>
      <w:rPr>
        <w:rFonts w:ascii="Calibri" w:hAnsi="Calibri"/>
        <w:sz w:val="22"/>
        <w:szCs w:val="22"/>
        <w:lang w:eastAsia="ar-SA"/>
      </w:rPr>
      <w:fldChar w:fldCharType="end"/>
    </w:r>
  </w:p>
  <w:p w14:paraId="4E8C02A0" w14:textId="77777777">
    <w:pPr>
      <w:tabs>
        <w:tab w:val="center" w:pos="4680"/>
        <w:tab w:val="right" w:pos="9360"/>
      </w:tabs>
      <w:suppressAutoHyphens/>
      <w:jc w:val="center"/>
      <w:rPr>
        <w:sz w:val="22"/>
        <w:szCs w:val="22"/>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61100" w14:textId="77777777">
    <w:pPr>
      <w:tabs>
        <w:tab w:val="center" w:pos="4680"/>
        <w:tab w:val="right" w:pos="9360"/>
      </w:tabs>
      <w:suppressAutoHyphens/>
      <w:rPr>
        <w:rFonts w:ascii="Calibri" w:hAnsi="Calibri"/>
        <w:sz w:val="22"/>
        <w:szCs w:val="22"/>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7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334B2"/>
  <w15:chartTrackingRefBased/>
  <w15:docId w15:val="{956A7BAC-F421-42AC-9421-7719D4116F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f596c9b7c8441b94c794f91427f288" PartId="0214590344144343aa5c588793ba50a9"/>
  <Part Type="patvirtinta" Title="IKIMOKYKLINIO UGDYMO PROGRAMŲ, KURIAS ĮGYVENDINA ŠIAULIŲ MIESTO NEVALSTYBINĖS ŠVIETIMO ĮSTAIGOS IR LAISVIEJI MOKYTOJAI, FINANSAVIMO TVARKOS APRAŠAS" DocPartId="0b973caadee842a7a567d6a9b74b1724" PartId="3b3dbb3aa605469fbdc56fa021fb7b16">
    <Part Type="skyrius" Nr="1" Title="BENDROSIOS NUOSTATOS" DocPartId="ca139e3038864c519344dfbdcfac4a15" PartId="64ffcf8166bc430d97b9f1c9ee38b6ff">
      <Part Type="punktas" Nr="1" Abbr="1 p." DocPartId="58b76cdcab1c4e90b9ab1b636031a6d6" PartId="6d3d351b7ee24710b9643eb25fb3cc4d"/>
      <Part Type="punktas" Nr="2" Abbr="2 p." DocPartId="aad752bcc2a44570902ce84b9aecca63" PartId="1b525068ef62453a9c1f0a7dda9de58d"/>
      <Part Type="punktas" Nr="3" Abbr="3 p." DocPartId="7942156c250d4002a6ada7335d63bd8c" PartId="c1aac92264444535b03c6ec1237a5bc0">
        <Part Type="papunktis" Nr="3.1" Abbr="3.1 pp." DocPartId="b5b9d66578ac45aab670f4248700c38e" PartId="ee549623c62f4594a78682808a86f8ee"/>
        <Part Type="papunktis" Nr="3.2" Abbr="3.2 pp." DocPartId="ae5d8d864fb24d489d4c647660b45de5" PartId="adff77ba33b945059e35f68b62a76a16"/>
        <Part Type="papunktis" Nr="3.3" Abbr="3.3 pp." DocPartId="71e0f8c2d029413c81df1ccbf315dfa2" PartId="e5c055731a6c428d871ca6d5dfddd6d2"/>
        <Part Type="papunktis" Nr="3.4" Abbr="3.4 pp." DocPartId="1af400bc57d34a49be9ac39dfddcdb04" PartId="d48ce1d64d1b4bc481879a2b6bc5d66c"/>
        <Part Type="papunktis" Nr="3.5" Abbr="3.5 pp." DocPartId="3340f288362243b6a55046ab3cbe2549" PartId="ef7b9b8e856642f788314837224d99c8"/>
      </Part>
      <Part Type="punktas" Nr="4" Abbr="4 p." DocPartId="a31afd52dec74f019d85ad6f23312c86" PartId="970d406d88f646f08058780d6ead2753"/>
    </Part>
    <Part Type="skyrius" Nr="2" Title="LĖŠŲ PLANAVIMAS IR NAUDOJIMAS" DocPartId="30fad4f28eb04f42ad617fb52a1ec0e5" PartId="771f867c41b04bcba4c20b2fbcecf7bf">
      <Part Type="punktas" Nr="5" Abbr="5 p." DocPartId="62ca07eeee574d66862b7c726760dd6b" PartId="54ae8451e0094c39bbfea15dfc347336"/>
      <Part Type="punktas" Nr="6" Abbr="6 p." DocPartId="71316f383b8f47a095bdf32f58d78aab" PartId="f941d65987fd41d69e1d2d1bd05f98e1"/>
      <Part Type="punktas" Nr="7" Abbr="7 p." DocPartId="316d561b1ab04095bcda4b7eaccbb355" PartId="0a0b147251524ad491caaa5bc4165e0e"/>
      <Part Type="punktas" Nr="8" Abbr="8 p." DocPartId="47c1a0fa2d634578af45dd7f446b571d" PartId="1dd97195423846a8af330ad86a6c7a38"/>
      <Part Type="punktas" Nr="9" Abbr="9 p." DocPartId="63a5d27bd24243de9eb3d4ae4a0faae1" PartId="6d57963ce6dd4444b5841cf5cb29775a"/>
      <Part Type="punktas" Nr="10" Abbr="10 p." DocPartId="038deaf8da78442ea2abb41796f15fcd" PartId="b3ba9fd081a24db6bac8aabd5f6f92c2"/>
      <Part Type="punktas" Nr="11" Abbr="11 p." DocPartId="ed68686a5ed74078bd0f0726860a98b5" PartId="662fdfb0f1504c19b50a6299bf2e83c7"/>
      <Part Type="punktas" Nr="12" Abbr="12 p." DocPartId="08ec49b2bea24b66b92a2c6bb0c0a385" PartId="81244672fb4f4245a7632cd9125778fb">
        <Part Type="papunktis" Nr="12.1" Abbr="12.1 pp." DocPartId="941d5a9b33ac4fb98462b08edd3a7dcc" PartId="bd2900bd8f834a08829b77e53c37f0dd"/>
        <Part Type="papunktis" Nr="12.2" Abbr="12.2 pp." DocPartId="5e1a9913103b4048bd761f5a7f9e5604" PartId="fa40c34a146a4b16a4fd6d724f2d4306"/>
      </Part>
      <Part Type="punktas" Nr="13" Abbr="13 p." DocPartId="06ff4bc2f9c641df82df6e85488e4b50" PartId="fcd97a9369834d578220df710293c4e9">
        <Part Type="papunktis" Nr="13.1" Abbr="13.1 pp." DocPartId="b3762d0b56144c678f3e68df92f0142e" PartId="c271b876c0fb4708818d5e68a048c01c"/>
        <Part Type="papunktis" Nr="13.2" Abbr="13.2 pp." DocPartId="7b1a834ae4c342a0bc5c421aadfc8337" PartId="2c4ee269856e4adf88da6f4699b2600b"/>
      </Part>
    </Part>
    <Part Type="skyrius" Nr="3" Title="ATSISKAITYMAS UŽ LĖŠŲ PANAUDOJIMĄ" DocPartId="54585672016640cd84c5b6b9a3bb3593" PartId="83149415a4e442cd8665d12bcf7dee8f">
      <Part Type="punktas" Nr="14" Abbr="14 p." DocPartId="9a09dd98411b4dbb8676ff10862d84ae" PartId="29478aee13384fc1bf405e09dcd3d029"/>
      <Part Type="punktas" Nr="15" Abbr="15 p." DocPartId="48cbc9df68e7471a9f3dd4a76cf1fbf8" PartId="e7d3b6e7eb06405689b45687cb88807f"/>
      <Part Type="punktas" Nr="16" Abbr="16 p." DocPartId="b14449c35424409985318eccdac556cf" PartId="5fe36b0ff42c4ec4878732f8f5d291a0"/>
      <Part Type="punktas" Nr="17" Abbr="17 p." DocPartId="168e845bfb454c928662b8538ed8c960" PartId="472fd8559f464b698f25b93c3242dd7b"/>
      <Part Type="punktas" Nr="18" Abbr="18 p." DocPartId="696203b379664f50b668bc149995423d" PartId="c63319473d304dc386200ab90e34b347"/>
    </Part>
    <Part Type="skyrius" Nr="4" Title="BAIGIAMOSIOS NUOSTATOS" DocPartId="1261ae7c738a499596f3f8b31ac62ccf" PartId="afcd05e8ad2848b7a2253dd6debd3a5a">
      <Part Type="punktas" Nr="19" Abbr="19 p." DocPartId="0144d4f953df47c7bf17f860590113d0" PartId="42b3c0b32fad4964992c58edd90bd597">
        <Part Type="papunktis" Nr="19.1" Abbr="19.1 pp." DocPartId="12114e5712e3461fb037920af16ce1e8" PartId="69567481b0df4ea6847436de9b6a5d42"/>
        <Part Type="papunktis" Nr="19.2" Abbr="19.2 pp." DocPartId="277fb22a1d7d46e2aeca543278a52560" PartId="ca260585c93a449e91fecd132ad6f095"/>
      </Part>
      <Part Type="punktas" Nr="20" Abbr="20 p." DocPartId="b2a0d579d5ba4bc9b94e89a55fe7091a" PartId="ec19782a8fed49ac9faaf7e2c4e423c3">
        <Part Type="papunktis" Nr="20.1" Abbr="20.1 pp." DocPartId="fd0a708700b748c19779858e17e1e6f3" PartId="8dac58891dfe469fb7597e2bfcbab027"/>
        <Part Type="papunktis" Nr="20.2" Abbr="20.2 pp." DocPartId="9a9517e932104dc59bc3956c3780195b" PartId="d444b9799aca42fcb5761cf54bdb2769"/>
      </Part>
      <Part Type="punktas" Nr="21" Abbr="21 p." DocPartId="ee4ccb160d6a4954957715208b11e035" PartId="fcdf911d7f7e44ed9585fd10213cae0a"/>
      <Part Type="punktas" Nr="22" Abbr="22 p." DocPartId="832e4708953e48d699d8f3c3229fb5dc" PartId="a3aa45d829f242c581d66302fd038401"/>
    </Part>
  </Part>
</Parts>
</file>

<file path=customXml/itemProps1.xml><?xml version="1.0" encoding="utf-8"?>
<ds:datastoreItem xmlns:ds="http://schemas.openxmlformats.org/officeDocument/2006/customXml" ds:itemID="{4518FF6C-2FE6-4A4A-AC30-2F2CA18D1C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848</Words>
  <Characters>6120</Characters>
  <Application>Microsoft Office Word</Application>
  <DocSecurity>4</DocSecurity>
  <Lines>113</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2023-09-12T14:27:00Z</dcterms:created>
  <dc:creator>Daiva Vaičiulienė</dc:creator>
  <lastModifiedBy>adlibuser</lastModifiedBy>
  <dcterms:modified xsi:type="dcterms:W3CDTF">2023-09-12T14:27:00Z</dcterms:modified>
  <revision>2</revision>
</coreProperties>
</file>