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 w:rsidP="00712DCF">
      <w:pPr>
        <w:pStyle w:val="Header"/>
        <w:tabs>
          <w:tab w:val="clear" w:pos="4153"/>
          <w:tab w:val="clear" w:pos="8306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 w:rsidP="00712DCF">
      <w:pPr>
        <w:pStyle w:val="Header"/>
        <w:tabs>
          <w:tab w:val="clear" w:pos="4153"/>
          <w:tab w:val="clear" w:pos="8306"/>
        </w:tabs>
        <w:spacing w:line="360" w:lineRule="auto"/>
        <w:ind w:firstLine="0"/>
        <w:jc w:val="left"/>
        <w:rPr>
          <w:sz w:val="24"/>
        </w:rPr>
      </w:pPr>
    </w:p>
    <w:p w:rsidR="00AF4351" w:rsidRDefault="00AF4351" w:rsidP="00712DCF">
      <w:pPr>
        <w:ind w:firstLine="0"/>
        <w:rPr>
          <w:sz w:val="24"/>
        </w:rPr>
      </w:pPr>
    </w:p>
    <w:p w:rsidR="00F02318" w:rsidRDefault="00F02318" w:rsidP="00712DCF">
      <w:pPr>
        <w:ind w:firstLine="0"/>
        <w:rPr>
          <w:sz w:val="24"/>
        </w:rPr>
      </w:pPr>
    </w:p>
    <w:p w:rsidR="00F02318" w:rsidRDefault="00F02318" w:rsidP="00712DCF">
      <w:pPr>
        <w:ind w:firstLine="0"/>
        <w:rPr>
          <w:sz w:val="24"/>
        </w:rPr>
      </w:pPr>
    </w:p>
    <w:p w:rsidR="00F02318" w:rsidRDefault="00F02318" w:rsidP="00712DCF">
      <w:pPr>
        <w:ind w:firstLine="0"/>
        <w:rPr>
          <w:sz w:val="24"/>
        </w:rPr>
      </w:pPr>
    </w:p>
    <w:p w:rsidR="00F02318" w:rsidRDefault="00F02318" w:rsidP="00712DCF">
      <w:pPr>
        <w:ind w:firstLine="0"/>
        <w:rPr>
          <w:sz w:val="24"/>
        </w:rPr>
      </w:pPr>
    </w:p>
    <w:p w:rsidR="00F02318" w:rsidRDefault="00F02318" w:rsidP="00712DCF">
      <w:pPr>
        <w:ind w:firstLine="0"/>
        <w:rPr>
          <w:sz w:val="24"/>
        </w:rPr>
      </w:pPr>
    </w:p>
    <w:p w:rsidR="00F02318" w:rsidRDefault="00F02318" w:rsidP="00712DCF">
      <w:pPr>
        <w:ind w:firstLine="0"/>
        <w:rPr>
          <w:sz w:val="24"/>
        </w:rPr>
      </w:pPr>
    </w:p>
    <w:p w:rsidR="00F02318" w:rsidRDefault="00F02318" w:rsidP="00712DCF">
      <w:pPr>
        <w:ind w:firstLine="0"/>
        <w:rPr>
          <w:sz w:val="24"/>
        </w:rPr>
      </w:pPr>
    </w:p>
    <w:p w:rsidR="00F02318" w:rsidRDefault="00F02318" w:rsidP="00C8767C">
      <w:pPr>
        <w:ind w:firstLine="0"/>
        <w:rPr>
          <w:sz w:val="24"/>
        </w:rPr>
      </w:pPr>
    </w:p>
    <w:p w:rsidR="00A80847" w:rsidRDefault="00A80847" w:rsidP="00C8767C">
      <w:pPr>
        <w:pStyle w:val="BodyText2"/>
        <w:spacing w:after="0" w:line="240" w:lineRule="auto"/>
        <w:ind w:firstLine="0"/>
        <w:rPr>
          <w:sz w:val="24"/>
          <w:szCs w:val="24"/>
        </w:rPr>
      </w:pPr>
      <w:r w:rsidRPr="00F07710">
        <w:rPr>
          <w:sz w:val="24"/>
          <w:szCs w:val="24"/>
        </w:rPr>
        <w:t xml:space="preserve">Prienų rajono </w:t>
      </w:r>
      <w:r>
        <w:rPr>
          <w:sz w:val="24"/>
          <w:szCs w:val="24"/>
        </w:rPr>
        <w:t>savivaldybės tarybai</w:t>
      </w:r>
    </w:p>
    <w:p w:rsidR="00C8767C" w:rsidRDefault="00C8767C" w:rsidP="00C8767C">
      <w:pPr>
        <w:pStyle w:val="BodyText2"/>
        <w:spacing w:after="0" w:line="240" w:lineRule="auto"/>
        <w:ind w:firstLine="0"/>
        <w:rPr>
          <w:sz w:val="24"/>
          <w:szCs w:val="24"/>
        </w:rPr>
      </w:pPr>
    </w:p>
    <w:p w:rsidR="00A267C9" w:rsidRPr="001038C7" w:rsidRDefault="00276439" w:rsidP="001038C7">
      <w:pPr>
        <w:pStyle w:val="BodyText2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038C7">
        <w:rPr>
          <w:b/>
          <w:sz w:val="24"/>
          <w:szCs w:val="24"/>
        </w:rPr>
        <w:t>SPRENDIMO „</w:t>
      </w:r>
      <w:r w:rsidRPr="00DB5774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NEKILNOJAMOJO TURTO</w:t>
      </w:r>
      <w:r w:rsidRPr="00DB5774">
        <w:rPr>
          <w:b/>
          <w:sz w:val="24"/>
          <w:szCs w:val="24"/>
        </w:rPr>
        <w:t>, ESANČI</w:t>
      </w:r>
      <w:r w:rsidR="00455467">
        <w:rPr>
          <w:b/>
          <w:sz w:val="24"/>
          <w:szCs w:val="24"/>
        </w:rPr>
        <w:t>O MAIRONIO G. 4-3</w:t>
      </w:r>
      <w:r>
        <w:rPr>
          <w:b/>
          <w:sz w:val="24"/>
          <w:szCs w:val="24"/>
        </w:rPr>
        <w:t>, JIEZNO M.</w:t>
      </w:r>
      <w:r w:rsidRPr="00DB5774">
        <w:rPr>
          <w:b/>
          <w:sz w:val="24"/>
          <w:szCs w:val="24"/>
        </w:rPr>
        <w:t xml:space="preserve">, </w:t>
      </w:r>
      <w:r w:rsidR="00FD3349" w:rsidRPr="00DB5774">
        <w:rPr>
          <w:b/>
          <w:sz w:val="24"/>
          <w:szCs w:val="24"/>
        </w:rPr>
        <w:t xml:space="preserve">PRIENŲ R. </w:t>
      </w:r>
      <w:r w:rsidR="00060680" w:rsidRPr="00DB5774">
        <w:rPr>
          <w:b/>
          <w:sz w:val="24"/>
          <w:szCs w:val="24"/>
        </w:rPr>
        <w:t>SAV., PIRKIMO</w:t>
      </w:r>
      <w:r w:rsidR="00383D16" w:rsidRPr="001038C7">
        <w:rPr>
          <w:b/>
          <w:sz w:val="24"/>
          <w:szCs w:val="24"/>
        </w:rPr>
        <w:t>“</w:t>
      </w:r>
      <w:r w:rsidR="00E30D6E" w:rsidRPr="001038C7">
        <w:rPr>
          <w:b/>
          <w:sz w:val="24"/>
          <w:szCs w:val="24"/>
        </w:rPr>
        <w:t xml:space="preserve"> PROJEKTO AIŠKINAMASIS RAŠTAS</w:t>
      </w:r>
    </w:p>
    <w:p w:rsidR="00C8767C" w:rsidRPr="00E30D6E" w:rsidRDefault="00C8767C" w:rsidP="001038C7">
      <w:pPr>
        <w:pStyle w:val="BodyText2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267C9" w:rsidRDefault="00FD3349" w:rsidP="00C8767C">
      <w:pPr>
        <w:jc w:val="center"/>
        <w:rPr>
          <w:sz w:val="24"/>
          <w:szCs w:val="24"/>
        </w:rPr>
      </w:pPr>
      <w:r>
        <w:rPr>
          <w:sz w:val="24"/>
          <w:szCs w:val="24"/>
        </w:rPr>
        <w:t>2020-11</w:t>
      </w:r>
      <w:r w:rsidR="00264725">
        <w:rPr>
          <w:sz w:val="24"/>
          <w:szCs w:val="24"/>
        </w:rPr>
        <w:t>-16</w:t>
      </w:r>
    </w:p>
    <w:p w:rsidR="009F4DFA" w:rsidRDefault="001038C7" w:rsidP="009F4DFA">
      <w:pPr>
        <w:pStyle w:val="Header"/>
        <w:tabs>
          <w:tab w:val="clear" w:pos="4153"/>
          <w:tab w:val="clear" w:pos="8306"/>
        </w:tabs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</w:p>
    <w:p w:rsidR="009F4DFA" w:rsidRDefault="009F4DFA" w:rsidP="009F4DFA">
      <w:pPr>
        <w:pStyle w:val="Header"/>
        <w:tabs>
          <w:tab w:val="clear" w:pos="4153"/>
          <w:tab w:val="clear" w:pos="8306"/>
        </w:tabs>
        <w:ind w:firstLine="0"/>
        <w:jc w:val="left"/>
        <w:rPr>
          <w:b/>
          <w:bCs/>
          <w:sz w:val="24"/>
        </w:rPr>
      </w:pPr>
    </w:p>
    <w:p w:rsidR="00007029" w:rsidRPr="009F4DFA" w:rsidRDefault="00007029" w:rsidP="009F4DFA">
      <w:pPr>
        <w:pStyle w:val="Header"/>
        <w:tabs>
          <w:tab w:val="clear" w:pos="4153"/>
          <w:tab w:val="clear" w:pos="8306"/>
        </w:tabs>
        <w:ind w:firstLine="1134"/>
        <w:rPr>
          <w:b/>
          <w:bCs/>
          <w:sz w:val="24"/>
        </w:rPr>
      </w:pPr>
      <w:r w:rsidRPr="00060680">
        <w:rPr>
          <w:sz w:val="24"/>
          <w:szCs w:val="24"/>
        </w:rPr>
        <w:t>Prienų rajono savivaldybės</w:t>
      </w:r>
      <w:r w:rsidR="00FD3349">
        <w:rPr>
          <w:sz w:val="24"/>
          <w:szCs w:val="24"/>
        </w:rPr>
        <w:t xml:space="preserve"> administracijos direktorius 2020</w:t>
      </w:r>
      <w:r w:rsidRPr="00060680">
        <w:rPr>
          <w:sz w:val="24"/>
          <w:szCs w:val="24"/>
        </w:rPr>
        <w:t xml:space="preserve"> m. </w:t>
      </w:r>
      <w:r w:rsidR="00FD3349">
        <w:rPr>
          <w:sz w:val="24"/>
          <w:szCs w:val="24"/>
        </w:rPr>
        <w:t xml:space="preserve">lapkričio </w:t>
      </w:r>
      <w:r w:rsidR="00852141">
        <w:rPr>
          <w:sz w:val="24"/>
          <w:szCs w:val="24"/>
        </w:rPr>
        <w:t>16</w:t>
      </w:r>
      <w:r w:rsidRPr="00060680">
        <w:rPr>
          <w:sz w:val="24"/>
          <w:szCs w:val="24"/>
        </w:rPr>
        <w:t xml:space="preserve"> d. įsakymu </w:t>
      </w:r>
      <w:r w:rsidR="001A1D36" w:rsidRPr="00060680">
        <w:rPr>
          <w:sz w:val="24"/>
          <w:szCs w:val="24"/>
        </w:rPr>
        <w:t xml:space="preserve">    </w:t>
      </w:r>
      <w:r w:rsidRPr="00060680">
        <w:rPr>
          <w:sz w:val="24"/>
          <w:szCs w:val="24"/>
        </w:rPr>
        <w:t>Nr. A3-</w:t>
      </w:r>
      <w:r w:rsidR="00852141">
        <w:rPr>
          <w:sz w:val="24"/>
          <w:szCs w:val="24"/>
        </w:rPr>
        <w:t>997</w:t>
      </w:r>
      <w:r w:rsidRPr="00060680">
        <w:rPr>
          <w:sz w:val="24"/>
          <w:szCs w:val="24"/>
        </w:rPr>
        <w:t xml:space="preserve"> ,,Dėl </w:t>
      </w:r>
      <w:r w:rsidR="00FD3349">
        <w:rPr>
          <w:sz w:val="24"/>
          <w:szCs w:val="24"/>
        </w:rPr>
        <w:t>nekilnojamojo turto</w:t>
      </w:r>
      <w:r w:rsidR="00060680" w:rsidRPr="00060680">
        <w:rPr>
          <w:sz w:val="24"/>
          <w:szCs w:val="24"/>
        </w:rPr>
        <w:t>, esanči</w:t>
      </w:r>
      <w:r w:rsidR="00FD3349">
        <w:rPr>
          <w:sz w:val="24"/>
          <w:szCs w:val="24"/>
        </w:rPr>
        <w:t xml:space="preserve">o </w:t>
      </w:r>
      <w:r w:rsidR="009F3F3D">
        <w:rPr>
          <w:sz w:val="24"/>
          <w:szCs w:val="24"/>
        </w:rPr>
        <w:t>Maironio</w:t>
      </w:r>
      <w:r w:rsidR="00FD3349">
        <w:rPr>
          <w:sz w:val="24"/>
          <w:szCs w:val="24"/>
        </w:rPr>
        <w:t xml:space="preserve"> g. 4</w:t>
      </w:r>
      <w:r w:rsidR="00455467">
        <w:rPr>
          <w:sz w:val="24"/>
          <w:szCs w:val="24"/>
        </w:rPr>
        <w:t>-3</w:t>
      </w:r>
      <w:r w:rsidR="00FD3349">
        <w:rPr>
          <w:sz w:val="24"/>
          <w:szCs w:val="24"/>
        </w:rPr>
        <w:t>, Jiezno m.</w:t>
      </w:r>
      <w:r w:rsidRPr="00060680">
        <w:rPr>
          <w:sz w:val="24"/>
          <w:szCs w:val="24"/>
        </w:rPr>
        <w:t>, Prienų r. sav., pirkimo ekonominio ir socialinio pagrindimo“ patvirtino</w:t>
      </w:r>
      <w:r w:rsidR="00060680" w:rsidRPr="00060680">
        <w:rPr>
          <w:sz w:val="24"/>
          <w:szCs w:val="24"/>
        </w:rPr>
        <w:t xml:space="preserve"> </w:t>
      </w:r>
      <w:r w:rsidR="00FD3349">
        <w:rPr>
          <w:sz w:val="24"/>
          <w:szCs w:val="24"/>
        </w:rPr>
        <w:t>nekilnojamojo turto</w:t>
      </w:r>
      <w:r w:rsidR="008C7E19">
        <w:rPr>
          <w:sz w:val="24"/>
          <w:szCs w:val="24"/>
        </w:rPr>
        <w:t>,</w:t>
      </w:r>
      <w:r w:rsidR="00FD3349">
        <w:rPr>
          <w:sz w:val="24"/>
          <w:szCs w:val="24"/>
        </w:rPr>
        <w:t xml:space="preserve"> išvardyto sprendimo </w:t>
      </w:r>
      <w:r w:rsidR="008C7E19">
        <w:rPr>
          <w:sz w:val="24"/>
          <w:szCs w:val="24"/>
        </w:rPr>
        <w:t xml:space="preserve">projekte, </w:t>
      </w:r>
      <w:r w:rsidRPr="00060680">
        <w:rPr>
          <w:sz w:val="24"/>
          <w:szCs w:val="24"/>
        </w:rPr>
        <w:t>pirkimo ekonominį ir socialinį pagrindimą (pridedama).</w:t>
      </w:r>
    </w:p>
    <w:p w:rsidR="00007029" w:rsidRPr="001A1D36" w:rsidRDefault="00007029" w:rsidP="009F4DFA">
      <w:pPr>
        <w:tabs>
          <w:tab w:val="left" w:pos="405"/>
          <w:tab w:val="left" w:pos="2715"/>
        </w:tabs>
        <w:ind w:firstLine="1134"/>
        <w:rPr>
          <w:sz w:val="24"/>
          <w:szCs w:val="24"/>
        </w:rPr>
      </w:pPr>
      <w:r w:rsidRPr="001A1D36">
        <w:rPr>
          <w:sz w:val="24"/>
          <w:szCs w:val="24"/>
        </w:rPr>
        <w:t>Sprendimo projektas  parengtas vadovaujantis šiais teisės aktais:</w:t>
      </w:r>
    </w:p>
    <w:p w:rsidR="00007029" w:rsidRPr="001A1D36" w:rsidRDefault="00007029" w:rsidP="009F4DFA">
      <w:pPr>
        <w:tabs>
          <w:tab w:val="left" w:pos="405"/>
          <w:tab w:val="left" w:pos="2715"/>
        </w:tabs>
        <w:ind w:firstLine="1134"/>
        <w:rPr>
          <w:sz w:val="24"/>
          <w:szCs w:val="24"/>
        </w:rPr>
      </w:pPr>
      <w:r w:rsidRPr="001A1D36">
        <w:rPr>
          <w:sz w:val="24"/>
          <w:szCs w:val="24"/>
        </w:rPr>
        <w:t>1. Lietuvos Respublikos valstybės ir savivaldybių turto valdymo, naudojimo ir disponavimo juo įstatymo 6 straipsnio 5 punktu, kuriame nustatyta, kad savivaldybė turtą įgyja pagal sandorius.</w:t>
      </w:r>
    </w:p>
    <w:p w:rsidR="00007029" w:rsidRPr="001A1D36" w:rsidRDefault="00007029" w:rsidP="009F4DFA">
      <w:pPr>
        <w:tabs>
          <w:tab w:val="left" w:pos="405"/>
          <w:tab w:val="left" w:pos="2715"/>
        </w:tabs>
        <w:ind w:firstLine="1134"/>
        <w:rPr>
          <w:sz w:val="24"/>
          <w:szCs w:val="24"/>
        </w:rPr>
      </w:pPr>
      <w:r w:rsidRPr="001A1D36">
        <w:rPr>
          <w:sz w:val="24"/>
          <w:szCs w:val="24"/>
        </w:rPr>
        <w:t>2. Lietuvos Respublikos viešųjų pirkimų įstatymo 6 straipsnio 1 punktu, kuriame nurodyta, kad  žemės, esamų pastatų ar kitų nekilnojamųjų daiktų pirkimų arba nuomos ar teisių į šiuos daiktus įsigijim</w:t>
      </w:r>
      <w:r w:rsidR="005739C0" w:rsidRPr="001A1D36">
        <w:rPr>
          <w:sz w:val="24"/>
          <w:szCs w:val="24"/>
        </w:rPr>
        <w:t>o</w:t>
      </w:r>
      <w:r w:rsidRPr="001A1D36">
        <w:rPr>
          <w:sz w:val="24"/>
          <w:szCs w:val="24"/>
        </w:rPr>
        <w:t xml:space="preserve"> tvarką nustato Lietuvos Respublikos Vyriausybė.</w:t>
      </w:r>
    </w:p>
    <w:p w:rsidR="00007029" w:rsidRPr="001A1D36" w:rsidRDefault="00007029" w:rsidP="009F4DFA">
      <w:pPr>
        <w:tabs>
          <w:tab w:val="left" w:pos="405"/>
          <w:tab w:val="left" w:pos="2715"/>
        </w:tabs>
        <w:ind w:firstLine="1134"/>
        <w:rPr>
          <w:sz w:val="24"/>
          <w:szCs w:val="24"/>
        </w:rPr>
      </w:pPr>
      <w:r w:rsidRPr="001A1D36">
        <w:rPr>
          <w:sz w:val="24"/>
          <w:szCs w:val="24"/>
        </w:rPr>
        <w:t>3. 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</w:t>
      </w:r>
      <w:r w:rsidR="00FD3349">
        <w:rPr>
          <w:sz w:val="24"/>
          <w:szCs w:val="24"/>
        </w:rPr>
        <w:t xml:space="preserve"> patvirtinimo“</w:t>
      </w:r>
      <w:r w:rsidRPr="001A1D36">
        <w:rPr>
          <w:sz w:val="24"/>
          <w:szCs w:val="24"/>
        </w:rPr>
        <w:t>, 10.1 papunkčiu, kuriame nurodyta, kad neskelbiamų derybų būdu perkančioji organizacija gali pirkti nekilnojamuosius daiktus</w:t>
      </w:r>
      <w:r w:rsidR="005739C0" w:rsidRPr="001A1D36">
        <w:rPr>
          <w:sz w:val="24"/>
          <w:szCs w:val="24"/>
        </w:rPr>
        <w:t>,</w:t>
      </w:r>
      <w:r w:rsidRPr="001A1D36">
        <w:rPr>
          <w:sz w:val="24"/>
          <w:szCs w:val="24"/>
        </w:rPr>
        <w:t xml:space="preserve"> jeigu iš anksto yra žinoma konkreti nekilnojamojo daikto buvimo vieta, nekilnojamieji daiktai atitinka perkančiosios organizacijos poreikius ir kitos alternatyvos to neužtikrina</w:t>
      </w:r>
      <w:r w:rsidR="00791BA8" w:rsidRPr="001A1D36">
        <w:rPr>
          <w:sz w:val="24"/>
          <w:szCs w:val="24"/>
        </w:rPr>
        <w:t>.</w:t>
      </w:r>
      <w:r w:rsidRPr="001A1D36">
        <w:rPr>
          <w:sz w:val="24"/>
          <w:szCs w:val="24"/>
        </w:rPr>
        <w:t xml:space="preserve"> </w:t>
      </w:r>
    </w:p>
    <w:p w:rsidR="00007029" w:rsidRPr="001A1D36" w:rsidRDefault="00007029" w:rsidP="009F4DFA">
      <w:pPr>
        <w:tabs>
          <w:tab w:val="left" w:pos="405"/>
          <w:tab w:val="left" w:pos="2715"/>
        </w:tabs>
        <w:ind w:firstLine="1134"/>
        <w:rPr>
          <w:sz w:val="24"/>
          <w:szCs w:val="24"/>
        </w:rPr>
      </w:pPr>
      <w:r w:rsidRPr="001A1D36">
        <w:rPr>
          <w:sz w:val="24"/>
          <w:szCs w:val="24"/>
        </w:rPr>
        <w:t>Siūlome pritarti parengtam sprendimo projektui.</w:t>
      </w:r>
    </w:p>
    <w:p w:rsidR="007B50FF" w:rsidRDefault="007B50FF" w:rsidP="009F4DFA">
      <w:pPr>
        <w:pStyle w:val="BodyText2"/>
        <w:spacing w:after="0" w:line="240" w:lineRule="auto"/>
        <w:ind w:firstLine="0"/>
        <w:rPr>
          <w:bCs/>
          <w:sz w:val="24"/>
          <w:szCs w:val="24"/>
        </w:rPr>
      </w:pPr>
    </w:p>
    <w:p w:rsidR="009F4DFA" w:rsidRDefault="009F4DFA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FD3349" w:rsidRDefault="00FD3349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  <w:t xml:space="preserve">Tomas </w:t>
      </w:r>
      <w:proofErr w:type="spellStart"/>
      <w:r>
        <w:rPr>
          <w:sz w:val="24"/>
          <w:szCs w:val="24"/>
        </w:rPr>
        <w:t>Žvirblys</w:t>
      </w:r>
      <w:proofErr w:type="spellEnd"/>
    </w:p>
    <w:p w:rsidR="00FD3349" w:rsidRDefault="00FD3349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FD3349" w:rsidRDefault="00FD3349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FD3349" w:rsidRDefault="00FD3349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FD3349" w:rsidRDefault="00FD3349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FD3349" w:rsidRDefault="00FD3349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FD3349" w:rsidRDefault="00FD3349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9F4DFA" w:rsidRDefault="009F4DFA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1038C7" w:rsidRDefault="009F4DFA" w:rsidP="009F4DFA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  <w:proofErr w:type="spellStart"/>
      <w:r w:rsidRPr="003F3E27">
        <w:rPr>
          <w:sz w:val="24"/>
          <w:szCs w:val="24"/>
        </w:rPr>
        <w:t>Džiuljeta</w:t>
      </w:r>
      <w:proofErr w:type="spellEnd"/>
      <w:r w:rsidRPr="003F3E27">
        <w:rPr>
          <w:sz w:val="24"/>
          <w:szCs w:val="24"/>
        </w:rPr>
        <w:t xml:space="preserve"> </w:t>
      </w:r>
      <w:proofErr w:type="spellStart"/>
      <w:r w:rsidRPr="003F3E27">
        <w:rPr>
          <w:sz w:val="24"/>
          <w:szCs w:val="24"/>
        </w:rPr>
        <w:t>Čepeliauskienė</w:t>
      </w:r>
      <w:proofErr w:type="spellEnd"/>
      <w:r w:rsidRPr="003F3E27">
        <w:rPr>
          <w:sz w:val="24"/>
          <w:szCs w:val="24"/>
        </w:rPr>
        <w:t xml:space="preserve">, tel. (8 319) 61 173, el. p. </w:t>
      </w:r>
      <w:hyperlink r:id="rId7" w:history="1">
        <w:r w:rsidRPr="003F3E27">
          <w:rPr>
            <w:rStyle w:val="Hyperlink"/>
            <w:sz w:val="24"/>
            <w:szCs w:val="24"/>
          </w:rPr>
          <w:t>dziuljeta.cepeliauskiene@prienai.lt</w:t>
        </w:r>
      </w:hyperlink>
      <w:r w:rsidRPr="003F3E27">
        <w:rPr>
          <w:sz w:val="24"/>
          <w:szCs w:val="24"/>
        </w:rPr>
        <w:t xml:space="preserve"> </w:t>
      </w:r>
    </w:p>
    <w:sectPr w:rsidR="001038C7" w:rsidSect="009F4DFA">
      <w:headerReference w:type="default" r:id="rId8"/>
      <w:headerReference w:type="first" r:id="rId9"/>
      <w:footerReference w:type="first" r:id="rId10"/>
      <w:pgSz w:w="11907" w:h="16840" w:code="9"/>
      <w:pgMar w:top="-1134" w:right="567" w:bottom="142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40" w:rsidRDefault="00A24540">
      <w:r>
        <w:separator/>
      </w:r>
    </w:p>
  </w:endnote>
  <w:endnote w:type="continuationSeparator" w:id="0">
    <w:p w:rsidR="00A24540" w:rsidRDefault="00A2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C9" w:rsidRDefault="00A267C9" w:rsidP="001038C7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40" w:rsidRDefault="00A24540">
      <w:r>
        <w:separator/>
      </w:r>
    </w:p>
  </w:footnote>
  <w:footnote w:type="continuationSeparator" w:id="0">
    <w:p w:rsidR="00A24540" w:rsidRDefault="00A24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2E5" w:rsidRDefault="00E772E5">
    <w:pPr>
      <w:pStyle w:val="Header"/>
      <w:jc w:val="center"/>
    </w:pPr>
    <w:fldSimple w:instr=" PAGE   \* MERGEFORMAT ">
      <w:r w:rsidR="009F4DFA">
        <w:rPr>
          <w:noProof/>
        </w:rPr>
        <w:t>2</w:t>
      </w:r>
    </w:fldSimple>
  </w:p>
  <w:p w:rsidR="00E772E5" w:rsidRDefault="00E77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E4" w:rsidRDefault="008734E4">
    <w:pPr>
      <w:pStyle w:val="Header"/>
    </w:pPr>
  </w:p>
  <w:p w:rsidR="008734E4" w:rsidRDefault="008734E4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color="window">
          <v:imagedata r:id="rId1" o:title=""/>
        </v:shape>
      </w:pict>
    </w: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734E4" w:rsidRDefault="00784F3E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</w:t>
    </w:r>
    <w:r w:rsidR="008734E4">
      <w:rPr>
        <w:sz w:val="20"/>
      </w:rPr>
      <w:t>iudžetinė įstaiga, Laisvės a. 12, LT-</w:t>
    </w:r>
    <w:r w:rsidR="008734E4">
      <w:rPr>
        <w:sz w:val="18"/>
      </w:rPr>
      <w:t>59126</w:t>
    </w:r>
    <w:r w:rsidR="008734E4">
      <w:rPr>
        <w:sz w:val="20"/>
      </w:rPr>
      <w:t xml:space="preserve"> Prienai,</w:t>
    </w: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61 120, el. p. </w:t>
    </w:r>
    <w:hyperlink r:id="rId2" w:history="1">
      <w:r w:rsidR="00A80847" w:rsidRPr="004E3BD7">
        <w:rPr>
          <w:rStyle w:val="Hyperlink"/>
          <w:sz w:val="20"/>
        </w:rPr>
        <w:t>statyba</w:t>
      </w:r>
      <w:r w:rsidR="00A80847" w:rsidRPr="004E3BD7">
        <w:rPr>
          <w:rStyle w:val="Hyperlink"/>
          <w:sz w:val="16"/>
        </w:rPr>
        <w:t>@</w:t>
      </w:r>
      <w:r w:rsidR="00A80847" w:rsidRPr="004E3BD7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734E4" w:rsidRDefault="008734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734E4" w:rsidRDefault="008734E4">
    <w:pPr>
      <w:pStyle w:val="Header"/>
    </w:pPr>
  </w:p>
  <w:p w:rsidR="008734E4" w:rsidRDefault="008734E4">
    <w:pPr>
      <w:pStyle w:val="Header"/>
    </w:pPr>
  </w:p>
  <w:p w:rsidR="008734E4" w:rsidRDefault="008734E4">
    <w:pPr>
      <w:pStyle w:val="Header"/>
    </w:pPr>
  </w:p>
  <w:p w:rsidR="008734E4" w:rsidRDefault="008734E4">
    <w:pPr>
      <w:pStyle w:val="Header"/>
    </w:pPr>
  </w:p>
  <w:p w:rsidR="008734E4" w:rsidRDefault="008734E4">
    <w:pPr>
      <w:pStyle w:val="Header"/>
    </w:pPr>
  </w:p>
  <w:p w:rsidR="008734E4" w:rsidRDefault="008734E4">
    <w:pPr>
      <w:pStyle w:val="Header"/>
    </w:pPr>
  </w:p>
  <w:p w:rsidR="008734E4" w:rsidRDefault="008734E4">
    <w:pPr>
      <w:pStyle w:val="Header"/>
    </w:pPr>
  </w:p>
  <w:p w:rsidR="008734E4" w:rsidRDefault="008734E4">
    <w:pPr>
      <w:pStyle w:val="Header"/>
    </w:pPr>
  </w:p>
  <w:p w:rsidR="008734E4" w:rsidRDefault="008734E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8734E4" w:rsidRDefault="008734E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734E4" w:rsidRDefault="008734E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734E4" w:rsidRDefault="008734E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734E4" w:rsidRDefault="008734E4">
    <w:pPr>
      <w:pStyle w:val="Header"/>
    </w:pPr>
  </w:p>
  <w:p w:rsidR="008734E4" w:rsidRDefault="00873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68F"/>
    <w:multiLevelType w:val="multilevel"/>
    <w:tmpl w:val="FEB0707A"/>
    <w:lvl w:ilvl="0">
      <w:start w:val="1"/>
      <w:numFmt w:val="decimal"/>
      <w:lvlText w:val="%1."/>
      <w:lvlJc w:val="left"/>
      <w:pPr>
        <w:ind w:left="264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BC02825"/>
    <w:multiLevelType w:val="hybridMultilevel"/>
    <w:tmpl w:val="E2BA76AC"/>
    <w:lvl w:ilvl="0" w:tplc="42F4F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D349A6"/>
    <w:multiLevelType w:val="hybridMultilevel"/>
    <w:tmpl w:val="412A75EC"/>
    <w:lvl w:ilvl="0" w:tplc="FC5E52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5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6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A50B0"/>
    <w:multiLevelType w:val="hybridMultilevel"/>
    <w:tmpl w:val="3A88FA52"/>
    <w:lvl w:ilvl="0" w:tplc="FB44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59"/>
    <w:rsid w:val="00000B2A"/>
    <w:rsid w:val="00007029"/>
    <w:rsid w:val="000234FB"/>
    <w:rsid w:val="00032080"/>
    <w:rsid w:val="0003741F"/>
    <w:rsid w:val="00045F46"/>
    <w:rsid w:val="00047651"/>
    <w:rsid w:val="00055516"/>
    <w:rsid w:val="00060680"/>
    <w:rsid w:val="000705D5"/>
    <w:rsid w:val="000819E1"/>
    <w:rsid w:val="000B0829"/>
    <w:rsid w:val="000B4F7D"/>
    <w:rsid w:val="000C6CAF"/>
    <w:rsid w:val="000F4146"/>
    <w:rsid w:val="001038C7"/>
    <w:rsid w:val="001256F0"/>
    <w:rsid w:val="00134439"/>
    <w:rsid w:val="0015760B"/>
    <w:rsid w:val="001629E6"/>
    <w:rsid w:val="00176E19"/>
    <w:rsid w:val="001A1D36"/>
    <w:rsid w:val="001A59E1"/>
    <w:rsid w:val="001D0D10"/>
    <w:rsid w:val="002365B5"/>
    <w:rsid w:val="002479E9"/>
    <w:rsid w:val="00252FF8"/>
    <w:rsid w:val="00264725"/>
    <w:rsid w:val="00276439"/>
    <w:rsid w:val="00284A67"/>
    <w:rsid w:val="00295F77"/>
    <w:rsid w:val="002A332E"/>
    <w:rsid w:val="002A53D4"/>
    <w:rsid w:val="002B4175"/>
    <w:rsid w:val="002B60F4"/>
    <w:rsid w:val="002B6B2A"/>
    <w:rsid w:val="002D0082"/>
    <w:rsid w:val="002D119B"/>
    <w:rsid w:val="00314E56"/>
    <w:rsid w:val="00322195"/>
    <w:rsid w:val="003236D9"/>
    <w:rsid w:val="00324C0D"/>
    <w:rsid w:val="00327F33"/>
    <w:rsid w:val="00336A24"/>
    <w:rsid w:val="00347E14"/>
    <w:rsid w:val="00383D16"/>
    <w:rsid w:val="0039556E"/>
    <w:rsid w:val="003A0C18"/>
    <w:rsid w:val="003A69C7"/>
    <w:rsid w:val="003B477A"/>
    <w:rsid w:val="003C4FB7"/>
    <w:rsid w:val="003E67D5"/>
    <w:rsid w:val="003F05EA"/>
    <w:rsid w:val="00404EE9"/>
    <w:rsid w:val="004219CA"/>
    <w:rsid w:val="00455467"/>
    <w:rsid w:val="00463529"/>
    <w:rsid w:val="00464CA1"/>
    <w:rsid w:val="00476759"/>
    <w:rsid w:val="004A587F"/>
    <w:rsid w:val="004A79C2"/>
    <w:rsid w:val="004A7C11"/>
    <w:rsid w:val="004B3033"/>
    <w:rsid w:val="004C14F3"/>
    <w:rsid w:val="004C6A09"/>
    <w:rsid w:val="004E7790"/>
    <w:rsid w:val="0051042C"/>
    <w:rsid w:val="00513E2B"/>
    <w:rsid w:val="005164BF"/>
    <w:rsid w:val="005212D5"/>
    <w:rsid w:val="00523016"/>
    <w:rsid w:val="00531175"/>
    <w:rsid w:val="00533EC8"/>
    <w:rsid w:val="00544DCB"/>
    <w:rsid w:val="005511CD"/>
    <w:rsid w:val="00557894"/>
    <w:rsid w:val="005739C0"/>
    <w:rsid w:val="00580B57"/>
    <w:rsid w:val="005B33C5"/>
    <w:rsid w:val="005B4049"/>
    <w:rsid w:val="005C6CC2"/>
    <w:rsid w:val="00661B5F"/>
    <w:rsid w:val="006821CA"/>
    <w:rsid w:val="006844CE"/>
    <w:rsid w:val="0069328F"/>
    <w:rsid w:val="006A0DDA"/>
    <w:rsid w:val="006A4707"/>
    <w:rsid w:val="006D45E0"/>
    <w:rsid w:val="006F2378"/>
    <w:rsid w:val="00712DCF"/>
    <w:rsid w:val="00735601"/>
    <w:rsid w:val="007552F3"/>
    <w:rsid w:val="00774B17"/>
    <w:rsid w:val="00784F3E"/>
    <w:rsid w:val="00787541"/>
    <w:rsid w:val="0079122E"/>
    <w:rsid w:val="00791BA8"/>
    <w:rsid w:val="007B203B"/>
    <w:rsid w:val="007B50FF"/>
    <w:rsid w:val="007C4F4D"/>
    <w:rsid w:val="007D6701"/>
    <w:rsid w:val="007D7142"/>
    <w:rsid w:val="007F53AD"/>
    <w:rsid w:val="008052F1"/>
    <w:rsid w:val="0082443B"/>
    <w:rsid w:val="008333C9"/>
    <w:rsid w:val="00834498"/>
    <w:rsid w:val="00852141"/>
    <w:rsid w:val="008634A2"/>
    <w:rsid w:val="0086644F"/>
    <w:rsid w:val="008734E4"/>
    <w:rsid w:val="00887033"/>
    <w:rsid w:val="008926F8"/>
    <w:rsid w:val="008A7867"/>
    <w:rsid w:val="008B1533"/>
    <w:rsid w:val="008B74E6"/>
    <w:rsid w:val="008C7E19"/>
    <w:rsid w:val="008F3F71"/>
    <w:rsid w:val="0092759C"/>
    <w:rsid w:val="009511CB"/>
    <w:rsid w:val="009568DE"/>
    <w:rsid w:val="00980053"/>
    <w:rsid w:val="00986122"/>
    <w:rsid w:val="009A01D1"/>
    <w:rsid w:val="009A5DC1"/>
    <w:rsid w:val="009B14A3"/>
    <w:rsid w:val="009B74AD"/>
    <w:rsid w:val="009B74F7"/>
    <w:rsid w:val="009C7D62"/>
    <w:rsid w:val="009D0152"/>
    <w:rsid w:val="009E7F78"/>
    <w:rsid w:val="009F3F3D"/>
    <w:rsid w:val="009F4DFA"/>
    <w:rsid w:val="00A10912"/>
    <w:rsid w:val="00A24540"/>
    <w:rsid w:val="00A249BF"/>
    <w:rsid w:val="00A256B7"/>
    <w:rsid w:val="00A267C9"/>
    <w:rsid w:val="00A52F01"/>
    <w:rsid w:val="00A80847"/>
    <w:rsid w:val="00A90F6D"/>
    <w:rsid w:val="00AC5118"/>
    <w:rsid w:val="00AD52D8"/>
    <w:rsid w:val="00AF3707"/>
    <w:rsid w:val="00AF4351"/>
    <w:rsid w:val="00B04879"/>
    <w:rsid w:val="00B215A7"/>
    <w:rsid w:val="00B360BD"/>
    <w:rsid w:val="00B415A3"/>
    <w:rsid w:val="00B46643"/>
    <w:rsid w:val="00B61449"/>
    <w:rsid w:val="00B7651F"/>
    <w:rsid w:val="00BA0037"/>
    <w:rsid w:val="00BA53EE"/>
    <w:rsid w:val="00BC5E91"/>
    <w:rsid w:val="00C07E49"/>
    <w:rsid w:val="00C1079A"/>
    <w:rsid w:val="00C215F6"/>
    <w:rsid w:val="00C30744"/>
    <w:rsid w:val="00C45124"/>
    <w:rsid w:val="00C50D09"/>
    <w:rsid w:val="00C56063"/>
    <w:rsid w:val="00C72753"/>
    <w:rsid w:val="00C86640"/>
    <w:rsid w:val="00C8767C"/>
    <w:rsid w:val="00CA22FB"/>
    <w:rsid w:val="00CB13DF"/>
    <w:rsid w:val="00CB1861"/>
    <w:rsid w:val="00CD6253"/>
    <w:rsid w:val="00CE1ABE"/>
    <w:rsid w:val="00CF0ECA"/>
    <w:rsid w:val="00D061EE"/>
    <w:rsid w:val="00D107BE"/>
    <w:rsid w:val="00D10B27"/>
    <w:rsid w:val="00D10D1A"/>
    <w:rsid w:val="00D527CB"/>
    <w:rsid w:val="00D673A2"/>
    <w:rsid w:val="00D76FB1"/>
    <w:rsid w:val="00D91DA5"/>
    <w:rsid w:val="00DA3167"/>
    <w:rsid w:val="00DB6438"/>
    <w:rsid w:val="00DF65B6"/>
    <w:rsid w:val="00E0404D"/>
    <w:rsid w:val="00E110E5"/>
    <w:rsid w:val="00E30D6E"/>
    <w:rsid w:val="00E33BAF"/>
    <w:rsid w:val="00E467A6"/>
    <w:rsid w:val="00E772E5"/>
    <w:rsid w:val="00E94A59"/>
    <w:rsid w:val="00EA053E"/>
    <w:rsid w:val="00EA62F3"/>
    <w:rsid w:val="00EC52B1"/>
    <w:rsid w:val="00ED0FCB"/>
    <w:rsid w:val="00ED21B2"/>
    <w:rsid w:val="00ED3508"/>
    <w:rsid w:val="00F02318"/>
    <w:rsid w:val="00F10A96"/>
    <w:rsid w:val="00F40F8E"/>
    <w:rsid w:val="00F53965"/>
    <w:rsid w:val="00F54299"/>
    <w:rsid w:val="00F627E7"/>
    <w:rsid w:val="00F651B3"/>
    <w:rsid w:val="00F66DC8"/>
    <w:rsid w:val="00F7193B"/>
    <w:rsid w:val="00F76F93"/>
    <w:rsid w:val="00F81C8E"/>
    <w:rsid w:val="00F8274F"/>
    <w:rsid w:val="00F84486"/>
    <w:rsid w:val="00F94677"/>
    <w:rsid w:val="00F95793"/>
    <w:rsid w:val="00FB44AF"/>
    <w:rsid w:val="00FC157E"/>
    <w:rsid w:val="00FC7998"/>
    <w:rsid w:val="00FD3349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Normal"/>
    <w:rsid w:val="00F02318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2318"/>
    <w:rPr>
      <w:sz w:val="26"/>
      <w:lang w:val="lt-LT" w:eastAsia="en-US" w:bidi="ar-SA"/>
    </w:rPr>
  </w:style>
  <w:style w:type="paragraph" w:customStyle="1" w:styleId="CharDiagramaDiagramaCharCharDiagramaDiagramaCharDiagramaDiagramaCharCharCharCharCharCharChar">
    <w:name w:val=" Char Diagrama Diagrama Char Char Diagrama Diagrama Char Diagrama Diagrama Char Char Char Char Char Char Char"/>
    <w:basedOn w:val="Normal"/>
    <w:semiHidden/>
    <w:rsid w:val="001629E6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BodyText2">
    <w:name w:val="Body Text 2"/>
    <w:basedOn w:val="Normal"/>
    <w:link w:val="BodyText2Char"/>
    <w:rsid w:val="008926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26F8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0847"/>
    <w:rPr>
      <w:sz w:val="26"/>
      <w:lang w:eastAsia="en-US"/>
    </w:rPr>
  </w:style>
  <w:style w:type="table" w:styleId="TableGrid">
    <w:name w:val="Table Grid"/>
    <w:basedOn w:val="TableNormal"/>
    <w:rsid w:val="00103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uljeta.cepeliauskiene@priena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1941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2019-02-05T07:20:00Z</cp:lastPrinted>
  <dcterms:created xsi:type="dcterms:W3CDTF">2020-11-17T08:25:00Z</dcterms:created>
  <dcterms:modified xsi:type="dcterms:W3CDTF">2020-11-17T08:25:00Z</dcterms:modified>
</cp:coreProperties>
</file>