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0F7872B4" w14:textId="77777777">
      <w:pPr>
        <w:tabs>
          <w:tab w:val="center" w:pos="4153"/>
          <w:tab w:val="right" w:pos="8306"/>
        </w:tabs>
        <w:suppressAutoHyphens/>
        <w:ind w:left="7230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Projekto</w:t>
      </w:r>
    </w:p>
    <w:p w14:paraId="1AD51EA9" w14:textId="77777777">
      <w:pPr>
        <w:tabs>
          <w:tab w:val="center" w:pos="4153"/>
          <w:tab w:val="right" w:pos="8306"/>
        </w:tabs>
        <w:suppressAutoHyphens/>
        <w:ind w:left="7230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lyginamasis variantas</w:t>
      </w:r>
    </w:p>
    <w:p w14:paraId="7D0606DE" w14:textId="77777777">
      <w:pPr>
        <w:tabs>
          <w:tab w:val="center" w:pos="4819"/>
          <w:tab w:val="right" w:pos="9638"/>
        </w:tabs>
        <w:rPr>
          <w:sz w:val="22"/>
          <w:szCs w:val="22"/>
        </w:rPr>
      </w:pPr>
    </w:p>
    <w:p w14:paraId="7E25AE13" w14:textId="77777777">
      <w:pPr>
        <w:suppressAutoHyphens/>
        <w:ind w:left="4720" w:firstLine="320"/>
        <w:rPr>
          <w:bCs/>
          <w:caps/>
          <w:szCs w:val="24"/>
          <w:lang w:eastAsia="ar-SA"/>
        </w:rPr>
      </w:pPr>
      <w:r>
        <w:rPr>
          <w:bCs/>
          <w:caps/>
          <w:szCs w:val="24"/>
          <w:lang w:eastAsia="ar-SA"/>
        </w:rPr>
        <w:t>patvirtinta</w:t>
      </w:r>
    </w:p>
    <w:p w14:paraId="06941C4C" w14:textId="77777777">
      <w:pPr>
        <w:widowControl w:val="0"/>
        <w:ind w:left="4320" w:firstLine="720"/>
        <w:rPr>
          <w:rFonts w:eastAsia="Lucida Sans Unicode" w:cs="Tahoma"/>
          <w:lang w:eastAsia="lt-LT"/>
        </w:rPr>
      </w:pPr>
      <w:r>
        <w:rPr>
          <w:rFonts w:eastAsia="Lucida Sans Unicode" w:cs="Tahoma"/>
          <w:lang w:eastAsia="lt-LT"/>
        </w:rPr>
        <w:t>Šiaulių miesto savivaldybės tarybos</w:t>
      </w:r>
    </w:p>
    <w:p w14:paraId="7B0E39CA" w14:textId="406FAD04">
      <w:pPr>
        <w:widowControl w:val="0"/>
        <w:ind w:left="4320" w:firstLine="720"/>
        <w:rPr>
          <w:rFonts w:eastAsia="Lucida Sans Unicode" w:cs="Tahoma"/>
          <w:b/>
          <w:lang w:eastAsia="lt-LT"/>
        </w:rPr>
      </w:pPr>
      <w:r>
        <w:rPr>
          <w:rFonts w:eastAsia="Lucida Sans Unicode" w:cs="Tahoma"/>
          <w:lang w:eastAsia="lt-LT"/>
        </w:rPr>
        <w:t>20</w:t>
      </w:r>
      <w:r>
        <w:rPr>
          <w:rFonts w:eastAsia="Lucida Sans Unicode" w:cs="Tahoma"/>
          <w:strike/>
          <w:lang w:eastAsia="lt-LT"/>
        </w:rPr>
        <w:t>14</w:t>
      </w:r>
      <w:r>
        <w:rPr>
          <w:rFonts w:eastAsia="Lucida Sans Unicode" w:cs="Tahoma"/>
          <w:b/>
          <w:bCs/>
          <w:lang w:eastAsia="lt-LT"/>
        </w:rPr>
        <w:t>22</w:t>
      </w:r>
      <w:r>
        <w:rPr>
          <w:rFonts w:eastAsia="Lucida Sans Unicode" w:cs="Tahoma"/>
          <w:lang w:eastAsia="lt-LT"/>
        </w:rPr>
        <w:t xml:space="preserve"> m. </w:t>
      </w:r>
      <w:r>
        <w:rPr>
          <w:rFonts w:eastAsia="Lucida Sans Unicode" w:cs="Tahoma"/>
          <w:strike/>
          <w:lang w:eastAsia="lt-LT"/>
        </w:rPr>
        <w:t>rugsėjo 25</w:t>
      </w:r>
      <w:r>
        <w:rPr>
          <w:rFonts w:eastAsia="Lucida Sans Unicode" w:cs="Tahoma"/>
          <w:lang w:eastAsia="lt-LT"/>
        </w:rPr>
        <w:t xml:space="preserve"> d. sprendimu Nr. T-</w:t>
      </w:r>
      <w:r>
        <w:rPr>
          <w:rFonts w:eastAsia="Lucida Sans Unicode" w:cs="Tahoma"/>
          <w:strike/>
          <w:lang w:eastAsia="lt-LT"/>
        </w:rPr>
        <w:t>272</w:t>
      </w:r>
      <w:r>
        <w:rPr>
          <w:rFonts w:eastAsia="Lucida Sans Unicode" w:cs="Tahoma"/>
          <w:b/>
          <w:lang w:eastAsia="lt-LT"/>
        </w:rPr>
        <w:t xml:space="preserve"> </w:t>
      </w:r>
    </w:p>
    <w:p w14:paraId="6BCC04B3" w14:textId="77777777">
      <w:pPr>
        <w:widowControl w:val="0"/>
        <w:ind w:left="4320" w:firstLine="720"/>
        <w:rPr>
          <w:rFonts w:eastAsia="Lucida Sans Unicode" w:cs="Tahoma"/>
          <w:strike/>
          <w:lang w:eastAsia="lt-LT"/>
        </w:rPr>
      </w:pPr>
      <w:r>
        <w:rPr>
          <w:rFonts w:eastAsia="Lucida Sans Unicode" w:cs="Tahoma"/>
          <w:strike/>
          <w:lang w:eastAsia="lt-LT"/>
        </w:rPr>
        <w:t>(Šiaulių miesto savivaldybės tarybos</w:t>
      </w:r>
    </w:p>
    <w:p w14:paraId="0CDD2CDC" w14:textId="77777777">
      <w:pPr>
        <w:widowControl w:val="0"/>
        <w:ind w:left="4320" w:firstLine="720"/>
        <w:rPr>
          <w:rFonts w:eastAsia="Lucida Sans Unicode" w:cs="Tahoma"/>
          <w:strike/>
          <w:lang w:eastAsia="lt-LT"/>
        </w:rPr>
      </w:pPr>
      <w:r>
        <w:rPr>
          <w:rFonts w:eastAsia="Lucida Sans Unicode" w:cs="Tahoma"/>
          <w:strike/>
          <w:lang w:eastAsia="lt-LT"/>
        </w:rPr>
        <w:t>201</w:t>
      </w:r>
      <w:r>
        <w:rPr>
          <w:rFonts w:eastAsia="Lucida Sans Unicode" w:cs="Tahoma"/>
          <w:strike/>
          <w:szCs w:val="24"/>
          <w:lang w:eastAsia="lt-LT"/>
        </w:rPr>
        <w:t>5</w:t>
      </w:r>
      <w:r>
        <w:rPr>
          <w:rFonts w:eastAsia="Lucida Sans Unicode" w:cs="Tahoma"/>
          <w:strike/>
          <w:lang w:eastAsia="lt-LT"/>
        </w:rPr>
        <w:t xml:space="preserve"> m. rugpjūčio 27 d. sprendimo </w:t>
      </w:r>
    </w:p>
    <w:p w14:paraId="1C0EA1B5" w14:textId="77777777">
      <w:pPr>
        <w:widowControl w:val="0"/>
        <w:ind w:left="4320" w:firstLine="720"/>
        <w:rPr>
          <w:rFonts w:eastAsia="Lucida Sans Unicode" w:cs="Tahoma"/>
          <w:strike/>
          <w:lang w:eastAsia="lt-LT"/>
        </w:rPr>
      </w:pPr>
      <w:r>
        <w:rPr>
          <w:rFonts w:eastAsia="Lucida Sans Unicode" w:cs="Tahoma"/>
          <w:strike/>
          <w:lang w:eastAsia="lt-LT"/>
        </w:rPr>
        <w:t xml:space="preserve">Nr. T-232 </w:t>
      </w:r>
      <w:r>
        <w:rPr>
          <w:rFonts w:eastAsia="Lucida Sans Unicode" w:cs="Tahoma"/>
          <w:strike/>
          <w:szCs w:val="24"/>
          <w:lang w:eastAsia="lt-LT"/>
        </w:rPr>
        <w:t>redakcija)</w:t>
      </w:r>
    </w:p>
    <w:p w14:paraId="785E4F8D" w14:textId="77777777">
      <w:pPr>
        <w:spacing w:line="240" w:lineRule="exact"/>
        <w:ind w:left="1786" w:right="1752"/>
        <w:jc w:val="center"/>
        <w:rPr>
          <w:szCs w:val="24"/>
          <w:lang w:eastAsia="lt-LT"/>
        </w:rPr>
      </w:pPr>
    </w:p>
    <w:p w14:paraId="551EDA45" w14:textId="77777777">
      <w:pPr>
        <w:rPr>
          <w:sz w:val="2"/>
          <w:szCs w:val="2"/>
        </w:rPr>
      </w:pPr>
    </w:p>
    <w:p w14:paraId="6B8D9848" w14:textId="77777777">
      <w:pPr>
        <w:spacing w:line="278" w:lineRule="exact"/>
        <w:ind w:right="1752"/>
        <w:jc w:val="center"/>
        <w:rPr>
          <w:b/>
          <w:bCs/>
          <w:sz w:val="22"/>
          <w:szCs w:val="22"/>
          <w:lang w:eastAsia="lt-LT"/>
        </w:rPr>
      </w:pPr>
    </w:p>
    <w:p w14:paraId="5E6FD18C" w14:textId="77777777">
      <w:pPr>
        <w:spacing w:line="278" w:lineRule="exact"/>
        <w:ind w:right="1752"/>
        <w:jc w:val="center"/>
        <w:rPr>
          <w:b/>
          <w:bCs/>
          <w:sz w:val="22"/>
          <w:szCs w:val="22"/>
          <w:lang w:eastAsia="lt-LT"/>
        </w:rPr>
      </w:pPr>
    </w:p>
    <w:p w14:paraId="1EF056F8" w14:textId="77777777">
      <w:pPr>
        <w:spacing w:line="278" w:lineRule="exact"/>
        <w:ind w:right="1752"/>
        <w:jc w:val="center"/>
        <w:rPr>
          <w:b/>
          <w:bCs/>
          <w:sz w:val="22"/>
          <w:szCs w:val="22"/>
          <w:lang w:eastAsia="lt-LT"/>
        </w:rPr>
      </w:pPr>
    </w:p>
    <w:p w14:paraId="1BA86142" w14:textId="02C6C7EC">
      <w:pPr>
        <w:spacing w:line="278" w:lineRule="exact"/>
        <w:ind w:right="1752"/>
        <w:jc w:val="center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ŠIAULIŲ MIESTO SAVIVALDYBĖS ŠVIETIMO CENTRO</w:t>
      </w:r>
    </w:p>
    <w:p w14:paraId="25A7F2CD" w14:textId="77777777">
      <w:pPr>
        <w:jc w:val="center"/>
        <w:rPr>
          <w:sz w:val="2"/>
          <w:szCs w:val="2"/>
        </w:rPr>
      </w:pPr>
    </w:p>
    <w:p w14:paraId="371A6370" w14:textId="77777777">
      <w:pPr>
        <w:spacing w:line="278" w:lineRule="exact"/>
        <w:ind w:right="1752"/>
        <w:jc w:val="center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MOKAMŲ PASLAUGŲ ĮKAINIŲ SĄRAŠAS</w:t>
      </w:r>
    </w:p>
    <w:p w14:paraId="0A6585AD" w14:textId="77777777">
      <w:pPr>
        <w:rPr>
          <w:sz w:val="2"/>
          <w:szCs w:val="2"/>
        </w:rPr>
      </w:pPr>
    </w:p>
    <w:p w14:paraId="09C825D9" w14:textId="77777777">
      <w:pPr>
        <w:spacing w:line="1" w:lineRule="exact"/>
        <w:rPr>
          <w:szCs w:val="24"/>
          <w:lang w:eastAsia="lt-LT"/>
        </w:rPr>
      </w:pPr>
    </w:p>
    <w:p w14:paraId="5E60AD81" w14:textId="77777777">
      <w:pPr>
        <w:rPr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572"/>
        <w:gridCol w:w="142"/>
        <w:gridCol w:w="86"/>
        <w:gridCol w:w="4718"/>
        <w:gridCol w:w="16"/>
        <w:gridCol w:w="1501"/>
        <w:gridCol w:w="1192"/>
        <w:gridCol w:w="100"/>
      </w:tblGrid>
      <w:tr w14:paraId="4368C99C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ED062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10F8C7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24CD80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EC6DD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Laikas /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59E7" w14:textId="77777777">
            <w:pPr>
              <w:widowControl w:val="0"/>
              <w:spacing w:line="27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Kaina Eur</w:t>
            </w:r>
          </w:p>
        </w:tc>
      </w:tr>
      <w:tr w14:paraId="2ECF20B4" w14:textId="77777777">
        <w:trPr>
          <w:gridAfter w:val="1"/>
          <w:wAfter w:w="100" w:type="dxa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459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792BC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91A2DF" w14:textId="77777777">
            <w:pPr>
              <w:ind w:left="133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Paslaugos pavadinimas</w:t>
            </w:r>
          </w:p>
        </w:tc>
        <w:tc>
          <w:tcPr>
            <w:tcW w:w="15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319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kiekis</w:t>
            </w: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50289" w14:textId="77777777">
            <w:pPr>
              <w:rPr>
                <w:szCs w:val="24"/>
                <w:lang w:eastAsia="lt-LT"/>
              </w:rPr>
            </w:pPr>
          </w:p>
        </w:tc>
      </w:tr>
      <w:tr w14:paraId="6690DA23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6788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EB86EC" w14:textId="77777777">
            <w:pPr>
              <w:spacing w:line="278" w:lineRule="exact"/>
              <w:ind w:left="5" w:hanging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Pažymėjimo ar pažymėjimo dublikato apie dalyvavimą kvalifikacijos tobulinimo renginyje paruošimas, išrašymas ir išdavimas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3F36E" w14:textId="7777777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vnt.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BED226" w14:textId="7777777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2,00</w:t>
            </w:r>
          </w:p>
        </w:tc>
      </w:tr>
      <w:tr w14:paraId="41749925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4D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2EDDD" w14:textId="19B6003D">
            <w:pPr>
              <w:spacing w:line="274" w:lineRule="exact"/>
              <w:ind w:firstLine="14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Kvalifikacijos tobulinimo renginio vieno klausytojo mokestis pagal lektoriaus kvalifikaciją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trike/>
                <w:szCs w:val="24"/>
                <w:lang w:eastAsia="lt-LT"/>
              </w:rPr>
              <w:t>Seminaro, paskaitos vieno klausytojo mokestis pagal lektorių kvalifikaciją</w:t>
            </w:r>
            <w:r>
              <w:rPr>
                <w:szCs w:val="24"/>
                <w:lang w:eastAsia="lt-LT"/>
              </w:rPr>
              <w:t>: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1BFE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978C" w14:textId="77777777">
            <w:pPr>
              <w:jc w:val="center"/>
              <w:rPr>
                <w:szCs w:val="24"/>
                <w:lang w:eastAsia="lt-LT"/>
              </w:rPr>
            </w:pPr>
          </w:p>
        </w:tc>
      </w:tr>
      <w:tr w14:paraId="1392B23D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23FEA1" w14:textId="36FF0598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2.1.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CEC2654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2.1.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873511" w14:textId="0EB2DBF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mokytojų, </w:t>
            </w:r>
            <w:r>
              <w:rPr>
                <w:b/>
                <w:bCs/>
                <w:szCs w:val="24"/>
                <w:lang w:eastAsia="lt-LT"/>
              </w:rPr>
              <w:t>vyresn. mokytojų</w:t>
            </w:r>
            <w:r>
              <w:rPr>
                <w:szCs w:val="24"/>
                <w:lang w:eastAsia="lt-LT"/>
              </w:rPr>
              <w:t xml:space="preserve"> ir jiems prilyginamų kitų specialistų vedami </w:t>
            </w:r>
            <w:r>
              <w:rPr>
                <w:strike/>
                <w:szCs w:val="24"/>
                <w:lang w:eastAsia="lt-LT"/>
              </w:rPr>
              <w:t>seminarai</w:t>
            </w:r>
            <w: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kvalifikacijos tobulinimo renginiai grupei iš 16 ir daugiau klausytojų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0B8AC4" w14:textId="7777777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0823190" w14:textId="3D9D54FC">
            <w:pPr>
              <w:widowControl w:val="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0,60</w:t>
            </w:r>
          </w:p>
          <w:p w14:paraId="65D766E1" w14:textId="5220D46D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3,00</w:t>
            </w:r>
          </w:p>
        </w:tc>
      </w:tr>
      <w:tr w14:paraId="4C7E244E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CC823B" w14:textId="70865A7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AD1AD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2.2.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EBFC20" w14:textId="0A0731B3">
            <w:pPr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vyresn. mokytojų ir jiems prilyginamų kitų specialistų, magistrų vedami seminarai</w:t>
            </w:r>
            <w:r>
              <w:rPr>
                <w:strike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 xml:space="preserve">mokytojų, vyresn. mokytojų ir jiems prilyginamų kitų specialistų vedami kvalifikacijos tobulinimo renginiai grupei iki 15 klausytojų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345D26" w14:textId="7777777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BE19E7" w14:textId="77777777">
            <w:pPr>
              <w:widowControl w:val="0"/>
              <w:ind w:firstLine="55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1,20 </w:t>
            </w:r>
          </w:p>
          <w:p w14:paraId="7BE648A7" w14:textId="5F0B5DF8">
            <w:pPr>
              <w:widowControl w:val="0"/>
              <w:ind w:firstLine="55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5,00</w:t>
            </w:r>
          </w:p>
        </w:tc>
      </w:tr>
      <w:tr w14:paraId="7E747C21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512" w14:textId="596999F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2.3.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4206A20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2.3.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C19270" w14:textId="77777777">
            <w:pPr>
              <w:spacing w:line="283" w:lineRule="exact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mokytojų metodininkų ir jiems prilyginamų kitų specialistų, magistrų, aukštųjų mokyklų asistentų, aukštųjų mokyklų lektorių vedami seminarai</w:t>
            </w:r>
          </w:p>
          <w:p w14:paraId="0A940527" w14:textId="4339648D">
            <w:pPr>
              <w:spacing w:line="283" w:lineRule="exact"/>
              <w:rPr>
                <w:strike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mokytojų, vyresn. mokytojų ir jiems prilyginamų kitų specialistų vedami kvalifikacijos tobulinimo renginiai grupei iš 41 ir daugiau klausytojų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964D22" w14:textId="7777777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B54835F" w14:textId="77777777">
            <w:pPr>
              <w:widowControl w:val="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1,70 </w:t>
            </w:r>
          </w:p>
          <w:p w14:paraId="0019F263" w14:textId="10546097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2,00</w:t>
            </w:r>
          </w:p>
        </w:tc>
      </w:tr>
      <w:tr w14:paraId="31B4FC18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5CAF8B9" w14:textId="137032DB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2.4.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6B4A6B3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2.4.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C0488" w14:textId="48F2347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mokytojų </w:t>
            </w:r>
            <w:r>
              <w:rPr>
                <w:b/>
                <w:bCs/>
                <w:szCs w:val="24"/>
                <w:lang w:eastAsia="lt-LT"/>
              </w:rPr>
              <w:t xml:space="preserve">metodininkų, </w:t>
            </w:r>
            <w:r>
              <w:rPr>
                <w:szCs w:val="24"/>
                <w:lang w:eastAsia="lt-LT"/>
              </w:rPr>
              <w:t xml:space="preserve">ekspertų, </w:t>
            </w:r>
            <w:r>
              <w:rPr>
                <w:strike/>
                <w:szCs w:val="24"/>
                <w:lang w:eastAsia="lt-LT"/>
              </w:rPr>
              <w:t>docentų,</w:t>
            </w:r>
            <w:r>
              <w:rPr>
                <w:szCs w:val="24"/>
                <w:lang w:eastAsia="lt-LT"/>
              </w:rPr>
              <w:t xml:space="preserve"> ir </w:t>
            </w:r>
            <w:r>
              <w:rPr>
                <w:b/>
                <w:bCs/>
                <w:szCs w:val="24"/>
                <w:lang w:eastAsia="lt-LT"/>
              </w:rPr>
              <w:t>jiems prilyginamų kitų specialistų, mokslo</w:t>
            </w:r>
            <w:r>
              <w:rPr>
                <w:szCs w:val="24"/>
                <w:lang w:eastAsia="lt-LT"/>
              </w:rPr>
              <w:t xml:space="preserve"> daktarų, aukštesniojo lygmens vadybininkų, </w:t>
            </w:r>
            <w:r>
              <w:rPr>
                <w:b/>
                <w:bCs/>
                <w:szCs w:val="24"/>
                <w:lang w:eastAsia="lt-LT"/>
              </w:rPr>
              <w:t>magistrų</w:t>
            </w:r>
            <w:r>
              <w:rPr>
                <w:szCs w:val="24"/>
                <w:lang w:eastAsia="lt-LT"/>
              </w:rPr>
              <w:t xml:space="preserve"> vedami </w:t>
            </w:r>
            <w:r>
              <w:rPr>
                <w:strike/>
                <w:szCs w:val="24"/>
                <w:lang w:eastAsia="lt-LT"/>
              </w:rPr>
              <w:t>seminarai</w:t>
            </w:r>
            <w: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kvalifikacijos tobulinimo renginiai grupei iš 16 ir daugiau klausytojų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F6B7A3" w14:textId="7777777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D81BAF" w14:textId="77777777">
            <w:pPr>
              <w:widowControl w:val="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2,00</w:t>
            </w:r>
          </w:p>
          <w:p w14:paraId="48EFC713" w14:textId="468C99A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4,00 </w:t>
            </w:r>
          </w:p>
        </w:tc>
      </w:tr>
      <w:tr w14:paraId="4663A5C5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A77E39" w14:textId="20F52DD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2.5.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A24AFD" w14:textId="7777777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23B689" w14:textId="40E827B7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mokytojų metodininkų, ekspertų ir jiems prilyginamų kitų specialistų, mokslo daktarų, aukštesniojo lygmens vadybininkų, magistrų vedami kvalifikacijos tobulinimo renginiai grupei iki 15 klausytojų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1E6B74" w14:textId="5542617D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90D1822" w14:textId="3D8209C4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6,00</w:t>
            </w:r>
          </w:p>
        </w:tc>
      </w:tr>
      <w:tr w14:paraId="083899D1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BD8ACE" w14:textId="76B31A0D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82DF52" w14:textId="7777777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BE2881" w14:textId="6AB778A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mokytojų metodininkų, ekspertų ir jiems prilyginamų kitų specialistų, mokslo daktarų, aukštesniojo lygmens vadybininkų, magistrų vedami kvalifikacijos tobulinimo renginiai grupei iš 41 ir daugiau klausytojų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249CEE" w14:textId="7B3EBFB3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A5158C" w14:textId="314D311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3,00</w:t>
            </w:r>
          </w:p>
        </w:tc>
      </w:tr>
      <w:tr w14:paraId="3C9A8C46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7F68B" w14:textId="708DE57B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2.7.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F376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2.5.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BBD9" w14:textId="5615195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habilituotų daktarų, </w:t>
            </w:r>
            <w:r>
              <w:rPr>
                <w:b/>
                <w:bCs/>
                <w:szCs w:val="24"/>
                <w:lang w:eastAsia="lt-LT"/>
              </w:rPr>
              <w:t>docentų,</w:t>
            </w:r>
            <w:r>
              <w:rPr>
                <w:szCs w:val="24"/>
                <w:lang w:eastAsia="lt-LT"/>
              </w:rPr>
              <w:t xml:space="preserve"> profesorių,  </w:t>
            </w:r>
            <w:r>
              <w:rPr>
                <w:b/>
                <w:bCs/>
                <w:szCs w:val="24"/>
                <w:lang w:eastAsia="lt-LT"/>
              </w:rPr>
              <w:t>kviestinių lektorių (verslo atstovų, aukšto lygmens vadybininkų, specialistų ir pan.)</w:t>
            </w:r>
            <w:r>
              <w:rPr>
                <w:szCs w:val="24"/>
                <w:lang w:eastAsia="lt-LT"/>
              </w:rPr>
              <w:t xml:space="preserve"> vedami </w:t>
            </w:r>
            <w:r>
              <w:rPr>
                <w:strike/>
                <w:szCs w:val="24"/>
                <w:lang w:eastAsia="lt-LT"/>
              </w:rPr>
              <w:t>seminarai</w:t>
            </w:r>
            <w: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 xml:space="preserve">kvalifikacijos tobulinimo renginiai grupei iš 16 ir daugiau klausytojų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66B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0DD5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2,60 </w:t>
            </w:r>
          </w:p>
          <w:p w14:paraId="489CA609" w14:textId="25CDFFA3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8,00</w:t>
            </w:r>
          </w:p>
        </w:tc>
      </w:tr>
      <w:tr w14:paraId="013CACF5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7F47" w14:textId="6B3FF8E5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2.8.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95B1" w14:textId="7777777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B67" w14:textId="075B7BC3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habilituotų daktarų, docentų, profesorių, kviestinių lektorių (verslo atstovų, aukšto lygmens vadybininkų, specialistų ir pan.) vedami kvalifikacijos tobulinimo renginiai grupei iki 15 klausytojų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E209" w14:textId="74E6C75C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313C" w14:textId="4C12445D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12,00</w:t>
            </w:r>
          </w:p>
        </w:tc>
      </w:tr>
      <w:tr w14:paraId="41CAFAF5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D7FC" w14:textId="215BAF9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44B" w14:textId="7777777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DF3EE" w14:textId="556C3D20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habilituotų daktarų, docentų, profesorių, kviestinių lektorių (verslo atstovų, aukšto lygmens vadybininkų, specialistų ir pan.) vedami kvalifikacijos tobulinimo renginiai 41 ir didesnei klausytojų grupei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AD67" w14:textId="3471C57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2E40" w14:textId="0BB18C6D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7,00</w:t>
            </w:r>
          </w:p>
        </w:tc>
      </w:tr>
      <w:tr w14:paraId="26703B12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42D94" w14:textId="524ACA92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2.10.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3992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2.6.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4F5C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kviestinių užsienio lektorių vedami seminarai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548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4D705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4,60</w:t>
            </w:r>
          </w:p>
          <w:p w14:paraId="6FC2FCFC" w14:textId="2EFB98F3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10,00</w:t>
            </w:r>
          </w:p>
        </w:tc>
      </w:tr>
      <w:tr w14:paraId="325DEA46" w14:textId="77777777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EE3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A0AC" w14:textId="1A4A207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Konferencijos dalyvio mokestis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BC4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C8C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1,20 </w:t>
            </w:r>
          </w:p>
        </w:tc>
        <w:tc>
          <w:tcPr>
            <w:tcW w:w="100" w:type="dxa"/>
            <w:vAlign w:val="center"/>
          </w:tcPr>
          <w:p w14:paraId="5AC77EF2" w14:textId="77777777">
            <w:pPr>
              <w:rPr>
                <w:szCs w:val="24"/>
                <w:lang w:eastAsia="lt-LT"/>
              </w:rPr>
            </w:pPr>
          </w:p>
        </w:tc>
      </w:tr>
      <w:tr w14:paraId="5A78478A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4988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4.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D8E5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Atestacijos renginiai: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3B803" w14:textId="7777777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175E" w14:textId="77777777">
            <w:pPr>
              <w:jc w:val="center"/>
              <w:rPr>
                <w:strike/>
                <w:szCs w:val="24"/>
                <w:lang w:eastAsia="lt-LT"/>
              </w:rPr>
            </w:pPr>
          </w:p>
        </w:tc>
      </w:tr>
      <w:tr w14:paraId="323663D9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6388" w14:textId="7777777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2F8C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4.1.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F137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pasirengimo bendrosioms įskaitoms seminaras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9F46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2788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2,00 </w:t>
            </w:r>
          </w:p>
        </w:tc>
      </w:tr>
      <w:tr w14:paraId="39A57FBC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54B2" w14:textId="7777777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1AD7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4.2.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6C6B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įskaita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1531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EE37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2,00 </w:t>
            </w:r>
          </w:p>
        </w:tc>
      </w:tr>
      <w:tr w14:paraId="5B695602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21B47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5.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D2D50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Kompiuterinio raštingumo, raštvedybos paskaita, kursai vienam klausytojui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402A96" w14:textId="77777777">
            <w:pPr>
              <w:widowControl w:val="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1AE6BC6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2,00</w:t>
            </w:r>
          </w:p>
        </w:tc>
      </w:tr>
      <w:tr w14:paraId="30236ED1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64B6" w14:textId="111B9B30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A018" w14:textId="139B65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Užsienio kalbų </w:t>
            </w:r>
            <w:r>
              <w:rPr>
                <w:strike/>
                <w:szCs w:val="24"/>
                <w:lang w:eastAsia="lt-LT"/>
              </w:rPr>
              <w:t>paskaita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b/>
                <w:bCs/>
                <w:szCs w:val="24"/>
                <w:lang w:eastAsia="lt-LT"/>
              </w:rPr>
              <w:t>lietuvių kalbos kitakalbiams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mokymo</w:t>
            </w:r>
            <w:r>
              <w:rPr>
                <w:szCs w:val="24"/>
                <w:lang w:eastAsia="lt-LT"/>
              </w:rPr>
              <w:t xml:space="preserve"> kursai vienam klausytojui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B6381" w14:textId="647510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CFC3F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2,00</w:t>
            </w:r>
          </w:p>
          <w:p w14:paraId="02451AD7" w14:textId="4F6A314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3,00</w:t>
            </w:r>
          </w:p>
        </w:tc>
      </w:tr>
      <w:tr w14:paraId="5525B978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673F" w14:textId="5D5DF35D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5.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BC18" w14:textId="6003D269">
            <w:pPr>
              <w:rPr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</w:rPr>
              <w:t xml:space="preserve">Specializuoti kursai (specialiosios pedagogikos ir psichologijos ir kt.) </w:t>
            </w:r>
            <w:r>
              <w:rPr>
                <w:b/>
                <w:szCs w:val="24"/>
                <w:lang w:eastAsia="lt-LT"/>
              </w:rPr>
              <w:t>vienam klausytojui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C740" w14:textId="0DABEC93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</w:rPr>
              <w:t>1 akad. val 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B69E" w14:textId="179F827F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</w:rPr>
              <w:t>1,70</w:t>
            </w:r>
          </w:p>
        </w:tc>
      </w:tr>
      <w:tr w14:paraId="577D4EAD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F110F" w14:textId="754D8152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6.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E41B9" w14:textId="1B684862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Konsultacijos vienam klausytojui,</w:t>
            </w:r>
            <w:r>
              <w:rPr>
                <w:szCs w:val="24"/>
                <w:lang w:eastAsia="lt-LT"/>
              </w:rPr>
              <w:t xml:space="preserve"> individualūs užsienio kalbų </w:t>
            </w:r>
            <w:r>
              <w:rPr>
                <w:strike/>
                <w:szCs w:val="24"/>
                <w:lang w:eastAsia="lt-LT"/>
              </w:rPr>
              <w:t>ir kompiuterinio raštingumo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FE71" w14:textId="7777777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C364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9,00</w:t>
            </w:r>
          </w:p>
          <w:p w14:paraId="4FED23A5" w14:textId="7B464B5C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18,00 </w:t>
            </w:r>
          </w:p>
        </w:tc>
      </w:tr>
      <w:tr w14:paraId="1E411130" w14:textId="77777777">
        <w:trPr>
          <w:gridAfter w:val="1"/>
          <w:wAfter w:w="100" w:type="dxa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259A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6E39" w14:textId="5BA798B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užsiėmimai </w:t>
            </w:r>
          </w:p>
        </w:tc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3C21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7309" w14:textId="77777777">
            <w:pPr>
              <w:rPr>
                <w:szCs w:val="24"/>
                <w:lang w:eastAsia="lt-LT"/>
              </w:rPr>
            </w:pPr>
          </w:p>
        </w:tc>
      </w:tr>
      <w:tr w14:paraId="4D40901C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2E03" w14:textId="3B5417DE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7.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FF2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Kvalifikacijos tobulinimas nuotoliniu būdu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98DD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akad. val.</w:t>
            </w:r>
          </w:p>
          <w:p w14:paraId="1DBC7C9A" w14:textId="6F1EF2B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vienas renginys vienam dalyviui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E13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1,20 </w:t>
            </w:r>
          </w:p>
        </w:tc>
      </w:tr>
      <w:tr w14:paraId="21198A5D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648E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9.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6205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Paskaita kompiuterių klasėje vienam klausytojui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29C3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16C6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1,50 </w:t>
            </w:r>
          </w:p>
        </w:tc>
      </w:tr>
      <w:tr w14:paraId="2513080B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E2D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10.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D9EE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Naudojimasis kompiuteriu, sujungtu su internetu, vienam asmeniui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485D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valanda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0DE0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0,30 </w:t>
            </w:r>
          </w:p>
        </w:tc>
      </w:tr>
      <w:tr w14:paraId="7CDC9B19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5447" w14:textId="27B7122D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11.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8.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02B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Neformalieji kursai vienam klausytojui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1C7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akad. val.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4F07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2,00 </w:t>
            </w:r>
          </w:p>
          <w:p w14:paraId="26AAADDC" w14:textId="4CAABBE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4,00</w:t>
            </w:r>
          </w:p>
        </w:tc>
      </w:tr>
      <w:tr w14:paraId="7E66F049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078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12.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23E7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A4 formato lapo teksto rinkimas kompiuteriu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34EE6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C2AA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0,60 </w:t>
            </w:r>
          </w:p>
        </w:tc>
      </w:tr>
      <w:tr w14:paraId="6CC1F988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1D1C60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13.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D67274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A4 formato lapo teksto nuskaitymas be spausdinimo su įrašymu į užsakovo laikmeną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F1B557" w14:textId="77777777">
            <w:pPr>
              <w:widowControl w:val="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C6A557" w14:textId="77777777">
            <w:pPr>
              <w:widowControl w:val="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0,30 </w:t>
            </w:r>
          </w:p>
        </w:tc>
      </w:tr>
      <w:tr w14:paraId="4A96B82C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CB38" w14:textId="1D7ECBFC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14.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9.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0413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A4 formato lapo vienos pusės nespalvoto teksto kopijavimas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39D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17B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0,10 </w:t>
            </w:r>
          </w:p>
        </w:tc>
      </w:tr>
      <w:tr w14:paraId="42DC1C41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5105" w14:textId="3301C874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15.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10.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E8E8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A3 formato lapo vienos pusės nespalvoto teksto kopijavimas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00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984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0,10 </w:t>
            </w:r>
          </w:p>
        </w:tc>
      </w:tr>
      <w:tr w14:paraId="057E1680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34C242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16.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0D0CE2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A4 formato lapo vienos pusės nespalvoto teksto spausdinimas iš užsakovo laikmenos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408B3" w14:textId="77777777">
            <w:pPr>
              <w:widowControl w:val="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EA99F" w14:textId="77777777">
            <w:pPr>
              <w:widowControl w:val="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0,10 </w:t>
            </w:r>
          </w:p>
        </w:tc>
      </w:tr>
      <w:tr w14:paraId="7C2DF3B6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1E8E4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17.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05C1B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A3 formato lapo vienos pusės nespalvoto teksto spausdinimas iš užsakovo laikmenos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9A3327" w14:textId="77777777">
            <w:pPr>
              <w:widowControl w:val="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EA9339D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0,10 </w:t>
            </w:r>
          </w:p>
        </w:tc>
      </w:tr>
      <w:tr w14:paraId="33816A99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799E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18.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567A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A7 formato lapo vienos pusės spalvoto teksto spausdinimas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4303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A8DF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0,30</w:t>
            </w:r>
          </w:p>
        </w:tc>
      </w:tr>
      <w:tr w14:paraId="5D41F4AE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4587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19.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0CA1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A6 formato lapo vienos pusės spalvoto teksto spausdinimas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6C5C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C02A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0,40</w:t>
            </w:r>
          </w:p>
        </w:tc>
      </w:tr>
      <w:tr w14:paraId="01509D10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A6EE" w14:textId="03940D2D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20.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11.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CBA2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A5 formato lapo vienos pusės spalvoto teksto spausdinimas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D128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B41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0,60</w:t>
            </w:r>
          </w:p>
        </w:tc>
      </w:tr>
      <w:tr w14:paraId="2BC42947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1AB9" w14:textId="21CE89DD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21.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12.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EF9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A4 formato lapo vienos pusės spalvoto teksto spausdinimas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5F84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4EA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0,90</w:t>
            </w:r>
          </w:p>
        </w:tc>
      </w:tr>
      <w:tr w14:paraId="19B7AC4D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7E3" w14:textId="083CE4D2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22.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13.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80B2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A3 formato lapo vienos pusės spalvoto teksto spausdinimas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ED19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E06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2,60 </w:t>
            </w:r>
          </w:p>
        </w:tc>
      </w:tr>
      <w:tr w14:paraId="51E6CAF6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CF41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23.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CD1" w14:textId="77777777">
            <w:pPr>
              <w:spacing w:line="278" w:lineRule="exact"/>
              <w:ind w:left="5" w:hanging="5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Paveikslėlio, nuotraukos, ne didesnės nei A4 formato, nuskaitymas be spausdinimo ir įrašymas į užsakovo laikmeną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6D5A" w14:textId="77777777">
            <w:pPr>
              <w:ind w:left="15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vnt.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DDD9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0,30</w:t>
            </w:r>
          </w:p>
        </w:tc>
      </w:tr>
      <w:tr w14:paraId="775646E8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2665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24.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C12A" w14:textId="77777777">
            <w:pPr>
              <w:spacing w:line="278" w:lineRule="exact"/>
              <w:ind w:left="10" w:hanging="10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Negatyvo, skaidrės (pozityvo) nuskaitymas be spausdinimo ir įrašymas į užsakovo laikmeną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453E" w14:textId="77777777">
            <w:pPr>
              <w:ind w:left="15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vnt.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4552" w14:textId="77777777">
            <w:pPr>
              <w:ind w:left="-7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0,30</w:t>
            </w:r>
          </w:p>
        </w:tc>
      </w:tr>
      <w:tr w14:paraId="58A3D6CC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36AE" w14:textId="12AEFD60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25.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14.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98D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A7 – 74 &gt; </w:t>
            </w:r>
            <w:smartTag w:uri="urn:schemas-microsoft-com:office:smarttags" w:element="metricconverter">
              <w:smartTagPr>
                <w:attr w:name="ProductID" w:val="105 mm"/>
              </w:smartTagPr>
              <w:r>
                <w:rPr>
                  <w:szCs w:val="24"/>
                  <w:lang w:eastAsia="lt-LT"/>
                </w:rPr>
                <w:t>105 mm</w:t>
              </w:r>
            </w:smartTag>
            <w:r>
              <w:rPr>
                <w:szCs w:val="24"/>
                <w:lang w:eastAsia="lt-LT"/>
              </w:rPr>
              <w:t xml:space="preserve"> formato lapo laminavimas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C5FC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0D44" w14:textId="77777777">
            <w:pPr>
              <w:ind w:left="-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0,30 </w:t>
            </w:r>
          </w:p>
        </w:tc>
      </w:tr>
      <w:tr w14:paraId="12B53BA6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3BEF" w14:textId="1A17DDB6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26.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15.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01E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A6 – 105 &gt; &lt;</w:t>
            </w:r>
            <w:smartTag w:uri="urn:schemas-microsoft-com:office:smarttags" w:element="metricconverter">
              <w:smartTagPr>
                <w:attr w:name="ProductID" w:val="148 mm"/>
              </w:smartTagPr>
              <w:r>
                <w:rPr>
                  <w:szCs w:val="24"/>
                  <w:lang w:eastAsia="lt-LT"/>
                </w:rPr>
                <w:t>148 mm</w:t>
              </w:r>
            </w:smartTag>
            <w:r>
              <w:rPr>
                <w:szCs w:val="24"/>
                <w:lang w:eastAsia="lt-LT"/>
              </w:rPr>
              <w:t xml:space="preserve"> formato lapo laminavimas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2296E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1603" w14:textId="77777777">
            <w:pPr>
              <w:ind w:left="-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0,60 </w:t>
            </w:r>
          </w:p>
        </w:tc>
      </w:tr>
      <w:tr w14:paraId="72A081E1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03FB" w14:textId="6950272D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27.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16.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8243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A5 – 148 &gt; </w:t>
            </w:r>
            <w:smartTag w:uri="urn:schemas-microsoft-com:office:smarttags" w:element="metricconverter">
              <w:smartTagPr>
                <w:attr w:name="ProductID" w:val="210 mm"/>
              </w:smartTagPr>
              <w:r>
                <w:rPr>
                  <w:szCs w:val="24"/>
                  <w:lang w:eastAsia="lt-LT"/>
                </w:rPr>
                <w:t>210 mm</w:t>
              </w:r>
            </w:smartTag>
            <w:r>
              <w:rPr>
                <w:szCs w:val="24"/>
                <w:lang w:eastAsia="lt-LT"/>
              </w:rPr>
              <w:t xml:space="preserve"> formato lapo laminavimas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0229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8CC1" w14:textId="77777777">
            <w:pPr>
              <w:ind w:left="-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0,90</w:t>
            </w:r>
          </w:p>
        </w:tc>
      </w:tr>
      <w:tr w14:paraId="7679D86B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96AB" w14:textId="53642D1A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28.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17.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D066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A4 – 210 &gt; </w:t>
            </w:r>
            <w:smartTag w:uri="urn:schemas-microsoft-com:office:smarttags" w:element="metricconverter">
              <w:smartTagPr>
                <w:attr w:name="ProductID" w:val="297 mm"/>
              </w:smartTagPr>
              <w:r>
                <w:rPr>
                  <w:szCs w:val="24"/>
                  <w:lang w:eastAsia="lt-LT"/>
                </w:rPr>
                <w:t>297 mm</w:t>
              </w:r>
            </w:smartTag>
            <w:r>
              <w:rPr>
                <w:szCs w:val="24"/>
                <w:lang w:eastAsia="lt-LT"/>
              </w:rPr>
              <w:t xml:space="preserve"> formato lapo laminavimas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AE52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lapas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74C1" w14:textId="77777777">
            <w:pPr>
              <w:ind w:left="-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1,20 </w:t>
            </w:r>
          </w:p>
        </w:tc>
      </w:tr>
      <w:tr w14:paraId="5E6793C9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6593" w14:textId="71E29219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29.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18.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9709" w14:textId="77777777">
            <w:pPr>
              <w:spacing w:line="274" w:lineRule="exact"/>
              <w:ind w:left="5" w:hanging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Dokumentų ir dalijamosios medžiagos iki 10 A4 formato lapų terminis įrišimas arba įrišimas įrišimo spiralėmis į viršelius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01DEC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kompl.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9E8E" w14:textId="77777777">
            <w:pPr>
              <w:ind w:left="-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1,20</w:t>
            </w:r>
          </w:p>
        </w:tc>
      </w:tr>
      <w:tr w14:paraId="2DA7807B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7CEE" w14:textId="35509D65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30.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19.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9A6B" w14:textId="77777777">
            <w:pPr>
              <w:spacing w:line="274" w:lineRule="exact"/>
              <w:ind w:left="5" w:hanging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Dokumentų ir dalijamosios medžiagos nuo 10 iki 20 A4 formato lapų terminis įrišimas arba įrišimas įrišimo spiralėmis į viršelius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BA2F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kompl.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8991" w14:textId="77777777">
            <w:pPr>
              <w:ind w:left="-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1,50</w:t>
            </w:r>
          </w:p>
        </w:tc>
      </w:tr>
      <w:tr w14:paraId="791782EC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AB74" w14:textId="1EA3072F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31.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20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4088" w14:textId="77777777">
            <w:pPr>
              <w:spacing w:line="274" w:lineRule="exact"/>
              <w:ind w:left="5" w:hanging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Dokumentų ir dalijamosios medžiagos nuo 20 iki 40 A4 formato lapų terminis įrišimas arba įrišimas įrišimo spiralėmis į viršelius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6E83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kompl.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478C" w14:textId="77777777">
            <w:pPr>
              <w:ind w:left="-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1,70</w:t>
            </w:r>
          </w:p>
        </w:tc>
      </w:tr>
      <w:tr w14:paraId="3D60860D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995D" w14:textId="05F4D223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32.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21.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418E" w14:textId="77777777">
            <w:pPr>
              <w:spacing w:line="274" w:lineRule="exact"/>
              <w:ind w:left="5" w:hanging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Dokumentų ir dalijamosios medžiagos nuo 40 iki 80 A4 formato lapų terminis įrišimas arba įrišimas įrišimo spiralėmis į viršelius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A3FA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kompl.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7AE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2,30 </w:t>
            </w:r>
          </w:p>
        </w:tc>
      </w:tr>
      <w:tr w14:paraId="1782EC85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8427" w14:textId="32A00E4E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33.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22.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B2E6" w14:textId="77777777">
            <w:pPr>
              <w:spacing w:line="274" w:lineRule="exact"/>
              <w:ind w:left="5" w:hanging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Dokumentų ir dalijamosios medžiagos daugiau nei 80 A4 formato lapų terminis įrišimas arba įrišimas įrišimo spiralėmis į viršelius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D628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kompl.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83A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2,90 </w:t>
            </w:r>
          </w:p>
        </w:tc>
      </w:tr>
      <w:tr w14:paraId="4D3520C7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857CD" w14:textId="714189A0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34.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23.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D10C3" w14:textId="77777777">
            <w:pPr>
              <w:spacing w:line="278" w:lineRule="exact"/>
              <w:ind w:left="5" w:hanging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Dokumentų ir dalijamosios medžiagos iki 30 A4 formato lapų įrišimas kniedėmis į viršelius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8F902" w14:textId="77777777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kompl.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5986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1,50</w:t>
            </w:r>
          </w:p>
        </w:tc>
      </w:tr>
      <w:tr w14:paraId="1D3282EC" w14:textId="77777777">
        <w:trPr>
          <w:gridAfter w:val="1"/>
          <w:wAfter w:w="100" w:type="dxa"/>
          <w:trHeight w:val="27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F51" w14:textId="75F97C67">
            <w:pPr>
              <w:rPr>
                <w:b/>
                <w:bCs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</w:t>
            </w:r>
            <w:r>
              <w:rPr>
                <w:b/>
                <w:bCs/>
                <w:szCs w:val="24"/>
                <w:lang w:eastAsia="lt-LT"/>
              </w:rPr>
              <w:t xml:space="preserve"> 24.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4EB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Įrangos nuoma: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194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C2C" w14:textId="77777777">
            <w:pPr>
              <w:jc w:val="center"/>
              <w:rPr>
                <w:szCs w:val="24"/>
                <w:lang w:eastAsia="lt-LT"/>
              </w:rPr>
            </w:pPr>
          </w:p>
        </w:tc>
      </w:tr>
      <w:tr w14:paraId="058ACC29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088" w14:textId="557A8117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24.1.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3F1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35.1.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682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multimedijos projektorius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220C" w14:textId="77777777">
            <w:pPr>
              <w:spacing w:line="27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valanda </w:t>
            </w:r>
          </w:p>
          <w:p w14:paraId="4D152AFB" w14:textId="77777777">
            <w:pPr>
              <w:spacing w:line="27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CC81" w14:textId="77777777">
            <w:pPr>
              <w:spacing w:line="274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2,90 </w:t>
            </w:r>
          </w:p>
          <w:p w14:paraId="78984B39" w14:textId="77777777">
            <w:pPr>
              <w:spacing w:line="274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29,00 </w:t>
            </w:r>
          </w:p>
        </w:tc>
      </w:tr>
      <w:tr w14:paraId="13A3F2D2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D83" w14:textId="2A1E648B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24.2.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6268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35.2.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0521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sąveikusis ekranas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7231" w14:textId="77777777">
            <w:pPr>
              <w:spacing w:line="27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valanda </w:t>
            </w:r>
          </w:p>
          <w:p w14:paraId="531AAC46" w14:textId="77777777">
            <w:pPr>
              <w:spacing w:line="27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D78A" w14:textId="77777777">
            <w:pPr>
              <w:spacing w:line="274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5,80</w:t>
            </w:r>
          </w:p>
          <w:p w14:paraId="2F0CA85E" w14:textId="77777777">
            <w:pPr>
              <w:spacing w:line="274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58,00 </w:t>
            </w:r>
          </w:p>
        </w:tc>
      </w:tr>
      <w:tr w14:paraId="6A52427C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1F82" w14:textId="10B5932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24.3.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8111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35.3.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1D8D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nešiojamasis kompiuteris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2CB" w14:textId="77777777">
            <w:pPr>
              <w:spacing w:line="27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valanda </w:t>
            </w:r>
          </w:p>
          <w:p w14:paraId="3DAC4DAF" w14:textId="77777777">
            <w:pPr>
              <w:spacing w:line="27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54C" w14:textId="77777777">
            <w:pPr>
              <w:spacing w:line="274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2,90 </w:t>
            </w:r>
          </w:p>
          <w:p w14:paraId="5830FC77" w14:textId="77777777">
            <w:pPr>
              <w:spacing w:line="274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28,96 </w:t>
            </w:r>
          </w:p>
        </w:tc>
      </w:tr>
      <w:tr w14:paraId="57609936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8668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B2F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35.4.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706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nešiojamasis sąveikusis lentos įrenginys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FED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 valanda </w:t>
            </w:r>
          </w:p>
          <w:p w14:paraId="66A5BC8E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7C08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5,80 </w:t>
            </w:r>
          </w:p>
          <w:p w14:paraId="4186470D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58,00 </w:t>
            </w:r>
          </w:p>
        </w:tc>
      </w:tr>
      <w:tr w14:paraId="1E03A5BF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E24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689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35.5.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95DF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grafoprojektorius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D61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 valanda </w:t>
            </w:r>
          </w:p>
          <w:p w14:paraId="7DBFC555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3894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1,50</w:t>
            </w:r>
          </w:p>
          <w:p w14:paraId="0D41526C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15,00 </w:t>
            </w:r>
          </w:p>
        </w:tc>
      </w:tr>
      <w:tr w14:paraId="206A6A95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3FD2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DF0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35.6.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A84B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konferencijų stovas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C0B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valanda 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1325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1,50 </w:t>
            </w:r>
          </w:p>
          <w:p w14:paraId="10D0416B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15,00 </w:t>
            </w:r>
          </w:p>
        </w:tc>
      </w:tr>
      <w:tr w14:paraId="46B782E6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9F4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B9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35.7.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0F9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nešiojamasis ekranas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8E3B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 valanda </w:t>
            </w:r>
          </w:p>
          <w:p w14:paraId="58CC24E1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B577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1,50</w:t>
            </w:r>
          </w:p>
          <w:p w14:paraId="31D15506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15,00 </w:t>
            </w:r>
          </w:p>
        </w:tc>
      </w:tr>
      <w:tr w14:paraId="2A13CEAD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827B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62C0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35.8.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72F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skaitytuvas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497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 valanda </w:t>
            </w:r>
          </w:p>
          <w:p w14:paraId="35726210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760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1,50</w:t>
            </w:r>
          </w:p>
          <w:p w14:paraId="37754CE5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15,00 </w:t>
            </w:r>
          </w:p>
        </w:tc>
      </w:tr>
      <w:tr w14:paraId="3EF9D104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90C6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22D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35.9.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E73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vaizdo grotuvas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ACD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 valanda </w:t>
            </w:r>
          </w:p>
          <w:p w14:paraId="78A546B6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B5D1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1,50 </w:t>
            </w:r>
          </w:p>
          <w:p w14:paraId="6BC9FCF2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15,00</w:t>
            </w:r>
          </w:p>
        </w:tc>
      </w:tr>
      <w:tr w14:paraId="78785D18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5F19" w14:textId="6884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Alignment w:val="top"/>
              <w:rPr>
                <w:position w:val="-1"/>
                <w:szCs w:val="24"/>
              </w:rPr>
            </w:pPr>
            <w:r>
              <w:rPr>
                <w:b/>
                <w:bCs/>
                <w:szCs w:val="24"/>
                <w:lang w:eastAsia="lt-LT"/>
              </w:rPr>
              <w:t>24.4.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F0FD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35.10.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883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skaitmeninė vaizdo kamera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1D2" w14:textId="77777777">
            <w:pPr>
              <w:spacing w:line="274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valanda 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A307" w14:textId="77777777">
            <w:pPr>
              <w:spacing w:line="27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1,50</w:t>
            </w:r>
          </w:p>
          <w:p w14:paraId="6045FFEF" w14:textId="77777777">
            <w:pPr>
              <w:spacing w:line="274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15,00 </w:t>
            </w:r>
          </w:p>
        </w:tc>
      </w:tr>
      <w:tr w14:paraId="6418D68F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9CA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ED4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35.11.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9B1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skaitmeninis fotoaparatas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6A80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 valanda </w:t>
            </w:r>
          </w:p>
          <w:p w14:paraId="739A8A1D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5DAB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1,50</w:t>
            </w:r>
          </w:p>
          <w:p w14:paraId="51632896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15,00 </w:t>
            </w:r>
          </w:p>
        </w:tc>
      </w:tr>
      <w:tr w14:paraId="6C30EF72" w14:textId="77777777">
        <w:trPr>
          <w:gridAfter w:val="1"/>
          <w:wAfter w:w="100" w:type="dxa"/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483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7308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35.12.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1A6" w14:textId="77777777">
            <w:pPr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įgarsinimo aparatūra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BAF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 valanda </w:t>
            </w:r>
          </w:p>
          <w:p w14:paraId="5A323BE6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 para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D0A7" w14:textId="77777777">
            <w:pPr>
              <w:spacing w:line="278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1,50</w:t>
            </w:r>
          </w:p>
          <w:p w14:paraId="6FC1784C" w14:textId="77777777">
            <w:pPr>
              <w:spacing w:line="274" w:lineRule="exact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15,00 </w:t>
            </w:r>
          </w:p>
        </w:tc>
      </w:tr>
      <w:tr w14:paraId="5DA6B3F2" w14:textId="77777777">
        <w:trPr>
          <w:gridAfter w:val="1"/>
          <w:wAfter w:w="100" w:type="dxa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F56" w14:textId="77777777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36.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25.</w:t>
            </w:r>
          </w:p>
          <w:p w14:paraId="2C5EE1B9" w14:textId="5CE3F195">
            <w:pPr>
              <w:ind w:firstLine="124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25.1.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30B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Transporto priemonių nuoma: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A8DC" w14:textId="7777777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DEC" w14:textId="77777777">
            <w:pPr>
              <w:jc w:val="center"/>
              <w:rPr>
                <w:szCs w:val="24"/>
                <w:lang w:eastAsia="lt-LT"/>
              </w:rPr>
            </w:pPr>
          </w:p>
        </w:tc>
      </w:tr>
      <w:tr w14:paraId="31DCE772" w14:textId="77777777">
        <w:trPr>
          <w:gridAfter w:val="1"/>
          <w:wAfter w:w="100" w:type="dxa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2341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45F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36.1.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F98" w14:textId="0F248EF7">
            <w:pPr>
              <w:spacing w:line="278" w:lineRule="exact"/>
              <w:ind w:left="5" w:hanging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mikroautobuso nuoma* </w:t>
            </w:r>
            <w:r>
              <w:rPr>
                <w:strike/>
                <w:szCs w:val="24"/>
                <w:lang w:eastAsia="lt-LT"/>
              </w:rPr>
              <w:t>(be komandiruotės, degalų ir kelių mokesčių)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763" w14:textId="77777777">
            <w:pPr>
              <w:jc w:val="center"/>
              <w:rPr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zCs w:val="24"/>
                  <w:lang w:eastAsia="lt-LT"/>
                </w:rPr>
                <w:t>1 km</w:t>
              </w:r>
            </w:smartTag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03C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0,20 </w:t>
            </w:r>
          </w:p>
        </w:tc>
      </w:tr>
      <w:tr w14:paraId="34BF5806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BC36" w14:textId="3B7D54DD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</w:rPr>
              <w:t>25.2.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524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36.2.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8C2" w14:textId="1794C363">
            <w:pPr>
              <w:spacing w:line="274" w:lineRule="exac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autobuso nuoma* </w:t>
            </w:r>
            <w:r>
              <w:rPr>
                <w:strike/>
                <w:szCs w:val="24"/>
                <w:lang w:eastAsia="lt-LT"/>
              </w:rPr>
              <w:t>(be komandiruotės, degalų ir kelių mokesčių)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CA3" w14:textId="77777777">
            <w:pPr>
              <w:jc w:val="center"/>
              <w:rPr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zCs w:val="24"/>
                  <w:lang w:eastAsia="lt-LT"/>
                </w:rPr>
                <w:t>1 km</w:t>
              </w:r>
            </w:smartTag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A1F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</w:tr>
      <w:tr w14:paraId="21983E29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A92F" w14:textId="34677BA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</w:rPr>
              <w:t>25.3.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4318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36.3.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372" w14:textId="41187439">
            <w:pPr>
              <w:spacing w:line="274" w:lineRule="exact"/>
              <w:ind w:firstLine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sunkvežimio nuoma* </w:t>
            </w:r>
            <w:r>
              <w:rPr>
                <w:strike/>
                <w:szCs w:val="24"/>
                <w:lang w:eastAsia="lt-LT"/>
              </w:rPr>
              <w:t>(be komandiruotės, degalų ir kelių mokesčių)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38D" w14:textId="77777777">
            <w:pPr>
              <w:jc w:val="center"/>
              <w:rPr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zCs w:val="24"/>
                  <w:lang w:eastAsia="lt-LT"/>
                </w:rPr>
                <w:t>1 km</w:t>
              </w:r>
            </w:smartTag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AB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0,30</w:t>
            </w:r>
          </w:p>
        </w:tc>
      </w:tr>
      <w:tr w14:paraId="4DF91641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7226" w14:textId="74152B6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</w:rPr>
              <w:t>25.4.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20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36.4.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B9A" w14:textId="622F7E94">
            <w:pPr>
              <w:spacing w:line="274" w:lineRule="exact"/>
              <w:ind w:left="5" w:hanging="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lengvojo automobilio nuoma* </w:t>
            </w:r>
            <w:r>
              <w:rPr>
                <w:strike/>
                <w:szCs w:val="24"/>
                <w:lang w:eastAsia="lt-LT"/>
              </w:rPr>
              <w:t>(be komandiruotės, degalų ir kelių mokesčių)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00FD" w14:textId="77777777">
            <w:pPr>
              <w:jc w:val="center"/>
              <w:rPr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zCs w:val="24"/>
                  <w:lang w:eastAsia="lt-LT"/>
                </w:rPr>
                <w:t>1 km</w:t>
              </w:r>
            </w:smartTag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CA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0,15</w:t>
            </w:r>
          </w:p>
        </w:tc>
      </w:tr>
      <w:tr w14:paraId="19B86FD8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84C" w14:textId="2DA64D88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</w:rPr>
              <w:t>25.5.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8FE6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36.5.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0CC" w14:textId="77777777">
            <w:pPr>
              <w:spacing w:line="278" w:lineRule="exact"/>
              <w:ind w:left="6" w:hanging="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transporto priemonės (mikroautobuso, autobuso, sunkvežimio, lengvojo automobilio prastova, kai transporto priemonė, išvykusi į reisą, nevažiuoja)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AE92" w14:textId="77777777">
            <w:pPr>
              <w:ind w:left="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valanda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F66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3,00 </w:t>
            </w:r>
          </w:p>
        </w:tc>
      </w:tr>
      <w:tr w14:paraId="019AB70A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972" w14:textId="72EC4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25.6.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9DFD" w14:textId="77777777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4CB3F" w14:textId="6E6FFA0C">
            <w:pPr>
              <w:spacing w:line="278" w:lineRule="exact"/>
              <w:ind w:left="6" w:hanging="6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 w:val="22"/>
                <w:szCs w:val="22"/>
              </w:rPr>
              <w:t>sunaudoto kuro kaina pagal Švietimo centro direktoriaus įsakymu patvirtintas kuro normas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63603" w14:textId="7A0CED38">
            <w:pPr>
              <w:ind w:left="5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 w:val="22"/>
                <w:szCs w:val="22"/>
              </w:rPr>
              <w:t>l/100 km x 1 l kaina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C9F7" w14:textId="066DACE9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 w:val="22"/>
                <w:szCs w:val="22"/>
              </w:rPr>
              <w:t xml:space="preserve">pagal faktiškai nuvažiuotų km skaičių </w:t>
            </w:r>
          </w:p>
        </w:tc>
      </w:tr>
      <w:tr w14:paraId="116BE9A7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6671" w14:textId="002A3B45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37.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26.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E700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Patalpų nuoma: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7BEB2" w14:textId="77777777">
            <w:pPr>
              <w:ind w:left="5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8863" w14:textId="77777777">
            <w:pPr>
              <w:jc w:val="center"/>
              <w:rPr>
                <w:szCs w:val="24"/>
                <w:lang w:eastAsia="lt-LT"/>
              </w:rPr>
            </w:pPr>
          </w:p>
        </w:tc>
      </w:tr>
      <w:tr w14:paraId="121CAC6C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5B2B" w14:textId="7BF0B129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26.1.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86F8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37.1.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A5CB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salė (be įrangos)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4473" w14:textId="77777777">
            <w:pPr>
              <w:ind w:left="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valanda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B23E" w14:textId="33B53B87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11,00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14,00</w:t>
            </w:r>
          </w:p>
        </w:tc>
      </w:tr>
      <w:tr w14:paraId="4D2E2366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720A" w14:textId="58D4EA2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26.2.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DC6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37.2.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FF90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auditorija (be įrangos)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3198A" w14:textId="77777777">
            <w:pPr>
              <w:ind w:left="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valanda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1FDD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8,00 </w:t>
            </w:r>
          </w:p>
          <w:p w14:paraId="0CD7C85C" w14:textId="139104F0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11,00</w:t>
            </w:r>
          </w:p>
        </w:tc>
      </w:tr>
      <w:tr w14:paraId="0C7ACFD3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DFCF" w14:textId="3061B5F6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26.3.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0DA5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37.3.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601C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kompiuterių auditorija (15 kompiuterių)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04F6" w14:textId="77777777">
            <w:pPr>
              <w:ind w:left="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valanda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35B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12,00 </w:t>
            </w:r>
          </w:p>
        </w:tc>
      </w:tr>
      <w:tr w14:paraId="61D2F4A7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8354" w14:textId="051CB828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38.</w:t>
            </w:r>
            <w:r>
              <w:rPr>
                <w:b/>
                <w:bCs/>
                <w:szCs w:val="24"/>
                <w:lang w:eastAsia="lt-LT"/>
              </w:rPr>
              <w:t xml:space="preserve"> 27. 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17C3" w14:textId="77777777">
            <w:pPr>
              <w:spacing w:line="274" w:lineRule="exact"/>
              <w:ind w:left="10" w:hanging="1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Leidimo (ar leidimo dublikato) transporto priemonei stovėti rezervuotoje vietoje išdavimas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8368" w14:textId="77777777">
            <w:pPr>
              <w:ind w:left="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vnt.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187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2,20 </w:t>
            </w:r>
          </w:p>
        </w:tc>
      </w:tr>
      <w:tr w14:paraId="50935650" w14:textId="77777777">
        <w:trPr>
          <w:gridAfter w:val="1"/>
          <w:wAfter w:w="100" w:type="dxa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094B0" w14:textId="0523A394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39.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28.</w:t>
            </w:r>
          </w:p>
        </w:tc>
        <w:tc>
          <w:tcPr>
            <w:tcW w:w="5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24F7" w14:textId="77777777">
            <w:pPr>
              <w:spacing w:line="274" w:lineRule="exact"/>
              <w:ind w:left="10" w:hanging="10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shd w:val="clear" w:color="auto" w:fill="FFFFFF"/>
                <w:lang w:eastAsia="lt-LT"/>
              </w:rPr>
              <w:t>Pastatų, šilumos tinklų ir įrenginių bei elektros ūkio priežiūra: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E97B" w14:textId="77777777">
            <w:pPr>
              <w:ind w:left="5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CDAE" w14:textId="77777777">
            <w:pPr>
              <w:jc w:val="center"/>
              <w:rPr>
                <w:szCs w:val="24"/>
                <w:lang w:eastAsia="lt-LT"/>
              </w:rPr>
            </w:pPr>
          </w:p>
        </w:tc>
      </w:tr>
      <w:tr w14:paraId="36DDEF14" w14:textId="77777777">
        <w:trPr>
          <w:gridAfter w:val="1"/>
          <w:wAfter w:w="100" w:type="dxa"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32D8E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7690A" w14:textId="77777777">
            <w:pPr>
              <w:spacing w:line="274" w:lineRule="exact"/>
              <w:ind w:left="10" w:hanging="10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39.1.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59747" w14:textId="77777777">
            <w:pPr>
              <w:spacing w:line="274" w:lineRule="exact"/>
              <w:ind w:left="10" w:hanging="10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shd w:val="clear" w:color="auto" w:fill="FFFFFF"/>
                <w:lang w:eastAsia="lt-LT"/>
              </w:rPr>
              <w:t>Šilumos tinklų ir šilumos įrenginių priežiūra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2ED2" w14:textId="77777777">
            <w:pPr>
              <w:ind w:left="5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val="es-ES" w:eastAsia="lt-LT"/>
              </w:rPr>
              <w:t>100 m</w:t>
            </w:r>
            <w:r>
              <w:rPr>
                <w:strike/>
                <w:szCs w:val="24"/>
                <w:vertAlign w:val="superscript"/>
                <w:lang w:val="es-ES" w:eastAsia="lt-LT"/>
              </w:rPr>
              <w:t>2</w:t>
            </w:r>
            <w:r>
              <w:rPr>
                <w:strike/>
                <w:szCs w:val="24"/>
                <w:lang w:val="es-ES" w:eastAsia="lt-LT"/>
              </w:rPr>
              <w:t>/1 mėn.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618AF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 xml:space="preserve">1,70 </w:t>
            </w:r>
          </w:p>
        </w:tc>
      </w:tr>
      <w:tr w14:paraId="0C68326F" w14:textId="77777777">
        <w:trPr>
          <w:gridAfter w:val="1"/>
          <w:wAfter w:w="100" w:type="dxa"/>
          <w:trHeight w:val="363"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9B5B1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C48EE" w14:textId="77777777">
            <w:pPr>
              <w:ind w:left="10" w:hanging="10"/>
              <w:jc w:val="center"/>
              <w:rPr>
                <w:strike/>
                <w:szCs w:val="24"/>
                <w:shd w:val="clear" w:color="auto" w:fill="FFFFFF"/>
                <w:lang w:eastAsia="lt-LT"/>
              </w:rPr>
            </w:pPr>
            <w:r>
              <w:rPr>
                <w:strike/>
                <w:szCs w:val="24"/>
                <w:shd w:val="clear" w:color="auto" w:fill="FFFFFF"/>
                <w:lang w:eastAsia="lt-LT"/>
              </w:rPr>
              <w:t>39.2.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8F3A" w14:textId="77777777">
            <w:pPr>
              <w:ind w:left="10" w:hanging="10"/>
              <w:rPr>
                <w:szCs w:val="24"/>
                <w:shd w:val="clear" w:color="auto" w:fill="FFFFFF"/>
                <w:lang w:eastAsia="lt-LT"/>
              </w:rPr>
            </w:pPr>
            <w:r>
              <w:rPr>
                <w:szCs w:val="24"/>
                <w:shd w:val="clear" w:color="auto" w:fill="FFFFFF"/>
                <w:lang w:eastAsia="lt-LT"/>
              </w:rPr>
              <w:t>Elektros ūkio priežiūra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189D3" w14:textId="77777777">
            <w:pPr>
              <w:ind w:left="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val="es-ES" w:eastAsia="lt-LT"/>
              </w:rPr>
              <w:t>100 m</w:t>
            </w:r>
            <w:r>
              <w:rPr>
                <w:szCs w:val="24"/>
                <w:vertAlign w:val="superscript"/>
                <w:lang w:val="es-ES" w:eastAsia="lt-LT"/>
              </w:rPr>
              <w:t>2</w:t>
            </w:r>
            <w:r>
              <w:rPr>
                <w:szCs w:val="24"/>
                <w:lang w:val="es-ES" w:eastAsia="lt-LT"/>
              </w:rPr>
              <w:t>/1 mėn.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30C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0,60 </w:t>
            </w:r>
          </w:p>
        </w:tc>
      </w:tr>
      <w:tr w14:paraId="6CCB45D0" w14:textId="77777777">
        <w:trPr>
          <w:gridAfter w:val="1"/>
          <w:wAfter w:w="100" w:type="dxa"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38965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A9C97" w14:textId="77777777">
            <w:pPr>
              <w:spacing w:line="274" w:lineRule="exact"/>
              <w:ind w:left="10" w:hanging="10"/>
              <w:jc w:val="center"/>
              <w:rPr>
                <w:strike/>
                <w:szCs w:val="24"/>
                <w:shd w:val="clear" w:color="auto" w:fill="FFFFFF"/>
                <w:lang w:eastAsia="lt-LT"/>
              </w:rPr>
            </w:pPr>
            <w:r>
              <w:rPr>
                <w:strike/>
                <w:szCs w:val="24"/>
                <w:shd w:val="clear" w:color="auto" w:fill="FFFFFF"/>
                <w:lang w:eastAsia="lt-LT"/>
              </w:rPr>
              <w:t>39.3.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62FD6" w14:textId="77777777">
            <w:pPr>
              <w:spacing w:line="274" w:lineRule="exact"/>
              <w:ind w:left="10" w:hanging="10"/>
              <w:rPr>
                <w:strike/>
                <w:szCs w:val="24"/>
                <w:shd w:val="clear" w:color="auto" w:fill="FFFFFF"/>
                <w:lang w:eastAsia="lt-LT"/>
              </w:rPr>
            </w:pPr>
            <w:r>
              <w:rPr>
                <w:strike/>
                <w:szCs w:val="24"/>
                <w:shd w:val="clear" w:color="auto" w:fill="FFFFFF"/>
                <w:lang w:eastAsia="lt-LT"/>
              </w:rPr>
              <w:t>Statinių techninė priežiūra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FC90" w14:textId="77777777">
            <w:pPr>
              <w:ind w:left="5"/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val="es-ES" w:eastAsia="lt-LT"/>
              </w:rPr>
              <w:t>100 m</w:t>
            </w:r>
            <w:r>
              <w:rPr>
                <w:strike/>
                <w:szCs w:val="24"/>
                <w:vertAlign w:val="superscript"/>
                <w:lang w:val="es-ES" w:eastAsia="lt-LT"/>
              </w:rPr>
              <w:t>2</w:t>
            </w:r>
            <w:r>
              <w:rPr>
                <w:strike/>
                <w:szCs w:val="24"/>
                <w:lang w:val="es-ES" w:eastAsia="lt-LT"/>
              </w:rPr>
              <w:t>/1 mėn.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6CF4B" w14:textId="77777777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0,30</w:t>
            </w:r>
          </w:p>
        </w:tc>
      </w:tr>
      <w:tr w14:paraId="588D3BFF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2709" w14:textId="199F3284">
            <w:pPr>
              <w:jc w:val="both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40.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>29.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6273" w14:textId="77777777">
            <w:pPr>
              <w:spacing w:line="274" w:lineRule="exact"/>
              <w:ind w:left="10" w:hanging="10"/>
              <w:rPr>
                <w:szCs w:val="24"/>
                <w:shd w:val="clear" w:color="auto" w:fill="FFFFFF"/>
                <w:lang w:eastAsia="lt-LT"/>
              </w:rPr>
            </w:pPr>
            <w:r>
              <w:rPr>
                <w:szCs w:val="24"/>
                <w:shd w:val="clear" w:color="auto" w:fill="FFFFFF"/>
                <w:lang w:eastAsia="lt-LT"/>
              </w:rPr>
              <w:t xml:space="preserve">Elektroninis mokinio pažymėjimas (EMP), </w:t>
            </w:r>
          </w:p>
          <w:p w14:paraId="242DE258" w14:textId="77777777">
            <w:pPr>
              <w:spacing w:line="274" w:lineRule="exact"/>
              <w:ind w:left="10" w:hanging="10"/>
              <w:rPr>
                <w:szCs w:val="24"/>
                <w:shd w:val="clear" w:color="auto" w:fill="FFFFFF"/>
                <w:lang w:eastAsia="lt-LT"/>
              </w:rPr>
            </w:pPr>
            <w:r>
              <w:rPr>
                <w:szCs w:val="24"/>
                <w:shd w:val="clear" w:color="auto" w:fill="FFFFFF"/>
                <w:lang w:eastAsia="lt-LT"/>
              </w:rPr>
              <w:t>išduodamas praradus ar sugadinus galiojantį EMP</w:t>
            </w:r>
          </w:p>
          <w:p w14:paraId="0F511A85" w14:textId="77777777">
            <w:pPr>
              <w:ind w:hanging="10"/>
              <w:rPr>
                <w:szCs w:val="24"/>
              </w:rPr>
            </w:pPr>
            <w:r>
              <w:rPr>
                <w:szCs w:val="24"/>
              </w:rPr>
              <w:t>švietimo įstaigų, kurių savininkė yra Šiaulių</w:t>
            </w:r>
          </w:p>
          <w:p w14:paraId="35731DE9" w14:textId="77777777">
            <w:pPr>
              <w:ind w:hanging="10"/>
              <w:rPr>
                <w:szCs w:val="24"/>
              </w:rPr>
            </w:pPr>
            <w:r>
              <w:rPr>
                <w:szCs w:val="24"/>
              </w:rPr>
              <w:t>miesto savivaldybė, mokiniams,</w:t>
            </w:r>
          </w:p>
          <w:p w14:paraId="1C4F32F6" w14:textId="77777777">
            <w:pPr>
              <w:ind w:hanging="10"/>
              <w:rPr>
                <w:szCs w:val="24"/>
              </w:rPr>
            </w:pPr>
            <w:r>
              <w:rPr>
                <w:szCs w:val="24"/>
              </w:rPr>
              <w:t xml:space="preserve">ir EMP pirmą kartą arba pakartotinai išduodamas   </w:t>
            </w:r>
          </w:p>
          <w:p w14:paraId="2562CD81" w14:textId="77777777">
            <w:pPr>
              <w:ind w:hanging="10"/>
              <w:rPr>
                <w:szCs w:val="24"/>
              </w:rPr>
            </w:pPr>
            <w:r>
              <w:rPr>
                <w:szCs w:val="24"/>
              </w:rPr>
              <w:t xml:space="preserve">švietimo įstaigų, kurių savininkė  </w:t>
            </w:r>
          </w:p>
          <w:p w14:paraId="5A7281F0" w14:textId="77777777">
            <w:pPr>
              <w:spacing w:line="274" w:lineRule="exact"/>
              <w:ind w:left="10" w:hanging="10"/>
              <w:rPr>
                <w:szCs w:val="24"/>
              </w:rPr>
            </w:pPr>
            <w:r>
              <w:rPr>
                <w:szCs w:val="24"/>
              </w:rPr>
              <w:t>nėra Šiaulių miesto savivaldybė, mokiniams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B73D" w14:textId="77777777">
            <w:pPr>
              <w:ind w:left="5"/>
              <w:jc w:val="both"/>
              <w:rPr>
                <w:szCs w:val="24"/>
                <w:lang w:val="es-ES" w:eastAsia="lt-LT"/>
              </w:rPr>
            </w:pPr>
            <w:r>
              <w:rPr>
                <w:szCs w:val="24"/>
                <w:lang w:val="es-ES" w:eastAsia="lt-LT"/>
              </w:rPr>
              <w:t>1 vnt.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A450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4,00</w:t>
            </w:r>
          </w:p>
        </w:tc>
      </w:tr>
      <w:tr w14:paraId="5DC627FC" w14:textId="77777777">
        <w:trPr>
          <w:gridAfter w:val="1"/>
          <w:wAfter w:w="10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828C" w14:textId="750AFB1C">
            <w:pPr>
              <w:jc w:val="center"/>
              <w:rPr>
                <w:szCs w:val="24"/>
                <w:lang w:eastAsia="lt-LT"/>
              </w:rPr>
            </w:pPr>
            <w:r>
              <w:rPr>
                <w:strike/>
                <w:szCs w:val="24"/>
                <w:lang w:eastAsia="lt-LT"/>
              </w:rPr>
              <w:t>41.</w:t>
            </w:r>
            <w:r>
              <w:rPr>
                <w:szCs w:val="24"/>
                <w:lang w:eastAsia="lt-LT"/>
              </w:rPr>
              <w:t xml:space="preserve">  </w:t>
            </w:r>
            <w:r>
              <w:rPr>
                <w:b/>
                <w:bCs/>
                <w:szCs w:val="24"/>
                <w:lang w:eastAsia="lt-LT"/>
              </w:rPr>
              <w:t>30.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AB2D" w14:textId="46F48A14">
            <w:pPr>
              <w:spacing w:line="274" w:lineRule="exact"/>
              <w:ind w:left="10" w:hanging="10"/>
              <w:rPr>
                <w:szCs w:val="24"/>
                <w:shd w:val="clear" w:color="auto" w:fill="FFFFFF"/>
                <w:lang w:eastAsia="lt-LT"/>
              </w:rPr>
            </w:pPr>
            <w:r>
              <w:rPr>
                <w:szCs w:val="24"/>
                <w:shd w:val="clear" w:color="auto" w:fill="FFFFFF"/>
                <w:lang w:eastAsia="lt-LT"/>
              </w:rPr>
              <w:t xml:space="preserve">Neformaliojo vaikų švietimo apskaitos elektroninė kortelė (EK), išduodama praradus ar sugadinus galiojančią EK        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E14D" w14:textId="77777777">
            <w:pPr>
              <w:ind w:left="5"/>
              <w:jc w:val="center"/>
              <w:rPr>
                <w:strike/>
                <w:szCs w:val="24"/>
                <w:lang w:val="es-ES" w:eastAsia="lt-LT"/>
              </w:rPr>
            </w:pPr>
            <w:r>
              <w:rPr>
                <w:szCs w:val="24"/>
                <w:lang w:val="es-ES" w:eastAsia="lt-LT"/>
              </w:rPr>
              <w:t>1 vnt.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F58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1,40</w:t>
            </w:r>
          </w:p>
        </w:tc>
      </w:tr>
    </w:tbl>
    <w:p w14:paraId="15F8CB63" w14:textId="77777777">
      <w:pPr>
        <w:widowControl w:val="0"/>
        <w:rPr>
          <w:szCs w:val="24"/>
          <w:lang w:eastAsia="lt-LT"/>
        </w:rPr>
      </w:pPr>
    </w:p>
    <w:p w14:paraId="05539C33" w14:textId="01B9D7A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Alignment w:val="top"/>
        <w:rPr>
          <w:b/>
          <w:bCs/>
          <w:position w:val="-1"/>
          <w:szCs w:val="24"/>
        </w:rPr>
      </w:pPr>
      <w:r>
        <w:rPr>
          <w:b/>
          <w:bCs/>
          <w:position w:val="-1"/>
          <w:szCs w:val="24"/>
        </w:rPr>
        <w:t>*Į kainą įskaičiuojama vairuotojo dienpinigiai, kelių mokestis, transporto priemonės draudimas, transporto priemonės nusidėvėjimas, valymas.</w:t>
      </w:r>
    </w:p>
    <w:p w14:paraId="51933C78" w14:textId="1883ABC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Alignment w:val="top"/>
        <w:rPr>
          <w:b/>
          <w:bCs/>
          <w:position w:val="-1"/>
          <w:szCs w:val="24"/>
        </w:rPr>
      </w:pPr>
    </w:p>
    <w:p w14:paraId="0E61B628" w14:textId="66B7A35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Alignment w:val="top"/>
        <w:rPr>
          <w:b/>
          <w:bCs/>
          <w:position w:val="-1"/>
          <w:szCs w:val="24"/>
        </w:rPr>
      </w:pPr>
      <w:r>
        <w:rPr>
          <w:b/>
          <w:bCs/>
          <w:position w:val="-1"/>
          <w:szCs w:val="24"/>
        </w:rPr>
        <w:t>____________________</w:t>
      </w:r>
    </w:p>
    <w:p w14:paraId="5B526781" w14:textId="77777777">
      <w:pPr>
        <w:jc w:val="both"/>
        <w:rPr>
          <w:b/>
          <w:sz w:val="20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1134" w:left="1080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64D9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522B020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F25A" w14:textId="77777777">
    <w:pPr>
      <w:tabs>
        <w:tab w:val="center" w:pos="4819"/>
        <w:tab w:val="right" w:pos="9638"/>
      </w:tabs>
      <w:spacing w:after="200" w:line="276" w:lineRule="auto"/>
      <w:rPr>
        <w:sz w:val="22"/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D6A8" w14:textId="77777777">
    <w:pPr>
      <w:tabs>
        <w:tab w:val="center" w:pos="4819"/>
        <w:tab w:val="right" w:pos="9638"/>
      </w:tabs>
      <w:spacing w:after="200" w:line="276" w:lineRule="auto"/>
      <w:rPr>
        <w:sz w:val="22"/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17D8B" w14:textId="77777777">
    <w:pPr>
      <w:tabs>
        <w:tab w:val="center" w:pos="4819"/>
        <w:tab w:val="right" w:pos="9638"/>
      </w:tabs>
      <w:spacing w:after="200" w:line="276" w:lineRule="auto"/>
      <w:rPr>
        <w:sz w:val="22"/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35FE9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A2CA3F1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C1FA" w14:textId="77777777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sz w:val="20"/>
        <w:szCs w:val="22"/>
      </w:rPr>
    </w:pPr>
    <w:r>
      <w:rPr>
        <w:sz w:val="20"/>
        <w:szCs w:val="22"/>
      </w:rPr>
      <w:fldChar w:fldCharType="begin"/>
    </w:r>
    <w:r>
      <w:rPr>
        <w:sz w:val="20"/>
        <w:szCs w:val="22"/>
      </w:rPr>
      <w:instrText xml:space="preserve">PAGE  </w:instrText>
    </w:r>
    <w:r>
      <w:rPr>
        <w:sz w:val="20"/>
        <w:szCs w:val="22"/>
      </w:rPr>
      <w:fldChar w:fldCharType="end"/>
    </w:r>
  </w:p>
  <w:p w14:paraId="79844AE4" w14:textId="77777777">
    <w:pPr>
      <w:tabs>
        <w:tab w:val="center" w:pos="4153"/>
        <w:tab w:val="right" w:pos="8306"/>
      </w:tabs>
      <w:spacing w:after="200" w:line="276" w:lineRule="auto"/>
      <w:rPr>
        <w:sz w:val="20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7E73" w14:textId="77777777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7F6EC98E" w14:textId="77777777">
    <w:pPr>
      <w:tabs>
        <w:tab w:val="center" w:pos="4153"/>
        <w:tab w:val="right" w:pos="8306"/>
      </w:tabs>
      <w:spacing w:after="200" w:line="276" w:lineRule="auto"/>
      <w:jc w:val="right"/>
      <w:rPr>
        <w:sz w:val="20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CCD2" w14:textId="77777777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29E4E5C"/>
  <w15:docId w15:val="{E84DD90E-8D36-4FA4-85DC-565DEA9E8AC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</Words>
  <Characters>7648</Characters>
  <Application>Microsoft Office Word</Application>
  <DocSecurity>4</DocSecurity>
  <Lines>546</Lines>
  <Paragraphs>446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2022-06-09T11:44:00Z</dcterms:created>
  <dc:creator>BALTRĖNAITĖ Vilma</dc:creator>
  <lastModifiedBy>adlibuser</lastModifiedBy>
  <dcterms:modified xsi:type="dcterms:W3CDTF">2022-06-09T11:44:00Z</dcterms:modified>
  <revision>2</revision>
</coreProperties>
</file>