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384175d04ee40c1b83afdf8b16de352"/>
        <w:lock w:val="sdtLocked"/>
        <w:richText/>
      </w:sdtPr>
      <w:sdtContent>
        <w:p w14:paraId="3D3FAB70" w14:textId="77777777">
          <w:pPr>
            <w:suppressAutoHyphens/>
          </w:pPr>
        </w:p>
        <w:sdt>
          <w:sdtPr>
            <w:alias w:val="skyrius"/>
            <w:tag w:val="part_67161979b1ce4778b5560c816e37eac1"/>
            <w:lock w:val="sdtLocked"/>
            <w:richText/>
          </w:sdtPr>
          <w:sdtContent>
            <w:p w14:paraId="17BCAA1C" w14:textId="0EEF81F3">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646D2C08">
              <w:pPr>
                <w:suppressAutoHyphens/>
                <w:ind w:right="-87"/>
                <w:jc w:val="center"/>
                <w:rPr>
                  <w:b/>
                  <w:bCs/>
                  <w:caps/>
                  <w:szCs w:val="24"/>
                  <w:lang w:eastAsia="ar-SA"/>
                </w:rPr>
              </w:pPr>
              <w:sdt>
                <w:sdtPr>
                  <w:alias w:val="Pavadinimas"/>
                  <w:tag w:val="title_67161979b1ce4778b5560c816e37eac1"/>
                  <w:lock w:val="sdtLocked"/>
                  <w:richText/>
                </w:sdtPr>
                <w:sdtContent>
                  <w:r>
                    <w:rPr>
                      <w:b/>
                      <w:bCs/>
                      <w:caps/>
                      <w:color w:val="000000"/>
                      <w:szCs w:val="24"/>
                      <w:shd w:val="clear" w:color="auto" w:fill="FFFFFF"/>
                    </w:rPr>
                    <w:t>SPRENDIMO projekto „</w:t>
                  </w:r>
                  <w:r>
                    <w:rPr>
                      <w:b/>
                      <w:bCs/>
                      <w:caps/>
                      <w:szCs w:val="24"/>
                      <w:shd w:val="clear" w:color="auto" w:fill="FFFFFF"/>
                    </w:rPr>
                    <w:t>DĖL PRITARIMO IŠNUOMOTI VALSTYBINĖS ŽEMĖS SKLYPą pročiūnų G. 1, ŠIAULIŲ MIESTE“</w:t>
                  </w:r>
                </w:sdtContent>
              </w:sdt>
            </w:p>
            <w:p w14:paraId="28B5D125" w14:textId="18A38EF5">
              <w:pPr>
                <w:suppressAutoHyphens/>
                <w:jc w:val="center"/>
                <w:rPr>
                  <w:b/>
                  <w:szCs w:val="24"/>
                  <w:lang w:eastAsia="lt-LT"/>
                </w:rPr>
              </w:pPr>
            </w:p>
            <w:sdt>
              <w:sdtPr>
                <w:alias w:val="poskyris"/>
                <w:tag w:val="part_be10bdcbe3dd4e37bf8ec554810e0950"/>
                <w:lock w:val="sdtLocked"/>
                <w:richText/>
              </w:sdtPr>
              <w:sdtContent>
                <w:p w14:paraId="17BCAA1F" w14:textId="77777777">
                  <w:pPr>
                    <w:tabs>
                      <w:tab w:val="left" w:pos="851"/>
                    </w:tabs>
                    <w:suppressAutoHyphens/>
                    <w:jc w:val="center"/>
                    <w:rPr>
                      <w:b/>
                      <w:szCs w:val="24"/>
                      <w:lang w:eastAsia="lt-LT"/>
                    </w:rPr>
                  </w:pPr>
                  <w:sdt>
                    <w:sdtPr>
                      <w:alias w:val="Pavadinimas"/>
                      <w:tag w:val="title_be10bdcbe3dd4e37bf8ec554810e0950"/>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4c69767a29da491f8a39a0acfe46178b"/>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4c69767a29da491f8a39a0acfe46178b"/>
                      <w:lock w:val="sdtLocked"/>
                      <w:richText/>
                    </w:sdtPr>
                    <w:sdtContent>
                      <w:r>
                        <w:rPr>
                          <w:b/>
                          <w:bCs/>
                          <w:szCs w:val="24"/>
                          <w:lang w:eastAsia="lt-LT"/>
                        </w:rPr>
                        <w:t>Parengto sprendimo projekto tikslai ir uždaviniai:</w:t>
                      </w:r>
                    </w:sdtContent>
                  </w:sdt>
                </w:p>
                <w:p w14:paraId="182EBC96" w14:textId="0EF23403">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0,3473 ha ploto žemės sklypo, esančio Pročiūnų g. 1, Šiaulių mieste.</w:t>
                  </w:r>
                </w:p>
              </w:sdtContent>
            </w:sdt>
            <w:sdt>
              <w:sdtPr>
                <w:alias w:val="poskyris"/>
                <w:tag w:val="part_96dae9448fc9453d8eedd435927a93b6"/>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96dae9448fc9453d8eedd435927a93b6"/>
                      <w:lock w:val="sdtLocked"/>
                      <w:richText/>
                    </w:sdtPr>
                    <w:sdtContent>
                      <w:r>
                        <w:rPr>
                          <w:b/>
                          <w:bCs/>
                          <w:szCs w:val="24"/>
                          <w:lang w:eastAsia="lt-LT"/>
                        </w:rPr>
                        <w:t>Dabartinis sprendimo projekte aptariamų klausimų reguliavimas:</w:t>
                      </w:r>
                    </w:sdtContent>
                  </w:sdt>
                </w:p>
                <w:p w14:paraId="3FBEC1A8" w14:textId="324287E4">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3BBDE87" w14:textId="7CAF1179">
                  <w:pPr>
                    <w:suppressAutoHyphens/>
                    <w:ind w:firstLine="851"/>
                    <w:jc w:val="both"/>
                    <w:rPr>
                      <w:bCs/>
                      <w:szCs w:val="24"/>
                      <w:lang w:eastAsia="ar-SA"/>
                    </w:rPr>
                  </w:pPr>
                  <w:r>
                    <w:rPr>
                      <w:szCs w:val="24"/>
                      <w:lang w:eastAsia="ar-SA"/>
                    </w:rPr>
                    <w:t xml:space="preserve">Žemės sklype esantis gamybinis pastatas (unikalus Nr. 2993-6007-7026) pastatytas 1936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ar-SA"/>
                    </w:rPr>
                    <w:t>, t. y. 3 metų laikotarpiui.</w:t>
                  </w:r>
                </w:p>
                <w:p w14:paraId="5954865B" w14:textId="77777777">
                  <w:pPr>
                    <w:suppressAutoHyphens/>
                    <w:ind w:firstLine="851"/>
                    <w:jc w:val="both"/>
                    <w:rPr>
                      <w:bCs/>
                      <w:szCs w:val="24"/>
                      <w:lang w:eastAsia="ar-SA"/>
                    </w:rPr>
                  </w:pPr>
                  <w:r>
                    <w:rPr>
                      <w:bCs/>
                      <w:szCs w:val="24"/>
                      <w:lang w:eastAsia="ar-SA"/>
                    </w:rPr>
                    <w:t>T = S – (S x (N / 100)) + M</w:t>
                  </w:r>
                </w:p>
                <w:p w14:paraId="1AB33C6F" w14:textId="77777777">
                  <w:pPr>
                    <w:suppressAutoHyphens/>
                    <w:ind w:firstLine="851"/>
                    <w:jc w:val="both"/>
                    <w:rPr>
                      <w:bCs/>
                      <w:szCs w:val="24"/>
                      <w:lang w:eastAsia="ar-SA"/>
                    </w:rPr>
                  </w:pPr>
                  <w:r>
                    <w:rPr>
                      <w:bCs/>
                      <w:szCs w:val="24"/>
                      <w:lang w:eastAsia="ar-SA"/>
                    </w:rPr>
                    <w:t>T = S (saugaus naudojimo terminas) – (S (saugaus naudojimo terminas) x (N (nusidėvėjimo procentas) / 100)) + M (kadastro duomenų nustatymo data).</w:t>
                  </w:r>
                </w:p>
                <w:p w14:paraId="3338C586" w14:textId="012240E5">
                  <w:pPr>
                    <w:suppressAutoHyphens/>
                    <w:ind w:firstLine="851"/>
                    <w:jc w:val="both"/>
                    <w:rPr>
                      <w:bCs/>
                      <w:szCs w:val="24"/>
                      <w:lang w:eastAsia="ar-SA"/>
                    </w:rPr>
                  </w:pPr>
                  <w:r>
                    <w:rPr>
                      <w:bCs/>
                      <w:szCs w:val="24"/>
                      <w:lang w:eastAsia="ar-SA"/>
                    </w:rPr>
                    <w:t>T = 80 – (80 x (70/100)) +2004 = 2028-2025=3 metai</w:t>
                  </w:r>
                </w:p>
                <w:p w14:paraId="2596F6C7" w14:textId="4F7C59F0">
                  <w:pPr>
                    <w:suppressAutoHyphens/>
                    <w:ind w:firstLine="851"/>
                    <w:jc w:val="both"/>
                    <w:rPr>
                      <w:bCs/>
                      <w:szCs w:val="24"/>
                      <w:lang w:eastAsia="lt-LT"/>
                    </w:rPr>
                  </w:pPr>
                  <w:r>
                    <w:rPr>
                      <w:bCs/>
                      <w:szCs w:val="24"/>
                      <w:lang w:eastAsia="lt-LT"/>
                    </w:rPr>
                    <w:t>2025-08-01 atlikus faktinių duomenų patikrinimą vietoje (akto Nr. ŽV-255) nustatyta, kad statinys naudojamas pagal Nekilnojamojo turto registre įregistruotą tiesioginę paskirtį. Žemės sklypas atitinka statiniams ir įrenginiams eksploatuoti reikalingo žemės sklypo būtino dydžio reikalavimus.</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4cdf288d392b4890afb9bb4416c8f161"/>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4cdf288d392b4890afb9bb4416c8f161"/>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ccda644c4c52468ba8f8bf1f3e4d5dba"/>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ccda644c4c52468ba8f8bf1f3e4d5dba"/>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07cb03eb89af41ecbf062b1559ab3acf"/>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07cb03eb89af41ecbf062b1559ab3acf"/>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a499202018464b2b973ed15ced2af582"/>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a499202018464b2b973ed15ced2af582"/>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cdb66cf97dc942d4b7ffbf1d64b2a88a"/>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cdb66cf97dc942d4b7ffbf1d64b2a88a"/>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5b001242f776412d8d8240c674b9a64f"/>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5b001242f776412d8d8240c674b9a64f"/>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cb3f054565d34f6fae8205bc063c9de3"/>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cb3f054565d34f6fae8205bc063c9de3"/>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ec4c0c3b45764997a6399d66eda0deb0"/>
            <w:lock w:val="sdtLocked"/>
            <w:richText/>
          </w:sdtPr>
          <w:sdtContent>
            <w:p w14:paraId="17BCAA43" w14:textId="695568A7">
              <w:pPr>
                <w:tabs>
                  <w:tab w:val="left" w:pos="697"/>
                </w:tabs>
                <w:suppressAutoHyphens/>
                <w:spacing w:line="276" w:lineRule="auto"/>
                <w:jc w:val="both"/>
                <w:rPr>
                  <w:color w:val="000000"/>
                  <w:szCs w:val="24"/>
                </w:rPr>
              </w:pPr>
              <w:r>
                <w:t>Skyriaus vedėjos pavaduotoja</w:t>
                <w:tab/>
                <w:t xml:space="preserve">                         </w:t>
                <w:tab/>
                <w:tab/>
                <w:t>Rima Mazuraitienė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A74F15" w14:textId="77777777">
      <w:pPr>
        <w:suppressAutoHyphens/>
      </w:pPr>
      <w:r>
        <w:separator/>
      </w:r>
    </w:p>
  </w:endnote>
  <w:endnote w:type="continuationSeparator" w:id="0">
    <w:p w14:paraId="053860B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2B5DA"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7CA57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5C052D" w14:textId="77777777">
      <w:pPr>
        <w:suppressAutoHyphens/>
      </w:pPr>
      <w:r>
        <w:separator/>
      </w:r>
    </w:p>
  </w:footnote>
  <w:footnote w:type="continuationSeparator" w:id="0">
    <w:p w14:paraId="0CCE0C02"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9FD11E"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3BF38"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4a1f22f864847698893801d13eef653" PartId="8384175d04ee40c1b83afdf8b16de352">
    <Part Type="skyrius" Nr="999" Title="SPRENDIMO PROJEKTO „DĖL PRITARIMO IŠNUOMOTI VALSTYBINĖS ŽEMĖS SKLYPĄ PROČIŪNŲ G. 1, ŠIAULIŲ MIESTE“" DocPartId="8746a04000d346df959eaa664fec4a9a" PartId="67161979b1ce4778b5560c816e37eac1">
      <Part Type="poskyris" Title="AIŠKINAMASIS RAŠTAS" DocPartId="f5ed5013d7b34e1a9717e25edef14769" PartId="be10bdcbe3dd4e37bf8ec554810e0950"/>
      <Part Type="poskyris" Title="Parengto sprendimo projekto tikslai ir uždaviniai:" DocPartId="a1c2c9d8cb4f4db194bab2dbf834bdcb" PartId="4c69767a29da491f8a39a0acfe46178b"/>
      <Part Type="poskyris" Title="Dabartinis sprendimo projekte aptariamų klausimų reguliavimas:" DocPartId="2d59bb0c69b346949a563646a14f9ea2" PartId="96dae9448fc9453d8eedd435927a93b6"/>
      <Part Type="poskyris" Title="Sprendimo projekte numatytos naujos teisinio reglamentavimo nuostatos:" DocPartId="e5feccede2c84a3b9d3a1e21583620ee" PartId="4cdf288d392b4890afb9bb4416c8f161"/>
      <Part Type="poskyris" Title="Priėmus sprendimą, galimos pasekmės (tiek teigiamos, tiek neigiamos)." DocPartId="ff831eb209f941bb9ce9c38ea6e3104f" PartId="ccda644c4c52468ba8f8bf1f3e4d5dba"/>
      <Part Type="poskyris" Title="Priėmus sprendimą, keičiami ar pripažįstami negaliojančiais teisės aktai." DocPartId="4dbf709ca65641d5bd1c8eff61a25985" PartId="07cb03eb89af41ecbf062b1559ab3acf"/>
      <Part Type="poskyris" Title="Sprendimui įgyvendinti reikalingi priimti papildomi teisės aktai." DocPartId="3fcfe57c6a154764b9d936e16454f687" PartId="a499202018464b2b973ed15ced2af582"/>
      <Part Type="poskyris" Title="Sprendimui įgyvendinti reikalingos lėšos." DocPartId="7f7d93cebde84a8981c2fe8f10670292" PartId="cdb66cf97dc942d4b7ffbf1d64b2a88a"/>
      <Part Type="poskyris" Title="Sprendimo projekto antikorupcinis vertinimas." DocPartId="63929e6e6e0a43cc8ba1e104c1dc61eb" PartId="5b001242f776412d8d8240c674b9a64f"/>
      <Part Type="poskyris" Title="Numatomo teisinio reguliavimo poveikio vertinimo rezultatai." DocPartId="0d85a0543bce495fb45c63aa11cf22f1" PartId="cb3f054565d34f6fae8205bc063c9de3"/>
    </Part>
    <Part Type="signatura" DocPartId="ce08f21e82754a1b9ebc877394e56fec" PartId="ec4c0c3b45764997a6399d66eda0deb0"/>
  </Part>
</Parts>
</file>

<file path=customXml/itemProps1.xml><?xml version="1.0" encoding="utf-8"?>
<ds:datastoreItem xmlns:ds="http://schemas.openxmlformats.org/officeDocument/2006/customXml" ds:itemID="{C75DEF85-7C6A-485B-A22D-3482037386EB}">
  <ds:schemaRefs>
    <ds:schemaRef ds:uri="http://schemas.openxmlformats.org/officeDocument/2006/bibliography"/>
  </ds:schemaRefs>
</ds:datastoreItem>
</file>

<file path=customXml/itemProps2.xml><?xml version="1.0" encoding="utf-8"?>
<ds:datastoreItem xmlns:ds="http://schemas.openxmlformats.org/officeDocument/2006/customXml" ds:itemID="{C2E32395-559A-4387-919A-48EDE3616F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605</Words>
  <Characters>4345</Characters>
  <Application>Microsoft Office Word</Application>
  <DocSecurity>4</DocSecurity>
  <Lines>76</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4909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2025-08-07T18:08:00Z</dcterms:created>
  <dc:creator>Žyvilė Rimšienė</dc:creator>
  <dc:language>en-GB</dc:language>
  <lastModifiedBy>adlibuser</lastModifiedBy>
  <lastPrinted>2024-03-21T08:05:00Z</lastPrinted>
  <dcterms:modified xsi:type="dcterms:W3CDTF">2025-08-07T18:08:00Z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