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212e210eee442c96f7468c647a07f6"/>
        <w:lock w:val="sdtLocked"/>
        <w:richText/>
      </w:sdtPr>
      <w:sdtContent>
        <w:p>
          <w:pPr>
            <w:tabs>
              <w:tab w:val="center" w:pos="4819"/>
              <w:tab w:val="right" w:pos="9638"/>
            </w:tabs>
            <w:suppressAutoHyphens/>
            <w:ind w:firstLine="5245"/>
            <w:rPr>
              <w:rFonts w:eastAsia="Calibri"/>
              <w:b/>
              <w:szCs w:val="24"/>
              <w:lang w:eastAsia="ar-SA"/>
            </w:rPr>
          </w:pPr>
        </w:p>
        <w:p>
          <w:pPr>
            <w:rPr>
              <w:sz w:val="18"/>
              <w:szCs w:val="18"/>
            </w:rPr>
          </w:pPr>
        </w:p>
        <w:p>
          <w:pPr>
            <w:tabs>
              <w:tab w:val="center" w:pos="4819"/>
              <w:tab w:val="right" w:pos="9638"/>
            </w:tabs>
            <w:suppressAutoHyphens/>
            <w:ind w:firstLine="5245"/>
            <w:rPr>
              <w:rFonts w:eastAsia="Calibri"/>
              <w:b/>
              <w:szCs w:val="24"/>
              <w:lang w:eastAsia="ar-SA"/>
            </w:rPr>
          </w:pPr>
          <w:r>
            <w:rPr>
              <w:rFonts w:eastAsia="Calibri"/>
              <w:b/>
              <w:szCs w:val="24"/>
              <w:lang w:eastAsia="ar-SA"/>
            </w:rPr>
            <w:br/>
            <w:t xml:space="preserve">                                                                                                                                                      </w:t>
          </w:r>
        </w:p>
        <w:p>
          <w:pPr>
            <w:rPr>
              <w:sz w:val="18"/>
              <w:szCs w:val="18"/>
            </w:rPr>
          </w:pPr>
        </w:p>
      </w:sdtContent>
    </w:sdt>
    <w:sdt>
      <w:sdtPr>
        <w:alias w:val="patvirtinta"/>
        <w:tag w:val="part_6fa10564a9c24095b76501f1bf1e05d3"/>
        <w:lock w:val="sdtLocked"/>
        <w:richText/>
      </w:sdtPr>
      <w:sdtContent>
        <w:p>
          <w:pPr>
            <w:suppressAutoHyphens/>
            <w:ind w:firstLine="5394"/>
            <w:rPr>
              <w:rFonts w:eastAsia="Calibri" w:cs="Calibri"/>
              <w:szCs w:val="24"/>
              <w:lang w:eastAsia="ar-SA"/>
            </w:rPr>
          </w:pPr>
          <w:r>
            <w:rPr>
              <w:rFonts w:eastAsia="Calibri" w:cs="Calibri"/>
              <w:szCs w:val="24"/>
              <w:lang w:eastAsia="ar-SA"/>
            </w:rPr>
            <w:t>PATVIRTINTA</w:t>
          </w:r>
        </w:p>
        <w:p>
          <w:pPr>
            <w:suppressAutoHyphens/>
            <w:ind w:left="4923" w:firstLine="323"/>
            <w:rPr>
              <w:rFonts w:eastAsia="Calibri" w:cs="Calibri"/>
              <w:szCs w:val="24"/>
              <w:lang w:eastAsia="ar-SA"/>
            </w:rPr>
          </w:pPr>
          <w:r>
            <w:rPr>
              <w:rFonts w:eastAsia="Calibri" w:cs="Calibri"/>
              <w:szCs w:val="24"/>
              <w:lang w:eastAsia="ar-SA"/>
            </w:rPr>
            <w:t>Šiaulių miesto savivaldybės tarybos</w:t>
          </w:r>
        </w:p>
        <w:p>
          <w:pPr>
            <w:suppressAutoHyphens/>
            <w:ind w:left="5245"/>
            <w:rPr>
              <w:rFonts w:eastAsia="Calibri" w:cs="Calibri"/>
              <w:szCs w:val="24"/>
              <w:lang w:eastAsia="ar-SA"/>
            </w:rPr>
          </w:pPr>
          <w:r>
            <w:rPr>
              <w:rFonts w:eastAsia="Calibri" w:cs="Calibri"/>
              <w:szCs w:val="24"/>
              <w:lang w:eastAsia="ar-SA"/>
            </w:rPr>
            <w:t xml:space="preserve">2024 m. balandžio          d. sprendimu Nr. T- </w:t>
          </w:r>
        </w:p>
        <w:p>
          <w:pPr>
            <w:suppressAutoHyphens/>
            <w:ind w:left="5245"/>
            <w:rPr>
              <w:rFonts w:eastAsia="Calibri" w:cs="Calibri"/>
              <w:strike/>
              <w:szCs w:val="24"/>
              <w:lang w:eastAsia="ar-SA"/>
            </w:rPr>
          </w:pPr>
        </w:p>
        <w:p>
          <w:pPr>
            <w:tabs>
              <w:tab w:val="center" w:pos="4818"/>
            </w:tabs>
            <w:suppressAutoHyphens/>
            <w:spacing w:line="276" w:lineRule="auto"/>
            <w:jc w:val="center"/>
            <w:rPr>
              <w:rFonts w:eastAsia="Calibri"/>
              <w:b/>
              <w:szCs w:val="24"/>
              <w:lang w:eastAsia="ar-SA"/>
            </w:rPr>
          </w:pPr>
          <w:sdt>
            <w:sdtPr>
              <w:alias w:val="Pavadinimas"/>
              <w:tag w:val="title_6fa10564a9c24095b76501f1bf1e05d3"/>
              <w:lock w:val="sdtLocked"/>
              <w:richText/>
            </w:sdtPr>
            <w:sdtContent>
              <w:r>
                <w:rPr>
                  <w:rFonts w:eastAsia="Calibri"/>
                  <w:b/>
                  <w:szCs w:val="24"/>
                  <w:lang w:eastAsia="ar-SA"/>
                </w:rPr>
                <w:t>ŠIAULIŲ DAILĖS GALERIJOS NUOSTATAI</w:t>
              </w:r>
            </w:sdtContent>
          </w:sdt>
        </w:p>
        <w:p>
          <w:pPr>
            <w:suppressAutoHyphens/>
            <w:jc w:val="center"/>
            <w:rPr>
              <w:rFonts w:eastAsia="Calibri"/>
              <w:b/>
              <w:szCs w:val="24"/>
              <w:lang w:eastAsia="ar-SA"/>
            </w:rPr>
          </w:pPr>
        </w:p>
        <w:sdt>
          <w:sdtPr>
            <w:alias w:val="skyrius"/>
            <w:tag w:val="part_9d681e4c4d0740cca1e31b7946a40cd1"/>
            <w:lock w:val="sdtLocked"/>
            <w:richText/>
          </w:sdtPr>
          <w:sdtContent>
            <w:p>
              <w:pPr>
                <w:suppressAutoHyphens/>
                <w:jc w:val="center"/>
                <w:rPr>
                  <w:rFonts w:eastAsia="Calibri"/>
                  <w:b/>
                  <w:szCs w:val="24"/>
                  <w:lang w:eastAsia="ar-SA"/>
                </w:rPr>
              </w:pPr>
              <w:sdt>
                <w:sdtPr>
                  <w:alias w:val="Numeris"/>
                  <w:tag w:val="nr_9d681e4c4d0740cca1e31b7946a40cd1"/>
                  <w:lock w:val="sdtLocked"/>
                  <w:richText/>
                </w:sdtPr>
                <w:sdtContent>
                  <w:r>
                    <w:rPr>
                      <w:rFonts w:eastAsia="Calibri"/>
                      <w:b/>
                      <w:szCs w:val="24"/>
                      <w:lang w:eastAsia="ar-SA"/>
                    </w:rPr>
                    <w:t>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9d681e4c4d0740cca1e31b7946a40cd1"/>
                  <w:lock w:val="sdtLocked"/>
                  <w:richText/>
                </w:sdtPr>
                <w:sdtContent>
                  <w:r>
                    <w:rPr>
                      <w:rFonts w:eastAsia="Calibri"/>
                      <w:b/>
                      <w:szCs w:val="24"/>
                      <w:lang w:eastAsia="ar-SA"/>
                    </w:rPr>
                    <w:t>BENDROSIOS NUOSTATOS</w:t>
                  </w:r>
                </w:sdtContent>
              </w:sdt>
            </w:p>
            <w:p>
              <w:pPr>
                <w:suppressAutoHyphens/>
                <w:jc w:val="center"/>
                <w:rPr>
                  <w:rFonts w:eastAsia="Calibri"/>
                  <w:b/>
                  <w:szCs w:val="24"/>
                  <w:lang w:eastAsia="ar-SA"/>
                </w:rPr>
              </w:pPr>
            </w:p>
            <w:sdt>
              <w:sdtPr>
                <w:alias w:val="1 p."/>
                <w:tag w:val="part_a935cbae7aed43b69e64efc9d74780aa"/>
                <w:lock w:val="sdtLocked"/>
                <w:richText/>
              </w:sdtPr>
              <w:sdtContent>
                <w:p>
                  <w:pPr>
                    <w:suppressAutoHyphens/>
                    <w:ind w:firstLine="880"/>
                    <w:jc w:val="both"/>
                    <w:rPr>
                      <w:rFonts w:eastAsia="Calibri"/>
                      <w:szCs w:val="24"/>
                      <w:lang w:eastAsia="ar-SA"/>
                    </w:rPr>
                  </w:pPr>
                  <w:sdt>
                    <w:sdtPr>
                      <w:alias w:val="Numeris"/>
                      <w:tag w:val="nr_a935cbae7aed43b69e64efc9d74780aa"/>
                      <w:lock w:val="sdtLocked"/>
                      <w:richText/>
                    </w:sdtPr>
                    <w:sdtContent>
                      <w:r>
                        <w:rPr>
                          <w:rFonts w:eastAsia="Calibri"/>
                          <w:szCs w:val="24"/>
                          <w:lang w:eastAsia="ar-SA"/>
                        </w:rPr>
                        <w:t>1</w:t>
                      </w:r>
                    </w:sdtContent>
                  </w:sdt>
                  <w:r>
                    <w:rPr>
                      <w:rFonts w:eastAsia="Calibri"/>
                      <w:szCs w:val="24"/>
                      <w:lang w:eastAsia="ar-SA"/>
                    </w:rPr>
                    <w:t>. Šiaulių dailės galerijos nuostatai (toliau – Nuostatai) reglamentuoja Šiaulių dailės galerijos (toliau – Galerija) pavadinimą, teisinę formą, buveinę, Galerijos savininką, Galerijos savininko teises ir pareigas įgyvendinančiąją instituciją ir jos kompetenciją, Galerijos veiklos laikotarpį, funkcijas ir veiklos tikslus, Galerijos direktoriaus kompetenciją, jo priėmimo į pareigas ir atleidimo iš jų tvarką, šaltinį, kuriame skelbiami vieši Galerijos pranešimai, Galerijos turtą, lėšų šaltinius ir naudojimo tvarką, finansinę veiklos kontrolę, Galerijos reorganizavimo, pertvarkymo, likvidavimo ir Nuostatų keitimo tvarką.</w:t>
                  </w:r>
                </w:p>
              </w:sdtContent>
            </w:sdt>
            <w:sdt>
              <w:sdtPr>
                <w:alias w:val="2 p."/>
                <w:tag w:val="part_74f619d3504343a6895cdcb48abbc9ec"/>
                <w:lock w:val="sdtLocked"/>
                <w:richText/>
              </w:sdtPr>
              <w:sdtContent>
                <w:p>
                  <w:pPr>
                    <w:suppressAutoHyphens/>
                    <w:ind w:firstLine="880"/>
                    <w:jc w:val="both"/>
                    <w:rPr>
                      <w:rFonts w:eastAsia="Calibri"/>
                      <w:szCs w:val="24"/>
                      <w:lang w:eastAsia="ar-SA"/>
                    </w:rPr>
                  </w:pPr>
                  <w:sdt>
                    <w:sdtPr>
                      <w:alias w:val="Numeris"/>
                      <w:tag w:val="nr_74f619d3504343a6895cdcb48abbc9ec"/>
                      <w:lock w:val="sdtLocked"/>
                      <w:richText/>
                    </w:sdtPr>
                    <w:sdtContent>
                      <w:r>
                        <w:rPr>
                          <w:rFonts w:eastAsia="Calibri"/>
                          <w:szCs w:val="24"/>
                          <w:lang w:eastAsia="ar-SA"/>
                        </w:rPr>
                        <w:t>2</w:t>
                      </w:r>
                    </w:sdtContent>
                  </w:sdt>
                  <w:r>
                    <w:rPr>
                      <w:rFonts w:eastAsia="Calibri"/>
                      <w:szCs w:val="24"/>
                      <w:lang w:eastAsia="ar-SA"/>
                    </w:rPr>
                    <w:t>. Galerijos pavadinimas – Šiaulių dailės galerija. Galerija įregistruota Juridinių asmenų registre, kodas 193309312.</w:t>
                  </w:r>
                </w:p>
              </w:sdtContent>
            </w:sdt>
            <w:sdt>
              <w:sdtPr>
                <w:alias w:val="3 p."/>
                <w:tag w:val="part_269b7e99d42c4560848f704c26c3f1be"/>
                <w:lock w:val="sdtLocked"/>
                <w:richText/>
              </w:sdtPr>
              <w:sdtContent>
                <w:p>
                  <w:pPr>
                    <w:suppressAutoHyphens/>
                    <w:ind w:firstLine="880"/>
                    <w:jc w:val="both"/>
                    <w:rPr>
                      <w:rFonts w:eastAsia="Calibri"/>
                      <w:szCs w:val="24"/>
                      <w:lang w:eastAsia="ar-SA"/>
                    </w:rPr>
                  </w:pPr>
                  <w:sdt>
                    <w:sdtPr>
                      <w:alias w:val="Numeris"/>
                      <w:tag w:val="nr_269b7e99d42c4560848f704c26c3f1be"/>
                      <w:lock w:val="sdtLocked"/>
                      <w:richText/>
                    </w:sdtPr>
                    <w:sdtContent>
                      <w:r>
                        <w:rPr>
                          <w:rFonts w:eastAsia="Calibri"/>
                          <w:szCs w:val="24"/>
                          <w:lang w:eastAsia="ar-SA"/>
                        </w:rPr>
                        <w:t>3</w:t>
                      </w:r>
                    </w:sdtContent>
                  </w:sdt>
                  <w:r>
                    <w:rPr>
                      <w:rFonts w:eastAsia="Calibri"/>
                      <w:szCs w:val="24"/>
                      <w:lang w:eastAsia="ar-SA"/>
                    </w:rPr>
                    <w:t>. Galerijos teisinė forma – biudžetinė įstaiga.</w:t>
                  </w:r>
                </w:p>
              </w:sdtContent>
            </w:sdt>
            <w:sdt>
              <w:sdtPr>
                <w:alias w:val="4 p."/>
                <w:tag w:val="part_ca8068c1336c4933afefe76715507f02"/>
                <w:lock w:val="sdtLocked"/>
                <w:richText/>
              </w:sdtPr>
              <w:sdtContent>
                <w:p>
                  <w:pPr>
                    <w:suppressAutoHyphens/>
                    <w:ind w:firstLine="880"/>
                    <w:jc w:val="both"/>
                    <w:rPr>
                      <w:rFonts w:eastAsia="Calibri"/>
                      <w:szCs w:val="24"/>
                      <w:lang w:eastAsia="ar-SA"/>
                    </w:rPr>
                  </w:pPr>
                  <w:sdt>
                    <w:sdtPr>
                      <w:alias w:val="Numeris"/>
                      <w:tag w:val="nr_ca8068c1336c4933afefe76715507f02"/>
                      <w:lock w:val="sdtLocked"/>
                      <w:richText/>
                    </w:sdtPr>
                    <w:sdtContent>
                      <w:r>
                        <w:rPr>
                          <w:rFonts w:eastAsia="Calibri"/>
                          <w:szCs w:val="24"/>
                          <w:lang w:eastAsia="ar-SA"/>
                        </w:rPr>
                        <w:t>4</w:t>
                      </w:r>
                    </w:sdtContent>
                  </w:sdt>
                  <w:r>
                    <w:rPr>
                      <w:rFonts w:eastAsia="Calibri"/>
                      <w:szCs w:val="24"/>
                      <w:lang w:eastAsia="ar-SA"/>
                    </w:rPr>
                    <w:t xml:space="preserve">. Galerijos savininkas (toliau  – Savininkas) – Šiaulių miesto savivaldybė (toliau – Savivaldybė), kodas 111109429, adresas: Vasario 16-osios g. 62, LT 76295 Šiauliai.</w:t>
                  </w:r>
                </w:p>
              </w:sdtContent>
            </w:sdt>
            <w:sdt>
              <w:sdtPr>
                <w:alias w:val="5 p."/>
                <w:tag w:val="part_d1f9f429ccc74bc189d947ed440e7ad7"/>
                <w:lock w:val="sdtLocked"/>
                <w:richText/>
              </w:sdtPr>
              <w:sdtContent>
                <w:p>
                  <w:pPr>
                    <w:widowControl w:val="0"/>
                    <w:suppressAutoHyphens/>
                    <w:spacing w:line="276" w:lineRule="auto"/>
                    <w:ind w:firstLine="851"/>
                    <w:jc w:val="both"/>
                    <w:rPr>
                      <w:rFonts w:eastAsia="Calibri"/>
                      <w:color w:val="0070C0"/>
                      <w:szCs w:val="24"/>
                      <w:lang w:eastAsia="ar-SA"/>
                    </w:rPr>
                  </w:pPr>
                  <w:sdt>
                    <w:sdtPr>
                      <w:alias w:val="Numeris"/>
                      <w:tag w:val="nr_d1f9f429ccc74bc189d947ed440e7ad7"/>
                      <w:lock w:val="sdtLocked"/>
                      <w:richText/>
                    </w:sdtPr>
                    <w:sdtContent>
                      <w:r>
                        <w:rPr>
                          <w:rFonts w:eastAsia="Calibri"/>
                          <w:szCs w:val="24"/>
                          <w:lang w:eastAsia="ar-SA"/>
                        </w:rPr>
                        <w:t>5</w:t>
                      </w:r>
                    </w:sdtContent>
                  </w:sdt>
                  <w:r>
                    <w:rPr>
                      <w:rFonts w:eastAsia="Calibri"/>
                      <w:szCs w:val="24"/>
                      <w:lang w:eastAsia="ar-SA"/>
                    </w:rPr>
                    <w:t xml:space="preserve">. </w:t>
                  </w:r>
                  <w:r>
                    <w:rPr>
                      <w:rFonts w:eastAsia="Calibri"/>
                      <w:color w:val="000000"/>
                      <w:szCs w:val="24"/>
                      <w:lang w:eastAsia="ar-SA"/>
                    </w:rPr>
                    <w:t>Įstaigos savininko teises ir pareigas įgyvendinančios institucijos: Galerijos savininko teises ir pareigas įgyvendina Savivaldybės meras (toliau – meras), išskyrus tas Galerijos savininko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Calibri"/>
                      <w:color w:val="0070C0"/>
                      <w:szCs w:val="24"/>
                      <w:lang w:eastAsia="ar-SA"/>
                    </w:rPr>
                    <w:t xml:space="preserve">. </w:t>
                  </w:r>
                </w:p>
              </w:sdtContent>
            </w:sdt>
            <w:sdt>
              <w:sdtPr>
                <w:alias w:val="6 p."/>
                <w:tag w:val="part_5cfa2f888e5841b98b9744a5d9276f9b"/>
                <w:lock w:val="sdtLocked"/>
                <w:richText/>
              </w:sdtPr>
              <w:sdtContent>
                <w:p>
                  <w:pPr>
                    <w:suppressAutoHyphens/>
                    <w:ind w:firstLine="880"/>
                    <w:jc w:val="both"/>
                    <w:rPr>
                      <w:rFonts w:eastAsia="Calibri"/>
                      <w:color w:val="FF0000"/>
                      <w:szCs w:val="24"/>
                      <w:lang w:eastAsia="ar-SA"/>
                    </w:rPr>
                  </w:pPr>
                  <w:sdt>
                    <w:sdtPr>
                      <w:alias w:val="Numeris"/>
                      <w:tag w:val="nr_5cfa2f888e5841b98b9744a5d9276f9b"/>
                      <w:lock w:val="sdtLocked"/>
                      <w:richText/>
                    </w:sdtPr>
                    <w:sdtContent>
                      <w:r>
                        <w:rPr>
                          <w:rFonts w:eastAsia="Calibri"/>
                          <w:szCs w:val="24"/>
                          <w:lang w:eastAsia="ar-SA"/>
                        </w:rPr>
                        <w:t>6</w:t>
                      </w:r>
                    </w:sdtContent>
                  </w:sdt>
                  <w:r>
                    <w:rPr>
                      <w:rFonts w:eastAsia="Calibri"/>
                      <w:szCs w:val="24"/>
                      <w:lang w:eastAsia="ar-SA"/>
                    </w:rPr>
                    <w:t>. Galerija – ribotos civilinės atsakomybės viešasis juridinis asmuo, išlaikomas iš Šiaulių miesto savivaldybės biudžeto asignavimų, veikiantis kultūros ir meno srityje ir teikiantis viešąsias kultūros paslaugas.</w:t>
                  </w:r>
                </w:p>
              </w:sdtContent>
            </w:sdt>
            <w:sdt>
              <w:sdtPr>
                <w:alias w:val="7 p."/>
                <w:tag w:val="part_03b03b0d9f714b4a9fb8656743d99798"/>
                <w:lock w:val="sdtLocked"/>
                <w:richText/>
              </w:sdtPr>
              <w:sdtContent>
                <w:p>
                  <w:pPr>
                    <w:suppressAutoHyphens/>
                    <w:ind w:firstLine="880"/>
                    <w:jc w:val="both"/>
                    <w:rPr>
                      <w:rFonts w:eastAsia="Calibri"/>
                      <w:szCs w:val="24"/>
                      <w:lang w:eastAsia="ar-SA"/>
                    </w:rPr>
                  </w:pPr>
                  <w:sdt>
                    <w:sdtPr>
                      <w:alias w:val="Numeris"/>
                      <w:tag w:val="nr_03b03b0d9f714b4a9fb8656743d99798"/>
                      <w:lock w:val="sdtLocked"/>
                      <w:richText/>
                    </w:sdtPr>
                    <w:sdtContent>
                      <w:r>
                        <w:rPr>
                          <w:rFonts w:eastAsia="Calibri"/>
                          <w:szCs w:val="24"/>
                          <w:lang w:eastAsia="ar-SA"/>
                        </w:rPr>
                        <w:t>7</w:t>
                      </w:r>
                    </w:sdtContent>
                  </w:sdt>
                  <w:r>
                    <w:rPr>
                      <w:rFonts w:eastAsia="Calibri"/>
                      <w:szCs w:val="24"/>
                      <w:lang w:eastAsia="ar-SA"/>
                    </w:rPr>
                    <w:t>. Pagal savo prievoles Galerija atsako tik savo lėšomis. Išieškojimas pagal Galerijos prievoles vykdomas Lietuvos Respublikos civilinio proceso kodekse nustatyta tvarka.</w:t>
                  </w:r>
                </w:p>
              </w:sdtContent>
            </w:sdt>
            <w:sdt>
              <w:sdtPr>
                <w:alias w:val="8 p."/>
                <w:tag w:val="part_8d2c658d63a24a0495c1ad437b142f03"/>
                <w:lock w:val="sdtLocked"/>
                <w:richText/>
              </w:sdtPr>
              <w:sdtContent>
                <w:p>
                  <w:pPr>
                    <w:suppressAutoHyphens/>
                    <w:ind w:firstLine="880"/>
                    <w:jc w:val="both"/>
                    <w:rPr>
                      <w:rFonts w:eastAsia="Calibri"/>
                      <w:szCs w:val="24"/>
                      <w:lang w:eastAsia="ar-SA"/>
                    </w:rPr>
                  </w:pPr>
                  <w:sdt>
                    <w:sdtPr>
                      <w:alias w:val="Numeris"/>
                      <w:tag w:val="nr_8d2c658d63a24a0495c1ad437b142f03"/>
                      <w:lock w:val="sdtLocked"/>
                      <w:richText/>
                    </w:sdtPr>
                    <w:sdtContent>
                      <w:r>
                        <w:rPr>
                          <w:rFonts w:eastAsia="Calibri"/>
                          <w:szCs w:val="24"/>
                          <w:lang w:eastAsia="ar-SA"/>
                        </w:rPr>
                        <w:t>8</w:t>
                      </w:r>
                    </w:sdtContent>
                  </w:sdt>
                  <w:r>
                    <w:rPr>
                      <w:rFonts w:eastAsia="Calibri"/>
                      <w:szCs w:val="24"/>
                      <w:lang w:eastAsia="ar-SA"/>
                    </w:rPr>
                    <w:t xml:space="preserve">. Galerija savo veikloje vadovaujasi Lietuvos Respublikos Konstitucija, Lietuvos Respublikos civiliniu kodeksu, Lietuvos Respublikos biudžetinių įstaigų įstatymu, Lietuvos Respublikos Vyriausybės nutarimais, Lietuvos Respublikos kultūros ministro įsakymais, Savivaldybės tarybos sprendimais, Nuostatais ir kitais teisės aktais. </w:t>
                  </w:r>
                </w:p>
              </w:sdtContent>
            </w:sdt>
            <w:sdt>
              <w:sdtPr>
                <w:alias w:val="9 p."/>
                <w:tag w:val="part_886c0a56f9264609a2de83de299263d3"/>
                <w:lock w:val="sdtLocked"/>
                <w:richText/>
              </w:sdtPr>
              <w:sdtContent>
                <w:p>
                  <w:pPr>
                    <w:suppressAutoHyphens/>
                    <w:ind w:firstLine="880"/>
                    <w:jc w:val="both"/>
                    <w:rPr>
                      <w:rFonts w:eastAsia="Calibri"/>
                      <w:szCs w:val="24"/>
                      <w:lang w:eastAsia="ar-SA"/>
                    </w:rPr>
                  </w:pPr>
                  <w:sdt>
                    <w:sdtPr>
                      <w:alias w:val="Numeris"/>
                      <w:tag w:val="nr_886c0a56f9264609a2de83de299263d3"/>
                      <w:lock w:val="sdtLocked"/>
                      <w:richText/>
                    </w:sdtPr>
                    <w:sdtContent>
                      <w:r>
                        <w:rPr>
                          <w:rFonts w:eastAsia="Calibri"/>
                          <w:szCs w:val="24"/>
                          <w:lang w:eastAsia="ar-SA"/>
                        </w:rPr>
                        <w:t>9</w:t>
                      </w:r>
                    </w:sdtContent>
                  </w:sdt>
                  <w:r>
                    <w:rPr>
                      <w:rFonts w:eastAsia="Calibri"/>
                      <w:szCs w:val="24"/>
                      <w:lang w:eastAsia="ar-SA"/>
                    </w:rPr>
                    <w:t>. Galerijos veikla yra neterminuota.</w:t>
                  </w:r>
                </w:p>
              </w:sdtContent>
            </w:sdt>
            <w:sdt>
              <w:sdtPr>
                <w:alias w:val="10 p."/>
                <w:tag w:val="part_92a260e680a349bfbceba1ffb69f7b95"/>
                <w:lock w:val="sdtLocked"/>
                <w:richText/>
              </w:sdtPr>
              <w:sdtContent>
                <w:p>
                  <w:pPr>
                    <w:suppressAutoHyphens/>
                    <w:ind w:firstLine="880"/>
                    <w:jc w:val="both"/>
                    <w:rPr>
                      <w:rFonts w:eastAsia="Calibri"/>
                      <w:szCs w:val="24"/>
                      <w:lang w:eastAsia="ar-SA"/>
                    </w:rPr>
                  </w:pPr>
                  <w:sdt>
                    <w:sdtPr>
                      <w:alias w:val="Numeris"/>
                      <w:tag w:val="nr_92a260e680a349bfbceba1ffb69f7b95"/>
                      <w:lock w:val="sdtLocked"/>
                      <w:richText/>
                    </w:sdtPr>
                    <w:sdtContent>
                      <w:r>
                        <w:rPr>
                          <w:rFonts w:eastAsia="Calibri"/>
                          <w:szCs w:val="24"/>
                          <w:lang w:eastAsia="ar-SA"/>
                        </w:rPr>
                        <w:t>10</w:t>
                      </w:r>
                    </w:sdtContent>
                  </w:sdt>
                  <w:r>
                    <w:rPr>
                      <w:rFonts w:eastAsia="Calibri"/>
                      <w:szCs w:val="24"/>
                      <w:lang w:eastAsia="ar-SA"/>
                    </w:rPr>
                    <w:t>. Galerijos finansiniai metai sutampa su kalendoriniais metais.</w:t>
                  </w:r>
                </w:p>
              </w:sdtContent>
            </w:sdt>
            <w:sdt>
              <w:sdtPr>
                <w:alias w:val="11 p."/>
                <w:tag w:val="part_01123e907db8429484836567663c9a59"/>
                <w:lock w:val="sdtLocked"/>
                <w:richText/>
              </w:sdtPr>
              <w:sdtContent>
                <w:p>
                  <w:pPr>
                    <w:suppressAutoHyphens/>
                    <w:ind w:firstLine="880"/>
                    <w:jc w:val="both"/>
                    <w:rPr>
                      <w:rFonts w:eastAsia="Calibri"/>
                      <w:szCs w:val="24"/>
                      <w:lang w:eastAsia="ar-SA"/>
                    </w:rPr>
                  </w:pPr>
                  <w:sdt>
                    <w:sdtPr>
                      <w:alias w:val="Numeris"/>
                      <w:tag w:val="nr_01123e907db8429484836567663c9a59"/>
                      <w:lock w:val="sdtLocked"/>
                      <w:richText/>
                    </w:sdtPr>
                    <w:sdtContent>
                      <w:r>
                        <w:rPr>
                          <w:rFonts w:eastAsia="Calibri"/>
                          <w:szCs w:val="24"/>
                          <w:lang w:eastAsia="ar-SA"/>
                        </w:rPr>
                        <w:t>11</w:t>
                      </w:r>
                    </w:sdtContent>
                  </w:sdt>
                  <w:r>
                    <w:rPr>
                      <w:rFonts w:eastAsia="Calibri"/>
                      <w:szCs w:val="24"/>
                      <w:lang w:eastAsia="ar-SA"/>
                    </w:rPr>
                    <w:t>. Galerija yra paramos gavėja, veikianti įstatymų nustatyta tvarka.</w:t>
                  </w:r>
                </w:p>
              </w:sdtContent>
            </w:sdt>
            <w:sdt>
              <w:sdtPr>
                <w:alias w:val="12 p."/>
                <w:tag w:val="part_b140ddb4134f45c1ad1324420f500477"/>
                <w:lock w:val="sdtLocked"/>
                <w:richText/>
              </w:sdtPr>
              <w:sdtContent>
                <w:p>
                  <w:pPr>
                    <w:tabs>
                      <w:tab w:val="left" w:pos="1418"/>
                    </w:tabs>
                    <w:suppressAutoHyphens/>
                    <w:ind w:firstLine="880"/>
                    <w:jc w:val="both"/>
                    <w:rPr>
                      <w:rFonts w:eastAsia="Calibri"/>
                      <w:szCs w:val="24"/>
                      <w:lang w:eastAsia="ar-SA"/>
                    </w:rPr>
                  </w:pPr>
                  <w:sdt>
                    <w:sdtPr>
                      <w:alias w:val="Numeris"/>
                      <w:tag w:val="nr_b140ddb4134f45c1ad1324420f500477"/>
                      <w:lock w:val="sdtLocked"/>
                      <w:richText/>
                    </w:sdtPr>
                    <w:sdtContent>
                      <w:r>
                        <w:rPr>
                          <w:rFonts w:eastAsia="Calibri"/>
                          <w:szCs w:val="24"/>
                          <w:lang w:eastAsia="ar-SA"/>
                        </w:rPr>
                        <w:t>12</w:t>
                      </w:r>
                    </w:sdtContent>
                  </w:sdt>
                  <w:r>
                    <w:rPr>
                      <w:rFonts w:eastAsia="Calibri"/>
                      <w:szCs w:val="24"/>
                      <w:lang w:eastAsia="ar-SA"/>
                    </w:rPr>
                    <w:t xml:space="preserve">. Vieši Galerijos pranešimai skelbiami Galerijos interneto svetainėje </w:t>
                  </w:r>
                  <w:r>
                    <w:rPr>
                      <w:rFonts w:eastAsia="Calibri"/>
                      <w:i/>
                      <w:szCs w:val="24"/>
                      <w:lang w:eastAsia="ar-SA"/>
                    </w:rPr>
                    <w:t>www.siauliugalerija.lt.</w:t>
                  </w:r>
                </w:p>
              </w:sdtContent>
            </w:sdt>
            <w:sdt>
              <w:sdtPr>
                <w:alias w:val="13 p."/>
                <w:tag w:val="part_4569f2c9a3924090b4c936517b7c49c2"/>
                <w:lock w:val="sdtLocked"/>
                <w:richText/>
              </w:sdtPr>
              <w:sdtContent>
                <w:p>
                  <w:pPr>
                    <w:suppressAutoHyphens/>
                    <w:ind w:firstLine="880"/>
                    <w:jc w:val="both"/>
                    <w:rPr>
                      <w:rFonts w:eastAsia="Calibri"/>
                      <w:szCs w:val="24"/>
                      <w:lang w:eastAsia="ar-SA"/>
                    </w:rPr>
                  </w:pPr>
                  <w:sdt>
                    <w:sdtPr>
                      <w:alias w:val="Numeris"/>
                      <w:tag w:val="nr_4569f2c9a3924090b4c936517b7c49c2"/>
                      <w:lock w:val="sdtLocked"/>
                      <w:richText/>
                    </w:sdtPr>
                    <w:sdtContent>
                      <w:r>
                        <w:rPr>
                          <w:rFonts w:eastAsia="Calibri"/>
                          <w:szCs w:val="24"/>
                          <w:lang w:eastAsia="ar-SA"/>
                        </w:rPr>
                        <w:t>13</w:t>
                      </w:r>
                    </w:sdtContent>
                  </w:sdt>
                  <w:r>
                    <w:rPr>
                      <w:rFonts w:eastAsia="Calibri"/>
                      <w:szCs w:val="24"/>
                      <w:lang w:eastAsia="ar-SA"/>
                    </w:rPr>
                    <w:t>. Galerijos buveinė: Vilniaus g. 245, LT 76343 Šiauliai.</w:t>
                  </w:r>
                </w:p>
              </w:sdtContent>
            </w:sdt>
            <w:sdt>
              <w:sdtPr>
                <w:alias w:val="14 p."/>
                <w:tag w:val="part_dbaad1855db9486584bce7b8f22f1baf"/>
                <w:lock w:val="sdtLocked"/>
                <w:richText/>
              </w:sdtPr>
              <w:sdtContent>
                <w:p>
                  <w:pPr>
                    <w:suppressAutoHyphens/>
                    <w:ind w:firstLine="880"/>
                    <w:jc w:val="both"/>
                    <w:rPr>
                      <w:rFonts w:eastAsia="Calibri"/>
                      <w:szCs w:val="24"/>
                      <w:lang w:eastAsia="ar-SA"/>
                    </w:rPr>
                  </w:pPr>
                  <w:sdt>
                    <w:sdtPr>
                      <w:alias w:val="Numeris"/>
                      <w:tag w:val="nr_dbaad1855db9486584bce7b8f22f1baf"/>
                      <w:lock w:val="sdtLocked"/>
                      <w:richText/>
                    </w:sdtPr>
                    <w:sdtContent>
                      <w:r>
                        <w:rPr>
                          <w:rFonts w:eastAsia="Calibri"/>
                          <w:szCs w:val="24"/>
                          <w:lang w:eastAsia="ar-SA"/>
                        </w:rPr>
                        <w:t>14</w:t>
                      </w:r>
                    </w:sdtContent>
                  </w:sdt>
                  <w:r>
                    <w:rPr>
                      <w:rFonts w:eastAsia="Calibri"/>
                      <w:szCs w:val="24"/>
                      <w:lang w:eastAsia="ar-SA"/>
                    </w:rPr>
                    <w:t>. Galerijos teikiamos viešosios paslaugos vienodomis teisėmis prieinamos visiems fiziniams ir juridiniams asmenims.</w:t>
                  </w:r>
                </w:p>
                <w:p>
                  <w:pPr>
                    <w:suppressAutoHyphens/>
                    <w:ind w:firstLine="880"/>
                    <w:jc w:val="both"/>
                    <w:rPr>
                      <w:rFonts w:eastAsia="Calibri"/>
                      <w:b/>
                      <w:szCs w:val="24"/>
                      <w:lang w:eastAsia="ar-SA"/>
                    </w:rPr>
                  </w:pPr>
                </w:p>
              </w:sdtContent>
            </w:sdt>
          </w:sdtContent>
        </w:sdt>
        <w:sdt>
          <w:sdtPr>
            <w:alias w:val="skyrius"/>
            <w:tag w:val="part_44e3f3c9a88444d9a0f9c10edb8a554d"/>
            <w:lock w:val="sdtLocked"/>
            <w:richText/>
          </w:sdtPr>
          <w:sdtContent>
            <w:p>
              <w:pPr>
                <w:suppressAutoHyphens/>
                <w:jc w:val="center"/>
                <w:rPr>
                  <w:rFonts w:eastAsia="Calibri"/>
                  <w:szCs w:val="24"/>
                  <w:lang w:eastAsia="ar-SA"/>
                </w:rPr>
              </w:pPr>
              <w:sdt>
                <w:sdtPr>
                  <w:alias w:val="Numeris"/>
                  <w:tag w:val="nr_44e3f3c9a88444d9a0f9c10edb8a554d"/>
                  <w:lock w:val="sdtLocked"/>
                  <w:richText/>
                </w:sdtPr>
                <w:sdtContent>
                  <w:r>
                    <w:rPr>
                      <w:rFonts w:eastAsia="Calibri"/>
                      <w:b/>
                      <w:szCs w:val="24"/>
                      <w:lang w:eastAsia="ar-SA"/>
                    </w:rPr>
                    <w:t>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44e3f3c9a88444d9a0f9c10edb8a554d"/>
                  <w:lock w:val="sdtLocked"/>
                  <w:richText/>
                </w:sdtPr>
                <w:sdtContent>
                  <w:r>
                    <w:rPr>
                      <w:rFonts w:eastAsia="Calibri"/>
                      <w:b/>
                      <w:szCs w:val="24"/>
                      <w:lang w:eastAsia="ar-SA"/>
                    </w:rPr>
                    <w:t>GALERIJOS VEIKLOS POBŪDIS, SRITYS IR RŪŠYS</w:t>
                  </w:r>
                </w:sdtContent>
              </w:sdt>
            </w:p>
            <w:p>
              <w:pPr>
                <w:suppressAutoHyphens/>
                <w:ind w:firstLine="1440"/>
                <w:rPr>
                  <w:rFonts w:eastAsia="Calibri"/>
                  <w:szCs w:val="24"/>
                  <w:lang w:eastAsia="ar-SA"/>
                </w:rPr>
              </w:pPr>
            </w:p>
            <w:sdt>
              <w:sdtPr>
                <w:alias w:val="15 p."/>
                <w:tag w:val="part_1a8eb6545f284344a463546b6fed0d6c"/>
                <w:lock w:val="sdtLocked"/>
                <w:richText/>
              </w:sdtPr>
              <w:sdtContent>
                <w:p>
                  <w:pPr>
                    <w:suppressAutoHyphens/>
                    <w:ind w:firstLine="880"/>
                    <w:jc w:val="both"/>
                    <w:rPr>
                      <w:rFonts w:eastAsia="Calibri"/>
                      <w:szCs w:val="24"/>
                      <w:lang w:eastAsia="ar-SA"/>
                    </w:rPr>
                  </w:pPr>
                  <w:sdt>
                    <w:sdtPr>
                      <w:alias w:val="Numeris"/>
                      <w:tag w:val="nr_1a8eb6545f284344a463546b6fed0d6c"/>
                      <w:lock w:val="sdtLocked"/>
                      <w:richText/>
                    </w:sdtPr>
                    <w:sdtContent>
                      <w:r>
                        <w:rPr>
                          <w:rFonts w:eastAsia="Calibri"/>
                          <w:szCs w:val="24"/>
                          <w:lang w:eastAsia="ar-SA"/>
                        </w:rPr>
                        <w:t>15</w:t>
                      </w:r>
                    </w:sdtContent>
                  </w:sdt>
                  <w:r>
                    <w:rPr>
                      <w:rFonts w:eastAsia="Calibri"/>
                      <w:szCs w:val="24"/>
                      <w:lang w:eastAsia="ar-SA"/>
                    </w:rPr>
                    <w:t xml:space="preserve">. Galerijos veiklos pobūdis – meno galerija. </w:t>
                  </w:r>
                </w:p>
              </w:sdtContent>
            </w:sdt>
            <w:sdt>
              <w:sdtPr>
                <w:alias w:val="16 p."/>
                <w:tag w:val="part_02dd5920763445ab9f81e361ac85f98f"/>
                <w:lock w:val="sdtLocked"/>
                <w:richText/>
              </w:sdtPr>
              <w:sdtContent>
                <w:p>
                  <w:pPr>
                    <w:suppressAutoHyphens/>
                    <w:ind w:firstLine="880"/>
                    <w:jc w:val="both"/>
                    <w:rPr>
                      <w:rFonts w:eastAsia="Calibri"/>
                      <w:szCs w:val="24"/>
                      <w:lang w:eastAsia="ar-SA"/>
                    </w:rPr>
                  </w:pPr>
                  <w:sdt>
                    <w:sdtPr>
                      <w:alias w:val="Numeris"/>
                      <w:tag w:val="nr_02dd5920763445ab9f81e361ac85f98f"/>
                      <w:lock w:val="sdtLocked"/>
                      <w:richText/>
                    </w:sdtPr>
                    <w:sdtContent>
                      <w:r>
                        <w:rPr>
                          <w:rFonts w:eastAsia="Calibri"/>
                          <w:szCs w:val="24"/>
                          <w:lang w:eastAsia="ar-SA"/>
                        </w:rPr>
                        <w:t>16</w:t>
                      </w:r>
                    </w:sdtContent>
                  </w:sdt>
                  <w:r>
                    <w:rPr>
                      <w:rFonts w:eastAsia="Calibri"/>
                      <w:szCs w:val="24"/>
                      <w:lang w:eastAsia="ar-SA"/>
                    </w:rPr>
                    <w:t>. Galerijos veiklos sritys – kultūra, vizualieji menai, kultūrinis ugdymas.</w:t>
                  </w:r>
                </w:p>
              </w:sdtContent>
            </w:sdt>
            <w:sdt>
              <w:sdtPr>
                <w:alias w:val="17 p."/>
                <w:tag w:val="part_7831b14cf3ec4d3b80f76ecc39dad9a0"/>
                <w:lock w:val="sdtLocked"/>
                <w:richText/>
              </w:sdtPr>
              <w:sdtContent>
                <w:p>
                  <w:pPr>
                    <w:suppressAutoHyphens/>
                    <w:ind w:firstLine="880"/>
                    <w:jc w:val="both"/>
                    <w:rPr>
                      <w:rFonts w:eastAsia="Calibri"/>
                      <w:szCs w:val="24"/>
                      <w:lang w:eastAsia="ar-SA"/>
                    </w:rPr>
                  </w:pPr>
                  <w:sdt>
                    <w:sdtPr>
                      <w:alias w:val="Numeris"/>
                      <w:tag w:val="nr_7831b14cf3ec4d3b80f76ecc39dad9a0"/>
                      <w:lock w:val="sdtLocked"/>
                      <w:richText/>
                    </w:sdtPr>
                    <w:sdtContent>
                      <w:r>
                        <w:rPr>
                          <w:rFonts w:eastAsia="Calibri"/>
                          <w:szCs w:val="24"/>
                          <w:lang w:eastAsia="ar-SA"/>
                        </w:rPr>
                        <w:t>17</w:t>
                      </w:r>
                    </w:sdtContent>
                  </w:sdt>
                  <w:r>
                    <w:rPr>
                      <w:rFonts w:eastAsia="Calibri"/>
                      <w:szCs w:val="24"/>
                      <w:lang w:eastAsia="ar-SA"/>
                    </w:rPr>
                    <w:t>. Galerijos veikla pagal teisės aktais patvirtintą Ekonominės veiklos rūšių klasifikatorių:</w:t>
                  </w:r>
                </w:p>
                <w:sdt>
                  <w:sdtPr>
                    <w:alias w:val="17.1 pp."/>
                    <w:tag w:val="part_3c668ec092aa40048148d85ae3c72b87"/>
                    <w:lock w:val="sdtLocked"/>
                    <w:richText/>
                  </w:sdtPr>
                  <w:sdtContent>
                    <w:p>
                      <w:pPr>
                        <w:suppressAutoHyphens/>
                        <w:ind w:firstLine="880"/>
                        <w:jc w:val="both"/>
                        <w:rPr>
                          <w:rFonts w:eastAsia="Calibri"/>
                          <w:szCs w:val="24"/>
                          <w:lang w:eastAsia="ar-SA"/>
                        </w:rPr>
                      </w:pPr>
                      <w:sdt>
                        <w:sdtPr>
                          <w:alias w:val="Numeris"/>
                          <w:tag w:val="nr_3c668ec092aa40048148d85ae3c72b87"/>
                          <w:lock w:val="sdtLocked"/>
                          <w:richText/>
                        </w:sdtPr>
                        <w:sdtContent>
                          <w:r>
                            <w:rPr>
                              <w:rFonts w:eastAsia="Calibri"/>
                              <w:szCs w:val="24"/>
                              <w:lang w:eastAsia="ar-SA"/>
                            </w:rPr>
                            <w:t>17.1</w:t>
                          </w:r>
                        </w:sdtContent>
                      </w:sdt>
                      <w:r>
                        <w:rPr>
                          <w:rFonts w:eastAsia="Calibri"/>
                          <w:szCs w:val="24"/>
                          <w:lang w:eastAsia="ar-SA"/>
                        </w:rPr>
                        <w:t>. kita leidyba (58.19);</w:t>
                      </w:r>
                    </w:p>
                  </w:sdtContent>
                </w:sdt>
                <w:sdt>
                  <w:sdtPr>
                    <w:alias w:val="17.2 pp."/>
                    <w:tag w:val="part_3f34df6031644f3395c05af6c83173b8"/>
                    <w:lock w:val="sdtLocked"/>
                    <w:richText/>
                  </w:sdtPr>
                  <w:sdtContent>
                    <w:p>
                      <w:pPr>
                        <w:suppressAutoHyphens/>
                        <w:ind w:firstLine="880"/>
                        <w:jc w:val="both"/>
                        <w:rPr>
                          <w:rFonts w:eastAsia="Calibri"/>
                          <w:szCs w:val="24"/>
                          <w:lang w:eastAsia="ar-SA"/>
                        </w:rPr>
                      </w:pPr>
                      <w:sdt>
                        <w:sdtPr>
                          <w:alias w:val="Numeris"/>
                          <w:tag w:val="nr_3f34df6031644f3395c05af6c83173b8"/>
                          <w:lock w:val="sdtLocked"/>
                          <w:richText/>
                        </w:sdtPr>
                        <w:sdtContent>
                          <w:r>
                            <w:rPr>
                              <w:rFonts w:eastAsia="Calibri"/>
                              <w:szCs w:val="24"/>
                              <w:lang w:eastAsia="ar-SA"/>
                            </w:rPr>
                            <w:t>17.2</w:t>
                          </w:r>
                        </w:sdtContent>
                      </w:sdt>
                      <w:r>
                        <w:rPr>
                          <w:rFonts w:eastAsia="Calibri"/>
                          <w:szCs w:val="24"/>
                          <w:lang w:eastAsia="ar-SA"/>
                        </w:rPr>
                        <w:t>. kino filmų rodymas (59.14);</w:t>
                      </w:r>
                    </w:p>
                  </w:sdtContent>
                </w:sdt>
                <w:sdt>
                  <w:sdtPr>
                    <w:alias w:val="17.3 pp."/>
                    <w:tag w:val="part_b8b54fe70f8d4e3a99cca1c35acf7c8b"/>
                    <w:lock w:val="sdtLocked"/>
                    <w:richText/>
                  </w:sdtPr>
                  <w:sdtContent>
                    <w:p>
                      <w:pPr>
                        <w:suppressAutoHyphens/>
                        <w:ind w:firstLine="880"/>
                        <w:jc w:val="both"/>
                        <w:rPr>
                          <w:rFonts w:eastAsia="Calibri"/>
                          <w:szCs w:val="24"/>
                          <w:lang w:eastAsia="ar-SA"/>
                        </w:rPr>
                      </w:pPr>
                      <w:sdt>
                        <w:sdtPr>
                          <w:alias w:val="Numeris"/>
                          <w:tag w:val="nr_b8b54fe70f8d4e3a99cca1c35acf7c8b"/>
                          <w:lock w:val="sdtLocked"/>
                          <w:richText/>
                        </w:sdtPr>
                        <w:sdtContent>
                          <w:r>
                            <w:rPr>
                              <w:rFonts w:eastAsia="Calibri"/>
                              <w:szCs w:val="24"/>
                              <w:lang w:eastAsia="ar-SA"/>
                            </w:rPr>
                            <w:t>17.3</w:t>
                          </w:r>
                        </w:sdtContent>
                      </w:sdt>
                      <w:r>
                        <w:rPr>
                          <w:rFonts w:eastAsia="Calibri"/>
                          <w:szCs w:val="24"/>
                          <w:lang w:eastAsia="ar-SA"/>
                        </w:rPr>
                        <w:t>. viešųjų ryšių ir komunikacijos veikla (70.21);</w:t>
                      </w:r>
                    </w:p>
                  </w:sdtContent>
                </w:sdt>
                <w:sdt>
                  <w:sdtPr>
                    <w:alias w:val="17.4 pp."/>
                    <w:tag w:val="part_0a6107443f534029a29da1e1ca861dd7"/>
                    <w:lock w:val="sdtLocked"/>
                    <w:richText/>
                  </w:sdtPr>
                  <w:sdtContent>
                    <w:p>
                      <w:pPr>
                        <w:suppressAutoHyphens/>
                        <w:ind w:firstLine="880"/>
                        <w:jc w:val="both"/>
                        <w:rPr>
                          <w:rFonts w:eastAsia="Calibri"/>
                          <w:szCs w:val="24"/>
                          <w:lang w:eastAsia="ar-SA"/>
                        </w:rPr>
                      </w:pPr>
                      <w:sdt>
                        <w:sdtPr>
                          <w:alias w:val="Numeris"/>
                          <w:tag w:val="nr_0a6107443f534029a29da1e1ca861dd7"/>
                          <w:lock w:val="sdtLocked"/>
                          <w:richText/>
                        </w:sdtPr>
                        <w:sdtContent>
                          <w:r>
                            <w:rPr>
                              <w:rFonts w:eastAsia="Calibri"/>
                              <w:szCs w:val="24"/>
                              <w:lang w:eastAsia="ar-SA"/>
                            </w:rPr>
                            <w:t>17.4</w:t>
                          </w:r>
                        </w:sdtContent>
                      </w:sdt>
                      <w:r>
                        <w:rPr>
                          <w:rFonts w:eastAsia="Calibri"/>
                          <w:szCs w:val="24"/>
                          <w:lang w:eastAsia="ar-SA"/>
                        </w:rPr>
                        <w:t>. reklama (73.1);</w:t>
                      </w:r>
                    </w:p>
                  </w:sdtContent>
                </w:sdt>
                <w:sdt>
                  <w:sdtPr>
                    <w:alias w:val="17.5 pp."/>
                    <w:tag w:val="part_f598a24c735048938b179f8aa010e05d"/>
                    <w:lock w:val="sdtLocked"/>
                    <w:richText/>
                  </w:sdtPr>
                  <w:sdtContent>
                    <w:p>
                      <w:pPr>
                        <w:suppressAutoHyphens/>
                        <w:ind w:firstLine="880"/>
                        <w:jc w:val="both"/>
                        <w:rPr>
                          <w:rFonts w:eastAsia="Calibri"/>
                          <w:szCs w:val="24"/>
                          <w:lang w:eastAsia="ar-SA"/>
                        </w:rPr>
                      </w:pPr>
                      <w:sdt>
                        <w:sdtPr>
                          <w:alias w:val="Numeris"/>
                          <w:tag w:val="nr_f598a24c735048938b179f8aa010e05d"/>
                          <w:lock w:val="sdtLocked"/>
                          <w:richText/>
                        </w:sdtPr>
                        <w:sdtContent>
                          <w:r>
                            <w:rPr>
                              <w:rFonts w:eastAsia="Calibri"/>
                              <w:szCs w:val="24"/>
                              <w:lang w:eastAsia="ar-SA"/>
                            </w:rPr>
                            <w:t>17.5</w:t>
                          </w:r>
                        </w:sdtContent>
                      </w:sdt>
                      <w:r>
                        <w:rPr>
                          <w:rFonts w:eastAsia="Calibri"/>
                          <w:szCs w:val="24"/>
                          <w:lang w:eastAsia="ar-SA"/>
                        </w:rPr>
                        <w:t>. nuosavo arba nuomojamo nekilnojamojo turto nuoma ir eksploatavimas (68.20);</w:t>
                      </w:r>
                    </w:p>
                  </w:sdtContent>
                </w:sdt>
                <w:sdt>
                  <w:sdtPr>
                    <w:alias w:val="17.6 pp."/>
                    <w:tag w:val="part_97acec42c2664d79895b16e0e3d19958"/>
                    <w:lock w:val="sdtLocked"/>
                    <w:richText/>
                  </w:sdtPr>
                  <w:sdtContent>
                    <w:p>
                      <w:pPr>
                        <w:suppressAutoHyphens/>
                        <w:ind w:firstLine="880"/>
                        <w:jc w:val="both"/>
                        <w:rPr>
                          <w:rFonts w:eastAsia="Calibri"/>
                          <w:szCs w:val="24"/>
                          <w:lang w:eastAsia="ar-SA"/>
                        </w:rPr>
                      </w:pPr>
                      <w:sdt>
                        <w:sdtPr>
                          <w:alias w:val="Numeris"/>
                          <w:tag w:val="nr_97acec42c2664d79895b16e0e3d19958"/>
                          <w:lock w:val="sdtLocked"/>
                          <w:richText/>
                        </w:sdtPr>
                        <w:sdtContent>
                          <w:r>
                            <w:rPr>
                              <w:rFonts w:eastAsia="Calibri"/>
                              <w:szCs w:val="24"/>
                              <w:lang w:eastAsia="ar-SA"/>
                            </w:rPr>
                            <w:t>17.6</w:t>
                          </w:r>
                        </w:sdtContent>
                      </w:sdt>
                      <w:r>
                        <w:rPr>
                          <w:rFonts w:eastAsia="Calibri"/>
                          <w:szCs w:val="24"/>
                          <w:lang w:eastAsia="ar-SA"/>
                        </w:rPr>
                        <w:t>. kitas mokymas (85.5);</w:t>
                      </w:r>
                    </w:p>
                  </w:sdtContent>
                </w:sdt>
                <w:sdt>
                  <w:sdtPr>
                    <w:alias w:val="17.7 pp."/>
                    <w:tag w:val="part_b26f55c71f4e41b099287c78796a44d8"/>
                    <w:lock w:val="sdtLocked"/>
                    <w:richText/>
                  </w:sdtPr>
                  <w:sdtContent>
                    <w:p>
                      <w:pPr>
                        <w:suppressAutoHyphens/>
                        <w:ind w:firstLine="880"/>
                        <w:jc w:val="both"/>
                        <w:rPr>
                          <w:rFonts w:eastAsia="Calibri"/>
                          <w:szCs w:val="24"/>
                          <w:lang w:eastAsia="ar-SA"/>
                        </w:rPr>
                      </w:pPr>
                      <w:sdt>
                        <w:sdtPr>
                          <w:alias w:val="Numeris"/>
                          <w:tag w:val="nr_b26f55c71f4e41b099287c78796a44d8"/>
                          <w:lock w:val="sdtLocked"/>
                          <w:richText/>
                        </w:sdtPr>
                        <w:sdtContent>
                          <w:r>
                            <w:rPr>
                              <w:rFonts w:eastAsia="Calibri"/>
                              <w:szCs w:val="24"/>
                              <w:lang w:eastAsia="ar-SA"/>
                            </w:rPr>
                            <w:t>17.7</w:t>
                          </w:r>
                        </w:sdtContent>
                      </w:sdt>
                      <w:r>
                        <w:rPr>
                          <w:rFonts w:eastAsia="Calibri"/>
                          <w:szCs w:val="24"/>
                          <w:lang w:eastAsia="ar-SA"/>
                        </w:rPr>
                        <w:t>. kultūrinis švietimas (85.52);</w:t>
                      </w:r>
                    </w:p>
                  </w:sdtContent>
                </w:sdt>
                <w:sdt>
                  <w:sdtPr>
                    <w:alias w:val="17.8 pp."/>
                    <w:tag w:val="part_cf3cc38cf9744ace9f616711744dcb16"/>
                    <w:lock w:val="sdtLocked"/>
                    <w:richText/>
                  </w:sdtPr>
                  <w:sdtContent>
                    <w:p>
                      <w:pPr>
                        <w:suppressAutoHyphens/>
                        <w:ind w:firstLine="880"/>
                        <w:jc w:val="both"/>
                        <w:rPr>
                          <w:rFonts w:eastAsia="Calibri"/>
                          <w:szCs w:val="24"/>
                          <w:lang w:eastAsia="ar-SA"/>
                        </w:rPr>
                      </w:pPr>
                      <w:sdt>
                        <w:sdtPr>
                          <w:alias w:val="Numeris"/>
                          <w:tag w:val="nr_cf3cc38cf9744ace9f616711744dcb16"/>
                          <w:lock w:val="sdtLocked"/>
                          <w:richText/>
                        </w:sdtPr>
                        <w:sdtContent>
                          <w:r>
                            <w:rPr>
                              <w:rFonts w:eastAsia="Calibri"/>
                              <w:szCs w:val="24"/>
                              <w:lang w:eastAsia="ar-SA"/>
                            </w:rPr>
                            <w:t>17.8</w:t>
                          </w:r>
                        </w:sdtContent>
                      </w:sdt>
                      <w:r>
                        <w:rPr>
                          <w:rFonts w:eastAsia="Calibri"/>
                          <w:szCs w:val="24"/>
                          <w:lang w:eastAsia="ar-SA"/>
                        </w:rPr>
                        <w:t>. kitas, niekur nepriskirtas, švietimas (85.59);</w:t>
                      </w:r>
                    </w:p>
                  </w:sdtContent>
                </w:sdt>
                <w:sdt>
                  <w:sdtPr>
                    <w:alias w:val="17.9 pp."/>
                    <w:tag w:val="part_b83201dd3fde4d0da98ebec354fb3bfe"/>
                    <w:lock w:val="sdtLocked"/>
                    <w:richText/>
                  </w:sdtPr>
                  <w:sdtContent>
                    <w:p>
                      <w:pPr>
                        <w:suppressAutoHyphens/>
                        <w:ind w:firstLine="880"/>
                        <w:jc w:val="both"/>
                        <w:rPr>
                          <w:rFonts w:eastAsia="Calibri"/>
                          <w:szCs w:val="24"/>
                          <w:lang w:eastAsia="ar-SA"/>
                        </w:rPr>
                      </w:pPr>
                      <w:sdt>
                        <w:sdtPr>
                          <w:alias w:val="Numeris"/>
                          <w:tag w:val="nr_b83201dd3fde4d0da98ebec354fb3bfe"/>
                          <w:lock w:val="sdtLocked"/>
                          <w:richText/>
                        </w:sdtPr>
                        <w:sdtContent>
                          <w:r>
                            <w:rPr>
                              <w:rFonts w:eastAsia="Calibri"/>
                              <w:szCs w:val="24"/>
                              <w:lang w:eastAsia="ar-SA"/>
                            </w:rPr>
                            <w:t>17.9</w:t>
                          </w:r>
                        </w:sdtContent>
                      </w:sdt>
                      <w:r>
                        <w:rPr>
                          <w:rFonts w:eastAsia="Calibri"/>
                          <w:szCs w:val="24"/>
                          <w:lang w:eastAsia="ar-SA"/>
                        </w:rPr>
                        <w:t>. kūrybinė, meninė ir pramogų organizavimo veikla (90.0);</w:t>
                      </w:r>
                    </w:p>
                  </w:sdtContent>
                </w:sdt>
                <w:sdt>
                  <w:sdtPr>
                    <w:alias w:val="17.10 pp."/>
                    <w:tag w:val="part_35e7f278d7f34c4da0583de895df51fc"/>
                    <w:lock w:val="sdtLocked"/>
                    <w:richText/>
                  </w:sdtPr>
                  <w:sdtContent>
                    <w:p>
                      <w:pPr>
                        <w:suppressAutoHyphens/>
                        <w:ind w:firstLine="880"/>
                        <w:jc w:val="both"/>
                        <w:rPr>
                          <w:rFonts w:eastAsia="Calibri"/>
                          <w:szCs w:val="24"/>
                          <w:lang w:eastAsia="ar-SA"/>
                        </w:rPr>
                      </w:pPr>
                      <w:sdt>
                        <w:sdtPr>
                          <w:alias w:val="Numeris"/>
                          <w:tag w:val="nr_35e7f278d7f34c4da0583de895df51fc"/>
                          <w:lock w:val="sdtLocked"/>
                          <w:richText/>
                        </w:sdtPr>
                        <w:sdtContent>
                          <w:r>
                            <w:rPr>
                              <w:rFonts w:eastAsia="Calibri"/>
                              <w:szCs w:val="24"/>
                              <w:lang w:eastAsia="ar-SA"/>
                            </w:rPr>
                            <w:t>17.10</w:t>
                          </w:r>
                        </w:sdtContent>
                      </w:sdt>
                      <w:r>
                        <w:rPr>
                          <w:rFonts w:eastAsia="Calibri"/>
                          <w:szCs w:val="24"/>
                          <w:lang w:eastAsia="ar-SA"/>
                        </w:rPr>
                        <w:t>. scenos pastatymų veikla (90.01);</w:t>
                      </w:r>
                    </w:p>
                  </w:sdtContent>
                </w:sdt>
                <w:sdt>
                  <w:sdtPr>
                    <w:alias w:val="17.11 pp."/>
                    <w:tag w:val="part_c8b38a6f9e924303bdf13db53817efa0"/>
                    <w:lock w:val="sdtLocked"/>
                    <w:richText/>
                  </w:sdtPr>
                  <w:sdtContent>
                    <w:p>
                      <w:pPr>
                        <w:suppressAutoHyphens/>
                        <w:ind w:firstLine="880"/>
                        <w:jc w:val="both"/>
                        <w:rPr>
                          <w:rFonts w:eastAsia="Calibri"/>
                          <w:szCs w:val="24"/>
                          <w:lang w:eastAsia="ar-SA"/>
                        </w:rPr>
                      </w:pPr>
                      <w:sdt>
                        <w:sdtPr>
                          <w:alias w:val="Numeris"/>
                          <w:tag w:val="nr_c8b38a6f9e924303bdf13db53817efa0"/>
                          <w:lock w:val="sdtLocked"/>
                          <w:richText/>
                        </w:sdtPr>
                        <w:sdtContent>
                          <w:r>
                            <w:rPr>
                              <w:rFonts w:eastAsia="Calibri"/>
                              <w:szCs w:val="24"/>
                              <w:lang w:eastAsia="ar-SA"/>
                            </w:rPr>
                            <w:t>17.11</w:t>
                          </w:r>
                        </w:sdtContent>
                      </w:sdt>
                      <w:r>
                        <w:rPr>
                          <w:rFonts w:eastAsia="Calibri"/>
                          <w:szCs w:val="24"/>
                          <w:lang w:eastAsia="ar-SA"/>
                        </w:rPr>
                        <w:t>. scenos pastatymams būdingų paslaugų veikla (90.02);</w:t>
                      </w:r>
                    </w:p>
                  </w:sdtContent>
                </w:sdt>
                <w:sdt>
                  <w:sdtPr>
                    <w:alias w:val="17.12 pp."/>
                    <w:tag w:val="part_d94da8d467fa489f9d3cb451253fe86d"/>
                    <w:lock w:val="sdtLocked"/>
                    <w:richText/>
                  </w:sdtPr>
                  <w:sdtContent>
                    <w:p>
                      <w:pPr>
                        <w:suppressAutoHyphens/>
                        <w:ind w:firstLine="880"/>
                        <w:jc w:val="both"/>
                        <w:rPr>
                          <w:rFonts w:eastAsia="Calibri"/>
                          <w:szCs w:val="24"/>
                          <w:lang w:eastAsia="ar-SA"/>
                        </w:rPr>
                      </w:pPr>
                      <w:sdt>
                        <w:sdtPr>
                          <w:alias w:val="Numeris"/>
                          <w:tag w:val="nr_d94da8d467fa489f9d3cb451253fe86d"/>
                          <w:lock w:val="sdtLocked"/>
                          <w:richText/>
                        </w:sdtPr>
                        <w:sdtContent>
                          <w:r>
                            <w:rPr>
                              <w:rFonts w:eastAsia="Calibri"/>
                              <w:szCs w:val="24"/>
                              <w:lang w:eastAsia="ar-SA"/>
                            </w:rPr>
                            <w:t>17.12</w:t>
                          </w:r>
                        </w:sdtContent>
                      </w:sdt>
                      <w:r>
                        <w:rPr>
                          <w:rFonts w:eastAsia="Calibri"/>
                          <w:szCs w:val="24"/>
                          <w:lang w:eastAsia="ar-SA"/>
                        </w:rPr>
                        <w:t>. meninė kūryba (90.03);</w:t>
                      </w:r>
                    </w:p>
                  </w:sdtContent>
                </w:sdt>
                <w:sdt>
                  <w:sdtPr>
                    <w:alias w:val="17.13 pp."/>
                    <w:tag w:val="part_b2aac0a76dbc43b99d6ab5a4d3a78cad"/>
                    <w:lock w:val="sdtLocked"/>
                    <w:richText/>
                  </w:sdtPr>
                  <w:sdtContent>
                    <w:p>
                      <w:pPr>
                        <w:suppressAutoHyphens/>
                        <w:ind w:firstLine="880"/>
                        <w:jc w:val="both"/>
                        <w:rPr>
                          <w:rFonts w:eastAsia="Calibri"/>
                          <w:szCs w:val="24"/>
                          <w:lang w:eastAsia="ar-SA"/>
                        </w:rPr>
                      </w:pPr>
                      <w:sdt>
                        <w:sdtPr>
                          <w:alias w:val="Numeris"/>
                          <w:tag w:val="nr_b2aac0a76dbc43b99d6ab5a4d3a78cad"/>
                          <w:lock w:val="sdtLocked"/>
                          <w:richText/>
                        </w:sdtPr>
                        <w:sdtContent>
                          <w:r>
                            <w:rPr>
                              <w:rFonts w:eastAsia="Calibri"/>
                              <w:szCs w:val="24"/>
                              <w:lang w:eastAsia="ar-SA"/>
                            </w:rPr>
                            <w:t>17.13</w:t>
                          </w:r>
                        </w:sdtContent>
                      </w:sdt>
                      <w:r>
                        <w:rPr>
                          <w:rFonts w:eastAsia="Calibri"/>
                          <w:szCs w:val="24"/>
                          <w:lang w:eastAsia="ar-SA"/>
                        </w:rPr>
                        <w:t>. meno įrenginių eksploatavimo veikla (90.04);</w:t>
                      </w:r>
                    </w:p>
                  </w:sdtContent>
                </w:sdt>
                <w:sdt>
                  <w:sdtPr>
                    <w:alias w:val="17.14 pp."/>
                    <w:tag w:val="part_be67195f80bd447a9e5cd72a5df18d61"/>
                    <w:lock w:val="sdtLocked"/>
                    <w:richText/>
                  </w:sdtPr>
                  <w:sdtContent>
                    <w:p>
                      <w:pPr>
                        <w:suppressAutoHyphens/>
                        <w:ind w:firstLine="880"/>
                        <w:jc w:val="both"/>
                        <w:rPr>
                          <w:rFonts w:eastAsia="Calibri"/>
                          <w:szCs w:val="24"/>
                          <w:lang w:eastAsia="ar-SA"/>
                        </w:rPr>
                      </w:pPr>
                      <w:sdt>
                        <w:sdtPr>
                          <w:alias w:val="Numeris"/>
                          <w:tag w:val="nr_be67195f80bd447a9e5cd72a5df18d61"/>
                          <w:lock w:val="sdtLocked"/>
                          <w:richText/>
                        </w:sdtPr>
                        <w:sdtContent>
                          <w:r>
                            <w:rPr>
                              <w:rFonts w:eastAsia="Calibri"/>
                              <w:szCs w:val="24"/>
                              <w:lang w:eastAsia="ar-SA"/>
                            </w:rPr>
                            <w:t>17.14</w:t>
                          </w:r>
                        </w:sdtContent>
                      </w:sdt>
                      <w:r>
                        <w:rPr>
                          <w:rFonts w:eastAsia="Calibri"/>
                          <w:szCs w:val="24"/>
                          <w:lang w:eastAsia="ar-SA"/>
                        </w:rPr>
                        <w:t>. pramogų ir poilsio organizavimo veikla (93.2);</w:t>
                      </w:r>
                    </w:p>
                  </w:sdtContent>
                </w:sdt>
                <w:sdt>
                  <w:sdtPr>
                    <w:alias w:val="17.15 pp."/>
                    <w:tag w:val="part_e0909212887448168da7351904239bf5"/>
                    <w:lock w:val="sdtLocked"/>
                    <w:richText/>
                  </w:sdtPr>
                  <w:sdtContent>
                    <w:p>
                      <w:pPr>
                        <w:suppressAutoHyphens/>
                        <w:ind w:firstLine="880"/>
                        <w:jc w:val="both"/>
                        <w:rPr>
                          <w:rFonts w:eastAsia="Calibri"/>
                          <w:szCs w:val="24"/>
                          <w:lang w:eastAsia="ar-SA"/>
                        </w:rPr>
                      </w:pPr>
                      <w:sdt>
                        <w:sdtPr>
                          <w:alias w:val="Numeris"/>
                          <w:tag w:val="nr_e0909212887448168da7351904239bf5"/>
                          <w:lock w:val="sdtLocked"/>
                          <w:richText/>
                        </w:sdtPr>
                        <w:sdtContent>
                          <w:r>
                            <w:rPr>
                              <w:rFonts w:eastAsia="Calibri"/>
                              <w:szCs w:val="24"/>
                              <w:lang w:eastAsia="ar-SA"/>
                            </w:rPr>
                            <w:t>17.15</w:t>
                          </w:r>
                        </w:sdtContent>
                      </w:sdt>
                      <w:r>
                        <w:rPr>
                          <w:rFonts w:eastAsia="Calibri"/>
                          <w:szCs w:val="24"/>
                          <w:lang w:eastAsia="ar-SA"/>
                        </w:rPr>
                        <w:t>. kita pramogų ir laisvalaikio organizavimo veikla (93.29);</w:t>
                      </w:r>
                    </w:p>
                  </w:sdtContent>
                </w:sdt>
                <w:sdt>
                  <w:sdtPr>
                    <w:alias w:val="17.16 pp."/>
                    <w:tag w:val="part_6e2a0b7a32f646b78e8c6991f1ae3c26"/>
                    <w:lock w:val="sdtLocked"/>
                    <w:richText/>
                  </w:sdtPr>
                  <w:sdtContent>
                    <w:p>
                      <w:pPr>
                        <w:tabs>
                          <w:tab w:val="left" w:pos="8820"/>
                        </w:tabs>
                        <w:suppressAutoHyphens/>
                        <w:ind w:firstLine="880"/>
                        <w:jc w:val="both"/>
                        <w:rPr>
                          <w:rFonts w:eastAsia="Calibri"/>
                          <w:szCs w:val="24"/>
                          <w:lang w:eastAsia="ar-SA"/>
                        </w:rPr>
                      </w:pPr>
                      <w:sdt>
                        <w:sdtPr>
                          <w:alias w:val="Numeris"/>
                          <w:tag w:val="nr_6e2a0b7a32f646b78e8c6991f1ae3c26"/>
                          <w:lock w:val="sdtLocked"/>
                          <w:richText/>
                        </w:sdtPr>
                        <w:sdtContent>
                          <w:r>
                            <w:rPr>
                              <w:rFonts w:eastAsia="Calibri"/>
                              <w:szCs w:val="24"/>
                              <w:lang w:eastAsia="ar-SA"/>
                            </w:rPr>
                            <w:t>17.16</w:t>
                          </w:r>
                        </w:sdtContent>
                      </w:sdt>
                      <w:r>
                        <w:rPr>
                          <w:rFonts w:eastAsia="Calibri"/>
                          <w:szCs w:val="24"/>
                          <w:lang w:eastAsia="ar-SA"/>
                        </w:rPr>
                        <w:t>.</w:t>
                      </w:r>
                      <w:r>
                        <w:rPr>
                          <w:rFonts w:eastAsia="Calibri"/>
                          <w:bCs/>
                          <w:szCs w:val="24"/>
                          <w:lang w:eastAsia="ar-SA"/>
                        </w:rPr>
                        <w:t xml:space="preserve"> suvenyrų, meno dirbinių ir religinių reikmenų specializuota mažmeninė prekyba (47.78.10);</w:t>
                      </w:r>
                      <w:r>
                        <w:rPr>
                          <w:rFonts w:eastAsia="Calibri"/>
                          <w:szCs w:val="24"/>
                          <w:lang w:eastAsia="ar-SA"/>
                        </w:rPr>
                        <w:tab/>
                      </w:r>
                    </w:p>
                  </w:sdtContent>
                </w:sdt>
                <w:sdt>
                  <w:sdtPr>
                    <w:alias w:val="17.17 pp."/>
                    <w:tag w:val="part_b7147f4c138c428aae3e3968756ab484"/>
                    <w:lock w:val="sdtLocked"/>
                    <w:richText/>
                  </w:sdtPr>
                  <w:sdtContent>
                    <w:p>
                      <w:pPr>
                        <w:suppressAutoHyphens/>
                        <w:ind w:firstLine="880"/>
                        <w:jc w:val="both"/>
                        <w:rPr>
                          <w:rFonts w:eastAsia="Calibri"/>
                          <w:bCs/>
                          <w:szCs w:val="24"/>
                          <w:lang w:eastAsia="ar-SA"/>
                        </w:rPr>
                      </w:pPr>
                      <w:sdt>
                        <w:sdtPr>
                          <w:alias w:val="Numeris"/>
                          <w:tag w:val="nr_b7147f4c138c428aae3e3968756ab484"/>
                          <w:lock w:val="sdtLocked"/>
                          <w:richText/>
                        </w:sdtPr>
                        <w:sdtContent>
                          <w:r>
                            <w:rPr>
                              <w:rFonts w:eastAsia="Calibri"/>
                              <w:szCs w:val="24"/>
                              <w:lang w:eastAsia="ar-SA"/>
                            </w:rPr>
                            <w:t>17.17</w:t>
                          </w:r>
                        </w:sdtContent>
                      </w:sdt>
                      <w:r>
                        <w:rPr>
                          <w:rFonts w:eastAsia="Calibri"/>
                          <w:szCs w:val="24"/>
                          <w:lang w:eastAsia="ar-SA"/>
                        </w:rPr>
                        <w:t xml:space="preserve">. </w:t>
                      </w:r>
                      <w:r>
                        <w:rPr>
                          <w:rFonts w:eastAsia="Calibri"/>
                          <w:bCs/>
                          <w:szCs w:val="24"/>
                          <w:lang w:eastAsia="ar-SA"/>
                        </w:rPr>
                        <w:t>kita specializuota mažmeninė prekyba (47.78.90);</w:t>
                      </w:r>
                    </w:p>
                  </w:sdtContent>
                </w:sdt>
                <w:sdt>
                  <w:sdtPr>
                    <w:alias w:val="17.18 pp."/>
                    <w:tag w:val="part_e51fed56a5074550a02ae509aad0da67"/>
                    <w:lock w:val="sdtLocked"/>
                    <w:richText/>
                  </w:sdtPr>
                  <w:sdtContent>
                    <w:p>
                      <w:pPr>
                        <w:suppressAutoHyphens/>
                        <w:ind w:firstLine="880"/>
                        <w:jc w:val="both"/>
                        <w:rPr>
                          <w:rFonts w:eastAsia="Calibri"/>
                          <w:bCs/>
                          <w:szCs w:val="24"/>
                          <w:lang w:eastAsia="ar-SA"/>
                        </w:rPr>
                      </w:pPr>
                      <w:sdt>
                        <w:sdtPr>
                          <w:alias w:val="Numeris"/>
                          <w:tag w:val="nr_e51fed56a5074550a02ae509aad0da67"/>
                          <w:lock w:val="sdtLocked"/>
                          <w:richText/>
                        </w:sdtPr>
                        <w:sdtContent>
                          <w:r>
                            <w:rPr>
                              <w:rFonts w:eastAsia="Calibri"/>
                              <w:szCs w:val="24"/>
                              <w:lang w:eastAsia="ar-SA"/>
                            </w:rPr>
                            <w:t>17.18</w:t>
                          </w:r>
                        </w:sdtContent>
                      </w:sdt>
                      <w:r>
                        <w:rPr>
                          <w:rFonts w:eastAsia="Calibri"/>
                          <w:szCs w:val="24"/>
                          <w:lang w:eastAsia="ar-SA"/>
                        </w:rPr>
                        <w:t>. fotografavimo veikla (74.20).</w:t>
                      </w:r>
                    </w:p>
                    <w:p>
                      <w:pPr>
                        <w:suppressAutoHyphens/>
                        <w:jc w:val="center"/>
                        <w:rPr>
                          <w:rFonts w:eastAsia="Calibri"/>
                          <w:b/>
                          <w:szCs w:val="24"/>
                          <w:lang w:eastAsia="ar-SA"/>
                        </w:rPr>
                      </w:pPr>
                    </w:p>
                  </w:sdtContent>
                </w:sdt>
              </w:sdtContent>
            </w:sdt>
          </w:sdtContent>
        </w:sdt>
        <w:sdt>
          <w:sdtPr>
            <w:alias w:val="skyrius"/>
            <w:tag w:val="part_191f8ea63b184cdbba69922935e99021"/>
            <w:lock w:val="sdtLocked"/>
            <w:richText/>
          </w:sdtPr>
          <w:sdtContent>
            <w:p>
              <w:pPr>
                <w:suppressAutoHyphens/>
                <w:jc w:val="center"/>
                <w:rPr>
                  <w:rFonts w:eastAsia="Calibri"/>
                  <w:b/>
                  <w:szCs w:val="24"/>
                  <w:lang w:eastAsia="ar-SA"/>
                </w:rPr>
              </w:pPr>
              <w:sdt>
                <w:sdtPr>
                  <w:alias w:val="Numeris"/>
                  <w:tag w:val="nr_191f8ea63b184cdbba69922935e99021"/>
                  <w:lock w:val="sdtLocked"/>
                  <w:richText/>
                </w:sdtPr>
                <w:sdtContent>
                  <w:r>
                    <w:rPr>
                      <w:rFonts w:eastAsia="Calibri"/>
                      <w:b/>
                      <w:szCs w:val="24"/>
                      <w:lang w:eastAsia="ar-SA"/>
                    </w:rPr>
                    <w:t>III</w:t>
                  </w:r>
                </w:sdtContent>
              </w:sdt>
              <w:r>
                <w:rPr>
                  <w:rFonts w:eastAsia="Calibri"/>
                  <w:b/>
                  <w:szCs w:val="24"/>
                  <w:lang w:eastAsia="ar-SA"/>
                </w:rPr>
                <w:t xml:space="preserve"> SKYRIUS</w:t>
              </w:r>
            </w:p>
            <w:p>
              <w:pPr>
                <w:keepNext/>
                <w:suppressAutoHyphens/>
                <w:ind w:firstLine="1296"/>
                <w:jc w:val="center"/>
                <w:outlineLvl w:val="1"/>
                <w:rPr>
                  <w:rFonts w:eastAsia="Calibri"/>
                  <w:b/>
                  <w:color w:val="000000"/>
                  <w:szCs w:val="24"/>
                  <w:lang w:eastAsia="ar-SA"/>
                </w:rPr>
              </w:pPr>
              <w:sdt>
                <w:sdtPr>
                  <w:alias w:val="Pavadinimas"/>
                  <w:tag w:val="title_191f8ea63b184cdbba69922935e99021"/>
                  <w:lock w:val="sdtLocked"/>
                  <w:richText/>
                </w:sdtPr>
                <w:sdtContent>
                  <w:r>
                    <w:rPr>
                      <w:rFonts w:eastAsia="Calibri"/>
                      <w:b/>
                      <w:color w:val="000000"/>
                      <w:szCs w:val="24"/>
                      <w:lang w:eastAsia="ar-SA"/>
                    </w:rPr>
                    <w:t>GALERIJOS TIKSLAI IR FUNKCIJOS</w:t>
                  </w:r>
                </w:sdtContent>
              </w:sdt>
            </w:p>
            <w:p>
              <w:pPr>
                <w:suppressAutoHyphens/>
                <w:ind w:firstLine="880"/>
                <w:jc w:val="both"/>
                <w:rPr>
                  <w:rFonts w:eastAsia="Calibri"/>
                  <w:color w:val="000000"/>
                  <w:szCs w:val="24"/>
                  <w:lang w:eastAsia="ar-SA"/>
                </w:rPr>
              </w:pPr>
            </w:p>
            <w:sdt>
              <w:sdtPr>
                <w:alias w:val="18 p."/>
                <w:tag w:val="part_781a4197b5274d50a23b9a0c07ad8842"/>
                <w:lock w:val="sdtLocked"/>
                <w:richText/>
              </w:sdtPr>
              <w:sdtContent>
                <w:p>
                  <w:pPr>
                    <w:suppressAutoHyphens/>
                    <w:ind w:firstLine="851"/>
                    <w:jc w:val="both"/>
                    <w:rPr>
                      <w:rFonts w:eastAsia="Calibri"/>
                      <w:szCs w:val="24"/>
                      <w:lang w:eastAsia="ar-SA"/>
                    </w:rPr>
                  </w:pPr>
                  <w:sdt>
                    <w:sdtPr>
                      <w:alias w:val="Numeris"/>
                      <w:tag w:val="nr_781a4197b5274d50a23b9a0c07ad8842"/>
                      <w:lock w:val="sdtLocked"/>
                      <w:richText/>
                    </w:sdtPr>
                    <w:sdtContent>
                      <w:r>
                        <w:rPr>
                          <w:rFonts w:eastAsia="Calibri"/>
                          <w:szCs w:val="24"/>
                          <w:lang w:eastAsia="ar-SA"/>
                        </w:rPr>
                        <w:t>18</w:t>
                      </w:r>
                    </w:sdtContent>
                  </w:sdt>
                  <w:r>
                    <w:rPr>
                      <w:rFonts w:eastAsia="Calibri"/>
                      <w:szCs w:val="24"/>
                      <w:lang w:eastAsia="ar-SA"/>
                    </w:rPr>
                    <w:t xml:space="preserve">. Galerijos tikslai: </w:t>
                  </w:r>
                </w:p>
                <w:sdt>
                  <w:sdtPr>
                    <w:alias w:val="18.1 pp."/>
                    <w:tag w:val="part_d7a3290989054432b43cea2ee1454661"/>
                    <w:lock w:val="sdtLocked"/>
                    <w:richText/>
                  </w:sdtPr>
                  <w:sdtContent>
                    <w:p>
                      <w:pPr>
                        <w:suppressAutoHyphens/>
                        <w:ind w:firstLine="851"/>
                        <w:jc w:val="both"/>
                        <w:rPr>
                          <w:rFonts w:eastAsia="Calibri"/>
                          <w:szCs w:val="24"/>
                          <w:lang w:eastAsia="ar-SA"/>
                        </w:rPr>
                      </w:pPr>
                      <w:sdt>
                        <w:sdtPr>
                          <w:alias w:val="Numeris"/>
                          <w:tag w:val="nr_d7a3290989054432b43cea2ee1454661"/>
                          <w:lock w:val="sdtLocked"/>
                          <w:richText/>
                        </w:sdtPr>
                        <w:sdtContent>
                          <w:r>
                            <w:rPr>
                              <w:rFonts w:eastAsia="Calibri"/>
                              <w:szCs w:val="24"/>
                              <w:lang w:eastAsia="ar-SA"/>
                            </w:rPr>
                            <w:t>18.1</w:t>
                          </w:r>
                        </w:sdtContent>
                      </w:sdt>
                      <w:r>
                        <w:rPr>
                          <w:rFonts w:eastAsia="Calibri"/>
                          <w:szCs w:val="24"/>
                          <w:lang w:eastAsia="ar-SA"/>
                        </w:rPr>
                        <w:t>. tenkinti Šiaulių miesto savivaldybės gyventojų kultūrinius ir meninius poreikius, skatinti jų kultūrinį aktyvumą ir kūrybiškumą;</w:t>
                      </w:r>
                    </w:p>
                  </w:sdtContent>
                </w:sdt>
                <w:sdt>
                  <w:sdtPr>
                    <w:alias w:val="18.2 pp."/>
                    <w:tag w:val="part_c0ddd59e657f4ecf81ed6cc057262d74"/>
                    <w:lock w:val="sdtLocked"/>
                    <w:richText/>
                  </w:sdtPr>
                  <w:sdtContent>
                    <w:p>
                      <w:pPr>
                        <w:suppressAutoHyphens/>
                        <w:ind w:firstLine="851"/>
                        <w:jc w:val="both"/>
                        <w:rPr>
                          <w:rFonts w:eastAsia="Calibri"/>
                          <w:szCs w:val="24"/>
                          <w:lang w:eastAsia="ar-SA"/>
                        </w:rPr>
                      </w:pPr>
                      <w:sdt>
                        <w:sdtPr>
                          <w:alias w:val="Numeris"/>
                          <w:tag w:val="nr_c0ddd59e657f4ecf81ed6cc057262d74"/>
                          <w:lock w:val="sdtLocked"/>
                          <w:richText/>
                        </w:sdtPr>
                        <w:sdtContent>
                          <w:r>
                            <w:rPr>
                              <w:rFonts w:eastAsia="Calibri"/>
                              <w:szCs w:val="24"/>
                              <w:lang w:eastAsia="ar-SA"/>
                            </w:rPr>
                            <w:t>18.2</w:t>
                          </w:r>
                        </w:sdtContent>
                      </w:sdt>
                      <w:r>
                        <w:rPr>
                          <w:rFonts w:eastAsia="Calibri"/>
                          <w:szCs w:val="24"/>
                          <w:lang w:eastAsia="ar-SA"/>
                        </w:rPr>
                        <w:t>. organizuoti ir rengti šiuolaikinio meno parodas ir projektus, pristatyti visuomenei Lietuvos ir užsienio šalių šiuolaikinio meno tendencijas, meno raidos įvairovę;</w:t>
                      </w:r>
                    </w:p>
                  </w:sdtContent>
                </w:sdt>
                <w:sdt>
                  <w:sdtPr>
                    <w:alias w:val="18.3 pp."/>
                    <w:tag w:val="part_450ed03df59b445c8ede194f09ed15f8"/>
                    <w:lock w:val="sdtLocked"/>
                    <w:richText/>
                  </w:sdtPr>
                  <w:sdtContent>
                    <w:p>
                      <w:pPr>
                        <w:suppressAutoHyphens/>
                        <w:ind w:firstLine="851"/>
                        <w:jc w:val="both"/>
                        <w:rPr>
                          <w:rFonts w:eastAsia="Calibri"/>
                          <w:szCs w:val="24"/>
                          <w:lang w:eastAsia="ar-SA"/>
                        </w:rPr>
                      </w:pPr>
                      <w:sdt>
                        <w:sdtPr>
                          <w:alias w:val="Numeris"/>
                          <w:tag w:val="nr_450ed03df59b445c8ede194f09ed15f8"/>
                          <w:lock w:val="sdtLocked"/>
                          <w:richText/>
                        </w:sdtPr>
                        <w:sdtContent>
                          <w:r>
                            <w:rPr>
                              <w:rFonts w:eastAsia="Calibri"/>
                              <w:szCs w:val="24"/>
                              <w:lang w:eastAsia="ar-SA"/>
                            </w:rPr>
                            <w:t>18.3</w:t>
                          </w:r>
                        </w:sdtContent>
                      </w:sdt>
                      <w:r>
                        <w:rPr>
                          <w:rFonts w:eastAsia="Calibri"/>
                          <w:szCs w:val="24"/>
                          <w:lang w:eastAsia="ar-SA"/>
                        </w:rPr>
                        <w:t>. ugdyti visuomenės sampratą apie šiuolaikinį meną, atskleisti jo ištakas, savitumą, kultūrinę vertę, ryšius su pasaulio meno ir kultūros procesais;</w:t>
                      </w:r>
                    </w:p>
                  </w:sdtContent>
                </w:sdt>
                <w:sdt>
                  <w:sdtPr>
                    <w:alias w:val="18.4 pp."/>
                    <w:tag w:val="part_c5182f6b66004c7c84584f10ac22c347"/>
                    <w:lock w:val="sdtLocked"/>
                    <w:richText/>
                  </w:sdtPr>
                  <w:sdtContent>
                    <w:p>
                      <w:pPr>
                        <w:suppressAutoHyphens/>
                        <w:ind w:firstLine="851"/>
                        <w:jc w:val="both"/>
                        <w:rPr>
                          <w:rFonts w:eastAsia="Calibri"/>
                          <w:szCs w:val="24"/>
                          <w:lang w:eastAsia="ar-SA"/>
                        </w:rPr>
                      </w:pPr>
                      <w:sdt>
                        <w:sdtPr>
                          <w:alias w:val="Numeris"/>
                          <w:tag w:val="nr_c5182f6b66004c7c84584f10ac22c347"/>
                          <w:lock w:val="sdtLocked"/>
                          <w:richText/>
                        </w:sdtPr>
                        <w:sdtContent>
                          <w:r>
                            <w:rPr>
                              <w:rFonts w:eastAsia="Calibri"/>
                              <w:szCs w:val="24"/>
                              <w:lang w:eastAsia="ar-SA"/>
                            </w:rPr>
                            <w:t>18.4</w:t>
                          </w:r>
                        </w:sdtContent>
                      </w:sdt>
                      <w:r>
                        <w:rPr>
                          <w:rFonts w:eastAsia="Calibri"/>
                          <w:szCs w:val="24"/>
                          <w:lang w:eastAsia="ar-SA"/>
                        </w:rPr>
                        <w:t>. didinti kultūros prieinamumą, ugdyti kultūrines žmogaus kompetencijas ir kūrybingumą.</w:t>
                      </w:r>
                    </w:p>
                  </w:sdtContent>
                </w:sdt>
              </w:sdtContent>
            </w:sdt>
            <w:sdt>
              <w:sdtPr>
                <w:alias w:val="19 p."/>
                <w:tag w:val="part_d36459df2b7b4de49adfec6fd8267016"/>
                <w:lock w:val="sdtLocked"/>
                <w:richText/>
              </w:sdtPr>
              <w:sdtContent>
                <w:p>
                  <w:pPr>
                    <w:suppressAutoHyphens/>
                    <w:ind w:firstLine="851"/>
                    <w:jc w:val="both"/>
                    <w:rPr>
                      <w:rFonts w:eastAsia="Calibri"/>
                      <w:szCs w:val="24"/>
                      <w:lang w:eastAsia="ar-SA"/>
                    </w:rPr>
                  </w:pPr>
                  <w:sdt>
                    <w:sdtPr>
                      <w:alias w:val="Numeris"/>
                      <w:tag w:val="nr_d36459df2b7b4de49adfec6fd8267016"/>
                      <w:lock w:val="sdtLocked"/>
                      <w:richText/>
                    </w:sdtPr>
                    <w:sdtContent>
                      <w:r>
                        <w:rPr>
                          <w:rFonts w:eastAsia="Calibri"/>
                          <w:szCs w:val="24"/>
                          <w:lang w:eastAsia="ar-SA"/>
                        </w:rPr>
                        <w:t>19</w:t>
                      </w:r>
                    </w:sdtContent>
                  </w:sdt>
                  <w:r>
                    <w:rPr>
                      <w:rFonts w:eastAsia="Calibri"/>
                      <w:szCs w:val="24"/>
                      <w:lang w:eastAsia="ar-SA"/>
                    </w:rPr>
                    <w:t>. Galerija, įgyvendindama šiuos tikslus, atlieka tokias funkcijas:</w:t>
                  </w:r>
                </w:p>
                <w:sdt>
                  <w:sdtPr>
                    <w:alias w:val="19.1 pp."/>
                    <w:tag w:val="part_5453c28b4d514e2a8ba14cd5f057bb50"/>
                    <w:lock w:val="sdtLocked"/>
                    <w:richText/>
                  </w:sdtPr>
                  <w:sdtContent>
                    <w:p>
                      <w:pPr>
                        <w:suppressAutoHyphens/>
                        <w:ind w:firstLine="851"/>
                        <w:jc w:val="both"/>
                        <w:rPr>
                          <w:rFonts w:eastAsia="Calibri"/>
                          <w:szCs w:val="24"/>
                          <w:lang w:eastAsia="ar-SA"/>
                        </w:rPr>
                      </w:pPr>
                      <w:sdt>
                        <w:sdtPr>
                          <w:alias w:val="Numeris"/>
                          <w:tag w:val="nr_5453c28b4d514e2a8ba14cd5f057bb50"/>
                          <w:lock w:val="sdtLocked"/>
                          <w:richText/>
                        </w:sdtPr>
                        <w:sdtContent>
                          <w:r>
                            <w:rPr>
                              <w:rFonts w:eastAsia="Calibri"/>
                              <w:szCs w:val="24"/>
                              <w:lang w:eastAsia="ar-SA"/>
                            </w:rPr>
                            <w:t>19.1</w:t>
                          </w:r>
                        </w:sdtContent>
                      </w:sdt>
                      <w:r>
                        <w:rPr>
                          <w:rFonts w:eastAsia="Calibri"/>
                          <w:szCs w:val="24"/>
                          <w:lang w:eastAsia="ar-SA"/>
                        </w:rPr>
                        <w:t>. rengia miesto ir regiono, respublikines ir tarptautines šiuolaikinio profesionaliojo vaizduojamojo meno parodas;</w:t>
                      </w:r>
                    </w:p>
                  </w:sdtContent>
                </w:sdt>
                <w:sdt>
                  <w:sdtPr>
                    <w:alias w:val="19.2 pp."/>
                    <w:tag w:val="part_3861edfbe7b34d7aab05e1e806fead70"/>
                    <w:lock w:val="sdtLocked"/>
                    <w:richText/>
                  </w:sdtPr>
                  <w:sdtContent>
                    <w:p>
                      <w:pPr>
                        <w:suppressAutoHyphens/>
                        <w:ind w:firstLine="851"/>
                        <w:jc w:val="both"/>
                        <w:rPr>
                          <w:rFonts w:eastAsia="Calibri"/>
                          <w:szCs w:val="24"/>
                          <w:lang w:eastAsia="ar-SA"/>
                        </w:rPr>
                      </w:pPr>
                      <w:sdt>
                        <w:sdtPr>
                          <w:alias w:val="Numeris"/>
                          <w:tag w:val="nr_3861edfbe7b34d7aab05e1e806fead70"/>
                          <w:lock w:val="sdtLocked"/>
                          <w:richText/>
                        </w:sdtPr>
                        <w:sdtContent>
                          <w:r>
                            <w:rPr>
                              <w:rFonts w:eastAsia="Calibri"/>
                              <w:szCs w:val="24"/>
                              <w:lang w:eastAsia="ar-SA"/>
                            </w:rPr>
                            <w:t>19.2</w:t>
                          </w:r>
                        </w:sdtContent>
                      </w:sdt>
                      <w:r>
                        <w:rPr>
                          <w:rFonts w:eastAsia="Calibri"/>
                          <w:szCs w:val="24"/>
                          <w:lang w:eastAsia="ar-SA"/>
                        </w:rPr>
                        <w:t>. vykdo edukacines programas;</w:t>
                      </w:r>
                    </w:p>
                  </w:sdtContent>
                </w:sdt>
                <w:sdt>
                  <w:sdtPr>
                    <w:alias w:val="19.3 pp."/>
                    <w:tag w:val="part_14814b046b5447d59f0522952fd59493"/>
                    <w:lock w:val="sdtLocked"/>
                    <w:richText/>
                  </w:sdtPr>
                  <w:sdtContent>
                    <w:p>
                      <w:pPr>
                        <w:suppressAutoHyphens/>
                        <w:ind w:firstLine="851"/>
                        <w:jc w:val="both"/>
                        <w:rPr>
                          <w:rFonts w:eastAsia="Calibri"/>
                          <w:szCs w:val="24"/>
                          <w:lang w:eastAsia="ar-SA"/>
                        </w:rPr>
                      </w:pPr>
                      <w:sdt>
                        <w:sdtPr>
                          <w:alias w:val="Numeris"/>
                          <w:tag w:val="nr_14814b046b5447d59f0522952fd59493"/>
                          <w:lock w:val="sdtLocked"/>
                          <w:richText/>
                        </w:sdtPr>
                        <w:sdtContent>
                          <w:r>
                            <w:rPr>
                              <w:rFonts w:eastAsia="Calibri"/>
                              <w:szCs w:val="24"/>
                              <w:lang w:eastAsia="ar-SA"/>
                            </w:rPr>
                            <w:t>19.3</w:t>
                          </w:r>
                        </w:sdtContent>
                      </w:sdt>
                      <w:r>
                        <w:rPr>
                          <w:rFonts w:eastAsia="Calibri"/>
                          <w:szCs w:val="24"/>
                          <w:lang w:eastAsia="ar-SA"/>
                        </w:rPr>
                        <w:t>. bendradarbiauja su kitų kultūros sričių organizatoriais – pristato naujausias muzikos, šokio, mados, teatro ir kino tendencijas;</w:t>
                      </w:r>
                    </w:p>
                  </w:sdtContent>
                </w:sdt>
                <w:sdt>
                  <w:sdtPr>
                    <w:alias w:val="19.4 pp."/>
                    <w:tag w:val="part_89b455fb15694ac995576f0af99f5e5a"/>
                    <w:lock w:val="sdtLocked"/>
                    <w:richText/>
                  </w:sdtPr>
                  <w:sdtContent>
                    <w:p>
                      <w:pPr>
                        <w:suppressAutoHyphens/>
                        <w:ind w:firstLine="851"/>
                        <w:jc w:val="both"/>
                        <w:rPr>
                          <w:rFonts w:eastAsia="Calibri"/>
                          <w:szCs w:val="24"/>
                          <w:lang w:eastAsia="ar-SA"/>
                        </w:rPr>
                      </w:pPr>
                      <w:sdt>
                        <w:sdtPr>
                          <w:alias w:val="Numeris"/>
                          <w:tag w:val="nr_89b455fb15694ac995576f0af99f5e5a"/>
                          <w:lock w:val="sdtLocked"/>
                          <w:richText/>
                        </w:sdtPr>
                        <w:sdtContent>
                          <w:r>
                            <w:rPr>
                              <w:rFonts w:eastAsia="Calibri"/>
                              <w:szCs w:val="24"/>
                              <w:lang w:eastAsia="ar-SA"/>
                            </w:rPr>
                            <w:t>19.4</w:t>
                          </w:r>
                        </w:sdtContent>
                      </w:sdt>
                      <w:r>
                        <w:rPr>
                          <w:rFonts w:eastAsia="Calibri"/>
                          <w:szCs w:val="24"/>
                          <w:lang w:eastAsia="ar-SA"/>
                        </w:rPr>
                        <w:t>. organizuoja ir vykdo kultūrinius, šviečiamuosius renginius: rengia paskaitų ciklus, susitikimus su meno kūrėjais, viešas diskusijas aktualiomis kultūros ir meno temomis;</w:t>
                      </w:r>
                    </w:p>
                  </w:sdtContent>
                </w:sdt>
                <w:sdt>
                  <w:sdtPr>
                    <w:alias w:val="19.5 pp."/>
                    <w:tag w:val="part_9c7712304f8c49b79e8edc4948c9f192"/>
                    <w:lock w:val="sdtLocked"/>
                    <w:richText/>
                  </w:sdtPr>
                  <w:sdtContent>
                    <w:p>
                      <w:pPr>
                        <w:suppressAutoHyphens/>
                        <w:ind w:firstLine="851"/>
                        <w:jc w:val="both"/>
                        <w:rPr>
                          <w:rFonts w:eastAsia="Calibri"/>
                          <w:szCs w:val="24"/>
                          <w:lang w:eastAsia="ar-SA"/>
                        </w:rPr>
                      </w:pPr>
                      <w:sdt>
                        <w:sdtPr>
                          <w:alias w:val="Numeris"/>
                          <w:tag w:val="nr_9c7712304f8c49b79e8edc4948c9f192"/>
                          <w:lock w:val="sdtLocked"/>
                          <w:richText/>
                        </w:sdtPr>
                        <w:sdtContent>
                          <w:r>
                            <w:rPr>
                              <w:rFonts w:eastAsia="Calibri"/>
                              <w:szCs w:val="24"/>
                              <w:lang w:eastAsia="ar-SA"/>
                            </w:rPr>
                            <w:t>19.5</w:t>
                          </w:r>
                        </w:sdtContent>
                      </w:sdt>
                      <w:r>
                        <w:rPr>
                          <w:rFonts w:eastAsia="Calibri"/>
                          <w:szCs w:val="24"/>
                          <w:lang w:eastAsia="ar-SA"/>
                        </w:rPr>
                        <w:t>. skatina miesto menininkų kūrybinius ieškojimus, palaiko jų menines iniciatyvas;</w:t>
                      </w:r>
                    </w:p>
                  </w:sdtContent>
                </w:sdt>
                <w:sdt>
                  <w:sdtPr>
                    <w:alias w:val="19.6 pp."/>
                    <w:tag w:val="part_f88c6cf44b414cf98fb99a05f104497a"/>
                    <w:lock w:val="sdtLocked"/>
                    <w:richText/>
                  </w:sdtPr>
                  <w:sdtContent>
                    <w:p>
                      <w:pPr>
                        <w:suppressAutoHyphens/>
                        <w:ind w:firstLine="851"/>
                        <w:jc w:val="both"/>
                        <w:rPr>
                          <w:rFonts w:eastAsia="Calibri"/>
                          <w:szCs w:val="24"/>
                          <w:lang w:eastAsia="ar-SA"/>
                        </w:rPr>
                      </w:pPr>
                      <w:sdt>
                        <w:sdtPr>
                          <w:alias w:val="Numeris"/>
                          <w:tag w:val="nr_f88c6cf44b414cf98fb99a05f104497a"/>
                          <w:lock w:val="sdtLocked"/>
                          <w:richText/>
                        </w:sdtPr>
                        <w:sdtContent>
                          <w:r>
                            <w:rPr>
                              <w:rFonts w:eastAsia="Calibri"/>
                              <w:szCs w:val="24"/>
                              <w:lang w:eastAsia="ar-SA"/>
                            </w:rPr>
                            <w:t>19.6</w:t>
                          </w:r>
                        </w:sdtContent>
                      </w:sdt>
                      <w:r>
                        <w:rPr>
                          <w:rFonts w:eastAsia="Calibri"/>
                          <w:szCs w:val="24"/>
                          <w:lang w:eastAsia="ar-SA"/>
                        </w:rPr>
                        <w:t>. inicijuoja ir sudaro sąlygas jaunųjų kūrėjų integracijai į miesto ir Lietuvos menininkų bendruomenę;</w:t>
                      </w:r>
                    </w:p>
                  </w:sdtContent>
                </w:sdt>
                <w:sdt>
                  <w:sdtPr>
                    <w:alias w:val="19.7 pp."/>
                    <w:tag w:val="part_2dcc7d6e248945e6886ee9cb0823bdf5"/>
                    <w:lock w:val="sdtLocked"/>
                    <w:richText/>
                  </w:sdtPr>
                  <w:sdtContent>
                    <w:p>
                      <w:pPr>
                        <w:suppressAutoHyphens/>
                        <w:ind w:firstLine="851"/>
                        <w:jc w:val="both"/>
                        <w:rPr>
                          <w:rFonts w:eastAsia="Calibri"/>
                          <w:szCs w:val="24"/>
                          <w:lang w:eastAsia="ar-SA"/>
                        </w:rPr>
                      </w:pPr>
                      <w:sdt>
                        <w:sdtPr>
                          <w:alias w:val="Numeris"/>
                          <w:tag w:val="nr_2dcc7d6e248945e6886ee9cb0823bdf5"/>
                          <w:lock w:val="sdtLocked"/>
                          <w:richText/>
                        </w:sdtPr>
                        <w:sdtContent>
                          <w:r>
                            <w:rPr>
                              <w:rFonts w:eastAsia="Calibri"/>
                              <w:szCs w:val="24"/>
                              <w:lang w:eastAsia="ar-SA"/>
                            </w:rPr>
                            <w:t>19.7</w:t>
                          </w:r>
                        </w:sdtContent>
                      </w:sdt>
                      <w:r>
                        <w:rPr>
                          <w:rFonts w:eastAsia="Calibri"/>
                          <w:szCs w:val="24"/>
                          <w:lang w:eastAsia="ar-SA"/>
                        </w:rPr>
                        <w:t>. informuoja visuomenę apie viešus renginius, vykdo leidybinę informacinio ir reklaminio pobūdžio veiklą;</w:t>
                      </w:r>
                    </w:p>
                  </w:sdtContent>
                </w:sdt>
                <w:sdt>
                  <w:sdtPr>
                    <w:alias w:val="19.8 pp."/>
                    <w:tag w:val="part_9a6d457fdc6545b6a136a1c42cfcebe3"/>
                    <w:lock w:val="sdtLocked"/>
                    <w:richText/>
                  </w:sdtPr>
                  <w:sdtContent>
                    <w:p>
                      <w:pPr>
                        <w:suppressAutoHyphens/>
                        <w:ind w:firstLine="851"/>
                        <w:jc w:val="both"/>
                        <w:rPr>
                          <w:rFonts w:eastAsia="Calibri"/>
                          <w:szCs w:val="24"/>
                          <w:lang w:eastAsia="ar-SA"/>
                        </w:rPr>
                      </w:pPr>
                      <w:sdt>
                        <w:sdtPr>
                          <w:alias w:val="Numeris"/>
                          <w:tag w:val="nr_9a6d457fdc6545b6a136a1c42cfcebe3"/>
                          <w:lock w:val="sdtLocked"/>
                          <w:richText/>
                        </w:sdtPr>
                        <w:sdtContent>
                          <w:r>
                            <w:rPr>
                              <w:rFonts w:eastAsia="Calibri"/>
                              <w:szCs w:val="24"/>
                              <w:lang w:eastAsia="ar-SA"/>
                            </w:rPr>
                            <w:t>19.8</w:t>
                          </w:r>
                        </w:sdtContent>
                      </w:sdt>
                      <w:r>
                        <w:rPr>
                          <w:rFonts w:eastAsia="Calibri"/>
                          <w:szCs w:val="24"/>
                          <w:lang w:eastAsia="ar-SA"/>
                        </w:rPr>
                        <w:t>. dalyvauja Lietuvos ir tarptautiniuose kultūros projektuose;</w:t>
                      </w:r>
                    </w:p>
                  </w:sdtContent>
                </w:sdt>
                <w:sdt>
                  <w:sdtPr>
                    <w:alias w:val="19.9 pp."/>
                    <w:tag w:val="part_3fa57cfe04884aac97332b68f5b64d74"/>
                    <w:lock w:val="sdtLocked"/>
                    <w:richText/>
                  </w:sdtPr>
                  <w:sdtContent>
                    <w:p>
                      <w:pPr>
                        <w:suppressAutoHyphens/>
                        <w:ind w:firstLine="851"/>
                        <w:jc w:val="both"/>
                        <w:rPr>
                          <w:rFonts w:eastAsia="Calibri"/>
                          <w:szCs w:val="24"/>
                          <w:lang w:eastAsia="ar-SA"/>
                        </w:rPr>
                      </w:pPr>
                      <w:sdt>
                        <w:sdtPr>
                          <w:alias w:val="Numeris"/>
                          <w:tag w:val="nr_3fa57cfe04884aac97332b68f5b64d74"/>
                          <w:lock w:val="sdtLocked"/>
                          <w:richText/>
                        </w:sdtPr>
                        <w:sdtContent>
                          <w:r>
                            <w:rPr>
                              <w:rFonts w:eastAsia="Calibri"/>
                              <w:szCs w:val="24"/>
                              <w:lang w:eastAsia="ar-SA"/>
                            </w:rPr>
                            <w:t>19.9</w:t>
                          </w:r>
                        </w:sdtContent>
                      </w:sdt>
                      <w:r>
                        <w:rPr>
                          <w:rFonts w:eastAsia="Calibri"/>
                          <w:szCs w:val="24"/>
                          <w:lang w:eastAsia="ar-SA"/>
                        </w:rPr>
                        <w:t>. bendradarbiauja su Lietuvos ir užsienio meno, švietimo ir kultūros institucijomis;</w:t>
                      </w:r>
                    </w:p>
                  </w:sdtContent>
                </w:sdt>
                <w:sdt>
                  <w:sdtPr>
                    <w:alias w:val="19.10 pp."/>
                    <w:tag w:val="part_e8f644ef82e741d4bed378f1d2c3f99b"/>
                    <w:lock w:val="sdtLocked"/>
                    <w:richText/>
                  </w:sdtPr>
                  <w:sdtContent>
                    <w:p>
                      <w:pPr>
                        <w:suppressAutoHyphens/>
                        <w:ind w:firstLine="851"/>
                        <w:jc w:val="both"/>
                        <w:rPr>
                          <w:rFonts w:eastAsia="Calibri"/>
                          <w:szCs w:val="24"/>
                          <w:lang w:eastAsia="ar-SA"/>
                        </w:rPr>
                      </w:pPr>
                      <w:sdt>
                        <w:sdtPr>
                          <w:alias w:val="Numeris"/>
                          <w:tag w:val="nr_e8f644ef82e741d4bed378f1d2c3f99b"/>
                          <w:lock w:val="sdtLocked"/>
                          <w:richText/>
                        </w:sdtPr>
                        <w:sdtContent>
                          <w:r>
                            <w:rPr>
                              <w:rFonts w:eastAsia="Calibri"/>
                              <w:szCs w:val="24"/>
                              <w:lang w:eastAsia="ar-SA"/>
                            </w:rPr>
                            <w:t>19.10</w:t>
                          </w:r>
                        </w:sdtContent>
                      </w:sdt>
                      <w:r>
                        <w:rPr>
                          <w:rFonts w:eastAsia="Calibri"/>
                          <w:szCs w:val="24"/>
                          <w:lang w:eastAsia="ar-SA"/>
                        </w:rPr>
                        <w:t>. atlieka kitas teisės aktuose nustatytas funkcijas.</w:t>
                      </w:r>
                    </w:p>
                    <w:p>
                      <w:pPr>
                        <w:suppressAutoHyphens/>
                        <w:rPr>
                          <w:rFonts w:eastAsia="Calibri"/>
                          <w:szCs w:val="24"/>
                          <w:lang w:eastAsia="ar-SA"/>
                        </w:rPr>
                      </w:pPr>
                    </w:p>
                  </w:sdtContent>
                </w:sdt>
              </w:sdtContent>
            </w:sdt>
          </w:sdtContent>
        </w:sdt>
        <w:sdt>
          <w:sdtPr>
            <w:alias w:val="skyrius"/>
            <w:tag w:val="part_77737ca0d955481397eea771992fc33d"/>
            <w:lock w:val="sdtLocked"/>
            <w:richText/>
          </w:sdtPr>
          <w:sdtContent>
            <w:p>
              <w:pPr>
                <w:suppressAutoHyphens/>
                <w:jc w:val="center"/>
                <w:rPr>
                  <w:rFonts w:eastAsia="Calibri"/>
                  <w:b/>
                  <w:szCs w:val="24"/>
                  <w:lang w:eastAsia="ar-SA"/>
                </w:rPr>
              </w:pPr>
              <w:sdt>
                <w:sdtPr>
                  <w:alias w:val="Numeris"/>
                  <w:tag w:val="nr_77737ca0d955481397eea771992fc33d"/>
                  <w:lock w:val="sdtLocked"/>
                  <w:richText/>
                </w:sdtPr>
                <w:sdtContent>
                  <w:r>
                    <w:rPr>
                      <w:rFonts w:eastAsia="Calibri"/>
                      <w:b/>
                      <w:szCs w:val="24"/>
                      <w:lang w:eastAsia="ar-SA"/>
                    </w:rPr>
                    <w:t>IV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7737ca0d955481397eea771992fc33d"/>
                  <w:lock w:val="sdtLocked"/>
                  <w:richText/>
                </w:sdtPr>
                <w:sdtContent>
                  <w:r>
                    <w:rPr>
                      <w:rFonts w:eastAsia="Calibri"/>
                      <w:b/>
                      <w:szCs w:val="24"/>
                      <w:lang w:eastAsia="ar-SA"/>
                    </w:rPr>
                    <w:t>GALERIJOS TEISĖS IR PAREIGOS</w:t>
                  </w:r>
                </w:sdtContent>
              </w:sdt>
            </w:p>
            <w:p>
              <w:pPr>
                <w:suppressAutoHyphens/>
                <w:ind w:firstLine="880"/>
                <w:rPr>
                  <w:rFonts w:eastAsia="Calibri"/>
                  <w:color w:val="000000"/>
                  <w:szCs w:val="24"/>
                  <w:lang w:eastAsia="ar-SA"/>
                </w:rPr>
              </w:pPr>
            </w:p>
            <w:sdt>
              <w:sdtPr>
                <w:alias w:val="20 p."/>
                <w:tag w:val="part_f4e7fb7735ec4828841c96fc8dd13ffd"/>
                <w:lock w:val="sdtLocked"/>
                <w:richText/>
              </w:sdtPr>
              <w:sdtContent>
                <w:p>
                  <w:pPr>
                    <w:suppressAutoHyphens/>
                    <w:ind w:firstLine="880"/>
                    <w:jc w:val="both"/>
                    <w:rPr>
                      <w:rFonts w:eastAsia="Calibri"/>
                      <w:color w:val="000000"/>
                      <w:szCs w:val="24"/>
                      <w:lang w:eastAsia="ar-SA"/>
                    </w:rPr>
                  </w:pPr>
                  <w:sdt>
                    <w:sdtPr>
                      <w:alias w:val="Numeris"/>
                      <w:tag w:val="nr_f4e7fb7735ec4828841c96fc8dd13ffd"/>
                      <w:lock w:val="sdtLocked"/>
                      <w:richText/>
                    </w:sdtPr>
                    <w:sdtContent>
                      <w:r>
                        <w:rPr>
                          <w:rFonts w:eastAsia="Calibri"/>
                          <w:color w:val="000000"/>
                          <w:szCs w:val="24"/>
                          <w:lang w:eastAsia="ar-SA"/>
                        </w:rPr>
                        <w:t>20</w:t>
                      </w:r>
                    </w:sdtContent>
                  </w:sdt>
                  <w:r>
                    <w:rPr>
                      <w:rFonts w:eastAsia="Calibri"/>
                      <w:color w:val="000000"/>
                      <w:szCs w:val="24"/>
                      <w:lang w:eastAsia="ar-SA"/>
                    </w:rPr>
                    <w:t>. Galerija turi teisę:</w:t>
                  </w:r>
                </w:p>
                <w:sdt>
                  <w:sdtPr>
                    <w:alias w:val="20.1 pp."/>
                    <w:tag w:val="part_7ceebbb8370a4ba8bb0a3a7d39e26118"/>
                    <w:lock w:val="sdtLocked"/>
                    <w:richText/>
                  </w:sdtPr>
                  <w:sdtContent>
                    <w:p>
                      <w:pPr>
                        <w:suppressAutoHyphens/>
                        <w:ind w:firstLine="880"/>
                        <w:jc w:val="both"/>
                        <w:rPr>
                          <w:rFonts w:eastAsia="Calibri"/>
                          <w:szCs w:val="24"/>
                          <w:lang w:eastAsia="ar-SA"/>
                        </w:rPr>
                      </w:pPr>
                      <w:sdt>
                        <w:sdtPr>
                          <w:alias w:val="Numeris"/>
                          <w:tag w:val="nr_7ceebbb8370a4ba8bb0a3a7d39e26118"/>
                          <w:lock w:val="sdtLocked"/>
                          <w:richText/>
                        </w:sdtPr>
                        <w:sdtContent>
                          <w:r>
                            <w:rPr>
                              <w:rFonts w:eastAsia="Calibri"/>
                              <w:szCs w:val="24"/>
                              <w:lang w:eastAsia="ar-SA"/>
                            </w:rPr>
                            <w:t>20.1</w:t>
                          </w:r>
                        </w:sdtContent>
                      </w:sdt>
                      <w:r>
                        <w:rPr>
                          <w:rFonts w:eastAsia="Calibri"/>
                          <w:szCs w:val="24"/>
                          <w:lang w:eastAsia="ar-SA"/>
                        </w:rPr>
                        <w:t xml:space="preserve">. suderinusi su Savininku, keisti Galerijos darbo laiką; </w:t>
                      </w:r>
                    </w:p>
                  </w:sdtContent>
                </w:sdt>
                <w:sdt>
                  <w:sdtPr>
                    <w:alias w:val="20.2 pp."/>
                    <w:tag w:val="part_77f038e044194c5c802923022b3599fd"/>
                    <w:lock w:val="sdtLocked"/>
                    <w:richText/>
                  </w:sdtPr>
                  <w:sdtContent>
                    <w:p>
                      <w:pPr>
                        <w:suppressAutoHyphens/>
                        <w:ind w:firstLine="880"/>
                        <w:jc w:val="both"/>
                        <w:rPr>
                          <w:rFonts w:eastAsia="Calibri"/>
                          <w:szCs w:val="24"/>
                          <w:lang w:eastAsia="ar-SA"/>
                        </w:rPr>
                      </w:pPr>
                      <w:sdt>
                        <w:sdtPr>
                          <w:alias w:val="Numeris"/>
                          <w:tag w:val="nr_77f038e044194c5c802923022b3599fd"/>
                          <w:lock w:val="sdtLocked"/>
                          <w:richText/>
                        </w:sdtPr>
                        <w:sdtContent>
                          <w:r>
                            <w:rPr>
                              <w:rFonts w:eastAsia="Calibri"/>
                              <w:szCs w:val="24"/>
                              <w:lang w:eastAsia="ar-SA"/>
                            </w:rPr>
                            <w:t>20.2</w:t>
                          </w:r>
                        </w:sdtContent>
                      </w:sdt>
                      <w:r>
                        <w:rPr>
                          <w:rFonts w:eastAsia="Calibri"/>
                          <w:szCs w:val="24"/>
                          <w:lang w:eastAsia="ar-SA"/>
                        </w:rPr>
                        <w:t xml:space="preserve">. planuoti Galerijos veiklos strategiją; </w:t>
                      </w:r>
                    </w:p>
                  </w:sdtContent>
                </w:sdt>
                <w:sdt>
                  <w:sdtPr>
                    <w:alias w:val="20.3 pp."/>
                    <w:tag w:val="part_065c4a3ee4b54fbd90a724560df39988"/>
                    <w:lock w:val="sdtLocked"/>
                    <w:richText/>
                  </w:sdtPr>
                  <w:sdtContent>
                    <w:p>
                      <w:pPr>
                        <w:suppressAutoHyphens/>
                        <w:ind w:firstLine="880"/>
                        <w:jc w:val="both"/>
                        <w:rPr>
                          <w:rFonts w:eastAsia="Calibri"/>
                          <w:color w:val="000000"/>
                          <w:szCs w:val="24"/>
                          <w:lang w:eastAsia="ar-SA"/>
                        </w:rPr>
                      </w:pPr>
                      <w:sdt>
                        <w:sdtPr>
                          <w:alias w:val="Numeris"/>
                          <w:tag w:val="nr_065c4a3ee4b54fbd90a724560df39988"/>
                          <w:lock w:val="sdtLocked"/>
                          <w:richText/>
                        </w:sdtPr>
                        <w:sdtContent>
                          <w:r>
                            <w:rPr>
                              <w:rFonts w:eastAsia="Calibri"/>
                              <w:szCs w:val="24"/>
                              <w:lang w:eastAsia="ar-SA"/>
                            </w:rPr>
                            <w:t>20</w:t>
                          </w:r>
                          <w:r>
                            <w:rPr>
                              <w:rFonts w:eastAsia="Calibri"/>
                              <w:color w:val="000000"/>
                              <w:szCs w:val="24"/>
                              <w:lang w:eastAsia="ar-SA"/>
                            </w:rPr>
                            <w:t>.3</w:t>
                          </w:r>
                        </w:sdtContent>
                      </w:sdt>
                      <w:r>
                        <w:rPr>
                          <w:rFonts w:eastAsia="Calibri"/>
                          <w:color w:val="000000"/>
                          <w:szCs w:val="24"/>
                          <w:lang w:eastAsia="ar-SA"/>
                        </w:rPr>
                        <w:t xml:space="preserve">. pasirinkti kūrybinės veiklos kryptis, kūrybinius darbuotojus, atlikėjus, autorius, atitinkančius </w:t>
                      </w:r>
                      <w:r>
                        <w:rPr>
                          <w:rFonts w:eastAsia="Calibri"/>
                          <w:szCs w:val="24"/>
                          <w:lang w:eastAsia="ar-SA"/>
                        </w:rPr>
                        <w:t>Galerijos</w:t>
                      </w:r>
                      <w:r>
                        <w:rPr>
                          <w:rFonts w:eastAsia="Calibri"/>
                          <w:color w:val="000000"/>
                          <w:szCs w:val="24"/>
                          <w:lang w:eastAsia="ar-SA"/>
                        </w:rPr>
                        <w:t xml:space="preserve"> veiklos tikslus;</w:t>
                      </w:r>
                    </w:p>
                  </w:sdtContent>
                </w:sdt>
                <w:sdt>
                  <w:sdtPr>
                    <w:alias w:val="20.4 pp."/>
                    <w:tag w:val="part_1c68452cb9e24c29945abfcbaace5b72"/>
                    <w:lock w:val="sdtLocked"/>
                    <w:richText/>
                  </w:sdtPr>
                  <w:sdtContent>
                    <w:p>
                      <w:pPr>
                        <w:suppressAutoHyphens/>
                        <w:ind w:firstLine="880"/>
                        <w:jc w:val="both"/>
                        <w:rPr>
                          <w:rFonts w:eastAsia="Calibri"/>
                          <w:color w:val="000000"/>
                          <w:szCs w:val="24"/>
                          <w:lang w:eastAsia="ar-SA"/>
                        </w:rPr>
                      </w:pPr>
                      <w:sdt>
                        <w:sdtPr>
                          <w:alias w:val="Numeris"/>
                          <w:tag w:val="nr_1c68452cb9e24c29945abfcbaace5b72"/>
                          <w:lock w:val="sdtLocked"/>
                          <w:richText/>
                        </w:sdtPr>
                        <w:sdtContent>
                          <w:r>
                            <w:rPr>
                              <w:rFonts w:eastAsia="Calibri"/>
                              <w:szCs w:val="24"/>
                              <w:lang w:eastAsia="ar-SA"/>
                            </w:rPr>
                            <w:t>20</w:t>
                          </w:r>
                          <w:r>
                            <w:rPr>
                              <w:rFonts w:eastAsia="Calibri"/>
                              <w:color w:val="000000"/>
                              <w:szCs w:val="24"/>
                              <w:lang w:eastAsia="ar-SA"/>
                            </w:rPr>
                            <w:t>.4</w:t>
                          </w:r>
                        </w:sdtContent>
                      </w:sdt>
                      <w:r>
                        <w:rPr>
                          <w:rFonts w:eastAsia="Calibri"/>
                          <w:color w:val="000000"/>
                          <w:szCs w:val="24"/>
                          <w:lang w:eastAsia="ar-SA"/>
                        </w:rPr>
                        <w:t>. savarankiškai sudaryti parodų ir renginių planus;</w:t>
                      </w:r>
                    </w:p>
                  </w:sdtContent>
                </w:sdt>
                <w:sdt>
                  <w:sdtPr>
                    <w:alias w:val="20.5 pp."/>
                    <w:tag w:val="part_a7392a15dc4a4dcfbebae7e187300b84"/>
                    <w:lock w:val="sdtLocked"/>
                    <w:richText/>
                  </w:sdtPr>
                  <w:sdtContent>
                    <w:p>
                      <w:pPr>
                        <w:suppressAutoHyphens/>
                        <w:ind w:firstLine="880"/>
                        <w:jc w:val="both"/>
                        <w:rPr>
                          <w:rFonts w:eastAsia="Calibri"/>
                          <w:szCs w:val="24"/>
                          <w:lang w:eastAsia="ar-SA"/>
                        </w:rPr>
                      </w:pPr>
                      <w:sdt>
                        <w:sdtPr>
                          <w:alias w:val="Numeris"/>
                          <w:tag w:val="nr_a7392a15dc4a4dcfbebae7e187300b84"/>
                          <w:lock w:val="sdtLocked"/>
                          <w:richText/>
                        </w:sdtPr>
                        <w:sdtContent>
                          <w:r>
                            <w:rPr>
                              <w:rFonts w:eastAsia="Calibri"/>
                              <w:szCs w:val="24"/>
                              <w:lang w:eastAsia="ar-SA"/>
                            </w:rPr>
                            <w:t>20.5</w:t>
                          </w:r>
                        </w:sdtContent>
                      </w:sdt>
                      <w:r>
                        <w:rPr>
                          <w:rFonts w:eastAsia="Calibri"/>
                          <w:szCs w:val="24"/>
                          <w:lang w:eastAsia="ar-SA"/>
                        </w:rPr>
                        <w:t xml:space="preserve">. </w:t>
                      </w:r>
                      <w:r>
                        <w:rPr>
                          <w:rFonts w:eastAsia="Calibri"/>
                          <w:color w:val="000000"/>
                          <w:szCs w:val="24"/>
                          <w:lang w:eastAsia="ar-SA"/>
                        </w:rPr>
                        <w:t xml:space="preserve">įsigyti ilgalaikį ir trumpalaikį turtą, sudaryti sutartis ir prisiimti įsipareigojimus, </w:t>
                      </w:r>
                      <w:r>
                        <w:rPr>
                          <w:rFonts w:eastAsia="Calibri"/>
                          <w:szCs w:val="24"/>
                          <w:lang w:eastAsia="ar-SA"/>
                        </w:rPr>
                        <w:t>susijusius su Galerijos veikla;</w:t>
                      </w:r>
                    </w:p>
                  </w:sdtContent>
                </w:sdt>
                <w:sdt>
                  <w:sdtPr>
                    <w:alias w:val="20.6 pp."/>
                    <w:tag w:val="part_adb36abf12c04af499efb3bec24c65b4"/>
                    <w:lock w:val="sdtLocked"/>
                    <w:richText/>
                  </w:sdtPr>
                  <w:sdtContent>
                    <w:p>
                      <w:pPr>
                        <w:suppressAutoHyphens/>
                        <w:ind w:firstLine="880"/>
                        <w:jc w:val="both"/>
                        <w:rPr>
                          <w:rFonts w:eastAsia="Calibri"/>
                          <w:color w:val="000000"/>
                          <w:szCs w:val="24"/>
                          <w:lang w:eastAsia="ar-SA"/>
                        </w:rPr>
                      </w:pPr>
                      <w:sdt>
                        <w:sdtPr>
                          <w:alias w:val="Numeris"/>
                          <w:tag w:val="nr_adb36abf12c04af499efb3bec24c65b4"/>
                          <w:lock w:val="sdtLocked"/>
                          <w:richText/>
                        </w:sdtPr>
                        <w:sdtContent>
                          <w:r>
                            <w:rPr>
                              <w:rFonts w:eastAsia="Calibri"/>
                              <w:szCs w:val="24"/>
                              <w:lang w:eastAsia="ar-SA"/>
                            </w:rPr>
                            <w:t>20</w:t>
                          </w:r>
                          <w:r>
                            <w:rPr>
                              <w:rFonts w:eastAsia="Calibri"/>
                              <w:color w:val="000000"/>
                              <w:szCs w:val="24"/>
                              <w:lang w:eastAsia="ar-SA"/>
                            </w:rPr>
                            <w:t>.6</w:t>
                          </w:r>
                        </w:sdtContent>
                      </w:sdt>
                      <w:r>
                        <w:rPr>
                          <w:rFonts w:eastAsia="Calibri"/>
                          <w:color w:val="000000"/>
                          <w:szCs w:val="24"/>
                          <w:lang w:eastAsia="ar-SA"/>
                        </w:rPr>
                        <w:t>. plėtoti kūrybinius ryšius su Lietuvos ir užsienio valstybių partneriais ir dalyvauti šalies ir tarptautinių kultūros ir meno organizacijų veikloje;</w:t>
                      </w:r>
                    </w:p>
                  </w:sdtContent>
                </w:sdt>
                <w:sdt>
                  <w:sdtPr>
                    <w:alias w:val="20.7 pp."/>
                    <w:tag w:val="part_6af4f6a08a014c3b8867ffb6806189a5"/>
                    <w:lock w:val="sdtLocked"/>
                    <w:richText/>
                  </w:sdtPr>
                  <w:sdtContent>
                    <w:p>
                      <w:pPr>
                        <w:suppressAutoHyphens/>
                        <w:ind w:firstLine="880"/>
                        <w:jc w:val="both"/>
                        <w:rPr>
                          <w:rFonts w:eastAsia="Calibri"/>
                          <w:color w:val="000000"/>
                          <w:szCs w:val="24"/>
                          <w:lang w:eastAsia="ar-SA"/>
                        </w:rPr>
                      </w:pPr>
                      <w:sdt>
                        <w:sdtPr>
                          <w:alias w:val="Numeris"/>
                          <w:tag w:val="nr_6af4f6a08a014c3b8867ffb6806189a5"/>
                          <w:lock w:val="sdtLocked"/>
                          <w:richText/>
                        </w:sdtPr>
                        <w:sdtContent>
                          <w:r>
                            <w:rPr>
                              <w:rFonts w:eastAsia="Calibri"/>
                              <w:szCs w:val="24"/>
                              <w:lang w:eastAsia="ar-SA"/>
                            </w:rPr>
                            <w:t>20</w:t>
                          </w:r>
                          <w:r>
                            <w:rPr>
                              <w:rFonts w:eastAsia="Calibri"/>
                              <w:color w:val="000000"/>
                              <w:szCs w:val="24"/>
                              <w:lang w:eastAsia="ar-SA"/>
                            </w:rPr>
                            <w:t>.7</w:t>
                          </w:r>
                        </w:sdtContent>
                      </w:sdt>
                      <w:r>
                        <w:rPr>
                          <w:rFonts w:eastAsia="Calibri"/>
                          <w:color w:val="000000"/>
                          <w:szCs w:val="24"/>
                          <w:lang w:eastAsia="ar-SA"/>
                        </w:rPr>
                        <w:t>. leisti ir platinti mokamus ir nemokamus informacinius leidinius, susijusius su Galerijos veikla;</w:t>
                      </w:r>
                    </w:p>
                  </w:sdtContent>
                </w:sdt>
                <w:sdt>
                  <w:sdtPr>
                    <w:alias w:val="20.8 pp."/>
                    <w:tag w:val="part_efb70f09c778433a8434df4571060f8a"/>
                    <w:lock w:val="sdtLocked"/>
                    <w:richText/>
                  </w:sdtPr>
                  <w:sdtContent>
                    <w:p>
                      <w:pPr>
                        <w:suppressAutoHyphens/>
                        <w:ind w:firstLine="880"/>
                        <w:jc w:val="both"/>
                        <w:rPr>
                          <w:rFonts w:eastAsia="Calibri"/>
                          <w:szCs w:val="24"/>
                          <w:lang w:eastAsia="ar-SA"/>
                        </w:rPr>
                      </w:pPr>
                      <w:sdt>
                        <w:sdtPr>
                          <w:alias w:val="Numeris"/>
                          <w:tag w:val="nr_efb70f09c778433a8434df4571060f8a"/>
                          <w:lock w:val="sdtLocked"/>
                          <w:richText/>
                        </w:sdtPr>
                        <w:sdtContent>
                          <w:r>
                            <w:rPr>
                              <w:rFonts w:eastAsia="Calibri"/>
                              <w:szCs w:val="24"/>
                              <w:lang w:eastAsia="ar-SA"/>
                            </w:rPr>
                            <w:t>20</w:t>
                          </w:r>
                          <w:r>
                            <w:rPr>
                              <w:rFonts w:eastAsia="Calibri"/>
                              <w:color w:val="000000"/>
                              <w:szCs w:val="24"/>
                              <w:lang w:eastAsia="ar-SA"/>
                            </w:rPr>
                            <w:t>.8</w:t>
                          </w:r>
                        </w:sdtContent>
                      </w:sdt>
                      <w:r>
                        <w:rPr>
                          <w:rFonts w:eastAsia="Calibri"/>
                          <w:color w:val="000000"/>
                          <w:szCs w:val="24"/>
                          <w:lang w:eastAsia="ar-SA"/>
                        </w:rPr>
                        <w:t xml:space="preserve">. nustatyta tvarka įsigyti autorių teises į įvairaus pobūdžio meno kūrinius, užsakyti naujus kūrinius ir juos viešai atlikti </w:t>
                      </w:r>
                      <w:r>
                        <w:rPr>
                          <w:rFonts w:eastAsia="Calibri"/>
                          <w:szCs w:val="24"/>
                          <w:lang w:eastAsia="ar-SA"/>
                        </w:rPr>
                        <w:t>ar demonstruoti;</w:t>
                      </w:r>
                    </w:p>
                  </w:sdtContent>
                </w:sdt>
                <w:sdt>
                  <w:sdtPr>
                    <w:alias w:val="20.9 pp."/>
                    <w:tag w:val="part_7e55886590404f909983b61fa4ed25d0"/>
                    <w:lock w:val="sdtLocked"/>
                    <w:richText/>
                  </w:sdtPr>
                  <w:sdtContent>
                    <w:p>
                      <w:pPr>
                        <w:suppressAutoHyphens/>
                        <w:ind w:firstLine="880"/>
                        <w:jc w:val="both"/>
                        <w:rPr>
                          <w:rFonts w:eastAsia="Calibri"/>
                          <w:szCs w:val="24"/>
                          <w:lang w:eastAsia="ar-SA"/>
                        </w:rPr>
                      </w:pPr>
                      <w:sdt>
                        <w:sdtPr>
                          <w:alias w:val="Numeris"/>
                          <w:tag w:val="nr_7e55886590404f909983b61fa4ed25d0"/>
                          <w:lock w:val="sdtLocked"/>
                          <w:richText/>
                        </w:sdtPr>
                        <w:sdtContent>
                          <w:r>
                            <w:rPr>
                              <w:rFonts w:eastAsia="Calibri"/>
                              <w:szCs w:val="24"/>
                              <w:lang w:eastAsia="ar-SA"/>
                            </w:rPr>
                            <w:t>20.9</w:t>
                          </w:r>
                        </w:sdtContent>
                      </w:sdt>
                      <w:r>
                        <w:rPr>
                          <w:rFonts w:eastAsia="Calibri"/>
                          <w:szCs w:val="24"/>
                          <w:lang w:eastAsia="ar-SA"/>
                        </w:rPr>
                        <w:t>. įstatymų ir kitų teisės aktų nustatyta tvarka informuoti visuomenę apie Galerijos veiklą;</w:t>
                      </w:r>
                    </w:p>
                  </w:sdtContent>
                </w:sdt>
                <w:sdt>
                  <w:sdtPr>
                    <w:alias w:val="20.10 pp."/>
                    <w:tag w:val="part_ce7fbe04b72c414c9e0943aa1fab513f"/>
                    <w:lock w:val="sdtLocked"/>
                    <w:richText/>
                  </w:sdtPr>
                  <w:sdtContent>
                    <w:p>
                      <w:pPr>
                        <w:suppressAutoHyphens/>
                        <w:ind w:firstLine="880"/>
                        <w:jc w:val="both"/>
                        <w:rPr>
                          <w:rFonts w:eastAsia="Calibri"/>
                          <w:szCs w:val="24"/>
                          <w:lang w:eastAsia="ar-SA"/>
                        </w:rPr>
                      </w:pPr>
                      <w:sdt>
                        <w:sdtPr>
                          <w:alias w:val="Numeris"/>
                          <w:tag w:val="nr_ce7fbe04b72c414c9e0943aa1fab513f"/>
                          <w:lock w:val="sdtLocked"/>
                          <w:richText/>
                        </w:sdtPr>
                        <w:sdtContent>
                          <w:r>
                            <w:rPr>
                              <w:rFonts w:eastAsia="Calibri"/>
                              <w:szCs w:val="24"/>
                              <w:lang w:eastAsia="ar-SA"/>
                            </w:rPr>
                            <w:t>20.10</w:t>
                          </w:r>
                        </w:sdtContent>
                      </w:sdt>
                      <w:r>
                        <w:rPr>
                          <w:rFonts w:eastAsia="Calibri"/>
                          <w:szCs w:val="24"/>
                          <w:lang w:eastAsia="ar-SA"/>
                        </w:rPr>
                        <w:t>. Savininko sprendimu įstatymų nustatyta tvarka jungtis į asociacijas, kurių paskirtis – įgyvendinti viešuosius interesus, jeigu toks jungimasis neprieštarauja Galerijos nuostatams ir veiklos tikslams. Asociacijos steigėjai ar nariai pagal įstatymus ar asociacijos steigimo dokumentus negali perleisti asociacijai Galerijos savininko Galerijai perduoto ar Galerijos įgyto turto;</w:t>
                      </w:r>
                    </w:p>
                  </w:sdtContent>
                </w:sdt>
                <w:sdt>
                  <w:sdtPr>
                    <w:alias w:val="20.11 pp."/>
                    <w:tag w:val="part_7d63de7807d24bce83a14dc498d043b6"/>
                    <w:lock w:val="sdtLocked"/>
                    <w:richText/>
                  </w:sdtPr>
                  <w:sdtContent>
                    <w:p>
                      <w:pPr>
                        <w:suppressAutoHyphens/>
                        <w:ind w:firstLine="880"/>
                        <w:jc w:val="both"/>
                        <w:rPr>
                          <w:rFonts w:eastAsia="Calibri"/>
                          <w:szCs w:val="24"/>
                          <w:lang w:eastAsia="ar-SA"/>
                        </w:rPr>
                      </w:pPr>
                      <w:sdt>
                        <w:sdtPr>
                          <w:alias w:val="Numeris"/>
                          <w:tag w:val="nr_7d63de7807d24bce83a14dc498d043b6"/>
                          <w:lock w:val="sdtLocked"/>
                          <w:richText/>
                        </w:sdtPr>
                        <w:sdtContent>
                          <w:r>
                            <w:rPr>
                              <w:rFonts w:eastAsia="Calibri"/>
                              <w:szCs w:val="24"/>
                              <w:lang w:eastAsia="ar-SA"/>
                            </w:rPr>
                            <w:t>20.11</w:t>
                          </w:r>
                        </w:sdtContent>
                      </w:sdt>
                      <w:r>
                        <w:rPr>
                          <w:rFonts w:eastAsia="Calibri"/>
                          <w:szCs w:val="24"/>
                          <w:lang w:eastAsia="ar-SA"/>
                        </w:rPr>
                        <w:t>. teikti nemokamas ir viešąsias atlygintinas kultūros paslaugas, kurių sąrašą ir viešųjų atlygintinų paslaugų kainas (įkainius) nustato Savivaldybės taryba;</w:t>
                      </w:r>
                    </w:p>
                  </w:sdtContent>
                </w:sdt>
                <w:sdt>
                  <w:sdtPr>
                    <w:alias w:val="20.12 pp."/>
                    <w:tag w:val="part_efb3ab0818914516b00f521d618ee4c2"/>
                    <w:lock w:val="sdtLocked"/>
                    <w:richText/>
                  </w:sdtPr>
                  <w:sdtContent>
                    <w:p>
                      <w:pPr>
                        <w:suppressAutoHyphens/>
                        <w:ind w:firstLine="880"/>
                        <w:jc w:val="both"/>
                        <w:rPr>
                          <w:rFonts w:eastAsia="Calibri"/>
                          <w:szCs w:val="24"/>
                          <w:lang w:eastAsia="ar-SA"/>
                        </w:rPr>
                      </w:pPr>
                      <w:sdt>
                        <w:sdtPr>
                          <w:alias w:val="Numeris"/>
                          <w:tag w:val="nr_efb3ab0818914516b00f521d618ee4c2"/>
                          <w:lock w:val="sdtLocked"/>
                          <w:richText/>
                        </w:sdtPr>
                        <w:sdtContent>
                          <w:r>
                            <w:rPr>
                              <w:rFonts w:eastAsia="Calibri"/>
                              <w:szCs w:val="24"/>
                              <w:lang w:eastAsia="ar-SA"/>
                            </w:rPr>
                            <w:t>20.12</w:t>
                          </w:r>
                        </w:sdtContent>
                      </w:sdt>
                      <w:r>
                        <w:rPr>
                          <w:rFonts w:eastAsia="Calibri"/>
                          <w:szCs w:val="24"/>
                          <w:lang w:eastAsia="ar-SA"/>
                        </w:rPr>
                        <w:t>. turėti einamąsias nacionalinės ir užsienio valiutos sąskaitas Lietuvos Respublikos bankuose;</w:t>
                      </w:r>
                    </w:p>
                  </w:sdtContent>
                </w:sdt>
                <w:sdt>
                  <w:sdtPr>
                    <w:alias w:val="20.13 pp."/>
                    <w:tag w:val="part_a95884b7b0e645d8a94fa88904971576"/>
                    <w:lock w:val="sdtLocked"/>
                    <w:richText/>
                  </w:sdtPr>
                  <w:sdtContent>
                    <w:p>
                      <w:pPr>
                        <w:suppressAutoHyphens/>
                        <w:ind w:firstLine="880"/>
                        <w:jc w:val="both"/>
                        <w:rPr>
                          <w:rFonts w:eastAsia="Calibri"/>
                          <w:szCs w:val="24"/>
                          <w:lang w:eastAsia="ar-SA"/>
                        </w:rPr>
                      </w:pPr>
                      <w:sdt>
                        <w:sdtPr>
                          <w:alias w:val="Numeris"/>
                          <w:tag w:val="nr_a95884b7b0e645d8a94fa88904971576"/>
                          <w:lock w:val="sdtLocked"/>
                          <w:richText/>
                        </w:sdtPr>
                        <w:sdtContent>
                          <w:r>
                            <w:rPr>
                              <w:rFonts w:eastAsia="Calibri"/>
                              <w:szCs w:val="24"/>
                              <w:lang w:eastAsia="ar-SA"/>
                            </w:rPr>
                            <w:t>20.13</w:t>
                          </w:r>
                        </w:sdtContent>
                      </w:sdt>
                      <w:r>
                        <w:rPr>
                          <w:rFonts w:eastAsia="Calibri"/>
                          <w:szCs w:val="24"/>
                          <w:lang w:eastAsia="ar-SA"/>
                        </w:rPr>
                        <w:t>. valdyti Savininko patikėjimo teise perduotą turtą, naudotis ir disponuoti juo teisės aktų ir Savininko nustatyta tvarka;</w:t>
                      </w:r>
                    </w:p>
                  </w:sdtContent>
                </w:sdt>
                <w:sdt>
                  <w:sdtPr>
                    <w:alias w:val="20.14 pp."/>
                    <w:tag w:val="part_7f74a063987347d8be3482e687355572"/>
                    <w:lock w:val="sdtLocked"/>
                    <w:richText/>
                  </w:sdtPr>
                  <w:sdtContent>
                    <w:p>
                      <w:pPr>
                        <w:suppressAutoHyphens/>
                        <w:ind w:firstLine="880"/>
                        <w:jc w:val="both"/>
                        <w:rPr>
                          <w:rFonts w:eastAsia="Calibri"/>
                          <w:szCs w:val="24"/>
                          <w:lang w:eastAsia="ar-SA"/>
                        </w:rPr>
                      </w:pPr>
                      <w:sdt>
                        <w:sdtPr>
                          <w:alias w:val="Numeris"/>
                          <w:tag w:val="nr_7f74a063987347d8be3482e687355572"/>
                          <w:lock w:val="sdtLocked"/>
                          <w:richText/>
                        </w:sdtPr>
                        <w:sdtContent>
                          <w:r>
                            <w:rPr>
                              <w:rFonts w:eastAsia="Calibri"/>
                              <w:szCs w:val="24"/>
                              <w:lang w:eastAsia="ar-SA"/>
                            </w:rPr>
                            <w:t>20.14</w:t>
                          </w:r>
                        </w:sdtContent>
                      </w:sdt>
                      <w:r>
                        <w:rPr>
                          <w:rFonts w:eastAsia="Calibri"/>
                          <w:szCs w:val="24"/>
                          <w:lang w:eastAsia="ar-SA"/>
                        </w:rPr>
                        <w:t>. vadovaudamasis Lietuvos Respublikos viešųjų pirkimų įstatymu ir kitais teisės aktais, organizuoti viešuosius pirkimus su Galerijos veikla susijusioms prekėms, paslaugoms ir priemonėms įsigyti;</w:t>
                      </w:r>
                    </w:p>
                  </w:sdtContent>
                </w:sdt>
                <w:sdt>
                  <w:sdtPr>
                    <w:alias w:val="20.15 pp."/>
                    <w:tag w:val="part_415e0123a8b2444185048edbfb99629c"/>
                    <w:lock w:val="sdtLocked"/>
                    <w:richText/>
                  </w:sdtPr>
                  <w:sdtContent>
                    <w:p>
                      <w:pPr>
                        <w:suppressAutoHyphens/>
                        <w:ind w:firstLine="880"/>
                        <w:jc w:val="both"/>
                        <w:rPr>
                          <w:rFonts w:eastAsia="Calibri"/>
                          <w:szCs w:val="24"/>
                          <w:lang w:eastAsia="ar-SA"/>
                        </w:rPr>
                      </w:pPr>
                      <w:sdt>
                        <w:sdtPr>
                          <w:alias w:val="Numeris"/>
                          <w:tag w:val="nr_415e0123a8b2444185048edbfb99629c"/>
                          <w:lock w:val="sdtLocked"/>
                          <w:richText/>
                        </w:sdtPr>
                        <w:sdtContent>
                          <w:r>
                            <w:rPr>
                              <w:rFonts w:eastAsia="Calibri"/>
                              <w:szCs w:val="24"/>
                              <w:lang w:eastAsia="ar-SA"/>
                            </w:rPr>
                            <w:t>20.15</w:t>
                          </w:r>
                        </w:sdtContent>
                      </w:sdt>
                      <w:r>
                        <w:rPr>
                          <w:rFonts w:eastAsia="Calibri"/>
                          <w:szCs w:val="24"/>
                          <w:lang w:eastAsia="ar-SA"/>
                        </w:rPr>
                        <w:t>. teikti Lietuvos Respublikos ir užsienio fondams finansuotinas programas ir projektus;</w:t>
                      </w:r>
                    </w:p>
                  </w:sdtContent>
                </w:sdt>
                <w:sdt>
                  <w:sdtPr>
                    <w:alias w:val="20.16 pp."/>
                    <w:tag w:val="part_cae713a7200844e78375560ccec5dc48"/>
                    <w:lock w:val="sdtLocked"/>
                    <w:richText/>
                  </w:sdtPr>
                  <w:sdtContent>
                    <w:p>
                      <w:pPr>
                        <w:suppressAutoHyphens/>
                        <w:ind w:firstLine="880"/>
                        <w:jc w:val="both"/>
                        <w:rPr>
                          <w:rFonts w:eastAsia="Calibri"/>
                          <w:szCs w:val="24"/>
                          <w:lang w:eastAsia="ar-SA"/>
                        </w:rPr>
                      </w:pPr>
                      <w:sdt>
                        <w:sdtPr>
                          <w:alias w:val="Numeris"/>
                          <w:tag w:val="nr_cae713a7200844e78375560ccec5dc48"/>
                          <w:lock w:val="sdtLocked"/>
                          <w:richText/>
                        </w:sdtPr>
                        <w:sdtContent>
                          <w:r>
                            <w:rPr>
                              <w:rFonts w:eastAsia="Calibri"/>
                              <w:szCs w:val="24"/>
                              <w:lang w:eastAsia="ar-SA"/>
                            </w:rPr>
                            <w:t>20.16</w:t>
                          </w:r>
                        </w:sdtContent>
                      </w:sdt>
                      <w:r>
                        <w:rPr>
                          <w:rFonts w:eastAsia="Calibri"/>
                          <w:szCs w:val="24"/>
                          <w:lang w:eastAsia="ar-SA"/>
                        </w:rPr>
                        <w:t>. organizuoti kultūros, švietimo renginius ir kitas iniciatyvas;</w:t>
                      </w:r>
                    </w:p>
                  </w:sdtContent>
                </w:sdt>
                <w:sdt>
                  <w:sdtPr>
                    <w:alias w:val="20.17 pp."/>
                    <w:tag w:val="part_1a4d8a304322491ca8228304b6e77090"/>
                    <w:lock w:val="sdtLocked"/>
                    <w:richText/>
                  </w:sdtPr>
                  <w:sdtContent>
                    <w:p>
                      <w:pPr>
                        <w:suppressAutoHyphens/>
                        <w:ind w:firstLine="880"/>
                        <w:jc w:val="both"/>
                        <w:rPr>
                          <w:rFonts w:eastAsia="Calibri"/>
                          <w:szCs w:val="24"/>
                          <w:lang w:eastAsia="ar-SA"/>
                        </w:rPr>
                      </w:pPr>
                      <w:sdt>
                        <w:sdtPr>
                          <w:alias w:val="Numeris"/>
                          <w:tag w:val="nr_1a4d8a304322491ca8228304b6e77090"/>
                          <w:lock w:val="sdtLocked"/>
                          <w:richText/>
                        </w:sdtPr>
                        <w:sdtContent>
                          <w:r>
                            <w:rPr>
                              <w:rFonts w:eastAsia="Calibri"/>
                              <w:szCs w:val="24"/>
                              <w:lang w:eastAsia="ar-SA"/>
                            </w:rPr>
                            <w:t>20.17</w:t>
                          </w:r>
                        </w:sdtContent>
                      </w:sdt>
                      <w:r>
                        <w:rPr>
                          <w:rFonts w:eastAsia="Calibri"/>
                          <w:szCs w:val="24"/>
                          <w:lang w:eastAsia="ar-SA"/>
                        </w:rPr>
                        <w:t>. sudaryti bendradarbiavimo, patalpų nuomos, paslaugų, koncertines, autorines, intelektinių paslaugų ir kitas sutartis;</w:t>
                      </w:r>
                    </w:p>
                  </w:sdtContent>
                </w:sdt>
                <w:sdt>
                  <w:sdtPr>
                    <w:alias w:val="20.18 pp."/>
                    <w:tag w:val="part_9010adef148e44b0ae4cfa4ebd86e4fd"/>
                    <w:lock w:val="sdtLocked"/>
                    <w:richText/>
                  </w:sdtPr>
                  <w:sdtContent>
                    <w:p>
                      <w:pPr>
                        <w:suppressAutoHyphens/>
                        <w:ind w:firstLine="880"/>
                        <w:jc w:val="both"/>
                        <w:rPr>
                          <w:rFonts w:eastAsia="Calibri"/>
                          <w:color w:val="000000"/>
                          <w:szCs w:val="24"/>
                          <w:lang w:eastAsia="ar-SA"/>
                        </w:rPr>
                      </w:pPr>
                      <w:sdt>
                        <w:sdtPr>
                          <w:alias w:val="Numeris"/>
                          <w:tag w:val="nr_9010adef148e44b0ae4cfa4ebd86e4fd"/>
                          <w:lock w:val="sdtLocked"/>
                          <w:richText/>
                        </w:sdtPr>
                        <w:sdtContent>
                          <w:r>
                            <w:rPr>
                              <w:rFonts w:eastAsia="Calibri"/>
                              <w:szCs w:val="24"/>
                              <w:lang w:eastAsia="ar-SA"/>
                            </w:rPr>
                            <w:t>20</w:t>
                          </w:r>
                          <w:r>
                            <w:rPr>
                              <w:rFonts w:eastAsia="Calibri"/>
                              <w:color w:val="000000"/>
                              <w:szCs w:val="24"/>
                              <w:lang w:eastAsia="ar-SA"/>
                            </w:rPr>
                            <w:t>.18</w:t>
                          </w:r>
                        </w:sdtContent>
                      </w:sdt>
                      <w:r>
                        <w:rPr>
                          <w:rFonts w:eastAsia="Calibri"/>
                          <w:color w:val="000000"/>
                          <w:szCs w:val="24"/>
                          <w:lang w:eastAsia="ar-SA"/>
                        </w:rPr>
                        <w:t>. gauti paramą įstatymų nustatyta tvarka.</w:t>
                      </w:r>
                    </w:p>
                  </w:sdtContent>
                </w:sdt>
              </w:sdtContent>
            </w:sdt>
            <w:sdt>
              <w:sdtPr>
                <w:alias w:val="21 p."/>
                <w:tag w:val="part_3a0463c886aa40bbb899ede2e159dcf6"/>
                <w:lock w:val="sdtLocked"/>
                <w:richText/>
              </w:sdtPr>
              <w:sdtContent>
                <w:p>
                  <w:pPr>
                    <w:suppressAutoHyphens/>
                    <w:ind w:firstLine="880"/>
                    <w:jc w:val="both"/>
                    <w:rPr>
                      <w:rFonts w:eastAsia="Calibri"/>
                      <w:color w:val="000000"/>
                      <w:szCs w:val="24"/>
                      <w:lang w:eastAsia="ar-SA"/>
                    </w:rPr>
                  </w:pPr>
                  <w:sdt>
                    <w:sdtPr>
                      <w:alias w:val="Numeris"/>
                      <w:tag w:val="nr_3a0463c886aa40bbb899ede2e159dcf6"/>
                      <w:lock w:val="sdtLocked"/>
                      <w:richText/>
                    </w:sdtPr>
                    <w:sdtContent>
                      <w:r>
                        <w:rPr>
                          <w:rFonts w:eastAsia="Calibri"/>
                          <w:szCs w:val="24"/>
                          <w:lang w:eastAsia="ar-SA"/>
                        </w:rPr>
                        <w:t>21</w:t>
                      </w:r>
                    </w:sdtContent>
                  </w:sdt>
                  <w:r>
                    <w:rPr>
                      <w:rFonts w:eastAsia="Calibri"/>
                      <w:color w:val="000000"/>
                      <w:szCs w:val="24"/>
                      <w:lang w:eastAsia="ar-SA"/>
                    </w:rPr>
                    <w:t>. Galerija, įgyvendindama jai pavestas funkcijas, privalo:</w:t>
                  </w:r>
                </w:p>
                <w:sdt>
                  <w:sdtPr>
                    <w:alias w:val="21.1 pp."/>
                    <w:tag w:val="part_f78d619097c44d759e5b9f79bdfe6973"/>
                    <w:lock w:val="sdtLocked"/>
                    <w:richText/>
                  </w:sdtPr>
                  <w:sdtContent>
                    <w:p>
                      <w:pPr>
                        <w:suppressAutoHyphens/>
                        <w:ind w:firstLine="880"/>
                        <w:jc w:val="both"/>
                        <w:rPr>
                          <w:rFonts w:eastAsia="Calibri"/>
                          <w:szCs w:val="24"/>
                          <w:lang w:eastAsia="ar-SA"/>
                        </w:rPr>
                      </w:pPr>
                      <w:sdt>
                        <w:sdtPr>
                          <w:alias w:val="Numeris"/>
                          <w:tag w:val="nr_f78d619097c44d759e5b9f79bdfe6973"/>
                          <w:lock w:val="sdtLocked"/>
                          <w:richText/>
                        </w:sdtPr>
                        <w:sdtContent>
                          <w:r>
                            <w:rPr>
                              <w:rFonts w:eastAsia="Calibri"/>
                              <w:color w:val="000000"/>
                              <w:szCs w:val="24"/>
                              <w:lang w:eastAsia="ar-SA"/>
                            </w:rPr>
                            <w:t>21.1</w:t>
                          </w:r>
                        </w:sdtContent>
                      </w:sdt>
                      <w:r>
                        <w:rPr>
                          <w:rFonts w:eastAsia="Calibri"/>
                          <w:color w:val="000000"/>
                          <w:szCs w:val="24"/>
                          <w:lang w:eastAsia="ar-SA"/>
                        </w:rPr>
                        <w:t xml:space="preserve">. vykdyti Nuostatuose nurodytą veiklą </w:t>
                      </w:r>
                      <w:r>
                        <w:rPr>
                          <w:rFonts w:eastAsia="Calibri"/>
                          <w:szCs w:val="24"/>
                          <w:lang w:eastAsia="ar-SA"/>
                        </w:rPr>
                        <w:t>ir funkcijas;</w:t>
                      </w:r>
                    </w:p>
                  </w:sdtContent>
                </w:sdt>
                <w:sdt>
                  <w:sdtPr>
                    <w:alias w:val="21.2 pp."/>
                    <w:tag w:val="part_0f96d794937546a5bb807cffe0480105"/>
                    <w:lock w:val="sdtLocked"/>
                    <w:richText/>
                  </w:sdtPr>
                  <w:sdtContent>
                    <w:p>
                      <w:pPr>
                        <w:suppressAutoHyphens/>
                        <w:ind w:firstLine="880"/>
                        <w:jc w:val="both"/>
                        <w:rPr>
                          <w:rFonts w:eastAsia="Calibri"/>
                          <w:color w:val="000000"/>
                          <w:szCs w:val="24"/>
                          <w:lang w:eastAsia="ar-SA"/>
                        </w:rPr>
                      </w:pPr>
                      <w:sdt>
                        <w:sdtPr>
                          <w:alias w:val="Numeris"/>
                          <w:tag w:val="nr_0f96d794937546a5bb807cffe0480105"/>
                          <w:lock w:val="sdtLocked"/>
                          <w:richText/>
                        </w:sdtPr>
                        <w:sdtContent>
                          <w:r>
                            <w:rPr>
                              <w:rFonts w:eastAsia="Calibri"/>
                              <w:color w:val="000000"/>
                              <w:szCs w:val="24"/>
                              <w:lang w:eastAsia="ar-SA"/>
                            </w:rPr>
                            <w:t>21.2</w:t>
                          </w:r>
                        </w:sdtContent>
                      </w:sdt>
                      <w:r>
                        <w:rPr>
                          <w:rFonts w:eastAsia="Calibri"/>
                          <w:color w:val="000000"/>
                          <w:szCs w:val="24"/>
                          <w:lang w:eastAsia="ar-SA"/>
                        </w:rPr>
                        <w:t>. teisės aktų nustatyta tvarka teikti Juridinių asmenų registro tvarkytojui duomenis apie šio registro objektus;</w:t>
                      </w:r>
                    </w:p>
                  </w:sdtContent>
                </w:sdt>
                <w:sdt>
                  <w:sdtPr>
                    <w:alias w:val="21.3 pp."/>
                    <w:tag w:val="part_b212e37ccf3b49dbae76043e63f8d33e"/>
                    <w:lock w:val="sdtLocked"/>
                    <w:richText/>
                  </w:sdtPr>
                  <w:sdtContent>
                    <w:p>
                      <w:pPr>
                        <w:suppressAutoHyphens/>
                        <w:ind w:firstLine="880"/>
                        <w:jc w:val="both"/>
                        <w:rPr>
                          <w:rFonts w:eastAsia="Calibri"/>
                          <w:color w:val="000000"/>
                          <w:szCs w:val="24"/>
                          <w:lang w:eastAsia="ar-SA"/>
                        </w:rPr>
                      </w:pPr>
                      <w:sdt>
                        <w:sdtPr>
                          <w:alias w:val="Numeris"/>
                          <w:tag w:val="nr_b212e37ccf3b49dbae76043e63f8d33e"/>
                          <w:lock w:val="sdtLocked"/>
                          <w:richText/>
                        </w:sdtPr>
                        <w:sdtContent>
                          <w:r>
                            <w:rPr>
                              <w:rFonts w:eastAsia="Calibri"/>
                              <w:color w:val="000000"/>
                              <w:szCs w:val="24"/>
                              <w:lang w:eastAsia="ar-SA"/>
                            </w:rPr>
                            <w:t>21.3</w:t>
                          </w:r>
                        </w:sdtContent>
                      </w:sdt>
                      <w:r>
                        <w:rPr>
                          <w:rFonts w:eastAsia="Calibri"/>
                          <w:color w:val="000000"/>
                          <w:szCs w:val="24"/>
                          <w:lang w:eastAsia="ar-SA"/>
                        </w:rPr>
                        <w:t xml:space="preserve">. teikti Savininkui tvirtinti teikiamų viešųjų </w:t>
                      </w:r>
                      <w:r>
                        <w:rPr>
                          <w:rFonts w:eastAsia="Calibri"/>
                          <w:szCs w:val="24"/>
                          <w:lang w:eastAsia="ar-SA"/>
                        </w:rPr>
                        <w:t>atlygintinų</w:t>
                      </w:r>
                      <w:r>
                        <w:rPr>
                          <w:rFonts w:eastAsia="Calibri"/>
                          <w:color w:val="000000"/>
                          <w:szCs w:val="24"/>
                          <w:lang w:eastAsia="ar-SA"/>
                        </w:rPr>
                        <w:t xml:space="preserve"> paslaugų kainas (įkainius);</w:t>
                      </w:r>
                    </w:p>
                  </w:sdtContent>
                </w:sdt>
                <w:sdt>
                  <w:sdtPr>
                    <w:alias w:val="21.4 pp."/>
                    <w:tag w:val="part_2aec1cb9527a4671b7cc81f126142f39"/>
                    <w:lock w:val="sdtLocked"/>
                    <w:richText/>
                  </w:sdtPr>
                  <w:sdtContent>
                    <w:p>
                      <w:pPr>
                        <w:suppressAutoHyphens/>
                        <w:ind w:firstLine="880"/>
                        <w:jc w:val="both"/>
                        <w:rPr>
                          <w:rFonts w:eastAsia="Calibri"/>
                          <w:szCs w:val="24"/>
                          <w:lang w:eastAsia="ar-SA"/>
                        </w:rPr>
                      </w:pPr>
                      <w:sdt>
                        <w:sdtPr>
                          <w:alias w:val="Numeris"/>
                          <w:tag w:val="nr_2aec1cb9527a4671b7cc81f126142f39"/>
                          <w:lock w:val="sdtLocked"/>
                          <w:richText/>
                        </w:sdtPr>
                        <w:sdtContent>
                          <w:r>
                            <w:rPr>
                              <w:rFonts w:eastAsia="Calibri"/>
                              <w:szCs w:val="24"/>
                              <w:lang w:eastAsia="ar-SA"/>
                            </w:rPr>
                            <w:t>21.4</w:t>
                          </w:r>
                        </w:sdtContent>
                      </w:sdt>
                      <w:r>
                        <w:rPr>
                          <w:rFonts w:eastAsia="Calibri"/>
                          <w:szCs w:val="24"/>
                          <w:lang w:eastAsia="ar-SA"/>
                        </w:rPr>
                        <w:t>. lėšas, gautas už Galerijos teikiamas viešąsias atlygintinas paslaugas, naudoti pagal Galerijos patvirtintą išlaidų sąmatą;</w:t>
                      </w:r>
                    </w:p>
                  </w:sdtContent>
                </w:sdt>
                <w:sdt>
                  <w:sdtPr>
                    <w:alias w:val="21.5 pp."/>
                    <w:tag w:val="part_94e365e2c9284ec2ab3420bdb96e6b24"/>
                    <w:lock w:val="sdtLocked"/>
                    <w:richText/>
                  </w:sdtPr>
                  <w:sdtContent>
                    <w:p>
                      <w:pPr>
                        <w:suppressAutoHyphens/>
                        <w:ind w:firstLine="880"/>
                        <w:jc w:val="both"/>
                        <w:rPr>
                          <w:rFonts w:eastAsia="Calibri"/>
                          <w:szCs w:val="24"/>
                          <w:lang w:eastAsia="ar-SA"/>
                        </w:rPr>
                      </w:pPr>
                      <w:sdt>
                        <w:sdtPr>
                          <w:alias w:val="Numeris"/>
                          <w:tag w:val="nr_94e365e2c9284ec2ab3420bdb96e6b24"/>
                          <w:lock w:val="sdtLocked"/>
                          <w:richText/>
                        </w:sdtPr>
                        <w:sdtContent>
                          <w:r>
                            <w:rPr>
                              <w:rFonts w:eastAsia="Calibri"/>
                              <w:szCs w:val="24"/>
                              <w:lang w:eastAsia="ar-SA"/>
                            </w:rPr>
                            <w:t>21.5</w:t>
                          </w:r>
                        </w:sdtContent>
                      </w:sdt>
                      <w:r>
                        <w:rPr>
                          <w:rFonts w:eastAsia="Calibri"/>
                          <w:szCs w:val="24"/>
                          <w:lang w:eastAsia="ar-SA"/>
                        </w:rPr>
                        <w:t xml:space="preserve">. atsiskaityti už pateiktas prekes, atliktus darbus ir paslaugas bet kuria sutarta forma pagal įstatymų ir kitų teisės aktų reikalavimus; </w:t>
                      </w:r>
                    </w:p>
                  </w:sdtContent>
                </w:sdt>
                <w:sdt>
                  <w:sdtPr>
                    <w:alias w:val="21.6 pp."/>
                    <w:tag w:val="part_c7e0edcdbfce45b8bfaad021f2216513"/>
                    <w:lock w:val="sdtLocked"/>
                    <w:richText/>
                  </w:sdtPr>
                  <w:sdtContent>
                    <w:p>
                      <w:pPr>
                        <w:suppressAutoHyphens/>
                        <w:ind w:firstLine="880"/>
                        <w:jc w:val="both"/>
                        <w:rPr>
                          <w:rFonts w:eastAsia="Calibri"/>
                          <w:iCs/>
                          <w:color w:val="000000"/>
                          <w:szCs w:val="24"/>
                          <w:lang w:eastAsia="ar-SA"/>
                        </w:rPr>
                      </w:pPr>
                      <w:sdt>
                        <w:sdtPr>
                          <w:alias w:val="Numeris"/>
                          <w:tag w:val="nr_c7e0edcdbfce45b8bfaad021f2216513"/>
                          <w:lock w:val="sdtLocked"/>
                          <w:richText/>
                        </w:sdtPr>
                        <w:sdtContent>
                          <w:r>
                            <w:rPr>
                              <w:rFonts w:eastAsia="Calibri"/>
                              <w:iCs/>
                              <w:color w:val="000000"/>
                              <w:szCs w:val="24"/>
                              <w:lang w:eastAsia="ar-SA"/>
                            </w:rPr>
                            <w:t>21.6</w:t>
                          </w:r>
                        </w:sdtContent>
                      </w:sdt>
                      <w:r>
                        <w:rPr>
                          <w:rFonts w:eastAsia="Calibri"/>
                          <w:iCs/>
                          <w:color w:val="000000"/>
                          <w:szCs w:val="24"/>
                          <w:lang w:eastAsia="ar-SA"/>
                        </w:rPr>
                        <w:t>. vykdyti įsipareigojimus pagal sudarytas sutartis;</w:t>
                      </w:r>
                    </w:p>
                  </w:sdtContent>
                </w:sdt>
                <w:sdt>
                  <w:sdtPr>
                    <w:alias w:val="21.7 pp."/>
                    <w:tag w:val="part_c26bd2fd5a4d48f4b8264429e5a01ff5"/>
                    <w:lock w:val="sdtLocked"/>
                    <w:richText/>
                  </w:sdtPr>
                  <w:sdtContent>
                    <w:p>
                      <w:pPr>
                        <w:suppressAutoHyphens/>
                        <w:ind w:firstLine="880"/>
                        <w:jc w:val="both"/>
                        <w:rPr>
                          <w:rFonts w:eastAsia="Calibri"/>
                          <w:color w:val="000000"/>
                          <w:szCs w:val="24"/>
                          <w:lang w:eastAsia="ar-SA"/>
                        </w:rPr>
                      </w:pPr>
                      <w:sdt>
                        <w:sdtPr>
                          <w:alias w:val="Numeris"/>
                          <w:tag w:val="nr_c26bd2fd5a4d48f4b8264429e5a01ff5"/>
                          <w:lock w:val="sdtLocked"/>
                          <w:richText/>
                        </w:sdtPr>
                        <w:sdtContent>
                          <w:r>
                            <w:rPr>
                              <w:rFonts w:eastAsia="Calibri"/>
                              <w:iCs/>
                              <w:color w:val="000000"/>
                              <w:szCs w:val="24"/>
                              <w:lang w:eastAsia="ar-SA"/>
                            </w:rPr>
                            <w:t>21.7</w:t>
                          </w:r>
                        </w:sdtContent>
                      </w:sdt>
                      <w:r>
                        <w:rPr>
                          <w:rFonts w:eastAsia="Calibri"/>
                          <w:iCs/>
                          <w:color w:val="000000"/>
                          <w:szCs w:val="24"/>
                          <w:lang w:eastAsia="ar-SA"/>
                        </w:rPr>
                        <w:t>. garantuoti Galerijos finansinių ir statistinių at</w:t>
                      </w:r>
                      <w:r>
                        <w:rPr>
                          <w:rFonts w:eastAsia="Calibri"/>
                          <w:color w:val="000000"/>
                          <w:szCs w:val="24"/>
                          <w:lang w:eastAsia="ar-SA"/>
                        </w:rPr>
                        <w:t>askaitų teisingumą;</w:t>
                      </w:r>
                    </w:p>
                  </w:sdtContent>
                </w:sdt>
                <w:sdt>
                  <w:sdtPr>
                    <w:alias w:val="21.8 pp."/>
                    <w:tag w:val="part_551f63eb6dc34ece95e2503c73e9d7aa"/>
                    <w:lock w:val="sdtLocked"/>
                    <w:richText/>
                  </w:sdtPr>
                  <w:sdtContent>
                    <w:p>
                      <w:pPr>
                        <w:suppressAutoHyphens/>
                        <w:ind w:firstLine="880"/>
                        <w:jc w:val="both"/>
                        <w:rPr>
                          <w:rFonts w:eastAsia="Calibri"/>
                          <w:color w:val="000000"/>
                          <w:szCs w:val="24"/>
                          <w:lang w:eastAsia="ar-SA"/>
                        </w:rPr>
                      </w:pPr>
                      <w:sdt>
                        <w:sdtPr>
                          <w:alias w:val="Numeris"/>
                          <w:tag w:val="nr_551f63eb6dc34ece95e2503c73e9d7aa"/>
                          <w:lock w:val="sdtLocked"/>
                          <w:richText/>
                        </w:sdtPr>
                        <w:sdtContent>
                          <w:r>
                            <w:rPr>
                              <w:rFonts w:eastAsia="Calibri"/>
                              <w:color w:val="000000"/>
                              <w:szCs w:val="24"/>
                              <w:lang w:eastAsia="ar-SA"/>
                            </w:rPr>
                            <w:t>21.8</w:t>
                          </w:r>
                        </w:sdtContent>
                      </w:sdt>
                      <w:r>
                        <w:rPr>
                          <w:rFonts w:eastAsia="Calibri"/>
                          <w:color w:val="000000"/>
                          <w:szCs w:val="24"/>
                          <w:lang w:eastAsia="ar-SA"/>
                        </w:rPr>
                        <w:t>. naudoti iš Savivaldybės biudžeto gaunamas lėšas tik Nuostatuose nurodytiems tikslams įgyvendinti ir pagal asignavimų valdytojų patvirtintas išlaidų sąmatas;</w:t>
                      </w:r>
                    </w:p>
                  </w:sdtContent>
                </w:sdt>
                <w:sdt>
                  <w:sdtPr>
                    <w:alias w:val="21.9 pp."/>
                    <w:tag w:val="part_2a7c589cd7b64883a96ab89b674c2759"/>
                    <w:lock w:val="sdtLocked"/>
                    <w:richText/>
                  </w:sdtPr>
                  <w:sdtContent>
                    <w:p>
                      <w:pPr>
                        <w:suppressAutoHyphens/>
                        <w:ind w:firstLine="880"/>
                        <w:jc w:val="both"/>
                        <w:rPr>
                          <w:rFonts w:eastAsia="Calibri"/>
                          <w:color w:val="000000"/>
                          <w:szCs w:val="24"/>
                          <w:lang w:eastAsia="ar-SA"/>
                        </w:rPr>
                      </w:pPr>
                      <w:sdt>
                        <w:sdtPr>
                          <w:alias w:val="Numeris"/>
                          <w:tag w:val="nr_2a7c589cd7b64883a96ab89b674c2759"/>
                          <w:lock w:val="sdtLocked"/>
                          <w:richText/>
                        </w:sdtPr>
                        <w:sdtContent>
                          <w:r>
                            <w:rPr>
                              <w:rFonts w:eastAsia="Calibri"/>
                              <w:color w:val="000000"/>
                              <w:szCs w:val="24"/>
                              <w:lang w:eastAsia="ar-SA"/>
                            </w:rPr>
                            <w:t>21.9</w:t>
                          </w:r>
                        </w:sdtContent>
                      </w:sdt>
                      <w:r>
                        <w:rPr>
                          <w:rFonts w:eastAsia="Calibri"/>
                          <w:color w:val="000000"/>
                          <w:szCs w:val="24"/>
                          <w:lang w:eastAsia="ar-SA"/>
                        </w:rPr>
                        <w:t>. sudaryti sąlygas Galerijos darbuotojams kelti kvalifikaciją;</w:t>
                      </w:r>
                    </w:p>
                  </w:sdtContent>
                </w:sdt>
                <w:sdt>
                  <w:sdtPr>
                    <w:alias w:val="21.10 pp."/>
                    <w:tag w:val="part_d4c2b697c6ba4b5cb1256c9d00d562f7"/>
                    <w:lock w:val="sdtLocked"/>
                    <w:richText/>
                  </w:sdtPr>
                  <w:sdtContent>
                    <w:p>
                      <w:pPr>
                        <w:suppressAutoHyphens/>
                        <w:ind w:firstLine="880"/>
                        <w:jc w:val="both"/>
                        <w:rPr>
                          <w:rFonts w:eastAsia="Calibri"/>
                          <w:szCs w:val="24"/>
                          <w:lang w:eastAsia="ar-SA"/>
                        </w:rPr>
                      </w:pPr>
                      <w:sdt>
                        <w:sdtPr>
                          <w:alias w:val="Numeris"/>
                          <w:tag w:val="nr_d4c2b697c6ba4b5cb1256c9d00d562f7"/>
                          <w:lock w:val="sdtLocked"/>
                          <w:richText/>
                        </w:sdtPr>
                        <w:sdtContent>
                          <w:r>
                            <w:rPr>
                              <w:rFonts w:eastAsia="Calibri"/>
                              <w:color w:val="000000"/>
                              <w:szCs w:val="24"/>
                              <w:lang w:eastAsia="ar-SA"/>
                            </w:rPr>
                            <w:t>21.10</w:t>
                          </w:r>
                        </w:sdtContent>
                      </w:sdt>
                      <w:r>
                        <w:rPr>
                          <w:rFonts w:eastAsia="Calibri"/>
                          <w:color w:val="000000"/>
                          <w:szCs w:val="24"/>
                          <w:lang w:eastAsia="ar-SA"/>
                        </w:rPr>
                        <w:t>. užtikrinti žiūrovų saugumą, saugias darbuotojų darbo sąlygas,</w:t>
                      </w:r>
                      <w:r>
                        <w:rPr>
                          <w:rFonts w:eastAsia="Calibri"/>
                          <w:szCs w:val="24"/>
                          <w:lang w:eastAsia="ar-SA"/>
                        </w:rPr>
                        <w:t xml:space="preserve"> priešgaisrinę ir darbo saugą Galerijoje.</w:t>
                      </w:r>
                    </w:p>
                  </w:sdtContent>
                </w:sdt>
              </w:sdtContent>
            </w:sdt>
            <w:sdt>
              <w:sdtPr>
                <w:alias w:val="22 p."/>
                <w:tag w:val="part_21de240c36234645a8b1c63778e338ed"/>
                <w:lock w:val="sdtLocked"/>
                <w:richText/>
              </w:sdtPr>
              <w:sdtContent>
                <w:p>
                  <w:pPr>
                    <w:suppressAutoHyphens/>
                    <w:ind w:firstLine="880"/>
                    <w:jc w:val="both"/>
                    <w:rPr>
                      <w:rFonts w:eastAsia="Calibri"/>
                      <w:color w:val="000000"/>
                      <w:szCs w:val="24"/>
                      <w:lang w:eastAsia="ar-SA"/>
                    </w:rPr>
                  </w:pPr>
                  <w:sdt>
                    <w:sdtPr>
                      <w:alias w:val="Numeris"/>
                      <w:tag w:val="nr_21de240c36234645a8b1c63778e338ed"/>
                      <w:lock w:val="sdtLocked"/>
                      <w:richText/>
                    </w:sdtPr>
                    <w:sdtContent>
                      <w:r>
                        <w:rPr>
                          <w:rFonts w:eastAsia="Calibri"/>
                          <w:color w:val="000000"/>
                          <w:szCs w:val="24"/>
                          <w:lang w:eastAsia="ar-SA"/>
                        </w:rPr>
                        <w:t>22</w:t>
                      </w:r>
                    </w:sdtContent>
                  </w:sdt>
                  <w:r>
                    <w:rPr>
                      <w:rFonts w:eastAsia="Calibri"/>
                      <w:color w:val="000000"/>
                      <w:szCs w:val="24"/>
                      <w:lang w:eastAsia="ar-SA"/>
                    </w:rPr>
                    <w:t>. Galerija gali turėti kitų įstatymuose ir kituose teisės aktuose numatytų teisių ir pareigų.</w:t>
                  </w:r>
                </w:p>
                <w:p>
                  <w:pPr>
                    <w:suppressAutoHyphens/>
                    <w:rPr>
                      <w:rFonts w:eastAsia="Calibri"/>
                      <w:color w:val="000000"/>
                      <w:szCs w:val="24"/>
                      <w:lang w:eastAsia="ar-SA"/>
                    </w:rPr>
                  </w:pPr>
                </w:p>
              </w:sdtContent>
            </w:sdt>
          </w:sdtContent>
        </w:sdt>
        <w:sdt>
          <w:sdtPr>
            <w:alias w:val="skyrius"/>
            <w:tag w:val="part_30e854c1032245ab8ad4fafd1044d86f"/>
            <w:lock w:val="sdtLocked"/>
            <w:richText/>
          </w:sdtPr>
          <w:sdtContent>
            <w:p>
              <w:pPr>
                <w:suppressAutoHyphens/>
                <w:jc w:val="center"/>
                <w:rPr>
                  <w:rFonts w:eastAsia="Calibri"/>
                  <w:b/>
                  <w:szCs w:val="24"/>
                  <w:lang w:eastAsia="ar-SA"/>
                </w:rPr>
              </w:pPr>
              <w:sdt>
                <w:sdtPr>
                  <w:alias w:val="Numeris"/>
                  <w:tag w:val="nr_30e854c1032245ab8ad4fafd1044d86f"/>
                  <w:lock w:val="sdtLocked"/>
                  <w:richText/>
                </w:sdtPr>
                <w:sdtContent>
                  <w:r>
                    <w:rPr>
                      <w:rFonts w:eastAsia="Calibri"/>
                      <w:b/>
                      <w:szCs w:val="24"/>
                      <w:lang w:eastAsia="ar-SA"/>
                    </w:rPr>
                    <w:t>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30e854c1032245ab8ad4fafd1044d86f"/>
                  <w:lock w:val="sdtLocked"/>
                  <w:richText/>
                </w:sdtPr>
                <w:sdtContent>
                  <w:r>
                    <w:rPr>
                      <w:rFonts w:eastAsia="Calibri"/>
                      <w:b/>
                      <w:szCs w:val="24"/>
                      <w:lang w:eastAsia="ar-SA"/>
                    </w:rPr>
                    <w:t>GALERIJOS SAVININKO TEISES IR PAREIGAS ĮGYVENDINANTI INSTITUCIJA IR JOS KOMPETENCIJA</w:t>
                  </w:r>
                </w:sdtContent>
              </w:sdt>
            </w:p>
            <w:p>
              <w:pPr>
                <w:suppressAutoHyphens/>
                <w:jc w:val="center"/>
                <w:rPr>
                  <w:rFonts w:eastAsia="Calibri"/>
                  <w:b/>
                  <w:szCs w:val="24"/>
                  <w:lang w:eastAsia="ar-SA"/>
                </w:rPr>
              </w:pPr>
            </w:p>
            <w:sdt>
              <w:sdtPr>
                <w:alias w:val="23 p."/>
                <w:tag w:val="part_de1c00fad2584affb7228a23be2c52cd"/>
                <w:lock w:val="sdtLocked"/>
                <w:richText/>
              </w:sdtPr>
              <w:sdtContent>
                <w:p>
                  <w:pPr>
                    <w:suppressAutoHyphens/>
                    <w:ind w:firstLine="851"/>
                    <w:jc w:val="both"/>
                    <w:rPr>
                      <w:szCs w:val="24"/>
                      <w:lang w:eastAsia="ar-SA"/>
                    </w:rPr>
                  </w:pPr>
                  <w:sdt>
                    <w:sdtPr>
                      <w:alias w:val="Numeris"/>
                      <w:tag w:val="nr_de1c00fad2584affb7228a23be2c52cd"/>
                      <w:lock w:val="sdtLocked"/>
                      <w:richText/>
                    </w:sdtPr>
                    <w:sdtContent>
                      <w:r>
                        <w:rPr>
                          <w:szCs w:val="24"/>
                          <w:lang w:eastAsia="ar-SA"/>
                        </w:rPr>
                        <w:t>23</w:t>
                      </w:r>
                    </w:sdtContent>
                  </w:sdt>
                  <w:r>
                    <w:rPr>
                      <w:szCs w:val="24"/>
                      <w:lang w:eastAsia="ar-SA"/>
                    </w:rPr>
                    <w:t>. Savininko teises ir pareigas įgyvendinančios institucijos (mero) kompetencija:</w:t>
                  </w:r>
                </w:p>
                <w:sdt>
                  <w:sdtPr>
                    <w:alias w:val="23.1 pp."/>
                    <w:tag w:val="part_e503ed45fd164e08a201f839cfaf6039"/>
                    <w:lock w:val="sdtLocked"/>
                    <w:richText/>
                  </w:sdtPr>
                  <w:sdtContent>
                    <w:p>
                      <w:pPr>
                        <w:suppressAutoHyphens/>
                        <w:ind w:firstLine="851"/>
                        <w:jc w:val="both"/>
                        <w:rPr>
                          <w:szCs w:val="24"/>
                          <w:lang w:eastAsia="ar-SA"/>
                        </w:rPr>
                      </w:pPr>
                      <w:sdt>
                        <w:sdtPr>
                          <w:alias w:val="Numeris"/>
                          <w:tag w:val="nr_e503ed45fd164e08a201f839cfaf6039"/>
                          <w:lock w:val="sdtLocked"/>
                          <w:richText/>
                        </w:sdtPr>
                        <w:sdtContent>
                          <w:r>
                            <w:rPr>
                              <w:szCs w:val="24"/>
                              <w:lang w:eastAsia="ar-SA"/>
                            </w:rPr>
                            <w:t>23.1</w:t>
                          </w:r>
                        </w:sdtContent>
                      </w:sdt>
                      <w:r>
                        <w:rPr>
                          <w:szCs w:val="24"/>
                          <w:lang w:eastAsia="ar-SA"/>
                        </w:rPr>
                        <w:t>. priimti į pareigas ir atleisti iš jų Galerijos direktorių (toliau – direktorius), įgyvendinti kitas funkcijas, susijusias su direktoriaus darbo santykiais, Lietuvos Respublikos darbo kodekso ir kitų teisės aktų nustatyta tvarka;</w:t>
                      </w:r>
                    </w:p>
                  </w:sdtContent>
                </w:sdt>
                <w:sdt>
                  <w:sdtPr>
                    <w:alias w:val="23.2 pp."/>
                    <w:tag w:val="part_685493d06ddf49709dcce2b8b4a4c3c2"/>
                    <w:lock w:val="sdtLocked"/>
                    <w:richText/>
                  </w:sdtPr>
                  <w:sdtContent>
                    <w:p>
                      <w:pPr>
                        <w:suppressAutoHyphens/>
                        <w:ind w:firstLine="851"/>
                        <w:jc w:val="both"/>
                        <w:rPr>
                          <w:szCs w:val="24"/>
                          <w:lang w:eastAsia="ar-SA"/>
                        </w:rPr>
                      </w:pPr>
                      <w:sdt>
                        <w:sdtPr>
                          <w:alias w:val="Numeris"/>
                          <w:tag w:val="nr_685493d06ddf49709dcce2b8b4a4c3c2"/>
                          <w:lock w:val="sdtLocked"/>
                          <w:richText/>
                        </w:sdtPr>
                        <w:sdtContent>
                          <w:r>
                            <w:rPr>
                              <w:szCs w:val="24"/>
                              <w:lang w:eastAsia="ar-SA"/>
                            </w:rPr>
                            <w:t>23.2</w:t>
                          </w:r>
                        </w:sdtContent>
                      </w:sdt>
                      <w:r>
                        <w:rPr>
                          <w:bCs/>
                          <w:szCs w:val="24"/>
                          <w:lang w:eastAsia="ar-SA"/>
                        </w:rPr>
                        <w:t xml:space="preserve">. nustatyti maksimalų etatų skaičių </w:t>
                      </w:r>
                      <w:r>
                        <w:rPr>
                          <w:szCs w:val="24"/>
                          <w:lang w:eastAsia="ar-SA"/>
                        </w:rPr>
                        <w:t>Galerijoje;</w:t>
                      </w:r>
                    </w:p>
                  </w:sdtContent>
                </w:sdt>
                <w:sdt>
                  <w:sdtPr>
                    <w:alias w:val="23.3 pp."/>
                    <w:tag w:val="part_295e7a31843146d5b27cfb56fe3372e5"/>
                    <w:lock w:val="sdtLocked"/>
                    <w:richText/>
                  </w:sdtPr>
                  <w:sdtContent>
                    <w:p>
                      <w:pPr>
                        <w:suppressAutoHyphens/>
                        <w:ind w:firstLine="851"/>
                        <w:jc w:val="both"/>
                        <w:rPr>
                          <w:szCs w:val="24"/>
                          <w:lang w:eastAsia="ar-SA"/>
                        </w:rPr>
                      </w:pPr>
                      <w:sdt>
                        <w:sdtPr>
                          <w:alias w:val="Numeris"/>
                          <w:tag w:val="nr_295e7a31843146d5b27cfb56fe3372e5"/>
                          <w:lock w:val="sdtLocked"/>
                          <w:richText/>
                        </w:sdtPr>
                        <w:sdtContent>
                          <w:r>
                            <w:rPr>
                              <w:szCs w:val="24"/>
                              <w:lang w:eastAsia="ar-SA"/>
                            </w:rPr>
                            <w:t>23.3</w:t>
                          </w:r>
                        </w:sdtContent>
                      </w:sdt>
                      <w:r>
                        <w:rPr>
                          <w:szCs w:val="24"/>
                          <w:lang w:eastAsia="ar-SA"/>
                        </w:rPr>
                        <w:t>. spręsti kitus, kituose įstatymuose ir Galerijos nuostatuose jo kompetencijai priskirtus klausimus.</w:t>
                      </w:r>
                    </w:p>
                  </w:sdtContent>
                </w:sdt>
              </w:sdtContent>
            </w:sdt>
            <w:sdt>
              <w:sdtPr>
                <w:alias w:val="24 p."/>
                <w:tag w:val="part_65752531cac84a9e9eec5298a4ed499a"/>
                <w:lock w:val="sdtLocked"/>
                <w:richText/>
              </w:sdtPr>
              <w:sdtContent>
                <w:p>
                  <w:pPr>
                    <w:suppressAutoHyphens/>
                    <w:ind w:firstLine="851"/>
                    <w:jc w:val="both"/>
                    <w:rPr>
                      <w:szCs w:val="24"/>
                      <w:lang w:eastAsia="ar-SA"/>
                    </w:rPr>
                  </w:pPr>
                  <w:sdt>
                    <w:sdtPr>
                      <w:alias w:val="Numeris"/>
                      <w:tag w:val="nr_65752531cac84a9e9eec5298a4ed499a"/>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3868ad3df00f454699f578c9f629ac51"/>
                    <w:lock w:val="sdtLocked"/>
                    <w:richText/>
                  </w:sdtPr>
                  <w:sdtContent>
                    <w:p>
                      <w:pPr>
                        <w:suppressAutoHyphens/>
                        <w:ind w:firstLine="880"/>
                        <w:jc w:val="both"/>
                        <w:rPr>
                          <w:szCs w:val="24"/>
                          <w:lang w:eastAsia="ar-SA"/>
                        </w:rPr>
                      </w:pPr>
                      <w:sdt>
                        <w:sdtPr>
                          <w:alias w:val="Numeris"/>
                          <w:tag w:val="nr_3868ad3df00f454699f578c9f629ac51"/>
                          <w:lock w:val="sdtLocked"/>
                          <w:richText/>
                        </w:sdtPr>
                        <w:sdtContent>
                          <w:r>
                            <w:rPr>
                              <w:szCs w:val="24"/>
                              <w:lang w:eastAsia="ar-SA"/>
                            </w:rPr>
                            <w:t>24.1</w:t>
                          </w:r>
                        </w:sdtContent>
                      </w:sdt>
                      <w:r>
                        <w:rPr>
                          <w:szCs w:val="24"/>
                          <w:lang w:eastAsia="ar-SA"/>
                        </w:rPr>
                        <w:t>. tvirtinti ir keisti Galerijos nuostatus;</w:t>
                      </w:r>
                    </w:p>
                  </w:sdtContent>
                </w:sdt>
                <w:sdt>
                  <w:sdtPr>
                    <w:alias w:val="24.2 pp."/>
                    <w:tag w:val="part_1d343e96665f4b94be45e4f6d3b2aca5"/>
                    <w:lock w:val="sdtLocked"/>
                    <w:richText/>
                  </w:sdtPr>
                  <w:sdtContent>
                    <w:p>
                      <w:pPr>
                        <w:suppressAutoHyphens/>
                        <w:ind w:firstLine="880"/>
                        <w:jc w:val="both"/>
                        <w:rPr>
                          <w:rFonts w:eastAsia="Calibri"/>
                          <w:szCs w:val="24"/>
                          <w:lang w:eastAsia="ar-SA"/>
                        </w:rPr>
                      </w:pPr>
                      <w:sdt>
                        <w:sdtPr>
                          <w:alias w:val="Numeris"/>
                          <w:tag w:val="nr_1d343e96665f4b94be45e4f6d3b2aca5"/>
                          <w:lock w:val="sdtLocked"/>
                          <w:richText/>
                        </w:sdtPr>
                        <w:sdtContent>
                          <w:r>
                            <w:rPr>
                              <w:rFonts w:eastAsia="Calibri"/>
                              <w:szCs w:val="24"/>
                              <w:lang w:eastAsia="ar-SA"/>
                            </w:rPr>
                            <w:t>24.2</w:t>
                          </w:r>
                        </w:sdtContent>
                      </w:sdt>
                      <w:r>
                        <w:rPr>
                          <w:rFonts w:eastAsia="Calibri"/>
                          <w:szCs w:val="24"/>
                          <w:lang w:eastAsia="ar-SA"/>
                        </w:rPr>
                        <w:t xml:space="preserve">. nustatyti </w:t>
                      </w:r>
                      <w:r>
                        <w:rPr>
                          <w:szCs w:val="24"/>
                          <w:lang w:eastAsia="ar-SA"/>
                        </w:rPr>
                        <w:t>Galerijos</w:t>
                      </w:r>
                      <w:r>
                        <w:rPr>
                          <w:rFonts w:eastAsia="Calibri"/>
                          <w:szCs w:val="24"/>
                          <w:lang w:eastAsia="ar-SA"/>
                        </w:rPr>
                        <w:t xml:space="preserve"> teikiamų atlygintinų viešųjų paslaugų kainas (įkainius);</w:t>
                      </w:r>
                    </w:p>
                  </w:sdtContent>
                </w:sdt>
                <w:sdt>
                  <w:sdtPr>
                    <w:alias w:val="24.3 pp."/>
                    <w:tag w:val="part_bcc1db17b79c4ab987920d17a9ed7d62"/>
                    <w:lock w:val="sdtLocked"/>
                    <w:richText/>
                  </w:sdtPr>
                  <w:sdtContent>
                    <w:p>
                      <w:pPr>
                        <w:suppressAutoHyphens/>
                        <w:ind w:firstLine="880"/>
                        <w:jc w:val="both"/>
                        <w:rPr>
                          <w:rFonts w:eastAsia="Calibri"/>
                          <w:szCs w:val="24"/>
                          <w:lang w:eastAsia="ar-SA"/>
                        </w:rPr>
                      </w:pPr>
                      <w:sdt>
                        <w:sdtPr>
                          <w:alias w:val="Numeris"/>
                          <w:tag w:val="nr_bcc1db17b79c4ab987920d17a9ed7d62"/>
                          <w:lock w:val="sdtLocked"/>
                          <w:richText/>
                        </w:sdtPr>
                        <w:sdtContent>
                          <w:r>
                            <w:rPr>
                              <w:rFonts w:eastAsia="Calibri"/>
                              <w:szCs w:val="24"/>
                              <w:lang w:eastAsia="ar-SA"/>
                            </w:rPr>
                            <w:t>2</w:t>
                          </w:r>
                          <w:r>
                            <w:rPr>
                              <w:szCs w:val="24"/>
                              <w:lang w:eastAsia="ar-SA"/>
                            </w:rPr>
                            <w:t>4.3</w:t>
                          </w:r>
                        </w:sdtContent>
                      </w:sdt>
                      <w:r>
                        <w:rPr>
                          <w:szCs w:val="24"/>
                          <w:lang w:eastAsia="ar-SA"/>
                        </w:rPr>
                        <w:t>. priimti sprendimą dėl Galerijos buveinės pakeitimo;</w:t>
                      </w:r>
                    </w:p>
                  </w:sdtContent>
                </w:sdt>
                <w:sdt>
                  <w:sdtPr>
                    <w:alias w:val="24.4 pp."/>
                    <w:tag w:val="part_c37f9acd5d9a444eb51b3d84a23b9e43"/>
                    <w:lock w:val="sdtLocked"/>
                    <w:richText/>
                  </w:sdtPr>
                  <w:sdtContent>
                    <w:p>
                      <w:pPr>
                        <w:suppressAutoHyphens/>
                        <w:ind w:firstLine="880"/>
                        <w:jc w:val="both"/>
                        <w:rPr>
                          <w:rFonts w:eastAsia="Calibri"/>
                          <w:szCs w:val="24"/>
                          <w:lang w:eastAsia="ar-SA"/>
                        </w:rPr>
                      </w:pPr>
                      <w:sdt>
                        <w:sdtPr>
                          <w:alias w:val="Numeris"/>
                          <w:tag w:val="nr_c37f9acd5d9a444eb51b3d84a23b9e43"/>
                          <w:lock w:val="sdtLocked"/>
                          <w:richText/>
                        </w:sdtPr>
                        <w:sdtContent>
                          <w:r>
                            <w:rPr>
                              <w:szCs w:val="24"/>
                              <w:lang w:eastAsia="ar-SA"/>
                            </w:rPr>
                            <w:t>24.4</w:t>
                          </w:r>
                        </w:sdtContent>
                      </w:sdt>
                      <w:r>
                        <w:rPr>
                          <w:szCs w:val="24"/>
                          <w:lang w:eastAsia="ar-SA"/>
                        </w:rPr>
                        <w:t>. priimti sprendimą dėl Galerijos filialo steigimo ir jo veiklos nutraukimo;</w:t>
                      </w:r>
                    </w:p>
                  </w:sdtContent>
                </w:sdt>
                <w:sdt>
                  <w:sdtPr>
                    <w:alias w:val="24.5 pp."/>
                    <w:tag w:val="part_702895eae6b1479a97fde13a1a636e07"/>
                    <w:lock w:val="sdtLocked"/>
                    <w:richText/>
                  </w:sdtPr>
                  <w:sdtContent>
                    <w:p>
                      <w:pPr>
                        <w:suppressAutoHyphens/>
                        <w:ind w:firstLine="880"/>
                        <w:jc w:val="both"/>
                        <w:rPr>
                          <w:rFonts w:eastAsia="Calibri"/>
                          <w:szCs w:val="24"/>
                          <w:lang w:eastAsia="ar-SA"/>
                        </w:rPr>
                      </w:pPr>
                      <w:sdt>
                        <w:sdtPr>
                          <w:alias w:val="Numeris"/>
                          <w:tag w:val="nr_702895eae6b1479a97fde13a1a636e07"/>
                          <w:lock w:val="sdtLocked"/>
                          <w:richText/>
                        </w:sdtPr>
                        <w:sdtContent>
                          <w:r>
                            <w:rPr>
                              <w:szCs w:val="24"/>
                              <w:lang w:eastAsia="ar-SA"/>
                            </w:rPr>
                            <w:t>24.5</w:t>
                          </w:r>
                        </w:sdtContent>
                      </w:sdt>
                      <w:r>
                        <w:rPr>
                          <w:szCs w:val="24"/>
                          <w:lang w:eastAsia="ar-SA"/>
                        </w:rPr>
                        <w:t>. skirti ir atleisti likvidatorių arba sudaryti likvidacinę komisiją ir nutraukti jos įgaliojimus;</w:t>
                      </w:r>
                    </w:p>
                  </w:sdtContent>
                </w:sdt>
                <w:sdt>
                  <w:sdtPr>
                    <w:alias w:val="24.6 pp."/>
                    <w:tag w:val="part_b844388545d84fdf9476373caa366d56"/>
                    <w:lock w:val="sdtLocked"/>
                    <w:richText/>
                  </w:sdtPr>
                  <w:sdtContent>
                    <w:p>
                      <w:pPr>
                        <w:suppressAutoHyphens/>
                        <w:ind w:firstLine="880"/>
                        <w:jc w:val="both"/>
                        <w:rPr>
                          <w:rFonts w:eastAsia="Calibri"/>
                          <w:szCs w:val="24"/>
                          <w:lang w:eastAsia="ar-SA"/>
                        </w:rPr>
                      </w:pPr>
                      <w:sdt>
                        <w:sdtPr>
                          <w:alias w:val="Numeris"/>
                          <w:tag w:val="nr_b844388545d84fdf9476373caa366d56"/>
                          <w:lock w:val="sdtLocked"/>
                          <w:richText/>
                        </w:sdtPr>
                        <w:sdtContent>
                          <w:r>
                            <w:rPr>
                              <w:szCs w:val="24"/>
                              <w:lang w:eastAsia="ar-SA"/>
                            </w:rPr>
                            <w:t>24.6</w:t>
                          </w:r>
                        </w:sdtContent>
                      </w:sdt>
                      <w:r>
                        <w:rPr>
                          <w:szCs w:val="24"/>
                          <w:lang w:eastAsia="ar-SA"/>
                        </w:rPr>
                        <w:t>. priimti sprendimą dėl Galerijos pertvarkymo, reorganizavimo ar likvidavimo.</w:t>
                      </w:r>
                    </w:p>
                    <w:p>
                      <w:pPr>
                        <w:suppressAutoHyphens/>
                        <w:rPr>
                          <w:rFonts w:eastAsia="Calibri"/>
                          <w:b/>
                          <w:szCs w:val="24"/>
                          <w:lang w:eastAsia="ar-SA"/>
                        </w:rPr>
                      </w:pPr>
                    </w:p>
                  </w:sdtContent>
                </w:sdt>
              </w:sdtContent>
            </w:sdt>
          </w:sdtContent>
        </w:sdt>
        <w:sdt>
          <w:sdtPr>
            <w:alias w:val="skyrius"/>
            <w:tag w:val="part_7a9429ea5ead4db8bf6e5c9d191221d0"/>
            <w:lock w:val="sdtLocked"/>
            <w:richText/>
          </w:sdtPr>
          <w:sdtContent>
            <w:p>
              <w:pPr>
                <w:suppressAutoHyphens/>
                <w:jc w:val="center"/>
                <w:rPr>
                  <w:rFonts w:eastAsia="Calibri"/>
                  <w:b/>
                  <w:szCs w:val="24"/>
                  <w:lang w:eastAsia="ar-SA"/>
                </w:rPr>
              </w:pPr>
              <w:sdt>
                <w:sdtPr>
                  <w:alias w:val="Numeris"/>
                  <w:tag w:val="nr_7a9429ea5ead4db8bf6e5c9d191221d0"/>
                  <w:lock w:val="sdtLocked"/>
                  <w:richText/>
                </w:sdtPr>
                <w:sdtContent>
                  <w:r>
                    <w:rPr>
                      <w:rFonts w:eastAsia="Calibri"/>
                      <w:b/>
                      <w:szCs w:val="24"/>
                      <w:lang w:eastAsia="ar-SA"/>
                    </w:rPr>
                    <w:t>VI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a9429ea5ead4db8bf6e5c9d191221d0"/>
                  <w:lock w:val="sdtLocked"/>
                  <w:richText/>
                </w:sdtPr>
                <w:sdtContent>
                  <w:r>
                    <w:rPr>
                      <w:rFonts w:eastAsia="Calibri"/>
                      <w:b/>
                      <w:szCs w:val="24"/>
                      <w:lang w:eastAsia="ar-SA"/>
                    </w:rPr>
                    <w:t>GALERIJOS VALDYSENA IR JOS KOMPETENCIJOS</w:t>
                  </w:r>
                </w:sdtContent>
              </w:sdt>
            </w:p>
            <w:p>
              <w:pPr>
                <w:suppressAutoHyphens/>
                <w:jc w:val="center"/>
                <w:rPr>
                  <w:rFonts w:eastAsia="Calibri"/>
                  <w:b/>
                  <w:szCs w:val="24"/>
                  <w:lang w:eastAsia="ar-SA"/>
                </w:rPr>
              </w:pPr>
            </w:p>
            <w:sdt>
              <w:sdtPr>
                <w:alias w:val="25 p."/>
                <w:tag w:val="part_e8f4f9ffe87e46edab9cc7623b4cc8a7"/>
                <w:lock w:val="sdtLocked"/>
                <w:richText/>
              </w:sdtPr>
              <w:sdtContent>
                <w:p>
                  <w:pPr>
                    <w:suppressAutoHyphens/>
                    <w:ind w:firstLine="880"/>
                    <w:jc w:val="both"/>
                    <w:rPr>
                      <w:rFonts w:eastAsia="Calibri"/>
                      <w:bCs/>
                      <w:szCs w:val="24"/>
                      <w:lang w:eastAsia="ar-SA"/>
                    </w:rPr>
                  </w:pPr>
                  <w:sdt>
                    <w:sdtPr>
                      <w:alias w:val="Numeris"/>
                      <w:tag w:val="nr_e8f4f9ffe87e46edab9cc7623b4cc8a7"/>
                      <w:lock w:val="sdtLocked"/>
                      <w:richText/>
                    </w:sdtPr>
                    <w:sdtContent>
                      <w:r>
                        <w:rPr>
                          <w:rFonts w:eastAsia="Calibri"/>
                          <w:bCs/>
                          <w:szCs w:val="24"/>
                          <w:lang w:eastAsia="ar-SA"/>
                        </w:rPr>
                        <w:t>25</w:t>
                      </w:r>
                    </w:sdtContent>
                  </w:sdt>
                  <w:r>
                    <w:rPr>
                      <w:rFonts w:eastAsia="Calibri"/>
                      <w:bCs/>
                      <w:szCs w:val="24"/>
                      <w:lang w:eastAsia="ar-SA"/>
                    </w:rPr>
                    <w:t xml:space="preserve">. Galerijai vadovauja direktorius, vienasmenis Galerijos valdymo organas, kuris </w:t>
                  </w:r>
                  <w:r>
                    <w:rPr>
                      <w:rFonts w:eastAsia="Calibri" w:cs="Calibri"/>
                      <w:bCs/>
                      <w:szCs w:val="24"/>
                      <w:lang w:eastAsia="ar-SA"/>
                    </w:rPr>
                    <w:t xml:space="preserve">į pareigas skiriamas </w:t>
                  </w:r>
                  <w:r>
                    <w:rPr>
                      <w:bCs/>
                      <w:color w:val="000000"/>
                      <w:szCs w:val="24"/>
                      <w:lang w:eastAsia="lt-LT"/>
                    </w:rPr>
                    <w:t>5 met</w:t>
                  </w:r>
                  <w:r>
                    <w:rPr>
                      <w:rFonts w:eastAsia="Calibri" w:cs="Calibri"/>
                      <w:bCs/>
                      <w:szCs w:val="24"/>
                      <w:lang w:eastAsia="ar-SA"/>
                    </w:rPr>
                    <w:t xml:space="preserve">ų kadencijai viešo konkurso būdu </w:t>
                  </w:r>
                  <w:r>
                    <w:rPr>
                      <w:bCs/>
                      <w:color w:val="000000"/>
                      <w:szCs w:val="24"/>
                      <w:lang w:eastAsia="lt-LT"/>
                    </w:rPr>
                    <w:t>Lietuvos Respublikos Vyriausybės nustatyta tvarka, išskyrus atvejus, kai direktorius be konkurso skiriamas antrajai kadencijai</w:t>
                  </w:r>
                  <w:r>
                    <w:rPr>
                      <w:rFonts w:eastAsia="Calibri"/>
                      <w:bCs/>
                      <w:szCs w:val="24"/>
                      <w:lang w:eastAsia="ar-SA"/>
                    </w:rPr>
                    <w:t xml:space="preserve"> vadovaujantis Lietuvos Respublikos biudžetinių įstaigų įstatymo 10 straipsnio </w:t>
                  </w:r>
                  <w:r>
                    <w:rPr>
                      <w:bCs/>
                      <w:color w:val="000000"/>
                      <w:szCs w:val="24"/>
                      <w:lang w:eastAsia="lt-LT"/>
                    </w:rPr>
                    <w:t xml:space="preserve">2 dalyje nurodytu atveju. </w:t>
                  </w:r>
                  <w:r>
                    <w:rPr>
                      <w:rFonts w:eastAsia="Calibri"/>
                      <w:bCs/>
                      <w:color w:val="000000"/>
                      <w:szCs w:val="24"/>
                      <w:lang w:eastAsia="ar-SA"/>
                    </w:rPr>
                    <w:t>D</w:t>
                  </w:r>
                  <w:r>
                    <w:rPr>
                      <w:rFonts w:eastAsia="Calibri"/>
                      <w:bCs/>
                      <w:szCs w:val="24"/>
                      <w:lang w:eastAsia="ar-SA"/>
                    </w:rPr>
                    <w:t xml:space="preserve">irektoriaus </w:t>
                  </w:r>
                  <w:r>
                    <w:rPr>
                      <w:rFonts w:eastAsia="Calibri" w:cs="Calibri"/>
                      <w:bCs/>
                      <w:szCs w:val="24"/>
                      <w:lang w:eastAsia="ar-SA"/>
                    </w:rPr>
                    <w:t xml:space="preserve">teises ir pareigas nustato Nuostatai ir pareigybės aprašymas. </w:t>
                  </w:r>
                  <w:r>
                    <w:rPr>
                      <w:rFonts w:eastAsia="Calibri"/>
                      <w:bCs/>
                      <w:szCs w:val="24"/>
                      <w:lang w:eastAsia="ar-SA"/>
                    </w:rPr>
                    <w:t xml:space="preserve">Direktoriaus pareiginės algos koeficientą, kintamosios dalies procentinį dydį ir skatinimo sąlygas nustato meras. Direktorius turi būti nepriekaištingos reputacijos.  </w:t>
                  </w:r>
                </w:p>
              </w:sdtContent>
            </w:sdt>
            <w:sdt>
              <w:sdtPr>
                <w:alias w:val="26 p."/>
                <w:tag w:val="part_48183e0c2e2544afbe919857596294c8"/>
                <w:lock w:val="sdtLocked"/>
                <w:richText/>
              </w:sdtPr>
              <w:sdtContent>
                <w:p>
                  <w:pPr>
                    <w:suppressAutoHyphens/>
                    <w:ind w:firstLine="879"/>
                    <w:jc w:val="both"/>
                    <w:rPr>
                      <w:rFonts w:eastAsia="Calibri"/>
                      <w:bCs/>
                      <w:szCs w:val="24"/>
                      <w:lang w:eastAsia="ar-SA"/>
                    </w:rPr>
                  </w:pPr>
                  <w:sdt>
                    <w:sdtPr>
                      <w:alias w:val="Numeris"/>
                      <w:tag w:val="nr_48183e0c2e2544afbe919857596294c8"/>
                      <w:lock w:val="sdtLocked"/>
                      <w:richText/>
                    </w:sdtPr>
                    <w:sdtContent>
                      <w:r>
                        <w:rPr>
                          <w:rFonts w:eastAsia="Calibri"/>
                          <w:bCs/>
                          <w:color w:val="000000"/>
                          <w:szCs w:val="24"/>
                          <w:lang w:eastAsia="ar-SA"/>
                        </w:rPr>
                        <w:t>26</w:t>
                      </w:r>
                    </w:sdtContent>
                  </w:sdt>
                  <w:r>
                    <w:rPr>
                      <w:rFonts w:eastAsia="Calibri"/>
                      <w:bCs/>
                      <w:color w:val="000000"/>
                      <w:szCs w:val="24"/>
                      <w:lang w:eastAsia="ar-SA"/>
                    </w:rPr>
                    <w:t xml:space="preserve">. </w:t>
                  </w:r>
                  <w:r>
                    <w:rPr>
                      <w:rFonts w:eastAsia="Calibri"/>
                      <w:bCs/>
                      <w:szCs w:val="24"/>
                      <w:lang w:eastAsia="ar-SA"/>
                    </w:rPr>
                    <w:t>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einamų pareigų priimamas mero potvarkis.</w:t>
                  </w:r>
                </w:p>
              </w:sdtContent>
            </w:sdt>
            <w:sdt>
              <w:sdtPr>
                <w:alias w:val="27 p."/>
                <w:tag w:val="part_5a3fa8106751404c85940a02f7edfc9c"/>
                <w:lock w:val="sdtLocked"/>
                <w:richText/>
              </w:sdtPr>
              <w:sdtContent>
                <w:p>
                  <w:pPr>
                    <w:suppressAutoHyphens/>
                    <w:ind w:firstLine="879"/>
                    <w:jc w:val="both"/>
                    <w:rPr>
                      <w:rFonts w:eastAsia="Calibri"/>
                      <w:bCs/>
                      <w:iCs/>
                      <w:szCs w:val="24"/>
                      <w:lang w:eastAsia="ar-SA"/>
                    </w:rPr>
                  </w:pPr>
                  <w:sdt>
                    <w:sdtPr>
                      <w:alias w:val="Numeris"/>
                      <w:tag w:val="nr_5a3fa8106751404c85940a02f7edfc9c"/>
                      <w:lock w:val="sdtLocked"/>
                      <w:richText/>
                    </w:sdtPr>
                    <w:sdtContent>
                      <w:r>
                        <w:rPr>
                          <w:rFonts w:eastAsia="Calibri"/>
                          <w:bCs/>
                          <w:iCs/>
                          <w:szCs w:val="24"/>
                          <w:lang w:eastAsia="ar-SA"/>
                        </w:rPr>
                        <w:t>27</w:t>
                      </w:r>
                    </w:sdtContent>
                  </w:sdt>
                  <w:r>
                    <w:rPr>
                      <w:rFonts w:eastAsia="Calibri"/>
                      <w:bCs/>
                      <w:iCs/>
                      <w:szCs w:val="24"/>
                      <w:lang w:eastAsia="ar-SA"/>
                    </w:rPr>
                    <w:t>. Direktorius:</w:t>
                  </w:r>
                </w:p>
                <w:sdt>
                  <w:sdtPr>
                    <w:alias w:val="27.1 pp."/>
                    <w:tag w:val="part_12e2ac96b3ee42b5834f26c389aacd52"/>
                    <w:lock w:val="sdtLocked"/>
                    <w:richText/>
                  </w:sdtPr>
                  <w:sdtContent>
                    <w:p>
                      <w:pPr>
                        <w:suppressAutoHyphens/>
                        <w:ind w:firstLine="879"/>
                        <w:jc w:val="both"/>
                        <w:rPr>
                          <w:rFonts w:eastAsia="Calibri"/>
                          <w:bCs/>
                          <w:iCs/>
                          <w:szCs w:val="24"/>
                          <w:lang w:eastAsia="ar-SA"/>
                        </w:rPr>
                      </w:pPr>
                      <w:sdt>
                        <w:sdtPr>
                          <w:alias w:val="Numeris"/>
                          <w:tag w:val="nr_12e2ac96b3ee42b5834f26c389aacd52"/>
                          <w:lock w:val="sdtLocked"/>
                          <w:richText/>
                        </w:sdtPr>
                        <w:sdtContent>
                          <w:r>
                            <w:rPr>
                              <w:rFonts w:eastAsia="Calibri"/>
                              <w:bCs/>
                              <w:iCs/>
                              <w:szCs w:val="24"/>
                              <w:lang w:eastAsia="ar-SA"/>
                            </w:rPr>
                            <w:t>27.1</w:t>
                          </w:r>
                        </w:sdtContent>
                      </w:sdt>
                      <w:r>
                        <w:rPr>
                          <w:rFonts w:eastAsia="Calibri"/>
                          <w:bCs/>
                          <w:iCs/>
                          <w:szCs w:val="24"/>
                          <w:lang w:eastAsia="ar-SA"/>
                        </w:rPr>
                        <w:t>. organizuoja Galerijos darbą, kad būtų įgyvendinami Galerijos tikslai ir atliekamos nustatytos funkcijos;</w:t>
                      </w:r>
                    </w:p>
                  </w:sdtContent>
                </w:sdt>
                <w:sdt>
                  <w:sdtPr>
                    <w:alias w:val="27.2 pp."/>
                    <w:tag w:val="part_7e4d63bfe456401991e239791be09d8a"/>
                    <w:lock w:val="sdtLocked"/>
                    <w:richText/>
                  </w:sdtPr>
                  <w:sdtContent>
                    <w:p>
                      <w:pPr>
                        <w:suppressAutoHyphens/>
                        <w:ind w:firstLine="879"/>
                        <w:jc w:val="both"/>
                        <w:rPr>
                          <w:rFonts w:eastAsia="Calibri"/>
                          <w:bCs/>
                          <w:iCs/>
                          <w:szCs w:val="24"/>
                          <w:lang w:eastAsia="ar-SA"/>
                        </w:rPr>
                      </w:pPr>
                      <w:sdt>
                        <w:sdtPr>
                          <w:alias w:val="Numeris"/>
                          <w:tag w:val="nr_7e4d63bfe456401991e239791be09d8a"/>
                          <w:lock w:val="sdtLocked"/>
                          <w:richText/>
                        </w:sdtPr>
                        <w:sdtContent>
                          <w:r>
                            <w:rPr>
                              <w:rFonts w:eastAsia="Calibri"/>
                              <w:bCs/>
                              <w:iCs/>
                              <w:szCs w:val="24"/>
                              <w:lang w:eastAsia="ar-SA"/>
                            </w:rPr>
                            <w:t>27.2</w:t>
                          </w:r>
                        </w:sdtContent>
                      </w:sdt>
                      <w:r>
                        <w:rPr>
                          <w:rFonts w:eastAsia="Calibri"/>
                          <w:bCs/>
                          <w:iCs/>
                          <w:szCs w:val="24"/>
                          <w:lang w:eastAsia="ar-SA"/>
                        </w:rPr>
                        <w:t>. užtikrina, kad Galerijos veikloje būtų laikomasi įstatymų, kitų teisės aktų ir Nuostatų;</w:t>
                      </w:r>
                    </w:p>
                  </w:sdtContent>
                </w:sdt>
                <w:sdt>
                  <w:sdtPr>
                    <w:alias w:val="27.3 pp."/>
                    <w:tag w:val="part_4843f98d22b2491a8c0df9ea77fd6ee0"/>
                    <w:lock w:val="sdtLocked"/>
                    <w:richText/>
                  </w:sdtPr>
                  <w:sdtContent>
                    <w:p>
                      <w:pPr>
                        <w:suppressAutoHyphens/>
                        <w:ind w:firstLine="879"/>
                        <w:jc w:val="both"/>
                        <w:rPr>
                          <w:rFonts w:eastAsia="Calibri"/>
                          <w:bCs/>
                          <w:iCs/>
                          <w:szCs w:val="24"/>
                          <w:lang w:eastAsia="ar-SA"/>
                        </w:rPr>
                      </w:pPr>
                      <w:sdt>
                        <w:sdtPr>
                          <w:alias w:val="Numeris"/>
                          <w:tag w:val="nr_4843f98d22b2491a8c0df9ea77fd6ee0"/>
                          <w:lock w:val="sdtLocked"/>
                          <w:richText/>
                        </w:sdtPr>
                        <w:sdtContent>
                          <w:r>
                            <w:rPr>
                              <w:rFonts w:eastAsia="Calibri"/>
                              <w:bCs/>
                              <w:iCs/>
                              <w:szCs w:val="24"/>
                              <w:lang w:eastAsia="ar-SA"/>
                            </w:rPr>
                            <w:t>27.3</w:t>
                          </w:r>
                        </w:sdtContent>
                      </w:sdt>
                      <w:r>
                        <w:rPr>
                          <w:rFonts w:eastAsia="Calibri"/>
                          <w:bCs/>
                          <w:iCs/>
                          <w:szCs w:val="24"/>
                          <w:lang w:eastAsia="ar-SA"/>
                        </w:rPr>
                        <w:t>. įstatymų nustatyta tvarka priima į pareigas ir atleidžia iš jų Galerijos darbuotojus, dirbančius pagal darbo sutartis;</w:t>
                      </w:r>
                    </w:p>
                  </w:sdtContent>
                </w:sdt>
                <w:sdt>
                  <w:sdtPr>
                    <w:alias w:val="27.4 pp."/>
                    <w:tag w:val="part_a6baba885938473e903ebab6dc1321e4"/>
                    <w:lock w:val="sdtLocked"/>
                    <w:richText/>
                  </w:sdtPr>
                  <w:sdtContent>
                    <w:p>
                      <w:pPr>
                        <w:suppressAutoHyphens/>
                        <w:ind w:firstLine="879"/>
                        <w:jc w:val="both"/>
                        <w:rPr>
                          <w:rFonts w:eastAsia="Calibri"/>
                          <w:bCs/>
                          <w:iCs/>
                          <w:szCs w:val="24"/>
                          <w:lang w:eastAsia="ar-SA"/>
                        </w:rPr>
                      </w:pPr>
                      <w:sdt>
                        <w:sdtPr>
                          <w:alias w:val="Numeris"/>
                          <w:tag w:val="nr_a6baba885938473e903ebab6dc1321e4"/>
                          <w:lock w:val="sdtLocked"/>
                          <w:richText/>
                        </w:sdtPr>
                        <w:sdtContent>
                          <w:r>
                            <w:rPr>
                              <w:rFonts w:eastAsia="Calibri"/>
                              <w:bCs/>
                              <w:iCs/>
                              <w:szCs w:val="24"/>
                              <w:lang w:eastAsia="ar-SA"/>
                            </w:rPr>
                            <w:t>27.4</w:t>
                          </w:r>
                        </w:sdtContent>
                      </w:sdt>
                      <w:r>
                        <w:rPr>
                          <w:rFonts w:eastAsia="Calibri"/>
                          <w:bCs/>
                          <w:iCs/>
                          <w:szCs w:val="24"/>
                          <w:lang w:eastAsia="ar-SA"/>
                        </w:rPr>
                        <w:t>. nustato Galerijos organizacinę struktūrą ir pareigybių sąrašą;</w:t>
                      </w:r>
                    </w:p>
                  </w:sdtContent>
                </w:sdt>
                <w:sdt>
                  <w:sdtPr>
                    <w:alias w:val="27.5 pp."/>
                    <w:tag w:val="part_5d0fc09f33d840a4b34da395aefc5434"/>
                    <w:lock w:val="sdtLocked"/>
                    <w:richText/>
                  </w:sdtPr>
                  <w:sdtContent>
                    <w:p>
                      <w:pPr>
                        <w:suppressAutoHyphens/>
                        <w:ind w:firstLine="879"/>
                        <w:jc w:val="both"/>
                        <w:rPr>
                          <w:rFonts w:eastAsia="Calibri"/>
                          <w:bCs/>
                          <w:iCs/>
                          <w:szCs w:val="24"/>
                          <w:lang w:eastAsia="ar-SA"/>
                        </w:rPr>
                      </w:pPr>
                      <w:sdt>
                        <w:sdtPr>
                          <w:alias w:val="Numeris"/>
                          <w:tag w:val="nr_5d0fc09f33d840a4b34da395aefc5434"/>
                          <w:lock w:val="sdtLocked"/>
                          <w:richText/>
                        </w:sdtPr>
                        <w:sdtContent>
                          <w:r>
                            <w:rPr>
                              <w:rFonts w:eastAsia="Calibri"/>
                              <w:bCs/>
                              <w:iCs/>
                              <w:szCs w:val="24"/>
                              <w:lang w:eastAsia="ar-SA"/>
                            </w:rPr>
                            <w:t>27.5</w:t>
                          </w:r>
                        </w:sdtContent>
                      </w:sdt>
                      <w:r>
                        <w:rPr>
                          <w:rFonts w:eastAsia="Calibri"/>
                          <w:bCs/>
                          <w:iCs/>
                          <w:szCs w:val="24"/>
                          <w:lang w:eastAsia="ar-SA"/>
                        </w:rPr>
                        <w:t>. nustato Galerijos darbuotojų darbo apmokėjimo sistemą, tvirtina darbuotojų pareiginės algos koeficientą, kintamosios dalies dydį, priemokas ir skatinimus;</w:t>
                      </w:r>
                    </w:p>
                  </w:sdtContent>
                </w:sdt>
                <w:sdt>
                  <w:sdtPr>
                    <w:alias w:val="27.6 pp."/>
                    <w:tag w:val="part_c9354ba28ba640bca5cd354a652eb505"/>
                    <w:lock w:val="sdtLocked"/>
                    <w:richText/>
                  </w:sdtPr>
                  <w:sdtContent>
                    <w:p>
                      <w:pPr>
                        <w:suppressAutoHyphens/>
                        <w:ind w:firstLine="879"/>
                        <w:jc w:val="both"/>
                        <w:rPr>
                          <w:rFonts w:eastAsia="Calibri"/>
                          <w:bCs/>
                          <w:iCs/>
                          <w:szCs w:val="24"/>
                          <w:lang w:eastAsia="ar-SA"/>
                        </w:rPr>
                      </w:pPr>
                      <w:sdt>
                        <w:sdtPr>
                          <w:alias w:val="Numeris"/>
                          <w:tag w:val="nr_c9354ba28ba640bca5cd354a652eb505"/>
                          <w:lock w:val="sdtLocked"/>
                          <w:richText/>
                        </w:sdtPr>
                        <w:sdtContent>
                          <w:r>
                            <w:rPr>
                              <w:rFonts w:eastAsia="Calibri"/>
                              <w:bCs/>
                              <w:iCs/>
                              <w:szCs w:val="24"/>
                              <w:lang w:eastAsia="ar-SA"/>
                            </w:rPr>
                            <w:t>27.6</w:t>
                          </w:r>
                        </w:sdtContent>
                      </w:sdt>
                      <w:r>
                        <w:rPr>
                          <w:rFonts w:eastAsia="Calibri"/>
                          <w:bCs/>
                          <w:iCs/>
                          <w:szCs w:val="24"/>
                          <w:lang w:eastAsia="ar-SA"/>
                        </w:rPr>
                        <w:t>. organizuoja Galerijos finansinę apskaitą pagal Lietuvos Respublikos finansinės apskaitos įstatymą;</w:t>
                      </w:r>
                    </w:p>
                  </w:sdtContent>
                </w:sdt>
                <w:sdt>
                  <w:sdtPr>
                    <w:alias w:val="27.7 pp."/>
                    <w:tag w:val="part_7e2ad8548b684bd89a8a2d9f58a4d103"/>
                    <w:lock w:val="sdtLocked"/>
                    <w:richText/>
                  </w:sdtPr>
                  <w:sdtContent>
                    <w:p>
                      <w:pPr>
                        <w:suppressAutoHyphens/>
                        <w:ind w:firstLine="879"/>
                        <w:jc w:val="both"/>
                        <w:rPr>
                          <w:rFonts w:eastAsia="Calibri"/>
                          <w:bCs/>
                          <w:iCs/>
                          <w:szCs w:val="24"/>
                          <w:lang w:eastAsia="ar-SA"/>
                        </w:rPr>
                      </w:pPr>
                      <w:sdt>
                        <w:sdtPr>
                          <w:alias w:val="Numeris"/>
                          <w:tag w:val="nr_7e2ad8548b684bd89a8a2d9f58a4d103"/>
                          <w:lock w:val="sdtLocked"/>
                          <w:richText/>
                        </w:sdtPr>
                        <w:sdtContent>
                          <w:r>
                            <w:rPr>
                              <w:rFonts w:eastAsia="Calibri"/>
                              <w:bCs/>
                              <w:iCs/>
                              <w:szCs w:val="24"/>
                              <w:lang w:eastAsia="ar-SA"/>
                            </w:rPr>
                            <w:t>27.7</w:t>
                          </w:r>
                        </w:sdtContent>
                      </w:sdt>
                      <w:r>
                        <w:rPr>
                          <w:rFonts w:eastAsia="Calibri"/>
                          <w:bCs/>
                          <w:iCs/>
                          <w:szCs w:val="24"/>
                          <w:lang w:eastAsia="ar-SA"/>
                        </w:rPr>
                        <w:t>. užtikrina racionalų ir taupų lėšų ir turto naudojimą, kad Galerijos finansiniai įsipareigojimai neviršytų jos finansinių galimybių, veiksmingą Galerijos vidaus kontrolės sistemos sukūrimą, jos veikimą ir tobulinimą;</w:t>
                      </w:r>
                    </w:p>
                  </w:sdtContent>
                </w:sdt>
                <w:sdt>
                  <w:sdtPr>
                    <w:alias w:val="27.8 pp."/>
                    <w:tag w:val="part_cf896a5de1fe4e47b2c462793baec640"/>
                    <w:lock w:val="sdtLocked"/>
                    <w:richText/>
                  </w:sdtPr>
                  <w:sdtContent>
                    <w:p>
                      <w:pPr>
                        <w:suppressAutoHyphens/>
                        <w:ind w:firstLine="879"/>
                        <w:jc w:val="both"/>
                        <w:rPr>
                          <w:rFonts w:eastAsia="Calibri"/>
                          <w:bCs/>
                          <w:iCs/>
                          <w:szCs w:val="24"/>
                          <w:lang w:eastAsia="ar-SA"/>
                        </w:rPr>
                      </w:pPr>
                      <w:sdt>
                        <w:sdtPr>
                          <w:alias w:val="Numeris"/>
                          <w:tag w:val="nr_cf896a5de1fe4e47b2c462793baec640"/>
                          <w:lock w:val="sdtLocked"/>
                          <w:richText/>
                        </w:sdtPr>
                        <w:sdtContent>
                          <w:r>
                            <w:rPr>
                              <w:rFonts w:eastAsia="Calibri"/>
                              <w:bCs/>
                              <w:iCs/>
                              <w:szCs w:val="24"/>
                              <w:lang w:eastAsia="ar-SA"/>
                            </w:rPr>
                            <w:t>27.8</w:t>
                          </w:r>
                        </w:sdtContent>
                      </w:sdt>
                      <w:r>
                        <w:rPr>
                          <w:rFonts w:eastAsia="Calibri"/>
                          <w:bCs/>
                          <w:iCs/>
                          <w:szCs w:val="24"/>
                          <w:lang w:eastAsia="ar-SA"/>
                        </w:rPr>
                        <w:t>. tvirtina Galerijos darbo tvarkos taisykles, darbuotojų pareigybių aprašymus ir kitus Galerijos teisės aktus;</w:t>
                      </w:r>
                    </w:p>
                  </w:sdtContent>
                </w:sdt>
                <w:sdt>
                  <w:sdtPr>
                    <w:alias w:val="27.9 pp."/>
                    <w:tag w:val="part_bb69d5c8b9294c32ad64b0745778207e"/>
                    <w:lock w:val="sdtLocked"/>
                    <w:richText/>
                  </w:sdtPr>
                  <w:sdtContent>
                    <w:p>
                      <w:pPr>
                        <w:suppressAutoHyphens/>
                        <w:ind w:firstLine="879"/>
                        <w:jc w:val="both"/>
                        <w:rPr>
                          <w:rFonts w:eastAsia="Calibri"/>
                          <w:bCs/>
                          <w:iCs/>
                          <w:szCs w:val="24"/>
                          <w:lang w:eastAsia="ar-SA"/>
                        </w:rPr>
                      </w:pPr>
                      <w:sdt>
                        <w:sdtPr>
                          <w:alias w:val="Numeris"/>
                          <w:tag w:val="nr_bb69d5c8b9294c32ad64b0745778207e"/>
                          <w:lock w:val="sdtLocked"/>
                          <w:richText/>
                        </w:sdtPr>
                        <w:sdtContent>
                          <w:r>
                            <w:rPr>
                              <w:rFonts w:eastAsia="Calibri"/>
                              <w:bCs/>
                              <w:iCs/>
                              <w:szCs w:val="24"/>
                              <w:lang w:eastAsia="ar-SA"/>
                            </w:rPr>
                            <w:t>27.9</w:t>
                          </w:r>
                        </w:sdtContent>
                      </w:sdt>
                      <w:r>
                        <w:rPr>
                          <w:rFonts w:eastAsia="Calibri"/>
                          <w:bCs/>
                          <w:iCs/>
                          <w:szCs w:val="24"/>
                          <w:lang w:eastAsia="ar-SA"/>
                        </w:rPr>
                        <w:t>. nustato Galerijos darbo laiką, suderinęs jį su Savininku;</w:t>
                      </w:r>
                    </w:p>
                  </w:sdtContent>
                </w:sdt>
                <w:sdt>
                  <w:sdtPr>
                    <w:alias w:val="27.10 pp."/>
                    <w:tag w:val="part_9d050c3bb2794a9fa0fc7e8625fb54cd"/>
                    <w:lock w:val="sdtLocked"/>
                    <w:richText/>
                  </w:sdtPr>
                  <w:sdtContent>
                    <w:p>
                      <w:pPr>
                        <w:suppressAutoHyphens/>
                        <w:ind w:firstLine="879"/>
                        <w:jc w:val="both"/>
                        <w:rPr>
                          <w:rFonts w:eastAsia="Calibri"/>
                          <w:bCs/>
                          <w:iCs/>
                          <w:szCs w:val="24"/>
                          <w:lang w:eastAsia="ar-SA"/>
                        </w:rPr>
                      </w:pPr>
                      <w:sdt>
                        <w:sdtPr>
                          <w:alias w:val="Numeris"/>
                          <w:tag w:val="nr_9d050c3bb2794a9fa0fc7e8625fb54cd"/>
                          <w:lock w:val="sdtLocked"/>
                          <w:richText/>
                        </w:sdtPr>
                        <w:sdtContent>
                          <w:r>
                            <w:rPr>
                              <w:rFonts w:eastAsia="Calibri"/>
                              <w:bCs/>
                              <w:iCs/>
                              <w:szCs w:val="24"/>
                              <w:lang w:eastAsia="ar-SA"/>
                            </w:rPr>
                            <w:t>27.10</w:t>
                          </w:r>
                        </w:sdtContent>
                      </w:sdt>
                      <w:r>
                        <w:rPr>
                          <w:rFonts w:eastAsia="Calibri"/>
                          <w:bCs/>
                          <w:iCs/>
                          <w:szCs w:val="24"/>
                          <w:lang w:eastAsia="ar-SA"/>
                        </w:rPr>
                        <w:t>. garantuoja, kad pagal Lietuvos Respublikos viešojo sektoriaus atskaitomybės įstatymą teikiami ataskaitų rinkiniai ir statistinės ataskaitos būtų teisingi;</w:t>
                      </w:r>
                    </w:p>
                  </w:sdtContent>
                </w:sdt>
                <w:sdt>
                  <w:sdtPr>
                    <w:alias w:val="27.11 pp."/>
                    <w:tag w:val="part_37941f4e16ff4722bea38a1cd222c104"/>
                    <w:lock w:val="sdtLocked"/>
                    <w:richText/>
                  </w:sdtPr>
                  <w:sdtContent>
                    <w:p>
                      <w:pPr>
                        <w:suppressAutoHyphens/>
                        <w:ind w:firstLine="879"/>
                        <w:jc w:val="both"/>
                        <w:rPr>
                          <w:rFonts w:eastAsia="Calibri"/>
                          <w:bCs/>
                          <w:iCs/>
                          <w:szCs w:val="24"/>
                          <w:lang w:eastAsia="ar-SA"/>
                        </w:rPr>
                      </w:pPr>
                      <w:sdt>
                        <w:sdtPr>
                          <w:alias w:val="Numeris"/>
                          <w:tag w:val="nr_37941f4e16ff4722bea38a1cd222c104"/>
                          <w:lock w:val="sdtLocked"/>
                          <w:richText/>
                        </w:sdtPr>
                        <w:sdtContent>
                          <w:r>
                            <w:rPr>
                              <w:rFonts w:eastAsia="Calibri"/>
                              <w:bCs/>
                              <w:iCs/>
                              <w:szCs w:val="24"/>
                              <w:lang w:eastAsia="ar-SA"/>
                            </w:rPr>
                            <w:t>27.11</w:t>
                          </w:r>
                        </w:sdtContent>
                      </w:sdt>
                      <w:r>
                        <w:rPr>
                          <w:rFonts w:eastAsia="Calibri"/>
                          <w:bCs/>
                          <w:iCs/>
                          <w:szCs w:val="24"/>
                          <w:lang w:eastAsia="ar-SA"/>
                        </w:rPr>
                        <w:t>. tvirtina Galerijos pajamų, išlaidų ir kitas sąmatas;</w:t>
                      </w:r>
                    </w:p>
                  </w:sdtContent>
                </w:sdt>
                <w:sdt>
                  <w:sdtPr>
                    <w:alias w:val="27.12 pp."/>
                    <w:tag w:val="part_37cfedb7d9be4f2cbe4152883e1a08ba"/>
                    <w:lock w:val="sdtLocked"/>
                    <w:richText/>
                  </w:sdtPr>
                  <w:sdtContent>
                    <w:p>
                      <w:pPr>
                        <w:suppressAutoHyphens/>
                        <w:ind w:firstLine="879"/>
                        <w:jc w:val="both"/>
                        <w:rPr>
                          <w:rFonts w:eastAsia="Calibri"/>
                          <w:bCs/>
                          <w:iCs/>
                          <w:szCs w:val="24"/>
                          <w:lang w:eastAsia="ar-SA"/>
                        </w:rPr>
                      </w:pPr>
                      <w:sdt>
                        <w:sdtPr>
                          <w:alias w:val="Numeris"/>
                          <w:tag w:val="nr_37cfedb7d9be4f2cbe4152883e1a08ba"/>
                          <w:lock w:val="sdtLocked"/>
                          <w:richText/>
                        </w:sdtPr>
                        <w:sdtContent>
                          <w:r>
                            <w:rPr>
                              <w:rFonts w:eastAsia="Calibri"/>
                              <w:bCs/>
                              <w:iCs/>
                              <w:szCs w:val="24"/>
                              <w:lang w:eastAsia="ar-SA"/>
                            </w:rPr>
                            <w:t>27.12</w:t>
                          </w:r>
                        </w:sdtContent>
                      </w:sdt>
                      <w:r>
                        <w:rPr>
                          <w:rFonts w:eastAsia="Calibri"/>
                          <w:bCs/>
                          <w:iCs/>
                          <w:szCs w:val="24"/>
                          <w:lang w:eastAsia="ar-SA"/>
                        </w:rPr>
                        <w:t>. teisės aktų nustatyta tvarka atstovauja Galerijai teisme ar kitose valstybės ar savivaldybių institucijose, įstaigose;</w:t>
                      </w:r>
                    </w:p>
                  </w:sdtContent>
                </w:sdt>
                <w:sdt>
                  <w:sdtPr>
                    <w:alias w:val="27.13 pp."/>
                    <w:tag w:val="part_b4a238ec2e5a492081667d041dac7bd3"/>
                    <w:lock w:val="sdtLocked"/>
                    <w:richText/>
                  </w:sdtPr>
                  <w:sdtContent>
                    <w:p>
                      <w:pPr>
                        <w:suppressAutoHyphens/>
                        <w:ind w:firstLine="879"/>
                        <w:jc w:val="both"/>
                        <w:rPr>
                          <w:rFonts w:eastAsia="Calibri"/>
                          <w:bCs/>
                          <w:iCs/>
                          <w:szCs w:val="24"/>
                          <w:lang w:eastAsia="ar-SA"/>
                        </w:rPr>
                      </w:pPr>
                      <w:sdt>
                        <w:sdtPr>
                          <w:alias w:val="Numeris"/>
                          <w:tag w:val="nr_b4a238ec2e5a492081667d041dac7bd3"/>
                          <w:lock w:val="sdtLocked"/>
                          <w:richText/>
                        </w:sdtPr>
                        <w:sdtContent>
                          <w:r>
                            <w:rPr>
                              <w:rFonts w:eastAsia="Calibri"/>
                              <w:bCs/>
                              <w:iCs/>
                              <w:szCs w:val="24"/>
                              <w:lang w:eastAsia="ar-SA"/>
                            </w:rPr>
                            <w:t>27.13</w:t>
                          </w:r>
                        </w:sdtContent>
                      </w:sdt>
                      <w:r>
                        <w:rPr>
                          <w:rFonts w:eastAsia="Calibri"/>
                          <w:bCs/>
                          <w:iCs/>
                          <w:szCs w:val="24"/>
                          <w:lang w:eastAsia="ar-SA"/>
                        </w:rPr>
                        <w:t>. neviršydamas savo kompetencijos, leidžia įsakymus ir kitus Galerijos veiklą reglamentuojančius teisės aktus, privalomus visiems jos darbuotojams, ir kontroliuoja jų vykdymą;</w:t>
                      </w:r>
                    </w:p>
                  </w:sdtContent>
                </w:sdt>
                <w:sdt>
                  <w:sdtPr>
                    <w:alias w:val="27.14 pp."/>
                    <w:tag w:val="part_187224a6ecef49ad94d29f4b09b144e3"/>
                    <w:lock w:val="sdtLocked"/>
                    <w:richText/>
                  </w:sdtPr>
                  <w:sdtContent>
                    <w:p>
                      <w:pPr>
                        <w:suppressAutoHyphens/>
                        <w:ind w:firstLine="879"/>
                        <w:jc w:val="both"/>
                        <w:rPr>
                          <w:rFonts w:eastAsia="Calibri"/>
                          <w:bCs/>
                          <w:iCs/>
                          <w:szCs w:val="24"/>
                          <w:lang w:eastAsia="ar-SA"/>
                        </w:rPr>
                      </w:pPr>
                      <w:sdt>
                        <w:sdtPr>
                          <w:alias w:val="Numeris"/>
                          <w:tag w:val="nr_187224a6ecef49ad94d29f4b09b144e3"/>
                          <w:lock w:val="sdtLocked"/>
                          <w:richText/>
                        </w:sdtPr>
                        <w:sdtContent>
                          <w:r>
                            <w:rPr>
                              <w:rFonts w:eastAsia="Calibri"/>
                              <w:bCs/>
                              <w:iCs/>
                              <w:szCs w:val="24"/>
                              <w:lang w:eastAsia="ar-SA"/>
                            </w:rPr>
                            <w:t>27.14</w:t>
                          </w:r>
                        </w:sdtContent>
                      </w:sdt>
                      <w:r>
                        <w:rPr>
                          <w:rFonts w:eastAsia="Calibri"/>
                          <w:bCs/>
                          <w:iCs/>
                          <w:szCs w:val="24"/>
                          <w:lang w:eastAsia="ar-SA"/>
                        </w:rPr>
                        <w:t>. Galerijos vardu sudaro arba įgalioja kitus Galerijos darbuotojus sudaryti sutartis;</w:t>
                      </w:r>
                    </w:p>
                  </w:sdtContent>
                </w:sdt>
                <w:sdt>
                  <w:sdtPr>
                    <w:alias w:val="27.15 pp."/>
                    <w:tag w:val="part_9341e93fc83c47d8853b2afc69ceb71b"/>
                    <w:lock w:val="sdtLocked"/>
                    <w:richText/>
                  </w:sdtPr>
                  <w:sdtContent>
                    <w:p>
                      <w:pPr>
                        <w:suppressAutoHyphens/>
                        <w:ind w:firstLine="879"/>
                        <w:jc w:val="both"/>
                        <w:rPr>
                          <w:rFonts w:eastAsia="Calibri"/>
                          <w:bCs/>
                          <w:iCs/>
                          <w:szCs w:val="24"/>
                          <w:lang w:eastAsia="ar-SA"/>
                        </w:rPr>
                      </w:pPr>
                      <w:sdt>
                        <w:sdtPr>
                          <w:alias w:val="Numeris"/>
                          <w:tag w:val="nr_9341e93fc83c47d8853b2afc69ceb71b"/>
                          <w:lock w:val="sdtLocked"/>
                          <w:richText/>
                        </w:sdtPr>
                        <w:sdtContent>
                          <w:r>
                            <w:rPr>
                              <w:rFonts w:eastAsia="Calibri"/>
                              <w:bCs/>
                              <w:iCs/>
                              <w:szCs w:val="24"/>
                              <w:lang w:eastAsia="ar-SA"/>
                            </w:rPr>
                            <w:t>27.15</w:t>
                          </w:r>
                        </w:sdtContent>
                      </w:sdt>
                      <w:r>
                        <w:rPr>
                          <w:rFonts w:eastAsia="Calibri"/>
                          <w:bCs/>
                          <w:iCs/>
                          <w:szCs w:val="24"/>
                          <w:lang w:eastAsia="ar-SA"/>
                        </w:rPr>
                        <w:t>. vykdo kitas, teisės aktais nustatytas, darbo funkcijas.</w:t>
                      </w:r>
                    </w:p>
                    <w:p>
                      <w:pPr>
                        <w:suppressAutoHyphens/>
                        <w:ind w:firstLine="880"/>
                        <w:jc w:val="both"/>
                        <w:rPr>
                          <w:rFonts w:eastAsia="Calibri"/>
                          <w:bCs/>
                          <w:szCs w:val="24"/>
                          <w:lang w:eastAsia="ar-SA"/>
                        </w:rPr>
                      </w:pPr>
                    </w:p>
                  </w:sdtContent>
                </w:sdt>
              </w:sdtContent>
            </w:sdt>
          </w:sdtContent>
        </w:sdt>
        <w:sdt>
          <w:sdtPr>
            <w:alias w:val="skyrius"/>
            <w:tag w:val="part_d07c812b75fa4853b3df62e77cbc4b8b"/>
            <w:lock w:val="sdtLocked"/>
            <w:richText/>
          </w:sdtPr>
          <w:sdtContent>
            <w:p>
              <w:pPr>
                <w:suppressAutoHyphens/>
                <w:jc w:val="center"/>
                <w:rPr>
                  <w:rFonts w:eastAsia="Calibri"/>
                  <w:b/>
                  <w:szCs w:val="24"/>
                  <w:lang w:eastAsia="ar-SA"/>
                </w:rPr>
              </w:pPr>
              <w:sdt>
                <w:sdtPr>
                  <w:alias w:val="Numeris"/>
                  <w:tag w:val="nr_d07c812b75fa4853b3df62e77cbc4b8b"/>
                  <w:lock w:val="sdtLocked"/>
                  <w:richText/>
                </w:sdtPr>
                <w:sdtContent>
                  <w:r>
                    <w:rPr>
                      <w:rFonts w:eastAsia="Calibri"/>
                      <w:b/>
                      <w:szCs w:val="24"/>
                      <w:lang w:eastAsia="ar-SA"/>
                    </w:rPr>
                    <w:t>VII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d07c812b75fa4853b3df62e77cbc4b8b"/>
                  <w:lock w:val="sdtLocked"/>
                  <w:richText/>
                </w:sdtPr>
                <w:sdtContent>
                  <w:r>
                    <w:rPr>
                      <w:rFonts w:eastAsia="Calibri"/>
                      <w:b/>
                      <w:szCs w:val="24"/>
                      <w:lang w:eastAsia="ar-SA"/>
                    </w:rPr>
                    <w:t>DARBO SANTYKIAI IR APMOKĖJIMAS</w:t>
                  </w:r>
                </w:sdtContent>
              </w:sdt>
            </w:p>
            <w:p>
              <w:pPr>
                <w:suppressAutoHyphens/>
                <w:ind w:firstLine="880"/>
                <w:rPr>
                  <w:rFonts w:eastAsia="Calibri"/>
                  <w:szCs w:val="24"/>
                  <w:lang w:eastAsia="ar-SA"/>
                </w:rPr>
              </w:pPr>
            </w:p>
            <w:sdt>
              <w:sdtPr>
                <w:alias w:val="28 p."/>
                <w:tag w:val="part_06ffac283b4845dda72b0f6aa159ff44"/>
                <w:lock w:val="sdtLocked"/>
                <w:richText/>
              </w:sdtPr>
              <w:sdtContent>
                <w:p>
                  <w:pPr>
                    <w:suppressAutoHyphens/>
                    <w:ind w:firstLine="880"/>
                    <w:jc w:val="both"/>
                    <w:rPr>
                      <w:rFonts w:eastAsia="Calibri"/>
                      <w:szCs w:val="24"/>
                      <w:lang w:eastAsia="ar-SA"/>
                    </w:rPr>
                  </w:pPr>
                  <w:sdt>
                    <w:sdtPr>
                      <w:alias w:val="Numeris"/>
                      <w:tag w:val="nr_06ffac283b4845dda72b0f6aa159ff44"/>
                      <w:lock w:val="sdtLocked"/>
                      <w:richText/>
                    </w:sdtPr>
                    <w:sdtContent>
                      <w:r>
                        <w:rPr>
                          <w:rFonts w:eastAsia="Calibri"/>
                          <w:szCs w:val="24"/>
                          <w:lang w:eastAsia="ar-SA"/>
                        </w:rPr>
                        <w:t>28</w:t>
                      </w:r>
                    </w:sdtContent>
                  </w:sdt>
                  <w:r>
                    <w:rPr>
                      <w:rFonts w:eastAsia="Calibri"/>
                      <w:szCs w:val="24"/>
                      <w:lang w:eastAsia="ar-SA"/>
                    </w:rPr>
                    <w:t>. Direktoriaus ir darbuotojų darbo santykius, darbo apmokėjimą ir garantijas reglamentuoja Lietuvos Respublikos darbo kodeksas, Lietuvos Respublikos biudžetinių įstaigų darbuotojų darbo apmokėjimo ir komisijų narių atlygio už darbą įstatymas ir kiti teisės aktai.</w:t>
                  </w:r>
                </w:p>
              </w:sdtContent>
            </w:sdt>
            <w:sdt>
              <w:sdtPr>
                <w:alias w:val="29 p."/>
                <w:tag w:val="part_ccdbe4ff3d0e41c4a836841e3297c81c"/>
                <w:lock w:val="sdtLocked"/>
                <w:richText/>
              </w:sdtPr>
              <w:sdtContent>
                <w:p>
                  <w:pPr>
                    <w:suppressAutoHyphens/>
                    <w:ind w:firstLine="880"/>
                    <w:jc w:val="both"/>
                    <w:rPr>
                      <w:rFonts w:eastAsia="Calibri"/>
                      <w:bCs/>
                      <w:szCs w:val="24"/>
                      <w:lang w:eastAsia="ar-SA"/>
                    </w:rPr>
                  </w:pPr>
                  <w:sdt>
                    <w:sdtPr>
                      <w:alias w:val="Numeris"/>
                      <w:tag w:val="nr_ccdbe4ff3d0e41c4a836841e3297c81c"/>
                      <w:lock w:val="sdtLocked"/>
                      <w:richText/>
                    </w:sdtPr>
                    <w:sdtContent>
                      <w:r>
                        <w:rPr>
                          <w:rFonts w:eastAsia="Calibri"/>
                          <w:szCs w:val="24"/>
                          <w:lang w:eastAsia="ar-SA"/>
                        </w:rPr>
                        <w:t>29</w:t>
                      </w:r>
                    </w:sdtContent>
                  </w:sdt>
                  <w:r>
                    <w:rPr>
                      <w:rFonts w:eastAsia="Calibri"/>
                      <w:szCs w:val="24"/>
                      <w:lang w:eastAsia="ar-SA"/>
                    </w:rPr>
                    <w:t xml:space="preserve">. </w:t>
                  </w:r>
                  <w:r>
                    <w:rPr>
                      <w:rFonts w:eastAsia="Calibri"/>
                      <w:bCs/>
                      <w:szCs w:val="24"/>
                      <w:lang w:eastAsia="ar-SA"/>
                    </w:rPr>
                    <w:t>Direktorius, dirbantis pagal terminuotą darbo sutartį, kiekvienais metais vertinimo išvadą (metų veiklos ataskaitą) pateikia Savininko Kultūros skyriui, kuruojančiam Galeriją.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p>
                <w:p>
                  <w:pPr>
                    <w:suppressAutoHyphens/>
                    <w:rPr>
                      <w:rFonts w:eastAsia="Calibri"/>
                      <w:b/>
                      <w:szCs w:val="24"/>
                      <w:lang w:eastAsia="ar-SA"/>
                    </w:rPr>
                  </w:pPr>
                </w:p>
              </w:sdtContent>
            </w:sdt>
          </w:sdtContent>
        </w:sdt>
        <w:sdt>
          <w:sdtPr>
            <w:alias w:val="skyrius"/>
            <w:tag w:val="part_666774b6b9f04bc69aee95bf712392ee"/>
            <w:lock w:val="sdtLocked"/>
            <w:richText/>
          </w:sdtPr>
          <w:sdtContent>
            <w:p>
              <w:pPr>
                <w:suppressAutoHyphens/>
                <w:jc w:val="center"/>
                <w:rPr>
                  <w:rFonts w:eastAsia="Calibri"/>
                  <w:b/>
                  <w:szCs w:val="24"/>
                  <w:lang w:eastAsia="ar-SA"/>
                </w:rPr>
              </w:pPr>
              <w:sdt>
                <w:sdtPr>
                  <w:alias w:val="Numeris"/>
                  <w:tag w:val="nr_666774b6b9f04bc69aee95bf712392ee"/>
                  <w:lock w:val="sdtLocked"/>
                  <w:richText/>
                </w:sdtPr>
                <w:sdtContent>
                  <w:r>
                    <w:rPr>
                      <w:rFonts w:eastAsia="Calibri"/>
                      <w:b/>
                      <w:szCs w:val="24"/>
                      <w:lang w:eastAsia="ar-SA"/>
                    </w:rPr>
                    <w:t>VIII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666774b6b9f04bc69aee95bf712392ee"/>
                  <w:lock w:val="sdtLocked"/>
                  <w:richText/>
                </w:sdtPr>
                <w:sdtContent>
                  <w:r>
                    <w:rPr>
                      <w:rFonts w:eastAsia="Calibri"/>
                      <w:b/>
                      <w:szCs w:val="24"/>
                      <w:lang w:eastAsia="ar-SA"/>
                    </w:rPr>
                    <w:t xml:space="preserve">TURTAS, LĖŠŲ ŠALTINIAI IR LĖŠŲ NAUDOJIMO TVARKA </w:t>
                  </w:r>
                </w:sdtContent>
              </w:sdt>
            </w:p>
            <w:p>
              <w:pPr>
                <w:suppressAutoHyphens/>
                <w:ind w:firstLine="880"/>
                <w:rPr>
                  <w:rFonts w:eastAsia="Calibri"/>
                  <w:szCs w:val="24"/>
                  <w:lang w:eastAsia="ar-SA"/>
                </w:rPr>
              </w:pPr>
            </w:p>
            <w:sdt>
              <w:sdtPr>
                <w:alias w:val="30 p."/>
                <w:tag w:val="part_dd2f11cb30714da793e878ce5c31a402"/>
                <w:lock w:val="sdtLocked"/>
                <w:richText/>
              </w:sdtPr>
              <w:sdtContent>
                <w:p>
                  <w:pPr>
                    <w:suppressAutoHyphens/>
                    <w:ind w:firstLine="880"/>
                    <w:jc w:val="both"/>
                    <w:rPr>
                      <w:rFonts w:eastAsia="Calibri"/>
                      <w:szCs w:val="24"/>
                      <w:lang w:eastAsia="ar-SA"/>
                    </w:rPr>
                  </w:pPr>
                  <w:sdt>
                    <w:sdtPr>
                      <w:alias w:val="Numeris"/>
                      <w:tag w:val="nr_dd2f11cb30714da793e878ce5c31a402"/>
                      <w:lock w:val="sdtLocked"/>
                      <w:richText/>
                    </w:sdtPr>
                    <w:sdtContent>
                      <w:r>
                        <w:rPr>
                          <w:rFonts w:eastAsia="Calibri"/>
                          <w:szCs w:val="24"/>
                          <w:lang w:eastAsia="ar-SA"/>
                        </w:rPr>
                        <w:t>30</w:t>
                      </w:r>
                    </w:sdtContent>
                  </w:sdt>
                  <w:r>
                    <w:rPr>
                      <w:rFonts w:eastAsia="Calibri"/>
                      <w:szCs w:val="24"/>
                      <w:lang w:eastAsia="ar-SA"/>
                    </w:rPr>
                    <w:t xml:space="preserve">. Savininko perduotas ir Galerijos įgytas turtas nuosavybės teise priklauso Savininkui, o Galerija šį turtą valdo, naudoja ir disponuoja juo teisės aktų nustatyta tvarka. </w:t>
                  </w:r>
                </w:p>
              </w:sdtContent>
            </w:sdt>
            <w:sdt>
              <w:sdtPr>
                <w:alias w:val="31 p."/>
                <w:tag w:val="part_23ce3591ecc54c2fac2dc20f517a0dfc"/>
                <w:lock w:val="sdtLocked"/>
                <w:richText/>
              </w:sdtPr>
              <w:sdtContent>
                <w:p>
                  <w:pPr>
                    <w:suppressAutoHyphens/>
                    <w:ind w:firstLine="880"/>
                    <w:jc w:val="both"/>
                    <w:rPr>
                      <w:rFonts w:eastAsia="Calibri"/>
                      <w:szCs w:val="24"/>
                      <w:lang w:eastAsia="ar-SA"/>
                    </w:rPr>
                  </w:pPr>
                  <w:sdt>
                    <w:sdtPr>
                      <w:alias w:val="Numeris"/>
                      <w:tag w:val="nr_23ce3591ecc54c2fac2dc20f517a0dfc"/>
                      <w:lock w:val="sdtLocked"/>
                      <w:richText/>
                    </w:sdtPr>
                    <w:sdtContent>
                      <w:r>
                        <w:rPr>
                          <w:rFonts w:eastAsia="Calibri"/>
                          <w:szCs w:val="24"/>
                          <w:lang w:eastAsia="ar-SA"/>
                        </w:rPr>
                        <w:t>31</w:t>
                      </w:r>
                    </w:sdtContent>
                  </w:sdt>
                  <w:r>
                    <w:rPr>
                      <w:rFonts w:eastAsia="Calibri"/>
                      <w:szCs w:val="24"/>
                      <w:lang w:eastAsia="ar-SA"/>
                    </w:rPr>
                    <w:t>. Galerijos lėšų šaltiniai:</w:t>
                  </w:r>
                </w:p>
                <w:sdt>
                  <w:sdtPr>
                    <w:alias w:val="31.1 pp."/>
                    <w:tag w:val="part_b3a6ecc2c3404ae580c9312b27839970"/>
                    <w:lock w:val="sdtLocked"/>
                    <w:richText/>
                  </w:sdtPr>
                  <w:sdtContent>
                    <w:p>
                      <w:pPr>
                        <w:suppressAutoHyphens/>
                        <w:ind w:firstLine="880"/>
                        <w:jc w:val="both"/>
                        <w:rPr>
                          <w:rFonts w:eastAsia="Calibri"/>
                          <w:szCs w:val="24"/>
                          <w:lang w:eastAsia="ar-SA"/>
                        </w:rPr>
                      </w:pPr>
                      <w:sdt>
                        <w:sdtPr>
                          <w:alias w:val="Numeris"/>
                          <w:tag w:val="nr_b3a6ecc2c3404ae580c9312b27839970"/>
                          <w:lock w:val="sdtLocked"/>
                          <w:richText/>
                        </w:sdtPr>
                        <w:sdtContent>
                          <w:r>
                            <w:rPr>
                              <w:rFonts w:eastAsia="Calibri"/>
                              <w:szCs w:val="24"/>
                              <w:lang w:eastAsia="ar-SA"/>
                            </w:rPr>
                            <w:t>31.1</w:t>
                          </w:r>
                        </w:sdtContent>
                      </w:sdt>
                      <w:r>
                        <w:rPr>
                          <w:rFonts w:eastAsia="Calibri"/>
                          <w:szCs w:val="24"/>
                          <w:lang w:eastAsia="ar-SA"/>
                        </w:rPr>
                        <w:t>. valstybės biudžeto ir (arba) savivaldybės biudžeto asignavimai;</w:t>
                      </w:r>
                    </w:p>
                  </w:sdtContent>
                </w:sdt>
                <w:sdt>
                  <w:sdtPr>
                    <w:alias w:val="31.2 pp."/>
                    <w:tag w:val="part_f4cf8e21e20a4a12a6696349f5322bc2"/>
                    <w:lock w:val="sdtLocked"/>
                    <w:richText/>
                  </w:sdtPr>
                  <w:sdtContent>
                    <w:p>
                      <w:pPr>
                        <w:suppressAutoHyphens/>
                        <w:ind w:firstLine="880"/>
                        <w:jc w:val="both"/>
                        <w:rPr>
                          <w:rFonts w:eastAsia="Calibri"/>
                          <w:szCs w:val="24"/>
                          <w:lang w:eastAsia="ar-SA"/>
                        </w:rPr>
                      </w:pPr>
                      <w:sdt>
                        <w:sdtPr>
                          <w:alias w:val="Numeris"/>
                          <w:tag w:val="nr_f4cf8e21e20a4a12a6696349f5322bc2"/>
                          <w:lock w:val="sdtLocked"/>
                          <w:richText/>
                        </w:sdtPr>
                        <w:sdtContent>
                          <w:r>
                            <w:rPr>
                              <w:rFonts w:eastAsia="Calibri"/>
                              <w:szCs w:val="24"/>
                              <w:lang w:eastAsia="ar-SA"/>
                            </w:rPr>
                            <w:t>31.2</w:t>
                          </w:r>
                        </w:sdtContent>
                      </w:sdt>
                      <w:r>
                        <w:rPr>
                          <w:rFonts w:eastAsia="Calibri"/>
                          <w:szCs w:val="24"/>
                          <w:lang w:eastAsia="ar-SA"/>
                        </w:rPr>
                        <w:t>. kitų valstybės ir savivaldybių pinigų fondų lėšos;</w:t>
                      </w:r>
                    </w:p>
                  </w:sdtContent>
                </w:sdt>
                <w:sdt>
                  <w:sdtPr>
                    <w:alias w:val="31.3 pp."/>
                    <w:tag w:val="part_40de79b952594b12a4a4d94667e529f8"/>
                    <w:lock w:val="sdtLocked"/>
                    <w:richText/>
                  </w:sdtPr>
                  <w:sdtContent>
                    <w:p>
                      <w:pPr>
                        <w:suppressAutoHyphens/>
                        <w:ind w:firstLine="880"/>
                        <w:jc w:val="both"/>
                        <w:rPr>
                          <w:rFonts w:eastAsia="Calibri"/>
                          <w:szCs w:val="24"/>
                          <w:lang w:eastAsia="ar-SA"/>
                        </w:rPr>
                      </w:pPr>
                      <w:sdt>
                        <w:sdtPr>
                          <w:alias w:val="Numeris"/>
                          <w:tag w:val="nr_40de79b952594b12a4a4d94667e529f8"/>
                          <w:lock w:val="sdtLocked"/>
                          <w:richText/>
                        </w:sdtPr>
                        <w:sdtContent>
                          <w:r>
                            <w:rPr>
                              <w:rFonts w:eastAsia="Calibri"/>
                              <w:szCs w:val="24"/>
                              <w:lang w:eastAsia="ar-SA"/>
                            </w:rPr>
                            <w:t>31.3</w:t>
                          </w:r>
                        </w:sdtContent>
                      </w:sdt>
                      <w:r>
                        <w:rPr>
                          <w:rFonts w:eastAsia="Calibri"/>
                          <w:szCs w:val="24"/>
                          <w:lang w:eastAsia="ar-SA"/>
                        </w:rPr>
                        <w:t>. pajamos, gautos už viešąsias atlygintinas paslaugas;</w:t>
                      </w:r>
                    </w:p>
                  </w:sdtContent>
                </w:sdt>
                <w:sdt>
                  <w:sdtPr>
                    <w:alias w:val="31.4 pp."/>
                    <w:tag w:val="part_f6efa3f24cdd431e9e4c4eade6535c74"/>
                    <w:lock w:val="sdtLocked"/>
                    <w:richText/>
                  </w:sdtPr>
                  <w:sdtContent>
                    <w:p>
                      <w:pPr>
                        <w:suppressAutoHyphens/>
                        <w:ind w:firstLine="880"/>
                        <w:jc w:val="both"/>
                        <w:rPr>
                          <w:rFonts w:eastAsia="Calibri"/>
                          <w:szCs w:val="24"/>
                          <w:lang w:eastAsia="ar-SA"/>
                        </w:rPr>
                      </w:pPr>
                      <w:sdt>
                        <w:sdtPr>
                          <w:alias w:val="Numeris"/>
                          <w:tag w:val="nr_f6efa3f24cdd431e9e4c4eade6535c74"/>
                          <w:lock w:val="sdtLocked"/>
                          <w:richText/>
                        </w:sdtPr>
                        <w:sdtContent>
                          <w:r>
                            <w:rPr>
                              <w:rFonts w:eastAsia="Calibri"/>
                              <w:szCs w:val="24"/>
                              <w:lang w:eastAsia="ar-SA"/>
                            </w:rPr>
                            <w:t>31.4</w:t>
                          </w:r>
                        </w:sdtContent>
                      </w:sdt>
                      <w:r>
                        <w:rPr>
                          <w:rFonts w:eastAsia="Calibri"/>
                          <w:szCs w:val="24"/>
                          <w:lang w:eastAsia="ar-SA"/>
                        </w:rPr>
                        <w:t>. fizinių ir juridinių asmenų parama (labdara);</w:t>
                      </w:r>
                    </w:p>
                  </w:sdtContent>
                </w:sdt>
                <w:sdt>
                  <w:sdtPr>
                    <w:alias w:val="31.5 pp."/>
                    <w:tag w:val="part_da77adced710422fb25c2df3ec88f462"/>
                    <w:lock w:val="sdtLocked"/>
                    <w:richText/>
                  </w:sdtPr>
                  <w:sdtContent>
                    <w:p>
                      <w:pPr>
                        <w:suppressAutoHyphens/>
                        <w:ind w:firstLine="880"/>
                        <w:jc w:val="both"/>
                        <w:rPr>
                          <w:rFonts w:eastAsia="Calibri"/>
                          <w:szCs w:val="24"/>
                          <w:lang w:eastAsia="ar-SA"/>
                        </w:rPr>
                      </w:pPr>
                      <w:sdt>
                        <w:sdtPr>
                          <w:alias w:val="Numeris"/>
                          <w:tag w:val="nr_da77adced710422fb25c2df3ec88f462"/>
                          <w:lock w:val="sdtLocked"/>
                          <w:richText/>
                        </w:sdtPr>
                        <w:sdtContent>
                          <w:r>
                            <w:rPr>
                              <w:rFonts w:eastAsia="Calibri"/>
                              <w:szCs w:val="24"/>
                              <w:lang w:eastAsia="ar-SA"/>
                            </w:rPr>
                            <w:t>31.5</w:t>
                          </w:r>
                        </w:sdtContent>
                      </w:sdt>
                      <w:r>
                        <w:rPr>
                          <w:rFonts w:eastAsia="Calibri"/>
                          <w:szCs w:val="24"/>
                          <w:lang w:eastAsia="ar-SA"/>
                        </w:rPr>
                        <w:t>. kitos teisėtai gautos lėšos.</w:t>
                      </w:r>
                    </w:p>
                  </w:sdtContent>
                </w:sdt>
              </w:sdtContent>
            </w:sdt>
            <w:sdt>
              <w:sdtPr>
                <w:alias w:val="32 p."/>
                <w:tag w:val="part_7919a27aea6d4617ab833db148be48a0"/>
                <w:lock w:val="sdtLocked"/>
                <w:richText/>
              </w:sdtPr>
              <w:sdtContent>
                <w:p>
                  <w:pPr>
                    <w:suppressAutoHyphens/>
                    <w:ind w:firstLine="880"/>
                    <w:jc w:val="both"/>
                    <w:rPr>
                      <w:rFonts w:eastAsia="Calibri"/>
                      <w:szCs w:val="24"/>
                      <w:lang w:eastAsia="ar-SA"/>
                    </w:rPr>
                  </w:pPr>
                  <w:sdt>
                    <w:sdtPr>
                      <w:alias w:val="Numeris"/>
                      <w:tag w:val="nr_7919a27aea6d4617ab833db148be48a0"/>
                      <w:lock w:val="sdtLocked"/>
                      <w:richText/>
                    </w:sdtPr>
                    <w:sdtContent>
                      <w:r>
                        <w:rPr>
                          <w:rFonts w:eastAsia="Calibri"/>
                          <w:szCs w:val="24"/>
                          <w:lang w:eastAsia="ar-SA"/>
                        </w:rPr>
                        <w:t>32</w:t>
                      </w:r>
                    </w:sdtContent>
                  </w:sdt>
                  <w:r>
                    <w:rPr>
                      <w:rFonts w:eastAsia="Calibri"/>
                      <w:szCs w:val="24"/>
                      <w:lang w:eastAsia="ar-SA"/>
                    </w:rPr>
                    <w:t>. Visos lėšos naudojamos pagal patvirtintą sąmatą, vadovaujantis šių lėšų panaudojimą reglamentuojančių teisės aktų nuostatomis.</w:t>
                  </w:r>
                </w:p>
              </w:sdtContent>
            </w:sdt>
            <w:sdt>
              <w:sdtPr>
                <w:alias w:val="33 p."/>
                <w:tag w:val="part_fe03907757d440b6b63e5a42362cb7f1"/>
                <w:lock w:val="sdtLocked"/>
                <w:richText/>
              </w:sdtPr>
              <w:sdtContent>
                <w:p>
                  <w:pPr>
                    <w:ind w:right="9" w:firstLine="900"/>
                    <w:jc w:val="both"/>
                    <w:rPr>
                      <w:szCs w:val="24"/>
                      <w:lang w:eastAsia="lt-LT"/>
                    </w:rPr>
                  </w:pPr>
                  <w:sdt>
                    <w:sdtPr>
                      <w:alias w:val="Numeris"/>
                      <w:tag w:val="nr_fe03907757d440b6b63e5a42362cb7f1"/>
                      <w:lock w:val="sdtLocked"/>
                      <w:richText/>
                    </w:sdtPr>
                    <w:sdtContent>
                      <w:r>
                        <w:rPr>
                          <w:szCs w:val="24"/>
                          <w:lang w:eastAsia="lt-LT"/>
                        </w:rPr>
                        <w:t>33</w:t>
                      </w:r>
                    </w:sdtContent>
                  </w:sdt>
                  <w:r>
                    <w:rPr>
                      <w:szCs w:val="24"/>
                      <w:lang w:eastAsia="lt-LT"/>
                    </w:rPr>
                    <w:t xml:space="preserve">. Savininkas iš savivaldybės biudžeto lėšų gali skirti </w:t>
                  </w:r>
                  <w:r>
                    <w:rPr>
                      <w:rFonts w:eastAsia="Calibri"/>
                      <w:szCs w:val="24"/>
                      <w:lang w:eastAsia="ar-SA"/>
                    </w:rPr>
                    <w:t xml:space="preserve">Galerijai </w:t>
                  </w:r>
                  <w:r>
                    <w:rPr>
                      <w:szCs w:val="24"/>
                      <w:lang w:eastAsia="lt-LT"/>
                    </w:rPr>
                    <w:t>papildomų lėšų valstybinėms šventėms organizuoti, kitai kultūrinei, edukacinei veiklai vykdyti.</w:t>
                  </w:r>
                </w:p>
              </w:sdtContent>
            </w:sdt>
            <w:sdt>
              <w:sdtPr>
                <w:alias w:val="34 p."/>
                <w:tag w:val="part_348c7cf2e3af4c989a65326e9f78fcf7"/>
                <w:lock w:val="sdtLocked"/>
                <w:richText/>
              </w:sdtPr>
              <w:sdtContent>
                <w:p>
                  <w:pPr>
                    <w:ind w:right="9" w:firstLine="902"/>
                    <w:jc w:val="both"/>
                    <w:rPr>
                      <w:szCs w:val="24"/>
                      <w:lang w:eastAsia="lt-LT"/>
                    </w:rPr>
                  </w:pPr>
                  <w:sdt>
                    <w:sdtPr>
                      <w:alias w:val="Numeris"/>
                      <w:tag w:val="nr_348c7cf2e3af4c989a65326e9f78fcf7"/>
                      <w:lock w:val="sdtLocked"/>
                      <w:richText/>
                    </w:sdtPr>
                    <w:sdtContent>
                      <w:r>
                        <w:rPr>
                          <w:szCs w:val="24"/>
                          <w:lang w:eastAsia="lt-LT"/>
                        </w:rPr>
                        <w:t>34</w:t>
                      </w:r>
                    </w:sdtContent>
                  </w:sdt>
                  <w:r>
                    <w:rPr>
                      <w:szCs w:val="24"/>
                      <w:lang w:eastAsia="lt-LT"/>
                    </w:rPr>
                    <w:t>. Galerija gali dalyvauti tarptautinėse programose, projektuose ir gauti tarptautinių fondų finansavimą.</w:t>
                  </w:r>
                </w:p>
              </w:sdtContent>
            </w:sdt>
            <w:sdt>
              <w:sdtPr>
                <w:alias w:val="35 p."/>
                <w:tag w:val="part_d0368a07e141497192478db491832a25"/>
                <w:lock w:val="sdtLocked"/>
                <w:richText/>
              </w:sdtPr>
              <w:sdtContent>
                <w:p>
                  <w:pPr>
                    <w:ind w:right="9" w:firstLine="900"/>
                    <w:jc w:val="both"/>
                    <w:rPr>
                      <w:szCs w:val="24"/>
                      <w:lang w:eastAsia="lt-LT"/>
                    </w:rPr>
                  </w:pPr>
                  <w:sdt>
                    <w:sdtPr>
                      <w:alias w:val="Numeris"/>
                      <w:tag w:val="nr_d0368a07e141497192478db491832a25"/>
                      <w:lock w:val="sdtLocked"/>
                      <w:richText/>
                    </w:sdtPr>
                    <w:sdtContent>
                      <w:r>
                        <w:rPr>
                          <w:szCs w:val="24"/>
                          <w:lang w:eastAsia="lt-LT"/>
                        </w:rPr>
                        <w:t>35</w:t>
                      </w:r>
                    </w:sdtContent>
                  </w:sdt>
                  <w:r>
                    <w:rPr>
                      <w:szCs w:val="24"/>
                      <w:lang w:eastAsia="lt-LT"/>
                    </w:rPr>
                    <w:t>. Galerija gali gauti valstybės ir savivaldybės biudžetų asignavimų teisės aktų nustatyta tvarka dalyvaudama Lietuvos Respublikos kultūros ministerijos, Lietuvos kultūros tarybos skelbiamuose ir kituose konkursuose atitinkamoms kultūrinės veiklos programoms, finansuojamoms iš valstybės arba savivaldybės biudžetų, vykdyti.</w:t>
                  </w:r>
                </w:p>
              </w:sdtContent>
            </w:sdt>
            <w:sdt>
              <w:sdtPr>
                <w:alias w:val="36 p."/>
                <w:tag w:val="part_c123e45107194d4591d6c73ea20d3551"/>
                <w:lock w:val="sdtLocked"/>
                <w:richText/>
              </w:sdtPr>
              <w:sdtContent>
                <w:p>
                  <w:pPr>
                    <w:ind w:right="9" w:firstLine="900"/>
                    <w:jc w:val="both"/>
                    <w:rPr>
                      <w:szCs w:val="24"/>
                      <w:lang w:eastAsia="lt-LT"/>
                    </w:rPr>
                  </w:pPr>
                  <w:sdt>
                    <w:sdtPr>
                      <w:alias w:val="Numeris"/>
                      <w:tag w:val="nr_c123e45107194d4591d6c73ea20d3551"/>
                      <w:lock w:val="sdtLocked"/>
                      <w:richText/>
                    </w:sdtPr>
                    <w:sdtContent>
                      <w:r>
                        <w:rPr>
                          <w:szCs w:val="24"/>
                          <w:lang w:eastAsia="lt-LT"/>
                        </w:rPr>
                        <w:t>36</w:t>
                      </w:r>
                    </w:sdtContent>
                  </w:sdt>
                  <w:r>
                    <w:rPr>
                      <w:szCs w:val="24"/>
                      <w:lang w:eastAsia="lt-LT"/>
                    </w:rPr>
                    <w:t>. Galerija privalo savivaldybės biudžeto ir specialiųjų programų gaunamas lėšas naudoti tik Nuostatuose nurodytoms funkcijoms vykdyti.</w:t>
                  </w:r>
                </w:p>
                <w:p>
                  <w:pPr>
                    <w:suppressAutoHyphens/>
                    <w:ind w:firstLine="880"/>
                    <w:jc w:val="both"/>
                    <w:rPr>
                      <w:rFonts w:eastAsia="Calibri"/>
                      <w:color w:val="C00000"/>
                      <w:szCs w:val="24"/>
                      <w:lang w:eastAsia="ar-SA"/>
                    </w:rPr>
                  </w:pPr>
                </w:p>
              </w:sdtContent>
            </w:sdt>
          </w:sdtContent>
        </w:sdt>
        <w:sdt>
          <w:sdtPr>
            <w:alias w:val="skyrius"/>
            <w:tag w:val="part_8e8ff731e9a04e21843b575a1bd6d7d5"/>
            <w:lock w:val="sdtLocked"/>
            <w:richText/>
          </w:sdtPr>
          <w:sdtContent>
            <w:p>
              <w:pPr>
                <w:suppressAutoHyphens/>
                <w:jc w:val="center"/>
                <w:rPr>
                  <w:rFonts w:eastAsia="Calibri"/>
                  <w:b/>
                  <w:szCs w:val="24"/>
                  <w:lang w:eastAsia="ar-SA"/>
                </w:rPr>
              </w:pPr>
              <w:sdt>
                <w:sdtPr>
                  <w:alias w:val="Numeris"/>
                  <w:tag w:val="nr_8e8ff731e9a04e21843b575a1bd6d7d5"/>
                  <w:lock w:val="sdtLocked"/>
                  <w:richText/>
                </w:sdtPr>
                <w:sdtContent>
                  <w:r>
                    <w:rPr>
                      <w:rFonts w:eastAsia="Calibri"/>
                      <w:b/>
                      <w:szCs w:val="24"/>
                      <w:lang w:eastAsia="ar-SA"/>
                    </w:rPr>
                    <w:t>IX</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8e8ff731e9a04e21843b575a1bd6d7d5"/>
                  <w:lock w:val="sdtLocked"/>
                  <w:richText/>
                </w:sdtPr>
                <w:sdtContent>
                  <w:r>
                    <w:rPr>
                      <w:rFonts w:eastAsia="Calibri"/>
                      <w:b/>
                      <w:szCs w:val="24"/>
                      <w:lang w:eastAsia="ar-SA"/>
                    </w:rPr>
                    <w:t>FINANSINĖ APSKAITA, FINANSINĖS IR KITOS VEIKLOS KONTROLĖ</w:t>
                  </w:r>
                </w:sdtContent>
              </w:sdt>
            </w:p>
            <w:p>
              <w:pPr>
                <w:suppressAutoHyphens/>
                <w:ind w:firstLine="880"/>
                <w:jc w:val="center"/>
                <w:rPr>
                  <w:rFonts w:eastAsia="Calibri"/>
                  <w:szCs w:val="24"/>
                  <w:lang w:eastAsia="ar-SA"/>
                </w:rPr>
              </w:pPr>
            </w:p>
            <w:sdt>
              <w:sdtPr>
                <w:alias w:val="37 p."/>
                <w:tag w:val="part_f777c63d8c414e419d6a3c0b6abac5fc"/>
                <w:lock w:val="sdtLocked"/>
                <w:richText/>
              </w:sdtPr>
              <w:sdtContent>
                <w:p>
                  <w:pPr>
                    <w:suppressAutoHyphens/>
                    <w:ind w:firstLine="880"/>
                    <w:jc w:val="both"/>
                    <w:rPr>
                      <w:rFonts w:eastAsia="Calibri"/>
                      <w:szCs w:val="24"/>
                      <w:lang w:eastAsia="ar-SA"/>
                    </w:rPr>
                  </w:pPr>
                  <w:sdt>
                    <w:sdtPr>
                      <w:alias w:val="Numeris"/>
                      <w:tag w:val="nr_f777c63d8c414e419d6a3c0b6abac5fc"/>
                      <w:lock w:val="sdtLocked"/>
                      <w:richText/>
                    </w:sdtPr>
                    <w:sdtContent>
                      <w:r>
                        <w:rPr>
                          <w:rFonts w:eastAsia="Calibri"/>
                          <w:szCs w:val="24"/>
                          <w:lang w:eastAsia="ar-SA"/>
                        </w:rPr>
                        <w:t>37</w:t>
                      </w:r>
                    </w:sdtContent>
                  </w:sdt>
                  <w:r>
                    <w:rPr>
                      <w:rFonts w:eastAsia="Calibri"/>
                      <w:szCs w:val="24"/>
                      <w:lang w:eastAsia="ar-SA"/>
                    </w:rPr>
                    <w:t>. Galerijos finansinė apskaita tvarkoma centralizuotai Savininko įgaliotos įstaigos.</w:t>
                  </w:r>
                </w:p>
              </w:sdtContent>
            </w:sdt>
            <w:sdt>
              <w:sdtPr>
                <w:alias w:val="38 p."/>
                <w:tag w:val="part_d570a278661143e7a6a00f837d2e781d"/>
                <w:lock w:val="sdtLocked"/>
                <w:richText/>
              </w:sdtPr>
              <w:sdtContent>
                <w:p>
                  <w:pPr>
                    <w:suppressAutoHyphens/>
                    <w:ind w:firstLine="880"/>
                    <w:jc w:val="both"/>
                    <w:rPr>
                      <w:rFonts w:eastAsia="Calibri"/>
                      <w:szCs w:val="24"/>
                      <w:lang w:eastAsia="ar-SA"/>
                    </w:rPr>
                  </w:pPr>
                  <w:sdt>
                    <w:sdtPr>
                      <w:alias w:val="Numeris"/>
                      <w:tag w:val="nr_d570a278661143e7a6a00f837d2e781d"/>
                      <w:lock w:val="sdtLocked"/>
                      <w:richText/>
                    </w:sdtPr>
                    <w:sdtContent>
                      <w:r>
                        <w:rPr>
                          <w:rFonts w:eastAsia="Calibri"/>
                          <w:szCs w:val="24"/>
                          <w:lang w:eastAsia="ar-SA"/>
                        </w:rPr>
                        <w:t>38</w:t>
                      </w:r>
                    </w:sdtContent>
                  </w:sdt>
                  <w:r>
                    <w:rPr>
                      <w:rFonts w:eastAsia="Calibri"/>
                      <w:szCs w:val="24"/>
                      <w:lang w:eastAsia="ar-SA"/>
                    </w:rPr>
                    <w:t>. Galerijos finansinė veikla kontroliuojama teisės aktų nustatyta tvarka.</w:t>
                  </w:r>
                </w:p>
              </w:sdtContent>
            </w:sdt>
            <w:sdt>
              <w:sdtPr>
                <w:alias w:val="39 p."/>
                <w:tag w:val="part_9177f0c9efc048c5a7110651a058fcbd"/>
                <w:lock w:val="sdtLocked"/>
                <w:richText/>
              </w:sdtPr>
              <w:sdtContent>
                <w:p>
                  <w:pPr>
                    <w:suppressAutoHyphens/>
                    <w:ind w:firstLine="880"/>
                    <w:jc w:val="both"/>
                    <w:rPr>
                      <w:strike/>
                      <w:color w:val="000000"/>
                      <w:szCs w:val="24"/>
                      <w:lang w:eastAsia="lt-LT"/>
                    </w:rPr>
                  </w:pPr>
                  <w:sdt>
                    <w:sdtPr>
                      <w:alias w:val="Numeris"/>
                      <w:tag w:val="nr_9177f0c9efc048c5a7110651a058fcbd"/>
                      <w:lock w:val="sdtLocked"/>
                      <w:richText/>
                    </w:sdtPr>
                    <w:sdtContent>
                      <w:r>
                        <w:rPr>
                          <w:rFonts w:eastAsia="Calibri"/>
                          <w:szCs w:val="24"/>
                          <w:lang w:eastAsia="ar-SA"/>
                        </w:rPr>
                        <w:t>39</w:t>
                      </w:r>
                    </w:sdtContent>
                  </w:sdt>
                  <w:r>
                    <w:rPr>
                      <w:rFonts w:eastAsia="Calibri"/>
                      <w:szCs w:val="24"/>
                      <w:lang w:eastAsia="ar-SA"/>
                    </w:rPr>
                    <w:t>. Galerijos funkcijų įgyvendinimo priežiūrą atlieka Savininko teises ir pareigas įgyvendinanti institucija ar jos įgaliotos institucijos, kitos įstatymais ir kitais teisės aktais įgaliotos institucijos.</w:t>
                  </w:r>
                </w:p>
                <w:p>
                  <w:pPr>
                    <w:suppressAutoHyphens/>
                    <w:ind w:firstLine="880"/>
                    <w:jc w:val="both"/>
                    <w:rPr>
                      <w:strike/>
                      <w:color w:val="000000"/>
                      <w:szCs w:val="24"/>
                      <w:lang w:eastAsia="lt-LT"/>
                    </w:rPr>
                  </w:pPr>
                </w:p>
              </w:sdtContent>
            </w:sdt>
          </w:sdtContent>
        </w:sdt>
        <w:sdt>
          <w:sdtPr>
            <w:alias w:val="skyrius"/>
            <w:tag w:val="part_72c594534d6448f1aad8f9e51f7b55f1"/>
            <w:lock w:val="sdtLocked"/>
            <w:richText/>
          </w:sdtPr>
          <w:sdtContent>
            <w:p>
              <w:pPr>
                <w:ind w:firstLine="880"/>
                <w:jc w:val="center"/>
                <w:rPr>
                  <w:b/>
                  <w:bCs/>
                  <w:color w:val="000000"/>
                  <w:szCs w:val="24"/>
                  <w:lang w:eastAsia="lt-LT"/>
                </w:rPr>
              </w:pPr>
              <w:sdt>
                <w:sdtPr>
                  <w:alias w:val="Numeris"/>
                  <w:tag w:val="nr_72c594534d6448f1aad8f9e51f7b55f1"/>
                  <w:lock w:val="sdtLocked"/>
                  <w:richText/>
                </w:sdtPr>
                <w:sdtContent>
                  <w:r>
                    <w:rPr>
                      <w:b/>
                      <w:bCs/>
                      <w:color w:val="000000"/>
                      <w:szCs w:val="24"/>
                      <w:lang w:eastAsia="lt-LT"/>
                    </w:rPr>
                    <w:t>X</w:t>
                  </w:r>
                </w:sdtContent>
              </w:sdt>
              <w:r>
                <w:rPr>
                  <w:b/>
                  <w:bCs/>
                  <w:color w:val="000000"/>
                  <w:szCs w:val="24"/>
                  <w:lang w:eastAsia="lt-LT"/>
                </w:rPr>
                <w:t xml:space="preserve"> SKYRIUS</w:t>
              </w:r>
            </w:p>
            <w:p>
              <w:pPr>
                <w:ind w:firstLine="880"/>
                <w:jc w:val="center"/>
                <w:rPr>
                  <w:b/>
                  <w:bCs/>
                  <w:color w:val="000000"/>
                  <w:szCs w:val="24"/>
                  <w:lang w:eastAsia="lt-LT"/>
                </w:rPr>
              </w:pPr>
              <w:sdt>
                <w:sdtPr>
                  <w:alias w:val="Pavadinimas"/>
                  <w:tag w:val="title_72c594534d6448f1aad8f9e51f7b55f1"/>
                  <w:lock w:val="sdtLocked"/>
                  <w:richText/>
                </w:sdtPr>
                <w:sdtContent>
                  <w:r>
                    <w:rPr>
                      <w:b/>
                      <w:bCs/>
                      <w:color w:val="000000"/>
                      <w:szCs w:val="24"/>
                      <w:lang w:eastAsia="lt-LT"/>
                    </w:rPr>
                    <w:t>VIEŠŲ PRANEŠIMŲ PASKELBIMO TVARKA</w:t>
                  </w:r>
                </w:sdtContent>
              </w:sdt>
            </w:p>
            <w:p>
              <w:pPr>
                <w:suppressAutoHyphens/>
                <w:ind w:firstLine="880"/>
                <w:jc w:val="both"/>
                <w:rPr>
                  <w:rFonts w:eastAsia="Calibri"/>
                  <w:strike/>
                  <w:szCs w:val="24"/>
                  <w:lang w:eastAsia="ar-SA"/>
                </w:rPr>
              </w:pPr>
            </w:p>
            <w:sdt>
              <w:sdtPr>
                <w:alias w:val="40 p."/>
                <w:tag w:val="part_160bc99d5f434488998a8db73f9876bd"/>
                <w:lock w:val="sdtLocked"/>
                <w:richText/>
              </w:sdtPr>
              <w:sdtContent>
                <w:p>
                  <w:pPr>
                    <w:suppressAutoHyphens/>
                    <w:ind w:firstLine="880"/>
                    <w:jc w:val="both"/>
                    <w:rPr>
                      <w:szCs w:val="24"/>
                      <w:lang w:eastAsia="ar-SA"/>
                    </w:rPr>
                  </w:pPr>
                  <w:sdt>
                    <w:sdtPr>
                      <w:alias w:val="Numeris"/>
                      <w:tag w:val="nr_160bc99d5f434488998a8db73f9876bd"/>
                      <w:lock w:val="sdtLocked"/>
                      <w:richText/>
                    </w:sdtPr>
                    <w:sdtContent>
                      <w:r>
                        <w:rPr>
                          <w:rFonts w:eastAsia="Calibri"/>
                          <w:szCs w:val="24"/>
                          <w:lang w:eastAsia="ar-SA"/>
                        </w:rPr>
                        <w:t>40</w:t>
                      </w:r>
                    </w:sdtContent>
                  </w:sdt>
                  <w:r>
                    <w:rPr>
                      <w:rFonts w:eastAsia="Calibri"/>
                      <w:szCs w:val="24"/>
                      <w:lang w:eastAsia="ar-SA"/>
                    </w:rPr>
                    <w:t xml:space="preserve">. </w:t>
                  </w:r>
                  <w:r>
                    <w:rPr>
                      <w:szCs w:val="24"/>
                      <w:lang w:eastAsia="ar-SA"/>
                    </w:rPr>
                    <w:t xml:space="preserve">Pranešimai, kuriuos pagal Lietuvos Respublikos teisės aktus ar šiuos Nuostatus reikia paskelbti viešai, skelbiami </w:t>
                  </w:r>
                  <w:r>
                    <w:rPr>
                      <w:rFonts w:eastAsia="Calibri"/>
                      <w:szCs w:val="24"/>
                      <w:lang w:eastAsia="ar-SA"/>
                    </w:rPr>
                    <w:t xml:space="preserve">Galerijos </w:t>
                  </w:r>
                  <w:r>
                    <w:rPr>
                      <w:szCs w:val="24"/>
                      <w:lang w:eastAsia="ar-SA"/>
                    </w:rPr>
                    <w:t xml:space="preserve">interneto svetainėje </w:t>
                  </w:r>
                  <w:r>
                    <w:rPr>
                      <w:rFonts w:eastAsia="Calibri"/>
                      <w:i/>
                      <w:color w:val="0000FF"/>
                      <w:szCs w:val="24"/>
                      <w:u w:val="single"/>
                      <w:lang w:eastAsia="ar-SA"/>
                    </w:rPr>
                    <w:t>www.siauliugalerija.lt</w:t>
                  </w:r>
                  <w:r>
                    <w:rPr>
                      <w:szCs w:val="24"/>
                      <w:lang w:eastAsia="ar-SA"/>
                    </w:rPr>
                    <w:t xml:space="preserve">, prireikus – teisės aktų nustatyta tvarka </w:t>
                  </w:r>
                  <w:r>
                    <w:rPr>
                      <w:rFonts w:eastAsia="Calibri"/>
                      <w:szCs w:val="24"/>
                      <w:lang w:eastAsia="ar-SA"/>
                    </w:rPr>
                    <w:t xml:space="preserve">Galerijos </w:t>
                  </w:r>
                  <w:r>
                    <w:rPr>
                      <w:szCs w:val="24"/>
                      <w:lang w:eastAsia="ar-SA"/>
                    </w:rPr>
                    <w:t>Savininko interneto svetainėje.</w:t>
                  </w:r>
                </w:p>
                <w:p>
                  <w:pPr>
                    <w:suppressAutoHyphens/>
                    <w:ind w:firstLine="880"/>
                    <w:jc w:val="both"/>
                    <w:rPr>
                      <w:rFonts w:eastAsia="Calibri"/>
                      <w:strike/>
                      <w:szCs w:val="24"/>
                      <w:lang w:eastAsia="ar-SA"/>
                    </w:rPr>
                  </w:pPr>
                </w:p>
              </w:sdtContent>
            </w:sdt>
          </w:sdtContent>
        </w:sdt>
        <w:sdt>
          <w:sdtPr>
            <w:alias w:val="skyrius"/>
            <w:tag w:val="part_9315c1a539044f52b8e32ebc75205cfb"/>
            <w:lock w:val="sdtLocked"/>
            <w:richText/>
          </w:sdtPr>
          <w:sdtContent>
            <w:p>
              <w:pPr>
                <w:jc w:val="center"/>
                <w:rPr>
                  <w:color w:val="000000"/>
                  <w:szCs w:val="24"/>
                  <w:lang w:eastAsia="lt-LT"/>
                </w:rPr>
              </w:pPr>
              <w:sdt>
                <w:sdtPr>
                  <w:alias w:val="Numeris"/>
                  <w:tag w:val="nr_9315c1a539044f52b8e32ebc75205cfb"/>
                  <w:lock w:val="sdtLocked"/>
                  <w:richText/>
                </w:sdtPr>
                <w:sdtContent>
                  <w:r>
                    <w:rPr>
                      <w:rFonts w:eastAsia="Calibri"/>
                      <w:b/>
                      <w:szCs w:val="24"/>
                      <w:lang w:eastAsia="ar-SA"/>
                    </w:rPr>
                    <w:t>XI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9315c1a539044f52b8e32ebc75205cfb"/>
                  <w:lock w:val="sdtLocked"/>
                  <w:richText/>
                </w:sdtPr>
                <w:sdtContent>
                  <w:r>
                    <w:rPr>
                      <w:rFonts w:eastAsia="Calibri"/>
                      <w:b/>
                      <w:szCs w:val="24"/>
                      <w:lang w:eastAsia="ar-SA"/>
                    </w:rPr>
                    <w:t>GALERIJOS PERTVARKYMAS, REORGANIZAVIMAS IR LIKVIDAVIMAS</w:t>
                  </w:r>
                </w:sdtContent>
              </w:sdt>
            </w:p>
            <w:p>
              <w:pPr>
                <w:suppressAutoHyphens/>
                <w:ind w:right="30"/>
                <w:jc w:val="both"/>
                <w:rPr>
                  <w:rFonts w:eastAsia="Calibri"/>
                  <w:szCs w:val="24"/>
                  <w:lang w:eastAsia="ar-SA"/>
                </w:rPr>
              </w:pPr>
            </w:p>
            <w:sdt>
              <w:sdtPr>
                <w:alias w:val="41 p."/>
                <w:tag w:val="part_484d755b9afd45b0aa5429cc860df77c"/>
                <w:lock w:val="sdtLocked"/>
                <w:richText/>
              </w:sdtPr>
              <w:sdtContent>
                <w:p>
                  <w:pPr>
                    <w:suppressAutoHyphens/>
                    <w:ind w:right="30" w:firstLine="851"/>
                    <w:jc w:val="both"/>
                    <w:rPr>
                      <w:rFonts w:eastAsia="Calibri"/>
                      <w:szCs w:val="24"/>
                      <w:lang w:eastAsia="ar-SA"/>
                    </w:rPr>
                  </w:pPr>
                  <w:sdt>
                    <w:sdtPr>
                      <w:alias w:val="Numeris"/>
                      <w:tag w:val="nr_484d755b9afd45b0aa5429cc860df77c"/>
                      <w:lock w:val="sdtLocked"/>
                      <w:richText/>
                    </w:sdtPr>
                    <w:sdtContent>
                      <w:r>
                        <w:rPr>
                          <w:rFonts w:eastAsia="Calibri"/>
                          <w:szCs w:val="24"/>
                          <w:lang w:eastAsia="ar-SA"/>
                        </w:rPr>
                        <w:t>41</w:t>
                      </w:r>
                    </w:sdtContent>
                  </w:sdt>
                  <w:r>
                    <w:rPr>
                      <w:rFonts w:eastAsia="Calibri"/>
                      <w:szCs w:val="24"/>
                      <w:lang w:eastAsia="ar-SA"/>
                    </w:rPr>
                    <w:t xml:space="preserve">. Galeriją </w:t>
                  </w:r>
                  <w:r>
                    <w:rPr>
                      <w:rFonts w:cs="Calibri"/>
                      <w:szCs w:val="24"/>
                      <w:shd w:val="clear" w:color="auto" w:fill="FFFFFF"/>
                      <w:lang w:eastAsia="lt-LT"/>
                    </w:rPr>
                    <w:t>reorganizuoja, pertvarko ar likviduoja</w:t>
                  </w:r>
                  <w:r>
                    <w:rPr>
                      <w:rFonts w:eastAsia="Calibri"/>
                      <w:szCs w:val="24"/>
                      <w:lang w:eastAsia="ar-SA"/>
                    </w:rPr>
                    <w:t xml:space="preserve"> Savininko teises ir pareigas įgyvendinanti institucija – Savivaldybės taryba</w:t>
                  </w:r>
                  <w:r>
                    <w:rPr>
                      <w:rFonts w:cs="Calibri"/>
                      <w:szCs w:val="24"/>
                      <w:shd w:val="clear" w:color="auto" w:fill="FFFFFF"/>
                      <w:lang w:eastAsia="lt-LT"/>
                    </w:rPr>
                    <w:t xml:space="preserve"> Lietuvos Respublikos teisės aktų nustatyta tvarka.</w:t>
                  </w:r>
                </w:p>
                <w:p>
                  <w:pPr>
                    <w:suppressAutoHyphens/>
                    <w:ind w:right="30"/>
                    <w:jc w:val="both"/>
                    <w:rPr>
                      <w:rFonts w:cs="Calibri"/>
                      <w:szCs w:val="24"/>
                      <w:shd w:val="clear" w:color="auto" w:fill="FFFFFF"/>
                      <w:lang w:eastAsia="lt-LT"/>
                    </w:rPr>
                  </w:pPr>
                </w:p>
              </w:sdtContent>
            </w:sdt>
          </w:sdtContent>
        </w:sdt>
        <w:sdt>
          <w:sdtPr>
            <w:alias w:val="skyrius"/>
            <w:tag w:val="part_f659ec045a1643aa976aea0f8885f588"/>
            <w:lock w:val="sdtLocked"/>
            <w:richText/>
          </w:sdtPr>
          <w:sdtContent>
            <w:p>
              <w:pPr>
                <w:suppressAutoHyphens/>
                <w:jc w:val="center"/>
                <w:rPr>
                  <w:rFonts w:eastAsia="Calibri"/>
                  <w:b/>
                  <w:szCs w:val="24"/>
                  <w:lang w:eastAsia="ar-SA"/>
                </w:rPr>
              </w:pPr>
              <w:sdt>
                <w:sdtPr>
                  <w:alias w:val="Numeris"/>
                  <w:tag w:val="nr_f659ec045a1643aa976aea0f8885f588"/>
                  <w:lock w:val="sdtLocked"/>
                  <w:richText/>
                </w:sdtPr>
                <w:sdtContent>
                  <w:r>
                    <w:rPr>
                      <w:rFonts w:eastAsia="Calibri"/>
                      <w:b/>
                      <w:szCs w:val="24"/>
                      <w:lang w:eastAsia="ar-SA"/>
                    </w:rPr>
                    <w:t>XII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f659ec045a1643aa976aea0f8885f588"/>
                  <w:lock w:val="sdtLocked"/>
                  <w:richText/>
                </w:sdtPr>
                <w:sdtContent>
                  <w:r>
                    <w:rPr>
                      <w:rFonts w:eastAsia="Calibri"/>
                      <w:b/>
                      <w:szCs w:val="24"/>
                      <w:lang w:eastAsia="ar-SA"/>
                    </w:rPr>
                    <w:t>NUOSTATŲ KEITIMO TVARKA</w:t>
                  </w:r>
                </w:sdtContent>
              </w:sdt>
            </w:p>
            <w:p>
              <w:pPr>
                <w:suppressAutoHyphens/>
                <w:jc w:val="center"/>
                <w:rPr>
                  <w:rFonts w:eastAsia="Calibri"/>
                  <w:szCs w:val="24"/>
                  <w:lang w:eastAsia="ar-SA"/>
                </w:rPr>
              </w:pPr>
            </w:p>
            <w:sdt>
              <w:sdtPr>
                <w:alias w:val="42 p."/>
                <w:tag w:val="part_949ff61e4e0e4d2ba0322cc62522564a"/>
                <w:lock w:val="sdtLocked"/>
                <w:richText/>
              </w:sdtPr>
              <w:sdtContent>
                <w:p>
                  <w:pPr>
                    <w:suppressAutoHyphens/>
                    <w:ind w:firstLine="880"/>
                    <w:jc w:val="both"/>
                    <w:rPr>
                      <w:rFonts w:eastAsia="Calibri"/>
                      <w:szCs w:val="24"/>
                      <w:lang w:eastAsia="ar-SA"/>
                    </w:rPr>
                  </w:pPr>
                  <w:sdt>
                    <w:sdtPr>
                      <w:alias w:val="Numeris"/>
                      <w:tag w:val="nr_949ff61e4e0e4d2ba0322cc62522564a"/>
                      <w:lock w:val="sdtLocked"/>
                      <w:richText/>
                    </w:sdtPr>
                    <w:sdtContent>
                      <w:r>
                        <w:rPr>
                          <w:rFonts w:eastAsia="Calibri"/>
                          <w:szCs w:val="24"/>
                          <w:lang w:eastAsia="ar-SA"/>
                        </w:rPr>
                        <w:t>42</w:t>
                      </w:r>
                    </w:sdtContent>
                  </w:sdt>
                  <w:r>
                    <w:rPr>
                      <w:rFonts w:eastAsia="Calibri"/>
                      <w:szCs w:val="24"/>
                      <w:lang w:eastAsia="ar-SA"/>
                    </w:rPr>
                    <w:t>. Nuostatų keitimo tvarka nesiskiria nuo nurodytosios Lietuvos Respublikos biudžetinių įstaigų įstatyme.</w:t>
                  </w:r>
                </w:p>
              </w:sdtContent>
            </w:sdt>
            <w:sdt>
              <w:sdtPr>
                <w:alias w:val="43 p."/>
                <w:tag w:val="part_b910f949ecd8435883ca77859639884c"/>
                <w:lock w:val="sdtLocked"/>
                <w:richText/>
              </w:sdtPr>
              <w:sdtContent>
                <w:p>
                  <w:pPr>
                    <w:shd w:val="clear" w:color="auto" w:fill="FFFFFF"/>
                    <w:suppressAutoHyphens/>
                    <w:ind w:firstLine="851"/>
                    <w:jc w:val="both"/>
                    <w:rPr>
                      <w:rFonts w:eastAsia="Calibri"/>
                      <w:szCs w:val="24"/>
                      <w:lang w:eastAsia="ar-SA"/>
                    </w:rPr>
                  </w:pPr>
                  <w:sdt>
                    <w:sdtPr>
                      <w:alias w:val="Numeris"/>
                      <w:tag w:val="nr_b910f949ecd8435883ca77859639884c"/>
                      <w:lock w:val="sdtLocked"/>
                      <w:richText/>
                    </w:sdtPr>
                    <w:sdtContent>
                      <w:r>
                        <w:rPr>
                          <w:rFonts w:eastAsia="Calibri"/>
                          <w:szCs w:val="24"/>
                          <w:lang w:eastAsia="ar-SA"/>
                        </w:rPr>
                        <w:t>43</w:t>
                      </w:r>
                    </w:sdtContent>
                  </w:sdt>
                  <w:r>
                    <w:rPr>
                      <w:rFonts w:eastAsia="Calibri"/>
                      <w:szCs w:val="24"/>
                      <w:lang w:eastAsia="ar-SA"/>
                    </w:rPr>
                    <w:t>. Jei pasikeičia teisės aktai, reglamentuojantys Galerijos veiklą, ir jei aukštesnės galios teisės aktai atitinkamus klausimus reglamentuoja kitaip nei Nuostatai, taikomos tų teisės aktų nuostatos.</w:t>
                  </w:r>
                </w:p>
                <w:p>
                  <w:pPr>
                    <w:suppressAutoHyphens/>
                    <w:jc w:val="center"/>
                    <w:rPr>
                      <w:rFonts w:eastAsia="Calibri"/>
                      <w:szCs w:val="24"/>
                      <w:lang w:eastAsia="ar-SA"/>
                    </w:rPr>
                  </w:pPr>
                </w:p>
              </w:sdtContent>
            </w:sdt>
          </w:sdtContent>
        </w:sdt>
        <w:sdt>
          <w:sdtPr>
            <w:alias w:val="skyrius"/>
            <w:tag w:val="part_1e5014074d254fe68e2a0cc899a9a135"/>
            <w:lock w:val="sdtLocked"/>
            <w:richText/>
          </w:sdtPr>
          <w:sdtContent>
            <w:p>
              <w:pPr>
                <w:suppressAutoHyphens/>
                <w:jc w:val="center"/>
                <w:rPr>
                  <w:rFonts w:eastAsia="Calibri"/>
                  <w:b/>
                  <w:szCs w:val="24"/>
                  <w:lang w:eastAsia="ar-SA"/>
                </w:rPr>
              </w:pPr>
              <w:sdt>
                <w:sdtPr>
                  <w:alias w:val="Numeris"/>
                  <w:tag w:val="nr_1e5014074d254fe68e2a0cc899a9a135"/>
                  <w:lock w:val="sdtLocked"/>
                  <w:richText/>
                </w:sdtPr>
                <w:sdtContent>
                  <w:r>
                    <w:rPr>
                      <w:rFonts w:eastAsia="Calibri"/>
                      <w:b/>
                      <w:szCs w:val="24"/>
                      <w:lang w:eastAsia="ar-SA"/>
                    </w:rPr>
                    <w:t>XIII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1e5014074d254fe68e2a0cc899a9a135"/>
                  <w:lock w:val="sdtLocked"/>
                  <w:richText/>
                </w:sdtPr>
                <w:sdtContent>
                  <w:r>
                    <w:rPr>
                      <w:rFonts w:eastAsia="Calibri"/>
                      <w:b/>
                      <w:szCs w:val="24"/>
                      <w:lang w:eastAsia="ar-SA"/>
                    </w:rPr>
                    <w:t>BAIGIAMOSIOS NUOSTATOS</w:t>
                  </w:r>
                </w:sdtContent>
              </w:sdt>
            </w:p>
            <w:p>
              <w:pPr>
                <w:suppressAutoHyphens/>
                <w:ind w:firstLine="880"/>
                <w:jc w:val="both"/>
                <w:rPr>
                  <w:rFonts w:eastAsia="Calibri"/>
                  <w:szCs w:val="24"/>
                  <w:lang w:eastAsia="ar-SA"/>
                </w:rPr>
              </w:pPr>
            </w:p>
            <w:sdt>
              <w:sdtPr>
                <w:alias w:val="44 p."/>
                <w:tag w:val="part_a4dd641f8cc44ab2be79957d34ec4efd"/>
                <w:lock w:val="sdtLocked"/>
                <w:richText/>
              </w:sdtPr>
              <w:sdtContent>
                <w:p>
                  <w:pPr>
                    <w:suppressAutoHyphens/>
                    <w:ind w:firstLine="880"/>
                    <w:jc w:val="both"/>
                    <w:rPr>
                      <w:rFonts w:eastAsia="Calibri"/>
                      <w:szCs w:val="24"/>
                      <w:lang w:eastAsia="ar-SA"/>
                    </w:rPr>
                  </w:pPr>
                  <w:sdt>
                    <w:sdtPr>
                      <w:alias w:val="Numeris"/>
                      <w:tag w:val="nr_a4dd641f8cc44ab2be79957d34ec4efd"/>
                      <w:lock w:val="sdtLocked"/>
                      <w:richText/>
                    </w:sdtPr>
                    <w:sdtContent>
                      <w:r>
                        <w:rPr>
                          <w:rFonts w:eastAsia="Calibri"/>
                          <w:szCs w:val="24"/>
                          <w:lang w:eastAsia="ar-SA"/>
                        </w:rPr>
                        <w:t>44</w:t>
                      </w:r>
                    </w:sdtContent>
                  </w:sdt>
                  <w:r>
                    <w:rPr>
                      <w:rFonts w:eastAsia="Calibri"/>
                      <w:szCs w:val="24"/>
                      <w:lang w:eastAsia="ar-SA"/>
                    </w:rPr>
                    <w:t>. Tai, kas nereglamentuota šiuose Nuostatuose, sprendžiama taip, kaip numatyta Lietuvos Respublikos teisės aktuose.</w:t>
                  </w:r>
                </w:p>
              </w:sdtContent>
            </w:sdt>
            <w:sdt>
              <w:sdtPr>
                <w:alias w:val="45 p."/>
                <w:tag w:val="part_58bd8b2630384469850739e35deaebaf"/>
                <w:lock w:val="sdtLocked"/>
                <w:richText/>
              </w:sdtPr>
              <w:sdtContent>
                <w:p>
                  <w:pPr>
                    <w:suppressAutoHyphens/>
                    <w:ind w:firstLine="880"/>
                    <w:jc w:val="both"/>
                    <w:rPr>
                      <w:rFonts w:eastAsia="Calibri"/>
                      <w:szCs w:val="24"/>
                      <w:lang w:eastAsia="ar-SA"/>
                    </w:rPr>
                  </w:pPr>
                  <w:sdt>
                    <w:sdtPr>
                      <w:alias w:val="Numeris"/>
                      <w:tag w:val="nr_58bd8b2630384469850739e35deaebaf"/>
                      <w:lock w:val="sdtLocked"/>
                      <w:richText/>
                    </w:sdtPr>
                    <w:sdtContent>
                      <w:r>
                        <w:rPr>
                          <w:rFonts w:eastAsia="Calibri"/>
                          <w:szCs w:val="24"/>
                          <w:lang w:eastAsia="ar-SA"/>
                        </w:rPr>
                        <w:t>45</w:t>
                      </w:r>
                    </w:sdtContent>
                  </w:sdt>
                  <w:r>
                    <w:rPr>
                      <w:rFonts w:eastAsia="Calibri"/>
                      <w:szCs w:val="24"/>
                      <w:lang w:eastAsia="ar-SA"/>
                    </w:rPr>
                    <w:t>. Už Nuostatų reikalavimų vykdymo užtikrinimą atsako Galerijos direktorius.</w:t>
                  </w:r>
                </w:p>
                <w:p>
                  <w:pPr>
                    <w:suppressAutoHyphens/>
                    <w:spacing w:line="276" w:lineRule="auto"/>
                    <w:ind w:firstLine="1296"/>
                    <w:jc w:val="center"/>
                    <w:rPr>
                      <w:rFonts w:eastAsia="Calibri"/>
                      <w:szCs w:val="24"/>
                      <w:lang w:eastAsia="ar-SA"/>
                    </w:rPr>
                  </w:pPr>
                </w:p>
                <w:p>
                  <w:pPr>
                    <w:rPr>
                      <w:sz w:val="18"/>
                      <w:szCs w:val="18"/>
                    </w:rPr>
                  </w:pPr>
                </w:p>
                <w:p>
                  <w:pPr>
                    <w:suppressAutoHyphens/>
                    <w:spacing w:line="276" w:lineRule="auto"/>
                    <w:ind w:firstLine="2226"/>
                    <w:rPr>
                      <w:rFonts w:eastAsia="Calibri"/>
                      <w:szCs w:val="24"/>
                      <w:lang w:eastAsia="ar-SA"/>
                    </w:rPr>
                  </w:pPr>
                  <w:r>
                    <w:rPr>
                      <w:rFonts w:eastAsia="Calibri"/>
                      <w:szCs w:val="24"/>
                      <w:lang w:eastAsia="ar-SA"/>
                    </w:rPr>
                    <w:t>__________________________________________</w:t>
                  </w:r>
                </w:p>
                <w:p>
                  <w:pPr>
                    <w:rPr>
                      <w:sz w:val="18"/>
                      <w:szCs w:val="18"/>
                    </w:rPr>
                  </w:pPr>
                </w:p>
                <w:p>
                  <w:pPr>
                    <w:suppressAutoHyphens/>
                    <w:spacing w:line="276" w:lineRule="auto"/>
                    <w:ind w:firstLine="1296"/>
                    <w:rPr>
                      <w:rFonts w:eastAsia="Calibri"/>
                      <w:szCs w:val="24"/>
                      <w:lang w:eastAsia="ar-SA"/>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142" w:footer="85"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endnote>
  <w:end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footnote>
  <w:foot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jc w:val="center"/>
      <w:rPr>
        <w:rFonts w:eastAsia="Calibri"/>
        <w:szCs w:val="24"/>
        <w:lang w:eastAsia="ar-SA"/>
      </w:rPr>
    </w:pPr>
  </w:p>
  <w:p>
    <w:pPr>
      <w:tabs>
        <w:tab w:val="center" w:pos="4819"/>
        <w:tab w:val="right" w:pos="9638"/>
      </w:tabs>
      <w:suppressAutoHyphens/>
      <w:spacing w:after="200" w:line="276" w:lineRule="auto"/>
      <w:jc w:val="center"/>
      <w:rPr>
        <w:rFonts w:eastAsia="Calibri"/>
        <w:szCs w:val="24"/>
        <w:lang w:eastAsia="ar-SA"/>
      </w:rPr>
    </w:pPr>
    <w:r>
      <w:rPr>
        <w:rFonts w:eastAsia="Calibri"/>
        <w:szCs w:val="24"/>
        <w:lang w:eastAsia="ar-SA"/>
      </w:rPr>
      <w:fldChar w:fldCharType="begin"/>
    </w:r>
    <w:r>
      <w:rPr>
        <w:rFonts w:eastAsia="Calibri"/>
        <w:szCs w:val="24"/>
        <w:lang w:eastAsia="ar-SA"/>
      </w:rPr>
      <w:instrText xml:space="preserve"> PAGE   \* MERGEFORMAT </w:instrText>
    </w:r>
    <w:r>
      <w:rPr>
        <w:rFonts w:eastAsia="Calibri"/>
        <w:szCs w:val="24"/>
        <w:lang w:eastAsia="ar-SA"/>
      </w:rPr>
      <w:fldChar w:fldCharType="separate"/>
    </w:r>
    <w:r>
      <w:rPr>
        <w:rFonts w:eastAsia="Calibri"/>
        <w:szCs w:val="24"/>
        <w:lang w:eastAsia="ar-SA"/>
      </w:rPr>
      <w:t>8</w:t>
    </w:r>
    <w:r>
      <w:rPr>
        <w:rFonts w:eastAsia="Calibri"/>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r>
      <w:rPr>
        <w:rFonts w:ascii="Calibri" w:eastAsia="Calibri" w:hAnsi="Calibri" w:cs="Calibri"/>
        <w:sz w:val="22"/>
        <w:szCs w:val="22"/>
        <w:lang w:eastAsia="ar-SA"/>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84"/>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7539209">
      <w:bodyDiv w:val="1"/>
      <w:marLeft w:val="0"/>
      <w:marRight w:val="0"/>
      <w:marTop w:val="0"/>
      <w:marBottom w:val="0"/>
      <w:divBdr>
        <w:top w:val="none" w:sz="0" w:space="0" w:color="auto"/>
        <w:left w:val="none" w:sz="0" w:space="0" w:color="auto"/>
        <w:bottom w:val="none" w:sz="0" w:space="0" w:color="auto"/>
        <w:right w:val="none" w:sz="0" w:space="0" w:color="auto"/>
      </w:divBdr>
    </w:div>
    <w:div w:id="369453023">
      <w:bodyDiv w:val="1"/>
      <w:marLeft w:val="0"/>
      <w:marRight w:val="0"/>
      <w:marTop w:val="0"/>
      <w:marBottom w:val="0"/>
      <w:divBdr>
        <w:top w:val="none" w:sz="0" w:space="0" w:color="auto"/>
        <w:left w:val="none" w:sz="0" w:space="0" w:color="auto"/>
        <w:bottom w:val="none" w:sz="0" w:space="0" w:color="auto"/>
        <w:right w:val="none" w:sz="0" w:space="0" w:color="auto"/>
      </w:divBdr>
    </w:div>
    <w:div w:id="402340635">
      <w:bodyDiv w:val="1"/>
      <w:marLeft w:val="0"/>
      <w:marRight w:val="0"/>
      <w:marTop w:val="0"/>
      <w:marBottom w:val="0"/>
      <w:divBdr>
        <w:top w:val="none" w:sz="0" w:space="0" w:color="auto"/>
        <w:left w:val="none" w:sz="0" w:space="0" w:color="auto"/>
        <w:bottom w:val="none" w:sz="0" w:space="0" w:color="auto"/>
        <w:right w:val="none" w:sz="0" w:space="0" w:color="auto"/>
      </w:divBdr>
      <w:divsChild>
        <w:div w:id="661588526">
          <w:marLeft w:val="0"/>
          <w:marRight w:val="0"/>
          <w:marTop w:val="0"/>
          <w:marBottom w:val="0"/>
          <w:divBdr>
            <w:top w:val="none" w:sz="0" w:space="0" w:color="auto"/>
            <w:left w:val="none" w:sz="0" w:space="0" w:color="auto"/>
            <w:bottom w:val="none" w:sz="0" w:space="0" w:color="auto"/>
            <w:right w:val="none" w:sz="0" w:space="0" w:color="auto"/>
          </w:divBdr>
          <w:divsChild>
            <w:div w:id="549072550">
              <w:marLeft w:val="0"/>
              <w:marRight w:val="0"/>
              <w:marTop w:val="0"/>
              <w:marBottom w:val="0"/>
              <w:divBdr>
                <w:top w:val="none" w:sz="0" w:space="0" w:color="auto"/>
                <w:left w:val="none" w:sz="0" w:space="0" w:color="auto"/>
                <w:bottom w:val="none" w:sz="0" w:space="0" w:color="auto"/>
                <w:right w:val="none" w:sz="0" w:space="0" w:color="auto"/>
              </w:divBdr>
              <w:divsChild>
                <w:div w:id="1481731050">
                  <w:marLeft w:val="0"/>
                  <w:marRight w:val="0"/>
                  <w:marTop w:val="0"/>
                  <w:marBottom w:val="0"/>
                  <w:divBdr>
                    <w:top w:val="none" w:sz="0" w:space="0" w:color="auto"/>
                    <w:left w:val="none" w:sz="0" w:space="0" w:color="auto"/>
                    <w:bottom w:val="none" w:sz="0" w:space="0" w:color="auto"/>
                    <w:right w:val="none" w:sz="0" w:space="0" w:color="auto"/>
                  </w:divBdr>
                  <w:divsChild>
                    <w:div w:id="74857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7067">
      <w:bodyDiv w:val="1"/>
      <w:marLeft w:val="0"/>
      <w:marRight w:val="0"/>
      <w:marTop w:val="0"/>
      <w:marBottom w:val="0"/>
      <w:divBdr>
        <w:top w:val="none" w:sz="0" w:space="0" w:color="auto"/>
        <w:left w:val="none" w:sz="0" w:space="0" w:color="auto"/>
        <w:bottom w:val="none" w:sz="0" w:space="0" w:color="auto"/>
        <w:right w:val="none" w:sz="0" w:space="0" w:color="auto"/>
      </w:divBdr>
    </w:div>
    <w:div w:id="503205839">
      <w:bodyDiv w:val="1"/>
      <w:marLeft w:val="0"/>
      <w:marRight w:val="0"/>
      <w:marTop w:val="0"/>
      <w:marBottom w:val="0"/>
      <w:divBdr>
        <w:top w:val="none" w:sz="0" w:space="0" w:color="auto"/>
        <w:left w:val="none" w:sz="0" w:space="0" w:color="auto"/>
        <w:bottom w:val="none" w:sz="0" w:space="0" w:color="auto"/>
        <w:right w:val="none" w:sz="0" w:space="0" w:color="auto"/>
      </w:divBdr>
      <w:divsChild>
        <w:div w:id="1718624252">
          <w:marLeft w:val="0"/>
          <w:marRight w:val="0"/>
          <w:marTop w:val="0"/>
          <w:marBottom w:val="0"/>
          <w:divBdr>
            <w:top w:val="none" w:sz="0" w:space="0" w:color="auto"/>
            <w:left w:val="none" w:sz="0" w:space="0" w:color="auto"/>
            <w:bottom w:val="none" w:sz="0" w:space="0" w:color="auto"/>
            <w:right w:val="none" w:sz="0" w:space="0" w:color="auto"/>
          </w:divBdr>
        </w:div>
      </w:divsChild>
    </w:div>
    <w:div w:id="593515890">
      <w:bodyDiv w:val="1"/>
      <w:marLeft w:val="0"/>
      <w:marRight w:val="0"/>
      <w:marTop w:val="0"/>
      <w:marBottom w:val="0"/>
      <w:divBdr>
        <w:top w:val="none" w:sz="0" w:space="0" w:color="auto"/>
        <w:left w:val="none" w:sz="0" w:space="0" w:color="auto"/>
        <w:bottom w:val="none" w:sz="0" w:space="0" w:color="auto"/>
        <w:right w:val="none" w:sz="0" w:space="0" w:color="auto"/>
      </w:divBdr>
      <w:divsChild>
        <w:div w:id="1790082168">
          <w:marLeft w:val="0"/>
          <w:marRight w:val="0"/>
          <w:marTop w:val="0"/>
          <w:marBottom w:val="0"/>
          <w:divBdr>
            <w:top w:val="none" w:sz="0" w:space="0" w:color="auto"/>
            <w:left w:val="none" w:sz="0" w:space="0" w:color="auto"/>
            <w:bottom w:val="none" w:sz="0" w:space="0" w:color="auto"/>
            <w:right w:val="none" w:sz="0" w:space="0" w:color="auto"/>
          </w:divBdr>
        </w:div>
      </w:divsChild>
    </w:div>
    <w:div w:id="650061408">
      <w:bodyDiv w:val="1"/>
      <w:marLeft w:val="0"/>
      <w:marRight w:val="0"/>
      <w:marTop w:val="0"/>
      <w:marBottom w:val="0"/>
      <w:divBdr>
        <w:top w:val="none" w:sz="0" w:space="0" w:color="auto"/>
        <w:left w:val="none" w:sz="0" w:space="0" w:color="auto"/>
        <w:bottom w:val="none" w:sz="0" w:space="0" w:color="auto"/>
        <w:right w:val="none" w:sz="0" w:space="0" w:color="auto"/>
      </w:divBdr>
      <w:divsChild>
        <w:div w:id="486898838">
          <w:marLeft w:val="0"/>
          <w:marRight w:val="0"/>
          <w:marTop w:val="0"/>
          <w:marBottom w:val="0"/>
          <w:divBdr>
            <w:top w:val="none" w:sz="0" w:space="0" w:color="auto"/>
            <w:left w:val="none" w:sz="0" w:space="0" w:color="auto"/>
            <w:bottom w:val="none" w:sz="0" w:space="0" w:color="auto"/>
            <w:right w:val="none" w:sz="0" w:space="0" w:color="auto"/>
          </w:divBdr>
          <w:divsChild>
            <w:div w:id="1189874199">
              <w:marLeft w:val="0"/>
              <w:marRight w:val="0"/>
              <w:marTop w:val="1155"/>
              <w:marBottom w:val="0"/>
              <w:divBdr>
                <w:top w:val="none" w:sz="0" w:space="0" w:color="auto"/>
                <w:left w:val="none" w:sz="0" w:space="0" w:color="auto"/>
                <w:bottom w:val="none" w:sz="0" w:space="0" w:color="auto"/>
                <w:right w:val="none" w:sz="0" w:space="0" w:color="auto"/>
              </w:divBdr>
              <w:divsChild>
                <w:div w:id="1238439142">
                  <w:marLeft w:val="0"/>
                  <w:marRight w:val="0"/>
                  <w:marTop w:val="0"/>
                  <w:marBottom w:val="0"/>
                  <w:divBdr>
                    <w:top w:val="none" w:sz="0" w:space="0" w:color="auto"/>
                    <w:left w:val="none" w:sz="0" w:space="0" w:color="auto"/>
                    <w:bottom w:val="none" w:sz="0" w:space="0" w:color="auto"/>
                    <w:right w:val="none" w:sz="0" w:space="0" w:color="auto"/>
                  </w:divBdr>
                  <w:divsChild>
                    <w:div w:id="321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08306">
      <w:bodyDiv w:val="1"/>
      <w:marLeft w:val="0"/>
      <w:marRight w:val="0"/>
      <w:marTop w:val="0"/>
      <w:marBottom w:val="0"/>
      <w:divBdr>
        <w:top w:val="none" w:sz="0" w:space="0" w:color="auto"/>
        <w:left w:val="none" w:sz="0" w:space="0" w:color="auto"/>
        <w:bottom w:val="none" w:sz="0" w:space="0" w:color="auto"/>
        <w:right w:val="none" w:sz="0" w:space="0" w:color="auto"/>
      </w:divBdr>
      <w:divsChild>
        <w:div w:id="259070812">
          <w:marLeft w:val="0"/>
          <w:marRight w:val="0"/>
          <w:marTop w:val="0"/>
          <w:marBottom w:val="0"/>
          <w:divBdr>
            <w:top w:val="none" w:sz="0" w:space="0" w:color="auto"/>
            <w:left w:val="none" w:sz="0" w:space="0" w:color="auto"/>
            <w:bottom w:val="none" w:sz="0" w:space="0" w:color="auto"/>
            <w:right w:val="none" w:sz="0" w:space="0" w:color="auto"/>
          </w:divBdr>
        </w:div>
      </w:divsChild>
    </w:div>
    <w:div w:id="762795950">
      <w:bodyDiv w:val="1"/>
      <w:marLeft w:val="0"/>
      <w:marRight w:val="0"/>
      <w:marTop w:val="0"/>
      <w:marBottom w:val="0"/>
      <w:divBdr>
        <w:top w:val="none" w:sz="0" w:space="0" w:color="auto"/>
        <w:left w:val="none" w:sz="0" w:space="0" w:color="auto"/>
        <w:bottom w:val="none" w:sz="0" w:space="0" w:color="auto"/>
        <w:right w:val="none" w:sz="0" w:space="0" w:color="auto"/>
      </w:divBdr>
      <w:divsChild>
        <w:div w:id="329409140">
          <w:marLeft w:val="0"/>
          <w:marRight w:val="0"/>
          <w:marTop w:val="0"/>
          <w:marBottom w:val="0"/>
          <w:divBdr>
            <w:top w:val="none" w:sz="0" w:space="0" w:color="auto"/>
            <w:left w:val="none" w:sz="0" w:space="0" w:color="auto"/>
            <w:bottom w:val="none" w:sz="0" w:space="0" w:color="auto"/>
            <w:right w:val="none" w:sz="0" w:space="0" w:color="auto"/>
          </w:divBdr>
          <w:divsChild>
            <w:div w:id="1769110764">
              <w:marLeft w:val="0"/>
              <w:marRight w:val="0"/>
              <w:marTop w:val="1155"/>
              <w:marBottom w:val="0"/>
              <w:divBdr>
                <w:top w:val="none" w:sz="0" w:space="0" w:color="auto"/>
                <w:left w:val="none" w:sz="0" w:space="0" w:color="auto"/>
                <w:bottom w:val="none" w:sz="0" w:space="0" w:color="auto"/>
                <w:right w:val="none" w:sz="0" w:space="0" w:color="auto"/>
              </w:divBdr>
              <w:divsChild>
                <w:div w:id="1830320052">
                  <w:marLeft w:val="0"/>
                  <w:marRight w:val="0"/>
                  <w:marTop w:val="0"/>
                  <w:marBottom w:val="0"/>
                  <w:divBdr>
                    <w:top w:val="none" w:sz="0" w:space="0" w:color="auto"/>
                    <w:left w:val="none" w:sz="0" w:space="0" w:color="auto"/>
                    <w:bottom w:val="none" w:sz="0" w:space="0" w:color="auto"/>
                    <w:right w:val="none" w:sz="0" w:space="0" w:color="auto"/>
                  </w:divBdr>
                  <w:divsChild>
                    <w:div w:id="33249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951640">
      <w:bodyDiv w:val="1"/>
      <w:marLeft w:val="0"/>
      <w:marRight w:val="0"/>
      <w:marTop w:val="0"/>
      <w:marBottom w:val="0"/>
      <w:divBdr>
        <w:top w:val="none" w:sz="0" w:space="0" w:color="auto"/>
        <w:left w:val="none" w:sz="0" w:space="0" w:color="auto"/>
        <w:bottom w:val="none" w:sz="0" w:space="0" w:color="auto"/>
        <w:right w:val="none" w:sz="0" w:space="0" w:color="auto"/>
      </w:divBdr>
      <w:divsChild>
        <w:div w:id="39523444">
          <w:marLeft w:val="0"/>
          <w:marRight w:val="0"/>
          <w:marTop w:val="0"/>
          <w:marBottom w:val="0"/>
          <w:divBdr>
            <w:top w:val="none" w:sz="0" w:space="0" w:color="auto"/>
            <w:left w:val="none" w:sz="0" w:space="0" w:color="auto"/>
            <w:bottom w:val="none" w:sz="0" w:space="0" w:color="auto"/>
            <w:right w:val="none" w:sz="0" w:space="0" w:color="auto"/>
          </w:divBdr>
          <w:divsChild>
            <w:div w:id="43455666">
              <w:marLeft w:val="0"/>
              <w:marRight w:val="0"/>
              <w:marTop w:val="1155"/>
              <w:marBottom w:val="0"/>
              <w:divBdr>
                <w:top w:val="none" w:sz="0" w:space="0" w:color="auto"/>
                <w:left w:val="none" w:sz="0" w:space="0" w:color="auto"/>
                <w:bottom w:val="none" w:sz="0" w:space="0" w:color="auto"/>
                <w:right w:val="none" w:sz="0" w:space="0" w:color="auto"/>
              </w:divBdr>
              <w:divsChild>
                <w:div w:id="1880193406">
                  <w:marLeft w:val="0"/>
                  <w:marRight w:val="0"/>
                  <w:marTop w:val="0"/>
                  <w:marBottom w:val="0"/>
                  <w:divBdr>
                    <w:top w:val="none" w:sz="0" w:space="0" w:color="auto"/>
                    <w:left w:val="none" w:sz="0" w:space="0" w:color="auto"/>
                    <w:bottom w:val="none" w:sz="0" w:space="0" w:color="auto"/>
                    <w:right w:val="none" w:sz="0" w:space="0" w:color="auto"/>
                  </w:divBdr>
                  <w:divsChild>
                    <w:div w:id="19597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5898">
      <w:bodyDiv w:val="1"/>
      <w:marLeft w:val="0"/>
      <w:marRight w:val="0"/>
      <w:marTop w:val="0"/>
      <w:marBottom w:val="0"/>
      <w:divBdr>
        <w:top w:val="none" w:sz="0" w:space="0" w:color="auto"/>
        <w:left w:val="none" w:sz="0" w:space="0" w:color="auto"/>
        <w:bottom w:val="none" w:sz="0" w:space="0" w:color="auto"/>
        <w:right w:val="none" w:sz="0" w:space="0" w:color="auto"/>
      </w:divBdr>
    </w:div>
    <w:div w:id="853422554">
      <w:bodyDiv w:val="1"/>
      <w:marLeft w:val="0"/>
      <w:marRight w:val="0"/>
      <w:marTop w:val="0"/>
      <w:marBottom w:val="0"/>
      <w:divBdr>
        <w:top w:val="none" w:sz="0" w:space="0" w:color="auto"/>
        <w:left w:val="none" w:sz="0" w:space="0" w:color="auto"/>
        <w:bottom w:val="none" w:sz="0" w:space="0" w:color="auto"/>
        <w:right w:val="none" w:sz="0" w:space="0" w:color="auto"/>
      </w:divBdr>
    </w:div>
    <w:div w:id="871066792">
      <w:bodyDiv w:val="1"/>
      <w:marLeft w:val="0"/>
      <w:marRight w:val="0"/>
      <w:marTop w:val="0"/>
      <w:marBottom w:val="0"/>
      <w:divBdr>
        <w:top w:val="none" w:sz="0" w:space="0" w:color="auto"/>
        <w:left w:val="none" w:sz="0" w:space="0" w:color="auto"/>
        <w:bottom w:val="none" w:sz="0" w:space="0" w:color="auto"/>
        <w:right w:val="none" w:sz="0" w:space="0" w:color="auto"/>
      </w:divBdr>
      <w:divsChild>
        <w:div w:id="533927819">
          <w:marLeft w:val="0"/>
          <w:marRight w:val="0"/>
          <w:marTop w:val="0"/>
          <w:marBottom w:val="0"/>
          <w:divBdr>
            <w:top w:val="none" w:sz="0" w:space="0" w:color="auto"/>
            <w:left w:val="none" w:sz="0" w:space="0" w:color="auto"/>
            <w:bottom w:val="none" w:sz="0" w:space="0" w:color="auto"/>
            <w:right w:val="none" w:sz="0" w:space="0" w:color="auto"/>
          </w:divBdr>
          <w:divsChild>
            <w:div w:id="1806509401">
              <w:marLeft w:val="0"/>
              <w:marRight w:val="0"/>
              <w:marTop w:val="0"/>
              <w:marBottom w:val="0"/>
              <w:divBdr>
                <w:top w:val="none" w:sz="0" w:space="0" w:color="auto"/>
                <w:left w:val="none" w:sz="0" w:space="0" w:color="auto"/>
                <w:bottom w:val="none" w:sz="0" w:space="0" w:color="auto"/>
                <w:right w:val="none" w:sz="0" w:space="0" w:color="auto"/>
              </w:divBdr>
            </w:div>
            <w:div w:id="2043817388">
              <w:marLeft w:val="0"/>
              <w:marRight w:val="0"/>
              <w:marTop w:val="0"/>
              <w:marBottom w:val="0"/>
              <w:divBdr>
                <w:top w:val="none" w:sz="0" w:space="0" w:color="auto"/>
                <w:left w:val="none" w:sz="0" w:space="0" w:color="auto"/>
                <w:bottom w:val="none" w:sz="0" w:space="0" w:color="auto"/>
                <w:right w:val="none" w:sz="0" w:space="0" w:color="auto"/>
              </w:divBdr>
              <w:divsChild>
                <w:div w:id="1713261746">
                  <w:marLeft w:val="0"/>
                  <w:marRight w:val="0"/>
                  <w:marTop w:val="0"/>
                  <w:marBottom w:val="0"/>
                  <w:divBdr>
                    <w:top w:val="none" w:sz="0" w:space="0" w:color="auto"/>
                    <w:left w:val="none" w:sz="0" w:space="0" w:color="auto"/>
                    <w:bottom w:val="none" w:sz="0" w:space="0" w:color="auto"/>
                    <w:right w:val="none" w:sz="0" w:space="0" w:color="auto"/>
                  </w:divBdr>
                </w:div>
                <w:div w:id="1935478541">
                  <w:marLeft w:val="0"/>
                  <w:marRight w:val="0"/>
                  <w:marTop w:val="0"/>
                  <w:marBottom w:val="0"/>
                  <w:divBdr>
                    <w:top w:val="none" w:sz="0" w:space="0" w:color="auto"/>
                    <w:left w:val="none" w:sz="0" w:space="0" w:color="auto"/>
                    <w:bottom w:val="none" w:sz="0" w:space="0" w:color="auto"/>
                    <w:right w:val="none" w:sz="0" w:space="0" w:color="auto"/>
                  </w:divBdr>
                </w:div>
                <w:div w:id="2013339350">
                  <w:marLeft w:val="0"/>
                  <w:marRight w:val="0"/>
                  <w:marTop w:val="0"/>
                  <w:marBottom w:val="0"/>
                  <w:divBdr>
                    <w:top w:val="none" w:sz="0" w:space="0" w:color="auto"/>
                    <w:left w:val="none" w:sz="0" w:space="0" w:color="auto"/>
                    <w:bottom w:val="none" w:sz="0" w:space="0" w:color="auto"/>
                    <w:right w:val="none" w:sz="0" w:space="0" w:color="auto"/>
                  </w:divBdr>
                </w:div>
              </w:divsChild>
            </w:div>
            <w:div w:id="802696796">
              <w:marLeft w:val="0"/>
              <w:marRight w:val="0"/>
              <w:marTop w:val="0"/>
              <w:marBottom w:val="0"/>
              <w:divBdr>
                <w:top w:val="none" w:sz="0" w:space="0" w:color="auto"/>
                <w:left w:val="none" w:sz="0" w:space="0" w:color="auto"/>
                <w:bottom w:val="none" w:sz="0" w:space="0" w:color="auto"/>
                <w:right w:val="none" w:sz="0" w:space="0" w:color="auto"/>
              </w:divBdr>
            </w:div>
          </w:divsChild>
        </w:div>
        <w:div w:id="1465151874">
          <w:marLeft w:val="0"/>
          <w:marRight w:val="0"/>
          <w:marTop w:val="0"/>
          <w:marBottom w:val="0"/>
          <w:divBdr>
            <w:top w:val="none" w:sz="0" w:space="0" w:color="auto"/>
            <w:left w:val="none" w:sz="0" w:space="0" w:color="auto"/>
            <w:bottom w:val="none" w:sz="0" w:space="0" w:color="auto"/>
            <w:right w:val="none" w:sz="0" w:space="0" w:color="auto"/>
          </w:divBdr>
          <w:divsChild>
            <w:div w:id="955789050">
              <w:marLeft w:val="0"/>
              <w:marRight w:val="0"/>
              <w:marTop w:val="0"/>
              <w:marBottom w:val="0"/>
              <w:divBdr>
                <w:top w:val="none" w:sz="0" w:space="0" w:color="auto"/>
                <w:left w:val="none" w:sz="0" w:space="0" w:color="auto"/>
                <w:bottom w:val="none" w:sz="0" w:space="0" w:color="auto"/>
                <w:right w:val="none" w:sz="0" w:space="0" w:color="auto"/>
              </w:divBdr>
            </w:div>
            <w:div w:id="1392074378">
              <w:marLeft w:val="0"/>
              <w:marRight w:val="0"/>
              <w:marTop w:val="0"/>
              <w:marBottom w:val="0"/>
              <w:divBdr>
                <w:top w:val="none" w:sz="0" w:space="0" w:color="auto"/>
                <w:left w:val="none" w:sz="0" w:space="0" w:color="auto"/>
                <w:bottom w:val="none" w:sz="0" w:space="0" w:color="auto"/>
                <w:right w:val="none" w:sz="0" w:space="0" w:color="auto"/>
              </w:divBdr>
            </w:div>
            <w:div w:id="19288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6229">
      <w:bodyDiv w:val="1"/>
      <w:marLeft w:val="0"/>
      <w:marRight w:val="0"/>
      <w:marTop w:val="0"/>
      <w:marBottom w:val="0"/>
      <w:divBdr>
        <w:top w:val="none" w:sz="0" w:space="0" w:color="auto"/>
        <w:left w:val="none" w:sz="0" w:space="0" w:color="auto"/>
        <w:bottom w:val="none" w:sz="0" w:space="0" w:color="auto"/>
        <w:right w:val="none" w:sz="0" w:space="0" w:color="auto"/>
      </w:divBdr>
      <w:divsChild>
        <w:div w:id="1031498367">
          <w:marLeft w:val="0"/>
          <w:marRight w:val="0"/>
          <w:marTop w:val="0"/>
          <w:marBottom w:val="0"/>
          <w:divBdr>
            <w:top w:val="none" w:sz="0" w:space="0" w:color="auto"/>
            <w:left w:val="none" w:sz="0" w:space="0" w:color="auto"/>
            <w:bottom w:val="none" w:sz="0" w:space="0" w:color="auto"/>
            <w:right w:val="none" w:sz="0" w:space="0" w:color="auto"/>
          </w:divBdr>
        </w:div>
      </w:divsChild>
    </w:div>
    <w:div w:id="951325812">
      <w:bodyDiv w:val="1"/>
      <w:marLeft w:val="0"/>
      <w:marRight w:val="0"/>
      <w:marTop w:val="0"/>
      <w:marBottom w:val="0"/>
      <w:divBdr>
        <w:top w:val="none" w:sz="0" w:space="0" w:color="auto"/>
        <w:left w:val="none" w:sz="0" w:space="0" w:color="auto"/>
        <w:bottom w:val="none" w:sz="0" w:space="0" w:color="auto"/>
        <w:right w:val="none" w:sz="0" w:space="0" w:color="auto"/>
      </w:divBdr>
      <w:divsChild>
        <w:div w:id="380711981">
          <w:marLeft w:val="0"/>
          <w:marRight w:val="0"/>
          <w:marTop w:val="0"/>
          <w:marBottom w:val="0"/>
          <w:divBdr>
            <w:top w:val="none" w:sz="0" w:space="0" w:color="auto"/>
            <w:left w:val="none" w:sz="0" w:space="0" w:color="auto"/>
            <w:bottom w:val="none" w:sz="0" w:space="0" w:color="auto"/>
            <w:right w:val="none" w:sz="0" w:space="0" w:color="auto"/>
          </w:divBdr>
        </w:div>
      </w:divsChild>
    </w:div>
    <w:div w:id="964197648">
      <w:bodyDiv w:val="1"/>
      <w:marLeft w:val="0"/>
      <w:marRight w:val="0"/>
      <w:marTop w:val="0"/>
      <w:marBottom w:val="0"/>
      <w:divBdr>
        <w:top w:val="none" w:sz="0" w:space="0" w:color="auto"/>
        <w:left w:val="none" w:sz="0" w:space="0" w:color="auto"/>
        <w:bottom w:val="none" w:sz="0" w:space="0" w:color="auto"/>
        <w:right w:val="none" w:sz="0" w:space="0" w:color="auto"/>
      </w:divBdr>
      <w:divsChild>
        <w:div w:id="748623271">
          <w:marLeft w:val="0"/>
          <w:marRight w:val="0"/>
          <w:marTop w:val="0"/>
          <w:marBottom w:val="0"/>
          <w:divBdr>
            <w:top w:val="none" w:sz="0" w:space="0" w:color="auto"/>
            <w:left w:val="none" w:sz="0" w:space="0" w:color="auto"/>
            <w:bottom w:val="none" w:sz="0" w:space="0" w:color="auto"/>
            <w:right w:val="none" w:sz="0" w:space="0" w:color="auto"/>
          </w:divBdr>
        </w:div>
      </w:divsChild>
    </w:div>
    <w:div w:id="1568229375">
      <w:bodyDiv w:val="1"/>
      <w:marLeft w:val="0"/>
      <w:marRight w:val="0"/>
      <w:marTop w:val="0"/>
      <w:marBottom w:val="0"/>
      <w:divBdr>
        <w:top w:val="none" w:sz="0" w:space="0" w:color="auto"/>
        <w:left w:val="none" w:sz="0" w:space="0" w:color="auto"/>
        <w:bottom w:val="none" w:sz="0" w:space="0" w:color="auto"/>
        <w:right w:val="none" w:sz="0" w:space="0" w:color="auto"/>
      </w:divBdr>
      <w:divsChild>
        <w:div w:id="648828715">
          <w:marLeft w:val="0"/>
          <w:marRight w:val="0"/>
          <w:marTop w:val="0"/>
          <w:marBottom w:val="0"/>
          <w:divBdr>
            <w:top w:val="none" w:sz="0" w:space="0" w:color="auto"/>
            <w:left w:val="none" w:sz="0" w:space="0" w:color="auto"/>
            <w:bottom w:val="none" w:sz="0" w:space="0" w:color="auto"/>
            <w:right w:val="none" w:sz="0" w:space="0" w:color="auto"/>
          </w:divBdr>
        </w:div>
      </w:divsChild>
    </w:div>
    <w:div w:id="1632782029">
      <w:bodyDiv w:val="1"/>
      <w:marLeft w:val="0"/>
      <w:marRight w:val="0"/>
      <w:marTop w:val="0"/>
      <w:marBottom w:val="0"/>
      <w:divBdr>
        <w:top w:val="none" w:sz="0" w:space="0" w:color="auto"/>
        <w:left w:val="none" w:sz="0" w:space="0" w:color="auto"/>
        <w:bottom w:val="none" w:sz="0" w:space="0" w:color="auto"/>
        <w:right w:val="none" w:sz="0" w:space="0" w:color="auto"/>
      </w:divBdr>
      <w:divsChild>
        <w:div w:id="1115296101">
          <w:marLeft w:val="0"/>
          <w:marRight w:val="0"/>
          <w:marTop w:val="0"/>
          <w:marBottom w:val="0"/>
          <w:divBdr>
            <w:top w:val="none" w:sz="0" w:space="0" w:color="auto"/>
            <w:left w:val="none" w:sz="0" w:space="0" w:color="auto"/>
            <w:bottom w:val="none" w:sz="0" w:space="0" w:color="auto"/>
            <w:right w:val="none" w:sz="0" w:space="0" w:color="auto"/>
          </w:divBdr>
        </w:div>
      </w:divsChild>
    </w:div>
    <w:div w:id="2002538639">
      <w:bodyDiv w:val="1"/>
      <w:marLeft w:val="0"/>
      <w:marRight w:val="0"/>
      <w:marTop w:val="0"/>
      <w:marBottom w:val="0"/>
      <w:divBdr>
        <w:top w:val="none" w:sz="0" w:space="0" w:color="auto"/>
        <w:left w:val="none" w:sz="0" w:space="0" w:color="auto"/>
        <w:bottom w:val="none" w:sz="0" w:space="0" w:color="auto"/>
        <w:right w:val="none" w:sz="0" w:space="0" w:color="auto"/>
      </w:divBdr>
      <w:divsChild>
        <w:div w:id="2036299330">
          <w:marLeft w:val="0"/>
          <w:marRight w:val="0"/>
          <w:marTop w:val="0"/>
          <w:marBottom w:val="0"/>
          <w:divBdr>
            <w:top w:val="none" w:sz="0" w:space="0" w:color="auto"/>
            <w:left w:val="none" w:sz="0" w:space="0" w:color="auto"/>
            <w:bottom w:val="none" w:sz="0" w:space="0" w:color="auto"/>
            <w:right w:val="none" w:sz="0" w:space="0" w:color="auto"/>
          </w:divBdr>
        </w:div>
      </w:divsChild>
    </w:div>
    <w:div w:id="2050106946">
      <w:bodyDiv w:val="1"/>
      <w:marLeft w:val="0"/>
      <w:marRight w:val="0"/>
      <w:marTop w:val="0"/>
      <w:marBottom w:val="0"/>
      <w:divBdr>
        <w:top w:val="none" w:sz="0" w:space="0" w:color="auto"/>
        <w:left w:val="none" w:sz="0" w:space="0" w:color="auto"/>
        <w:bottom w:val="none" w:sz="0" w:space="0" w:color="auto"/>
        <w:right w:val="none" w:sz="0" w:space="0" w:color="auto"/>
      </w:divBdr>
      <w:divsChild>
        <w:div w:id="1098254626">
          <w:marLeft w:val="0"/>
          <w:marRight w:val="0"/>
          <w:marTop w:val="0"/>
          <w:marBottom w:val="0"/>
          <w:divBdr>
            <w:top w:val="none" w:sz="0" w:space="0" w:color="auto"/>
            <w:left w:val="none" w:sz="0" w:space="0" w:color="auto"/>
            <w:bottom w:val="none" w:sz="0" w:space="0" w:color="auto"/>
            <w:right w:val="none" w:sz="0" w:space="0" w:color="auto"/>
          </w:divBdr>
          <w:divsChild>
            <w:div w:id="905460495">
              <w:marLeft w:val="0"/>
              <w:marRight w:val="0"/>
              <w:marTop w:val="1155"/>
              <w:marBottom w:val="0"/>
              <w:divBdr>
                <w:top w:val="none" w:sz="0" w:space="0" w:color="auto"/>
                <w:left w:val="none" w:sz="0" w:space="0" w:color="auto"/>
                <w:bottom w:val="none" w:sz="0" w:space="0" w:color="auto"/>
                <w:right w:val="none" w:sz="0" w:space="0" w:color="auto"/>
              </w:divBdr>
              <w:divsChild>
                <w:div w:id="1513688516">
                  <w:marLeft w:val="0"/>
                  <w:marRight w:val="0"/>
                  <w:marTop w:val="0"/>
                  <w:marBottom w:val="0"/>
                  <w:divBdr>
                    <w:top w:val="none" w:sz="0" w:space="0" w:color="auto"/>
                    <w:left w:val="none" w:sz="0" w:space="0" w:color="auto"/>
                    <w:bottom w:val="none" w:sz="0" w:space="0" w:color="auto"/>
                    <w:right w:val="none" w:sz="0" w:space="0" w:color="auto"/>
                  </w:divBdr>
                  <w:divsChild>
                    <w:div w:id="53978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59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a03b116bca94ab48ba432e3d08981ad" PartId="bd212e210eee442c96f7468c647a07f6"/>
  <Part Type="patvirtinta" Title="ŠIAULIŲ DAILĖS GALERIJOS NUOSTATAI" DocPartId="d609c33d37f64240aa1932db8f9fdd87" PartId="6fa10564a9c24095b76501f1bf1e05d3">
    <Part Type="skyrius" Nr="1" Title="BENDROSIOS NUOSTATOS" DocPartId="d6d93f667fbe4661ae86f2865ba95a03" PartId="9d681e4c4d0740cca1e31b7946a40cd1">
      <Part Type="punktas" Nr="1" Abbr="1 p." DocPartId="590826db78ce4f859ac3abd2cfa49766" PartId="a935cbae7aed43b69e64efc9d74780aa"/>
      <Part Type="punktas" Nr="2" Abbr="2 p." DocPartId="e2b391479b91427998545933d9e85774" PartId="74f619d3504343a6895cdcb48abbc9ec"/>
      <Part Type="punktas" Nr="3" Abbr="3 p." DocPartId="9fe0ebc86cac4da4afceb48fc05e97bd" PartId="269b7e99d42c4560848f704c26c3f1be"/>
      <Part Type="punktas" Nr="4" Abbr="4 p." DocPartId="b0dc6a0dd1994141b7cbc892552bb158" PartId="ca8068c1336c4933afefe76715507f02"/>
      <Part Type="punktas" Nr="5" Abbr="5 p." DocPartId="26fa067824b34d65bf7ecd036b3ac0dd" PartId="d1f9f429ccc74bc189d947ed440e7ad7"/>
      <Part Type="punktas" Nr="6" Abbr="6 p." DocPartId="11d95c50d69145fb8e35dac27d7a5018" PartId="5cfa2f888e5841b98b9744a5d9276f9b"/>
      <Part Type="punktas" Nr="7" Abbr="7 p." DocPartId="a91d8c1c49db4769963ba3198817f1c7" PartId="03b03b0d9f714b4a9fb8656743d99798"/>
      <Part Type="punktas" Nr="8" Abbr="8 p." DocPartId="35a9e433e00a42bc9c405394c03934b6" PartId="8d2c658d63a24a0495c1ad437b142f03"/>
      <Part Type="punktas" Nr="9" Abbr="9 p." DocPartId="cbb2716948234b39bcea53e5f4a4d385" PartId="886c0a56f9264609a2de83de299263d3"/>
      <Part Type="punktas" Nr="10" Abbr="10 p." DocPartId="f267f826ddf241cab705f0e4470ad5aa" PartId="92a260e680a349bfbceba1ffb69f7b95"/>
      <Part Type="punktas" Nr="11" Abbr="11 p." DocPartId="6bd476cfbb72448fb572ed13c4de6618" PartId="01123e907db8429484836567663c9a59"/>
      <Part Type="punktas" Nr="12" Abbr="12 p." DocPartId="ff74b4352a874211acb2d8e10206b1e0" PartId="b140ddb4134f45c1ad1324420f500477"/>
      <Part Type="punktas" Nr="13" Abbr="13 p." DocPartId="e563f72169c04f9a8e9f2749555aff55" PartId="4569f2c9a3924090b4c936517b7c49c2"/>
      <Part Type="punktas" Nr="14" Abbr="14 p." DocPartId="35551b4da84c41a5a44811ec2d29c224" PartId="dbaad1855db9486584bce7b8f22f1baf"/>
    </Part>
    <Part Type="skyrius" Nr="2" Title="GALERIJOS VEIKLOS POBŪDIS, SRITYS IR RŪŠYS" DocPartId="976fe28e69de43ada6df7ca72c40d2f4" PartId="44e3f3c9a88444d9a0f9c10edb8a554d">
      <Part Type="punktas" Nr="15" Abbr="15 p." DocPartId="6f029cb77e9a459dbe58dfa208e3890b" PartId="1a8eb6545f284344a463546b6fed0d6c"/>
      <Part Type="punktas" Nr="16" Abbr="16 p." DocPartId="7d0d7a619158449989b3a22f27fe43f4" PartId="02dd5920763445ab9f81e361ac85f98f"/>
      <Part Type="punktas" Nr="17" Abbr="17 p." DocPartId="6734245fa8e34230b7b1ab04ea03f5ad" PartId="7831b14cf3ec4d3b80f76ecc39dad9a0">
        <Part Type="papunktis" Nr="17.1" Abbr="17.1 pp." DocPartId="89a2fab24953415389fee88a0741310e" PartId="3c668ec092aa40048148d85ae3c72b87"/>
        <Part Type="papunktis" Nr="17.2" Abbr="17.2 pp." DocPartId="1174914085454ab6810b4e1269c84d29" PartId="3f34df6031644f3395c05af6c83173b8"/>
        <Part Type="papunktis" Nr="17.3" Abbr="17.3 pp." DocPartId="48976a7c331d4506991f043aa5a4898a" PartId="b8b54fe70f8d4e3a99cca1c35acf7c8b"/>
        <Part Type="papunktis" Nr="17.4" Abbr="17.4 pp." DocPartId="3e7ccdedfdad42efaaca7317c545fd71" PartId="0a6107443f534029a29da1e1ca861dd7"/>
        <Part Type="papunktis" Nr="17.5" Abbr="17.5 pp." DocPartId="1fa537c9ee084167b1c4eec8cb5eda9c" PartId="f598a24c735048938b179f8aa010e05d"/>
        <Part Type="papunktis" Nr="17.6" Abbr="17.6 pp." DocPartId="20f2b61acdbb4e2fa0e4faca9e2d51ef" PartId="97acec42c2664d79895b16e0e3d19958"/>
        <Part Type="papunktis" Nr="17.7" Abbr="17.7 pp." DocPartId="a949d0499006499f865b5ccd2b94114e" PartId="b26f55c71f4e41b099287c78796a44d8"/>
        <Part Type="papunktis" Nr="17.8" Abbr="17.8 pp." DocPartId="f0585d77384a4865a123819ca203437c" PartId="cf3cc38cf9744ace9f616711744dcb16"/>
        <Part Type="papunktis" Nr="17.9" Abbr="17.9 pp." DocPartId="bb6513320842404d90e1306f7051ae6c" PartId="b83201dd3fde4d0da98ebec354fb3bfe"/>
        <Part Type="papunktis" Nr="17.10" Abbr="17.10 pp." DocPartId="9cea40e6b0934af2bc404d38ec7d36f5" PartId="35e7f278d7f34c4da0583de895df51fc"/>
        <Part Type="papunktis" Nr="17.11" Abbr="17.11 pp." DocPartId="a9842e83f78d4b38a79365f4440fb738" PartId="c8b38a6f9e924303bdf13db53817efa0"/>
        <Part Type="papunktis" Nr="17.12" Abbr="17.12 pp." DocPartId="9704d355d180487b92af42b349be197c" PartId="d94da8d467fa489f9d3cb451253fe86d"/>
        <Part Type="papunktis" Nr="17.13" Abbr="17.13 pp." DocPartId="32a6328bb4bd49119c21360f5b6f864c" PartId="b2aac0a76dbc43b99d6ab5a4d3a78cad"/>
        <Part Type="papunktis" Nr="17.14" Abbr="17.14 pp." DocPartId="db1ee71b9bd74f098b1170818ba30bb9" PartId="be67195f80bd447a9e5cd72a5df18d61"/>
        <Part Type="papunktis" Nr="17.15" Abbr="17.15 pp." DocPartId="e8b6f58b3b7345bd994cdfd15751b8d6" PartId="e0909212887448168da7351904239bf5"/>
        <Part Type="papunktis" Nr="17.16" Abbr="17.16 pp." DocPartId="e5f8fc684e1048a4a329b8a38fcc8e76" PartId="6e2a0b7a32f646b78e8c6991f1ae3c26"/>
        <Part Type="papunktis" Nr="17.17" Abbr="17.17 pp." DocPartId="68b96f4002834acf8876561ab4c7baf1" PartId="b7147f4c138c428aae3e3968756ab484"/>
        <Part Type="papunktis" Nr="17.18" Abbr="17.18 pp." DocPartId="e3ba4ffc6e5246f3878a87a565debeba" PartId="e51fed56a5074550a02ae509aad0da67"/>
      </Part>
    </Part>
    <Part Type="skyrius" Nr="3" Title="GALERIJOS TIKSLAI IR FUNKCIJOS" DocPartId="5a54d4b83d4c4e38a9df629b0770513f" PartId="191f8ea63b184cdbba69922935e99021">
      <Part Type="punktas" Nr="18" Abbr="18 p." DocPartId="16a93c5c150d47cb8378ed3facf0a577" PartId="781a4197b5274d50a23b9a0c07ad8842">
        <Part Type="papunktis" Nr="18.1" Abbr="18.1 pp." DocPartId="1b03e04c6ae74eec9ccf78dee2b6cd6e" PartId="d7a3290989054432b43cea2ee1454661"/>
        <Part Type="papunktis" Nr="18.2" Abbr="18.2 pp." DocPartId="773771279ba64402b480dcec3c9b8545" PartId="c0ddd59e657f4ecf81ed6cc057262d74"/>
        <Part Type="papunktis" Nr="18.3" Abbr="18.3 pp." DocPartId="0afc37c0904b4c199a028993363950ea" PartId="450ed03df59b445c8ede194f09ed15f8"/>
        <Part Type="papunktis" Nr="18.4" Abbr="18.4 pp." DocPartId="6d36c605d96f4a6cba69befe04f54b18" PartId="c5182f6b66004c7c84584f10ac22c347"/>
      </Part>
      <Part Type="punktas" Nr="19" Abbr="19 p." DocPartId="f745d4a0dc5c4722a9b164bbad0f0a3d" PartId="d36459df2b7b4de49adfec6fd8267016">
        <Part Type="papunktis" Nr="19.1" Abbr="19.1 pp." DocPartId="e5d2dfbfe80243719bcdc412e17d8463" PartId="5453c28b4d514e2a8ba14cd5f057bb50"/>
        <Part Type="papunktis" Nr="19.2" Abbr="19.2 pp." DocPartId="0e68bb0e8bda45ba860d4fd280c2e6a1" PartId="3861edfbe7b34d7aab05e1e806fead70"/>
        <Part Type="papunktis" Nr="19.3" Abbr="19.3 pp." DocPartId="a91a1020cf1f49e6b3e187a8d669b5b0" PartId="14814b046b5447d59f0522952fd59493"/>
        <Part Type="papunktis" Nr="19.4" Abbr="19.4 pp." DocPartId="1466ecb35a034ea39c3a01242e5ea930" PartId="89b455fb15694ac995576f0af99f5e5a"/>
        <Part Type="papunktis" Nr="19.5" Abbr="19.5 pp." DocPartId="7c787a364d764454ab66791b7e919b02" PartId="9c7712304f8c49b79e8edc4948c9f192"/>
        <Part Type="papunktis" Nr="19.6" Abbr="19.6 pp." DocPartId="5f2ff83f82324a5287b4d06aa2a06e49" PartId="f88c6cf44b414cf98fb99a05f104497a"/>
        <Part Type="papunktis" Nr="19.7" Abbr="19.7 pp." DocPartId="f929ea27eab34e6b9c100145a8ba8d1a" PartId="2dcc7d6e248945e6886ee9cb0823bdf5"/>
        <Part Type="papunktis" Nr="19.8" Abbr="19.8 pp." DocPartId="4a3101fa8ce2468f83595f71b938aaec" PartId="9a6d457fdc6545b6a136a1c42cfcebe3"/>
        <Part Type="papunktis" Nr="19.9" Abbr="19.9 pp." DocPartId="e7e7164144694668afca8b924005f7e4" PartId="3fa57cfe04884aac97332b68f5b64d74"/>
        <Part Type="papunktis" Nr="19.10" Abbr="19.10 pp." DocPartId="948a8b54f4ae4609a9f3c21a83afdf44" PartId="e8f644ef82e741d4bed378f1d2c3f99b"/>
      </Part>
    </Part>
    <Part Type="skyrius" Nr="4" Title="GALERIJOS TEISĖS IR PAREIGOS" DocPartId="fb771bcb731547c3a40719c4cf16d35b" PartId="77737ca0d955481397eea771992fc33d">
      <Part Type="punktas" Nr="20" Abbr="20 p." DocPartId="263beb4d957d486193c413d179295d65" PartId="f4e7fb7735ec4828841c96fc8dd13ffd">
        <Part Type="papunktis" Nr="20.1" Abbr="20.1 pp." DocPartId="baff91bbc133400ead9e06a9a5185a16" PartId="7ceebbb8370a4ba8bb0a3a7d39e26118"/>
        <Part Type="papunktis" Nr="20.2" Abbr="20.2 pp." DocPartId="ba51f11ab91842528ae992af6d181f94" PartId="77f038e044194c5c802923022b3599fd"/>
        <Part Type="papunktis" Nr="20.3" Abbr="20.3 pp." DocPartId="055c3249fe75435fb407c9872a74327b" PartId="065c4a3ee4b54fbd90a724560df39988"/>
        <Part Type="papunktis" Nr="20.4" Abbr="20.4 pp." DocPartId="2105745d0c6c4e6c820bb0abe47de5ce" PartId="1c68452cb9e24c29945abfcbaace5b72"/>
        <Part Type="papunktis" Nr="20.5" Abbr="20.5 pp." DocPartId="a94bdd5d7f7541768df95e20222b5a12" PartId="a7392a15dc4a4dcfbebae7e187300b84"/>
        <Part Type="papunktis" Nr="20.6" Abbr="20.6 pp." DocPartId="5cc7933f0668430fb79c45691fc7d27e" PartId="adb36abf12c04af499efb3bec24c65b4"/>
        <Part Type="papunktis" Nr="20.7" Abbr="20.7 pp." DocPartId="80c52dc9170345258005ef7837c1b67c" PartId="6af4f6a08a014c3b8867ffb6806189a5"/>
        <Part Type="papunktis" Nr="20.8" Abbr="20.8 pp." DocPartId="17fde1c2bb884b7da17239603db12893" PartId="efb70f09c778433a8434df4571060f8a"/>
        <Part Type="papunktis" Nr="20.9" Abbr="20.9 pp." DocPartId="5f667a62e79540b1af33133f4bb1c9a2" PartId="7e55886590404f909983b61fa4ed25d0"/>
        <Part Type="papunktis" Nr="20.10" Abbr="20.10 pp." DocPartId="1ddba17f03704a19bf900b083d1f1986" PartId="ce7fbe04b72c414c9e0943aa1fab513f"/>
        <Part Type="papunktis" Nr="20.11" Abbr="20.11 pp." DocPartId="fbebeda000c94fb6a657536aa75ed67e" PartId="7d63de7807d24bce83a14dc498d043b6"/>
        <Part Type="papunktis" Nr="20.12" Abbr="20.12 pp." DocPartId="02b5289a7b3c498fb292cc382c844b76" PartId="efb3ab0818914516b00f521d618ee4c2"/>
        <Part Type="papunktis" Nr="20.13" Abbr="20.13 pp." DocPartId="c31c779ff470498e9cf3caad5e9e4660" PartId="a95884b7b0e645d8a94fa88904971576"/>
        <Part Type="papunktis" Nr="20.14" Abbr="20.14 pp." DocPartId="1e67ff0d5cb44bcaa462d72eea3ed940" PartId="7f74a063987347d8be3482e687355572"/>
        <Part Type="papunktis" Nr="20.15" Abbr="20.15 pp." DocPartId="a4beec18ca9240dcade26dc628988f32" PartId="415e0123a8b2444185048edbfb99629c"/>
        <Part Type="papunktis" Nr="20.16" Abbr="20.16 pp." DocPartId="994bda5bcd72413ab30e070d155f3258" PartId="cae713a7200844e78375560ccec5dc48"/>
        <Part Type="papunktis" Nr="20.17" Abbr="20.17 pp." DocPartId="1aa7af03b859403089c0c19f73a3ca61" PartId="1a4d8a304322491ca8228304b6e77090"/>
        <Part Type="papunktis" Nr="20.18" Abbr="20.18 pp." DocPartId="11d2204398514c019fa6d6beabd67e99" PartId="9010adef148e44b0ae4cfa4ebd86e4fd"/>
      </Part>
      <Part Type="punktas" Nr="21" Abbr="21 p." DocPartId="fadd524f4aa6454cba5088e620b0aa91" PartId="3a0463c886aa40bbb899ede2e159dcf6">
        <Part Type="papunktis" Nr="21.1" Abbr="21.1 pp." DocPartId="06fec051fe0149e5bb1f34e65db22739" PartId="f78d619097c44d759e5b9f79bdfe6973"/>
        <Part Type="papunktis" Nr="21.2" Abbr="21.2 pp." DocPartId="d9151153513d46e99fa3f3c5f59ff48c" PartId="0f96d794937546a5bb807cffe0480105"/>
        <Part Type="papunktis" Nr="21.3" Abbr="21.3 pp." DocPartId="196cba3672284400bafc85d7bfcf460b" PartId="b212e37ccf3b49dbae76043e63f8d33e"/>
        <Part Type="papunktis" Nr="21.4" Abbr="21.4 pp." DocPartId="070a7391cbad4158b58339db202d4549" PartId="2aec1cb9527a4671b7cc81f126142f39"/>
        <Part Type="papunktis" Nr="21.5" Abbr="21.5 pp." DocPartId="0112bc4850dd42869fdaf1f0ee49dc3b" PartId="94e365e2c9284ec2ab3420bdb96e6b24"/>
        <Part Type="papunktis" Nr="21.6" Abbr="21.6 pp." DocPartId="3ce05fa673a640aba996f37a2a52fcd1" PartId="c7e0edcdbfce45b8bfaad021f2216513"/>
        <Part Type="papunktis" Nr="21.7" Abbr="21.7 pp." DocPartId="ef3a54ce3b2042bcac6225ca316b7177" PartId="c26bd2fd5a4d48f4b8264429e5a01ff5"/>
        <Part Type="papunktis" Nr="21.8" Abbr="21.8 pp." DocPartId="2a675420c63b4bac94012d4b3cd996f8" PartId="551f63eb6dc34ece95e2503c73e9d7aa"/>
        <Part Type="papunktis" Nr="21.9" Abbr="21.9 pp." DocPartId="bfdeb24209df40d99e5e0b11137536a4" PartId="2a7c589cd7b64883a96ab89b674c2759"/>
        <Part Type="papunktis" Nr="21.10" Abbr="21.10 pp." DocPartId="1d35748a7cde4b029e41dc8cdc1128b4" PartId="d4c2b697c6ba4b5cb1256c9d00d562f7"/>
      </Part>
      <Part Type="punktas" Nr="22" Abbr="22 p." DocPartId="ae3663def69c46989ce0ef765afaea26" PartId="21de240c36234645a8b1c63778e338ed"/>
    </Part>
    <Part Type="skyrius" Nr="5" Title="GALERIJOS SAVININKO TEISES IR PAREIGAS ĮGYVENDINANTI INSTITUCIJA IR JOS KOMPETENCIJA" DocPartId="1afee9d08d05487e855755cc3544bdf2" PartId="30e854c1032245ab8ad4fafd1044d86f">
      <Part Type="punktas" Nr="23" Abbr="23 p." DocPartId="91e423588233401b86dd999de3011f99" PartId="de1c00fad2584affb7228a23be2c52cd">
        <Part Type="papunktis" Nr="23.1" Abbr="23.1 pp." DocPartId="44a875d041a84b0db62bc389290c40b5" PartId="e503ed45fd164e08a201f839cfaf6039"/>
        <Part Type="papunktis" Nr="23.2" Abbr="23.2 pp." DocPartId="b081c0f50b254dbaa7afc3820aad98ef" PartId="685493d06ddf49709dcce2b8b4a4c3c2"/>
        <Part Type="papunktis" Nr="23.3" Abbr="23.3 pp." DocPartId="fa42fe9ca40349b3af7db016f84d4563" PartId="295e7a31843146d5b27cfb56fe3372e5"/>
      </Part>
      <Part Type="punktas" Nr="24" Abbr="24 p." DocPartId="9c82ed58fca647dc8c91d542be4ff6f7" PartId="65752531cac84a9e9eec5298a4ed499a">
        <Part Type="papunktis" Nr="24.1" Abbr="24.1 pp." DocPartId="cd4bc766e66a407eb1ed00cb90aabce6" PartId="3868ad3df00f454699f578c9f629ac51"/>
        <Part Type="papunktis" Nr="24.2" Abbr="24.2 pp." DocPartId="9457a12dfa2e42b7b62763e0be2fec62" PartId="1d343e96665f4b94be45e4f6d3b2aca5"/>
        <Part Type="papunktis" Nr="24.3" Abbr="24.3 pp." DocPartId="3998fc5d03e84d37863280b9a9dde85b" PartId="bcc1db17b79c4ab987920d17a9ed7d62"/>
        <Part Type="papunktis" Nr="24.4" Abbr="24.4 pp." DocPartId="e13d93a48cf04a0888284ec45c4176e6" PartId="c37f9acd5d9a444eb51b3d84a23b9e43"/>
        <Part Type="papunktis" Nr="24.5" Abbr="24.5 pp." DocPartId="9613370aa7d344e4bbb107b0e0c06cf8" PartId="702895eae6b1479a97fde13a1a636e07"/>
        <Part Type="papunktis" Nr="24.6" Abbr="24.6 pp." DocPartId="f9dd625844cd4c4a8e20cb035a4fc979" PartId="b844388545d84fdf9476373caa366d56"/>
      </Part>
    </Part>
    <Part Type="skyrius" Nr="6" Title="GALERIJOS VALDYSENA IR JOS KOMPETENCIJOS" DocPartId="0a0666b01ef540ba8bc20c024d4471c8" PartId="7a9429ea5ead4db8bf6e5c9d191221d0">
      <Part Type="punktas" Nr="25" Abbr="25 p." DocPartId="dbbb50c7eb8048579c455d09be69de95" PartId="e8f4f9ffe87e46edab9cc7623b4cc8a7"/>
      <Part Type="punktas" Nr="26" Abbr="26 p." DocPartId="f4170b06c6d34db7a0902caccd61f1ee" PartId="48183e0c2e2544afbe919857596294c8"/>
      <Part Type="punktas" Nr="27" Abbr="27 p." DocPartId="d157617b01b9432c999b8bd10c9fc725" PartId="5a3fa8106751404c85940a02f7edfc9c">
        <Part Type="papunktis" Nr="27.1" Abbr="27.1 pp." DocPartId="aa8f1c7b99bf4c03876a2e0ad011ac6a" PartId="12e2ac96b3ee42b5834f26c389aacd52"/>
        <Part Type="papunktis" Nr="27.2" Abbr="27.2 pp." DocPartId="4e58272f01b94066847d3dd661744a7f" PartId="7e4d63bfe456401991e239791be09d8a"/>
        <Part Type="papunktis" Nr="27.3" Abbr="27.3 pp." DocPartId="838ee56cb6c24bcd9151842a8fd2823c" PartId="4843f98d22b2491a8c0df9ea77fd6ee0"/>
        <Part Type="papunktis" Nr="27.4" Abbr="27.4 pp." DocPartId="a92cdb32da4343a0ac66b6ed26560f3e" PartId="a6baba885938473e903ebab6dc1321e4"/>
        <Part Type="papunktis" Nr="27.5" Abbr="27.5 pp." DocPartId="ffa84c18d7b24bc499c9d14bda770e8f" PartId="5d0fc09f33d840a4b34da395aefc5434"/>
        <Part Type="papunktis" Nr="27.6" Abbr="27.6 pp." DocPartId="c1337ad419f14398bd80f832be7f7064" PartId="c9354ba28ba640bca5cd354a652eb505"/>
        <Part Type="papunktis" Nr="27.7" Abbr="27.7 pp." DocPartId="327b92f549b542b3ad5cdc4b6a072e0d" PartId="7e2ad8548b684bd89a8a2d9f58a4d103"/>
        <Part Type="papunktis" Nr="27.8" Abbr="27.8 pp." DocPartId="43f47fe7f39a4dd6bf551ebee176e6b6" PartId="cf896a5de1fe4e47b2c462793baec640"/>
        <Part Type="papunktis" Nr="27.9" Abbr="27.9 pp." DocPartId="c1da5a72575a4591832bf94fee7ca11f" PartId="bb69d5c8b9294c32ad64b0745778207e"/>
        <Part Type="papunktis" Nr="27.10" Abbr="27.10 pp." DocPartId="b51ce52b05a246eca6a5e3f5a74985f8" PartId="9d050c3bb2794a9fa0fc7e8625fb54cd"/>
        <Part Type="papunktis" Nr="27.11" Abbr="27.11 pp." DocPartId="5411df2630554ee2871bb6876f6e627e" PartId="37941f4e16ff4722bea38a1cd222c104"/>
        <Part Type="papunktis" Nr="27.12" Abbr="27.12 pp." DocPartId="6a5348b5b94c419ea181bf3f44e00044" PartId="37cfedb7d9be4f2cbe4152883e1a08ba"/>
        <Part Type="papunktis" Nr="27.13" Abbr="27.13 pp." DocPartId="4dceb4378b2942a4a99dec5eb0acaa8d" PartId="b4a238ec2e5a492081667d041dac7bd3"/>
        <Part Type="papunktis" Nr="27.14" Abbr="27.14 pp." DocPartId="d05baf7897f6457f90234e8927c5636b" PartId="187224a6ecef49ad94d29f4b09b144e3"/>
        <Part Type="papunktis" Nr="27.15" Abbr="27.15 pp." DocPartId="e1c9a9cf78c2457882363be1ce8d69fe" PartId="9341e93fc83c47d8853b2afc69ceb71b"/>
      </Part>
    </Part>
    <Part Type="skyrius" Nr="7" Title="DARBO SANTYKIAI IR APMOKĖJIMAS" DocPartId="d10a7804cb974ae7bd64d06101546560" PartId="d07c812b75fa4853b3df62e77cbc4b8b">
      <Part Type="punktas" Nr="28" Abbr="28 p." DocPartId="91d02e22ad414551a059e7f98aadc404" PartId="06ffac283b4845dda72b0f6aa159ff44"/>
      <Part Type="punktas" Nr="29" Abbr="29 p." DocPartId="a9647cfe58954e7982fda379f2d0b6d5" PartId="ccdbe4ff3d0e41c4a836841e3297c81c"/>
    </Part>
    <Part Type="skyrius" Nr="8" Title="TURTAS, LĖŠŲ ŠALTINIAI IR LĖŠŲ NAUDOJIMO TVARKA" DocPartId="8db0dd81aab940e68c90f7a86194fca4" PartId="666774b6b9f04bc69aee95bf712392ee">
      <Part Type="punktas" Nr="30" Abbr="30 p." DocPartId="9b7bb7247bec43eb8564f0bd2b0cba1f" PartId="dd2f11cb30714da793e878ce5c31a402"/>
      <Part Type="punktas" Nr="31" Abbr="31 p." DocPartId="3a3b6a26bbc84819aa42b46e00f2f7c2" PartId="23ce3591ecc54c2fac2dc20f517a0dfc">
        <Part Type="papunktis" Nr="31.1" Abbr="31.1 pp." DocPartId="6a750118f6ea450199b98eec470bb797" PartId="b3a6ecc2c3404ae580c9312b27839970"/>
        <Part Type="papunktis" Nr="31.2" Abbr="31.2 pp." DocPartId="11ad41a3cc664e8f9e4b61f98d952edc" PartId="f4cf8e21e20a4a12a6696349f5322bc2"/>
        <Part Type="papunktis" Nr="31.3" Abbr="31.3 pp." DocPartId="600637dbb27d4bd8b5e0d4a2586fada2" PartId="40de79b952594b12a4a4d94667e529f8"/>
        <Part Type="papunktis" Nr="31.4" Abbr="31.4 pp." DocPartId="d8864d1e01a343408f6e3c0bbe56fc61" PartId="f6efa3f24cdd431e9e4c4eade6535c74"/>
        <Part Type="papunktis" Nr="31.5" Abbr="31.5 pp." DocPartId="c55c59f4185940dc89039af1729eb80e" PartId="da77adced710422fb25c2df3ec88f462"/>
      </Part>
      <Part Type="punktas" Nr="32" Abbr="32 p." DocPartId="1b964753de5842c29d87064c01c69370" PartId="7919a27aea6d4617ab833db148be48a0"/>
      <Part Type="punktas" Nr="33" Abbr="33 p." DocPartId="b5cf819a95794b07b0424d7e418c71fc" PartId="fe03907757d440b6b63e5a42362cb7f1"/>
      <Part Type="punktas" Nr="34" Abbr="34 p." DocPartId="c760bcab466c4e798164645dd58407af" PartId="348c7cf2e3af4c989a65326e9f78fcf7"/>
      <Part Type="punktas" Nr="35" Abbr="35 p." DocPartId="b205f73a0e954fee99fc804e38b8c575" PartId="d0368a07e141497192478db491832a25"/>
      <Part Type="punktas" Nr="36" Abbr="36 p." DocPartId="e16a35b101024a10bf19baacdfe3c6a7" PartId="c123e45107194d4591d6c73ea20d3551"/>
    </Part>
    <Part Type="skyrius" Nr="9" Title="FINANSINĖ APSKAITA, FINANSINĖS IR KITOS VEIKLOS KONTROLĖ" DocPartId="2aab2ca5cbeb43f88efbb1059599cc82" PartId="8e8ff731e9a04e21843b575a1bd6d7d5">
      <Part Type="punktas" Nr="37" Abbr="37 p." DocPartId="8eb24b8501ff40a3b666fb011e4c0a42" PartId="f777c63d8c414e419d6a3c0b6abac5fc"/>
      <Part Type="punktas" Nr="38" Abbr="38 p." DocPartId="819bd4d29fb649fdba5c14ae6dc80bc9" PartId="d570a278661143e7a6a00f837d2e781d"/>
      <Part Type="punktas" Nr="39" Abbr="39 p." DocPartId="6233440afd9843ac9aa9a6ce16340063" PartId="9177f0c9efc048c5a7110651a058fcbd"/>
    </Part>
    <Part Type="skyrius" Nr="10" Title="VIEŠŲ PRANEŠIMŲ PASKELBIMO TVARKA" DocPartId="1092c661881f4fc3a8eb2a540d989145" PartId="72c594534d6448f1aad8f9e51f7b55f1">
      <Part Type="punktas" Nr="40" Abbr="40 p." DocPartId="5ee06b79374b45899a7117ec8273c1c0" PartId="160bc99d5f434488998a8db73f9876bd"/>
    </Part>
    <Part Type="skyrius" Nr="11" Title="GALERIJOS PERTVARKYMAS, REORGANIZAVIMAS IR LIKVIDAVIMAS" DocPartId="ab0607413ac24611bde61f3e7081a348" PartId="9315c1a539044f52b8e32ebc75205cfb">
      <Part Type="punktas" Nr="41" Abbr="41 p." DocPartId="27bb2f4165bc4ef6b635fcf96d014f62" PartId="484d755b9afd45b0aa5429cc860df77c"/>
    </Part>
    <Part Type="skyrius" Nr="12" Title="NUOSTATŲ KEITIMO TVARKA" DocPartId="181679c3ea804d2ba9b7c1579a65caee" PartId="f659ec045a1643aa976aea0f8885f588">
      <Part Type="punktas" Nr="42" Abbr="42 p." DocPartId="b17ca7f89c794ee9b9a9101d1af1e231" PartId="949ff61e4e0e4d2ba0322cc62522564a"/>
      <Part Type="punktas" Nr="43" Abbr="43 p." DocPartId="1e0214b233b74663ba3748530a3eaf40" PartId="b910f949ecd8435883ca77859639884c"/>
    </Part>
    <Part Type="skyrius" Nr="13" Title="BAIGIAMOSIOS NUOSTATOS" DocPartId="7896496052644dc6be32133658d18fc2" PartId="1e5014074d254fe68e2a0cc899a9a135">
      <Part Type="punktas" Nr="44" Abbr="44 p." DocPartId="95f988d3f8d647e7955345c52a917816" PartId="a4dd641f8cc44ab2be79957d34ec4efd"/>
      <Part Type="punktas" Nr="45" Abbr="45 p." DocPartId="79c15ce271d84d22b7b12bbc9586d285" PartId="58bd8b2630384469850739e35deaebaf"/>
    </Part>
  </Part>
</Parts>
</file>

<file path=customXml/itemProps1.xml><?xml version="1.0" encoding="utf-8"?>
<ds:datastoreItem xmlns:ds="http://schemas.openxmlformats.org/officeDocument/2006/customXml" ds:itemID="{66117FF2-C868-4B38-81F1-EA0BA9F4D029}">
  <ds:schemaRefs>
    <ds:schemaRef ds:uri="http://schemas.openxmlformats.org/officeDocument/2006/bibliography"/>
  </ds:schemaRefs>
</ds:datastoreItem>
</file>

<file path=customXml/itemProps2.xml><?xml version="1.0" encoding="utf-8"?>
<ds:datastoreItem xmlns:ds="http://schemas.openxmlformats.org/officeDocument/2006/customXml" ds:itemID="{2B12E499-91FD-4F90-81B6-49F5176729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2036</Words>
  <Characters>14985</Characters>
  <Application>Microsoft Office Word</Application>
  <DocSecurity>4</DocSecurity>
  <Lines>299</Lines>
  <Paragraphs>189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16832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2024-03-12T08:55:00Z</dcterms:created>
  <dc:creator>d.kincinaitiene</dc:creator>
  <lastModifiedBy>adlibuser</lastModifiedBy>
  <lastPrinted>2023-02-03T12:14:00Z</lastPrinted>
  <dcterms:modified xsi:type="dcterms:W3CDTF">2024-03-12T08:55:00Z</dcterms:modified>
  <revision>2</revision>
  <dc:title>PATVIRTINTA</dc:title>
</coreProperties>
</file>