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6754dca2117407c905b2808e8663a6a"/>
        <w:lock w:val="sdtLocked"/>
        <w:richText/>
      </w:sdtPr>
      <w:sdtContent>
        <w:p w14:paraId="24D6D39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7CA7DD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caps/>
              <w:szCs w:val="24"/>
              <w:lang w:eastAsia="ar-SA"/>
            </w:rPr>
            <w:t>DĖL šiaulių miesto savivaldybės sprendimų dėl sandoriu nustatomų servitutų patikėjimo teise valdomuose valstybinės žemės sklypuose nustatymo priėmimo</w:t>
          </w:r>
          <w:r>
            <w:rPr>
              <w:rFonts w:eastAsia="Lucida Sans Unicode"/>
              <w:b/>
              <w:caps/>
              <w:color w:val="000000"/>
              <w:spacing w:val="-2"/>
              <w:szCs w:val="24"/>
              <w:lang w:eastAsia="ar-SA"/>
            </w:rPr>
            <w:t xml:space="preserve"> TAISYKLIŲ PATVIRTINIMO</w:t>
          </w:r>
        </w:p>
        <w:p w14:paraId="52FAE6B5" w14:textId="219838DF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7E71808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35D700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6dead28715a147cf83c5495d6963aa48"/>
            <w:lock w:val="sdtLocked"/>
            <w:richText/>
          </w:sdtPr>
          <w:sdtContent>
            <w:p w14:paraId="12A05980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 p."/>
            <w:tag w:val="part_6024727c0d2b440c955fc4e25f7c9db8"/>
            <w:lock w:val="sdtLocked"/>
            <w:richText/>
          </w:sdtPr>
          <w:sdtContent>
            <w:p w14:paraId="2C962E83" w14:textId="117C293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024727c0d2b440c955fc4e25f7c9db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Žemės valdymo skyrius;</w:t>
              </w:r>
            </w:p>
          </w:sdtContent>
        </w:sdt>
        <w:sdt>
          <w:sdtPr>
            <w:alias w:val="2 p."/>
            <w:tag w:val="part_319b515a0c864779b015a851271b00ea"/>
            <w:lock w:val="sdtLocked"/>
            <w:richText/>
          </w:sdtPr>
          <w:sdtContent>
            <w:p w14:paraId="1883151C" w14:textId="34B64B5D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19b515a0c864779b015a851271b00e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Miesto ūkio ir aplinkos skyrius;</w:t>
              </w:r>
            </w:p>
          </w:sdtContent>
        </w:sdt>
        <w:sdt>
          <w:sdtPr>
            <w:alias w:val="3 p."/>
            <w:tag w:val="part_2ed1d069fc7d4d3a8a15703ab997191e"/>
            <w:lock w:val="sdtLocked"/>
            <w:richText/>
          </w:sdtPr>
          <w:sdtContent>
            <w:p w14:paraId="77CD8B84" w14:textId="3E1B061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ed1d069fc7d4d3a8a15703ab997191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Architektūros skyrius;</w:t>
              </w:r>
            </w:p>
          </w:sdtContent>
        </w:sdt>
        <w:sdt>
          <w:sdtPr>
            <w:alias w:val="4 p."/>
            <w:tag w:val="part_c30035f1440943c6b6078a8dc0729fa9"/>
            <w:lock w:val="sdtLocked"/>
            <w:richText/>
          </w:sdtPr>
          <w:sdtContent>
            <w:p w14:paraId="0DB2F3C1" w14:textId="74AF923C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30035f1440943c6b6078a8dc0729fa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Miesto plėtros ir paveldosaugos skyrius;</w:t>
              </w:r>
            </w:p>
          </w:sdtContent>
        </w:sdt>
        <w:sdt>
          <w:sdtPr>
            <w:alias w:val="5 p."/>
            <w:tag w:val="part_5b16e92a8112491fa21cd97e0b4a9a40"/>
            <w:lock w:val="sdtLocked"/>
            <w:richText/>
          </w:sdtPr>
          <w:sdtContent>
            <w:p w14:paraId="236E3793" w14:textId="6B01636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b16e92a8112491fa21cd97e0b4a9a4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Turto valdymo skyrius.</w:t>
              </w:r>
            </w:p>
            <w:p w14:paraId="5656B62D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AD1CE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cd693db24e34db9b3613c1d2769134d" PartId="f6754dca2117407c905b2808e8663a6a">
    <Part Type="preambule" DocPartId="d41ac8a1377d4d14a9be12caea1e42d8" PartId="6dead28715a147cf83c5495d6963aa48"/>
    <Part Type="punktas" Nr="1" Abbr="1 p." DocPartId="45e78ca02415488bb805e3f2b5f1527a" PartId="6024727c0d2b440c955fc4e25f7c9db8"/>
    <Part Type="punktas" Nr="2" Abbr="2 p." DocPartId="80220565046e4d5d8d1e1615d6be77b6" PartId="319b515a0c864779b015a851271b00ea"/>
    <Part Type="punktas" Nr="3" Abbr="3 p." DocPartId="2eddd7b4401947a7a4aa7be622b170ca" PartId="2ed1d069fc7d4d3a8a15703ab997191e"/>
    <Part Type="punktas" Nr="4" Abbr="4 p." DocPartId="311e2aa6e5154415822dbfbbd52efdd6" PartId="c30035f1440943c6b6078a8dc0729fa9"/>
    <Part Type="punktas" Nr="5" Abbr="5 p." DocPartId="63343c7fe8ee451baca22bdb6670d8c0" PartId="5b16e92a8112491fa21cd97e0b4a9a40"/>
  </Part>
</Parts>
</file>

<file path=customXml/itemProps1.xml><?xml version="1.0" encoding="utf-8"?>
<ds:datastoreItem xmlns:ds="http://schemas.openxmlformats.org/officeDocument/2006/customXml" ds:itemID="{4894D288-38CE-4732-8056-12882A2897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373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2024-02-25T17:08:00Z</dcterms:created>
  <dc:creator>Kęstutis Tamulevičius</dc:creator>
  <lastModifiedBy>adlibuser</lastModifiedBy>
  <lastPrinted>2022-05-26T05:53:00Z</lastPrinted>
  <dcterms:modified xsi:type="dcterms:W3CDTF">2024-02-25T17:08:00Z</dcterms:modified>
  <revision>2</revision>
</coreProperties>
</file>