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C5" w:rsidRDefault="002315C5" w:rsidP="002315C5">
      <w:pPr>
        <w:pStyle w:val="Antrats"/>
        <w:tabs>
          <w:tab w:val="clear" w:pos="4986"/>
          <w:tab w:val="clear" w:pos="9972"/>
        </w:tabs>
        <w:jc w:val="both"/>
        <w:rPr>
          <w:lang w:val="lt-LT"/>
        </w:rPr>
      </w:pPr>
      <w:r>
        <w:rPr>
          <w:lang w:val="lt-LT"/>
        </w:rPr>
        <w:t xml:space="preserve"> </w:t>
      </w:r>
      <w:r>
        <w:rPr>
          <w:lang w:val="lt-LT"/>
        </w:rPr>
        <w:tab/>
      </w:r>
      <w:r>
        <w:rPr>
          <w:lang w:val="lt-LT"/>
        </w:rPr>
        <w:tab/>
      </w:r>
      <w:r>
        <w:rPr>
          <w:lang w:val="lt-LT"/>
        </w:rPr>
        <w:tab/>
      </w:r>
      <w:r>
        <w:rPr>
          <w:lang w:val="lt-LT"/>
        </w:rPr>
        <w:tab/>
        <w:t>PRITARTA</w:t>
      </w:r>
    </w:p>
    <w:p w:rsidR="002315C5" w:rsidRDefault="002315C5" w:rsidP="002315C5">
      <w:pPr>
        <w:pStyle w:val="Antrats"/>
        <w:tabs>
          <w:tab w:val="clear" w:pos="4986"/>
          <w:tab w:val="clear" w:pos="9972"/>
        </w:tabs>
        <w:jc w:val="both"/>
        <w:rPr>
          <w:lang w:val="lt-LT"/>
        </w:rPr>
      </w:pPr>
      <w:r>
        <w:rPr>
          <w:lang w:val="lt-LT"/>
        </w:rPr>
        <w:tab/>
      </w:r>
      <w:r>
        <w:rPr>
          <w:lang w:val="lt-LT"/>
        </w:rPr>
        <w:tab/>
      </w:r>
      <w:r>
        <w:rPr>
          <w:lang w:val="lt-LT"/>
        </w:rPr>
        <w:tab/>
      </w:r>
      <w:r>
        <w:rPr>
          <w:lang w:val="lt-LT"/>
        </w:rPr>
        <w:tab/>
        <w:t>Kupiškio rajono savivaldybės tarybos</w:t>
      </w:r>
    </w:p>
    <w:p w:rsidR="002315C5" w:rsidRDefault="002315C5" w:rsidP="002315C5">
      <w:pPr>
        <w:pStyle w:val="Antrats"/>
        <w:tabs>
          <w:tab w:val="clear" w:pos="4986"/>
          <w:tab w:val="clear" w:pos="9972"/>
        </w:tabs>
        <w:jc w:val="both"/>
        <w:rPr>
          <w:lang w:val="lt-LT"/>
        </w:rPr>
      </w:pPr>
      <w:r>
        <w:rPr>
          <w:lang w:val="lt-LT"/>
        </w:rPr>
        <w:tab/>
      </w:r>
      <w:r>
        <w:rPr>
          <w:lang w:val="lt-LT"/>
        </w:rPr>
        <w:tab/>
      </w:r>
      <w:r>
        <w:rPr>
          <w:lang w:val="lt-LT"/>
        </w:rPr>
        <w:tab/>
      </w:r>
      <w:r>
        <w:rPr>
          <w:lang w:val="lt-LT"/>
        </w:rPr>
        <w:tab/>
        <w:t>2019 m. kovo       d. sprendimu Nr. TS-</w:t>
      </w:r>
    </w:p>
    <w:p w:rsidR="002315C5" w:rsidRDefault="002315C5" w:rsidP="009B4F4F">
      <w:pPr>
        <w:jc w:val="center"/>
        <w:rPr>
          <w:b/>
          <w:caps/>
          <w:color w:val="000000"/>
          <w:szCs w:val="26"/>
          <w:lang w:val="lt-LT"/>
        </w:rPr>
      </w:pPr>
    </w:p>
    <w:p w:rsidR="00C469BF" w:rsidRDefault="004E5A7D" w:rsidP="009B4F4F">
      <w:pPr>
        <w:jc w:val="center"/>
        <w:rPr>
          <w:b/>
          <w:caps/>
          <w:color w:val="000000"/>
          <w:szCs w:val="26"/>
          <w:lang w:val="lt-LT"/>
        </w:rPr>
      </w:pPr>
      <w:r w:rsidRPr="004E5A7D">
        <w:rPr>
          <w:b/>
          <w:caps/>
          <w:color w:val="000000"/>
          <w:szCs w:val="26"/>
          <w:lang w:val="lt-LT"/>
        </w:rPr>
        <w:t>viešosios įstaigos Kupiškio PIRMINĖS ASMENS SVEIKATOS PRIEŽIŪROS CENTRO VADOVO 2018 METŲ VEIKLOS ATASKAITA</w:t>
      </w:r>
    </w:p>
    <w:p w:rsidR="004E5A7D" w:rsidRPr="004E5A7D" w:rsidRDefault="004E5A7D" w:rsidP="004E5A7D">
      <w:pPr>
        <w:spacing w:line="360" w:lineRule="auto"/>
        <w:jc w:val="center"/>
        <w:rPr>
          <w:lang w:val="lt-LT"/>
        </w:rPr>
      </w:pPr>
      <w:bookmarkStart w:id="0" w:name="_GoBack"/>
      <w:bookmarkEnd w:id="0"/>
    </w:p>
    <w:p w:rsidR="00C469BF" w:rsidRPr="00D50220" w:rsidRDefault="004266AD" w:rsidP="004266AD">
      <w:pPr>
        <w:spacing w:line="360" w:lineRule="auto"/>
        <w:jc w:val="center"/>
        <w:rPr>
          <w:lang w:val="lt-LT"/>
        </w:rPr>
      </w:pPr>
      <w:r>
        <w:rPr>
          <w:b/>
          <w:lang w:val="lt-LT"/>
        </w:rPr>
        <w:t xml:space="preserve">I </w:t>
      </w:r>
      <w:r w:rsidR="00C469BF" w:rsidRPr="00EB351A">
        <w:rPr>
          <w:b/>
          <w:lang w:val="lt-LT"/>
        </w:rPr>
        <w:t>B</w:t>
      </w:r>
      <w:r w:rsidR="00C469BF">
        <w:rPr>
          <w:b/>
          <w:lang w:val="lt-LT"/>
        </w:rPr>
        <w:t>ENDROJI DALIS</w:t>
      </w:r>
    </w:p>
    <w:p w:rsidR="00C469BF" w:rsidRPr="00EC2CC7" w:rsidRDefault="00C469BF" w:rsidP="00C469BF">
      <w:pPr>
        <w:spacing w:line="360" w:lineRule="auto"/>
        <w:ind w:left="720"/>
        <w:jc w:val="both"/>
        <w:rPr>
          <w:sz w:val="16"/>
          <w:szCs w:val="16"/>
          <w:lang w:val="lt-LT"/>
        </w:rPr>
      </w:pPr>
    </w:p>
    <w:p w:rsidR="00C469BF" w:rsidRDefault="008D678D" w:rsidP="008D678D">
      <w:pPr>
        <w:spacing w:line="360" w:lineRule="auto"/>
        <w:ind w:firstLine="720"/>
        <w:jc w:val="both"/>
        <w:rPr>
          <w:lang w:val="lt-LT"/>
        </w:rPr>
      </w:pPr>
      <w:r>
        <w:rPr>
          <w:lang w:val="lt-LT"/>
        </w:rPr>
        <w:tab/>
      </w:r>
      <w:r w:rsidR="00C469BF">
        <w:rPr>
          <w:lang w:val="lt-LT"/>
        </w:rPr>
        <w:t>Viešoji įstaiga Kupiškio rajono savivaldybės Pirminės asmens sveikatos priežiūros centras įregistruotas 1997 m. spalio 30 d. Kupiškio rajono tarybos sprendimu Nr. 93. Įstaigos buveinė: Krantinės g. 30, Kupiškis. Įstaigos kodas – 164831720, ne pelno siekianti įstaiga, ne PVM mokėtoja.</w:t>
      </w:r>
    </w:p>
    <w:p w:rsidR="00C469BF" w:rsidRDefault="00C469BF" w:rsidP="008D678D">
      <w:pPr>
        <w:spacing w:line="360" w:lineRule="auto"/>
        <w:jc w:val="both"/>
        <w:rPr>
          <w:lang w:val="lt-LT"/>
        </w:rPr>
      </w:pPr>
      <w:r>
        <w:rPr>
          <w:lang w:val="lt-LT"/>
        </w:rPr>
        <w:tab/>
        <w:t>Įstaigos steigėjas – Kupiškio rajono savivaldybė.</w:t>
      </w:r>
    </w:p>
    <w:p w:rsidR="00C469BF" w:rsidRDefault="00C469BF" w:rsidP="008D678D">
      <w:pPr>
        <w:spacing w:line="360" w:lineRule="auto"/>
        <w:jc w:val="both"/>
        <w:rPr>
          <w:lang w:val="lt-LT"/>
        </w:rPr>
      </w:pPr>
      <w:r>
        <w:rPr>
          <w:lang w:val="lt-LT"/>
        </w:rPr>
        <w:tab/>
        <w:t>Viešoji įstaiga Kupiškio rajono savivaldybės Pirminės asmens sveikatos priežiūros centras yra Lietuvos nacionalinės sveikatos sistemos savivaldybės viešoji sveikatos priežiūros įstaiga, teikianti įstatymuose numatytas asmens sveikatos priežiūros paslaugas. Įstaiga vykdo pirminės ambulatorinės asmens sveikatos priežiūros veiklą, vadovaujantis Valstybinės akreditavimo sveikatos priežiūros veiklai tarnybos prie Sveikatos apsaugos ministerijos 1999-06-30 išduota Įstaigos asmens sveikatos priežiūros licenc</w:t>
      </w:r>
      <w:r w:rsidR="00233C83">
        <w:rPr>
          <w:lang w:val="lt-LT"/>
        </w:rPr>
        <w:t>ija Nr. 123 (perregistruota 2018-01-15</w:t>
      </w:r>
      <w:r>
        <w:rPr>
          <w:lang w:val="lt-LT"/>
        </w:rPr>
        <w:t xml:space="preserve">) ir </w:t>
      </w:r>
      <w:r w:rsidRPr="00923CCD">
        <w:rPr>
          <w:lang w:val="lt-LT"/>
        </w:rPr>
        <w:t>Kupiškio rajono savivaldybės tarybos 2011 m. lapkričio 17 d. sprendimu Nr. TS-259 patvirtintais</w:t>
      </w:r>
      <w:r>
        <w:rPr>
          <w:lang w:val="lt-LT"/>
        </w:rPr>
        <w:t xml:space="preserve"> VšĮ Kupiškio rajono savivaldybės Pirminės asmens sveikatos priežiūros centro įstatais. Pagrindinis įstaigos veiklos tikslas yra rajono gyventojų sveikatos stiprinimas ir teikiamų sveikatos priežiūros paslaugų gerinimas, siekiant sumažinti sergamumą ir mirtingumą.</w:t>
      </w:r>
    </w:p>
    <w:p w:rsidR="00C469BF" w:rsidRDefault="00C469BF" w:rsidP="008D678D">
      <w:pPr>
        <w:spacing w:line="360" w:lineRule="auto"/>
        <w:jc w:val="both"/>
        <w:rPr>
          <w:lang w:val="lt-LT"/>
        </w:rPr>
      </w:pPr>
      <w:r>
        <w:rPr>
          <w:lang w:val="lt-LT"/>
        </w:rPr>
        <w:tab/>
        <w:t xml:space="preserve">VšĮ Kupiškio rajono savivaldybės Pirminės asmens sveikatos priežiūros centrą sudaro tokie padaliniai: </w:t>
      </w:r>
      <w:r w:rsidR="00FF4B2C">
        <w:rPr>
          <w:lang w:val="lt-LT"/>
        </w:rPr>
        <w:t>poliklinika, 3 ambulatorijos, 10</w:t>
      </w:r>
      <w:r>
        <w:rPr>
          <w:lang w:val="lt-LT"/>
        </w:rPr>
        <w:t xml:space="preserve"> kaimo medicinos punktų, greitosios medicinos pagalbos skyrius.</w:t>
      </w:r>
    </w:p>
    <w:p w:rsidR="00C469BF" w:rsidRDefault="00C469BF" w:rsidP="008D678D">
      <w:pPr>
        <w:spacing w:line="360" w:lineRule="auto"/>
        <w:jc w:val="both"/>
        <w:rPr>
          <w:lang w:val="lt-LT"/>
        </w:rPr>
      </w:pPr>
      <w:r>
        <w:rPr>
          <w:lang w:val="lt-LT"/>
        </w:rPr>
        <w:tab/>
        <w:t>Įstaigoje di</w:t>
      </w:r>
      <w:r w:rsidR="00FF4B2C">
        <w:rPr>
          <w:lang w:val="lt-LT"/>
        </w:rPr>
        <w:t>rbančių darbuotojų skaičius 2018 m. sausio 1 d. buvo – 133, 2019 m. sausio 1 d. – 134</w:t>
      </w:r>
      <w:r>
        <w:rPr>
          <w:lang w:val="lt-LT"/>
        </w:rPr>
        <w:t>.</w:t>
      </w:r>
    </w:p>
    <w:p w:rsidR="00C469BF" w:rsidRDefault="00C469BF" w:rsidP="00C469BF">
      <w:pPr>
        <w:spacing w:line="360" w:lineRule="auto"/>
        <w:jc w:val="both"/>
        <w:rPr>
          <w:lang w:val="lt-LT"/>
        </w:rPr>
      </w:pPr>
    </w:p>
    <w:p w:rsidR="00C469BF" w:rsidRDefault="00C469BF" w:rsidP="00C469BF">
      <w:pPr>
        <w:spacing w:line="360" w:lineRule="auto"/>
        <w:jc w:val="both"/>
        <w:rPr>
          <w:lang w:val="lt-LT"/>
        </w:rPr>
      </w:pPr>
    </w:p>
    <w:p w:rsidR="00C469BF" w:rsidRDefault="00C469BF" w:rsidP="00C469BF">
      <w:pPr>
        <w:spacing w:line="360" w:lineRule="auto"/>
        <w:jc w:val="both"/>
        <w:rPr>
          <w:lang w:val="lt-LT"/>
        </w:rPr>
      </w:pPr>
    </w:p>
    <w:p w:rsidR="00C469BF" w:rsidRDefault="00C469BF" w:rsidP="00C469BF">
      <w:pPr>
        <w:spacing w:line="360" w:lineRule="auto"/>
        <w:jc w:val="both"/>
        <w:rPr>
          <w:lang w:val="lt-LT"/>
        </w:rPr>
      </w:pPr>
    </w:p>
    <w:p w:rsidR="00592D16" w:rsidRDefault="00592D16" w:rsidP="00C469BF">
      <w:pPr>
        <w:spacing w:line="360" w:lineRule="auto"/>
        <w:jc w:val="center"/>
        <w:rPr>
          <w:b/>
          <w:lang w:val="lt-LT"/>
        </w:rPr>
      </w:pPr>
    </w:p>
    <w:p w:rsidR="000634EF" w:rsidRDefault="000634EF" w:rsidP="00C469BF">
      <w:pPr>
        <w:spacing w:line="360" w:lineRule="auto"/>
        <w:jc w:val="center"/>
        <w:rPr>
          <w:b/>
          <w:lang w:val="lt-LT"/>
        </w:rPr>
      </w:pPr>
    </w:p>
    <w:p w:rsidR="00B94B99" w:rsidRDefault="00B94B99" w:rsidP="00C469BF">
      <w:pPr>
        <w:spacing w:line="360" w:lineRule="auto"/>
        <w:jc w:val="center"/>
        <w:rPr>
          <w:b/>
          <w:lang w:val="lt-LT"/>
        </w:rPr>
      </w:pPr>
    </w:p>
    <w:p w:rsidR="005E5063" w:rsidRDefault="005E5063" w:rsidP="00C469BF">
      <w:pPr>
        <w:spacing w:line="360" w:lineRule="auto"/>
        <w:jc w:val="center"/>
        <w:rPr>
          <w:b/>
          <w:lang w:val="lt-LT"/>
        </w:rPr>
      </w:pPr>
    </w:p>
    <w:p w:rsidR="008F7E6E" w:rsidRDefault="008F7E6E" w:rsidP="00C469BF">
      <w:pPr>
        <w:spacing w:line="360" w:lineRule="auto"/>
        <w:jc w:val="center"/>
        <w:rPr>
          <w:lang w:val="lt-LT"/>
        </w:rPr>
      </w:pPr>
    </w:p>
    <w:p w:rsidR="008D678D" w:rsidRDefault="008D678D" w:rsidP="00C469BF">
      <w:pPr>
        <w:spacing w:line="360" w:lineRule="auto"/>
        <w:jc w:val="center"/>
        <w:rPr>
          <w:lang w:val="lt-LT"/>
        </w:rPr>
      </w:pPr>
    </w:p>
    <w:p w:rsidR="008D678D" w:rsidRPr="00EB560E" w:rsidRDefault="008D678D" w:rsidP="00C469BF">
      <w:pPr>
        <w:spacing w:line="360" w:lineRule="auto"/>
        <w:jc w:val="center"/>
        <w:rPr>
          <w:lang w:val="lt-LT"/>
        </w:rPr>
      </w:pPr>
    </w:p>
    <w:p w:rsidR="00C469BF" w:rsidRPr="008D678D" w:rsidRDefault="00C469BF" w:rsidP="00C469BF">
      <w:pPr>
        <w:spacing w:line="360" w:lineRule="auto"/>
        <w:jc w:val="center"/>
        <w:rPr>
          <w:b/>
          <w:i/>
          <w:lang w:val="lt-LT"/>
        </w:rPr>
      </w:pPr>
      <w:r w:rsidRPr="004343EF">
        <w:rPr>
          <w:b/>
          <w:i/>
          <w:lang w:val="lt-LT"/>
        </w:rPr>
        <w:t>Informacija apie įstaigoje dirbantį sveikatos priežiūros personalą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1701"/>
        <w:gridCol w:w="1588"/>
        <w:gridCol w:w="1724"/>
        <w:gridCol w:w="1565"/>
      </w:tblGrid>
      <w:tr w:rsidR="00C469BF" w:rsidRPr="00AD621B" w:rsidTr="00092BD0">
        <w:tc>
          <w:tcPr>
            <w:tcW w:w="3276" w:type="dxa"/>
            <w:vMerge w:val="restart"/>
          </w:tcPr>
          <w:p w:rsidR="00C469BF" w:rsidRPr="00AD621B" w:rsidRDefault="00C469BF" w:rsidP="00765B8E">
            <w:pPr>
              <w:jc w:val="center"/>
              <w:rPr>
                <w:lang w:val="lt-LT"/>
              </w:rPr>
            </w:pPr>
          </w:p>
        </w:tc>
        <w:tc>
          <w:tcPr>
            <w:tcW w:w="3289" w:type="dxa"/>
            <w:gridSpan w:val="2"/>
          </w:tcPr>
          <w:p w:rsidR="00C469BF" w:rsidRPr="00AD621B" w:rsidRDefault="006F1226" w:rsidP="00765B8E">
            <w:pPr>
              <w:jc w:val="center"/>
              <w:rPr>
                <w:lang w:val="lt-LT"/>
              </w:rPr>
            </w:pPr>
            <w:r>
              <w:rPr>
                <w:lang w:val="lt-LT"/>
              </w:rPr>
              <w:t>2018</w:t>
            </w:r>
            <w:r w:rsidR="00C469BF" w:rsidRPr="00AD621B">
              <w:rPr>
                <w:lang w:val="lt-LT"/>
              </w:rPr>
              <w:t xml:space="preserve"> m. sausio 1 d.</w:t>
            </w:r>
          </w:p>
        </w:tc>
        <w:tc>
          <w:tcPr>
            <w:tcW w:w="3289" w:type="dxa"/>
            <w:gridSpan w:val="2"/>
          </w:tcPr>
          <w:p w:rsidR="00C469BF" w:rsidRPr="00AD621B" w:rsidRDefault="006F1226" w:rsidP="00765B8E">
            <w:pPr>
              <w:jc w:val="center"/>
              <w:rPr>
                <w:lang w:val="lt-LT"/>
              </w:rPr>
            </w:pPr>
            <w:r>
              <w:rPr>
                <w:lang w:val="lt-LT"/>
              </w:rPr>
              <w:t>2019</w:t>
            </w:r>
            <w:r w:rsidR="00C469BF" w:rsidRPr="00AD621B">
              <w:rPr>
                <w:lang w:val="lt-LT"/>
              </w:rPr>
              <w:t xml:space="preserve"> m. sausio 1 d.</w:t>
            </w:r>
          </w:p>
        </w:tc>
      </w:tr>
      <w:tr w:rsidR="00C469BF" w:rsidRPr="00AD621B" w:rsidTr="00092BD0">
        <w:tc>
          <w:tcPr>
            <w:tcW w:w="3276" w:type="dxa"/>
            <w:vMerge/>
          </w:tcPr>
          <w:p w:rsidR="00C469BF" w:rsidRPr="00AD621B" w:rsidRDefault="00C469BF" w:rsidP="00765B8E">
            <w:pPr>
              <w:jc w:val="center"/>
              <w:rPr>
                <w:lang w:val="lt-LT"/>
              </w:rPr>
            </w:pPr>
          </w:p>
        </w:tc>
        <w:tc>
          <w:tcPr>
            <w:tcW w:w="1701" w:type="dxa"/>
          </w:tcPr>
          <w:p w:rsidR="00C469BF" w:rsidRPr="00AD621B" w:rsidRDefault="00C469BF" w:rsidP="00765B8E">
            <w:pPr>
              <w:jc w:val="center"/>
              <w:rPr>
                <w:lang w:val="lt-LT"/>
              </w:rPr>
            </w:pPr>
            <w:r w:rsidRPr="00AD621B">
              <w:rPr>
                <w:lang w:val="lt-LT"/>
              </w:rPr>
              <w:t>fizinių asmenų</w:t>
            </w:r>
          </w:p>
        </w:tc>
        <w:tc>
          <w:tcPr>
            <w:tcW w:w="1588" w:type="dxa"/>
          </w:tcPr>
          <w:p w:rsidR="00C469BF" w:rsidRPr="00AD621B" w:rsidRDefault="00C469BF" w:rsidP="00765B8E">
            <w:pPr>
              <w:jc w:val="center"/>
              <w:rPr>
                <w:lang w:val="lt-LT"/>
              </w:rPr>
            </w:pPr>
            <w:r w:rsidRPr="00AD621B">
              <w:rPr>
                <w:lang w:val="lt-LT"/>
              </w:rPr>
              <w:t>etatų</w:t>
            </w:r>
          </w:p>
        </w:tc>
        <w:tc>
          <w:tcPr>
            <w:tcW w:w="1724" w:type="dxa"/>
          </w:tcPr>
          <w:p w:rsidR="00C469BF" w:rsidRPr="00AD621B" w:rsidRDefault="00C469BF" w:rsidP="00765B8E">
            <w:pPr>
              <w:jc w:val="center"/>
              <w:rPr>
                <w:lang w:val="lt-LT"/>
              </w:rPr>
            </w:pPr>
            <w:r w:rsidRPr="00AD621B">
              <w:rPr>
                <w:lang w:val="lt-LT"/>
              </w:rPr>
              <w:t>fizinių asmenų</w:t>
            </w:r>
          </w:p>
        </w:tc>
        <w:tc>
          <w:tcPr>
            <w:tcW w:w="1565" w:type="dxa"/>
          </w:tcPr>
          <w:p w:rsidR="00C469BF" w:rsidRPr="00AD621B" w:rsidRDefault="00C469BF" w:rsidP="00765B8E">
            <w:pPr>
              <w:jc w:val="center"/>
              <w:rPr>
                <w:lang w:val="lt-LT"/>
              </w:rPr>
            </w:pPr>
            <w:r w:rsidRPr="00AD621B">
              <w:rPr>
                <w:lang w:val="lt-LT"/>
              </w:rPr>
              <w:t>etatų</w:t>
            </w:r>
          </w:p>
        </w:tc>
      </w:tr>
      <w:tr w:rsidR="006C06BD" w:rsidRPr="00AD621B" w:rsidTr="00092BD0">
        <w:tc>
          <w:tcPr>
            <w:tcW w:w="3276" w:type="dxa"/>
          </w:tcPr>
          <w:p w:rsidR="006C06BD" w:rsidRPr="00AD621B" w:rsidRDefault="006C06BD" w:rsidP="00765B8E">
            <w:pPr>
              <w:spacing w:line="360" w:lineRule="auto"/>
              <w:rPr>
                <w:lang w:val="lt-LT"/>
              </w:rPr>
            </w:pPr>
            <w:r w:rsidRPr="00AD621B">
              <w:rPr>
                <w:lang w:val="lt-LT"/>
              </w:rPr>
              <w:t>Šeimos gydytojai</w:t>
            </w:r>
          </w:p>
        </w:tc>
        <w:tc>
          <w:tcPr>
            <w:tcW w:w="1701" w:type="dxa"/>
          </w:tcPr>
          <w:p w:rsidR="006C06BD" w:rsidRPr="00AD621B" w:rsidRDefault="006C06BD" w:rsidP="006C06BD">
            <w:pPr>
              <w:spacing w:line="360" w:lineRule="auto"/>
              <w:jc w:val="center"/>
              <w:rPr>
                <w:lang w:val="lt-LT"/>
              </w:rPr>
            </w:pPr>
            <w:r>
              <w:rPr>
                <w:lang w:val="lt-LT"/>
              </w:rPr>
              <w:t>11</w:t>
            </w:r>
          </w:p>
        </w:tc>
        <w:tc>
          <w:tcPr>
            <w:tcW w:w="1588" w:type="dxa"/>
          </w:tcPr>
          <w:p w:rsidR="006C06BD" w:rsidRPr="00AD621B" w:rsidRDefault="006C06BD" w:rsidP="006C06BD">
            <w:pPr>
              <w:spacing w:line="360" w:lineRule="auto"/>
              <w:jc w:val="center"/>
              <w:rPr>
                <w:lang w:val="lt-LT"/>
              </w:rPr>
            </w:pPr>
            <w:r>
              <w:rPr>
                <w:lang w:val="lt-LT"/>
              </w:rPr>
              <w:t>11,75</w:t>
            </w:r>
          </w:p>
        </w:tc>
        <w:tc>
          <w:tcPr>
            <w:tcW w:w="1724" w:type="dxa"/>
          </w:tcPr>
          <w:p w:rsidR="006C06BD" w:rsidRPr="00AD621B" w:rsidRDefault="006C06BD" w:rsidP="00765B8E">
            <w:pPr>
              <w:spacing w:line="360" w:lineRule="auto"/>
              <w:jc w:val="center"/>
              <w:rPr>
                <w:lang w:val="lt-LT"/>
              </w:rPr>
            </w:pPr>
            <w:r>
              <w:rPr>
                <w:lang w:val="lt-LT"/>
              </w:rPr>
              <w:t>1</w:t>
            </w:r>
            <w:r w:rsidR="006F1226">
              <w:rPr>
                <w:lang w:val="lt-LT"/>
              </w:rPr>
              <w:t>2</w:t>
            </w:r>
          </w:p>
        </w:tc>
        <w:tc>
          <w:tcPr>
            <w:tcW w:w="1565" w:type="dxa"/>
          </w:tcPr>
          <w:p w:rsidR="006C06BD" w:rsidRPr="00AD621B" w:rsidRDefault="006C06BD" w:rsidP="00765B8E">
            <w:pPr>
              <w:spacing w:line="360" w:lineRule="auto"/>
              <w:jc w:val="center"/>
              <w:rPr>
                <w:lang w:val="lt-LT"/>
              </w:rPr>
            </w:pPr>
            <w:r>
              <w:rPr>
                <w:lang w:val="lt-LT"/>
              </w:rPr>
              <w:t>11,</w:t>
            </w:r>
            <w:r w:rsidR="006F1226">
              <w:rPr>
                <w:lang w:val="lt-LT"/>
              </w:rPr>
              <w:t>25</w:t>
            </w:r>
          </w:p>
        </w:tc>
      </w:tr>
      <w:tr w:rsidR="006C06BD" w:rsidRPr="00AD621B" w:rsidTr="00092BD0">
        <w:tc>
          <w:tcPr>
            <w:tcW w:w="3276" w:type="dxa"/>
          </w:tcPr>
          <w:p w:rsidR="006C06BD" w:rsidRPr="00AD621B" w:rsidRDefault="006C06BD" w:rsidP="00765B8E">
            <w:pPr>
              <w:spacing w:line="360" w:lineRule="auto"/>
              <w:rPr>
                <w:lang w:val="lt-LT"/>
              </w:rPr>
            </w:pPr>
            <w:r w:rsidRPr="00AD621B">
              <w:rPr>
                <w:lang w:val="lt-LT"/>
              </w:rPr>
              <w:t>Vidaus ligų gydytojai</w:t>
            </w:r>
          </w:p>
        </w:tc>
        <w:tc>
          <w:tcPr>
            <w:tcW w:w="1701" w:type="dxa"/>
          </w:tcPr>
          <w:p w:rsidR="006C06BD" w:rsidRPr="00AD621B" w:rsidRDefault="006C06BD" w:rsidP="006C06BD">
            <w:pPr>
              <w:spacing w:line="360" w:lineRule="auto"/>
              <w:jc w:val="center"/>
              <w:rPr>
                <w:lang w:val="lt-LT"/>
              </w:rPr>
            </w:pPr>
            <w:r>
              <w:rPr>
                <w:lang w:val="lt-LT"/>
              </w:rPr>
              <w:t>1</w:t>
            </w:r>
          </w:p>
        </w:tc>
        <w:tc>
          <w:tcPr>
            <w:tcW w:w="1588" w:type="dxa"/>
          </w:tcPr>
          <w:p w:rsidR="006C06BD" w:rsidRPr="00AD621B" w:rsidRDefault="006C06BD" w:rsidP="006C06BD">
            <w:pPr>
              <w:spacing w:line="360" w:lineRule="auto"/>
              <w:jc w:val="center"/>
              <w:rPr>
                <w:lang w:val="lt-LT"/>
              </w:rPr>
            </w:pPr>
            <w:r>
              <w:rPr>
                <w:lang w:val="lt-LT"/>
              </w:rPr>
              <w:t>0,5</w:t>
            </w:r>
          </w:p>
        </w:tc>
        <w:tc>
          <w:tcPr>
            <w:tcW w:w="1724" w:type="dxa"/>
          </w:tcPr>
          <w:p w:rsidR="006C06BD" w:rsidRPr="00AD621B" w:rsidRDefault="006C06BD" w:rsidP="00765B8E">
            <w:pPr>
              <w:spacing w:line="360" w:lineRule="auto"/>
              <w:jc w:val="center"/>
              <w:rPr>
                <w:lang w:val="lt-LT"/>
              </w:rPr>
            </w:pPr>
            <w:r>
              <w:rPr>
                <w:lang w:val="lt-LT"/>
              </w:rPr>
              <w:t>1</w:t>
            </w:r>
          </w:p>
        </w:tc>
        <w:tc>
          <w:tcPr>
            <w:tcW w:w="1565" w:type="dxa"/>
          </w:tcPr>
          <w:p w:rsidR="006C06BD" w:rsidRPr="00AD621B" w:rsidRDefault="00095EBF" w:rsidP="00765B8E">
            <w:pPr>
              <w:spacing w:line="360" w:lineRule="auto"/>
              <w:jc w:val="center"/>
              <w:rPr>
                <w:lang w:val="lt-LT"/>
              </w:rPr>
            </w:pPr>
            <w:r>
              <w:rPr>
                <w:lang w:val="lt-LT"/>
              </w:rPr>
              <w:t>0,5</w:t>
            </w:r>
          </w:p>
        </w:tc>
      </w:tr>
      <w:tr w:rsidR="006C06BD" w:rsidRPr="00AD621B" w:rsidTr="00092BD0">
        <w:tc>
          <w:tcPr>
            <w:tcW w:w="3276" w:type="dxa"/>
          </w:tcPr>
          <w:p w:rsidR="006C06BD" w:rsidRPr="00AD621B" w:rsidRDefault="006C06BD" w:rsidP="00765B8E">
            <w:pPr>
              <w:spacing w:line="360" w:lineRule="auto"/>
              <w:rPr>
                <w:lang w:val="lt-LT"/>
              </w:rPr>
            </w:pPr>
            <w:r w:rsidRPr="00AD621B">
              <w:rPr>
                <w:lang w:val="lt-LT"/>
              </w:rPr>
              <w:t>Vaikų ligų gydytojai</w:t>
            </w:r>
          </w:p>
        </w:tc>
        <w:tc>
          <w:tcPr>
            <w:tcW w:w="1701" w:type="dxa"/>
          </w:tcPr>
          <w:p w:rsidR="006C06BD" w:rsidRPr="00AD621B" w:rsidRDefault="006C06BD" w:rsidP="006C06BD">
            <w:pPr>
              <w:spacing w:line="360" w:lineRule="auto"/>
              <w:jc w:val="center"/>
              <w:rPr>
                <w:lang w:val="lt-LT"/>
              </w:rPr>
            </w:pPr>
            <w:r>
              <w:rPr>
                <w:lang w:val="lt-LT"/>
              </w:rPr>
              <w:t>2</w:t>
            </w:r>
          </w:p>
        </w:tc>
        <w:tc>
          <w:tcPr>
            <w:tcW w:w="1588" w:type="dxa"/>
          </w:tcPr>
          <w:p w:rsidR="006C06BD" w:rsidRPr="00AD621B" w:rsidRDefault="006C06BD" w:rsidP="006C06BD">
            <w:pPr>
              <w:spacing w:line="360" w:lineRule="auto"/>
              <w:jc w:val="center"/>
              <w:rPr>
                <w:lang w:val="lt-LT"/>
              </w:rPr>
            </w:pPr>
            <w:r>
              <w:rPr>
                <w:lang w:val="lt-LT"/>
              </w:rPr>
              <w:t>2</w:t>
            </w:r>
            <w:r w:rsidRPr="00AD621B">
              <w:rPr>
                <w:lang w:val="lt-LT"/>
              </w:rPr>
              <w:t>,0</w:t>
            </w:r>
          </w:p>
        </w:tc>
        <w:tc>
          <w:tcPr>
            <w:tcW w:w="1724" w:type="dxa"/>
          </w:tcPr>
          <w:p w:rsidR="006C06BD" w:rsidRPr="00AD621B" w:rsidRDefault="006C06BD" w:rsidP="00765B8E">
            <w:pPr>
              <w:spacing w:line="360" w:lineRule="auto"/>
              <w:jc w:val="center"/>
              <w:rPr>
                <w:lang w:val="lt-LT"/>
              </w:rPr>
            </w:pPr>
            <w:r>
              <w:rPr>
                <w:lang w:val="lt-LT"/>
              </w:rPr>
              <w:t>2</w:t>
            </w:r>
          </w:p>
        </w:tc>
        <w:tc>
          <w:tcPr>
            <w:tcW w:w="1565" w:type="dxa"/>
          </w:tcPr>
          <w:p w:rsidR="006C06BD" w:rsidRPr="00AD621B" w:rsidRDefault="00095EBF" w:rsidP="00765B8E">
            <w:pPr>
              <w:spacing w:line="360" w:lineRule="auto"/>
              <w:jc w:val="center"/>
              <w:rPr>
                <w:lang w:val="lt-LT"/>
              </w:rPr>
            </w:pPr>
            <w:r>
              <w:rPr>
                <w:lang w:val="lt-LT"/>
              </w:rPr>
              <w:t>2,0</w:t>
            </w:r>
          </w:p>
        </w:tc>
      </w:tr>
      <w:tr w:rsidR="006C06BD" w:rsidRPr="00AD621B" w:rsidTr="00092BD0">
        <w:tc>
          <w:tcPr>
            <w:tcW w:w="3276" w:type="dxa"/>
          </w:tcPr>
          <w:p w:rsidR="006C06BD" w:rsidRPr="00AD621B" w:rsidRDefault="006C06BD" w:rsidP="00765B8E">
            <w:pPr>
              <w:spacing w:line="360" w:lineRule="auto"/>
              <w:rPr>
                <w:lang w:val="lt-LT"/>
              </w:rPr>
            </w:pPr>
            <w:proofErr w:type="spellStart"/>
            <w:r w:rsidRPr="00AD621B">
              <w:rPr>
                <w:lang w:val="lt-LT"/>
              </w:rPr>
              <w:t>Odontologai</w:t>
            </w:r>
            <w:proofErr w:type="spellEnd"/>
          </w:p>
        </w:tc>
        <w:tc>
          <w:tcPr>
            <w:tcW w:w="1701" w:type="dxa"/>
          </w:tcPr>
          <w:p w:rsidR="006C06BD" w:rsidRPr="00AD621B" w:rsidRDefault="006F1226" w:rsidP="006C06BD">
            <w:pPr>
              <w:spacing w:line="360" w:lineRule="auto"/>
              <w:jc w:val="center"/>
              <w:rPr>
                <w:lang w:val="lt-LT"/>
              </w:rPr>
            </w:pPr>
            <w:r>
              <w:rPr>
                <w:lang w:val="lt-LT"/>
              </w:rPr>
              <w:t>5</w:t>
            </w:r>
          </w:p>
        </w:tc>
        <w:tc>
          <w:tcPr>
            <w:tcW w:w="1588" w:type="dxa"/>
          </w:tcPr>
          <w:p w:rsidR="006C06BD" w:rsidRPr="00AD621B" w:rsidRDefault="006F1226" w:rsidP="006C06BD">
            <w:pPr>
              <w:spacing w:line="360" w:lineRule="auto"/>
              <w:jc w:val="center"/>
              <w:rPr>
                <w:lang w:val="lt-LT"/>
              </w:rPr>
            </w:pPr>
            <w:r>
              <w:rPr>
                <w:lang w:val="lt-LT"/>
              </w:rPr>
              <w:t>3,45</w:t>
            </w:r>
          </w:p>
        </w:tc>
        <w:tc>
          <w:tcPr>
            <w:tcW w:w="1724" w:type="dxa"/>
          </w:tcPr>
          <w:p w:rsidR="006C06BD" w:rsidRPr="00AD621B" w:rsidRDefault="006F1226" w:rsidP="00765B8E">
            <w:pPr>
              <w:spacing w:line="360" w:lineRule="auto"/>
              <w:jc w:val="center"/>
              <w:rPr>
                <w:lang w:val="lt-LT"/>
              </w:rPr>
            </w:pPr>
            <w:r>
              <w:rPr>
                <w:lang w:val="lt-LT"/>
              </w:rPr>
              <w:t>7</w:t>
            </w:r>
          </w:p>
        </w:tc>
        <w:tc>
          <w:tcPr>
            <w:tcW w:w="1565" w:type="dxa"/>
          </w:tcPr>
          <w:p w:rsidR="006C06BD" w:rsidRPr="00AD621B" w:rsidRDefault="006F1226" w:rsidP="00765B8E">
            <w:pPr>
              <w:spacing w:line="360" w:lineRule="auto"/>
              <w:jc w:val="center"/>
              <w:rPr>
                <w:lang w:val="lt-LT"/>
              </w:rPr>
            </w:pPr>
            <w:r>
              <w:rPr>
                <w:lang w:val="lt-LT"/>
              </w:rPr>
              <w:t>4,8</w:t>
            </w:r>
          </w:p>
        </w:tc>
      </w:tr>
      <w:tr w:rsidR="006C06BD" w:rsidRPr="00AD621B" w:rsidTr="00092BD0">
        <w:tc>
          <w:tcPr>
            <w:tcW w:w="3276" w:type="dxa"/>
          </w:tcPr>
          <w:p w:rsidR="006C06BD" w:rsidRPr="00AD621B" w:rsidRDefault="006C06BD" w:rsidP="00765B8E">
            <w:pPr>
              <w:spacing w:line="360" w:lineRule="auto"/>
              <w:rPr>
                <w:lang w:val="lt-LT"/>
              </w:rPr>
            </w:pPr>
            <w:r w:rsidRPr="00AD621B">
              <w:rPr>
                <w:lang w:val="lt-LT"/>
              </w:rPr>
              <w:t>Akušeriai ginekologai</w:t>
            </w:r>
          </w:p>
        </w:tc>
        <w:tc>
          <w:tcPr>
            <w:tcW w:w="1701" w:type="dxa"/>
          </w:tcPr>
          <w:p w:rsidR="006C06BD" w:rsidRPr="00AD621B" w:rsidRDefault="006C06BD" w:rsidP="006C06BD">
            <w:pPr>
              <w:spacing w:line="360" w:lineRule="auto"/>
              <w:jc w:val="center"/>
              <w:rPr>
                <w:lang w:val="lt-LT"/>
              </w:rPr>
            </w:pPr>
            <w:r>
              <w:rPr>
                <w:lang w:val="lt-LT"/>
              </w:rPr>
              <w:t>1</w:t>
            </w:r>
          </w:p>
        </w:tc>
        <w:tc>
          <w:tcPr>
            <w:tcW w:w="1588" w:type="dxa"/>
          </w:tcPr>
          <w:p w:rsidR="006C06BD" w:rsidRPr="00AD621B" w:rsidRDefault="006C06BD" w:rsidP="006C06BD">
            <w:pPr>
              <w:spacing w:line="360" w:lineRule="auto"/>
              <w:jc w:val="center"/>
              <w:rPr>
                <w:lang w:val="lt-LT"/>
              </w:rPr>
            </w:pPr>
            <w:r>
              <w:rPr>
                <w:lang w:val="lt-LT"/>
              </w:rPr>
              <w:t>1,1</w:t>
            </w:r>
          </w:p>
        </w:tc>
        <w:tc>
          <w:tcPr>
            <w:tcW w:w="1724" w:type="dxa"/>
          </w:tcPr>
          <w:p w:rsidR="006C06BD" w:rsidRPr="00AD621B" w:rsidRDefault="006C06BD" w:rsidP="00765B8E">
            <w:pPr>
              <w:spacing w:line="360" w:lineRule="auto"/>
              <w:jc w:val="center"/>
              <w:rPr>
                <w:lang w:val="lt-LT"/>
              </w:rPr>
            </w:pPr>
            <w:r>
              <w:rPr>
                <w:lang w:val="lt-LT"/>
              </w:rPr>
              <w:t>1</w:t>
            </w:r>
          </w:p>
        </w:tc>
        <w:tc>
          <w:tcPr>
            <w:tcW w:w="1565" w:type="dxa"/>
          </w:tcPr>
          <w:p w:rsidR="006C06BD" w:rsidRPr="00AD621B" w:rsidRDefault="00095EBF" w:rsidP="00765B8E">
            <w:pPr>
              <w:spacing w:line="360" w:lineRule="auto"/>
              <w:jc w:val="center"/>
              <w:rPr>
                <w:lang w:val="lt-LT"/>
              </w:rPr>
            </w:pPr>
            <w:r>
              <w:rPr>
                <w:lang w:val="lt-LT"/>
              </w:rPr>
              <w:t>1,1</w:t>
            </w:r>
          </w:p>
        </w:tc>
      </w:tr>
      <w:tr w:rsidR="006C06BD" w:rsidRPr="00AD621B" w:rsidTr="00092BD0">
        <w:tc>
          <w:tcPr>
            <w:tcW w:w="3276" w:type="dxa"/>
          </w:tcPr>
          <w:p w:rsidR="006C06BD" w:rsidRPr="00AD621B" w:rsidRDefault="006C06BD" w:rsidP="00765B8E">
            <w:pPr>
              <w:spacing w:line="360" w:lineRule="auto"/>
              <w:rPr>
                <w:lang w:val="lt-LT"/>
              </w:rPr>
            </w:pPr>
            <w:r w:rsidRPr="00AD621B">
              <w:rPr>
                <w:lang w:val="lt-LT"/>
              </w:rPr>
              <w:t>Psichiatrai</w:t>
            </w:r>
          </w:p>
        </w:tc>
        <w:tc>
          <w:tcPr>
            <w:tcW w:w="1701" w:type="dxa"/>
          </w:tcPr>
          <w:p w:rsidR="006C06BD" w:rsidRPr="00AD621B" w:rsidRDefault="006C06BD" w:rsidP="006C06BD">
            <w:pPr>
              <w:spacing w:line="360" w:lineRule="auto"/>
              <w:jc w:val="center"/>
              <w:rPr>
                <w:lang w:val="lt-LT"/>
              </w:rPr>
            </w:pPr>
            <w:r>
              <w:rPr>
                <w:lang w:val="lt-LT"/>
              </w:rPr>
              <w:t>1</w:t>
            </w:r>
          </w:p>
        </w:tc>
        <w:tc>
          <w:tcPr>
            <w:tcW w:w="1588" w:type="dxa"/>
          </w:tcPr>
          <w:p w:rsidR="006C06BD" w:rsidRPr="00AD621B" w:rsidRDefault="006F1226" w:rsidP="006C06BD">
            <w:pPr>
              <w:spacing w:line="360" w:lineRule="auto"/>
              <w:jc w:val="center"/>
              <w:rPr>
                <w:lang w:val="lt-LT"/>
              </w:rPr>
            </w:pPr>
            <w:r>
              <w:rPr>
                <w:lang w:val="lt-LT"/>
              </w:rPr>
              <w:t>0,75</w:t>
            </w:r>
          </w:p>
        </w:tc>
        <w:tc>
          <w:tcPr>
            <w:tcW w:w="1724" w:type="dxa"/>
          </w:tcPr>
          <w:p w:rsidR="006C06BD" w:rsidRPr="00AD621B" w:rsidRDefault="006C06BD" w:rsidP="00765B8E">
            <w:pPr>
              <w:spacing w:line="360" w:lineRule="auto"/>
              <w:jc w:val="center"/>
              <w:rPr>
                <w:lang w:val="lt-LT"/>
              </w:rPr>
            </w:pPr>
            <w:r>
              <w:rPr>
                <w:lang w:val="lt-LT"/>
              </w:rPr>
              <w:t>1</w:t>
            </w:r>
          </w:p>
        </w:tc>
        <w:tc>
          <w:tcPr>
            <w:tcW w:w="1565" w:type="dxa"/>
          </w:tcPr>
          <w:p w:rsidR="006C06BD" w:rsidRPr="00AD621B" w:rsidRDefault="00095EBF" w:rsidP="00765B8E">
            <w:pPr>
              <w:spacing w:line="360" w:lineRule="auto"/>
              <w:jc w:val="center"/>
              <w:rPr>
                <w:lang w:val="lt-LT"/>
              </w:rPr>
            </w:pPr>
            <w:r>
              <w:rPr>
                <w:lang w:val="lt-LT"/>
              </w:rPr>
              <w:t>0,75</w:t>
            </w:r>
          </w:p>
        </w:tc>
      </w:tr>
      <w:tr w:rsidR="006C06BD" w:rsidRPr="00AD621B" w:rsidTr="00092BD0">
        <w:tc>
          <w:tcPr>
            <w:tcW w:w="3276" w:type="dxa"/>
          </w:tcPr>
          <w:p w:rsidR="006C06BD" w:rsidRPr="00AD621B" w:rsidRDefault="006C06BD" w:rsidP="00765B8E">
            <w:pPr>
              <w:spacing w:line="360" w:lineRule="auto"/>
              <w:rPr>
                <w:lang w:val="lt-LT"/>
              </w:rPr>
            </w:pPr>
            <w:r w:rsidRPr="00AD621B">
              <w:rPr>
                <w:lang w:val="lt-LT"/>
              </w:rPr>
              <w:t>Chirurgas</w:t>
            </w:r>
          </w:p>
        </w:tc>
        <w:tc>
          <w:tcPr>
            <w:tcW w:w="1701" w:type="dxa"/>
          </w:tcPr>
          <w:p w:rsidR="006C06BD" w:rsidRPr="00AD621B" w:rsidRDefault="006C06BD" w:rsidP="006C06BD">
            <w:pPr>
              <w:spacing w:line="360" w:lineRule="auto"/>
              <w:jc w:val="center"/>
              <w:rPr>
                <w:lang w:val="lt-LT"/>
              </w:rPr>
            </w:pPr>
            <w:r w:rsidRPr="00AD621B">
              <w:rPr>
                <w:lang w:val="lt-LT"/>
              </w:rPr>
              <w:t>1</w:t>
            </w:r>
          </w:p>
        </w:tc>
        <w:tc>
          <w:tcPr>
            <w:tcW w:w="1588" w:type="dxa"/>
          </w:tcPr>
          <w:p w:rsidR="006C06BD" w:rsidRPr="00AD621B" w:rsidRDefault="006C06BD" w:rsidP="006C06BD">
            <w:pPr>
              <w:spacing w:line="360" w:lineRule="auto"/>
              <w:jc w:val="center"/>
              <w:rPr>
                <w:lang w:val="lt-LT"/>
              </w:rPr>
            </w:pPr>
            <w:r w:rsidRPr="00AD621B">
              <w:rPr>
                <w:lang w:val="lt-LT"/>
              </w:rPr>
              <w:t>1,</w:t>
            </w:r>
            <w:r>
              <w:rPr>
                <w:lang w:val="lt-LT"/>
              </w:rPr>
              <w:t>1</w:t>
            </w:r>
          </w:p>
        </w:tc>
        <w:tc>
          <w:tcPr>
            <w:tcW w:w="1724" w:type="dxa"/>
          </w:tcPr>
          <w:p w:rsidR="006C06BD" w:rsidRPr="00AD621B" w:rsidRDefault="006C06BD" w:rsidP="00765B8E">
            <w:pPr>
              <w:spacing w:line="360" w:lineRule="auto"/>
              <w:jc w:val="center"/>
              <w:rPr>
                <w:lang w:val="lt-LT"/>
              </w:rPr>
            </w:pPr>
            <w:r>
              <w:rPr>
                <w:lang w:val="lt-LT"/>
              </w:rPr>
              <w:t>1</w:t>
            </w:r>
          </w:p>
        </w:tc>
        <w:tc>
          <w:tcPr>
            <w:tcW w:w="1565" w:type="dxa"/>
          </w:tcPr>
          <w:p w:rsidR="006C06BD" w:rsidRPr="00AD621B" w:rsidRDefault="00095EBF" w:rsidP="00765B8E">
            <w:pPr>
              <w:spacing w:line="360" w:lineRule="auto"/>
              <w:jc w:val="center"/>
              <w:rPr>
                <w:lang w:val="lt-LT"/>
              </w:rPr>
            </w:pPr>
            <w:r>
              <w:rPr>
                <w:lang w:val="lt-LT"/>
              </w:rPr>
              <w:t>1,1</w:t>
            </w:r>
          </w:p>
        </w:tc>
      </w:tr>
      <w:tr w:rsidR="006C06BD" w:rsidRPr="00AD621B" w:rsidTr="00092BD0">
        <w:tc>
          <w:tcPr>
            <w:tcW w:w="3276" w:type="dxa"/>
          </w:tcPr>
          <w:p w:rsidR="006C06BD" w:rsidRPr="00AD621B" w:rsidRDefault="006C06BD" w:rsidP="00765B8E">
            <w:pPr>
              <w:spacing w:line="360" w:lineRule="auto"/>
              <w:rPr>
                <w:lang w:val="lt-LT"/>
              </w:rPr>
            </w:pPr>
            <w:r w:rsidRPr="00AD621B">
              <w:rPr>
                <w:lang w:val="lt-LT"/>
              </w:rPr>
              <w:t>Psichologas</w:t>
            </w:r>
          </w:p>
        </w:tc>
        <w:tc>
          <w:tcPr>
            <w:tcW w:w="1701" w:type="dxa"/>
          </w:tcPr>
          <w:p w:rsidR="006C06BD" w:rsidRPr="00AD621B" w:rsidRDefault="006C06BD" w:rsidP="006C06BD">
            <w:pPr>
              <w:spacing w:line="360" w:lineRule="auto"/>
              <w:jc w:val="center"/>
              <w:rPr>
                <w:lang w:val="lt-LT"/>
              </w:rPr>
            </w:pPr>
            <w:r>
              <w:rPr>
                <w:lang w:val="lt-LT"/>
              </w:rPr>
              <w:t>3</w:t>
            </w:r>
          </w:p>
        </w:tc>
        <w:tc>
          <w:tcPr>
            <w:tcW w:w="1588" w:type="dxa"/>
          </w:tcPr>
          <w:p w:rsidR="006C06BD" w:rsidRPr="00AD621B" w:rsidRDefault="006C06BD" w:rsidP="006C06BD">
            <w:pPr>
              <w:spacing w:line="360" w:lineRule="auto"/>
              <w:jc w:val="center"/>
              <w:rPr>
                <w:lang w:val="lt-LT"/>
              </w:rPr>
            </w:pPr>
            <w:r>
              <w:rPr>
                <w:lang w:val="lt-LT"/>
              </w:rPr>
              <w:t>1,0</w:t>
            </w:r>
          </w:p>
        </w:tc>
        <w:tc>
          <w:tcPr>
            <w:tcW w:w="1724" w:type="dxa"/>
          </w:tcPr>
          <w:p w:rsidR="006C06BD" w:rsidRPr="00AD621B" w:rsidRDefault="006C06BD" w:rsidP="00765B8E">
            <w:pPr>
              <w:spacing w:line="360" w:lineRule="auto"/>
              <w:jc w:val="center"/>
              <w:rPr>
                <w:lang w:val="lt-LT"/>
              </w:rPr>
            </w:pPr>
            <w:r>
              <w:rPr>
                <w:lang w:val="lt-LT"/>
              </w:rPr>
              <w:t>3</w:t>
            </w:r>
          </w:p>
        </w:tc>
        <w:tc>
          <w:tcPr>
            <w:tcW w:w="1565" w:type="dxa"/>
          </w:tcPr>
          <w:p w:rsidR="006C06BD" w:rsidRPr="00AD621B" w:rsidRDefault="00095EBF" w:rsidP="00765B8E">
            <w:pPr>
              <w:spacing w:line="360" w:lineRule="auto"/>
              <w:jc w:val="center"/>
              <w:rPr>
                <w:lang w:val="lt-LT"/>
              </w:rPr>
            </w:pPr>
            <w:r>
              <w:rPr>
                <w:lang w:val="lt-LT"/>
              </w:rPr>
              <w:t>1,0</w:t>
            </w:r>
          </w:p>
        </w:tc>
      </w:tr>
      <w:tr w:rsidR="006C06BD" w:rsidRPr="00AD621B" w:rsidTr="00092BD0">
        <w:tc>
          <w:tcPr>
            <w:tcW w:w="3276" w:type="dxa"/>
          </w:tcPr>
          <w:p w:rsidR="006C06BD" w:rsidRPr="00AD621B" w:rsidRDefault="006C06BD" w:rsidP="00765B8E">
            <w:pPr>
              <w:spacing w:line="360" w:lineRule="auto"/>
              <w:rPr>
                <w:lang w:val="lt-LT"/>
              </w:rPr>
            </w:pPr>
            <w:r w:rsidRPr="00AD621B">
              <w:rPr>
                <w:lang w:val="lt-LT"/>
              </w:rPr>
              <w:t>Medicinos biologė</w:t>
            </w:r>
          </w:p>
        </w:tc>
        <w:tc>
          <w:tcPr>
            <w:tcW w:w="1701" w:type="dxa"/>
          </w:tcPr>
          <w:p w:rsidR="006C06BD" w:rsidRPr="00AD621B" w:rsidRDefault="006C06BD" w:rsidP="006C06BD">
            <w:pPr>
              <w:spacing w:line="360" w:lineRule="auto"/>
              <w:jc w:val="center"/>
              <w:rPr>
                <w:lang w:val="lt-LT"/>
              </w:rPr>
            </w:pPr>
            <w:r w:rsidRPr="00AD621B">
              <w:rPr>
                <w:lang w:val="lt-LT"/>
              </w:rPr>
              <w:t>1</w:t>
            </w:r>
          </w:p>
        </w:tc>
        <w:tc>
          <w:tcPr>
            <w:tcW w:w="1588" w:type="dxa"/>
          </w:tcPr>
          <w:p w:rsidR="006C06BD" w:rsidRPr="00AD621B" w:rsidRDefault="006C06BD" w:rsidP="006C06BD">
            <w:pPr>
              <w:spacing w:line="360" w:lineRule="auto"/>
              <w:jc w:val="center"/>
              <w:rPr>
                <w:lang w:val="lt-LT"/>
              </w:rPr>
            </w:pPr>
            <w:r>
              <w:rPr>
                <w:lang w:val="lt-LT"/>
              </w:rPr>
              <w:t>0,5</w:t>
            </w:r>
          </w:p>
        </w:tc>
        <w:tc>
          <w:tcPr>
            <w:tcW w:w="1724" w:type="dxa"/>
          </w:tcPr>
          <w:p w:rsidR="006C06BD" w:rsidRPr="00AD621B" w:rsidRDefault="006C06BD" w:rsidP="00765B8E">
            <w:pPr>
              <w:spacing w:line="360" w:lineRule="auto"/>
              <w:jc w:val="center"/>
              <w:rPr>
                <w:lang w:val="lt-LT"/>
              </w:rPr>
            </w:pPr>
            <w:r>
              <w:rPr>
                <w:lang w:val="lt-LT"/>
              </w:rPr>
              <w:t>1</w:t>
            </w:r>
          </w:p>
        </w:tc>
        <w:tc>
          <w:tcPr>
            <w:tcW w:w="1565" w:type="dxa"/>
          </w:tcPr>
          <w:p w:rsidR="006C06BD" w:rsidRPr="00AD621B" w:rsidRDefault="00095EBF" w:rsidP="00765B8E">
            <w:pPr>
              <w:spacing w:line="360" w:lineRule="auto"/>
              <w:jc w:val="center"/>
              <w:rPr>
                <w:lang w:val="lt-LT"/>
              </w:rPr>
            </w:pPr>
            <w:r>
              <w:rPr>
                <w:lang w:val="lt-LT"/>
              </w:rPr>
              <w:t>0,5</w:t>
            </w:r>
          </w:p>
        </w:tc>
      </w:tr>
      <w:tr w:rsidR="006C06BD" w:rsidRPr="00AD621B" w:rsidTr="00092BD0">
        <w:trPr>
          <w:trHeight w:val="452"/>
        </w:trPr>
        <w:tc>
          <w:tcPr>
            <w:tcW w:w="3276" w:type="dxa"/>
          </w:tcPr>
          <w:p w:rsidR="006C06BD" w:rsidRPr="00AD621B" w:rsidRDefault="006C06BD" w:rsidP="00765B8E">
            <w:pPr>
              <w:spacing w:line="360" w:lineRule="auto"/>
              <w:rPr>
                <w:lang w:val="lt-LT"/>
              </w:rPr>
            </w:pPr>
            <w:r w:rsidRPr="00AD621B">
              <w:rPr>
                <w:lang w:val="lt-LT"/>
              </w:rPr>
              <w:t>Socialinė darbuotoja</w:t>
            </w:r>
          </w:p>
        </w:tc>
        <w:tc>
          <w:tcPr>
            <w:tcW w:w="1701" w:type="dxa"/>
          </w:tcPr>
          <w:p w:rsidR="006C06BD" w:rsidRPr="00AD621B" w:rsidRDefault="006F1226" w:rsidP="006C06BD">
            <w:pPr>
              <w:spacing w:line="360" w:lineRule="auto"/>
              <w:jc w:val="center"/>
              <w:rPr>
                <w:lang w:val="lt-LT"/>
              </w:rPr>
            </w:pPr>
            <w:r>
              <w:rPr>
                <w:lang w:val="lt-LT"/>
              </w:rPr>
              <w:t>2</w:t>
            </w:r>
          </w:p>
        </w:tc>
        <w:tc>
          <w:tcPr>
            <w:tcW w:w="1588" w:type="dxa"/>
          </w:tcPr>
          <w:p w:rsidR="006C06BD" w:rsidRPr="00AD621B" w:rsidRDefault="006C06BD" w:rsidP="006C06BD">
            <w:pPr>
              <w:spacing w:line="360" w:lineRule="auto"/>
              <w:jc w:val="center"/>
              <w:rPr>
                <w:lang w:val="lt-LT"/>
              </w:rPr>
            </w:pPr>
            <w:r>
              <w:rPr>
                <w:lang w:val="lt-LT"/>
              </w:rPr>
              <w:t>1,0</w:t>
            </w:r>
          </w:p>
        </w:tc>
        <w:tc>
          <w:tcPr>
            <w:tcW w:w="1724" w:type="dxa"/>
          </w:tcPr>
          <w:p w:rsidR="006C06BD" w:rsidRPr="00AD621B" w:rsidRDefault="006C06BD" w:rsidP="00765B8E">
            <w:pPr>
              <w:spacing w:line="360" w:lineRule="auto"/>
              <w:jc w:val="center"/>
              <w:rPr>
                <w:lang w:val="lt-LT"/>
              </w:rPr>
            </w:pPr>
            <w:r>
              <w:rPr>
                <w:lang w:val="lt-LT"/>
              </w:rPr>
              <w:t>2</w:t>
            </w:r>
          </w:p>
        </w:tc>
        <w:tc>
          <w:tcPr>
            <w:tcW w:w="1565" w:type="dxa"/>
          </w:tcPr>
          <w:p w:rsidR="006C06BD" w:rsidRPr="00AD621B" w:rsidRDefault="00095EBF" w:rsidP="00765B8E">
            <w:pPr>
              <w:spacing w:line="360" w:lineRule="auto"/>
              <w:jc w:val="center"/>
              <w:rPr>
                <w:lang w:val="lt-LT"/>
              </w:rPr>
            </w:pPr>
            <w:r>
              <w:rPr>
                <w:lang w:val="lt-LT"/>
              </w:rPr>
              <w:t>1,0</w:t>
            </w:r>
          </w:p>
        </w:tc>
      </w:tr>
      <w:tr w:rsidR="006C06BD" w:rsidRPr="00AD621B" w:rsidTr="00092BD0">
        <w:trPr>
          <w:trHeight w:val="402"/>
        </w:trPr>
        <w:tc>
          <w:tcPr>
            <w:tcW w:w="3276" w:type="dxa"/>
          </w:tcPr>
          <w:p w:rsidR="006C06BD" w:rsidRPr="00AD621B" w:rsidRDefault="006C06BD" w:rsidP="00765B8E">
            <w:pPr>
              <w:spacing w:line="360" w:lineRule="auto"/>
              <w:rPr>
                <w:lang w:val="lt-LT"/>
              </w:rPr>
            </w:pPr>
            <w:r>
              <w:rPr>
                <w:lang w:val="lt-LT"/>
              </w:rPr>
              <w:t>Akušerės</w:t>
            </w:r>
          </w:p>
        </w:tc>
        <w:tc>
          <w:tcPr>
            <w:tcW w:w="1701" w:type="dxa"/>
          </w:tcPr>
          <w:p w:rsidR="006C06BD" w:rsidRPr="00AD621B" w:rsidRDefault="006C06BD" w:rsidP="006C06BD">
            <w:pPr>
              <w:spacing w:line="360" w:lineRule="auto"/>
              <w:jc w:val="center"/>
              <w:rPr>
                <w:lang w:val="lt-LT"/>
              </w:rPr>
            </w:pPr>
            <w:r>
              <w:rPr>
                <w:lang w:val="lt-LT"/>
              </w:rPr>
              <w:t>2</w:t>
            </w:r>
          </w:p>
        </w:tc>
        <w:tc>
          <w:tcPr>
            <w:tcW w:w="1588" w:type="dxa"/>
          </w:tcPr>
          <w:p w:rsidR="006C06BD" w:rsidRPr="00AD621B" w:rsidRDefault="006C06BD" w:rsidP="006C06BD">
            <w:pPr>
              <w:spacing w:line="360" w:lineRule="auto"/>
              <w:jc w:val="center"/>
              <w:rPr>
                <w:lang w:val="lt-LT"/>
              </w:rPr>
            </w:pPr>
            <w:r>
              <w:rPr>
                <w:lang w:val="lt-LT"/>
              </w:rPr>
              <w:t>2,0</w:t>
            </w:r>
          </w:p>
        </w:tc>
        <w:tc>
          <w:tcPr>
            <w:tcW w:w="1724" w:type="dxa"/>
          </w:tcPr>
          <w:p w:rsidR="006C06BD" w:rsidRPr="00AD621B" w:rsidRDefault="006C06BD" w:rsidP="00765B8E">
            <w:pPr>
              <w:spacing w:line="360" w:lineRule="auto"/>
              <w:jc w:val="center"/>
              <w:rPr>
                <w:lang w:val="lt-LT"/>
              </w:rPr>
            </w:pPr>
            <w:r>
              <w:rPr>
                <w:lang w:val="lt-LT"/>
              </w:rPr>
              <w:t>2</w:t>
            </w:r>
          </w:p>
        </w:tc>
        <w:tc>
          <w:tcPr>
            <w:tcW w:w="1565" w:type="dxa"/>
          </w:tcPr>
          <w:p w:rsidR="006C06BD" w:rsidRPr="00AD621B" w:rsidRDefault="00095EBF" w:rsidP="00765B8E">
            <w:pPr>
              <w:spacing w:line="360" w:lineRule="auto"/>
              <w:jc w:val="center"/>
              <w:rPr>
                <w:lang w:val="lt-LT"/>
              </w:rPr>
            </w:pPr>
            <w:r>
              <w:rPr>
                <w:lang w:val="lt-LT"/>
              </w:rPr>
              <w:t>2,0</w:t>
            </w:r>
          </w:p>
        </w:tc>
      </w:tr>
      <w:tr w:rsidR="006C06BD" w:rsidRPr="00AD621B" w:rsidTr="00092BD0">
        <w:tc>
          <w:tcPr>
            <w:tcW w:w="3276" w:type="dxa"/>
          </w:tcPr>
          <w:p w:rsidR="006C06BD" w:rsidRPr="00AD621B" w:rsidRDefault="006C06BD" w:rsidP="00765B8E">
            <w:pPr>
              <w:spacing w:line="360" w:lineRule="auto"/>
              <w:rPr>
                <w:lang w:val="lt-LT"/>
              </w:rPr>
            </w:pPr>
            <w:r w:rsidRPr="00AD621B">
              <w:rPr>
                <w:lang w:val="lt-LT"/>
              </w:rPr>
              <w:t>Poliklinikos slaugytojos</w:t>
            </w:r>
          </w:p>
        </w:tc>
        <w:tc>
          <w:tcPr>
            <w:tcW w:w="1701" w:type="dxa"/>
          </w:tcPr>
          <w:p w:rsidR="006C06BD" w:rsidRPr="00AD621B" w:rsidRDefault="006C06BD" w:rsidP="006C06BD">
            <w:pPr>
              <w:spacing w:line="360" w:lineRule="auto"/>
              <w:jc w:val="center"/>
              <w:rPr>
                <w:lang w:val="lt-LT"/>
              </w:rPr>
            </w:pPr>
            <w:r>
              <w:rPr>
                <w:lang w:val="lt-LT"/>
              </w:rPr>
              <w:t>28</w:t>
            </w:r>
          </w:p>
        </w:tc>
        <w:tc>
          <w:tcPr>
            <w:tcW w:w="1588" w:type="dxa"/>
          </w:tcPr>
          <w:p w:rsidR="006C06BD" w:rsidRPr="00AD621B" w:rsidRDefault="006C06BD" w:rsidP="006C06BD">
            <w:pPr>
              <w:spacing w:line="360" w:lineRule="auto"/>
              <w:jc w:val="center"/>
              <w:rPr>
                <w:lang w:val="lt-LT"/>
              </w:rPr>
            </w:pPr>
            <w:r>
              <w:rPr>
                <w:lang w:val="lt-LT"/>
              </w:rPr>
              <w:t>28,5</w:t>
            </w:r>
          </w:p>
        </w:tc>
        <w:tc>
          <w:tcPr>
            <w:tcW w:w="1724" w:type="dxa"/>
          </w:tcPr>
          <w:p w:rsidR="006C06BD" w:rsidRPr="00AD621B" w:rsidRDefault="006C06BD" w:rsidP="00765B8E">
            <w:pPr>
              <w:spacing w:line="360" w:lineRule="auto"/>
              <w:jc w:val="center"/>
              <w:rPr>
                <w:lang w:val="lt-LT"/>
              </w:rPr>
            </w:pPr>
            <w:r>
              <w:rPr>
                <w:lang w:val="lt-LT"/>
              </w:rPr>
              <w:t>2</w:t>
            </w:r>
            <w:r w:rsidR="006F1226">
              <w:rPr>
                <w:lang w:val="lt-LT"/>
              </w:rPr>
              <w:t>7</w:t>
            </w:r>
          </w:p>
        </w:tc>
        <w:tc>
          <w:tcPr>
            <w:tcW w:w="1565" w:type="dxa"/>
          </w:tcPr>
          <w:p w:rsidR="006C06BD" w:rsidRPr="00AD621B" w:rsidRDefault="00095EBF" w:rsidP="00765B8E">
            <w:pPr>
              <w:spacing w:line="360" w:lineRule="auto"/>
              <w:jc w:val="center"/>
              <w:rPr>
                <w:lang w:val="lt-LT"/>
              </w:rPr>
            </w:pPr>
            <w:r>
              <w:rPr>
                <w:lang w:val="lt-LT"/>
              </w:rPr>
              <w:t>2</w:t>
            </w:r>
            <w:r w:rsidR="006F1226">
              <w:rPr>
                <w:lang w:val="lt-LT"/>
              </w:rPr>
              <w:t>6,8</w:t>
            </w:r>
          </w:p>
        </w:tc>
      </w:tr>
      <w:tr w:rsidR="006C06BD" w:rsidRPr="00AD621B" w:rsidTr="00092BD0">
        <w:tc>
          <w:tcPr>
            <w:tcW w:w="3276" w:type="dxa"/>
          </w:tcPr>
          <w:p w:rsidR="006C06BD" w:rsidRPr="00AD621B" w:rsidRDefault="006C06BD" w:rsidP="00765B8E">
            <w:pPr>
              <w:spacing w:line="360" w:lineRule="auto"/>
              <w:rPr>
                <w:lang w:val="lt-LT"/>
              </w:rPr>
            </w:pPr>
            <w:r>
              <w:rPr>
                <w:lang w:val="lt-LT"/>
              </w:rPr>
              <w:t xml:space="preserve">Gydytojo </w:t>
            </w:r>
            <w:proofErr w:type="spellStart"/>
            <w:r>
              <w:rPr>
                <w:lang w:val="lt-LT"/>
              </w:rPr>
              <w:t>odontologo</w:t>
            </w:r>
            <w:proofErr w:type="spellEnd"/>
            <w:r>
              <w:rPr>
                <w:lang w:val="lt-LT"/>
              </w:rPr>
              <w:t xml:space="preserve"> padėjėjos</w:t>
            </w:r>
          </w:p>
        </w:tc>
        <w:tc>
          <w:tcPr>
            <w:tcW w:w="1701" w:type="dxa"/>
          </w:tcPr>
          <w:p w:rsidR="006C06BD" w:rsidRDefault="006F1226" w:rsidP="006C06BD">
            <w:pPr>
              <w:spacing w:line="360" w:lineRule="auto"/>
              <w:jc w:val="center"/>
              <w:rPr>
                <w:lang w:val="lt-LT"/>
              </w:rPr>
            </w:pPr>
            <w:r>
              <w:rPr>
                <w:lang w:val="lt-LT"/>
              </w:rPr>
              <w:t>2</w:t>
            </w:r>
          </w:p>
        </w:tc>
        <w:tc>
          <w:tcPr>
            <w:tcW w:w="1588" w:type="dxa"/>
          </w:tcPr>
          <w:p w:rsidR="006C06BD" w:rsidRDefault="006F1226" w:rsidP="006C06BD">
            <w:pPr>
              <w:spacing w:line="360" w:lineRule="auto"/>
              <w:jc w:val="center"/>
              <w:rPr>
                <w:lang w:val="lt-LT"/>
              </w:rPr>
            </w:pPr>
            <w:r>
              <w:rPr>
                <w:lang w:val="lt-LT"/>
              </w:rPr>
              <w:t>2</w:t>
            </w:r>
            <w:r w:rsidR="006C06BD">
              <w:rPr>
                <w:lang w:val="lt-LT"/>
              </w:rPr>
              <w:t>,0</w:t>
            </w:r>
          </w:p>
        </w:tc>
        <w:tc>
          <w:tcPr>
            <w:tcW w:w="1724" w:type="dxa"/>
          </w:tcPr>
          <w:p w:rsidR="006C06BD" w:rsidRDefault="006F1226" w:rsidP="00765B8E">
            <w:pPr>
              <w:spacing w:line="360" w:lineRule="auto"/>
              <w:jc w:val="center"/>
              <w:rPr>
                <w:lang w:val="lt-LT"/>
              </w:rPr>
            </w:pPr>
            <w:r>
              <w:rPr>
                <w:lang w:val="lt-LT"/>
              </w:rPr>
              <w:t>3</w:t>
            </w:r>
          </w:p>
        </w:tc>
        <w:tc>
          <w:tcPr>
            <w:tcW w:w="1565" w:type="dxa"/>
          </w:tcPr>
          <w:p w:rsidR="006C06BD" w:rsidRDefault="006F1226" w:rsidP="00765B8E">
            <w:pPr>
              <w:spacing w:line="360" w:lineRule="auto"/>
              <w:jc w:val="center"/>
              <w:rPr>
                <w:lang w:val="lt-LT"/>
              </w:rPr>
            </w:pPr>
            <w:r>
              <w:rPr>
                <w:lang w:val="lt-LT"/>
              </w:rPr>
              <w:t>3,3</w:t>
            </w:r>
          </w:p>
        </w:tc>
      </w:tr>
      <w:tr w:rsidR="006C06BD" w:rsidRPr="00AD621B" w:rsidTr="00092BD0">
        <w:tc>
          <w:tcPr>
            <w:tcW w:w="3276" w:type="dxa"/>
          </w:tcPr>
          <w:p w:rsidR="006C06BD" w:rsidRDefault="006C06BD" w:rsidP="00765B8E">
            <w:pPr>
              <w:spacing w:line="360" w:lineRule="auto"/>
              <w:rPr>
                <w:lang w:val="lt-LT"/>
              </w:rPr>
            </w:pPr>
            <w:r>
              <w:rPr>
                <w:lang w:val="lt-LT"/>
              </w:rPr>
              <w:t>Burnos higienistė</w:t>
            </w:r>
          </w:p>
        </w:tc>
        <w:tc>
          <w:tcPr>
            <w:tcW w:w="1701" w:type="dxa"/>
          </w:tcPr>
          <w:p w:rsidR="006C06BD" w:rsidRDefault="006C06BD" w:rsidP="006C06BD">
            <w:pPr>
              <w:spacing w:line="360" w:lineRule="auto"/>
              <w:jc w:val="center"/>
              <w:rPr>
                <w:lang w:val="lt-LT"/>
              </w:rPr>
            </w:pPr>
            <w:r>
              <w:rPr>
                <w:lang w:val="lt-LT"/>
              </w:rPr>
              <w:t>2</w:t>
            </w:r>
          </w:p>
        </w:tc>
        <w:tc>
          <w:tcPr>
            <w:tcW w:w="1588" w:type="dxa"/>
          </w:tcPr>
          <w:p w:rsidR="006C06BD" w:rsidRDefault="006C06BD" w:rsidP="006C06BD">
            <w:pPr>
              <w:spacing w:line="360" w:lineRule="auto"/>
              <w:jc w:val="center"/>
              <w:rPr>
                <w:lang w:val="lt-LT"/>
              </w:rPr>
            </w:pPr>
            <w:r>
              <w:rPr>
                <w:lang w:val="lt-LT"/>
              </w:rPr>
              <w:t>1,0</w:t>
            </w:r>
          </w:p>
        </w:tc>
        <w:tc>
          <w:tcPr>
            <w:tcW w:w="1724" w:type="dxa"/>
          </w:tcPr>
          <w:p w:rsidR="006C06BD" w:rsidRDefault="006C06BD" w:rsidP="00765B8E">
            <w:pPr>
              <w:spacing w:line="360" w:lineRule="auto"/>
              <w:jc w:val="center"/>
              <w:rPr>
                <w:lang w:val="lt-LT"/>
              </w:rPr>
            </w:pPr>
            <w:r>
              <w:rPr>
                <w:lang w:val="lt-LT"/>
              </w:rPr>
              <w:t>2</w:t>
            </w:r>
          </w:p>
        </w:tc>
        <w:tc>
          <w:tcPr>
            <w:tcW w:w="1565" w:type="dxa"/>
          </w:tcPr>
          <w:p w:rsidR="006C06BD" w:rsidRDefault="00095EBF" w:rsidP="00765B8E">
            <w:pPr>
              <w:spacing w:line="360" w:lineRule="auto"/>
              <w:jc w:val="center"/>
              <w:rPr>
                <w:lang w:val="lt-LT"/>
              </w:rPr>
            </w:pPr>
            <w:r>
              <w:rPr>
                <w:lang w:val="lt-LT"/>
              </w:rPr>
              <w:t>1,0</w:t>
            </w:r>
          </w:p>
        </w:tc>
      </w:tr>
      <w:tr w:rsidR="006C06BD" w:rsidRPr="00AD621B" w:rsidTr="00092BD0">
        <w:tc>
          <w:tcPr>
            <w:tcW w:w="3276" w:type="dxa"/>
          </w:tcPr>
          <w:p w:rsidR="006C06BD" w:rsidRPr="00AD621B" w:rsidRDefault="006C06BD" w:rsidP="00765B8E">
            <w:pPr>
              <w:spacing w:line="360" w:lineRule="auto"/>
              <w:rPr>
                <w:lang w:val="lt-LT"/>
              </w:rPr>
            </w:pPr>
            <w:r>
              <w:rPr>
                <w:lang w:val="lt-LT"/>
              </w:rPr>
              <w:t>Klinikos laborantės</w:t>
            </w:r>
          </w:p>
        </w:tc>
        <w:tc>
          <w:tcPr>
            <w:tcW w:w="1701" w:type="dxa"/>
          </w:tcPr>
          <w:p w:rsidR="006C06BD" w:rsidRPr="00AD621B" w:rsidRDefault="006C06BD" w:rsidP="006C06BD">
            <w:pPr>
              <w:spacing w:line="360" w:lineRule="auto"/>
              <w:jc w:val="center"/>
              <w:rPr>
                <w:lang w:val="lt-LT"/>
              </w:rPr>
            </w:pPr>
            <w:r>
              <w:rPr>
                <w:lang w:val="lt-LT"/>
              </w:rPr>
              <w:t>3</w:t>
            </w:r>
          </w:p>
        </w:tc>
        <w:tc>
          <w:tcPr>
            <w:tcW w:w="1588" w:type="dxa"/>
          </w:tcPr>
          <w:p w:rsidR="006C06BD" w:rsidRPr="00AD621B" w:rsidRDefault="006C06BD" w:rsidP="006C06BD">
            <w:pPr>
              <w:spacing w:line="360" w:lineRule="auto"/>
              <w:jc w:val="center"/>
              <w:rPr>
                <w:lang w:val="lt-LT"/>
              </w:rPr>
            </w:pPr>
            <w:r>
              <w:rPr>
                <w:lang w:val="lt-LT"/>
              </w:rPr>
              <w:t>3,75</w:t>
            </w:r>
          </w:p>
        </w:tc>
        <w:tc>
          <w:tcPr>
            <w:tcW w:w="1724" w:type="dxa"/>
          </w:tcPr>
          <w:p w:rsidR="006C06BD" w:rsidRPr="00AD621B" w:rsidRDefault="006C06BD" w:rsidP="00765B8E">
            <w:pPr>
              <w:spacing w:line="360" w:lineRule="auto"/>
              <w:jc w:val="center"/>
              <w:rPr>
                <w:lang w:val="lt-LT"/>
              </w:rPr>
            </w:pPr>
            <w:r>
              <w:rPr>
                <w:lang w:val="lt-LT"/>
              </w:rPr>
              <w:t>3</w:t>
            </w:r>
          </w:p>
        </w:tc>
        <w:tc>
          <w:tcPr>
            <w:tcW w:w="1565" w:type="dxa"/>
          </w:tcPr>
          <w:p w:rsidR="006C06BD" w:rsidRPr="00AD621B" w:rsidRDefault="00095EBF" w:rsidP="00765B8E">
            <w:pPr>
              <w:spacing w:line="360" w:lineRule="auto"/>
              <w:jc w:val="center"/>
              <w:rPr>
                <w:lang w:val="lt-LT"/>
              </w:rPr>
            </w:pPr>
            <w:r>
              <w:rPr>
                <w:lang w:val="lt-LT"/>
              </w:rPr>
              <w:t>3,75</w:t>
            </w:r>
          </w:p>
        </w:tc>
      </w:tr>
      <w:tr w:rsidR="006C06BD" w:rsidRPr="00AD621B" w:rsidTr="00092BD0">
        <w:tc>
          <w:tcPr>
            <w:tcW w:w="3276" w:type="dxa"/>
          </w:tcPr>
          <w:p w:rsidR="006C06BD" w:rsidRPr="00AD621B" w:rsidRDefault="006C06BD" w:rsidP="00765B8E">
            <w:pPr>
              <w:spacing w:line="360" w:lineRule="auto"/>
              <w:rPr>
                <w:lang w:val="lt-LT"/>
              </w:rPr>
            </w:pPr>
            <w:r w:rsidRPr="00AD621B">
              <w:rPr>
                <w:lang w:val="lt-LT"/>
              </w:rPr>
              <w:t>Ambulatorijų slaugytojos</w:t>
            </w:r>
          </w:p>
        </w:tc>
        <w:tc>
          <w:tcPr>
            <w:tcW w:w="1701" w:type="dxa"/>
          </w:tcPr>
          <w:p w:rsidR="006C06BD" w:rsidRPr="00AD621B" w:rsidRDefault="006C06BD" w:rsidP="006C06BD">
            <w:pPr>
              <w:spacing w:line="360" w:lineRule="auto"/>
              <w:jc w:val="center"/>
              <w:rPr>
                <w:lang w:val="lt-LT"/>
              </w:rPr>
            </w:pPr>
            <w:r>
              <w:rPr>
                <w:lang w:val="lt-LT"/>
              </w:rPr>
              <w:t>8</w:t>
            </w:r>
          </w:p>
        </w:tc>
        <w:tc>
          <w:tcPr>
            <w:tcW w:w="1588" w:type="dxa"/>
          </w:tcPr>
          <w:p w:rsidR="006C06BD" w:rsidRPr="00AD621B" w:rsidRDefault="006C06BD" w:rsidP="006C06BD">
            <w:pPr>
              <w:spacing w:line="360" w:lineRule="auto"/>
              <w:jc w:val="center"/>
              <w:rPr>
                <w:lang w:val="lt-LT"/>
              </w:rPr>
            </w:pPr>
            <w:r>
              <w:rPr>
                <w:lang w:val="lt-LT"/>
              </w:rPr>
              <w:t>7,</w:t>
            </w:r>
            <w:r w:rsidR="006F1226">
              <w:rPr>
                <w:lang w:val="lt-LT"/>
              </w:rPr>
              <w:t>5</w:t>
            </w:r>
          </w:p>
        </w:tc>
        <w:tc>
          <w:tcPr>
            <w:tcW w:w="1724" w:type="dxa"/>
          </w:tcPr>
          <w:p w:rsidR="006C06BD" w:rsidRPr="00AD621B" w:rsidRDefault="006C06BD" w:rsidP="00765B8E">
            <w:pPr>
              <w:spacing w:line="360" w:lineRule="auto"/>
              <w:jc w:val="center"/>
              <w:rPr>
                <w:lang w:val="lt-LT"/>
              </w:rPr>
            </w:pPr>
            <w:r>
              <w:rPr>
                <w:lang w:val="lt-LT"/>
              </w:rPr>
              <w:t>8</w:t>
            </w:r>
          </w:p>
        </w:tc>
        <w:tc>
          <w:tcPr>
            <w:tcW w:w="1565" w:type="dxa"/>
          </w:tcPr>
          <w:p w:rsidR="006C06BD" w:rsidRPr="00AD621B" w:rsidRDefault="00095EBF" w:rsidP="00765B8E">
            <w:pPr>
              <w:spacing w:line="360" w:lineRule="auto"/>
              <w:jc w:val="center"/>
              <w:rPr>
                <w:lang w:val="lt-LT"/>
              </w:rPr>
            </w:pPr>
            <w:r>
              <w:rPr>
                <w:lang w:val="lt-LT"/>
              </w:rPr>
              <w:t>7</w:t>
            </w:r>
            <w:r w:rsidR="00261927">
              <w:rPr>
                <w:lang w:val="lt-LT"/>
              </w:rPr>
              <w:t>,</w:t>
            </w:r>
            <w:r w:rsidR="006F1226">
              <w:rPr>
                <w:lang w:val="lt-LT"/>
              </w:rPr>
              <w:t>5</w:t>
            </w:r>
          </w:p>
        </w:tc>
      </w:tr>
      <w:tr w:rsidR="006C06BD" w:rsidRPr="00AD621B" w:rsidTr="00092BD0">
        <w:tc>
          <w:tcPr>
            <w:tcW w:w="3276" w:type="dxa"/>
          </w:tcPr>
          <w:p w:rsidR="006C06BD" w:rsidRPr="00AD621B" w:rsidRDefault="006C06BD" w:rsidP="00765B8E">
            <w:pPr>
              <w:rPr>
                <w:lang w:val="lt-LT"/>
              </w:rPr>
            </w:pPr>
            <w:r w:rsidRPr="00AD621B">
              <w:rPr>
                <w:lang w:val="lt-LT"/>
              </w:rPr>
              <w:t>Kaimo medicinos punktų slaugytojos</w:t>
            </w:r>
          </w:p>
        </w:tc>
        <w:tc>
          <w:tcPr>
            <w:tcW w:w="1701" w:type="dxa"/>
          </w:tcPr>
          <w:p w:rsidR="006C06BD" w:rsidRPr="00AD621B" w:rsidRDefault="006C06BD" w:rsidP="006C06BD">
            <w:pPr>
              <w:jc w:val="center"/>
              <w:rPr>
                <w:lang w:val="lt-LT"/>
              </w:rPr>
            </w:pPr>
            <w:r>
              <w:rPr>
                <w:lang w:val="lt-LT"/>
              </w:rPr>
              <w:t>1</w:t>
            </w:r>
            <w:r w:rsidR="006F1226">
              <w:rPr>
                <w:lang w:val="lt-LT"/>
              </w:rPr>
              <w:t>3</w:t>
            </w:r>
          </w:p>
        </w:tc>
        <w:tc>
          <w:tcPr>
            <w:tcW w:w="1588" w:type="dxa"/>
          </w:tcPr>
          <w:p w:rsidR="006C06BD" w:rsidRPr="00AD621B" w:rsidRDefault="006C06BD" w:rsidP="006C06BD">
            <w:pPr>
              <w:jc w:val="center"/>
              <w:rPr>
                <w:lang w:val="lt-LT"/>
              </w:rPr>
            </w:pPr>
            <w:r>
              <w:rPr>
                <w:lang w:val="lt-LT"/>
              </w:rPr>
              <w:t>12,75</w:t>
            </w:r>
          </w:p>
        </w:tc>
        <w:tc>
          <w:tcPr>
            <w:tcW w:w="1724" w:type="dxa"/>
          </w:tcPr>
          <w:p w:rsidR="006C06BD" w:rsidRPr="00AD621B" w:rsidRDefault="006C06BD" w:rsidP="00765B8E">
            <w:pPr>
              <w:jc w:val="center"/>
              <w:rPr>
                <w:lang w:val="lt-LT"/>
              </w:rPr>
            </w:pPr>
            <w:r>
              <w:rPr>
                <w:lang w:val="lt-LT"/>
              </w:rPr>
              <w:t>1</w:t>
            </w:r>
            <w:r w:rsidR="006F1226">
              <w:rPr>
                <w:lang w:val="lt-LT"/>
              </w:rPr>
              <w:t>1</w:t>
            </w:r>
          </w:p>
        </w:tc>
        <w:tc>
          <w:tcPr>
            <w:tcW w:w="1565" w:type="dxa"/>
          </w:tcPr>
          <w:p w:rsidR="006C06BD" w:rsidRPr="00AD621B" w:rsidRDefault="00095EBF" w:rsidP="00765B8E">
            <w:pPr>
              <w:jc w:val="center"/>
              <w:rPr>
                <w:lang w:val="lt-LT"/>
              </w:rPr>
            </w:pPr>
            <w:r>
              <w:rPr>
                <w:lang w:val="lt-LT"/>
              </w:rPr>
              <w:t>1</w:t>
            </w:r>
            <w:r w:rsidR="006F1226">
              <w:rPr>
                <w:lang w:val="lt-LT"/>
              </w:rPr>
              <w:t>0,65</w:t>
            </w:r>
          </w:p>
        </w:tc>
      </w:tr>
      <w:tr w:rsidR="006C06BD" w:rsidRPr="00AD621B" w:rsidTr="00092BD0">
        <w:tc>
          <w:tcPr>
            <w:tcW w:w="3276" w:type="dxa"/>
          </w:tcPr>
          <w:p w:rsidR="006C06BD" w:rsidRPr="00AD621B" w:rsidRDefault="006C06BD" w:rsidP="00765B8E">
            <w:pPr>
              <w:rPr>
                <w:lang w:val="lt-LT"/>
              </w:rPr>
            </w:pPr>
            <w:r w:rsidRPr="00AD621B">
              <w:rPr>
                <w:lang w:val="lt-LT"/>
              </w:rPr>
              <w:t>Greitosios medicinos pagalbos skyrius</w:t>
            </w:r>
          </w:p>
          <w:p w:rsidR="006C06BD" w:rsidRPr="00AD621B" w:rsidRDefault="006C06BD" w:rsidP="00765B8E">
            <w:pPr>
              <w:jc w:val="right"/>
              <w:rPr>
                <w:lang w:val="lt-LT"/>
              </w:rPr>
            </w:pPr>
            <w:proofErr w:type="spellStart"/>
            <w:r w:rsidRPr="00AD621B">
              <w:rPr>
                <w:lang w:val="lt-LT"/>
              </w:rPr>
              <w:t>bendr</w:t>
            </w:r>
            <w:proofErr w:type="spellEnd"/>
            <w:r w:rsidRPr="00AD621B">
              <w:rPr>
                <w:lang w:val="lt-LT"/>
              </w:rPr>
              <w:t>.</w:t>
            </w:r>
            <w:r>
              <w:rPr>
                <w:lang w:val="lt-LT"/>
              </w:rPr>
              <w:t xml:space="preserve"> </w:t>
            </w:r>
            <w:proofErr w:type="spellStart"/>
            <w:r>
              <w:rPr>
                <w:lang w:val="lt-LT"/>
              </w:rPr>
              <w:t>prakt</w:t>
            </w:r>
            <w:proofErr w:type="spellEnd"/>
            <w:r>
              <w:rPr>
                <w:lang w:val="lt-LT"/>
              </w:rPr>
              <w:t>. slaugytojos</w:t>
            </w:r>
          </w:p>
          <w:p w:rsidR="006C06BD" w:rsidRPr="00AD621B" w:rsidRDefault="006C06BD" w:rsidP="00765B8E">
            <w:pPr>
              <w:jc w:val="right"/>
              <w:rPr>
                <w:lang w:val="lt-LT"/>
              </w:rPr>
            </w:pPr>
            <w:r w:rsidRPr="00AD621B">
              <w:rPr>
                <w:lang w:val="lt-LT"/>
              </w:rPr>
              <w:t>vairuotojai</w:t>
            </w:r>
          </w:p>
        </w:tc>
        <w:tc>
          <w:tcPr>
            <w:tcW w:w="1701" w:type="dxa"/>
          </w:tcPr>
          <w:p w:rsidR="006C06BD" w:rsidRPr="00AD621B" w:rsidRDefault="006C06BD" w:rsidP="006C06BD">
            <w:pPr>
              <w:jc w:val="center"/>
              <w:rPr>
                <w:lang w:val="lt-LT"/>
              </w:rPr>
            </w:pPr>
          </w:p>
          <w:p w:rsidR="006C06BD" w:rsidRPr="00AD621B" w:rsidRDefault="006C06BD" w:rsidP="006C06BD">
            <w:pPr>
              <w:jc w:val="center"/>
              <w:rPr>
                <w:lang w:val="lt-LT"/>
              </w:rPr>
            </w:pPr>
          </w:p>
          <w:p w:rsidR="006C06BD" w:rsidRPr="00AD621B" w:rsidRDefault="006F1226" w:rsidP="006C06BD">
            <w:pPr>
              <w:jc w:val="center"/>
              <w:rPr>
                <w:lang w:val="lt-LT"/>
              </w:rPr>
            </w:pPr>
            <w:r>
              <w:rPr>
                <w:lang w:val="lt-LT"/>
              </w:rPr>
              <w:t>10</w:t>
            </w:r>
          </w:p>
          <w:p w:rsidR="006C06BD" w:rsidRPr="00AD621B" w:rsidRDefault="006C06BD" w:rsidP="006C06BD">
            <w:pPr>
              <w:jc w:val="center"/>
              <w:rPr>
                <w:lang w:val="lt-LT"/>
              </w:rPr>
            </w:pPr>
            <w:r>
              <w:rPr>
                <w:lang w:val="lt-LT"/>
              </w:rPr>
              <w:t>11</w:t>
            </w:r>
          </w:p>
        </w:tc>
        <w:tc>
          <w:tcPr>
            <w:tcW w:w="1588" w:type="dxa"/>
          </w:tcPr>
          <w:p w:rsidR="006C06BD" w:rsidRPr="00AD621B" w:rsidRDefault="006C06BD" w:rsidP="006C06BD">
            <w:pPr>
              <w:jc w:val="center"/>
              <w:rPr>
                <w:lang w:val="lt-LT"/>
              </w:rPr>
            </w:pPr>
          </w:p>
          <w:p w:rsidR="006C06BD" w:rsidRPr="00AD621B" w:rsidRDefault="006C06BD" w:rsidP="006C06BD">
            <w:pPr>
              <w:jc w:val="center"/>
              <w:rPr>
                <w:lang w:val="lt-LT"/>
              </w:rPr>
            </w:pPr>
          </w:p>
          <w:p w:rsidR="006C06BD" w:rsidRPr="00AD621B" w:rsidRDefault="006C06BD" w:rsidP="006C06BD">
            <w:pPr>
              <w:jc w:val="center"/>
              <w:rPr>
                <w:lang w:val="lt-LT"/>
              </w:rPr>
            </w:pPr>
            <w:r>
              <w:rPr>
                <w:lang w:val="lt-LT"/>
              </w:rPr>
              <w:t>12</w:t>
            </w:r>
            <w:r w:rsidR="006F1226">
              <w:rPr>
                <w:lang w:val="lt-LT"/>
              </w:rPr>
              <w:t>,25</w:t>
            </w:r>
          </w:p>
          <w:p w:rsidR="006C06BD" w:rsidRPr="00AD621B" w:rsidRDefault="006C06BD" w:rsidP="006C06BD">
            <w:pPr>
              <w:jc w:val="center"/>
              <w:rPr>
                <w:lang w:val="lt-LT"/>
              </w:rPr>
            </w:pPr>
            <w:r w:rsidRPr="00AD621B">
              <w:rPr>
                <w:lang w:val="lt-LT"/>
              </w:rPr>
              <w:t>11,0</w:t>
            </w:r>
          </w:p>
        </w:tc>
        <w:tc>
          <w:tcPr>
            <w:tcW w:w="1724" w:type="dxa"/>
          </w:tcPr>
          <w:p w:rsidR="006C06BD" w:rsidRDefault="006C06BD" w:rsidP="00765B8E">
            <w:pPr>
              <w:jc w:val="center"/>
              <w:rPr>
                <w:lang w:val="lt-LT"/>
              </w:rPr>
            </w:pPr>
          </w:p>
          <w:p w:rsidR="006C06BD" w:rsidRDefault="006C06BD" w:rsidP="00765B8E">
            <w:pPr>
              <w:jc w:val="center"/>
              <w:rPr>
                <w:lang w:val="lt-LT"/>
              </w:rPr>
            </w:pPr>
          </w:p>
          <w:p w:rsidR="006C06BD" w:rsidRDefault="006F1226" w:rsidP="00765B8E">
            <w:pPr>
              <w:jc w:val="center"/>
              <w:rPr>
                <w:lang w:val="lt-LT"/>
              </w:rPr>
            </w:pPr>
            <w:r>
              <w:rPr>
                <w:lang w:val="lt-LT"/>
              </w:rPr>
              <w:t>11</w:t>
            </w:r>
          </w:p>
          <w:p w:rsidR="006C06BD" w:rsidRPr="00AD621B" w:rsidRDefault="006C06BD" w:rsidP="00765B8E">
            <w:pPr>
              <w:jc w:val="center"/>
              <w:rPr>
                <w:lang w:val="lt-LT"/>
              </w:rPr>
            </w:pPr>
            <w:r>
              <w:rPr>
                <w:lang w:val="lt-LT"/>
              </w:rPr>
              <w:t>11</w:t>
            </w:r>
          </w:p>
        </w:tc>
        <w:tc>
          <w:tcPr>
            <w:tcW w:w="1565" w:type="dxa"/>
          </w:tcPr>
          <w:p w:rsidR="006C06BD" w:rsidRDefault="006C06BD" w:rsidP="00765B8E">
            <w:pPr>
              <w:jc w:val="center"/>
              <w:rPr>
                <w:lang w:val="lt-LT"/>
              </w:rPr>
            </w:pPr>
          </w:p>
          <w:p w:rsidR="00095EBF" w:rsidRDefault="00095EBF" w:rsidP="00765B8E">
            <w:pPr>
              <w:jc w:val="center"/>
              <w:rPr>
                <w:lang w:val="lt-LT"/>
              </w:rPr>
            </w:pPr>
          </w:p>
          <w:p w:rsidR="00095EBF" w:rsidRDefault="00095EBF" w:rsidP="00765B8E">
            <w:pPr>
              <w:jc w:val="center"/>
              <w:rPr>
                <w:lang w:val="lt-LT"/>
              </w:rPr>
            </w:pPr>
            <w:r>
              <w:rPr>
                <w:lang w:val="lt-LT"/>
              </w:rPr>
              <w:t>12,25</w:t>
            </w:r>
          </w:p>
          <w:p w:rsidR="00095EBF" w:rsidRPr="00AD621B" w:rsidRDefault="00095EBF" w:rsidP="00765B8E">
            <w:pPr>
              <w:jc w:val="center"/>
              <w:rPr>
                <w:lang w:val="lt-LT"/>
              </w:rPr>
            </w:pPr>
            <w:r>
              <w:rPr>
                <w:lang w:val="lt-LT"/>
              </w:rPr>
              <w:t>11,0</w:t>
            </w:r>
          </w:p>
        </w:tc>
      </w:tr>
    </w:tbl>
    <w:p w:rsidR="00C469BF" w:rsidRDefault="00C469BF" w:rsidP="00C469BF">
      <w:pPr>
        <w:spacing w:line="360" w:lineRule="auto"/>
        <w:jc w:val="center"/>
        <w:rPr>
          <w:lang w:val="lt-LT"/>
        </w:rPr>
      </w:pPr>
    </w:p>
    <w:p w:rsidR="00C469BF" w:rsidRDefault="00C469BF" w:rsidP="00C469BF">
      <w:pPr>
        <w:spacing w:line="360" w:lineRule="auto"/>
        <w:jc w:val="both"/>
        <w:rPr>
          <w:lang w:val="lt-LT"/>
        </w:rPr>
      </w:pPr>
      <w:r>
        <w:rPr>
          <w:lang w:val="lt-LT"/>
        </w:rPr>
        <w:tab/>
      </w:r>
      <w:r w:rsidR="006F1226">
        <w:rPr>
          <w:lang w:val="lt-LT"/>
        </w:rPr>
        <w:t>Administracija, buhalterija, kiti – 11, ūkio dalis – 14.</w:t>
      </w:r>
    </w:p>
    <w:p w:rsidR="006F1226" w:rsidRDefault="006F1226" w:rsidP="00C469BF">
      <w:pPr>
        <w:spacing w:line="360" w:lineRule="auto"/>
        <w:jc w:val="both"/>
        <w:rPr>
          <w:lang w:val="lt-LT"/>
        </w:rPr>
      </w:pPr>
    </w:p>
    <w:p w:rsidR="00C469BF" w:rsidRDefault="00C469BF" w:rsidP="00C469BF">
      <w:pPr>
        <w:spacing w:line="360" w:lineRule="auto"/>
        <w:jc w:val="both"/>
        <w:rPr>
          <w:lang w:val="lt-LT"/>
        </w:rPr>
      </w:pPr>
    </w:p>
    <w:p w:rsidR="00C469BF" w:rsidRDefault="00C469BF" w:rsidP="00C469BF">
      <w:pPr>
        <w:spacing w:line="360" w:lineRule="auto"/>
        <w:jc w:val="both"/>
        <w:rPr>
          <w:lang w:val="lt-LT"/>
        </w:rPr>
      </w:pPr>
    </w:p>
    <w:p w:rsidR="00C469BF" w:rsidRDefault="00C469BF" w:rsidP="00C469BF">
      <w:pPr>
        <w:spacing w:line="360" w:lineRule="auto"/>
        <w:jc w:val="both"/>
        <w:rPr>
          <w:lang w:val="lt-LT"/>
        </w:rPr>
      </w:pPr>
    </w:p>
    <w:p w:rsidR="00C469BF" w:rsidRDefault="00C469BF" w:rsidP="00C469BF">
      <w:pPr>
        <w:spacing w:line="360" w:lineRule="auto"/>
        <w:jc w:val="both"/>
        <w:rPr>
          <w:lang w:val="lt-LT"/>
        </w:rPr>
      </w:pPr>
    </w:p>
    <w:p w:rsidR="00C469BF" w:rsidRDefault="00C469BF" w:rsidP="00C469BF">
      <w:pPr>
        <w:spacing w:line="360" w:lineRule="auto"/>
        <w:jc w:val="both"/>
        <w:rPr>
          <w:lang w:val="lt-LT"/>
        </w:rPr>
      </w:pPr>
    </w:p>
    <w:p w:rsidR="000634EF" w:rsidRDefault="000634EF" w:rsidP="00C469BF">
      <w:pPr>
        <w:spacing w:line="360" w:lineRule="auto"/>
        <w:jc w:val="both"/>
        <w:rPr>
          <w:lang w:val="lt-LT"/>
        </w:rPr>
      </w:pPr>
    </w:p>
    <w:p w:rsidR="006C06BD" w:rsidRDefault="006C06BD" w:rsidP="00C469BF">
      <w:pPr>
        <w:spacing w:line="360" w:lineRule="auto"/>
        <w:jc w:val="both"/>
        <w:rPr>
          <w:lang w:val="lt-LT"/>
        </w:rPr>
      </w:pPr>
    </w:p>
    <w:p w:rsidR="00EB6BDB" w:rsidRPr="009B4F4F" w:rsidRDefault="00EB6BDB" w:rsidP="009B4F4F">
      <w:pPr>
        <w:tabs>
          <w:tab w:val="left" w:pos="4308"/>
        </w:tabs>
        <w:jc w:val="center"/>
        <w:rPr>
          <w:b/>
        </w:rPr>
      </w:pPr>
      <w:r w:rsidRPr="009B4F4F">
        <w:rPr>
          <w:b/>
        </w:rPr>
        <w:lastRenderedPageBreak/>
        <w:t xml:space="preserve">Kupiškio rajono savivaldybės </w:t>
      </w:r>
      <w:proofErr w:type="spellStart"/>
      <w:r w:rsidR="008D678D" w:rsidRPr="009B4F4F">
        <w:rPr>
          <w:b/>
        </w:rPr>
        <w:t>pirminės</w:t>
      </w:r>
      <w:proofErr w:type="spellEnd"/>
      <w:r w:rsidR="008D678D" w:rsidRPr="009B4F4F">
        <w:rPr>
          <w:b/>
        </w:rPr>
        <w:t xml:space="preserve"> </w:t>
      </w:r>
      <w:proofErr w:type="spellStart"/>
      <w:r w:rsidR="008D678D" w:rsidRPr="009B4F4F">
        <w:rPr>
          <w:b/>
        </w:rPr>
        <w:t>asmens</w:t>
      </w:r>
      <w:proofErr w:type="spellEnd"/>
      <w:r w:rsidR="008D678D" w:rsidRPr="009B4F4F">
        <w:rPr>
          <w:b/>
        </w:rPr>
        <w:t xml:space="preserve"> </w:t>
      </w:r>
      <w:proofErr w:type="spellStart"/>
      <w:r w:rsidR="008D678D" w:rsidRPr="009B4F4F">
        <w:rPr>
          <w:b/>
        </w:rPr>
        <w:t>sveikatos</w:t>
      </w:r>
      <w:proofErr w:type="spellEnd"/>
      <w:r w:rsidR="008D678D" w:rsidRPr="009B4F4F">
        <w:rPr>
          <w:b/>
        </w:rPr>
        <w:t xml:space="preserve"> </w:t>
      </w:r>
      <w:proofErr w:type="spellStart"/>
      <w:r w:rsidR="008D678D" w:rsidRPr="009B4F4F">
        <w:rPr>
          <w:b/>
        </w:rPr>
        <w:t>priežiūros</w:t>
      </w:r>
      <w:proofErr w:type="spellEnd"/>
      <w:r w:rsidRPr="009B4F4F">
        <w:rPr>
          <w:b/>
        </w:rPr>
        <w:t xml:space="preserve"> </w:t>
      </w:r>
      <w:proofErr w:type="spellStart"/>
      <w:r w:rsidRPr="009B4F4F">
        <w:rPr>
          <w:b/>
        </w:rPr>
        <w:t>centro</w:t>
      </w:r>
      <w:proofErr w:type="spellEnd"/>
    </w:p>
    <w:p w:rsidR="00EB6BDB" w:rsidRPr="009B4F4F" w:rsidRDefault="00EB6BDB" w:rsidP="009B4F4F">
      <w:pPr>
        <w:jc w:val="center"/>
        <w:rPr>
          <w:b/>
          <w:lang w:val="lt-LT"/>
        </w:rPr>
      </w:pPr>
      <w:r w:rsidRPr="009B4F4F">
        <w:rPr>
          <w:b/>
          <w:lang w:val="lt-LT"/>
        </w:rPr>
        <w:t>pajamų, išlaidų analizė pagal finansavimo rūšis</w:t>
      </w:r>
    </w:p>
    <w:p w:rsidR="00EB6BDB" w:rsidRPr="009B4F4F" w:rsidRDefault="00EB6BDB" w:rsidP="009B4F4F">
      <w:pPr>
        <w:jc w:val="center"/>
        <w:rPr>
          <w:b/>
          <w:lang w:val="lt-LT"/>
        </w:rPr>
      </w:pPr>
      <w:r w:rsidRPr="009B4F4F">
        <w:rPr>
          <w:b/>
          <w:lang w:val="lt-LT"/>
        </w:rPr>
        <w:t>2018 metai</w:t>
      </w:r>
    </w:p>
    <w:p w:rsidR="00EB6BDB" w:rsidRDefault="00EB6BDB" w:rsidP="00EB6BDB">
      <w:pPr>
        <w:jc w:val="center"/>
        <w:rPr>
          <w:b/>
          <w:lang w:val="lt-LT"/>
        </w:rPr>
      </w:pPr>
    </w:p>
    <w:tbl>
      <w:tblPr>
        <w:tblW w:w="9180" w:type="dxa"/>
        <w:tblInd w:w="-5" w:type="dxa"/>
        <w:tblLayout w:type="fixed"/>
        <w:tblLook w:val="04A0"/>
      </w:tblPr>
      <w:tblGrid>
        <w:gridCol w:w="9180"/>
      </w:tblGrid>
      <w:tr w:rsidR="00EB6BDB" w:rsidTr="00EB6BDB">
        <w:tc>
          <w:tcPr>
            <w:tcW w:w="9185" w:type="dxa"/>
            <w:tcBorders>
              <w:top w:val="single" w:sz="4" w:space="0" w:color="000000"/>
              <w:left w:val="single" w:sz="4" w:space="0" w:color="000000"/>
              <w:bottom w:val="single" w:sz="4" w:space="0" w:color="000000"/>
              <w:right w:val="single" w:sz="4" w:space="0" w:color="000000"/>
            </w:tcBorders>
            <w:hideMark/>
          </w:tcPr>
          <w:p w:rsidR="00EB6BDB" w:rsidRDefault="00EB6BDB">
            <w:pPr>
              <w:snapToGrid w:val="0"/>
              <w:rPr>
                <w:szCs w:val="20"/>
                <w:lang w:val="lt-LT"/>
              </w:rPr>
            </w:pPr>
            <w:r>
              <w:rPr>
                <w:lang w:val="lt-LT"/>
              </w:rPr>
              <w:t xml:space="preserve">                                                                      Pajamos                 Faktinės                Rezultatas</w:t>
            </w:r>
          </w:p>
          <w:p w:rsidR="00EB6BDB" w:rsidRDefault="00EB6BDB">
            <w:pPr>
              <w:suppressAutoHyphens/>
              <w:rPr>
                <w:lang w:val="lt-LT"/>
              </w:rPr>
            </w:pPr>
            <w:r>
              <w:rPr>
                <w:lang w:val="lt-LT"/>
              </w:rPr>
              <w:t xml:space="preserve">                                                                                                    sąnaudos</w:t>
            </w:r>
          </w:p>
        </w:tc>
      </w:tr>
    </w:tbl>
    <w:p w:rsidR="00EB6BDB" w:rsidRDefault="00EB6BDB" w:rsidP="00EB6BDB">
      <w:pPr>
        <w:rPr>
          <w:b/>
          <w:sz w:val="22"/>
          <w:szCs w:val="22"/>
          <w:u w:val="single"/>
          <w:lang w:val="en-GB"/>
        </w:rPr>
      </w:pPr>
    </w:p>
    <w:p w:rsidR="00EB6BDB" w:rsidRDefault="00EB6BDB" w:rsidP="00EB6BDB">
      <w:pPr>
        <w:rPr>
          <w:b/>
          <w:sz w:val="22"/>
          <w:szCs w:val="22"/>
          <w:u w:val="single"/>
        </w:rPr>
      </w:pPr>
      <w:r>
        <w:rPr>
          <w:b/>
          <w:sz w:val="22"/>
          <w:szCs w:val="22"/>
          <w:u w:val="single"/>
        </w:rPr>
        <w:t xml:space="preserve">I. PAGRINDINĖS VEIKLOS                              1 863 983                     1 854 538                +9 445        </w:t>
      </w:r>
    </w:p>
    <w:p w:rsidR="00EB6BDB" w:rsidRDefault="00EB6BDB" w:rsidP="00EB6BDB">
      <w:pPr>
        <w:rPr>
          <w:b/>
          <w:sz w:val="22"/>
          <w:szCs w:val="22"/>
          <w:lang w:val="lt-LT"/>
        </w:rPr>
      </w:pPr>
      <w:r>
        <w:rPr>
          <w:b/>
          <w:sz w:val="22"/>
          <w:szCs w:val="22"/>
          <w:lang w:val="lt-LT"/>
        </w:rPr>
        <w:t>1. Privalomo sveikatos</w:t>
      </w:r>
    </w:p>
    <w:p w:rsidR="00EB6BDB" w:rsidRDefault="00EB6BDB" w:rsidP="00EB6BDB">
      <w:pPr>
        <w:rPr>
          <w:b/>
          <w:sz w:val="22"/>
          <w:szCs w:val="22"/>
          <w:lang w:val="lt-LT"/>
        </w:rPr>
      </w:pPr>
      <w:r>
        <w:rPr>
          <w:b/>
          <w:sz w:val="22"/>
          <w:szCs w:val="22"/>
          <w:lang w:val="lt-LT"/>
        </w:rPr>
        <w:t xml:space="preserve">    draudimo fondas                                                1 772 937                     1 756 151              +16 786</w:t>
      </w:r>
    </w:p>
    <w:p w:rsidR="00EB6BDB" w:rsidRDefault="00EB6BDB" w:rsidP="00EB6BDB">
      <w:pPr>
        <w:rPr>
          <w:sz w:val="22"/>
          <w:szCs w:val="22"/>
          <w:lang w:val="lt-LT"/>
        </w:rPr>
      </w:pPr>
    </w:p>
    <w:p w:rsidR="00EB6BDB" w:rsidRDefault="00EB6BDB" w:rsidP="00EB6BDB">
      <w:pPr>
        <w:rPr>
          <w:b/>
          <w:sz w:val="22"/>
          <w:szCs w:val="22"/>
          <w:lang w:val="lt-LT"/>
        </w:rPr>
      </w:pPr>
      <w:r>
        <w:rPr>
          <w:b/>
          <w:sz w:val="22"/>
          <w:szCs w:val="22"/>
          <w:lang w:val="lt-LT"/>
        </w:rPr>
        <w:t xml:space="preserve">2. Lėšos už </w:t>
      </w:r>
      <w:r w:rsidR="002E562A">
        <w:rPr>
          <w:b/>
          <w:sz w:val="22"/>
          <w:szCs w:val="22"/>
          <w:lang w:val="lt-LT"/>
        </w:rPr>
        <w:t>mokamas paslaugas</w:t>
      </w:r>
      <w:r w:rsidR="002E562A">
        <w:rPr>
          <w:b/>
          <w:sz w:val="22"/>
          <w:szCs w:val="22"/>
          <w:lang w:val="lt-LT"/>
        </w:rPr>
        <w:tab/>
        <w:t xml:space="preserve">             </w:t>
      </w:r>
      <w:r>
        <w:rPr>
          <w:b/>
          <w:sz w:val="22"/>
          <w:szCs w:val="22"/>
          <w:lang w:val="lt-LT"/>
        </w:rPr>
        <w:t xml:space="preserve">  </w:t>
      </w:r>
      <w:r w:rsidR="0097603E">
        <w:rPr>
          <w:b/>
          <w:sz w:val="22"/>
          <w:szCs w:val="22"/>
          <w:lang w:val="lt-LT"/>
        </w:rPr>
        <w:t xml:space="preserve">91 </w:t>
      </w:r>
      <w:r>
        <w:rPr>
          <w:b/>
          <w:sz w:val="22"/>
          <w:szCs w:val="22"/>
          <w:lang w:val="lt-LT"/>
        </w:rPr>
        <w:t xml:space="preserve"> 046                          98 387                 - 7 341</w:t>
      </w:r>
    </w:p>
    <w:p w:rsidR="00EB6BDB" w:rsidRDefault="00EB6BDB" w:rsidP="00EB6BDB">
      <w:pPr>
        <w:rPr>
          <w:b/>
          <w:sz w:val="22"/>
          <w:szCs w:val="22"/>
          <w:lang w:val="lt-LT"/>
        </w:rPr>
      </w:pPr>
    </w:p>
    <w:p w:rsidR="00EB6BDB" w:rsidRDefault="00EB6BDB" w:rsidP="00EB6BDB">
      <w:pPr>
        <w:rPr>
          <w:b/>
          <w:sz w:val="22"/>
          <w:szCs w:val="22"/>
          <w:lang w:val="lt-LT"/>
        </w:rPr>
      </w:pPr>
    </w:p>
    <w:p w:rsidR="00EB6BDB" w:rsidRDefault="00EB6BDB" w:rsidP="00EB6BDB">
      <w:pPr>
        <w:rPr>
          <w:sz w:val="22"/>
          <w:szCs w:val="22"/>
          <w:lang w:val="lt-LT"/>
        </w:rPr>
      </w:pPr>
    </w:p>
    <w:p w:rsidR="00EB6BDB" w:rsidRDefault="00EB6BDB" w:rsidP="00EB6BDB">
      <w:pPr>
        <w:ind w:right="-286"/>
        <w:rPr>
          <w:b/>
          <w:sz w:val="22"/>
          <w:szCs w:val="22"/>
          <w:lang w:val="lt-LT"/>
        </w:rPr>
      </w:pPr>
      <w:r>
        <w:rPr>
          <w:b/>
          <w:sz w:val="22"/>
          <w:szCs w:val="22"/>
          <w:u w:val="single"/>
          <w:lang w:val="lt-LT"/>
        </w:rPr>
        <w:t>II. FINANSAVIMO SUMOS    18 540 (likutis)      79 275                          83 574            14 241 (likutis</w:t>
      </w:r>
      <w:r>
        <w:rPr>
          <w:b/>
          <w:sz w:val="22"/>
          <w:szCs w:val="22"/>
          <w:lang w:val="lt-LT"/>
        </w:rPr>
        <w:t>)</w:t>
      </w:r>
    </w:p>
    <w:p w:rsidR="00EB6BDB" w:rsidRDefault="00EB6BDB" w:rsidP="00EB6BDB">
      <w:pPr>
        <w:rPr>
          <w:b/>
          <w:sz w:val="22"/>
          <w:szCs w:val="22"/>
          <w:lang w:val="lt-LT"/>
        </w:rPr>
      </w:pPr>
      <w:r>
        <w:rPr>
          <w:b/>
          <w:sz w:val="22"/>
          <w:szCs w:val="22"/>
          <w:lang w:val="lt-LT"/>
        </w:rPr>
        <w:t xml:space="preserve">          </w:t>
      </w:r>
    </w:p>
    <w:p w:rsidR="00EB6BDB" w:rsidRDefault="00EB6BDB" w:rsidP="00EB6BDB">
      <w:pPr>
        <w:rPr>
          <w:sz w:val="22"/>
          <w:szCs w:val="22"/>
          <w:lang w:val="lt-LT"/>
        </w:rPr>
      </w:pPr>
      <w:r>
        <w:rPr>
          <w:b/>
          <w:sz w:val="22"/>
          <w:szCs w:val="22"/>
          <w:lang w:val="lt-LT"/>
        </w:rPr>
        <w:t>1. Savivaldybės biudžeto lėšos: 1 092 (likutis)            6 500                          7 209                  383</w:t>
      </w:r>
    </w:p>
    <w:p w:rsidR="00EB6BDB" w:rsidRDefault="00EB6BDB" w:rsidP="00EB6BDB">
      <w:pPr>
        <w:rPr>
          <w:sz w:val="22"/>
          <w:szCs w:val="22"/>
          <w:lang w:val="lt-LT"/>
        </w:rPr>
      </w:pPr>
      <w:r>
        <w:rPr>
          <w:sz w:val="22"/>
          <w:szCs w:val="22"/>
          <w:lang w:val="lt-LT"/>
        </w:rPr>
        <w:t xml:space="preserve">   1.1. cukrinio diabeto programa                                    2 500                          2 500                   -                                                           </w:t>
      </w:r>
    </w:p>
    <w:p w:rsidR="00EB6BDB" w:rsidRDefault="00EB6BDB" w:rsidP="00EB6BDB">
      <w:pPr>
        <w:rPr>
          <w:sz w:val="22"/>
          <w:szCs w:val="22"/>
          <w:lang w:val="lt-LT"/>
        </w:rPr>
      </w:pPr>
      <w:r>
        <w:rPr>
          <w:sz w:val="22"/>
          <w:szCs w:val="22"/>
          <w:lang w:val="lt-LT"/>
        </w:rPr>
        <w:t xml:space="preserve">   1.2. medicininių atliekų utilizavimas (261 lik.)           2 500                          2 378                  383                  </w:t>
      </w:r>
    </w:p>
    <w:p w:rsidR="00EB6BDB" w:rsidRDefault="00EB6BDB" w:rsidP="00EB6BDB">
      <w:pPr>
        <w:rPr>
          <w:sz w:val="22"/>
          <w:szCs w:val="22"/>
          <w:lang w:val="lt-LT"/>
        </w:rPr>
      </w:pPr>
      <w:r>
        <w:rPr>
          <w:sz w:val="22"/>
          <w:szCs w:val="22"/>
          <w:lang w:val="lt-LT"/>
        </w:rPr>
        <w:t xml:space="preserve">   1.3. moksleivių </w:t>
      </w:r>
      <w:proofErr w:type="spellStart"/>
      <w:r>
        <w:rPr>
          <w:sz w:val="22"/>
          <w:szCs w:val="22"/>
          <w:lang w:val="lt-LT"/>
        </w:rPr>
        <w:t>utėlėtumo</w:t>
      </w:r>
      <w:proofErr w:type="spellEnd"/>
      <w:r>
        <w:rPr>
          <w:sz w:val="22"/>
          <w:szCs w:val="22"/>
          <w:lang w:val="lt-LT"/>
        </w:rPr>
        <w:t xml:space="preserve"> mažinimas   </w:t>
      </w:r>
    </w:p>
    <w:p w:rsidR="00EB6BDB" w:rsidRDefault="00EB6BDB" w:rsidP="00EB6BDB">
      <w:pPr>
        <w:rPr>
          <w:sz w:val="22"/>
          <w:szCs w:val="22"/>
          <w:lang w:val="lt-LT"/>
        </w:rPr>
      </w:pPr>
      <w:r>
        <w:rPr>
          <w:sz w:val="22"/>
          <w:szCs w:val="22"/>
          <w:lang w:val="lt-LT"/>
        </w:rPr>
        <w:t xml:space="preserve">          Kupiškio rajono mokyklose (831 lik.)                      -                                831                     -</w:t>
      </w:r>
    </w:p>
    <w:p w:rsidR="00EB6BDB" w:rsidRDefault="00EB6BDB" w:rsidP="00EB6BDB">
      <w:pPr>
        <w:rPr>
          <w:sz w:val="22"/>
          <w:szCs w:val="22"/>
          <w:lang w:val="lt-LT"/>
        </w:rPr>
      </w:pPr>
      <w:r>
        <w:rPr>
          <w:sz w:val="22"/>
          <w:szCs w:val="22"/>
          <w:lang w:val="lt-LT"/>
        </w:rPr>
        <w:t xml:space="preserve">   1.4. moterų sveikatos priežiūra                                    1 500                         1 500                     -</w:t>
      </w:r>
    </w:p>
    <w:p w:rsidR="00EB6BDB" w:rsidRDefault="00EB6BDB" w:rsidP="00EB6BDB">
      <w:pPr>
        <w:rPr>
          <w:sz w:val="22"/>
          <w:szCs w:val="22"/>
          <w:lang w:val="lt-LT"/>
        </w:rPr>
      </w:pPr>
    </w:p>
    <w:p w:rsidR="00EB6BDB" w:rsidRDefault="00EB6BDB" w:rsidP="00EB6BDB">
      <w:pPr>
        <w:rPr>
          <w:b/>
          <w:sz w:val="22"/>
          <w:szCs w:val="22"/>
          <w:lang w:val="lt-LT"/>
        </w:rPr>
      </w:pPr>
      <w:r>
        <w:rPr>
          <w:b/>
          <w:sz w:val="22"/>
          <w:szCs w:val="22"/>
          <w:lang w:val="lt-LT"/>
        </w:rPr>
        <w:t>2. Valstybės biudžeto lėšos         50 (likutis)                1 800                         1 850                    -  (likutis)</w:t>
      </w:r>
    </w:p>
    <w:p w:rsidR="00EB6BDB" w:rsidRDefault="00EB6BDB" w:rsidP="00EB6BDB">
      <w:pPr>
        <w:rPr>
          <w:b/>
          <w:sz w:val="22"/>
          <w:szCs w:val="22"/>
          <w:lang w:val="lt-LT"/>
        </w:rPr>
      </w:pPr>
      <w:r>
        <w:rPr>
          <w:sz w:val="22"/>
          <w:szCs w:val="22"/>
          <w:lang w:val="lt-LT"/>
        </w:rPr>
        <w:t xml:space="preserve">    2.1. užimtumo programa                                             1 800                         1 800                    -</w:t>
      </w:r>
    </w:p>
    <w:p w:rsidR="00EB6BDB" w:rsidRDefault="00EB6BDB" w:rsidP="00EB6BDB">
      <w:pPr>
        <w:rPr>
          <w:sz w:val="22"/>
          <w:szCs w:val="22"/>
          <w:lang w:val="lt-LT"/>
        </w:rPr>
      </w:pPr>
      <w:r>
        <w:rPr>
          <w:sz w:val="22"/>
          <w:szCs w:val="22"/>
          <w:lang w:val="lt-LT"/>
        </w:rPr>
        <w:t xml:space="preserve">    2.2. ES projektas „Elektroninių sveikatos</w:t>
      </w:r>
    </w:p>
    <w:p w:rsidR="00EB6BDB" w:rsidRDefault="00EB6BDB" w:rsidP="00EB6BDB">
      <w:pPr>
        <w:rPr>
          <w:sz w:val="22"/>
          <w:szCs w:val="22"/>
          <w:lang w:val="lt-LT"/>
        </w:rPr>
      </w:pPr>
      <w:r>
        <w:rPr>
          <w:sz w:val="22"/>
          <w:szCs w:val="22"/>
          <w:lang w:val="lt-LT"/>
        </w:rPr>
        <w:t xml:space="preserve">           paslaugų plėtra Panevėžio regiono asmens</w:t>
      </w:r>
    </w:p>
    <w:p w:rsidR="00EB6BDB" w:rsidRDefault="00EB6BDB" w:rsidP="00EB6BDB">
      <w:pPr>
        <w:rPr>
          <w:sz w:val="22"/>
          <w:szCs w:val="22"/>
          <w:lang w:val="lt-LT"/>
        </w:rPr>
      </w:pPr>
      <w:r>
        <w:rPr>
          <w:sz w:val="22"/>
          <w:szCs w:val="22"/>
          <w:lang w:val="lt-LT"/>
        </w:rPr>
        <w:t xml:space="preserve">           sveikatos priežiūros įstaigose“ </w:t>
      </w:r>
      <w:proofErr w:type="spellStart"/>
      <w:r>
        <w:rPr>
          <w:sz w:val="22"/>
          <w:szCs w:val="22"/>
          <w:lang w:val="lt-LT"/>
        </w:rPr>
        <w:t>Rok.lig</w:t>
      </w:r>
      <w:proofErr w:type="spellEnd"/>
      <w:r>
        <w:rPr>
          <w:sz w:val="22"/>
          <w:szCs w:val="22"/>
          <w:lang w:val="lt-LT"/>
        </w:rPr>
        <w:t xml:space="preserve">. (50  lik.)  -                                 50                      -  </w:t>
      </w:r>
    </w:p>
    <w:p w:rsidR="00EB6BDB" w:rsidRDefault="00EB6BDB" w:rsidP="00EB6BDB">
      <w:pPr>
        <w:rPr>
          <w:sz w:val="22"/>
          <w:szCs w:val="22"/>
          <w:lang w:val="lt-LT"/>
        </w:rPr>
      </w:pPr>
    </w:p>
    <w:p w:rsidR="00EB6BDB" w:rsidRDefault="00EB6BDB" w:rsidP="00EB6BDB">
      <w:pPr>
        <w:rPr>
          <w:sz w:val="22"/>
          <w:szCs w:val="22"/>
          <w:lang w:val="lt-LT"/>
        </w:rPr>
      </w:pPr>
      <w:r>
        <w:rPr>
          <w:b/>
          <w:sz w:val="22"/>
          <w:szCs w:val="22"/>
          <w:lang w:val="lt-LT"/>
        </w:rPr>
        <w:t>3. Kiti šaltiniai                           17 362 (likutis)</w:t>
      </w:r>
      <w:r>
        <w:rPr>
          <w:sz w:val="22"/>
          <w:szCs w:val="22"/>
          <w:lang w:val="lt-LT"/>
        </w:rPr>
        <w:t xml:space="preserve">    </w:t>
      </w:r>
      <w:r>
        <w:rPr>
          <w:b/>
          <w:sz w:val="22"/>
          <w:szCs w:val="22"/>
          <w:lang w:val="lt-LT"/>
        </w:rPr>
        <w:t xml:space="preserve">          70 975                  74 515             13 822 (likutis)</w:t>
      </w:r>
      <w:r>
        <w:rPr>
          <w:sz w:val="22"/>
          <w:szCs w:val="22"/>
          <w:lang w:val="lt-LT"/>
        </w:rPr>
        <w:t xml:space="preserve">    </w:t>
      </w:r>
    </w:p>
    <w:p w:rsidR="00EB6BDB" w:rsidRDefault="00EB6BDB" w:rsidP="00EB6BDB">
      <w:pPr>
        <w:rPr>
          <w:sz w:val="22"/>
          <w:szCs w:val="22"/>
          <w:lang w:val="lt-LT"/>
        </w:rPr>
      </w:pPr>
      <w:r>
        <w:rPr>
          <w:sz w:val="22"/>
          <w:szCs w:val="22"/>
          <w:lang w:val="lt-LT"/>
        </w:rPr>
        <w:t xml:space="preserve">    3.1. firmų parama ( pinigai kvalifikacijos kėlimui)       193                            193                   -                                             </w:t>
      </w:r>
    </w:p>
    <w:p w:rsidR="00EB6BDB" w:rsidRDefault="00EB6BDB" w:rsidP="00EB6BDB">
      <w:pPr>
        <w:rPr>
          <w:sz w:val="22"/>
          <w:szCs w:val="22"/>
          <w:lang w:val="lt-LT"/>
        </w:rPr>
      </w:pPr>
      <w:r>
        <w:rPr>
          <w:sz w:val="22"/>
          <w:szCs w:val="22"/>
          <w:lang w:val="lt-LT"/>
        </w:rPr>
        <w:t xml:space="preserve">    3.2. 2 </w:t>
      </w:r>
      <w:proofErr w:type="spellStart"/>
      <w:r>
        <w:rPr>
          <w:sz w:val="22"/>
          <w:szCs w:val="22"/>
          <w:lang w:val="lt-LT"/>
        </w:rPr>
        <w:t>proc.parama</w:t>
      </w:r>
      <w:proofErr w:type="spellEnd"/>
      <w:r>
        <w:rPr>
          <w:sz w:val="22"/>
          <w:szCs w:val="22"/>
          <w:lang w:val="lt-LT"/>
        </w:rPr>
        <w:t xml:space="preserve">                                                            526                         </w:t>
      </w:r>
      <w:proofErr w:type="spellStart"/>
      <w:r>
        <w:rPr>
          <w:sz w:val="22"/>
          <w:szCs w:val="22"/>
          <w:lang w:val="lt-LT"/>
        </w:rPr>
        <w:t>526</w:t>
      </w:r>
      <w:proofErr w:type="spellEnd"/>
      <w:r>
        <w:rPr>
          <w:sz w:val="22"/>
          <w:szCs w:val="22"/>
          <w:lang w:val="lt-LT"/>
        </w:rPr>
        <w:t xml:space="preserve">                   -</w:t>
      </w:r>
    </w:p>
    <w:p w:rsidR="00EB6BDB" w:rsidRDefault="00EB6BDB" w:rsidP="00EB6BDB">
      <w:pPr>
        <w:rPr>
          <w:sz w:val="22"/>
          <w:szCs w:val="22"/>
          <w:lang w:val="lt-LT"/>
        </w:rPr>
      </w:pPr>
      <w:r>
        <w:rPr>
          <w:sz w:val="22"/>
          <w:szCs w:val="22"/>
          <w:lang w:val="lt-LT"/>
        </w:rPr>
        <w:t xml:space="preserve">    3.3. nemokamai gautos vakcinos  17 362 (likutis)       70 256                   73 796               13 822 </w:t>
      </w:r>
    </w:p>
    <w:p w:rsidR="00EB6BDB" w:rsidRDefault="00EB6BDB" w:rsidP="00EB6BDB">
      <w:pPr>
        <w:rPr>
          <w:sz w:val="22"/>
          <w:szCs w:val="22"/>
          <w:lang w:val="lt-LT"/>
        </w:rPr>
      </w:pPr>
    </w:p>
    <w:p w:rsidR="00EB6BDB" w:rsidRDefault="00EB6BDB" w:rsidP="00EB6BDB">
      <w:pPr>
        <w:rPr>
          <w:b/>
          <w:sz w:val="22"/>
          <w:szCs w:val="22"/>
          <w:lang w:val="lt-LT"/>
        </w:rPr>
      </w:pPr>
      <w:r>
        <w:rPr>
          <w:b/>
          <w:sz w:val="22"/>
          <w:szCs w:val="22"/>
          <w:lang w:val="lt-LT"/>
        </w:rPr>
        <w:t xml:space="preserve">4. ES struktūrinių fondų lėšos             5(likutis)                  -                           -                     5 (likutis) </w:t>
      </w:r>
      <w:r>
        <w:rPr>
          <w:sz w:val="22"/>
          <w:szCs w:val="22"/>
          <w:lang w:val="lt-LT"/>
        </w:rPr>
        <w:t xml:space="preserve">      </w:t>
      </w:r>
    </w:p>
    <w:p w:rsidR="00EB6BDB" w:rsidRDefault="00EB6BDB" w:rsidP="00EB6BDB">
      <w:pPr>
        <w:rPr>
          <w:sz w:val="22"/>
          <w:szCs w:val="22"/>
          <w:lang w:val="lt-LT"/>
        </w:rPr>
      </w:pPr>
      <w:r>
        <w:rPr>
          <w:sz w:val="22"/>
          <w:szCs w:val="22"/>
          <w:lang w:val="lt-LT"/>
        </w:rPr>
        <w:t xml:space="preserve">     4.1. ES </w:t>
      </w:r>
      <w:proofErr w:type="spellStart"/>
      <w:r>
        <w:rPr>
          <w:sz w:val="22"/>
          <w:szCs w:val="22"/>
          <w:lang w:val="lt-LT"/>
        </w:rPr>
        <w:t>proj</w:t>
      </w:r>
      <w:proofErr w:type="spellEnd"/>
      <w:r>
        <w:rPr>
          <w:sz w:val="22"/>
          <w:szCs w:val="22"/>
          <w:lang w:val="lt-LT"/>
        </w:rPr>
        <w:t>.„</w:t>
      </w:r>
      <w:proofErr w:type="spellStart"/>
      <w:r>
        <w:rPr>
          <w:sz w:val="22"/>
          <w:szCs w:val="22"/>
          <w:lang w:val="lt-LT"/>
        </w:rPr>
        <w:t>Elektr.sv.pasl.plėtra“Rok.lig</w:t>
      </w:r>
      <w:proofErr w:type="spellEnd"/>
      <w:r>
        <w:rPr>
          <w:sz w:val="22"/>
          <w:szCs w:val="22"/>
          <w:lang w:val="lt-LT"/>
        </w:rPr>
        <w:t>.  4(lik.)            -                          -                      4</w:t>
      </w:r>
    </w:p>
    <w:p w:rsidR="00EB6BDB" w:rsidRDefault="00EB6BDB" w:rsidP="00EB6BDB">
      <w:pPr>
        <w:rPr>
          <w:sz w:val="22"/>
          <w:szCs w:val="22"/>
          <w:lang w:val="lt-LT"/>
        </w:rPr>
      </w:pPr>
      <w:r>
        <w:rPr>
          <w:sz w:val="22"/>
          <w:szCs w:val="22"/>
          <w:lang w:val="lt-LT"/>
        </w:rPr>
        <w:t xml:space="preserve">     4.2. ES projektas „Išankstinės pacientų        1 (lik.)           -                           -                     1</w:t>
      </w:r>
    </w:p>
    <w:p w:rsidR="00EB6BDB" w:rsidRDefault="00EB6BDB" w:rsidP="00EB6BDB">
      <w:pPr>
        <w:rPr>
          <w:sz w:val="22"/>
          <w:szCs w:val="22"/>
          <w:lang w:val="lt-LT"/>
        </w:rPr>
      </w:pPr>
      <w:r>
        <w:rPr>
          <w:sz w:val="22"/>
          <w:szCs w:val="22"/>
          <w:lang w:val="lt-LT"/>
        </w:rPr>
        <w:t xml:space="preserve">            registracijos sistemos plėtra“  </w:t>
      </w:r>
      <w:proofErr w:type="spellStart"/>
      <w:r>
        <w:rPr>
          <w:sz w:val="22"/>
          <w:szCs w:val="22"/>
          <w:lang w:val="lt-LT"/>
        </w:rPr>
        <w:t>Santar</w:t>
      </w:r>
      <w:proofErr w:type="spellEnd"/>
      <w:r>
        <w:rPr>
          <w:sz w:val="22"/>
          <w:szCs w:val="22"/>
          <w:lang w:val="lt-LT"/>
        </w:rPr>
        <w:t xml:space="preserve">. Lig.    </w:t>
      </w:r>
    </w:p>
    <w:p w:rsidR="00EB6BDB" w:rsidRDefault="00EB6BDB" w:rsidP="00EB6BDB">
      <w:pPr>
        <w:rPr>
          <w:sz w:val="22"/>
          <w:szCs w:val="22"/>
          <w:lang w:val="lt-LT"/>
        </w:rPr>
      </w:pPr>
      <w:r>
        <w:rPr>
          <w:sz w:val="22"/>
          <w:szCs w:val="22"/>
          <w:lang w:val="lt-LT"/>
        </w:rPr>
        <w:t xml:space="preserve">                                                    </w:t>
      </w:r>
    </w:p>
    <w:p w:rsidR="00EB6BDB" w:rsidRDefault="00EB6BDB" w:rsidP="00EB6BDB">
      <w:pPr>
        <w:rPr>
          <w:sz w:val="22"/>
          <w:szCs w:val="22"/>
          <w:lang w:val="lt-LT"/>
        </w:rPr>
      </w:pPr>
      <w:r>
        <w:rPr>
          <w:b/>
          <w:sz w:val="22"/>
          <w:szCs w:val="22"/>
          <w:lang w:val="lt-LT"/>
        </w:rPr>
        <w:t xml:space="preserve">5. ES projekto </w:t>
      </w:r>
      <w:proofErr w:type="spellStart"/>
      <w:r>
        <w:rPr>
          <w:b/>
          <w:sz w:val="22"/>
          <w:szCs w:val="22"/>
          <w:lang w:val="lt-LT"/>
        </w:rPr>
        <w:t>pasl.kokybės</w:t>
      </w:r>
      <w:proofErr w:type="spellEnd"/>
      <w:r>
        <w:rPr>
          <w:b/>
          <w:sz w:val="22"/>
          <w:szCs w:val="22"/>
          <w:lang w:val="lt-LT"/>
        </w:rPr>
        <w:t xml:space="preserve">             31 (likutis)                   -                              -               31 (likutis)</w:t>
      </w:r>
    </w:p>
    <w:p w:rsidR="00EB6BDB" w:rsidRDefault="00EB6BDB" w:rsidP="00EB6BDB">
      <w:pPr>
        <w:rPr>
          <w:sz w:val="22"/>
          <w:szCs w:val="22"/>
          <w:lang w:val="lt-LT"/>
        </w:rPr>
      </w:pPr>
      <w:r>
        <w:rPr>
          <w:sz w:val="22"/>
          <w:szCs w:val="22"/>
          <w:lang w:val="lt-LT"/>
        </w:rPr>
        <w:t xml:space="preserve">    </w:t>
      </w:r>
      <w:r>
        <w:rPr>
          <w:b/>
          <w:sz w:val="22"/>
          <w:szCs w:val="22"/>
          <w:lang w:val="lt-LT"/>
        </w:rPr>
        <w:t>gerinimas</w:t>
      </w:r>
      <w:r>
        <w:rPr>
          <w:sz w:val="22"/>
          <w:szCs w:val="22"/>
          <w:lang w:val="lt-LT"/>
        </w:rPr>
        <w:t xml:space="preserve">                                                                                </w:t>
      </w:r>
    </w:p>
    <w:p w:rsidR="00EB6BDB" w:rsidRDefault="00EB6BDB" w:rsidP="00EB6BDB">
      <w:pPr>
        <w:rPr>
          <w:b/>
          <w:szCs w:val="20"/>
          <w:lang w:val="lt-LT"/>
        </w:rPr>
      </w:pPr>
    </w:p>
    <w:p w:rsidR="00EB6BDB" w:rsidRDefault="00EB6BDB" w:rsidP="00EB6BDB">
      <w:pPr>
        <w:rPr>
          <w:b/>
          <w:lang w:val="lt-LT"/>
        </w:rPr>
      </w:pPr>
    </w:p>
    <w:p w:rsidR="00EB6BDB" w:rsidRDefault="00EB6BDB" w:rsidP="00EB6BDB">
      <w:pPr>
        <w:rPr>
          <w:b/>
          <w:lang w:val="lt-LT"/>
        </w:rPr>
      </w:pPr>
    </w:p>
    <w:p w:rsidR="00EB6BDB" w:rsidRDefault="00EB6BDB" w:rsidP="00EA206D">
      <w:pPr>
        <w:jc w:val="center"/>
        <w:rPr>
          <w:lang w:val="lt-LT"/>
        </w:rPr>
      </w:pPr>
    </w:p>
    <w:p w:rsidR="00EB6BDB" w:rsidRDefault="00EB6BDB" w:rsidP="00EA206D">
      <w:pPr>
        <w:jc w:val="center"/>
        <w:rPr>
          <w:lang w:val="lt-LT"/>
        </w:rPr>
      </w:pPr>
    </w:p>
    <w:p w:rsidR="00EB6BDB" w:rsidRDefault="00EB6BDB" w:rsidP="00EA206D">
      <w:pPr>
        <w:jc w:val="center"/>
        <w:rPr>
          <w:lang w:val="lt-LT"/>
        </w:rPr>
      </w:pPr>
    </w:p>
    <w:p w:rsidR="00EB6BDB" w:rsidRDefault="00EB6BDB" w:rsidP="00EA206D">
      <w:pPr>
        <w:jc w:val="center"/>
        <w:rPr>
          <w:lang w:val="lt-LT"/>
        </w:rPr>
      </w:pPr>
    </w:p>
    <w:p w:rsidR="00EB6BDB" w:rsidRDefault="00EB6BDB" w:rsidP="00EA206D">
      <w:pPr>
        <w:jc w:val="center"/>
        <w:rPr>
          <w:lang w:val="lt-LT"/>
        </w:rPr>
      </w:pPr>
    </w:p>
    <w:p w:rsidR="00EB6BDB" w:rsidRDefault="00EB6BDB" w:rsidP="00EA206D">
      <w:pPr>
        <w:jc w:val="center"/>
        <w:rPr>
          <w:lang w:val="lt-LT"/>
        </w:rPr>
      </w:pPr>
    </w:p>
    <w:p w:rsidR="00EB6BDB" w:rsidRDefault="00EB6BDB" w:rsidP="00EA206D">
      <w:pPr>
        <w:jc w:val="center"/>
        <w:rPr>
          <w:lang w:val="lt-LT"/>
        </w:rPr>
      </w:pPr>
    </w:p>
    <w:p w:rsidR="00EB6BDB" w:rsidRDefault="00EB6BDB" w:rsidP="00EA206D">
      <w:pPr>
        <w:jc w:val="center"/>
        <w:rPr>
          <w:lang w:val="lt-LT"/>
        </w:rPr>
      </w:pPr>
    </w:p>
    <w:p w:rsidR="00EB6BDB" w:rsidRDefault="00EB6BDB" w:rsidP="00EA206D">
      <w:pPr>
        <w:jc w:val="center"/>
        <w:rPr>
          <w:lang w:val="lt-LT"/>
        </w:rPr>
      </w:pPr>
    </w:p>
    <w:p w:rsidR="008F7E6E" w:rsidRDefault="008F7E6E" w:rsidP="00EA206D">
      <w:pPr>
        <w:jc w:val="center"/>
        <w:rPr>
          <w:lang w:val="lt-LT"/>
        </w:rPr>
      </w:pPr>
    </w:p>
    <w:p w:rsidR="00EA206D" w:rsidRDefault="00EA206D" w:rsidP="00EA206D">
      <w:pPr>
        <w:jc w:val="center"/>
        <w:rPr>
          <w:lang w:val="lt-LT"/>
        </w:rPr>
      </w:pPr>
    </w:p>
    <w:p w:rsidR="00EA206D" w:rsidRDefault="00EA206D" w:rsidP="00EA206D">
      <w:pPr>
        <w:jc w:val="center"/>
        <w:rPr>
          <w:b/>
          <w:lang w:val="lt-LT"/>
        </w:rPr>
      </w:pPr>
      <w:r>
        <w:rPr>
          <w:b/>
          <w:lang w:val="lt-LT"/>
        </w:rPr>
        <w:t>II</w:t>
      </w:r>
      <w:r w:rsidR="00D42F27">
        <w:rPr>
          <w:b/>
          <w:lang w:val="lt-LT"/>
        </w:rPr>
        <w:t xml:space="preserve">  </w:t>
      </w:r>
      <w:r>
        <w:rPr>
          <w:b/>
          <w:lang w:val="lt-LT"/>
        </w:rPr>
        <w:t xml:space="preserve"> </w:t>
      </w:r>
      <w:r w:rsidR="00C469BF">
        <w:rPr>
          <w:b/>
          <w:lang w:val="lt-LT"/>
        </w:rPr>
        <w:t>PRIVALOMOJO SVEIKATOS DRAUDIMO</w:t>
      </w:r>
      <w:r w:rsidR="005E4E64">
        <w:rPr>
          <w:b/>
          <w:lang w:val="lt-LT"/>
        </w:rPr>
        <w:t xml:space="preserve"> FONDO</w:t>
      </w:r>
      <w:r w:rsidR="00C469BF">
        <w:rPr>
          <w:b/>
          <w:lang w:val="lt-LT"/>
        </w:rPr>
        <w:t xml:space="preserve"> LĖŠOS</w:t>
      </w:r>
    </w:p>
    <w:p w:rsidR="00C469BF" w:rsidRDefault="00C469BF" w:rsidP="00EA206D">
      <w:pPr>
        <w:jc w:val="center"/>
        <w:rPr>
          <w:b/>
          <w:lang w:val="lt-LT"/>
        </w:rPr>
      </w:pPr>
      <w:r>
        <w:rPr>
          <w:b/>
          <w:lang w:val="lt-LT"/>
        </w:rPr>
        <w:t xml:space="preserve"> IR JŲ PANAUDOJIMAS</w:t>
      </w:r>
    </w:p>
    <w:p w:rsidR="00C469BF" w:rsidRPr="004343EF" w:rsidRDefault="00C469BF" w:rsidP="00C469BF">
      <w:pPr>
        <w:spacing w:line="360" w:lineRule="auto"/>
        <w:ind w:left="720"/>
        <w:jc w:val="both"/>
        <w:rPr>
          <w:b/>
          <w:sz w:val="16"/>
          <w:szCs w:val="16"/>
          <w:lang w:val="lt-LT"/>
        </w:rPr>
      </w:pPr>
    </w:p>
    <w:p w:rsidR="00C469BF" w:rsidRDefault="00C469BF" w:rsidP="008D678D">
      <w:pPr>
        <w:spacing w:line="360" w:lineRule="auto"/>
        <w:jc w:val="both"/>
        <w:rPr>
          <w:lang w:val="lt-LT"/>
        </w:rPr>
      </w:pPr>
      <w:r>
        <w:rPr>
          <w:lang w:val="lt-LT"/>
        </w:rPr>
        <w:tab/>
        <w:t>Įstaigos pagrindinės pajamos yra lėšos iš privalomojo sveikatos draudimo fondo (PSDF) už suteiktas asmens sveikatos priežiūros paslaugas, kurios teikiamos rajono gyventojams pagal pasirašytą sutartį su Panevėžio teritorine ligonių kasa.</w:t>
      </w:r>
    </w:p>
    <w:p w:rsidR="00C469BF" w:rsidRPr="008D678D" w:rsidRDefault="00C469BF" w:rsidP="008D678D">
      <w:pPr>
        <w:spacing w:line="360" w:lineRule="auto"/>
        <w:jc w:val="both"/>
        <w:rPr>
          <w:lang w:val="lt-LT"/>
        </w:rPr>
      </w:pPr>
      <w:r>
        <w:rPr>
          <w:lang w:val="lt-LT"/>
        </w:rPr>
        <w:tab/>
        <w:t>Pirminės asmens sveikatos priežiūros paslaugų finansavimas vykdomas, taikant</w:t>
      </w:r>
      <w:r w:rsidR="001A4657">
        <w:rPr>
          <w:lang w:val="lt-LT"/>
        </w:rPr>
        <w:t xml:space="preserve"> LR sveikatos apsaugos ministro</w:t>
      </w:r>
      <w:r>
        <w:rPr>
          <w:lang w:val="lt-LT"/>
        </w:rPr>
        <w:t xml:space="preserve"> patvirtintus įkainius pagal sveikatos draudimu draustų prie įstaigos prisirašiusiųjų gyventojų skaičių.</w:t>
      </w:r>
      <w:r w:rsidR="00D2451A">
        <w:rPr>
          <w:lang w:val="lt-LT"/>
        </w:rPr>
        <w:t xml:space="preserve"> </w:t>
      </w:r>
      <w:r w:rsidR="00F36940">
        <w:rPr>
          <w:lang w:val="lt-LT"/>
        </w:rPr>
        <w:t>Greitosios medicinos pagalbos</w:t>
      </w:r>
      <w:r>
        <w:rPr>
          <w:lang w:val="lt-LT"/>
        </w:rPr>
        <w:t xml:space="preserve"> paslaugos finansuojamos pagal statistinį rajono gyventojų skaičių.</w:t>
      </w:r>
    </w:p>
    <w:p w:rsidR="00C469BF" w:rsidRDefault="00C469BF" w:rsidP="00C469BF">
      <w:pPr>
        <w:spacing w:line="276" w:lineRule="auto"/>
        <w:jc w:val="center"/>
        <w:rPr>
          <w:b/>
          <w:i/>
          <w:lang w:val="lt-LT"/>
        </w:rPr>
      </w:pPr>
      <w:r w:rsidRPr="004343EF">
        <w:rPr>
          <w:b/>
          <w:i/>
          <w:lang w:val="lt-LT"/>
        </w:rPr>
        <w:t>Prisirašiusių prie VšĮ Kupiškio rajono savivaldybės PASP centro dinamika</w:t>
      </w:r>
    </w:p>
    <w:p w:rsidR="00B57967" w:rsidRPr="004343EF" w:rsidRDefault="00C469BF" w:rsidP="00C469BF">
      <w:pPr>
        <w:spacing w:line="276" w:lineRule="auto"/>
        <w:jc w:val="center"/>
        <w:rPr>
          <w:b/>
          <w:i/>
          <w:lang w:val="lt-LT"/>
        </w:rPr>
      </w:pPr>
      <w:r>
        <w:rPr>
          <w:b/>
          <w:i/>
          <w:lang w:val="lt-LT"/>
        </w:rPr>
        <w:t>(apdraustų privalomuoju sveikatos draudimu)</w:t>
      </w:r>
    </w:p>
    <w:p w:rsidR="00C469BF" w:rsidRPr="00617036" w:rsidRDefault="00B57967" w:rsidP="00B57967">
      <w:pPr>
        <w:spacing w:line="360" w:lineRule="auto"/>
        <w:ind w:left="5184" w:firstLine="1296"/>
        <w:rPr>
          <w:lang w:val="lt-LT"/>
        </w:rPr>
      </w:pPr>
      <w:r>
        <w:rPr>
          <w:lang w:val="lt-LT"/>
        </w:rPr>
        <w:t xml:space="preserve">1 lentelė  </w:t>
      </w:r>
      <w:r w:rsidR="00ED59A6">
        <w:rPr>
          <w:lang w:val="lt-LT"/>
        </w:rPr>
        <w:t>(balo vertė 1,00</w:t>
      </w:r>
      <w:r w:rsidR="00C469BF">
        <w:rPr>
          <w:lang w:val="lt-LT"/>
        </w:rPr>
        <w:t xml:space="preserve"> </w:t>
      </w:r>
      <w:proofErr w:type="spellStart"/>
      <w:r w:rsidR="00C469BF">
        <w:rPr>
          <w:lang w:val="lt-LT"/>
        </w:rPr>
        <w:t>Eur</w:t>
      </w:r>
      <w:proofErr w:type="spellEnd"/>
      <w:r w:rsidR="00C469BF">
        <w:rPr>
          <w:lang w:val="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2038"/>
        <w:gridCol w:w="2038"/>
        <w:gridCol w:w="2038"/>
        <w:gridCol w:w="1739"/>
      </w:tblGrid>
      <w:tr w:rsidR="00765B8E" w:rsidRPr="00AD621B" w:rsidTr="00765B8E">
        <w:tc>
          <w:tcPr>
            <w:tcW w:w="2036" w:type="dxa"/>
          </w:tcPr>
          <w:p w:rsidR="00765B8E" w:rsidRPr="00AD621B" w:rsidRDefault="00765B8E" w:rsidP="00765B8E">
            <w:pPr>
              <w:jc w:val="center"/>
              <w:rPr>
                <w:lang w:val="lt-LT"/>
              </w:rPr>
            </w:pPr>
            <w:r w:rsidRPr="00AD621B">
              <w:rPr>
                <w:lang w:val="lt-LT"/>
              </w:rPr>
              <w:t>Prisirašiusių gyventojų skaičius pagal amžiaus grupes</w:t>
            </w:r>
          </w:p>
        </w:tc>
        <w:tc>
          <w:tcPr>
            <w:tcW w:w="2038" w:type="dxa"/>
          </w:tcPr>
          <w:p w:rsidR="00765B8E" w:rsidRDefault="00765B8E" w:rsidP="00765B8E">
            <w:pPr>
              <w:jc w:val="center"/>
              <w:rPr>
                <w:lang w:val="lt-LT"/>
              </w:rPr>
            </w:pPr>
            <w:r w:rsidRPr="00AD621B">
              <w:rPr>
                <w:lang w:val="lt-LT"/>
              </w:rPr>
              <w:t>20</w:t>
            </w:r>
            <w:r w:rsidR="00643550">
              <w:rPr>
                <w:lang w:val="lt-LT"/>
              </w:rPr>
              <w:t>18</w:t>
            </w:r>
            <w:r w:rsidRPr="00AD621B">
              <w:rPr>
                <w:lang w:val="lt-LT"/>
              </w:rPr>
              <w:t xml:space="preserve"> m. </w:t>
            </w:r>
          </w:p>
          <w:p w:rsidR="00765B8E" w:rsidRPr="00AD621B" w:rsidRDefault="00765B8E" w:rsidP="00765B8E">
            <w:pPr>
              <w:jc w:val="center"/>
              <w:rPr>
                <w:lang w:val="lt-LT"/>
              </w:rPr>
            </w:pPr>
            <w:r w:rsidRPr="00AD621B">
              <w:rPr>
                <w:lang w:val="lt-LT"/>
              </w:rPr>
              <w:t>sausio 1 d.</w:t>
            </w:r>
          </w:p>
        </w:tc>
        <w:tc>
          <w:tcPr>
            <w:tcW w:w="2038" w:type="dxa"/>
          </w:tcPr>
          <w:p w:rsidR="00765B8E" w:rsidRDefault="00765B8E" w:rsidP="00765B8E">
            <w:pPr>
              <w:jc w:val="center"/>
              <w:rPr>
                <w:lang w:val="lt-LT"/>
              </w:rPr>
            </w:pPr>
            <w:r w:rsidRPr="00AD621B">
              <w:rPr>
                <w:lang w:val="lt-LT"/>
              </w:rPr>
              <w:t>20</w:t>
            </w:r>
            <w:r w:rsidR="00643550">
              <w:rPr>
                <w:lang w:val="lt-LT"/>
              </w:rPr>
              <w:t>19</w:t>
            </w:r>
            <w:r w:rsidRPr="00AD621B">
              <w:rPr>
                <w:lang w:val="lt-LT"/>
              </w:rPr>
              <w:t xml:space="preserve"> m. </w:t>
            </w:r>
          </w:p>
          <w:p w:rsidR="00765B8E" w:rsidRPr="00AD621B" w:rsidRDefault="00765B8E" w:rsidP="00765B8E">
            <w:pPr>
              <w:jc w:val="center"/>
              <w:rPr>
                <w:lang w:val="lt-LT"/>
              </w:rPr>
            </w:pPr>
            <w:r w:rsidRPr="00AD621B">
              <w:rPr>
                <w:lang w:val="lt-LT"/>
              </w:rPr>
              <w:t>sausio 1 d.</w:t>
            </w:r>
          </w:p>
        </w:tc>
        <w:tc>
          <w:tcPr>
            <w:tcW w:w="2038" w:type="dxa"/>
          </w:tcPr>
          <w:p w:rsidR="00765B8E" w:rsidRPr="00AD621B" w:rsidRDefault="00765B8E" w:rsidP="00765B8E">
            <w:pPr>
              <w:jc w:val="center"/>
              <w:rPr>
                <w:lang w:val="lt-LT"/>
              </w:rPr>
            </w:pPr>
            <w:r w:rsidRPr="00AD621B">
              <w:rPr>
                <w:lang w:val="lt-LT"/>
              </w:rPr>
              <w:t>Prisirašiusiųjų dinamika</w:t>
            </w:r>
          </w:p>
        </w:tc>
        <w:tc>
          <w:tcPr>
            <w:tcW w:w="1739" w:type="dxa"/>
          </w:tcPr>
          <w:p w:rsidR="00CF6203" w:rsidRPr="008D678D" w:rsidRDefault="00765B8E" w:rsidP="003366BE">
            <w:pPr>
              <w:jc w:val="center"/>
              <w:rPr>
                <w:lang w:val="lt-LT"/>
              </w:rPr>
            </w:pPr>
            <w:r>
              <w:rPr>
                <w:lang w:val="lt-LT"/>
              </w:rPr>
              <w:t>Metinė bazinė kaina (bala</w:t>
            </w:r>
            <w:r w:rsidR="003366BE">
              <w:rPr>
                <w:lang w:val="lt-LT"/>
              </w:rPr>
              <w:t>is)</w:t>
            </w:r>
          </w:p>
          <w:p w:rsidR="003366BE" w:rsidRPr="003366BE" w:rsidRDefault="00436ACE" w:rsidP="003366BE">
            <w:pPr>
              <w:jc w:val="center"/>
              <w:rPr>
                <w:sz w:val="18"/>
                <w:szCs w:val="18"/>
                <w:lang w:val="lt-LT"/>
              </w:rPr>
            </w:pPr>
            <w:r>
              <w:rPr>
                <w:sz w:val="18"/>
                <w:szCs w:val="18"/>
                <w:lang w:val="lt-LT"/>
              </w:rPr>
              <w:t>nuo 2018-05</w:t>
            </w:r>
            <w:r w:rsidR="003366BE">
              <w:rPr>
                <w:sz w:val="18"/>
                <w:szCs w:val="18"/>
                <w:lang w:val="lt-LT"/>
              </w:rPr>
              <w:t>-01</w:t>
            </w:r>
          </w:p>
        </w:tc>
      </w:tr>
      <w:tr w:rsidR="007F126F" w:rsidRPr="00AD621B" w:rsidTr="00765B8E">
        <w:tc>
          <w:tcPr>
            <w:tcW w:w="2036" w:type="dxa"/>
          </w:tcPr>
          <w:p w:rsidR="007F126F" w:rsidRPr="00AD621B" w:rsidRDefault="007F126F" w:rsidP="00765B8E">
            <w:pPr>
              <w:spacing w:line="360" w:lineRule="auto"/>
              <w:jc w:val="center"/>
              <w:rPr>
                <w:lang w:val="lt-LT"/>
              </w:rPr>
            </w:pPr>
            <w:r w:rsidRPr="00AD621B">
              <w:rPr>
                <w:lang w:val="lt-LT"/>
              </w:rPr>
              <w:t>&lt; 1 m.</w:t>
            </w:r>
          </w:p>
        </w:tc>
        <w:tc>
          <w:tcPr>
            <w:tcW w:w="2038" w:type="dxa"/>
          </w:tcPr>
          <w:p w:rsidR="007F126F" w:rsidRPr="00AD621B" w:rsidRDefault="00643550" w:rsidP="007F126F">
            <w:pPr>
              <w:spacing w:line="360" w:lineRule="auto"/>
              <w:jc w:val="center"/>
              <w:rPr>
                <w:lang w:val="lt-LT"/>
              </w:rPr>
            </w:pPr>
            <w:r>
              <w:rPr>
                <w:lang w:val="lt-LT"/>
              </w:rPr>
              <w:t>98</w:t>
            </w:r>
          </w:p>
        </w:tc>
        <w:tc>
          <w:tcPr>
            <w:tcW w:w="2038" w:type="dxa"/>
          </w:tcPr>
          <w:p w:rsidR="007F126F" w:rsidRPr="00AD621B" w:rsidRDefault="007F126F" w:rsidP="00765B8E">
            <w:pPr>
              <w:spacing w:line="360" w:lineRule="auto"/>
              <w:jc w:val="center"/>
              <w:rPr>
                <w:lang w:val="lt-LT"/>
              </w:rPr>
            </w:pPr>
            <w:r>
              <w:rPr>
                <w:lang w:val="lt-LT"/>
              </w:rPr>
              <w:t>9</w:t>
            </w:r>
            <w:r w:rsidR="007B5149">
              <w:rPr>
                <w:lang w:val="lt-LT"/>
              </w:rPr>
              <w:t>5</w:t>
            </w:r>
          </w:p>
        </w:tc>
        <w:tc>
          <w:tcPr>
            <w:tcW w:w="2038" w:type="dxa"/>
          </w:tcPr>
          <w:p w:rsidR="007F126F" w:rsidRPr="00AD621B" w:rsidRDefault="007F126F" w:rsidP="00765B8E">
            <w:pPr>
              <w:spacing w:line="360" w:lineRule="auto"/>
              <w:jc w:val="center"/>
              <w:rPr>
                <w:lang w:val="lt-LT"/>
              </w:rPr>
            </w:pPr>
            <w:r>
              <w:rPr>
                <w:lang w:val="lt-LT"/>
              </w:rPr>
              <w:t>-</w:t>
            </w:r>
            <w:r w:rsidR="007B5149">
              <w:rPr>
                <w:lang w:val="lt-LT"/>
              </w:rPr>
              <w:t>3</w:t>
            </w:r>
          </w:p>
        </w:tc>
        <w:tc>
          <w:tcPr>
            <w:tcW w:w="1739" w:type="dxa"/>
          </w:tcPr>
          <w:p w:rsidR="007F126F" w:rsidRPr="00AD621B" w:rsidRDefault="00CF6203" w:rsidP="00765B8E">
            <w:pPr>
              <w:spacing w:line="360" w:lineRule="auto"/>
              <w:jc w:val="center"/>
              <w:rPr>
                <w:lang w:val="lt-LT"/>
              </w:rPr>
            </w:pPr>
            <w:r>
              <w:rPr>
                <w:lang w:val="lt-LT"/>
              </w:rPr>
              <w:t>118,43</w:t>
            </w:r>
          </w:p>
        </w:tc>
      </w:tr>
      <w:tr w:rsidR="007F126F" w:rsidRPr="00AD621B" w:rsidTr="00765B8E">
        <w:tc>
          <w:tcPr>
            <w:tcW w:w="2036" w:type="dxa"/>
          </w:tcPr>
          <w:p w:rsidR="007F126F" w:rsidRPr="00AD621B" w:rsidRDefault="00643550" w:rsidP="00765B8E">
            <w:pPr>
              <w:spacing w:line="360" w:lineRule="auto"/>
              <w:jc w:val="center"/>
              <w:rPr>
                <w:lang w:val="lt-LT"/>
              </w:rPr>
            </w:pPr>
            <w:r>
              <w:rPr>
                <w:lang w:val="lt-LT"/>
              </w:rPr>
              <w:t>1 – 7</w:t>
            </w:r>
            <w:r w:rsidR="007F126F" w:rsidRPr="00AD621B">
              <w:rPr>
                <w:lang w:val="lt-LT"/>
              </w:rPr>
              <w:t xml:space="preserve"> m.</w:t>
            </w:r>
          </w:p>
        </w:tc>
        <w:tc>
          <w:tcPr>
            <w:tcW w:w="2038" w:type="dxa"/>
          </w:tcPr>
          <w:p w:rsidR="007F126F" w:rsidRPr="00AD621B" w:rsidRDefault="00643550" w:rsidP="007F126F">
            <w:pPr>
              <w:spacing w:line="360" w:lineRule="auto"/>
              <w:jc w:val="center"/>
              <w:rPr>
                <w:lang w:val="lt-LT"/>
              </w:rPr>
            </w:pPr>
            <w:r>
              <w:rPr>
                <w:lang w:val="lt-LT"/>
              </w:rPr>
              <w:t>864</w:t>
            </w:r>
          </w:p>
        </w:tc>
        <w:tc>
          <w:tcPr>
            <w:tcW w:w="2038" w:type="dxa"/>
          </w:tcPr>
          <w:p w:rsidR="007F126F" w:rsidRPr="00AD621B" w:rsidRDefault="007B5149" w:rsidP="00765B8E">
            <w:pPr>
              <w:spacing w:line="360" w:lineRule="auto"/>
              <w:jc w:val="center"/>
              <w:rPr>
                <w:lang w:val="lt-LT"/>
              </w:rPr>
            </w:pPr>
            <w:r>
              <w:rPr>
                <w:lang w:val="lt-LT"/>
              </w:rPr>
              <w:t>873</w:t>
            </w:r>
          </w:p>
        </w:tc>
        <w:tc>
          <w:tcPr>
            <w:tcW w:w="2038" w:type="dxa"/>
          </w:tcPr>
          <w:p w:rsidR="007F126F" w:rsidRPr="00AD621B" w:rsidRDefault="005D6696" w:rsidP="00765B8E">
            <w:pPr>
              <w:spacing w:line="360" w:lineRule="auto"/>
              <w:ind w:left="720"/>
              <w:rPr>
                <w:lang w:val="lt-LT"/>
              </w:rPr>
            </w:pPr>
            <w:r>
              <w:rPr>
                <w:lang w:val="lt-LT"/>
              </w:rPr>
              <w:t xml:space="preserve"> </w:t>
            </w:r>
            <w:r w:rsidR="007B5149">
              <w:rPr>
                <w:lang w:val="lt-LT"/>
              </w:rPr>
              <w:t>+9</w:t>
            </w:r>
          </w:p>
        </w:tc>
        <w:tc>
          <w:tcPr>
            <w:tcW w:w="1739" w:type="dxa"/>
          </w:tcPr>
          <w:p w:rsidR="007F126F" w:rsidRPr="00AD621B" w:rsidRDefault="00CF6203" w:rsidP="00765B8E">
            <w:pPr>
              <w:spacing w:line="360" w:lineRule="auto"/>
              <w:jc w:val="center"/>
              <w:rPr>
                <w:lang w:val="lt-LT"/>
              </w:rPr>
            </w:pPr>
            <w:r>
              <w:rPr>
                <w:lang w:val="lt-LT"/>
              </w:rPr>
              <w:t>65,88</w:t>
            </w:r>
          </w:p>
        </w:tc>
      </w:tr>
      <w:tr w:rsidR="007F126F" w:rsidRPr="00AD621B" w:rsidTr="00765B8E">
        <w:tc>
          <w:tcPr>
            <w:tcW w:w="2036" w:type="dxa"/>
          </w:tcPr>
          <w:p w:rsidR="007F126F" w:rsidRPr="00AD621B" w:rsidRDefault="00643550" w:rsidP="00765B8E">
            <w:pPr>
              <w:spacing w:line="360" w:lineRule="auto"/>
              <w:jc w:val="center"/>
              <w:rPr>
                <w:lang w:val="lt-LT"/>
              </w:rPr>
            </w:pPr>
            <w:r>
              <w:rPr>
                <w:lang w:val="lt-LT"/>
              </w:rPr>
              <w:t xml:space="preserve">8 – 17 </w:t>
            </w:r>
            <w:r w:rsidR="007F126F" w:rsidRPr="00AD621B">
              <w:rPr>
                <w:lang w:val="lt-LT"/>
              </w:rPr>
              <w:t xml:space="preserve"> m.</w:t>
            </w:r>
          </w:p>
        </w:tc>
        <w:tc>
          <w:tcPr>
            <w:tcW w:w="2038" w:type="dxa"/>
          </w:tcPr>
          <w:p w:rsidR="007F126F" w:rsidRPr="00AD621B" w:rsidRDefault="00643550" w:rsidP="007F126F">
            <w:pPr>
              <w:spacing w:line="360" w:lineRule="auto"/>
              <w:jc w:val="center"/>
              <w:rPr>
                <w:lang w:val="lt-LT"/>
              </w:rPr>
            </w:pPr>
            <w:r>
              <w:rPr>
                <w:lang w:val="lt-LT"/>
              </w:rPr>
              <w:t>1 699</w:t>
            </w:r>
          </w:p>
        </w:tc>
        <w:tc>
          <w:tcPr>
            <w:tcW w:w="2038" w:type="dxa"/>
          </w:tcPr>
          <w:p w:rsidR="007F126F" w:rsidRPr="00AD621B" w:rsidRDefault="007B5149" w:rsidP="00765B8E">
            <w:pPr>
              <w:spacing w:line="360" w:lineRule="auto"/>
              <w:jc w:val="center"/>
              <w:rPr>
                <w:lang w:val="lt-LT"/>
              </w:rPr>
            </w:pPr>
            <w:r>
              <w:rPr>
                <w:lang w:val="lt-LT"/>
              </w:rPr>
              <w:t>1 548</w:t>
            </w:r>
          </w:p>
        </w:tc>
        <w:tc>
          <w:tcPr>
            <w:tcW w:w="2038" w:type="dxa"/>
          </w:tcPr>
          <w:p w:rsidR="007F126F" w:rsidRPr="005D6696" w:rsidRDefault="007B5149" w:rsidP="005D6696">
            <w:pPr>
              <w:spacing w:line="360" w:lineRule="auto"/>
              <w:jc w:val="center"/>
              <w:rPr>
                <w:lang w:val="lt-LT"/>
              </w:rPr>
            </w:pPr>
            <w:r>
              <w:rPr>
                <w:lang w:val="lt-LT"/>
              </w:rPr>
              <w:t>-151</w:t>
            </w:r>
          </w:p>
        </w:tc>
        <w:tc>
          <w:tcPr>
            <w:tcW w:w="1739" w:type="dxa"/>
          </w:tcPr>
          <w:p w:rsidR="007F126F" w:rsidRPr="00AD621B" w:rsidRDefault="00CF6203" w:rsidP="00765B8E">
            <w:pPr>
              <w:spacing w:line="360" w:lineRule="auto"/>
              <w:jc w:val="center"/>
              <w:rPr>
                <w:lang w:val="lt-LT"/>
              </w:rPr>
            </w:pPr>
            <w:r>
              <w:rPr>
                <w:lang w:val="lt-LT"/>
              </w:rPr>
              <w:t>31,00</w:t>
            </w:r>
          </w:p>
        </w:tc>
      </w:tr>
      <w:tr w:rsidR="007F126F" w:rsidRPr="00AD621B" w:rsidTr="00765B8E">
        <w:tc>
          <w:tcPr>
            <w:tcW w:w="2036" w:type="dxa"/>
          </w:tcPr>
          <w:p w:rsidR="007F126F" w:rsidRPr="00AD621B" w:rsidRDefault="00643550" w:rsidP="00765B8E">
            <w:pPr>
              <w:spacing w:line="360" w:lineRule="auto"/>
              <w:jc w:val="center"/>
              <w:rPr>
                <w:lang w:val="lt-LT"/>
              </w:rPr>
            </w:pPr>
            <w:r>
              <w:rPr>
                <w:lang w:val="lt-LT"/>
              </w:rPr>
              <w:t>18 – 34</w:t>
            </w:r>
            <w:r w:rsidR="007F126F" w:rsidRPr="00AD621B">
              <w:rPr>
                <w:lang w:val="lt-LT"/>
              </w:rPr>
              <w:t xml:space="preserve"> m.</w:t>
            </w:r>
          </w:p>
        </w:tc>
        <w:tc>
          <w:tcPr>
            <w:tcW w:w="2038" w:type="dxa"/>
          </w:tcPr>
          <w:p w:rsidR="007F126F" w:rsidRPr="00AD621B" w:rsidRDefault="00643550" w:rsidP="007F126F">
            <w:pPr>
              <w:spacing w:line="360" w:lineRule="auto"/>
              <w:jc w:val="center"/>
              <w:rPr>
                <w:lang w:val="lt-LT"/>
              </w:rPr>
            </w:pPr>
            <w:r>
              <w:rPr>
                <w:lang w:val="lt-LT"/>
              </w:rPr>
              <w:t>2 576</w:t>
            </w:r>
          </w:p>
        </w:tc>
        <w:tc>
          <w:tcPr>
            <w:tcW w:w="2038" w:type="dxa"/>
          </w:tcPr>
          <w:p w:rsidR="007F126F" w:rsidRPr="00AD621B" w:rsidRDefault="007B5149" w:rsidP="00765B8E">
            <w:pPr>
              <w:spacing w:line="360" w:lineRule="auto"/>
              <w:jc w:val="center"/>
              <w:rPr>
                <w:lang w:val="lt-LT"/>
              </w:rPr>
            </w:pPr>
            <w:r>
              <w:rPr>
                <w:lang w:val="lt-LT"/>
              </w:rPr>
              <w:t>2 448</w:t>
            </w:r>
          </w:p>
        </w:tc>
        <w:tc>
          <w:tcPr>
            <w:tcW w:w="2038" w:type="dxa"/>
          </w:tcPr>
          <w:p w:rsidR="007F126F" w:rsidRPr="00AD621B" w:rsidRDefault="007F126F" w:rsidP="00765B8E">
            <w:pPr>
              <w:spacing w:line="360" w:lineRule="auto"/>
              <w:jc w:val="center"/>
              <w:rPr>
                <w:lang w:val="lt-LT"/>
              </w:rPr>
            </w:pPr>
            <w:r>
              <w:rPr>
                <w:lang w:val="lt-LT"/>
              </w:rPr>
              <w:t>-1</w:t>
            </w:r>
            <w:r w:rsidR="007B5149">
              <w:rPr>
                <w:lang w:val="lt-LT"/>
              </w:rPr>
              <w:t>28</w:t>
            </w:r>
          </w:p>
        </w:tc>
        <w:tc>
          <w:tcPr>
            <w:tcW w:w="1739" w:type="dxa"/>
          </w:tcPr>
          <w:p w:rsidR="007F126F" w:rsidRPr="00AD621B" w:rsidRDefault="00CF6203" w:rsidP="00765B8E">
            <w:pPr>
              <w:spacing w:line="360" w:lineRule="auto"/>
              <w:jc w:val="center"/>
              <w:rPr>
                <w:lang w:val="lt-LT"/>
              </w:rPr>
            </w:pPr>
            <w:r>
              <w:rPr>
                <w:lang w:val="lt-LT"/>
              </w:rPr>
              <w:t>23,19</w:t>
            </w:r>
          </w:p>
        </w:tc>
      </w:tr>
      <w:tr w:rsidR="007F126F" w:rsidRPr="00AD621B" w:rsidTr="00765B8E">
        <w:tc>
          <w:tcPr>
            <w:tcW w:w="2036" w:type="dxa"/>
          </w:tcPr>
          <w:p w:rsidR="007F126F" w:rsidRPr="00AD621B" w:rsidRDefault="00643550" w:rsidP="00765B8E">
            <w:pPr>
              <w:spacing w:line="360" w:lineRule="auto"/>
              <w:jc w:val="center"/>
              <w:rPr>
                <w:lang w:val="lt-LT"/>
              </w:rPr>
            </w:pPr>
            <w:r>
              <w:rPr>
                <w:lang w:val="lt-LT"/>
              </w:rPr>
              <w:t>35</w:t>
            </w:r>
            <w:r w:rsidR="007F126F" w:rsidRPr="00AD621B">
              <w:rPr>
                <w:lang w:val="lt-LT"/>
              </w:rPr>
              <w:t xml:space="preserve"> – 49 m.</w:t>
            </w:r>
          </w:p>
        </w:tc>
        <w:tc>
          <w:tcPr>
            <w:tcW w:w="2038" w:type="dxa"/>
          </w:tcPr>
          <w:p w:rsidR="007F126F" w:rsidRPr="00AD621B" w:rsidRDefault="00643550" w:rsidP="007F126F">
            <w:pPr>
              <w:spacing w:line="360" w:lineRule="auto"/>
              <w:jc w:val="center"/>
              <w:rPr>
                <w:lang w:val="lt-LT"/>
              </w:rPr>
            </w:pPr>
            <w:r>
              <w:rPr>
                <w:lang w:val="lt-LT"/>
              </w:rPr>
              <w:t>2 895</w:t>
            </w:r>
          </w:p>
        </w:tc>
        <w:tc>
          <w:tcPr>
            <w:tcW w:w="2038" w:type="dxa"/>
          </w:tcPr>
          <w:p w:rsidR="007F126F" w:rsidRPr="00AD621B" w:rsidRDefault="007B5149" w:rsidP="00765B8E">
            <w:pPr>
              <w:spacing w:line="360" w:lineRule="auto"/>
              <w:jc w:val="center"/>
              <w:rPr>
                <w:lang w:val="lt-LT"/>
              </w:rPr>
            </w:pPr>
            <w:r>
              <w:rPr>
                <w:lang w:val="lt-LT"/>
              </w:rPr>
              <w:t>2 690</w:t>
            </w:r>
          </w:p>
        </w:tc>
        <w:tc>
          <w:tcPr>
            <w:tcW w:w="2038" w:type="dxa"/>
          </w:tcPr>
          <w:p w:rsidR="007F126F" w:rsidRPr="00AD621B" w:rsidRDefault="007F126F" w:rsidP="00765B8E">
            <w:pPr>
              <w:spacing w:line="360" w:lineRule="auto"/>
              <w:jc w:val="center"/>
              <w:rPr>
                <w:lang w:val="lt-LT"/>
              </w:rPr>
            </w:pPr>
            <w:r>
              <w:rPr>
                <w:lang w:val="lt-LT"/>
              </w:rPr>
              <w:t>-2</w:t>
            </w:r>
            <w:r w:rsidR="007B5149">
              <w:rPr>
                <w:lang w:val="lt-LT"/>
              </w:rPr>
              <w:t>05</w:t>
            </w:r>
          </w:p>
        </w:tc>
        <w:tc>
          <w:tcPr>
            <w:tcW w:w="1739" w:type="dxa"/>
          </w:tcPr>
          <w:p w:rsidR="007F126F" w:rsidRPr="00AD621B" w:rsidRDefault="00CF6203" w:rsidP="00765B8E">
            <w:pPr>
              <w:spacing w:line="360" w:lineRule="auto"/>
              <w:jc w:val="center"/>
              <w:rPr>
                <w:lang w:val="lt-LT"/>
              </w:rPr>
            </w:pPr>
            <w:r>
              <w:rPr>
                <w:lang w:val="lt-LT"/>
              </w:rPr>
              <w:t>29,05</w:t>
            </w:r>
          </w:p>
        </w:tc>
      </w:tr>
      <w:tr w:rsidR="007F126F" w:rsidRPr="00AD621B" w:rsidTr="00765B8E">
        <w:tc>
          <w:tcPr>
            <w:tcW w:w="2036" w:type="dxa"/>
          </w:tcPr>
          <w:p w:rsidR="007F126F" w:rsidRPr="00AD621B" w:rsidRDefault="007F126F" w:rsidP="00765B8E">
            <w:pPr>
              <w:spacing w:line="360" w:lineRule="auto"/>
              <w:jc w:val="center"/>
              <w:rPr>
                <w:lang w:val="lt-LT"/>
              </w:rPr>
            </w:pPr>
            <w:r w:rsidRPr="00AD621B">
              <w:rPr>
                <w:lang w:val="lt-LT"/>
              </w:rPr>
              <w:t>50 – 65 m.</w:t>
            </w:r>
          </w:p>
        </w:tc>
        <w:tc>
          <w:tcPr>
            <w:tcW w:w="2038" w:type="dxa"/>
          </w:tcPr>
          <w:p w:rsidR="007F126F" w:rsidRPr="00AD621B" w:rsidRDefault="007F126F" w:rsidP="007F126F">
            <w:pPr>
              <w:spacing w:line="360" w:lineRule="auto"/>
              <w:jc w:val="center"/>
              <w:rPr>
                <w:lang w:val="lt-LT"/>
              </w:rPr>
            </w:pPr>
            <w:r>
              <w:rPr>
                <w:lang w:val="lt-LT"/>
              </w:rPr>
              <w:t>4 1</w:t>
            </w:r>
            <w:r w:rsidR="00643550">
              <w:rPr>
                <w:lang w:val="lt-LT"/>
              </w:rPr>
              <w:t>96</w:t>
            </w:r>
          </w:p>
        </w:tc>
        <w:tc>
          <w:tcPr>
            <w:tcW w:w="2038" w:type="dxa"/>
          </w:tcPr>
          <w:p w:rsidR="007F126F" w:rsidRPr="00AD621B" w:rsidRDefault="007F126F" w:rsidP="00765B8E">
            <w:pPr>
              <w:spacing w:line="360" w:lineRule="auto"/>
              <w:jc w:val="center"/>
              <w:rPr>
                <w:lang w:val="lt-LT"/>
              </w:rPr>
            </w:pPr>
            <w:r>
              <w:rPr>
                <w:lang w:val="lt-LT"/>
              </w:rPr>
              <w:t>4 19</w:t>
            </w:r>
            <w:r w:rsidR="007B5149">
              <w:rPr>
                <w:lang w:val="lt-LT"/>
              </w:rPr>
              <w:t>7</w:t>
            </w:r>
          </w:p>
        </w:tc>
        <w:tc>
          <w:tcPr>
            <w:tcW w:w="2038" w:type="dxa"/>
          </w:tcPr>
          <w:p w:rsidR="007F126F" w:rsidRPr="00AD621B" w:rsidRDefault="007F126F" w:rsidP="00765B8E">
            <w:pPr>
              <w:spacing w:line="360" w:lineRule="auto"/>
              <w:jc w:val="center"/>
              <w:rPr>
                <w:lang w:val="lt-LT"/>
              </w:rPr>
            </w:pPr>
            <w:r>
              <w:rPr>
                <w:lang w:val="lt-LT"/>
              </w:rPr>
              <w:t>+</w:t>
            </w:r>
            <w:r w:rsidR="007B5149">
              <w:rPr>
                <w:lang w:val="lt-LT"/>
              </w:rPr>
              <w:t>1</w:t>
            </w:r>
          </w:p>
        </w:tc>
        <w:tc>
          <w:tcPr>
            <w:tcW w:w="1739" w:type="dxa"/>
          </w:tcPr>
          <w:p w:rsidR="007F126F" w:rsidRPr="00AD621B" w:rsidRDefault="00CF6203" w:rsidP="00765B8E">
            <w:pPr>
              <w:spacing w:line="360" w:lineRule="auto"/>
              <w:jc w:val="center"/>
              <w:rPr>
                <w:lang w:val="lt-LT"/>
              </w:rPr>
            </w:pPr>
            <w:r>
              <w:rPr>
                <w:lang w:val="lt-LT"/>
              </w:rPr>
              <w:t>45,41</w:t>
            </w:r>
          </w:p>
        </w:tc>
      </w:tr>
      <w:tr w:rsidR="007F126F" w:rsidRPr="00AD621B" w:rsidTr="00765B8E">
        <w:tc>
          <w:tcPr>
            <w:tcW w:w="2036" w:type="dxa"/>
          </w:tcPr>
          <w:p w:rsidR="007F126F" w:rsidRPr="00AD621B" w:rsidRDefault="007F126F" w:rsidP="00765B8E">
            <w:pPr>
              <w:spacing w:line="360" w:lineRule="auto"/>
              <w:jc w:val="center"/>
              <w:rPr>
                <w:lang w:val="lt-LT"/>
              </w:rPr>
            </w:pPr>
            <w:r w:rsidRPr="00AD621B">
              <w:rPr>
                <w:lang w:val="lt-LT"/>
              </w:rPr>
              <w:t>&gt; 65 m.</w:t>
            </w:r>
          </w:p>
        </w:tc>
        <w:tc>
          <w:tcPr>
            <w:tcW w:w="2038" w:type="dxa"/>
          </w:tcPr>
          <w:p w:rsidR="007F126F" w:rsidRPr="00AD621B" w:rsidRDefault="007F126F" w:rsidP="007F126F">
            <w:pPr>
              <w:spacing w:line="360" w:lineRule="auto"/>
              <w:jc w:val="center"/>
              <w:rPr>
                <w:lang w:val="lt-LT"/>
              </w:rPr>
            </w:pPr>
            <w:r>
              <w:rPr>
                <w:lang w:val="lt-LT"/>
              </w:rPr>
              <w:t xml:space="preserve">4 </w:t>
            </w:r>
            <w:r w:rsidR="00643550">
              <w:rPr>
                <w:lang w:val="lt-LT"/>
              </w:rPr>
              <w:t>088</w:t>
            </w:r>
          </w:p>
        </w:tc>
        <w:tc>
          <w:tcPr>
            <w:tcW w:w="2038" w:type="dxa"/>
          </w:tcPr>
          <w:p w:rsidR="007F126F" w:rsidRPr="00AD621B" w:rsidRDefault="007F126F" w:rsidP="00765B8E">
            <w:pPr>
              <w:spacing w:line="360" w:lineRule="auto"/>
              <w:jc w:val="center"/>
              <w:rPr>
                <w:lang w:val="lt-LT"/>
              </w:rPr>
            </w:pPr>
            <w:r>
              <w:rPr>
                <w:lang w:val="lt-LT"/>
              </w:rPr>
              <w:t>4 0</w:t>
            </w:r>
            <w:r w:rsidR="007B5149">
              <w:rPr>
                <w:lang w:val="lt-LT"/>
              </w:rPr>
              <w:t>38</w:t>
            </w:r>
          </w:p>
        </w:tc>
        <w:tc>
          <w:tcPr>
            <w:tcW w:w="2038" w:type="dxa"/>
          </w:tcPr>
          <w:p w:rsidR="007F126F" w:rsidRPr="00AD621B" w:rsidRDefault="007F126F" w:rsidP="00765B8E">
            <w:pPr>
              <w:spacing w:line="360" w:lineRule="auto"/>
              <w:jc w:val="center"/>
              <w:rPr>
                <w:lang w:val="lt-LT"/>
              </w:rPr>
            </w:pPr>
            <w:r>
              <w:rPr>
                <w:lang w:val="lt-LT"/>
              </w:rPr>
              <w:t>-</w:t>
            </w:r>
            <w:r w:rsidR="007B5149">
              <w:rPr>
                <w:lang w:val="lt-LT"/>
              </w:rPr>
              <w:t>50</w:t>
            </w:r>
          </w:p>
        </w:tc>
        <w:tc>
          <w:tcPr>
            <w:tcW w:w="1739" w:type="dxa"/>
          </w:tcPr>
          <w:p w:rsidR="007F126F" w:rsidRPr="00AD621B" w:rsidRDefault="00CF6203" w:rsidP="00765B8E">
            <w:pPr>
              <w:spacing w:line="360" w:lineRule="auto"/>
              <w:jc w:val="center"/>
              <w:rPr>
                <w:lang w:val="lt-LT"/>
              </w:rPr>
            </w:pPr>
            <w:r>
              <w:rPr>
                <w:lang w:val="lt-LT"/>
              </w:rPr>
              <w:t>57,03</w:t>
            </w:r>
          </w:p>
        </w:tc>
      </w:tr>
      <w:tr w:rsidR="007F126F" w:rsidRPr="00AD621B" w:rsidTr="00765B8E">
        <w:tc>
          <w:tcPr>
            <w:tcW w:w="2036" w:type="dxa"/>
          </w:tcPr>
          <w:p w:rsidR="007F126F" w:rsidRPr="00AD621B" w:rsidRDefault="007F126F" w:rsidP="00765B8E">
            <w:pPr>
              <w:spacing w:line="360" w:lineRule="auto"/>
              <w:jc w:val="center"/>
              <w:rPr>
                <w:b/>
                <w:lang w:val="lt-LT"/>
              </w:rPr>
            </w:pPr>
            <w:r w:rsidRPr="00AD621B">
              <w:rPr>
                <w:b/>
                <w:lang w:val="lt-LT"/>
              </w:rPr>
              <w:t>Iš viso:</w:t>
            </w:r>
          </w:p>
        </w:tc>
        <w:tc>
          <w:tcPr>
            <w:tcW w:w="2038" w:type="dxa"/>
          </w:tcPr>
          <w:p w:rsidR="007F126F" w:rsidRPr="00AD621B" w:rsidRDefault="007F126F" w:rsidP="007F126F">
            <w:pPr>
              <w:spacing w:line="360" w:lineRule="auto"/>
              <w:jc w:val="center"/>
              <w:rPr>
                <w:b/>
                <w:lang w:val="lt-LT"/>
              </w:rPr>
            </w:pPr>
            <w:r>
              <w:rPr>
                <w:b/>
                <w:lang w:val="lt-LT"/>
              </w:rPr>
              <w:t xml:space="preserve">16 </w:t>
            </w:r>
            <w:r w:rsidR="00643550">
              <w:rPr>
                <w:b/>
                <w:lang w:val="lt-LT"/>
              </w:rPr>
              <w:t>416</w:t>
            </w:r>
          </w:p>
        </w:tc>
        <w:tc>
          <w:tcPr>
            <w:tcW w:w="2038" w:type="dxa"/>
          </w:tcPr>
          <w:p w:rsidR="007F126F" w:rsidRPr="00AD621B" w:rsidRDefault="007F126F" w:rsidP="00765B8E">
            <w:pPr>
              <w:spacing w:line="360" w:lineRule="auto"/>
              <w:jc w:val="center"/>
              <w:rPr>
                <w:b/>
                <w:lang w:val="lt-LT"/>
              </w:rPr>
            </w:pPr>
            <w:r>
              <w:rPr>
                <w:b/>
                <w:lang w:val="lt-LT"/>
              </w:rPr>
              <w:t>1</w:t>
            </w:r>
            <w:r w:rsidR="007B5149">
              <w:rPr>
                <w:b/>
                <w:lang w:val="lt-LT"/>
              </w:rPr>
              <w:t>5 889</w:t>
            </w:r>
          </w:p>
        </w:tc>
        <w:tc>
          <w:tcPr>
            <w:tcW w:w="2038" w:type="dxa"/>
          </w:tcPr>
          <w:p w:rsidR="007F126F" w:rsidRPr="00AD621B" w:rsidRDefault="007F126F" w:rsidP="00765B8E">
            <w:pPr>
              <w:spacing w:line="360" w:lineRule="auto"/>
              <w:jc w:val="center"/>
              <w:rPr>
                <w:b/>
                <w:lang w:val="lt-LT"/>
              </w:rPr>
            </w:pPr>
            <w:r>
              <w:rPr>
                <w:b/>
                <w:lang w:val="lt-LT"/>
              </w:rPr>
              <w:t>-</w:t>
            </w:r>
            <w:r w:rsidR="007B5149">
              <w:rPr>
                <w:b/>
                <w:lang w:val="lt-LT"/>
              </w:rPr>
              <w:t>527</w:t>
            </w:r>
          </w:p>
        </w:tc>
        <w:tc>
          <w:tcPr>
            <w:tcW w:w="1739" w:type="dxa"/>
          </w:tcPr>
          <w:p w:rsidR="007F126F" w:rsidRPr="00AD621B" w:rsidRDefault="007F126F" w:rsidP="00765B8E">
            <w:pPr>
              <w:spacing w:line="360" w:lineRule="auto"/>
              <w:jc w:val="center"/>
              <w:rPr>
                <w:b/>
                <w:lang w:val="lt-LT"/>
              </w:rPr>
            </w:pPr>
          </w:p>
        </w:tc>
      </w:tr>
      <w:tr w:rsidR="00C469BF" w:rsidRPr="00AD621B" w:rsidTr="00765B8E">
        <w:trPr>
          <w:trHeight w:val="1104"/>
        </w:trPr>
        <w:tc>
          <w:tcPr>
            <w:tcW w:w="2036" w:type="dxa"/>
          </w:tcPr>
          <w:p w:rsidR="00C469BF" w:rsidRPr="002B2ABB" w:rsidRDefault="00C469BF" w:rsidP="00765B8E">
            <w:pPr>
              <w:jc w:val="center"/>
              <w:rPr>
                <w:lang w:val="lt-LT"/>
              </w:rPr>
            </w:pPr>
            <w:r w:rsidRPr="00AD621B">
              <w:rPr>
                <w:lang w:val="lt-LT"/>
              </w:rPr>
              <w:t>tame skaičiuje</w:t>
            </w:r>
            <w:r>
              <w:rPr>
                <w:lang w:val="lt-LT"/>
              </w:rPr>
              <w:t>:</w:t>
            </w:r>
            <w:r w:rsidRPr="00AD621B">
              <w:rPr>
                <w:lang w:val="lt-LT"/>
              </w:rPr>
              <w:t xml:space="preserve"> </w:t>
            </w:r>
            <w:r>
              <w:rPr>
                <w:lang w:val="lt-LT"/>
              </w:rPr>
              <w:t>Subačiaus gyventojai</w:t>
            </w:r>
          </w:p>
          <w:p w:rsidR="00C469BF" w:rsidRPr="002B2ABB" w:rsidRDefault="00C469BF" w:rsidP="00765B8E">
            <w:pPr>
              <w:jc w:val="center"/>
              <w:rPr>
                <w:lang w:val="lt-LT"/>
              </w:rPr>
            </w:pPr>
            <w:r w:rsidRPr="00AD621B">
              <w:rPr>
                <w:lang w:val="lt-LT"/>
              </w:rPr>
              <w:t>kaimo gyventojai</w:t>
            </w:r>
          </w:p>
        </w:tc>
        <w:tc>
          <w:tcPr>
            <w:tcW w:w="2038" w:type="dxa"/>
          </w:tcPr>
          <w:p w:rsidR="00C469BF" w:rsidRDefault="00C469BF" w:rsidP="00765B8E">
            <w:pPr>
              <w:spacing w:line="360" w:lineRule="auto"/>
              <w:jc w:val="center"/>
              <w:rPr>
                <w:lang w:val="lt-LT"/>
              </w:rPr>
            </w:pPr>
          </w:p>
          <w:p w:rsidR="00C469BF" w:rsidRPr="002B2ABB" w:rsidRDefault="00643550" w:rsidP="00765B8E">
            <w:pPr>
              <w:spacing w:line="360" w:lineRule="auto"/>
              <w:jc w:val="center"/>
              <w:rPr>
                <w:lang w:val="lt-LT"/>
              </w:rPr>
            </w:pPr>
            <w:r>
              <w:rPr>
                <w:lang w:val="lt-LT"/>
              </w:rPr>
              <w:t>504</w:t>
            </w:r>
          </w:p>
          <w:p w:rsidR="00C469BF" w:rsidRPr="002B2ABB" w:rsidRDefault="007F126F" w:rsidP="00765B8E">
            <w:pPr>
              <w:jc w:val="center"/>
              <w:rPr>
                <w:lang w:val="lt-LT"/>
              </w:rPr>
            </w:pPr>
            <w:r>
              <w:rPr>
                <w:lang w:val="lt-LT"/>
              </w:rPr>
              <w:t xml:space="preserve">9 </w:t>
            </w:r>
            <w:r w:rsidR="00643550">
              <w:rPr>
                <w:lang w:val="lt-LT"/>
              </w:rPr>
              <w:t>566</w:t>
            </w:r>
          </w:p>
        </w:tc>
        <w:tc>
          <w:tcPr>
            <w:tcW w:w="2038" w:type="dxa"/>
          </w:tcPr>
          <w:p w:rsidR="00C469BF" w:rsidRDefault="00C469BF" w:rsidP="00765B8E">
            <w:pPr>
              <w:spacing w:line="360" w:lineRule="auto"/>
              <w:jc w:val="center"/>
              <w:rPr>
                <w:lang w:val="lt-LT"/>
              </w:rPr>
            </w:pPr>
          </w:p>
          <w:p w:rsidR="00C469BF" w:rsidRDefault="007B5149" w:rsidP="00765B8E">
            <w:pPr>
              <w:spacing w:line="360" w:lineRule="auto"/>
              <w:jc w:val="center"/>
              <w:rPr>
                <w:lang w:val="lt-LT"/>
              </w:rPr>
            </w:pPr>
            <w:r>
              <w:rPr>
                <w:lang w:val="lt-LT"/>
              </w:rPr>
              <w:t>462</w:t>
            </w:r>
          </w:p>
          <w:p w:rsidR="00C469BF" w:rsidRPr="002B2ABB" w:rsidRDefault="00765B8E" w:rsidP="00765B8E">
            <w:pPr>
              <w:jc w:val="center"/>
              <w:rPr>
                <w:lang w:val="lt-LT"/>
              </w:rPr>
            </w:pPr>
            <w:r>
              <w:rPr>
                <w:lang w:val="lt-LT"/>
              </w:rPr>
              <w:t xml:space="preserve">9 </w:t>
            </w:r>
            <w:r w:rsidR="007B5149">
              <w:rPr>
                <w:lang w:val="lt-LT"/>
              </w:rPr>
              <w:t>220</w:t>
            </w:r>
          </w:p>
        </w:tc>
        <w:tc>
          <w:tcPr>
            <w:tcW w:w="2038" w:type="dxa"/>
          </w:tcPr>
          <w:p w:rsidR="00C469BF" w:rsidRDefault="00C469BF" w:rsidP="00765B8E">
            <w:pPr>
              <w:spacing w:line="360" w:lineRule="auto"/>
              <w:jc w:val="center"/>
              <w:rPr>
                <w:lang w:val="lt-LT"/>
              </w:rPr>
            </w:pPr>
          </w:p>
          <w:p w:rsidR="00C469BF" w:rsidRDefault="007B5149" w:rsidP="00765B8E">
            <w:pPr>
              <w:spacing w:line="360" w:lineRule="auto"/>
              <w:jc w:val="center"/>
              <w:rPr>
                <w:lang w:val="lt-LT"/>
              </w:rPr>
            </w:pPr>
            <w:r>
              <w:rPr>
                <w:lang w:val="lt-LT"/>
              </w:rPr>
              <w:t>-42</w:t>
            </w:r>
          </w:p>
          <w:p w:rsidR="00C469BF" w:rsidRPr="002B2ABB" w:rsidRDefault="00C469BF" w:rsidP="00765B8E">
            <w:pPr>
              <w:ind w:left="720"/>
              <w:rPr>
                <w:lang w:val="lt-LT"/>
              </w:rPr>
            </w:pPr>
            <w:r>
              <w:rPr>
                <w:lang w:val="lt-LT"/>
              </w:rPr>
              <w:t>-</w:t>
            </w:r>
            <w:r w:rsidR="007B5149">
              <w:rPr>
                <w:lang w:val="lt-LT"/>
              </w:rPr>
              <w:t>346</w:t>
            </w:r>
          </w:p>
        </w:tc>
        <w:tc>
          <w:tcPr>
            <w:tcW w:w="1739" w:type="dxa"/>
          </w:tcPr>
          <w:p w:rsidR="00C469BF" w:rsidRDefault="00C469BF" w:rsidP="00765B8E">
            <w:pPr>
              <w:jc w:val="center"/>
              <w:rPr>
                <w:lang w:val="lt-LT"/>
              </w:rPr>
            </w:pPr>
          </w:p>
          <w:p w:rsidR="00C469BF" w:rsidRDefault="00C469BF" w:rsidP="00765B8E">
            <w:pPr>
              <w:jc w:val="center"/>
              <w:rPr>
                <w:lang w:val="lt-LT"/>
              </w:rPr>
            </w:pPr>
          </w:p>
          <w:p w:rsidR="00C469BF" w:rsidRPr="002B2ABB" w:rsidRDefault="00B33589" w:rsidP="00B33589">
            <w:pPr>
              <w:jc w:val="center"/>
              <w:rPr>
                <w:lang w:val="lt-LT"/>
              </w:rPr>
            </w:pPr>
            <w:r>
              <w:rPr>
                <w:lang w:val="lt-LT"/>
              </w:rPr>
              <w:t>15,57</w:t>
            </w:r>
          </w:p>
        </w:tc>
      </w:tr>
      <w:tr w:rsidR="00C469BF" w:rsidRPr="00AD621B" w:rsidTr="00765B8E">
        <w:tc>
          <w:tcPr>
            <w:tcW w:w="2036" w:type="dxa"/>
          </w:tcPr>
          <w:p w:rsidR="00C469BF" w:rsidRPr="00AD621B" w:rsidRDefault="00C469BF" w:rsidP="00765B8E">
            <w:pPr>
              <w:jc w:val="center"/>
              <w:rPr>
                <w:lang w:val="lt-LT"/>
              </w:rPr>
            </w:pPr>
            <w:r>
              <w:rPr>
                <w:lang w:val="lt-LT"/>
              </w:rPr>
              <w:t>Statistinis gyventojų skaičius taikytas apmokant GMP paslaugas</w:t>
            </w:r>
          </w:p>
        </w:tc>
        <w:tc>
          <w:tcPr>
            <w:tcW w:w="2038" w:type="dxa"/>
          </w:tcPr>
          <w:p w:rsidR="00C469BF" w:rsidRDefault="00643550" w:rsidP="00765B8E">
            <w:pPr>
              <w:jc w:val="center"/>
              <w:rPr>
                <w:lang w:val="lt-LT"/>
              </w:rPr>
            </w:pPr>
            <w:r>
              <w:rPr>
                <w:lang w:val="lt-LT"/>
              </w:rPr>
              <w:t>2017</w:t>
            </w:r>
            <w:r w:rsidR="00C469BF">
              <w:rPr>
                <w:lang w:val="lt-LT"/>
              </w:rPr>
              <w:t xml:space="preserve"> m.</w:t>
            </w:r>
          </w:p>
          <w:p w:rsidR="00C469BF" w:rsidRDefault="00643550" w:rsidP="00765B8E">
            <w:pPr>
              <w:jc w:val="center"/>
              <w:rPr>
                <w:lang w:val="lt-LT"/>
              </w:rPr>
            </w:pPr>
            <w:r>
              <w:rPr>
                <w:lang w:val="lt-LT"/>
              </w:rPr>
              <w:t>18 225</w:t>
            </w:r>
            <w:r w:rsidR="007A7388">
              <w:rPr>
                <w:lang w:val="lt-LT"/>
              </w:rPr>
              <w:t xml:space="preserve"> </w:t>
            </w:r>
            <w:proofErr w:type="spellStart"/>
            <w:r w:rsidR="007A7388">
              <w:rPr>
                <w:lang w:val="lt-LT"/>
              </w:rPr>
              <w:t>t.sk</w:t>
            </w:r>
            <w:proofErr w:type="spellEnd"/>
            <w:r w:rsidR="007A7388">
              <w:rPr>
                <w:lang w:val="lt-LT"/>
              </w:rPr>
              <w:t>.</w:t>
            </w:r>
          </w:p>
          <w:p w:rsidR="007A7388" w:rsidRDefault="007A7388" w:rsidP="00765B8E">
            <w:pPr>
              <w:jc w:val="center"/>
              <w:rPr>
                <w:lang w:val="lt-LT"/>
              </w:rPr>
            </w:pPr>
            <w:r>
              <w:rPr>
                <w:lang w:val="lt-LT"/>
              </w:rPr>
              <w:t>m-</w:t>
            </w:r>
            <w:r w:rsidR="00643550">
              <w:rPr>
                <w:lang w:val="lt-LT"/>
              </w:rPr>
              <w:t>6575; k-11650</w:t>
            </w:r>
          </w:p>
          <w:p w:rsidR="00C469BF" w:rsidRDefault="00C469BF" w:rsidP="00765B8E">
            <w:pPr>
              <w:jc w:val="center"/>
              <w:rPr>
                <w:sz w:val="20"/>
                <w:szCs w:val="20"/>
                <w:lang w:val="lt-LT"/>
              </w:rPr>
            </w:pPr>
            <w:r>
              <w:rPr>
                <w:lang w:val="lt-LT"/>
              </w:rPr>
              <w:t>(</w:t>
            </w:r>
            <w:proofErr w:type="spellStart"/>
            <w:r>
              <w:rPr>
                <w:sz w:val="20"/>
                <w:szCs w:val="20"/>
                <w:lang w:val="lt-LT"/>
              </w:rPr>
              <w:t>Statist</w:t>
            </w:r>
            <w:proofErr w:type="spellEnd"/>
            <w:r>
              <w:rPr>
                <w:sz w:val="20"/>
                <w:szCs w:val="20"/>
                <w:lang w:val="lt-LT"/>
              </w:rPr>
              <w:t xml:space="preserve">. </w:t>
            </w:r>
            <w:proofErr w:type="spellStart"/>
            <w:r>
              <w:rPr>
                <w:sz w:val="20"/>
                <w:szCs w:val="20"/>
                <w:lang w:val="lt-LT"/>
              </w:rPr>
              <w:t>dep</w:t>
            </w:r>
            <w:proofErr w:type="spellEnd"/>
            <w:r>
              <w:rPr>
                <w:sz w:val="20"/>
                <w:szCs w:val="20"/>
                <w:lang w:val="lt-LT"/>
              </w:rPr>
              <w:t xml:space="preserve">. </w:t>
            </w:r>
            <w:proofErr w:type="spellStart"/>
            <w:r>
              <w:rPr>
                <w:sz w:val="20"/>
                <w:szCs w:val="20"/>
                <w:lang w:val="lt-LT"/>
              </w:rPr>
              <w:t>duom</w:t>
            </w:r>
            <w:proofErr w:type="spellEnd"/>
            <w:r>
              <w:rPr>
                <w:sz w:val="20"/>
                <w:szCs w:val="20"/>
                <w:lang w:val="lt-LT"/>
              </w:rPr>
              <w:t>.</w:t>
            </w:r>
          </w:p>
          <w:p w:rsidR="00C469BF" w:rsidRPr="002674FE" w:rsidRDefault="00643550" w:rsidP="00765B8E">
            <w:pPr>
              <w:jc w:val="center"/>
              <w:rPr>
                <w:sz w:val="20"/>
                <w:szCs w:val="20"/>
                <w:lang w:val="lt-LT"/>
              </w:rPr>
            </w:pPr>
            <w:r>
              <w:rPr>
                <w:sz w:val="20"/>
                <w:szCs w:val="20"/>
                <w:lang w:val="lt-LT"/>
              </w:rPr>
              <w:t>2016</w:t>
            </w:r>
            <w:r w:rsidR="00C469BF">
              <w:rPr>
                <w:sz w:val="20"/>
                <w:szCs w:val="20"/>
                <w:lang w:val="lt-LT"/>
              </w:rPr>
              <w:t>-01-01)</w:t>
            </w:r>
          </w:p>
        </w:tc>
        <w:tc>
          <w:tcPr>
            <w:tcW w:w="2038" w:type="dxa"/>
          </w:tcPr>
          <w:p w:rsidR="00C469BF" w:rsidRDefault="007B5149" w:rsidP="00765B8E">
            <w:pPr>
              <w:jc w:val="center"/>
              <w:rPr>
                <w:lang w:val="lt-LT"/>
              </w:rPr>
            </w:pPr>
            <w:r>
              <w:rPr>
                <w:lang w:val="lt-LT"/>
              </w:rPr>
              <w:t>2018</w:t>
            </w:r>
            <w:r w:rsidR="00C469BF">
              <w:rPr>
                <w:lang w:val="lt-LT"/>
              </w:rPr>
              <w:t xml:space="preserve"> m.</w:t>
            </w:r>
          </w:p>
          <w:p w:rsidR="00C469BF" w:rsidRDefault="007B5149" w:rsidP="00765B8E">
            <w:pPr>
              <w:jc w:val="center"/>
              <w:rPr>
                <w:lang w:val="lt-LT"/>
              </w:rPr>
            </w:pPr>
            <w:r>
              <w:rPr>
                <w:lang w:val="lt-LT"/>
              </w:rPr>
              <w:t>17 670</w:t>
            </w:r>
            <w:r w:rsidR="007A7388">
              <w:rPr>
                <w:lang w:val="lt-LT"/>
              </w:rPr>
              <w:t xml:space="preserve"> </w:t>
            </w:r>
            <w:proofErr w:type="spellStart"/>
            <w:r w:rsidR="007A7388">
              <w:rPr>
                <w:lang w:val="lt-LT"/>
              </w:rPr>
              <w:t>t.sk</w:t>
            </w:r>
            <w:proofErr w:type="spellEnd"/>
          </w:p>
          <w:p w:rsidR="007A7388" w:rsidRDefault="007B5149" w:rsidP="00765B8E">
            <w:pPr>
              <w:jc w:val="center"/>
              <w:rPr>
                <w:lang w:val="lt-LT"/>
              </w:rPr>
            </w:pPr>
            <w:r>
              <w:rPr>
                <w:lang w:val="lt-LT"/>
              </w:rPr>
              <w:t>m-6321; k-11349</w:t>
            </w:r>
          </w:p>
          <w:p w:rsidR="00C469BF" w:rsidRDefault="00C469BF" w:rsidP="00765B8E">
            <w:pPr>
              <w:jc w:val="center"/>
              <w:rPr>
                <w:lang w:val="lt-LT"/>
              </w:rPr>
            </w:pPr>
            <w:r>
              <w:rPr>
                <w:lang w:val="lt-LT"/>
              </w:rPr>
              <w:t>(</w:t>
            </w:r>
            <w:proofErr w:type="spellStart"/>
            <w:r w:rsidR="005810CF">
              <w:rPr>
                <w:sz w:val="20"/>
                <w:szCs w:val="20"/>
                <w:lang w:val="lt-LT"/>
              </w:rPr>
              <w:t>Statist</w:t>
            </w:r>
            <w:proofErr w:type="spellEnd"/>
            <w:r w:rsidR="005810CF">
              <w:rPr>
                <w:sz w:val="20"/>
                <w:szCs w:val="20"/>
                <w:lang w:val="lt-LT"/>
              </w:rPr>
              <w:t xml:space="preserve">. </w:t>
            </w:r>
            <w:proofErr w:type="spellStart"/>
            <w:r w:rsidR="005810CF">
              <w:rPr>
                <w:sz w:val="20"/>
                <w:szCs w:val="20"/>
                <w:lang w:val="lt-LT"/>
              </w:rPr>
              <w:t>dep</w:t>
            </w:r>
            <w:proofErr w:type="spellEnd"/>
            <w:r w:rsidR="005810CF">
              <w:rPr>
                <w:sz w:val="20"/>
                <w:szCs w:val="20"/>
                <w:lang w:val="lt-LT"/>
              </w:rPr>
              <w:t xml:space="preserve">. </w:t>
            </w:r>
            <w:proofErr w:type="spellStart"/>
            <w:r w:rsidR="00643550">
              <w:rPr>
                <w:sz w:val="20"/>
                <w:szCs w:val="20"/>
                <w:lang w:val="lt-LT"/>
              </w:rPr>
              <w:t>duom</w:t>
            </w:r>
            <w:proofErr w:type="spellEnd"/>
            <w:r w:rsidR="00643550">
              <w:rPr>
                <w:sz w:val="20"/>
                <w:szCs w:val="20"/>
                <w:lang w:val="lt-LT"/>
              </w:rPr>
              <w:t>. 2017</w:t>
            </w:r>
            <w:r>
              <w:rPr>
                <w:sz w:val="20"/>
                <w:szCs w:val="20"/>
                <w:lang w:val="lt-LT"/>
              </w:rPr>
              <w:t>-01-01)</w:t>
            </w:r>
          </w:p>
        </w:tc>
        <w:tc>
          <w:tcPr>
            <w:tcW w:w="2038" w:type="dxa"/>
          </w:tcPr>
          <w:p w:rsidR="00C469BF" w:rsidRDefault="00C469BF" w:rsidP="00765B8E">
            <w:pPr>
              <w:ind w:left="720"/>
              <w:rPr>
                <w:lang w:val="lt-LT"/>
              </w:rPr>
            </w:pPr>
          </w:p>
          <w:p w:rsidR="00C469BF" w:rsidRDefault="00C469BF" w:rsidP="00765B8E">
            <w:pPr>
              <w:ind w:left="720"/>
              <w:rPr>
                <w:lang w:val="lt-LT"/>
              </w:rPr>
            </w:pPr>
          </w:p>
          <w:p w:rsidR="00C469BF" w:rsidRDefault="005810CF" w:rsidP="00765B8E">
            <w:pPr>
              <w:ind w:left="720"/>
              <w:rPr>
                <w:lang w:val="lt-LT"/>
              </w:rPr>
            </w:pPr>
            <w:r>
              <w:rPr>
                <w:lang w:val="lt-LT"/>
              </w:rPr>
              <w:t>-</w:t>
            </w:r>
            <w:r w:rsidR="007B5149">
              <w:rPr>
                <w:lang w:val="lt-LT"/>
              </w:rPr>
              <w:t>555</w:t>
            </w:r>
          </w:p>
        </w:tc>
        <w:tc>
          <w:tcPr>
            <w:tcW w:w="1739" w:type="dxa"/>
          </w:tcPr>
          <w:p w:rsidR="00C469BF" w:rsidRDefault="00C469BF" w:rsidP="00765B8E">
            <w:pPr>
              <w:jc w:val="center"/>
              <w:rPr>
                <w:lang w:val="lt-LT"/>
              </w:rPr>
            </w:pPr>
          </w:p>
          <w:p w:rsidR="00CF6203" w:rsidRDefault="00CF6203" w:rsidP="00765B8E">
            <w:pPr>
              <w:jc w:val="center"/>
              <w:rPr>
                <w:sz w:val="22"/>
                <w:szCs w:val="22"/>
                <w:lang w:val="lt-LT"/>
              </w:rPr>
            </w:pPr>
            <w:r>
              <w:rPr>
                <w:sz w:val="22"/>
                <w:szCs w:val="22"/>
                <w:lang w:val="lt-LT"/>
              </w:rPr>
              <w:t>15,63</w:t>
            </w:r>
          </w:p>
          <w:p w:rsidR="00C469BF" w:rsidRDefault="00C469BF" w:rsidP="00765B8E">
            <w:pPr>
              <w:jc w:val="center"/>
              <w:rPr>
                <w:sz w:val="22"/>
                <w:szCs w:val="22"/>
                <w:lang w:val="lt-LT"/>
              </w:rPr>
            </w:pPr>
            <w:r>
              <w:rPr>
                <w:sz w:val="22"/>
                <w:szCs w:val="22"/>
                <w:lang w:val="lt-LT"/>
              </w:rPr>
              <w:t xml:space="preserve"> (miesto </w:t>
            </w:r>
            <w:proofErr w:type="spellStart"/>
            <w:r>
              <w:rPr>
                <w:sz w:val="22"/>
                <w:szCs w:val="22"/>
                <w:lang w:val="lt-LT"/>
              </w:rPr>
              <w:t>gyv</w:t>
            </w:r>
            <w:proofErr w:type="spellEnd"/>
            <w:r>
              <w:rPr>
                <w:sz w:val="22"/>
                <w:szCs w:val="22"/>
                <w:lang w:val="lt-LT"/>
              </w:rPr>
              <w:t>.</w:t>
            </w:r>
            <w:r w:rsidRPr="009E0376">
              <w:rPr>
                <w:sz w:val="22"/>
                <w:szCs w:val="22"/>
                <w:lang w:val="lt-LT"/>
              </w:rPr>
              <w:t>)</w:t>
            </w:r>
          </w:p>
          <w:p w:rsidR="00CF6203" w:rsidRDefault="00CF6203" w:rsidP="00765B8E">
            <w:pPr>
              <w:jc w:val="center"/>
              <w:rPr>
                <w:sz w:val="22"/>
                <w:szCs w:val="22"/>
                <w:lang w:val="lt-LT"/>
              </w:rPr>
            </w:pPr>
            <w:r>
              <w:rPr>
                <w:sz w:val="22"/>
                <w:szCs w:val="22"/>
                <w:lang w:val="lt-LT"/>
              </w:rPr>
              <w:t>17,40</w:t>
            </w:r>
          </w:p>
          <w:p w:rsidR="00C469BF" w:rsidRPr="009E0376" w:rsidRDefault="00C469BF" w:rsidP="00765B8E">
            <w:pPr>
              <w:jc w:val="center"/>
              <w:rPr>
                <w:sz w:val="22"/>
                <w:szCs w:val="22"/>
                <w:lang w:val="lt-LT"/>
              </w:rPr>
            </w:pPr>
            <w:r>
              <w:rPr>
                <w:sz w:val="22"/>
                <w:szCs w:val="22"/>
                <w:lang w:val="lt-LT"/>
              </w:rPr>
              <w:t xml:space="preserve"> (kaimo </w:t>
            </w:r>
            <w:proofErr w:type="spellStart"/>
            <w:r>
              <w:rPr>
                <w:sz w:val="22"/>
                <w:szCs w:val="22"/>
                <w:lang w:val="lt-LT"/>
              </w:rPr>
              <w:t>gyv</w:t>
            </w:r>
            <w:proofErr w:type="spellEnd"/>
            <w:r>
              <w:rPr>
                <w:sz w:val="22"/>
                <w:szCs w:val="22"/>
                <w:lang w:val="lt-LT"/>
              </w:rPr>
              <w:t>.)</w:t>
            </w:r>
          </w:p>
        </w:tc>
      </w:tr>
    </w:tbl>
    <w:p w:rsidR="00C469BF" w:rsidRDefault="00C469BF" w:rsidP="00C469BF">
      <w:pPr>
        <w:spacing w:line="360" w:lineRule="auto"/>
        <w:jc w:val="center"/>
        <w:rPr>
          <w:lang w:val="lt-LT"/>
        </w:rPr>
      </w:pPr>
    </w:p>
    <w:p w:rsidR="00C469BF" w:rsidRDefault="00C469BF" w:rsidP="00C469BF">
      <w:pPr>
        <w:spacing w:line="360" w:lineRule="auto"/>
        <w:jc w:val="both"/>
        <w:rPr>
          <w:lang w:val="lt-LT"/>
        </w:rPr>
      </w:pPr>
      <w:r>
        <w:rPr>
          <w:lang w:val="lt-LT"/>
        </w:rPr>
        <w:tab/>
        <w:t>Prisirašiusiųjų prie Kupiškio rajono savivaldybės PASP centro dinamikoje matyti, kad mažėja jauno ir vidutinio amžiaus pacientų. Bendras prisirašiusiųjų gyventojų skaičius ženkliai sumažėjo, kaip ir statistinis rajono gyventojų skaičius (1 lentelė).</w:t>
      </w:r>
    </w:p>
    <w:p w:rsidR="000634EF" w:rsidRDefault="000634EF" w:rsidP="00C469BF">
      <w:pPr>
        <w:spacing w:line="360" w:lineRule="auto"/>
        <w:jc w:val="center"/>
        <w:rPr>
          <w:b/>
          <w:lang w:val="lt-LT"/>
        </w:rPr>
      </w:pPr>
    </w:p>
    <w:p w:rsidR="008F7E6E" w:rsidRDefault="008F7E6E" w:rsidP="00C469BF">
      <w:pPr>
        <w:spacing w:line="360" w:lineRule="auto"/>
        <w:jc w:val="center"/>
        <w:rPr>
          <w:lang w:val="lt-LT"/>
        </w:rPr>
      </w:pPr>
    </w:p>
    <w:p w:rsidR="00C469BF" w:rsidRDefault="00C469BF" w:rsidP="00C469BF">
      <w:pPr>
        <w:spacing w:line="360" w:lineRule="auto"/>
        <w:jc w:val="center"/>
        <w:rPr>
          <w:b/>
          <w:i/>
          <w:lang w:val="lt-LT"/>
        </w:rPr>
      </w:pPr>
      <w:r>
        <w:rPr>
          <w:b/>
          <w:i/>
          <w:lang w:val="lt-LT"/>
        </w:rPr>
        <w:t>Kupiškio rajono savivaldybės PASP centro pajamų iš PSDF struktūra ir dinamika</w:t>
      </w:r>
    </w:p>
    <w:p w:rsidR="00C469BF" w:rsidRPr="00617036" w:rsidRDefault="008D678D" w:rsidP="00C267D5">
      <w:pPr>
        <w:spacing w:line="360" w:lineRule="auto"/>
        <w:ind w:left="6480" w:firstLine="1296"/>
        <w:rPr>
          <w:lang w:val="lt-LT"/>
        </w:rPr>
      </w:pPr>
      <w:r>
        <w:rPr>
          <w:lang w:val="lt-LT"/>
        </w:rPr>
        <w:t xml:space="preserve">   </w:t>
      </w:r>
      <w:r w:rsidR="00C267D5">
        <w:rPr>
          <w:lang w:val="lt-LT"/>
        </w:rPr>
        <w:t xml:space="preserve">2 lentelė </w:t>
      </w:r>
      <w:r w:rsidR="00051FA2">
        <w:rPr>
          <w:lang w:val="lt-LT"/>
        </w:rPr>
        <w:t>(e</w:t>
      </w:r>
      <w:r w:rsidR="00C469BF">
        <w:rPr>
          <w:lang w:val="lt-LT"/>
        </w:rPr>
        <w:t>urais)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288"/>
        <w:gridCol w:w="1958"/>
        <w:gridCol w:w="1958"/>
        <w:gridCol w:w="1982"/>
      </w:tblGrid>
      <w:tr w:rsidR="00C469BF" w:rsidRPr="00C335D6" w:rsidTr="005810CF">
        <w:tc>
          <w:tcPr>
            <w:tcW w:w="668" w:type="dxa"/>
          </w:tcPr>
          <w:p w:rsidR="00C469BF" w:rsidRPr="00C335D6" w:rsidRDefault="00C469BF" w:rsidP="00765B8E">
            <w:pPr>
              <w:jc w:val="center"/>
              <w:rPr>
                <w:lang w:val="lt-LT"/>
              </w:rPr>
            </w:pPr>
            <w:r w:rsidRPr="00C335D6">
              <w:rPr>
                <w:lang w:val="lt-LT"/>
              </w:rPr>
              <w:t>Eil.</w:t>
            </w:r>
          </w:p>
          <w:p w:rsidR="00C469BF" w:rsidRPr="00C335D6" w:rsidRDefault="00C469BF" w:rsidP="00765B8E">
            <w:pPr>
              <w:jc w:val="center"/>
              <w:rPr>
                <w:lang w:val="lt-LT"/>
              </w:rPr>
            </w:pPr>
            <w:r w:rsidRPr="00C335D6">
              <w:rPr>
                <w:lang w:val="lt-LT"/>
              </w:rPr>
              <w:t>Nr.</w:t>
            </w:r>
          </w:p>
        </w:tc>
        <w:tc>
          <w:tcPr>
            <w:tcW w:w="3288" w:type="dxa"/>
          </w:tcPr>
          <w:p w:rsidR="00C469BF" w:rsidRPr="00C335D6" w:rsidRDefault="00C469BF" w:rsidP="00765B8E">
            <w:pPr>
              <w:jc w:val="center"/>
              <w:rPr>
                <w:lang w:val="lt-LT"/>
              </w:rPr>
            </w:pPr>
            <w:r w:rsidRPr="00C335D6">
              <w:rPr>
                <w:lang w:val="lt-LT"/>
              </w:rPr>
              <w:t>Sveikatos priežiūros paslaugos</w:t>
            </w:r>
          </w:p>
        </w:tc>
        <w:tc>
          <w:tcPr>
            <w:tcW w:w="1958" w:type="dxa"/>
          </w:tcPr>
          <w:p w:rsidR="00C469BF" w:rsidRPr="00C335D6" w:rsidRDefault="0013456E" w:rsidP="00765B8E">
            <w:pPr>
              <w:jc w:val="center"/>
              <w:rPr>
                <w:lang w:val="lt-LT"/>
              </w:rPr>
            </w:pPr>
            <w:r>
              <w:rPr>
                <w:lang w:val="lt-LT"/>
              </w:rPr>
              <w:t>2017</w:t>
            </w:r>
            <w:r w:rsidR="00C469BF" w:rsidRPr="00C335D6">
              <w:rPr>
                <w:lang w:val="lt-LT"/>
              </w:rPr>
              <w:t xml:space="preserve"> m.</w:t>
            </w:r>
          </w:p>
        </w:tc>
        <w:tc>
          <w:tcPr>
            <w:tcW w:w="1958" w:type="dxa"/>
          </w:tcPr>
          <w:p w:rsidR="00C469BF" w:rsidRPr="00C335D6" w:rsidRDefault="0013456E" w:rsidP="00765B8E">
            <w:pPr>
              <w:jc w:val="center"/>
              <w:rPr>
                <w:lang w:val="lt-LT"/>
              </w:rPr>
            </w:pPr>
            <w:r>
              <w:rPr>
                <w:lang w:val="lt-LT"/>
              </w:rPr>
              <w:t>2018</w:t>
            </w:r>
            <w:r w:rsidR="00C469BF" w:rsidRPr="00C335D6">
              <w:rPr>
                <w:lang w:val="lt-LT"/>
              </w:rPr>
              <w:t xml:space="preserve"> m.</w:t>
            </w:r>
          </w:p>
        </w:tc>
        <w:tc>
          <w:tcPr>
            <w:tcW w:w="1982" w:type="dxa"/>
          </w:tcPr>
          <w:p w:rsidR="00C469BF" w:rsidRPr="00C335D6" w:rsidRDefault="00C469BF" w:rsidP="00765B8E">
            <w:pPr>
              <w:jc w:val="center"/>
              <w:rPr>
                <w:lang w:val="lt-LT"/>
              </w:rPr>
            </w:pPr>
            <w:r w:rsidRPr="00C335D6">
              <w:rPr>
                <w:lang w:val="lt-LT"/>
              </w:rPr>
              <w:t>Pajamų dinamika</w:t>
            </w:r>
          </w:p>
        </w:tc>
      </w:tr>
      <w:tr w:rsidR="0013456E" w:rsidRPr="00C335D6" w:rsidTr="005810CF">
        <w:tc>
          <w:tcPr>
            <w:tcW w:w="668" w:type="dxa"/>
          </w:tcPr>
          <w:p w:rsidR="0013456E" w:rsidRPr="00C335D6" w:rsidRDefault="0013456E" w:rsidP="00765B8E">
            <w:pPr>
              <w:jc w:val="center"/>
              <w:rPr>
                <w:lang w:val="lt-LT"/>
              </w:rPr>
            </w:pPr>
            <w:r w:rsidRPr="00C335D6">
              <w:rPr>
                <w:lang w:val="lt-LT"/>
              </w:rPr>
              <w:t>1.</w:t>
            </w:r>
          </w:p>
        </w:tc>
        <w:tc>
          <w:tcPr>
            <w:tcW w:w="3288" w:type="dxa"/>
          </w:tcPr>
          <w:p w:rsidR="0013456E" w:rsidRPr="00C335D6" w:rsidRDefault="0013456E" w:rsidP="00765B8E">
            <w:pPr>
              <w:rPr>
                <w:lang w:val="lt-LT"/>
              </w:rPr>
            </w:pPr>
            <w:r w:rsidRPr="00C335D6">
              <w:rPr>
                <w:lang w:val="lt-LT"/>
              </w:rPr>
              <w:t>Už pirminę ambulat</w:t>
            </w:r>
            <w:r>
              <w:rPr>
                <w:lang w:val="lt-LT"/>
              </w:rPr>
              <w:t>orinę asmens sveikatos priežiūrą</w:t>
            </w:r>
            <w:r w:rsidRPr="00C335D6">
              <w:rPr>
                <w:lang w:val="lt-LT"/>
              </w:rPr>
              <w:t xml:space="preserve"> (bazinis mokėjimas už prirašytą gyventoją)</w:t>
            </w:r>
          </w:p>
        </w:tc>
        <w:tc>
          <w:tcPr>
            <w:tcW w:w="1958" w:type="dxa"/>
          </w:tcPr>
          <w:p w:rsidR="0013456E" w:rsidRPr="00C335D6" w:rsidRDefault="0013456E" w:rsidP="0013456E">
            <w:pPr>
              <w:jc w:val="center"/>
              <w:rPr>
                <w:lang w:val="lt-LT"/>
              </w:rPr>
            </w:pPr>
          </w:p>
          <w:p w:rsidR="0013456E" w:rsidRPr="00C335D6" w:rsidRDefault="0013456E" w:rsidP="0013456E">
            <w:pPr>
              <w:jc w:val="center"/>
              <w:rPr>
                <w:lang w:val="lt-LT"/>
              </w:rPr>
            </w:pPr>
            <w:r>
              <w:rPr>
                <w:lang w:val="lt-LT"/>
              </w:rPr>
              <w:t>955 634</w:t>
            </w:r>
          </w:p>
        </w:tc>
        <w:tc>
          <w:tcPr>
            <w:tcW w:w="1958" w:type="dxa"/>
          </w:tcPr>
          <w:p w:rsidR="0013456E" w:rsidRPr="00C335D6" w:rsidRDefault="0013456E" w:rsidP="00765B8E">
            <w:pPr>
              <w:jc w:val="center"/>
              <w:rPr>
                <w:lang w:val="lt-LT"/>
              </w:rPr>
            </w:pPr>
          </w:p>
          <w:p w:rsidR="0013456E" w:rsidRPr="00C335D6" w:rsidRDefault="0013456E" w:rsidP="00765B8E">
            <w:pPr>
              <w:jc w:val="center"/>
              <w:rPr>
                <w:lang w:val="lt-LT"/>
              </w:rPr>
            </w:pPr>
            <w:r>
              <w:rPr>
                <w:lang w:val="lt-LT"/>
              </w:rPr>
              <w:t>1 092 753</w:t>
            </w:r>
          </w:p>
        </w:tc>
        <w:tc>
          <w:tcPr>
            <w:tcW w:w="1982" w:type="dxa"/>
          </w:tcPr>
          <w:p w:rsidR="0013456E" w:rsidRPr="00C335D6" w:rsidRDefault="0013456E" w:rsidP="00765B8E">
            <w:pPr>
              <w:jc w:val="center"/>
              <w:rPr>
                <w:lang w:val="lt-LT"/>
              </w:rPr>
            </w:pPr>
          </w:p>
          <w:p w:rsidR="0013456E" w:rsidRPr="00C335D6" w:rsidRDefault="0013456E" w:rsidP="00765B8E">
            <w:pPr>
              <w:jc w:val="center"/>
              <w:rPr>
                <w:lang w:val="lt-LT"/>
              </w:rPr>
            </w:pPr>
            <w:r>
              <w:rPr>
                <w:lang w:val="lt-LT"/>
              </w:rPr>
              <w:t>+137 119</w:t>
            </w:r>
          </w:p>
        </w:tc>
      </w:tr>
      <w:tr w:rsidR="0013456E" w:rsidRPr="00C335D6" w:rsidTr="005810CF">
        <w:tc>
          <w:tcPr>
            <w:tcW w:w="668" w:type="dxa"/>
          </w:tcPr>
          <w:p w:rsidR="0013456E" w:rsidRPr="00C335D6" w:rsidRDefault="0013456E" w:rsidP="00765B8E">
            <w:pPr>
              <w:spacing w:line="276" w:lineRule="auto"/>
              <w:jc w:val="center"/>
              <w:rPr>
                <w:lang w:val="lt-LT"/>
              </w:rPr>
            </w:pPr>
            <w:r w:rsidRPr="00C335D6">
              <w:rPr>
                <w:lang w:val="lt-LT"/>
              </w:rPr>
              <w:t>2.</w:t>
            </w:r>
          </w:p>
        </w:tc>
        <w:tc>
          <w:tcPr>
            <w:tcW w:w="3288" w:type="dxa"/>
          </w:tcPr>
          <w:p w:rsidR="0013456E" w:rsidRPr="00C335D6" w:rsidRDefault="0013456E" w:rsidP="00765B8E">
            <w:pPr>
              <w:spacing w:line="276" w:lineRule="auto"/>
              <w:rPr>
                <w:lang w:val="lt-LT"/>
              </w:rPr>
            </w:pPr>
            <w:r w:rsidRPr="00C335D6">
              <w:rPr>
                <w:lang w:val="lt-LT"/>
              </w:rPr>
              <w:t>Už GMP paslaugas</w:t>
            </w:r>
          </w:p>
        </w:tc>
        <w:tc>
          <w:tcPr>
            <w:tcW w:w="1958" w:type="dxa"/>
          </w:tcPr>
          <w:p w:rsidR="0013456E" w:rsidRPr="00C335D6" w:rsidRDefault="0013456E" w:rsidP="0013456E">
            <w:pPr>
              <w:spacing w:line="276" w:lineRule="auto"/>
              <w:jc w:val="center"/>
              <w:rPr>
                <w:lang w:val="lt-LT"/>
              </w:rPr>
            </w:pPr>
            <w:r>
              <w:rPr>
                <w:lang w:val="lt-LT"/>
              </w:rPr>
              <w:t>372 710</w:t>
            </w:r>
          </w:p>
        </w:tc>
        <w:tc>
          <w:tcPr>
            <w:tcW w:w="1958" w:type="dxa"/>
          </w:tcPr>
          <w:p w:rsidR="0013456E" w:rsidRPr="00C335D6" w:rsidRDefault="0013456E" w:rsidP="00765B8E">
            <w:pPr>
              <w:spacing w:line="276" w:lineRule="auto"/>
              <w:jc w:val="center"/>
              <w:rPr>
                <w:lang w:val="lt-LT"/>
              </w:rPr>
            </w:pPr>
            <w:r>
              <w:rPr>
                <w:lang w:val="lt-LT"/>
              </w:rPr>
              <w:t>400 011</w:t>
            </w:r>
          </w:p>
        </w:tc>
        <w:tc>
          <w:tcPr>
            <w:tcW w:w="1982" w:type="dxa"/>
          </w:tcPr>
          <w:p w:rsidR="0013456E" w:rsidRPr="00C335D6" w:rsidRDefault="0013456E" w:rsidP="00765B8E">
            <w:pPr>
              <w:spacing w:line="276" w:lineRule="auto"/>
              <w:jc w:val="center"/>
              <w:rPr>
                <w:lang w:val="lt-LT"/>
              </w:rPr>
            </w:pPr>
            <w:r>
              <w:rPr>
                <w:lang w:val="lt-LT"/>
              </w:rPr>
              <w:t>+27 301</w:t>
            </w:r>
          </w:p>
        </w:tc>
      </w:tr>
      <w:tr w:rsidR="0013456E" w:rsidRPr="00C335D6" w:rsidTr="005810CF">
        <w:tc>
          <w:tcPr>
            <w:tcW w:w="668" w:type="dxa"/>
          </w:tcPr>
          <w:p w:rsidR="0013456E" w:rsidRPr="00C335D6" w:rsidRDefault="0013456E" w:rsidP="00765B8E">
            <w:pPr>
              <w:spacing w:line="276" w:lineRule="auto"/>
              <w:jc w:val="center"/>
              <w:rPr>
                <w:lang w:val="lt-LT"/>
              </w:rPr>
            </w:pPr>
            <w:r w:rsidRPr="00C335D6">
              <w:rPr>
                <w:lang w:val="lt-LT"/>
              </w:rPr>
              <w:t>3.</w:t>
            </w:r>
          </w:p>
        </w:tc>
        <w:tc>
          <w:tcPr>
            <w:tcW w:w="3288" w:type="dxa"/>
          </w:tcPr>
          <w:p w:rsidR="0013456E" w:rsidRPr="00C335D6" w:rsidRDefault="0013456E" w:rsidP="00765B8E">
            <w:pPr>
              <w:spacing w:line="276" w:lineRule="auto"/>
              <w:rPr>
                <w:lang w:val="lt-LT"/>
              </w:rPr>
            </w:pPr>
            <w:r w:rsidRPr="00C335D6">
              <w:rPr>
                <w:lang w:val="lt-LT"/>
              </w:rPr>
              <w:t>Už gerus darbo rezultatus</w:t>
            </w:r>
          </w:p>
        </w:tc>
        <w:tc>
          <w:tcPr>
            <w:tcW w:w="1958" w:type="dxa"/>
          </w:tcPr>
          <w:p w:rsidR="0013456E" w:rsidRPr="00C335D6" w:rsidRDefault="0013456E" w:rsidP="0013456E">
            <w:pPr>
              <w:spacing w:line="276" w:lineRule="auto"/>
              <w:jc w:val="center"/>
              <w:rPr>
                <w:lang w:val="lt-LT"/>
              </w:rPr>
            </w:pPr>
            <w:r>
              <w:rPr>
                <w:lang w:val="lt-LT"/>
              </w:rPr>
              <w:t>101 147</w:t>
            </w:r>
          </w:p>
        </w:tc>
        <w:tc>
          <w:tcPr>
            <w:tcW w:w="1958" w:type="dxa"/>
          </w:tcPr>
          <w:p w:rsidR="0013456E" w:rsidRPr="00C335D6" w:rsidRDefault="0013456E" w:rsidP="00765B8E">
            <w:pPr>
              <w:spacing w:line="276" w:lineRule="auto"/>
              <w:jc w:val="center"/>
              <w:rPr>
                <w:lang w:val="lt-LT"/>
              </w:rPr>
            </w:pPr>
            <w:r>
              <w:rPr>
                <w:lang w:val="lt-LT"/>
              </w:rPr>
              <w:t>98 644</w:t>
            </w:r>
          </w:p>
        </w:tc>
        <w:tc>
          <w:tcPr>
            <w:tcW w:w="1982" w:type="dxa"/>
          </w:tcPr>
          <w:p w:rsidR="0013456E" w:rsidRPr="00C335D6" w:rsidRDefault="0013456E" w:rsidP="00765B8E">
            <w:pPr>
              <w:spacing w:line="276" w:lineRule="auto"/>
              <w:jc w:val="center"/>
              <w:rPr>
                <w:lang w:val="lt-LT"/>
              </w:rPr>
            </w:pPr>
            <w:r>
              <w:rPr>
                <w:lang w:val="lt-LT"/>
              </w:rPr>
              <w:t>-2 503</w:t>
            </w:r>
          </w:p>
        </w:tc>
      </w:tr>
      <w:tr w:rsidR="0013456E" w:rsidRPr="00C335D6" w:rsidTr="005810CF">
        <w:tc>
          <w:tcPr>
            <w:tcW w:w="668" w:type="dxa"/>
          </w:tcPr>
          <w:p w:rsidR="0013456E" w:rsidRPr="00C335D6" w:rsidRDefault="0013456E" w:rsidP="00765B8E">
            <w:pPr>
              <w:spacing w:line="276" w:lineRule="auto"/>
              <w:jc w:val="center"/>
              <w:rPr>
                <w:lang w:val="lt-LT"/>
              </w:rPr>
            </w:pPr>
            <w:r w:rsidRPr="00C335D6">
              <w:rPr>
                <w:lang w:val="lt-LT"/>
              </w:rPr>
              <w:t>4.</w:t>
            </w:r>
          </w:p>
        </w:tc>
        <w:tc>
          <w:tcPr>
            <w:tcW w:w="3288" w:type="dxa"/>
          </w:tcPr>
          <w:p w:rsidR="0013456E" w:rsidRPr="00C335D6" w:rsidRDefault="0013456E" w:rsidP="00765B8E">
            <w:pPr>
              <w:spacing w:line="276" w:lineRule="auto"/>
              <w:rPr>
                <w:lang w:val="lt-LT"/>
              </w:rPr>
            </w:pPr>
            <w:r w:rsidRPr="00C335D6">
              <w:rPr>
                <w:lang w:val="lt-LT"/>
              </w:rPr>
              <w:t>Už skatinamąsias paslaugas</w:t>
            </w:r>
          </w:p>
        </w:tc>
        <w:tc>
          <w:tcPr>
            <w:tcW w:w="1958" w:type="dxa"/>
          </w:tcPr>
          <w:p w:rsidR="0013456E" w:rsidRPr="00C335D6" w:rsidRDefault="0013456E" w:rsidP="0013456E">
            <w:pPr>
              <w:spacing w:line="276" w:lineRule="auto"/>
              <w:jc w:val="center"/>
              <w:rPr>
                <w:lang w:val="lt-LT"/>
              </w:rPr>
            </w:pPr>
            <w:r>
              <w:rPr>
                <w:lang w:val="lt-LT"/>
              </w:rPr>
              <w:t>103 529</w:t>
            </w:r>
          </w:p>
        </w:tc>
        <w:tc>
          <w:tcPr>
            <w:tcW w:w="1958" w:type="dxa"/>
          </w:tcPr>
          <w:p w:rsidR="0013456E" w:rsidRPr="00C335D6" w:rsidRDefault="0013456E" w:rsidP="00765B8E">
            <w:pPr>
              <w:spacing w:line="276" w:lineRule="auto"/>
              <w:jc w:val="center"/>
              <w:rPr>
                <w:lang w:val="lt-LT"/>
              </w:rPr>
            </w:pPr>
            <w:r>
              <w:rPr>
                <w:lang w:val="lt-LT"/>
              </w:rPr>
              <w:t>113 703</w:t>
            </w:r>
          </w:p>
        </w:tc>
        <w:tc>
          <w:tcPr>
            <w:tcW w:w="1982" w:type="dxa"/>
          </w:tcPr>
          <w:p w:rsidR="0013456E" w:rsidRPr="00C335D6" w:rsidRDefault="0013456E" w:rsidP="00765B8E">
            <w:pPr>
              <w:spacing w:line="276" w:lineRule="auto"/>
              <w:jc w:val="center"/>
              <w:rPr>
                <w:lang w:val="lt-LT"/>
              </w:rPr>
            </w:pPr>
            <w:r>
              <w:rPr>
                <w:lang w:val="lt-LT"/>
              </w:rPr>
              <w:t>+10 174</w:t>
            </w:r>
          </w:p>
        </w:tc>
      </w:tr>
      <w:tr w:rsidR="0013456E" w:rsidRPr="00C335D6" w:rsidTr="005810CF">
        <w:tc>
          <w:tcPr>
            <w:tcW w:w="668" w:type="dxa"/>
          </w:tcPr>
          <w:p w:rsidR="0013456E" w:rsidRPr="00C335D6" w:rsidRDefault="0013456E" w:rsidP="00765B8E">
            <w:pPr>
              <w:spacing w:line="276" w:lineRule="auto"/>
              <w:jc w:val="center"/>
              <w:rPr>
                <w:lang w:val="lt-LT"/>
              </w:rPr>
            </w:pPr>
            <w:r w:rsidRPr="00C335D6">
              <w:rPr>
                <w:lang w:val="lt-LT"/>
              </w:rPr>
              <w:t>5.</w:t>
            </w:r>
          </w:p>
        </w:tc>
        <w:tc>
          <w:tcPr>
            <w:tcW w:w="3288" w:type="dxa"/>
          </w:tcPr>
          <w:p w:rsidR="0013456E" w:rsidRPr="00C335D6" w:rsidRDefault="0013456E" w:rsidP="00765B8E">
            <w:pPr>
              <w:spacing w:line="276" w:lineRule="auto"/>
              <w:rPr>
                <w:lang w:val="lt-LT"/>
              </w:rPr>
            </w:pPr>
            <w:r w:rsidRPr="00C335D6">
              <w:rPr>
                <w:lang w:val="lt-LT"/>
              </w:rPr>
              <w:t>Už slaugą namuose</w:t>
            </w:r>
          </w:p>
        </w:tc>
        <w:tc>
          <w:tcPr>
            <w:tcW w:w="1958" w:type="dxa"/>
          </w:tcPr>
          <w:p w:rsidR="0013456E" w:rsidRPr="00C335D6" w:rsidRDefault="0013456E" w:rsidP="0013456E">
            <w:pPr>
              <w:spacing w:line="276" w:lineRule="auto"/>
              <w:jc w:val="center"/>
              <w:rPr>
                <w:lang w:val="lt-LT"/>
              </w:rPr>
            </w:pPr>
            <w:r>
              <w:rPr>
                <w:lang w:val="lt-LT"/>
              </w:rPr>
              <w:t>12 223</w:t>
            </w:r>
          </w:p>
        </w:tc>
        <w:tc>
          <w:tcPr>
            <w:tcW w:w="1958" w:type="dxa"/>
          </w:tcPr>
          <w:p w:rsidR="0013456E" w:rsidRPr="00C335D6" w:rsidRDefault="0013456E" w:rsidP="00765B8E">
            <w:pPr>
              <w:spacing w:line="276" w:lineRule="auto"/>
              <w:jc w:val="center"/>
              <w:rPr>
                <w:lang w:val="lt-LT"/>
              </w:rPr>
            </w:pPr>
            <w:r>
              <w:rPr>
                <w:lang w:val="lt-LT"/>
              </w:rPr>
              <w:t>12 636</w:t>
            </w:r>
          </w:p>
        </w:tc>
        <w:tc>
          <w:tcPr>
            <w:tcW w:w="1982" w:type="dxa"/>
          </w:tcPr>
          <w:p w:rsidR="0013456E" w:rsidRPr="00C335D6" w:rsidRDefault="0013456E" w:rsidP="00765B8E">
            <w:pPr>
              <w:spacing w:line="276" w:lineRule="auto"/>
              <w:jc w:val="center"/>
              <w:rPr>
                <w:lang w:val="lt-LT"/>
              </w:rPr>
            </w:pPr>
            <w:r>
              <w:rPr>
                <w:lang w:val="lt-LT"/>
              </w:rPr>
              <w:t>+413</w:t>
            </w:r>
          </w:p>
        </w:tc>
      </w:tr>
      <w:tr w:rsidR="0013456E" w:rsidRPr="00C335D6" w:rsidTr="005810CF">
        <w:tc>
          <w:tcPr>
            <w:tcW w:w="668" w:type="dxa"/>
          </w:tcPr>
          <w:p w:rsidR="0013456E" w:rsidRPr="00C335D6" w:rsidRDefault="0013456E" w:rsidP="00765B8E">
            <w:pPr>
              <w:spacing w:line="276" w:lineRule="auto"/>
              <w:jc w:val="center"/>
              <w:rPr>
                <w:lang w:val="lt-LT"/>
              </w:rPr>
            </w:pPr>
            <w:r w:rsidRPr="00C335D6">
              <w:rPr>
                <w:lang w:val="lt-LT"/>
              </w:rPr>
              <w:t>6.</w:t>
            </w:r>
          </w:p>
        </w:tc>
        <w:tc>
          <w:tcPr>
            <w:tcW w:w="3288" w:type="dxa"/>
          </w:tcPr>
          <w:p w:rsidR="0013456E" w:rsidRPr="00C335D6" w:rsidRDefault="0013456E" w:rsidP="00765B8E">
            <w:pPr>
              <w:rPr>
                <w:lang w:val="lt-LT"/>
              </w:rPr>
            </w:pPr>
            <w:r w:rsidRPr="00C335D6">
              <w:rPr>
                <w:lang w:val="lt-LT"/>
              </w:rPr>
              <w:t>Už prevencinių programų vykdymą</w:t>
            </w:r>
          </w:p>
        </w:tc>
        <w:tc>
          <w:tcPr>
            <w:tcW w:w="1958" w:type="dxa"/>
          </w:tcPr>
          <w:p w:rsidR="0013456E" w:rsidRPr="00C335D6" w:rsidRDefault="0013456E" w:rsidP="0013456E">
            <w:pPr>
              <w:spacing w:line="276" w:lineRule="auto"/>
              <w:jc w:val="center"/>
              <w:rPr>
                <w:lang w:val="lt-LT"/>
              </w:rPr>
            </w:pPr>
          </w:p>
          <w:p w:rsidR="0013456E" w:rsidRPr="00C335D6" w:rsidRDefault="0013456E" w:rsidP="0013456E">
            <w:pPr>
              <w:spacing w:line="276" w:lineRule="auto"/>
              <w:jc w:val="center"/>
              <w:rPr>
                <w:lang w:val="lt-LT"/>
              </w:rPr>
            </w:pPr>
            <w:r>
              <w:rPr>
                <w:lang w:val="lt-LT"/>
              </w:rPr>
              <w:t>49 128</w:t>
            </w:r>
          </w:p>
        </w:tc>
        <w:tc>
          <w:tcPr>
            <w:tcW w:w="1958" w:type="dxa"/>
          </w:tcPr>
          <w:p w:rsidR="0013456E" w:rsidRPr="00C335D6" w:rsidRDefault="0013456E" w:rsidP="00765B8E">
            <w:pPr>
              <w:spacing w:line="276" w:lineRule="auto"/>
              <w:jc w:val="center"/>
              <w:rPr>
                <w:lang w:val="lt-LT"/>
              </w:rPr>
            </w:pPr>
          </w:p>
          <w:p w:rsidR="0013456E" w:rsidRPr="00C335D6" w:rsidRDefault="0013456E" w:rsidP="00765B8E">
            <w:pPr>
              <w:spacing w:line="276" w:lineRule="auto"/>
              <w:jc w:val="center"/>
              <w:rPr>
                <w:lang w:val="lt-LT"/>
              </w:rPr>
            </w:pPr>
            <w:r>
              <w:rPr>
                <w:lang w:val="lt-LT"/>
              </w:rPr>
              <w:t>55 190</w:t>
            </w:r>
          </w:p>
        </w:tc>
        <w:tc>
          <w:tcPr>
            <w:tcW w:w="1982" w:type="dxa"/>
          </w:tcPr>
          <w:p w:rsidR="0013456E" w:rsidRPr="00C335D6" w:rsidRDefault="0013456E" w:rsidP="00765B8E">
            <w:pPr>
              <w:spacing w:line="276" w:lineRule="auto"/>
              <w:jc w:val="center"/>
              <w:rPr>
                <w:lang w:val="lt-LT"/>
              </w:rPr>
            </w:pPr>
            <w:r w:rsidRPr="00C335D6">
              <w:rPr>
                <w:lang w:val="lt-LT"/>
              </w:rPr>
              <w:t xml:space="preserve"> </w:t>
            </w:r>
          </w:p>
          <w:p w:rsidR="0013456E" w:rsidRPr="00C335D6" w:rsidRDefault="0013456E" w:rsidP="00765B8E">
            <w:pPr>
              <w:spacing w:line="276" w:lineRule="auto"/>
              <w:jc w:val="center"/>
              <w:rPr>
                <w:lang w:val="lt-LT"/>
              </w:rPr>
            </w:pPr>
            <w:r>
              <w:rPr>
                <w:lang w:val="lt-LT"/>
              </w:rPr>
              <w:t>+6 062</w:t>
            </w:r>
          </w:p>
        </w:tc>
      </w:tr>
      <w:tr w:rsidR="0013456E" w:rsidRPr="00C335D6" w:rsidTr="005810CF">
        <w:tc>
          <w:tcPr>
            <w:tcW w:w="668" w:type="dxa"/>
          </w:tcPr>
          <w:p w:rsidR="0013456E" w:rsidRPr="00C335D6" w:rsidRDefault="0013456E" w:rsidP="00765B8E">
            <w:pPr>
              <w:spacing w:line="276" w:lineRule="auto"/>
              <w:jc w:val="center"/>
              <w:rPr>
                <w:lang w:val="lt-LT"/>
              </w:rPr>
            </w:pPr>
            <w:r>
              <w:rPr>
                <w:lang w:val="lt-LT"/>
              </w:rPr>
              <w:t>7.</w:t>
            </w:r>
          </w:p>
        </w:tc>
        <w:tc>
          <w:tcPr>
            <w:tcW w:w="3288" w:type="dxa"/>
          </w:tcPr>
          <w:p w:rsidR="0013456E" w:rsidRPr="00C335D6" w:rsidRDefault="0013456E" w:rsidP="00765B8E">
            <w:pPr>
              <w:rPr>
                <w:lang w:val="lt-LT"/>
              </w:rPr>
            </w:pPr>
            <w:r>
              <w:rPr>
                <w:lang w:val="lt-LT"/>
              </w:rPr>
              <w:t>Už dantų protezavimo paslaugas</w:t>
            </w:r>
          </w:p>
        </w:tc>
        <w:tc>
          <w:tcPr>
            <w:tcW w:w="1958" w:type="dxa"/>
          </w:tcPr>
          <w:p w:rsidR="0013456E" w:rsidRDefault="0013456E" w:rsidP="0013456E">
            <w:pPr>
              <w:spacing w:line="276" w:lineRule="auto"/>
              <w:jc w:val="center"/>
              <w:rPr>
                <w:lang w:val="lt-LT"/>
              </w:rPr>
            </w:pPr>
          </w:p>
          <w:p w:rsidR="0013456E" w:rsidRPr="00C335D6" w:rsidRDefault="0013456E" w:rsidP="0013456E">
            <w:pPr>
              <w:spacing w:line="276" w:lineRule="auto"/>
              <w:jc w:val="center"/>
              <w:rPr>
                <w:lang w:val="lt-LT"/>
              </w:rPr>
            </w:pPr>
            <w:r>
              <w:rPr>
                <w:lang w:val="lt-LT"/>
              </w:rPr>
              <w:t>7 029</w:t>
            </w:r>
          </w:p>
        </w:tc>
        <w:tc>
          <w:tcPr>
            <w:tcW w:w="1958" w:type="dxa"/>
          </w:tcPr>
          <w:p w:rsidR="0013456E" w:rsidRDefault="0013456E" w:rsidP="00765B8E">
            <w:pPr>
              <w:spacing w:line="276" w:lineRule="auto"/>
              <w:jc w:val="center"/>
              <w:rPr>
                <w:lang w:val="lt-LT"/>
              </w:rPr>
            </w:pPr>
          </w:p>
          <w:p w:rsidR="0013456E" w:rsidRPr="00C335D6" w:rsidRDefault="0013456E" w:rsidP="00765B8E">
            <w:pPr>
              <w:spacing w:line="276" w:lineRule="auto"/>
              <w:jc w:val="center"/>
              <w:rPr>
                <w:lang w:val="lt-LT"/>
              </w:rPr>
            </w:pPr>
            <w:r>
              <w:rPr>
                <w:lang w:val="lt-LT"/>
              </w:rPr>
              <w:t>0,00</w:t>
            </w:r>
          </w:p>
        </w:tc>
        <w:tc>
          <w:tcPr>
            <w:tcW w:w="1982" w:type="dxa"/>
          </w:tcPr>
          <w:p w:rsidR="0013456E" w:rsidRDefault="0013456E" w:rsidP="00765B8E">
            <w:pPr>
              <w:spacing w:line="276" w:lineRule="auto"/>
              <w:jc w:val="center"/>
              <w:rPr>
                <w:lang w:val="lt-LT"/>
              </w:rPr>
            </w:pPr>
          </w:p>
          <w:p w:rsidR="0013456E" w:rsidRPr="00C335D6" w:rsidRDefault="0013456E" w:rsidP="00765B8E">
            <w:pPr>
              <w:spacing w:line="276" w:lineRule="auto"/>
              <w:jc w:val="center"/>
              <w:rPr>
                <w:lang w:val="lt-LT"/>
              </w:rPr>
            </w:pPr>
            <w:r>
              <w:rPr>
                <w:lang w:val="lt-LT"/>
              </w:rPr>
              <w:t>-7 029</w:t>
            </w:r>
          </w:p>
        </w:tc>
      </w:tr>
      <w:tr w:rsidR="0013456E" w:rsidRPr="00C335D6" w:rsidTr="005810CF">
        <w:tc>
          <w:tcPr>
            <w:tcW w:w="668" w:type="dxa"/>
          </w:tcPr>
          <w:p w:rsidR="0013456E" w:rsidRPr="00C335D6" w:rsidRDefault="0013456E" w:rsidP="00765B8E">
            <w:pPr>
              <w:spacing w:line="276" w:lineRule="auto"/>
              <w:jc w:val="center"/>
              <w:rPr>
                <w:b/>
                <w:lang w:val="lt-LT"/>
              </w:rPr>
            </w:pPr>
          </w:p>
        </w:tc>
        <w:tc>
          <w:tcPr>
            <w:tcW w:w="3288" w:type="dxa"/>
          </w:tcPr>
          <w:p w:rsidR="0013456E" w:rsidRPr="00C335D6" w:rsidRDefault="0013456E" w:rsidP="00765B8E">
            <w:pPr>
              <w:spacing w:line="276" w:lineRule="auto"/>
              <w:rPr>
                <w:b/>
                <w:lang w:val="lt-LT"/>
              </w:rPr>
            </w:pPr>
            <w:r w:rsidRPr="00C335D6">
              <w:rPr>
                <w:b/>
                <w:lang w:val="lt-LT"/>
              </w:rPr>
              <w:t xml:space="preserve">                                      Iš viso:</w:t>
            </w:r>
          </w:p>
        </w:tc>
        <w:tc>
          <w:tcPr>
            <w:tcW w:w="1958" w:type="dxa"/>
          </w:tcPr>
          <w:p w:rsidR="0013456E" w:rsidRPr="00C335D6" w:rsidRDefault="0013456E" w:rsidP="0013456E">
            <w:pPr>
              <w:spacing w:line="276" w:lineRule="auto"/>
              <w:jc w:val="center"/>
              <w:rPr>
                <w:b/>
                <w:lang w:val="lt-LT"/>
              </w:rPr>
            </w:pPr>
            <w:r>
              <w:rPr>
                <w:b/>
                <w:lang w:val="lt-LT"/>
              </w:rPr>
              <w:t>1 601 400</w:t>
            </w:r>
          </w:p>
        </w:tc>
        <w:tc>
          <w:tcPr>
            <w:tcW w:w="1958" w:type="dxa"/>
          </w:tcPr>
          <w:p w:rsidR="0013456E" w:rsidRPr="00C335D6" w:rsidRDefault="0013456E" w:rsidP="00765B8E">
            <w:pPr>
              <w:spacing w:line="276" w:lineRule="auto"/>
              <w:jc w:val="center"/>
              <w:rPr>
                <w:b/>
                <w:lang w:val="lt-LT"/>
              </w:rPr>
            </w:pPr>
            <w:r>
              <w:rPr>
                <w:b/>
                <w:lang w:val="lt-LT"/>
              </w:rPr>
              <w:t>1 772 937</w:t>
            </w:r>
          </w:p>
        </w:tc>
        <w:tc>
          <w:tcPr>
            <w:tcW w:w="1982" w:type="dxa"/>
          </w:tcPr>
          <w:p w:rsidR="0013456E" w:rsidRPr="00C335D6" w:rsidRDefault="0013456E" w:rsidP="00765B8E">
            <w:pPr>
              <w:spacing w:line="276" w:lineRule="auto"/>
              <w:jc w:val="center"/>
              <w:rPr>
                <w:b/>
                <w:lang w:val="lt-LT"/>
              </w:rPr>
            </w:pPr>
            <w:r>
              <w:rPr>
                <w:b/>
                <w:lang w:val="lt-LT"/>
              </w:rPr>
              <w:t>+171 537</w:t>
            </w:r>
          </w:p>
        </w:tc>
      </w:tr>
    </w:tbl>
    <w:p w:rsidR="00C469BF" w:rsidRDefault="00C469BF" w:rsidP="00C469BF">
      <w:pPr>
        <w:spacing w:line="276" w:lineRule="auto"/>
        <w:jc w:val="both"/>
        <w:rPr>
          <w:b/>
          <w:lang w:val="lt-LT"/>
        </w:rPr>
      </w:pPr>
    </w:p>
    <w:p w:rsidR="003B3AC5" w:rsidRDefault="003B3AC5" w:rsidP="008D678D">
      <w:pPr>
        <w:spacing w:line="360" w:lineRule="auto"/>
        <w:jc w:val="both"/>
        <w:rPr>
          <w:lang w:val="lt-LT"/>
        </w:rPr>
      </w:pPr>
      <w:r>
        <w:rPr>
          <w:b/>
          <w:lang w:val="lt-LT"/>
        </w:rPr>
        <w:tab/>
      </w:r>
      <w:r w:rsidR="008B1A71">
        <w:rPr>
          <w:lang w:val="lt-LT"/>
        </w:rPr>
        <w:t>Nuo 2018 m. gegužės</w:t>
      </w:r>
      <w:r w:rsidR="00D12937">
        <w:rPr>
          <w:lang w:val="lt-LT"/>
        </w:rPr>
        <w:t xml:space="preserve"> mėn. 1 d.</w:t>
      </w:r>
      <w:r w:rsidR="00795A43">
        <w:rPr>
          <w:lang w:val="lt-LT"/>
        </w:rPr>
        <w:t xml:space="preserve"> buvo padidinta</w:t>
      </w:r>
      <w:r>
        <w:rPr>
          <w:lang w:val="lt-LT"/>
        </w:rPr>
        <w:t xml:space="preserve"> metinė bazinė</w:t>
      </w:r>
      <w:r w:rsidR="00795A43">
        <w:rPr>
          <w:lang w:val="lt-LT"/>
        </w:rPr>
        <w:t xml:space="preserve"> kaina</w:t>
      </w:r>
      <w:r>
        <w:rPr>
          <w:lang w:val="lt-LT"/>
        </w:rPr>
        <w:t xml:space="preserve"> už</w:t>
      </w:r>
      <w:r w:rsidR="00D12937">
        <w:rPr>
          <w:lang w:val="lt-LT"/>
        </w:rPr>
        <w:t xml:space="preserve"> greitosios medicinos pagalbos ir</w:t>
      </w:r>
      <w:r>
        <w:rPr>
          <w:lang w:val="lt-LT"/>
        </w:rPr>
        <w:t xml:space="preserve"> pirminės asmens sveikatos priežiūros paslaugas, todėl bendras finansavimas iš privalomojo sveikato</w:t>
      </w:r>
      <w:r w:rsidR="008B1A71">
        <w:rPr>
          <w:lang w:val="lt-LT"/>
        </w:rPr>
        <w:t>s draudimo fondo padidėjo 171 537</w:t>
      </w:r>
      <w:r>
        <w:rPr>
          <w:lang w:val="lt-LT"/>
        </w:rPr>
        <w:t xml:space="preserve"> </w:t>
      </w:r>
      <w:proofErr w:type="spellStart"/>
      <w:r>
        <w:rPr>
          <w:lang w:val="lt-LT"/>
        </w:rPr>
        <w:t>Eur</w:t>
      </w:r>
      <w:proofErr w:type="spellEnd"/>
      <w:r>
        <w:rPr>
          <w:lang w:val="lt-LT"/>
        </w:rPr>
        <w:t xml:space="preserve"> (2 lentelė).</w:t>
      </w:r>
    </w:p>
    <w:p w:rsidR="001726B9" w:rsidRPr="003B3AC5" w:rsidRDefault="001726B9" w:rsidP="008D678D">
      <w:pPr>
        <w:spacing w:line="360" w:lineRule="auto"/>
        <w:jc w:val="both"/>
        <w:rPr>
          <w:lang w:val="lt-LT"/>
        </w:rPr>
      </w:pPr>
      <w:r>
        <w:rPr>
          <w:lang w:val="lt-LT"/>
        </w:rPr>
        <w:tab/>
      </w:r>
      <w:r w:rsidR="003459DD">
        <w:rPr>
          <w:lang w:val="lt-LT"/>
        </w:rPr>
        <w:t xml:space="preserve"> </w:t>
      </w:r>
      <w:r>
        <w:rPr>
          <w:lang w:val="lt-LT"/>
        </w:rPr>
        <w:t>Pajamos už prisirašiusius</w:t>
      </w:r>
      <w:r w:rsidR="00812FD4">
        <w:rPr>
          <w:lang w:val="lt-LT"/>
        </w:rPr>
        <w:t xml:space="preserve"> privalomuoju sveikatos draudimu draustus</w:t>
      </w:r>
      <w:r w:rsidR="00911032">
        <w:rPr>
          <w:lang w:val="lt-LT"/>
        </w:rPr>
        <w:t xml:space="preserve"> gyven</w:t>
      </w:r>
      <w:r w:rsidR="00CB1A0B">
        <w:rPr>
          <w:lang w:val="lt-LT"/>
        </w:rPr>
        <w:t xml:space="preserve">tojus padidėjo 137 119 </w:t>
      </w:r>
      <w:proofErr w:type="spellStart"/>
      <w:r w:rsidR="00CB1A0B">
        <w:rPr>
          <w:lang w:val="lt-LT"/>
        </w:rPr>
        <w:t>Eur</w:t>
      </w:r>
      <w:proofErr w:type="spellEnd"/>
      <w:r w:rsidR="00CB1A0B">
        <w:rPr>
          <w:lang w:val="lt-LT"/>
        </w:rPr>
        <w:t xml:space="preserve"> arba 14,0  %.</w:t>
      </w:r>
    </w:p>
    <w:p w:rsidR="00C469BF" w:rsidRDefault="00911032" w:rsidP="008D678D">
      <w:pPr>
        <w:spacing w:line="360" w:lineRule="auto"/>
        <w:jc w:val="both"/>
        <w:rPr>
          <w:lang w:val="lt-LT"/>
        </w:rPr>
      </w:pPr>
      <w:r>
        <w:rPr>
          <w:lang w:val="lt-LT"/>
        </w:rPr>
        <w:t xml:space="preserve"> </w:t>
      </w:r>
      <w:r w:rsidR="001A4657">
        <w:rPr>
          <w:lang w:val="lt-LT"/>
        </w:rPr>
        <w:tab/>
      </w:r>
      <w:r w:rsidR="00CB1A0B">
        <w:rPr>
          <w:lang w:val="lt-LT"/>
        </w:rPr>
        <w:t>2018</w:t>
      </w:r>
      <w:r w:rsidR="00C469BF">
        <w:rPr>
          <w:lang w:val="lt-LT"/>
        </w:rPr>
        <w:t xml:space="preserve"> m. VšĮ Kupiškio rajono savivaldybės PASP centro GMP skyriuje dirbo 2,3 brigados.</w:t>
      </w:r>
      <w:r w:rsidR="009E4EF5" w:rsidRPr="009E4EF5">
        <w:rPr>
          <w:lang w:val="lt-LT"/>
        </w:rPr>
        <w:t xml:space="preserve"> </w:t>
      </w:r>
      <w:r w:rsidR="009E4EF5">
        <w:rPr>
          <w:lang w:val="lt-LT"/>
        </w:rPr>
        <w:t>GMP teikiamų paslaugų finansavimas vykdomas pagal statistinį rajono gyventojų skaičių (1 lentelė), (LR Sveikatos apsaugos ministro 2010 m. gruod</w:t>
      </w:r>
      <w:r w:rsidR="00913AA5">
        <w:rPr>
          <w:lang w:val="lt-LT"/>
        </w:rPr>
        <w:t>žio 27 d. įsakymas Nr. V-1131).Iš PSDF skiriamas papildomas finansavimas pacientų pervežimui į kitas gy</w:t>
      </w:r>
      <w:r w:rsidR="00D43F32">
        <w:rPr>
          <w:lang w:val="lt-LT"/>
        </w:rPr>
        <w:t>dymo įstaigas. GMP skyriuje</w:t>
      </w:r>
      <w:r w:rsidR="00913AA5">
        <w:rPr>
          <w:lang w:val="lt-LT"/>
        </w:rPr>
        <w:t xml:space="preserve"> šios lėšos panaudotos 0,3 brigados išlaikymui.</w:t>
      </w:r>
      <w:r w:rsidR="00D43F32">
        <w:rPr>
          <w:lang w:val="lt-LT"/>
        </w:rPr>
        <w:t xml:space="preserve"> 2018 m. lyginant su 2017 m. finansavimas pacientų pervežimui sumažėjo 1 806 </w:t>
      </w:r>
      <w:proofErr w:type="spellStart"/>
      <w:r w:rsidR="00D43F32">
        <w:rPr>
          <w:lang w:val="lt-LT"/>
        </w:rPr>
        <w:t>Eur</w:t>
      </w:r>
      <w:proofErr w:type="spellEnd"/>
      <w:r w:rsidR="00D43F32">
        <w:rPr>
          <w:lang w:val="lt-LT"/>
        </w:rPr>
        <w:t>.</w:t>
      </w:r>
      <w:r w:rsidR="007170B3">
        <w:rPr>
          <w:lang w:val="lt-LT"/>
        </w:rPr>
        <w:t xml:space="preserve"> 2018 metais buvo vertinami GMP geri darbo rezultatai,  kuriuos sudaro operatyvumo ir intensyvumo rodikliai. Šie rodikliai apskaičiuojami atsižvelgiant į laiką nuo skubaus iškvietimo iki pagalbos teikimo pradžios ir skubių iškvietimų skaičių, tenkantį 1000 aptarnaujamos teritorijos statistinių gyventojų. Už GMP gerus rezultatus iš PSDF biudžeto buvo gauta 8 674 </w:t>
      </w:r>
      <w:proofErr w:type="spellStart"/>
      <w:r w:rsidR="007170B3">
        <w:rPr>
          <w:lang w:val="lt-LT"/>
        </w:rPr>
        <w:t>Eur</w:t>
      </w:r>
      <w:proofErr w:type="spellEnd"/>
      <w:r w:rsidR="007170B3">
        <w:rPr>
          <w:lang w:val="lt-LT"/>
        </w:rPr>
        <w:t>.</w:t>
      </w:r>
      <w:r w:rsidR="00994342">
        <w:rPr>
          <w:lang w:val="lt-LT"/>
        </w:rPr>
        <w:t xml:space="preserve"> Tačiau bendras  GMP paslaugų</w:t>
      </w:r>
      <w:r w:rsidR="00CB1A0B">
        <w:rPr>
          <w:lang w:val="lt-LT"/>
        </w:rPr>
        <w:t xml:space="preserve"> finansavimas padidėjo</w:t>
      </w:r>
      <w:r w:rsidR="00994342">
        <w:rPr>
          <w:lang w:val="lt-LT"/>
        </w:rPr>
        <w:t xml:space="preserve"> tik</w:t>
      </w:r>
      <w:r w:rsidR="00CB1A0B">
        <w:rPr>
          <w:lang w:val="lt-LT"/>
        </w:rPr>
        <w:t xml:space="preserve"> 27 301</w:t>
      </w:r>
      <w:r w:rsidR="008D678D">
        <w:rPr>
          <w:lang w:val="lt-LT"/>
        </w:rPr>
        <w:t xml:space="preserve"> </w:t>
      </w:r>
      <w:proofErr w:type="spellStart"/>
      <w:r w:rsidR="008D678D">
        <w:rPr>
          <w:lang w:val="lt-LT"/>
        </w:rPr>
        <w:t>Eur</w:t>
      </w:r>
      <w:proofErr w:type="spellEnd"/>
      <w:r w:rsidR="008D678D">
        <w:rPr>
          <w:lang w:val="lt-LT"/>
        </w:rPr>
        <w:t xml:space="preserve"> arba 7,3 %</w:t>
      </w:r>
      <w:r w:rsidR="00D12937">
        <w:rPr>
          <w:lang w:val="lt-LT"/>
        </w:rPr>
        <w:t>.</w:t>
      </w:r>
      <w:r w:rsidR="000258E6">
        <w:rPr>
          <w:lang w:val="lt-LT"/>
        </w:rPr>
        <w:t xml:space="preserve"> </w:t>
      </w:r>
      <w:r w:rsidR="00994342">
        <w:rPr>
          <w:lang w:val="lt-LT"/>
        </w:rPr>
        <w:t>Tokį nežymų GMP paslaugų finansavimo padidėjimą lėmė sumažėjęs statistinis rajono gyventojų skaičius (1 lentelė).</w:t>
      </w:r>
      <w:r w:rsidR="003459DD">
        <w:rPr>
          <w:lang w:val="lt-LT"/>
        </w:rPr>
        <w:tab/>
      </w:r>
    </w:p>
    <w:p w:rsidR="00C469BF" w:rsidRDefault="00C469BF" w:rsidP="008D678D">
      <w:pPr>
        <w:spacing w:line="360" w:lineRule="auto"/>
        <w:jc w:val="both"/>
        <w:rPr>
          <w:lang w:val="lt-LT"/>
        </w:rPr>
      </w:pPr>
      <w:r>
        <w:rPr>
          <w:lang w:val="lt-LT"/>
        </w:rPr>
        <w:tab/>
        <w:t>GMP įvykdytų iškvietimų skaičius 2</w:t>
      </w:r>
      <w:r w:rsidR="003459DD">
        <w:rPr>
          <w:lang w:val="lt-LT"/>
        </w:rPr>
        <w:t>014 m. – 6 107, 2015 m. – 6</w:t>
      </w:r>
      <w:r w:rsidR="009E4EF5">
        <w:rPr>
          <w:lang w:val="lt-LT"/>
        </w:rPr>
        <w:t xml:space="preserve"> 288,</w:t>
      </w:r>
      <w:r w:rsidR="008B1A71">
        <w:rPr>
          <w:lang w:val="lt-LT"/>
        </w:rPr>
        <w:t xml:space="preserve"> 2016 m. – 6122, 2017 m. – 5823, 2018 m. </w:t>
      </w:r>
      <w:r w:rsidR="00D12937">
        <w:rPr>
          <w:lang w:val="lt-LT"/>
        </w:rPr>
        <w:t>–</w:t>
      </w:r>
      <w:r w:rsidR="008B1A71">
        <w:rPr>
          <w:lang w:val="lt-LT"/>
        </w:rPr>
        <w:t xml:space="preserve"> 6446</w:t>
      </w:r>
      <w:r w:rsidR="00D12937">
        <w:rPr>
          <w:lang w:val="lt-LT"/>
        </w:rPr>
        <w:t>.</w:t>
      </w:r>
    </w:p>
    <w:p w:rsidR="00C469BF" w:rsidRDefault="00C469BF" w:rsidP="008D678D">
      <w:pPr>
        <w:spacing w:line="360" w:lineRule="auto"/>
        <w:jc w:val="both"/>
        <w:rPr>
          <w:lang w:val="lt-LT"/>
        </w:rPr>
      </w:pPr>
      <w:r>
        <w:rPr>
          <w:lang w:val="lt-LT"/>
        </w:rPr>
        <w:tab/>
        <w:t>GMP automobiliu pervežta pacientų į kitas gydymo įstaigas 2012 m. – 1 209, 2013 m. – 1 448, 2</w:t>
      </w:r>
      <w:r w:rsidR="003459DD">
        <w:rPr>
          <w:lang w:val="lt-LT"/>
        </w:rPr>
        <w:t>014 m. – 1 686, 2</w:t>
      </w:r>
      <w:r w:rsidR="00430DFE">
        <w:rPr>
          <w:lang w:val="lt-LT"/>
        </w:rPr>
        <w:t>015 m. – 1 713,</w:t>
      </w:r>
      <w:r w:rsidR="008B1A71">
        <w:rPr>
          <w:lang w:val="lt-LT"/>
        </w:rPr>
        <w:t xml:space="preserve"> 2016 m. – 1738, 2017 m. – 1570, 2018 m. – 1697.</w:t>
      </w:r>
    </w:p>
    <w:p w:rsidR="00C469BF" w:rsidRPr="00B950C0" w:rsidRDefault="00C469BF" w:rsidP="008D678D">
      <w:pPr>
        <w:spacing w:line="360" w:lineRule="auto"/>
        <w:jc w:val="both"/>
        <w:rPr>
          <w:b/>
          <w:lang w:val="lt-LT"/>
        </w:rPr>
      </w:pPr>
      <w:r>
        <w:rPr>
          <w:lang w:val="lt-LT"/>
        </w:rPr>
        <w:tab/>
        <w:t xml:space="preserve">Vadovaujantis sutartimi su Panevėžio TLK, buvo vykdomas finansavimas už pirminės ambulatorinės asmens sveikatos priežiūros, pirminės ambulatorinės psichikos sveikatos priežiūros ir pirminės ambulatorinės </w:t>
      </w:r>
      <w:proofErr w:type="spellStart"/>
      <w:r>
        <w:rPr>
          <w:lang w:val="lt-LT"/>
        </w:rPr>
        <w:t>odontologinės</w:t>
      </w:r>
      <w:proofErr w:type="spellEnd"/>
      <w:r>
        <w:rPr>
          <w:lang w:val="lt-LT"/>
        </w:rPr>
        <w:t xml:space="preserve"> asmens sveikatos priežiūros gerus darbo rezultatus (2 lentelė). Finansavimas buvo vykdomas atsižvelgiant į šių rezultatų vertinimą šalies mastu, t. y. išskaičiuojant šių rodiklių lygį: </w:t>
      </w:r>
    </w:p>
    <w:p w:rsidR="00C469BF" w:rsidRPr="00712A4B" w:rsidRDefault="008D678D" w:rsidP="008D678D">
      <w:pPr>
        <w:spacing w:line="360" w:lineRule="auto"/>
        <w:jc w:val="both"/>
        <w:rPr>
          <w:lang w:val="lt-LT"/>
        </w:rPr>
      </w:pPr>
      <w:r>
        <w:rPr>
          <w:lang w:val="lt-LT"/>
        </w:rPr>
        <w:tab/>
      </w:r>
      <w:r w:rsidR="00712A4B">
        <w:rPr>
          <w:lang w:val="lt-LT"/>
        </w:rPr>
        <w:t xml:space="preserve">1. </w:t>
      </w:r>
      <w:r w:rsidR="00C469BF" w:rsidRPr="00712A4B">
        <w:rPr>
          <w:lang w:val="lt-LT"/>
        </w:rPr>
        <w:t>Pirminė ambulatorinė asmens sveikatos priežiūra:</w:t>
      </w:r>
    </w:p>
    <w:p w:rsidR="00C469BF" w:rsidRPr="00712A4B" w:rsidRDefault="00712A4B" w:rsidP="008D678D">
      <w:pPr>
        <w:spacing w:line="360" w:lineRule="auto"/>
        <w:jc w:val="both"/>
        <w:rPr>
          <w:lang w:val="lt-LT"/>
        </w:rPr>
      </w:pPr>
      <w:r>
        <w:rPr>
          <w:lang w:val="lt-LT"/>
        </w:rPr>
        <w:t xml:space="preserve">   </w:t>
      </w:r>
      <w:r w:rsidR="00D42F27">
        <w:rPr>
          <w:lang w:val="lt-LT"/>
        </w:rPr>
        <w:tab/>
      </w:r>
      <w:r>
        <w:rPr>
          <w:lang w:val="lt-LT"/>
        </w:rPr>
        <w:t xml:space="preserve">1.1. </w:t>
      </w:r>
      <w:r w:rsidR="00C469BF" w:rsidRPr="00712A4B">
        <w:rPr>
          <w:lang w:val="lt-LT"/>
        </w:rPr>
        <w:t>va</w:t>
      </w:r>
      <w:r w:rsidR="00520493" w:rsidRPr="00712A4B">
        <w:rPr>
          <w:lang w:val="lt-LT"/>
        </w:rPr>
        <w:t>ikų (iki 18 m.) sveikatos priežiūros intensyvumas,</w:t>
      </w:r>
      <w:r w:rsidR="00C469BF" w:rsidRPr="00712A4B">
        <w:rPr>
          <w:lang w:val="lt-LT"/>
        </w:rPr>
        <w:t xml:space="preserve"> </w:t>
      </w:r>
    </w:p>
    <w:p w:rsidR="00C469BF" w:rsidRPr="00712A4B" w:rsidRDefault="00712A4B" w:rsidP="008D678D">
      <w:pPr>
        <w:spacing w:line="360" w:lineRule="auto"/>
        <w:jc w:val="both"/>
        <w:rPr>
          <w:lang w:val="lt-LT"/>
        </w:rPr>
      </w:pPr>
      <w:r>
        <w:rPr>
          <w:lang w:val="lt-LT"/>
        </w:rPr>
        <w:t xml:space="preserve">   </w:t>
      </w:r>
      <w:r w:rsidR="00D42F27">
        <w:rPr>
          <w:lang w:val="lt-LT"/>
        </w:rPr>
        <w:tab/>
      </w:r>
      <w:r>
        <w:rPr>
          <w:lang w:val="lt-LT"/>
        </w:rPr>
        <w:t>1.2.</w:t>
      </w:r>
      <w:r w:rsidR="00520493" w:rsidRPr="00712A4B">
        <w:rPr>
          <w:lang w:val="lt-LT"/>
        </w:rPr>
        <w:t xml:space="preserve"> suaugusiųjų</w:t>
      </w:r>
      <w:r w:rsidR="00430DFE">
        <w:rPr>
          <w:lang w:val="lt-LT"/>
        </w:rPr>
        <w:t xml:space="preserve"> sveikatos</w:t>
      </w:r>
      <w:r w:rsidR="00520493" w:rsidRPr="00712A4B">
        <w:rPr>
          <w:lang w:val="lt-LT"/>
        </w:rPr>
        <w:t xml:space="preserve"> </w:t>
      </w:r>
      <w:r w:rsidR="00C469BF" w:rsidRPr="00712A4B">
        <w:rPr>
          <w:lang w:val="lt-LT"/>
        </w:rPr>
        <w:t xml:space="preserve"> priežiūros intensyvumas,</w:t>
      </w:r>
    </w:p>
    <w:p w:rsidR="00520493" w:rsidRPr="00712A4B" w:rsidRDefault="00712A4B" w:rsidP="008D678D">
      <w:pPr>
        <w:spacing w:line="360" w:lineRule="auto"/>
        <w:jc w:val="both"/>
        <w:rPr>
          <w:lang w:val="lt-LT"/>
        </w:rPr>
      </w:pPr>
      <w:r>
        <w:rPr>
          <w:lang w:val="lt-LT"/>
        </w:rPr>
        <w:t xml:space="preserve">   </w:t>
      </w:r>
      <w:r w:rsidR="00D42F27">
        <w:rPr>
          <w:lang w:val="lt-LT"/>
        </w:rPr>
        <w:tab/>
      </w:r>
      <w:r>
        <w:rPr>
          <w:lang w:val="lt-LT"/>
        </w:rPr>
        <w:t>1.3.</w:t>
      </w:r>
      <w:r w:rsidR="00520493" w:rsidRPr="00712A4B">
        <w:rPr>
          <w:lang w:val="lt-LT"/>
        </w:rPr>
        <w:t xml:space="preserve"> vaikų (iki 18 m.) profilaktinio tikrinimo intensyvumas,</w:t>
      </w:r>
    </w:p>
    <w:p w:rsidR="00520493" w:rsidRPr="00520493" w:rsidRDefault="00712A4B" w:rsidP="008D678D">
      <w:pPr>
        <w:spacing w:line="360" w:lineRule="auto"/>
        <w:jc w:val="both"/>
        <w:rPr>
          <w:lang w:val="lt-LT"/>
        </w:rPr>
      </w:pPr>
      <w:r>
        <w:rPr>
          <w:lang w:val="lt-LT"/>
        </w:rPr>
        <w:t xml:space="preserve">   </w:t>
      </w:r>
      <w:r w:rsidR="00D42F27">
        <w:rPr>
          <w:lang w:val="lt-LT"/>
        </w:rPr>
        <w:tab/>
      </w:r>
      <w:r>
        <w:rPr>
          <w:lang w:val="lt-LT"/>
        </w:rPr>
        <w:t>1.4.</w:t>
      </w:r>
      <w:r w:rsidR="00520493" w:rsidRPr="00712A4B">
        <w:rPr>
          <w:lang w:val="lt-LT"/>
        </w:rPr>
        <w:t>sergančiųjų arterine hipertenzija, cukriniu diabetu, bronchine astma</w:t>
      </w:r>
      <w:r>
        <w:rPr>
          <w:lang w:val="lt-LT"/>
        </w:rPr>
        <w:t xml:space="preserve"> </w:t>
      </w:r>
      <w:proofErr w:type="spellStart"/>
      <w:r w:rsidR="00520493">
        <w:rPr>
          <w:lang w:val="lt-LT"/>
        </w:rPr>
        <w:t>hospitalizacijos</w:t>
      </w:r>
      <w:proofErr w:type="spellEnd"/>
      <w:r w:rsidR="00520493">
        <w:rPr>
          <w:lang w:val="lt-LT"/>
        </w:rPr>
        <w:t xml:space="preserve"> intensyvumas,</w:t>
      </w:r>
      <w:r w:rsidR="00520493" w:rsidRPr="00520493">
        <w:rPr>
          <w:lang w:val="lt-LT"/>
        </w:rPr>
        <w:t xml:space="preserve"> </w:t>
      </w:r>
    </w:p>
    <w:p w:rsidR="00C469BF" w:rsidRDefault="00712A4B" w:rsidP="008D678D">
      <w:pPr>
        <w:spacing w:line="360" w:lineRule="auto"/>
        <w:jc w:val="both"/>
        <w:rPr>
          <w:lang w:val="lt-LT"/>
        </w:rPr>
      </w:pPr>
      <w:r>
        <w:rPr>
          <w:lang w:val="lt-LT"/>
        </w:rPr>
        <w:t xml:space="preserve">   </w:t>
      </w:r>
      <w:r w:rsidR="00D42F27">
        <w:rPr>
          <w:lang w:val="lt-LT"/>
        </w:rPr>
        <w:tab/>
      </w:r>
      <w:r>
        <w:rPr>
          <w:lang w:val="lt-LT"/>
        </w:rPr>
        <w:t>1.5.</w:t>
      </w:r>
      <w:r w:rsidR="00C469BF" w:rsidRPr="00712A4B">
        <w:rPr>
          <w:lang w:val="lt-LT"/>
        </w:rPr>
        <w:t xml:space="preserve"> gimdos kaklelio piktybinių navikų prevencinių priemonių programos</w:t>
      </w:r>
      <w:r>
        <w:rPr>
          <w:lang w:val="lt-LT"/>
        </w:rPr>
        <w:t xml:space="preserve"> </w:t>
      </w:r>
      <w:r w:rsidR="00C469BF" w:rsidRPr="001D4B74">
        <w:rPr>
          <w:lang w:val="lt-LT"/>
        </w:rPr>
        <w:t xml:space="preserve">vykdymas, </w:t>
      </w:r>
    </w:p>
    <w:p w:rsidR="00C469BF" w:rsidRPr="00712A4B" w:rsidRDefault="00712A4B" w:rsidP="008D678D">
      <w:pPr>
        <w:spacing w:line="360" w:lineRule="auto"/>
        <w:jc w:val="both"/>
        <w:rPr>
          <w:lang w:val="lt-LT"/>
        </w:rPr>
      </w:pPr>
      <w:r>
        <w:rPr>
          <w:lang w:val="lt-LT"/>
        </w:rPr>
        <w:t xml:space="preserve">   </w:t>
      </w:r>
      <w:r w:rsidR="00D42F27">
        <w:rPr>
          <w:lang w:val="lt-LT"/>
        </w:rPr>
        <w:tab/>
      </w:r>
      <w:r>
        <w:rPr>
          <w:lang w:val="lt-LT"/>
        </w:rPr>
        <w:t>1.6.</w:t>
      </w:r>
      <w:r w:rsidR="00C469BF" w:rsidRPr="00712A4B">
        <w:rPr>
          <w:lang w:val="lt-LT"/>
        </w:rPr>
        <w:t xml:space="preserve"> priešinės liaukos vėžio ankstyvosios diagnostikos programos vykdymas,</w:t>
      </w:r>
    </w:p>
    <w:p w:rsidR="009E68CC" w:rsidRDefault="00712A4B" w:rsidP="008D678D">
      <w:pPr>
        <w:spacing w:line="360" w:lineRule="auto"/>
        <w:jc w:val="both"/>
        <w:rPr>
          <w:lang w:val="lt-LT"/>
        </w:rPr>
      </w:pPr>
      <w:r>
        <w:rPr>
          <w:lang w:val="lt-LT"/>
        </w:rPr>
        <w:t xml:space="preserve">   </w:t>
      </w:r>
      <w:r w:rsidR="00D42F27">
        <w:rPr>
          <w:lang w:val="lt-LT"/>
        </w:rPr>
        <w:tab/>
      </w:r>
      <w:r>
        <w:rPr>
          <w:lang w:val="lt-LT"/>
        </w:rPr>
        <w:t>1.7.</w:t>
      </w:r>
      <w:r w:rsidR="009E68CC" w:rsidRPr="00712A4B">
        <w:rPr>
          <w:lang w:val="lt-LT"/>
        </w:rPr>
        <w:t>a</w:t>
      </w:r>
      <w:r w:rsidR="00520493" w:rsidRPr="00712A4B">
        <w:rPr>
          <w:lang w:val="lt-LT"/>
        </w:rPr>
        <w:t xml:space="preserve">trankinės </w:t>
      </w:r>
      <w:proofErr w:type="spellStart"/>
      <w:r w:rsidR="009E68CC" w:rsidRPr="00712A4B">
        <w:rPr>
          <w:lang w:val="lt-LT"/>
        </w:rPr>
        <w:t>ma</w:t>
      </w:r>
      <w:r w:rsidR="00520493" w:rsidRPr="00712A4B">
        <w:rPr>
          <w:lang w:val="lt-LT"/>
        </w:rPr>
        <w:t>mografinės</w:t>
      </w:r>
      <w:proofErr w:type="spellEnd"/>
      <w:r w:rsidR="00520493" w:rsidRPr="00712A4B">
        <w:rPr>
          <w:lang w:val="lt-LT"/>
        </w:rPr>
        <w:t xml:space="preserve"> patikros dėl krūties vėžio programos vykdymo</w:t>
      </w:r>
      <w:r>
        <w:rPr>
          <w:lang w:val="lt-LT"/>
        </w:rPr>
        <w:t xml:space="preserve"> </w:t>
      </w:r>
      <w:r w:rsidR="009E68CC">
        <w:rPr>
          <w:lang w:val="lt-LT"/>
        </w:rPr>
        <w:t>intensyvumas,</w:t>
      </w:r>
    </w:p>
    <w:p w:rsidR="00C469BF" w:rsidRPr="00D64AC7" w:rsidRDefault="00712A4B" w:rsidP="008D678D">
      <w:pPr>
        <w:spacing w:line="360" w:lineRule="auto"/>
        <w:jc w:val="both"/>
        <w:rPr>
          <w:lang w:val="lt-LT"/>
        </w:rPr>
      </w:pPr>
      <w:r>
        <w:rPr>
          <w:lang w:val="lt-LT"/>
        </w:rPr>
        <w:t xml:space="preserve">   </w:t>
      </w:r>
      <w:r w:rsidR="00D42F27">
        <w:rPr>
          <w:lang w:val="lt-LT"/>
        </w:rPr>
        <w:tab/>
      </w:r>
      <w:r>
        <w:rPr>
          <w:lang w:val="lt-LT"/>
        </w:rPr>
        <w:t>1.8.</w:t>
      </w:r>
      <w:r w:rsidR="009E68CC" w:rsidRPr="00D64AC7">
        <w:rPr>
          <w:lang w:val="lt-LT"/>
        </w:rPr>
        <w:t xml:space="preserve"> storosios žarnos vėžio </w:t>
      </w:r>
      <w:proofErr w:type="spellStart"/>
      <w:r w:rsidR="009E68CC" w:rsidRPr="00D64AC7">
        <w:rPr>
          <w:lang w:val="lt-LT"/>
        </w:rPr>
        <w:t>anksty</w:t>
      </w:r>
      <w:r w:rsidR="00D64AC7" w:rsidRPr="00D64AC7">
        <w:rPr>
          <w:lang w:val="lt-LT"/>
        </w:rPr>
        <w:t>viosios</w:t>
      </w:r>
      <w:proofErr w:type="spellEnd"/>
      <w:r w:rsidR="00D64AC7" w:rsidRPr="00D64AC7">
        <w:rPr>
          <w:lang w:val="lt-LT"/>
        </w:rPr>
        <w:t xml:space="preserve"> diagnostikos programos vykdymas</w:t>
      </w:r>
      <w:r w:rsidR="00B547A1">
        <w:rPr>
          <w:lang w:val="lt-LT"/>
        </w:rPr>
        <w:t>.</w:t>
      </w:r>
      <w:r w:rsidR="009E68CC" w:rsidRPr="00D64AC7">
        <w:rPr>
          <w:lang w:val="lt-LT"/>
        </w:rPr>
        <w:t xml:space="preserve"> </w:t>
      </w:r>
    </w:p>
    <w:p w:rsidR="00C469BF" w:rsidRPr="00712A4B" w:rsidRDefault="008D678D" w:rsidP="008D678D">
      <w:pPr>
        <w:spacing w:line="360" w:lineRule="auto"/>
        <w:jc w:val="both"/>
        <w:rPr>
          <w:lang w:val="lt-LT"/>
        </w:rPr>
      </w:pPr>
      <w:r>
        <w:rPr>
          <w:lang w:val="lt-LT"/>
        </w:rPr>
        <w:tab/>
      </w:r>
      <w:r w:rsidR="00712A4B">
        <w:rPr>
          <w:lang w:val="lt-LT"/>
        </w:rPr>
        <w:t>2.</w:t>
      </w:r>
      <w:r w:rsidR="00C469BF" w:rsidRPr="00712A4B">
        <w:rPr>
          <w:lang w:val="lt-LT"/>
        </w:rPr>
        <w:t>Pirminė ambulatorinė psichikos sveikatos priežiūra:</w:t>
      </w:r>
    </w:p>
    <w:p w:rsidR="00C469BF" w:rsidRPr="00167F84" w:rsidRDefault="00167F84" w:rsidP="008D678D">
      <w:pPr>
        <w:spacing w:line="360" w:lineRule="auto"/>
        <w:jc w:val="both"/>
        <w:rPr>
          <w:lang w:val="lt-LT"/>
        </w:rPr>
      </w:pPr>
      <w:r>
        <w:rPr>
          <w:lang w:val="lt-LT"/>
        </w:rPr>
        <w:t xml:space="preserve">   </w:t>
      </w:r>
      <w:r w:rsidR="00D42F27">
        <w:rPr>
          <w:lang w:val="lt-LT"/>
        </w:rPr>
        <w:tab/>
      </w:r>
      <w:r>
        <w:rPr>
          <w:lang w:val="lt-LT"/>
        </w:rPr>
        <w:t>2.1.</w:t>
      </w:r>
      <w:r w:rsidR="00C469BF" w:rsidRPr="00167F84">
        <w:rPr>
          <w:lang w:val="lt-LT"/>
        </w:rPr>
        <w:t xml:space="preserve"> sergančiųjų šizofrenija </w:t>
      </w:r>
      <w:proofErr w:type="spellStart"/>
      <w:r w:rsidR="00C469BF" w:rsidRPr="00167F84">
        <w:rPr>
          <w:lang w:val="lt-LT"/>
        </w:rPr>
        <w:t>hospitalizacijos</w:t>
      </w:r>
      <w:proofErr w:type="spellEnd"/>
      <w:r w:rsidR="00C469BF" w:rsidRPr="00167F84">
        <w:rPr>
          <w:lang w:val="lt-LT"/>
        </w:rPr>
        <w:t xml:space="preserve"> lygis.</w:t>
      </w:r>
    </w:p>
    <w:p w:rsidR="00C469BF" w:rsidRPr="00167F84" w:rsidRDefault="008D678D" w:rsidP="008D678D">
      <w:pPr>
        <w:spacing w:line="360" w:lineRule="auto"/>
        <w:jc w:val="both"/>
        <w:rPr>
          <w:lang w:val="lt-LT"/>
        </w:rPr>
      </w:pPr>
      <w:r>
        <w:rPr>
          <w:lang w:val="lt-LT"/>
        </w:rPr>
        <w:tab/>
      </w:r>
      <w:r w:rsidR="00167F84">
        <w:rPr>
          <w:lang w:val="lt-LT"/>
        </w:rPr>
        <w:t>3.</w:t>
      </w:r>
      <w:r w:rsidR="00C469BF" w:rsidRPr="00167F84">
        <w:rPr>
          <w:lang w:val="lt-LT"/>
        </w:rPr>
        <w:t xml:space="preserve">Pirminė ambulatorinė </w:t>
      </w:r>
      <w:proofErr w:type="spellStart"/>
      <w:r w:rsidR="00C469BF" w:rsidRPr="00167F84">
        <w:rPr>
          <w:lang w:val="lt-LT"/>
        </w:rPr>
        <w:t>odontologinė</w:t>
      </w:r>
      <w:proofErr w:type="spellEnd"/>
      <w:r w:rsidR="00C469BF" w:rsidRPr="00167F84">
        <w:rPr>
          <w:lang w:val="lt-LT"/>
        </w:rPr>
        <w:t xml:space="preserve"> asmens sveikatos priežiūra:</w:t>
      </w:r>
    </w:p>
    <w:p w:rsidR="00C469BF" w:rsidRPr="00167F84" w:rsidRDefault="00167F84" w:rsidP="008D678D">
      <w:pPr>
        <w:spacing w:line="360" w:lineRule="auto"/>
        <w:jc w:val="both"/>
        <w:rPr>
          <w:lang w:val="lt-LT"/>
        </w:rPr>
      </w:pPr>
      <w:r>
        <w:rPr>
          <w:lang w:val="lt-LT"/>
        </w:rPr>
        <w:t xml:space="preserve">   </w:t>
      </w:r>
      <w:r w:rsidR="00D42F27">
        <w:rPr>
          <w:lang w:val="lt-LT"/>
        </w:rPr>
        <w:tab/>
      </w:r>
      <w:r>
        <w:rPr>
          <w:lang w:val="lt-LT"/>
        </w:rPr>
        <w:t>3.1.</w:t>
      </w:r>
      <w:r w:rsidR="00C469BF" w:rsidRPr="00167F84">
        <w:rPr>
          <w:lang w:val="lt-LT"/>
        </w:rPr>
        <w:t xml:space="preserve">vaikų (iki 18 m.) </w:t>
      </w:r>
      <w:proofErr w:type="spellStart"/>
      <w:r w:rsidR="00C469BF" w:rsidRPr="00167F84">
        <w:rPr>
          <w:lang w:val="lt-LT"/>
        </w:rPr>
        <w:t>odontologinio</w:t>
      </w:r>
      <w:proofErr w:type="spellEnd"/>
      <w:r w:rsidR="00C469BF" w:rsidRPr="00167F84">
        <w:rPr>
          <w:lang w:val="lt-LT"/>
        </w:rPr>
        <w:t xml:space="preserve"> profilaktinio tikrinimo intensyvumas.</w:t>
      </w:r>
    </w:p>
    <w:p w:rsidR="00C469BF" w:rsidRDefault="00C469BF" w:rsidP="008D678D">
      <w:pPr>
        <w:spacing w:line="360" w:lineRule="auto"/>
        <w:jc w:val="both"/>
        <w:rPr>
          <w:lang w:val="lt-LT"/>
        </w:rPr>
      </w:pPr>
      <w:r>
        <w:rPr>
          <w:lang w:val="lt-LT"/>
        </w:rPr>
        <w:tab/>
        <w:t>Kupiškio rajono savivaldybės PASP centras pagal sutartį su Panevėžio TLK atliko Lietuvos Respublikos sveikatos apsaugos ministerijos patvirtintas skatinamąsias paslaugas. Skatinamųjų paslaugų asortimentą sudaro:</w:t>
      </w:r>
      <w:r w:rsidR="008B1E52">
        <w:rPr>
          <w:lang w:val="lt-LT"/>
        </w:rPr>
        <w:t xml:space="preserve"> fiziologinio nėštumo priežiūra;</w:t>
      </w:r>
      <w:r>
        <w:rPr>
          <w:lang w:val="lt-LT"/>
        </w:rPr>
        <w:t xml:space="preserve"> naujagimių ir vaikų</w:t>
      </w:r>
      <w:r w:rsidR="008B1E52">
        <w:rPr>
          <w:lang w:val="lt-LT"/>
        </w:rPr>
        <w:t xml:space="preserve"> nuo 1 iki 12 mėnesių priežiūra;</w:t>
      </w:r>
      <w:r>
        <w:rPr>
          <w:lang w:val="lt-LT"/>
        </w:rPr>
        <w:t xml:space="preserve"> moks</w:t>
      </w:r>
      <w:r w:rsidR="008B1E52">
        <w:rPr>
          <w:lang w:val="lt-LT"/>
        </w:rPr>
        <w:t>leivių paruošimas mokyklai; imunoprofilaktika vaikams;</w:t>
      </w:r>
      <w:r>
        <w:rPr>
          <w:lang w:val="lt-LT"/>
        </w:rPr>
        <w:t xml:space="preserve"> neįgaliųjų sveika</w:t>
      </w:r>
      <w:r w:rsidR="008B1E52">
        <w:rPr>
          <w:lang w:val="lt-LT"/>
        </w:rPr>
        <w:t>tos priežiūra; slaugos personalo</w:t>
      </w:r>
      <w:r>
        <w:rPr>
          <w:lang w:val="lt-LT"/>
        </w:rPr>
        <w:t xml:space="preserve"> procedūros namuose – kraujo paėmimas, lašelin</w:t>
      </w:r>
      <w:r w:rsidR="008B1E52">
        <w:rPr>
          <w:lang w:val="lt-LT"/>
        </w:rPr>
        <w:t>ės infuzijos, pragulų priežiūra;</w:t>
      </w:r>
      <w:r>
        <w:rPr>
          <w:lang w:val="lt-LT"/>
        </w:rPr>
        <w:t xml:space="preserve"> kraujo tyrimai prieš</w:t>
      </w:r>
      <w:r w:rsidR="008B1E52">
        <w:rPr>
          <w:lang w:val="lt-LT"/>
        </w:rPr>
        <w:t xml:space="preserve"> planines operacijas</w:t>
      </w:r>
      <w:r w:rsidR="00595B8A">
        <w:rPr>
          <w:lang w:val="lt-LT"/>
        </w:rPr>
        <w:t>, asmenų, priskiriamų rizikos grupei, skiepijimas gripo vakcina</w:t>
      </w:r>
      <w:r w:rsidR="00A01624">
        <w:rPr>
          <w:lang w:val="lt-LT"/>
        </w:rPr>
        <w:t xml:space="preserve"> ir kt. 2018</w:t>
      </w:r>
      <w:r>
        <w:rPr>
          <w:lang w:val="lt-LT"/>
        </w:rPr>
        <w:t xml:space="preserve"> m. skatinamųjų paslaugų</w:t>
      </w:r>
      <w:r w:rsidR="00A01624">
        <w:rPr>
          <w:lang w:val="lt-LT"/>
        </w:rPr>
        <w:t xml:space="preserve"> atlikta už 113 703</w:t>
      </w:r>
      <w:r w:rsidR="00D64AC7">
        <w:rPr>
          <w:lang w:val="lt-LT"/>
        </w:rPr>
        <w:t xml:space="preserve"> </w:t>
      </w:r>
      <w:proofErr w:type="spellStart"/>
      <w:r w:rsidR="00D64AC7">
        <w:rPr>
          <w:lang w:val="lt-LT"/>
        </w:rPr>
        <w:t>Eur</w:t>
      </w:r>
      <w:proofErr w:type="spellEnd"/>
      <w:r w:rsidR="00A01624">
        <w:rPr>
          <w:lang w:val="lt-LT"/>
        </w:rPr>
        <w:t xml:space="preserve"> arba 10 174</w:t>
      </w:r>
      <w:r w:rsidR="008B1E52">
        <w:rPr>
          <w:lang w:val="lt-LT"/>
        </w:rPr>
        <w:t xml:space="preserve"> </w:t>
      </w:r>
      <w:proofErr w:type="spellStart"/>
      <w:r w:rsidR="008B1E52">
        <w:rPr>
          <w:lang w:val="lt-LT"/>
        </w:rPr>
        <w:t>Eur</w:t>
      </w:r>
      <w:proofErr w:type="spellEnd"/>
      <w:r w:rsidR="008B1E52">
        <w:rPr>
          <w:lang w:val="lt-LT"/>
        </w:rPr>
        <w:t xml:space="preserve"> daugiau negu 20</w:t>
      </w:r>
      <w:r w:rsidR="00A01624">
        <w:rPr>
          <w:lang w:val="lt-LT"/>
        </w:rPr>
        <w:t>17</w:t>
      </w:r>
      <w:r>
        <w:rPr>
          <w:lang w:val="lt-LT"/>
        </w:rPr>
        <w:t xml:space="preserve"> m. (2 lentelė).</w:t>
      </w:r>
    </w:p>
    <w:p w:rsidR="00EE7011" w:rsidRDefault="00CA226F" w:rsidP="008D678D">
      <w:pPr>
        <w:spacing w:line="360" w:lineRule="auto"/>
        <w:jc w:val="both"/>
        <w:rPr>
          <w:lang w:val="lt-LT"/>
        </w:rPr>
      </w:pPr>
      <w:r>
        <w:rPr>
          <w:lang w:val="lt-LT"/>
        </w:rPr>
        <w:tab/>
        <w:t>Slaugos paslaugų namuose 2015 m. atlikta 1 697 vnt. už 19 499</w:t>
      </w:r>
      <w:r w:rsidR="00C469BF">
        <w:rPr>
          <w:lang w:val="lt-LT"/>
        </w:rPr>
        <w:t xml:space="preserve"> </w:t>
      </w:r>
      <w:proofErr w:type="spellStart"/>
      <w:r w:rsidR="00C469BF">
        <w:rPr>
          <w:lang w:val="lt-LT"/>
        </w:rPr>
        <w:t>Eur</w:t>
      </w:r>
      <w:proofErr w:type="spellEnd"/>
      <w:r w:rsidR="00C469BF">
        <w:rPr>
          <w:lang w:val="lt-LT"/>
        </w:rPr>
        <w:t>, 201</w:t>
      </w:r>
      <w:r>
        <w:rPr>
          <w:lang w:val="lt-LT"/>
        </w:rPr>
        <w:t xml:space="preserve">6 m. – 1 487 vnt. už 14 996 </w:t>
      </w:r>
      <w:proofErr w:type="spellStart"/>
      <w:r>
        <w:rPr>
          <w:lang w:val="lt-LT"/>
        </w:rPr>
        <w:t>Eur</w:t>
      </w:r>
      <w:proofErr w:type="spellEnd"/>
      <w:r>
        <w:rPr>
          <w:lang w:val="lt-LT"/>
        </w:rPr>
        <w:t>,</w:t>
      </w:r>
      <w:r w:rsidR="00595B8A">
        <w:rPr>
          <w:lang w:val="lt-LT"/>
        </w:rPr>
        <w:t xml:space="preserve"> 2017 m. – 1 225 vnt. u</w:t>
      </w:r>
      <w:r w:rsidR="008B1E52">
        <w:rPr>
          <w:lang w:val="lt-LT"/>
        </w:rPr>
        <w:t xml:space="preserve">ž 12 223 </w:t>
      </w:r>
      <w:proofErr w:type="spellStart"/>
      <w:r w:rsidR="008B1E52">
        <w:rPr>
          <w:lang w:val="lt-LT"/>
        </w:rPr>
        <w:t>Eur</w:t>
      </w:r>
      <w:proofErr w:type="spellEnd"/>
      <w:r w:rsidR="00B547A1">
        <w:rPr>
          <w:lang w:val="lt-LT"/>
        </w:rPr>
        <w:t xml:space="preserve">, 2018 m. – 1 153 vnt. </w:t>
      </w:r>
      <w:r w:rsidR="00806468">
        <w:rPr>
          <w:lang w:val="lt-LT"/>
        </w:rPr>
        <w:t>u</w:t>
      </w:r>
      <w:r w:rsidR="00B547A1">
        <w:rPr>
          <w:lang w:val="lt-LT"/>
        </w:rPr>
        <w:t>ž 12</w:t>
      </w:r>
      <w:r w:rsidR="00806468">
        <w:rPr>
          <w:lang w:val="lt-LT"/>
        </w:rPr>
        <w:t xml:space="preserve"> </w:t>
      </w:r>
      <w:r w:rsidR="00B547A1">
        <w:rPr>
          <w:lang w:val="lt-LT"/>
        </w:rPr>
        <w:t xml:space="preserve">636 </w:t>
      </w:r>
      <w:proofErr w:type="spellStart"/>
      <w:r w:rsidR="00B547A1">
        <w:rPr>
          <w:lang w:val="lt-LT"/>
        </w:rPr>
        <w:t>Eur</w:t>
      </w:r>
      <w:proofErr w:type="spellEnd"/>
      <w:r w:rsidR="00B547A1">
        <w:rPr>
          <w:lang w:val="lt-LT"/>
        </w:rPr>
        <w:t xml:space="preserve">. </w:t>
      </w:r>
      <w:r>
        <w:rPr>
          <w:lang w:val="lt-LT"/>
        </w:rPr>
        <w:t>2015 m. sl</w:t>
      </w:r>
      <w:r w:rsidR="00547519">
        <w:rPr>
          <w:lang w:val="lt-LT"/>
        </w:rPr>
        <w:t>augomų pacientų r</w:t>
      </w:r>
      <w:r w:rsidR="00EE7011">
        <w:rPr>
          <w:lang w:val="lt-LT"/>
        </w:rPr>
        <w:t>ajone buvo 283</w:t>
      </w:r>
      <w:r w:rsidR="00547519">
        <w:rPr>
          <w:lang w:val="lt-LT"/>
        </w:rPr>
        <w:t>,</w:t>
      </w:r>
      <w:r w:rsidR="00EE7011">
        <w:rPr>
          <w:lang w:val="lt-LT"/>
        </w:rPr>
        <w:t xml:space="preserve"> 2016 m. – 266</w:t>
      </w:r>
      <w:r>
        <w:rPr>
          <w:lang w:val="lt-LT"/>
        </w:rPr>
        <w:t>.</w:t>
      </w:r>
      <w:r w:rsidR="00547519">
        <w:rPr>
          <w:lang w:val="lt-LT"/>
        </w:rPr>
        <w:t xml:space="preserve"> 2017</w:t>
      </w:r>
      <w:r w:rsidR="00806468">
        <w:rPr>
          <w:lang w:val="lt-LT"/>
        </w:rPr>
        <w:t xml:space="preserve"> ir 2018</w:t>
      </w:r>
      <w:r w:rsidR="00547519">
        <w:rPr>
          <w:lang w:val="lt-LT"/>
        </w:rPr>
        <w:t xml:space="preserve"> metais duomenys apie pacientų skaičių su nuolatinės slaugos poreikiu iš Panevėžio TLK buvo gaunami k</w:t>
      </w:r>
      <w:r w:rsidR="00B74E87">
        <w:rPr>
          <w:lang w:val="lt-LT"/>
        </w:rPr>
        <w:t xml:space="preserve">iekvieną mėnesį. </w:t>
      </w:r>
      <w:r w:rsidR="00806468">
        <w:rPr>
          <w:lang w:val="lt-LT"/>
        </w:rPr>
        <w:t>2017 metais m</w:t>
      </w:r>
      <w:r w:rsidR="00B74E87">
        <w:rPr>
          <w:lang w:val="lt-LT"/>
        </w:rPr>
        <w:t>ažiausiai jų buvo balandžio mėn. (</w:t>
      </w:r>
      <w:r w:rsidR="00547519">
        <w:rPr>
          <w:lang w:val="lt-LT"/>
        </w:rPr>
        <w:t>255</w:t>
      </w:r>
      <w:r w:rsidR="00B74E87">
        <w:rPr>
          <w:lang w:val="lt-LT"/>
        </w:rPr>
        <w:t xml:space="preserve"> pacientai</w:t>
      </w:r>
      <w:r w:rsidR="00806468">
        <w:rPr>
          <w:lang w:val="lt-LT"/>
        </w:rPr>
        <w:t>), daugiausiai – liepos  mėn. (</w:t>
      </w:r>
      <w:r w:rsidR="00B74E87">
        <w:rPr>
          <w:lang w:val="lt-LT"/>
        </w:rPr>
        <w:t>296 pacientai).</w:t>
      </w:r>
      <w:r w:rsidR="00806468">
        <w:rPr>
          <w:lang w:val="lt-LT"/>
        </w:rPr>
        <w:t xml:space="preserve"> 2018 metais mažiausiai jų buvo gruodžio mėn. (258 pacientai), daugiausiai – birželio mėn. (308 pacientai). </w:t>
      </w:r>
    </w:p>
    <w:p w:rsidR="00157D39" w:rsidRPr="000634EF" w:rsidRDefault="00C469BF" w:rsidP="008D678D">
      <w:pPr>
        <w:spacing w:line="360" w:lineRule="auto"/>
        <w:jc w:val="both"/>
        <w:rPr>
          <w:b/>
          <w:lang w:val="lt-LT"/>
        </w:rPr>
      </w:pPr>
      <w:r>
        <w:rPr>
          <w:lang w:val="lt-LT"/>
        </w:rPr>
        <w:tab/>
        <w:t>Taip pat Kupiškio rajon</w:t>
      </w:r>
      <w:r w:rsidR="00806468">
        <w:rPr>
          <w:lang w:val="lt-LT"/>
        </w:rPr>
        <w:t>o savivaldybės PASP centras 2018</w:t>
      </w:r>
      <w:r w:rsidR="00B74E87">
        <w:rPr>
          <w:lang w:val="lt-LT"/>
        </w:rPr>
        <w:t xml:space="preserve"> metais</w:t>
      </w:r>
      <w:r>
        <w:rPr>
          <w:lang w:val="lt-LT"/>
        </w:rPr>
        <w:t xml:space="preserve"> vykdė prevencines programas: „Gimdos kaklelio </w:t>
      </w:r>
      <w:r w:rsidR="00157D39">
        <w:rPr>
          <w:lang w:val="lt-LT"/>
        </w:rPr>
        <w:t>piktybinių navikų prevencinių priemonių</w:t>
      </w:r>
      <w:r>
        <w:rPr>
          <w:lang w:val="lt-LT"/>
        </w:rPr>
        <w:t xml:space="preserve">“, „Atrankinė </w:t>
      </w:r>
      <w:proofErr w:type="spellStart"/>
      <w:r>
        <w:rPr>
          <w:lang w:val="lt-LT"/>
        </w:rPr>
        <w:t>mamografinė</w:t>
      </w:r>
      <w:proofErr w:type="spellEnd"/>
      <w:r>
        <w:rPr>
          <w:lang w:val="lt-LT"/>
        </w:rPr>
        <w:t xml:space="preserve"> patikra dėl krūties vėžio“, „Priešinės liaukos vėžio ankstyva </w:t>
      </w:r>
      <w:proofErr w:type="spellStart"/>
      <w:r>
        <w:rPr>
          <w:lang w:val="lt-LT"/>
        </w:rPr>
        <w:t>diagostika</w:t>
      </w:r>
      <w:proofErr w:type="spellEnd"/>
      <w:r>
        <w:rPr>
          <w:lang w:val="lt-LT"/>
        </w:rPr>
        <w:t>“, „Asmenų, priskirtų širdies ir kraujagyslių ligų didelės rizikos grupei, atranka ir preve</w:t>
      </w:r>
      <w:r w:rsidR="00B74E87">
        <w:rPr>
          <w:lang w:val="lt-LT"/>
        </w:rPr>
        <w:t>ncija“</w:t>
      </w:r>
      <w:r>
        <w:rPr>
          <w:lang w:val="lt-LT"/>
        </w:rPr>
        <w:t xml:space="preserve"> ir „Storosios žarnos vėžio ankstyva diagnostik</w:t>
      </w:r>
      <w:r w:rsidR="00B74E87">
        <w:rPr>
          <w:lang w:val="lt-LT"/>
        </w:rPr>
        <w:t xml:space="preserve">a“. Už šių programų </w:t>
      </w:r>
      <w:r w:rsidR="00806468">
        <w:rPr>
          <w:lang w:val="lt-LT"/>
        </w:rPr>
        <w:t>vykdymą 2018</w:t>
      </w:r>
      <w:r w:rsidR="00B74E87">
        <w:rPr>
          <w:lang w:val="lt-LT"/>
        </w:rPr>
        <w:t xml:space="preserve"> m.</w:t>
      </w:r>
      <w:r w:rsidR="00806468">
        <w:rPr>
          <w:lang w:val="lt-LT"/>
        </w:rPr>
        <w:t xml:space="preserve"> iš PSDF gauta 55 190 eurų</w:t>
      </w:r>
      <w:r>
        <w:rPr>
          <w:lang w:val="lt-LT"/>
        </w:rPr>
        <w:t xml:space="preserve"> (2 lentelė).</w:t>
      </w:r>
    </w:p>
    <w:p w:rsidR="00C469BF" w:rsidRPr="001B0126" w:rsidRDefault="00157D39" w:rsidP="008D678D">
      <w:pPr>
        <w:numPr>
          <w:ilvl w:val="0"/>
          <w:numId w:val="2"/>
        </w:numPr>
        <w:autoSpaceDE w:val="0"/>
        <w:autoSpaceDN w:val="0"/>
        <w:adjustRightInd w:val="0"/>
        <w:spacing w:line="360" w:lineRule="auto"/>
        <w:jc w:val="both"/>
        <w:rPr>
          <w:b/>
          <w:i/>
          <w:lang w:val="lt-LT"/>
        </w:rPr>
      </w:pPr>
      <w:r>
        <w:rPr>
          <w:b/>
          <w:i/>
          <w:lang w:val="lt-LT"/>
        </w:rPr>
        <w:t>Gimdos kaklelio piktybinių navikų prevencinių priemonių</w:t>
      </w:r>
      <w:r w:rsidR="00C469BF" w:rsidRPr="001B0126">
        <w:rPr>
          <w:b/>
          <w:i/>
          <w:lang w:val="lt-LT"/>
        </w:rPr>
        <w:t xml:space="preserve"> programa.</w:t>
      </w:r>
    </w:p>
    <w:p w:rsidR="00C469BF" w:rsidRDefault="00C469BF" w:rsidP="008D678D">
      <w:pPr>
        <w:autoSpaceDE w:val="0"/>
        <w:autoSpaceDN w:val="0"/>
        <w:adjustRightInd w:val="0"/>
        <w:spacing w:line="360" w:lineRule="auto"/>
        <w:ind w:left="1080"/>
        <w:jc w:val="both"/>
        <w:rPr>
          <w:lang w:val="lt-LT"/>
        </w:rPr>
      </w:pPr>
      <w:r>
        <w:rPr>
          <w:lang w:val="lt-LT"/>
        </w:rPr>
        <w:t xml:space="preserve">Programos tikslas – sumažinti moterų sergamumą bei mirtingumą gimdos kaklelio </w:t>
      </w:r>
    </w:p>
    <w:p w:rsidR="00C469BF" w:rsidRDefault="00C469BF" w:rsidP="008D678D">
      <w:pPr>
        <w:autoSpaceDE w:val="0"/>
        <w:autoSpaceDN w:val="0"/>
        <w:adjustRightInd w:val="0"/>
        <w:spacing w:line="360" w:lineRule="auto"/>
        <w:jc w:val="both"/>
        <w:rPr>
          <w:lang w:val="lt-LT"/>
        </w:rPr>
      </w:pPr>
      <w:r>
        <w:rPr>
          <w:lang w:val="lt-LT"/>
        </w:rPr>
        <w:t>piktybiniais navikais.</w:t>
      </w:r>
    </w:p>
    <w:p w:rsidR="00C469BF" w:rsidRDefault="00C469BF" w:rsidP="008D678D">
      <w:pPr>
        <w:autoSpaceDE w:val="0"/>
        <w:autoSpaceDN w:val="0"/>
        <w:adjustRightInd w:val="0"/>
        <w:spacing w:line="360" w:lineRule="auto"/>
        <w:jc w:val="both"/>
        <w:rPr>
          <w:lang w:val="lt-LT"/>
        </w:rPr>
      </w:pPr>
      <w:r>
        <w:rPr>
          <w:lang w:val="lt-LT"/>
        </w:rPr>
        <w:tab/>
        <w:t>Programos priemonės:</w:t>
      </w:r>
    </w:p>
    <w:p w:rsidR="00C469BF" w:rsidRDefault="00C469BF" w:rsidP="008D678D">
      <w:pPr>
        <w:numPr>
          <w:ilvl w:val="1"/>
          <w:numId w:val="3"/>
        </w:numPr>
        <w:autoSpaceDE w:val="0"/>
        <w:autoSpaceDN w:val="0"/>
        <w:adjustRightInd w:val="0"/>
        <w:spacing w:line="360" w:lineRule="auto"/>
        <w:jc w:val="both"/>
        <w:rPr>
          <w:lang w:val="lt-LT"/>
        </w:rPr>
      </w:pPr>
      <w:r>
        <w:rPr>
          <w:lang w:val="lt-LT"/>
        </w:rPr>
        <w:t>moterų informavimo dėl gimdos kaklelio piktybinių navikų profilaktikos paslauga;</w:t>
      </w:r>
    </w:p>
    <w:p w:rsidR="00C469BF" w:rsidRPr="00157D39" w:rsidRDefault="00C469BF" w:rsidP="008D678D">
      <w:pPr>
        <w:numPr>
          <w:ilvl w:val="1"/>
          <w:numId w:val="3"/>
        </w:numPr>
        <w:autoSpaceDE w:val="0"/>
        <w:autoSpaceDN w:val="0"/>
        <w:adjustRightInd w:val="0"/>
        <w:spacing w:line="360" w:lineRule="auto"/>
        <w:jc w:val="both"/>
        <w:rPr>
          <w:lang w:val="lt-LT"/>
        </w:rPr>
      </w:pPr>
      <w:r w:rsidRPr="00661A67">
        <w:rPr>
          <w:lang w:val="lt-LT"/>
        </w:rPr>
        <w:t>gimdos</w:t>
      </w:r>
      <w:r>
        <w:rPr>
          <w:lang w:val="lt-LT"/>
        </w:rPr>
        <w:t xml:space="preserve"> kaklelio citologinio tepinėlio paėmimas ir rezultatų įvertinimas</w:t>
      </w:r>
    </w:p>
    <w:p w:rsidR="00C469BF" w:rsidRDefault="00C469BF" w:rsidP="008D678D">
      <w:pPr>
        <w:autoSpaceDE w:val="0"/>
        <w:autoSpaceDN w:val="0"/>
        <w:adjustRightInd w:val="0"/>
        <w:spacing w:line="360" w:lineRule="auto"/>
        <w:ind w:firstLine="1140"/>
        <w:jc w:val="both"/>
        <w:rPr>
          <w:lang w:val="lt-LT"/>
        </w:rPr>
      </w:pPr>
      <w:r>
        <w:rPr>
          <w:lang w:val="lt-LT"/>
        </w:rPr>
        <w:t>Ši</w:t>
      </w:r>
      <w:r w:rsidR="00C04E0F">
        <w:rPr>
          <w:lang w:val="lt-LT"/>
        </w:rPr>
        <w:t>a prevencine</w:t>
      </w:r>
      <w:r>
        <w:rPr>
          <w:lang w:val="lt-LT"/>
        </w:rPr>
        <w:t xml:space="preserve"> prog</w:t>
      </w:r>
      <w:r w:rsidR="00C04E0F">
        <w:rPr>
          <w:lang w:val="lt-LT"/>
        </w:rPr>
        <w:t>rama gali pasinaudoti motery</w:t>
      </w:r>
      <w:r w:rsidR="007C5D55">
        <w:rPr>
          <w:lang w:val="lt-LT"/>
        </w:rPr>
        <w:t>s nuo 25 iki 59</w:t>
      </w:r>
      <w:r>
        <w:rPr>
          <w:lang w:val="lt-LT"/>
        </w:rPr>
        <w:t xml:space="preserve"> metų amžiaus</w:t>
      </w:r>
      <w:r w:rsidR="007C5D55">
        <w:rPr>
          <w:lang w:val="lt-LT"/>
        </w:rPr>
        <w:t xml:space="preserve"> (imtinai)</w:t>
      </w:r>
      <w:r w:rsidR="00C04E0F">
        <w:rPr>
          <w:lang w:val="lt-LT"/>
        </w:rPr>
        <w:t>, periodiškumas – kas 3 metai.</w:t>
      </w:r>
      <w:r w:rsidR="008E64A2">
        <w:rPr>
          <w:lang w:val="lt-LT"/>
        </w:rPr>
        <w:t xml:space="preserve"> Siektinas pa</w:t>
      </w:r>
      <w:r w:rsidR="00EE7011">
        <w:rPr>
          <w:lang w:val="lt-LT"/>
        </w:rPr>
        <w:t>t</w:t>
      </w:r>
      <w:r w:rsidR="008E64A2">
        <w:rPr>
          <w:lang w:val="lt-LT"/>
        </w:rPr>
        <w:t>ikrinti pacienčių skaičius buvo</w:t>
      </w:r>
      <w:r w:rsidR="008E4161">
        <w:rPr>
          <w:lang w:val="lt-LT"/>
        </w:rPr>
        <w:t xml:space="preserve"> 1</w:t>
      </w:r>
      <w:r w:rsidR="00C04E0F">
        <w:rPr>
          <w:lang w:val="lt-LT"/>
        </w:rPr>
        <w:t xml:space="preserve"> </w:t>
      </w:r>
      <w:r w:rsidR="00423F6A">
        <w:rPr>
          <w:lang w:val="lt-LT"/>
        </w:rPr>
        <w:t>237</w:t>
      </w:r>
      <w:r w:rsidR="00EE7011">
        <w:rPr>
          <w:lang w:val="lt-LT"/>
        </w:rPr>
        <w:t xml:space="preserve"> motery</w:t>
      </w:r>
      <w:r w:rsidR="008E4161">
        <w:rPr>
          <w:lang w:val="lt-LT"/>
        </w:rPr>
        <w:t>s. I</w:t>
      </w:r>
      <w:r>
        <w:rPr>
          <w:lang w:val="lt-LT"/>
        </w:rPr>
        <w:t>nfo</w:t>
      </w:r>
      <w:r w:rsidR="008E4161">
        <w:rPr>
          <w:lang w:val="lt-LT"/>
        </w:rPr>
        <w:t>rmaciniai pranešimai įtei</w:t>
      </w:r>
      <w:r w:rsidR="00423F6A">
        <w:rPr>
          <w:lang w:val="lt-LT"/>
        </w:rPr>
        <w:t>kti 886 moterims</w:t>
      </w:r>
      <w:r>
        <w:rPr>
          <w:lang w:val="lt-LT"/>
        </w:rPr>
        <w:t xml:space="preserve">, iš kurių </w:t>
      </w:r>
      <w:r w:rsidR="00423F6A">
        <w:rPr>
          <w:lang w:val="lt-LT"/>
        </w:rPr>
        <w:t>292</w:t>
      </w:r>
      <w:r>
        <w:rPr>
          <w:lang w:val="lt-LT"/>
        </w:rPr>
        <w:t xml:space="preserve"> moterys kreipėsi dėl citologinio tepinėlio tyrimo atlikimo gimdos kaklelio piktybinio naviko išaiškinimui. Už</w:t>
      </w:r>
      <w:r w:rsidR="00EE7011">
        <w:rPr>
          <w:lang w:val="lt-LT"/>
        </w:rPr>
        <w:t xml:space="preserve"> šios prevencinės programos vykdymą gaut</w:t>
      </w:r>
      <w:r w:rsidR="00423F6A">
        <w:rPr>
          <w:lang w:val="lt-LT"/>
        </w:rPr>
        <w:t>a 2 857</w:t>
      </w:r>
      <w:r w:rsidR="00051FA2">
        <w:rPr>
          <w:lang w:val="lt-LT"/>
        </w:rPr>
        <w:t xml:space="preserve"> eurų</w:t>
      </w:r>
      <w:r>
        <w:rPr>
          <w:lang w:val="lt-LT"/>
        </w:rPr>
        <w:t>.</w:t>
      </w:r>
    </w:p>
    <w:p w:rsidR="00C469BF" w:rsidRPr="001B0126" w:rsidRDefault="00C469BF" w:rsidP="008D678D">
      <w:pPr>
        <w:autoSpaceDE w:val="0"/>
        <w:autoSpaceDN w:val="0"/>
        <w:adjustRightInd w:val="0"/>
        <w:spacing w:line="360" w:lineRule="auto"/>
        <w:ind w:left="720"/>
        <w:jc w:val="both"/>
        <w:rPr>
          <w:b/>
          <w:i/>
          <w:lang w:val="lt-LT"/>
        </w:rPr>
      </w:pPr>
      <w:r w:rsidRPr="001B0126">
        <w:rPr>
          <w:b/>
          <w:i/>
          <w:lang w:val="lt-LT"/>
        </w:rPr>
        <w:t xml:space="preserve">2.   Atrankinės </w:t>
      </w:r>
      <w:proofErr w:type="spellStart"/>
      <w:r w:rsidRPr="001B0126">
        <w:rPr>
          <w:b/>
          <w:i/>
          <w:lang w:val="lt-LT"/>
        </w:rPr>
        <w:t>mamografinės</w:t>
      </w:r>
      <w:proofErr w:type="spellEnd"/>
      <w:r w:rsidRPr="001B0126">
        <w:rPr>
          <w:b/>
          <w:i/>
          <w:lang w:val="lt-LT"/>
        </w:rPr>
        <w:t xml:space="preserve"> pati</w:t>
      </w:r>
      <w:r>
        <w:rPr>
          <w:b/>
          <w:i/>
          <w:lang w:val="lt-LT"/>
        </w:rPr>
        <w:t>kros dėl krūties vėžio programa</w:t>
      </w:r>
    </w:p>
    <w:p w:rsidR="00C469BF" w:rsidRDefault="00C469BF" w:rsidP="008D678D">
      <w:pPr>
        <w:autoSpaceDE w:val="0"/>
        <w:autoSpaceDN w:val="0"/>
        <w:adjustRightInd w:val="0"/>
        <w:spacing w:line="360" w:lineRule="auto"/>
        <w:ind w:left="720"/>
        <w:jc w:val="both"/>
        <w:rPr>
          <w:lang w:val="lt-LT"/>
        </w:rPr>
      </w:pPr>
      <w:r>
        <w:rPr>
          <w:lang w:val="lt-LT"/>
        </w:rPr>
        <w:t xml:space="preserve">      Programos tikslas – sumažinti moterų mirtingumą nuo krūties piktybinių navikų.</w:t>
      </w:r>
    </w:p>
    <w:p w:rsidR="00C469BF" w:rsidRDefault="00C469BF" w:rsidP="008D678D">
      <w:pPr>
        <w:autoSpaceDE w:val="0"/>
        <w:autoSpaceDN w:val="0"/>
        <w:adjustRightInd w:val="0"/>
        <w:spacing w:line="360" w:lineRule="auto"/>
        <w:ind w:left="720"/>
        <w:jc w:val="both"/>
        <w:rPr>
          <w:lang w:val="lt-LT"/>
        </w:rPr>
      </w:pPr>
      <w:r>
        <w:rPr>
          <w:lang w:val="lt-LT"/>
        </w:rPr>
        <w:t xml:space="preserve">      Programos priemonės: informavimo dėl krūties piktybinių navikų profilaktikos ir </w:t>
      </w:r>
    </w:p>
    <w:p w:rsidR="00C469BF" w:rsidRDefault="00C469BF" w:rsidP="008D678D">
      <w:pPr>
        <w:autoSpaceDE w:val="0"/>
        <w:autoSpaceDN w:val="0"/>
        <w:adjustRightInd w:val="0"/>
        <w:spacing w:line="360" w:lineRule="auto"/>
        <w:jc w:val="both"/>
        <w:rPr>
          <w:lang w:val="lt-LT"/>
        </w:rPr>
      </w:pPr>
      <w:r>
        <w:rPr>
          <w:lang w:val="lt-LT"/>
        </w:rPr>
        <w:t xml:space="preserve">siuntimo atlikti </w:t>
      </w:r>
      <w:proofErr w:type="spellStart"/>
      <w:r>
        <w:rPr>
          <w:lang w:val="lt-LT"/>
        </w:rPr>
        <w:t>mamografiją</w:t>
      </w:r>
      <w:proofErr w:type="spellEnd"/>
      <w:r>
        <w:rPr>
          <w:lang w:val="lt-LT"/>
        </w:rPr>
        <w:t xml:space="preserve"> paslauga, kuri apima moteris, sulaukusias 50-69 m.</w:t>
      </w:r>
      <w:r w:rsidR="00C04E0F">
        <w:rPr>
          <w:lang w:val="lt-LT"/>
        </w:rPr>
        <w:t xml:space="preserve"> (imtinai), periodiškumas – kas 2 metai.</w:t>
      </w:r>
      <w:r w:rsidR="00AC1CF4">
        <w:rPr>
          <w:lang w:val="lt-LT"/>
        </w:rPr>
        <w:t xml:space="preserve"> </w:t>
      </w:r>
      <w:r>
        <w:rPr>
          <w:lang w:val="lt-LT"/>
        </w:rPr>
        <w:t xml:space="preserve"> Siektinas</w:t>
      </w:r>
      <w:r w:rsidR="008E64A2">
        <w:rPr>
          <w:lang w:val="lt-LT"/>
        </w:rPr>
        <w:t xml:space="preserve"> patikrinti pacienčių skaičius buvo</w:t>
      </w:r>
      <w:r>
        <w:rPr>
          <w:lang w:val="lt-LT"/>
        </w:rPr>
        <w:t xml:space="preserve"> 1 </w:t>
      </w:r>
      <w:r w:rsidR="00423F6A">
        <w:rPr>
          <w:lang w:val="lt-LT"/>
        </w:rPr>
        <w:t>365. Paslaugą gavo 416 moterų. Uždirbta 1 898</w:t>
      </w:r>
      <w:r w:rsidR="00051FA2">
        <w:rPr>
          <w:lang w:val="lt-LT"/>
        </w:rPr>
        <w:t xml:space="preserve"> eurų</w:t>
      </w:r>
      <w:r>
        <w:rPr>
          <w:lang w:val="lt-LT"/>
        </w:rPr>
        <w:t>.</w:t>
      </w:r>
    </w:p>
    <w:p w:rsidR="00C469BF" w:rsidRPr="001B0126" w:rsidRDefault="00C469BF" w:rsidP="008D678D">
      <w:pPr>
        <w:autoSpaceDE w:val="0"/>
        <w:autoSpaceDN w:val="0"/>
        <w:adjustRightInd w:val="0"/>
        <w:spacing w:line="360" w:lineRule="auto"/>
        <w:ind w:left="720"/>
        <w:jc w:val="both"/>
        <w:rPr>
          <w:b/>
          <w:i/>
          <w:lang w:val="lt-LT"/>
        </w:rPr>
      </w:pPr>
      <w:r w:rsidRPr="001B0126">
        <w:rPr>
          <w:b/>
          <w:i/>
          <w:lang w:val="lt-LT"/>
        </w:rPr>
        <w:t>3.   Priešinės liaukos vėžio ankstyvos diagnostikos programa.</w:t>
      </w:r>
    </w:p>
    <w:p w:rsidR="00C469BF" w:rsidRDefault="00C469BF" w:rsidP="008D678D">
      <w:pPr>
        <w:autoSpaceDE w:val="0"/>
        <w:autoSpaceDN w:val="0"/>
        <w:adjustRightInd w:val="0"/>
        <w:spacing w:line="360" w:lineRule="auto"/>
        <w:ind w:left="720"/>
        <w:jc w:val="both"/>
        <w:rPr>
          <w:lang w:val="lt-LT"/>
        </w:rPr>
      </w:pPr>
      <w:r>
        <w:rPr>
          <w:lang w:val="lt-LT"/>
        </w:rPr>
        <w:t xml:space="preserve">     Programos tikslas – pagerinti ankstyvųjų priešinės liaukos vėžio stadijų diagnostiką, </w:t>
      </w:r>
    </w:p>
    <w:p w:rsidR="00C469BF" w:rsidRDefault="00C469BF" w:rsidP="008D678D">
      <w:pPr>
        <w:autoSpaceDE w:val="0"/>
        <w:autoSpaceDN w:val="0"/>
        <w:adjustRightInd w:val="0"/>
        <w:spacing w:line="360" w:lineRule="auto"/>
        <w:jc w:val="both"/>
        <w:rPr>
          <w:lang w:val="lt-LT"/>
        </w:rPr>
      </w:pPr>
      <w:r>
        <w:rPr>
          <w:lang w:val="lt-LT"/>
        </w:rPr>
        <w:t xml:space="preserve">taikyti radikalius priešinės liaukos vėžio gydymo metodus, siekiant pailginti sergančiųjų </w:t>
      </w:r>
      <w:proofErr w:type="spellStart"/>
      <w:r>
        <w:rPr>
          <w:lang w:val="lt-LT"/>
        </w:rPr>
        <w:t>išgyvenamumo</w:t>
      </w:r>
      <w:proofErr w:type="spellEnd"/>
      <w:r>
        <w:rPr>
          <w:lang w:val="lt-LT"/>
        </w:rPr>
        <w:t xml:space="preserve"> trukmę bei sumažinti pacientų </w:t>
      </w:r>
      <w:proofErr w:type="spellStart"/>
      <w:r>
        <w:rPr>
          <w:lang w:val="lt-LT"/>
        </w:rPr>
        <w:t>neįgalumą</w:t>
      </w:r>
      <w:proofErr w:type="spellEnd"/>
      <w:r>
        <w:rPr>
          <w:lang w:val="lt-LT"/>
        </w:rPr>
        <w:t xml:space="preserve"> ir mirtingumą dėl šios ligos.</w:t>
      </w:r>
    </w:p>
    <w:p w:rsidR="00C469BF" w:rsidRDefault="00C469BF" w:rsidP="008D678D">
      <w:pPr>
        <w:autoSpaceDE w:val="0"/>
        <w:autoSpaceDN w:val="0"/>
        <w:adjustRightInd w:val="0"/>
        <w:spacing w:line="360" w:lineRule="auto"/>
        <w:ind w:left="720"/>
        <w:jc w:val="both"/>
        <w:rPr>
          <w:lang w:val="lt-LT"/>
        </w:rPr>
      </w:pPr>
      <w:r>
        <w:rPr>
          <w:lang w:val="lt-LT"/>
        </w:rPr>
        <w:t xml:space="preserve">     Programos priemonės: informavimo apie ankstyvąją priešinės liaukos vėžio diagnostiką </w:t>
      </w:r>
    </w:p>
    <w:p w:rsidR="003B27B3" w:rsidRDefault="00C469BF" w:rsidP="008D678D">
      <w:pPr>
        <w:autoSpaceDE w:val="0"/>
        <w:autoSpaceDN w:val="0"/>
        <w:adjustRightInd w:val="0"/>
        <w:spacing w:line="360" w:lineRule="auto"/>
        <w:jc w:val="both"/>
        <w:rPr>
          <w:lang w:val="lt-LT"/>
        </w:rPr>
      </w:pPr>
      <w:r>
        <w:rPr>
          <w:lang w:val="lt-LT"/>
        </w:rPr>
        <w:t>ir prostatos specifinio antigeno ( toliau – PSA ) nustatymo paslauga buvo ta</w:t>
      </w:r>
      <w:r w:rsidR="009A6A4E">
        <w:rPr>
          <w:lang w:val="lt-LT"/>
        </w:rPr>
        <w:t>ikoma vyrams, kurių amžius 50-69</w:t>
      </w:r>
      <w:r w:rsidR="00AC1CF4">
        <w:rPr>
          <w:lang w:val="lt-LT"/>
        </w:rPr>
        <w:t xml:space="preserve"> m</w:t>
      </w:r>
      <w:r>
        <w:rPr>
          <w:lang w:val="lt-LT"/>
        </w:rPr>
        <w:t xml:space="preserve">. </w:t>
      </w:r>
      <w:r w:rsidR="00AC1CF4">
        <w:rPr>
          <w:lang w:val="lt-LT"/>
        </w:rPr>
        <w:t>(imtinai)</w:t>
      </w:r>
      <w:r w:rsidR="00C04E0F">
        <w:rPr>
          <w:lang w:val="lt-LT"/>
        </w:rPr>
        <w:t>, periodiškumas – kas 2 metai</w:t>
      </w:r>
      <w:r w:rsidR="00AC1CF4">
        <w:rPr>
          <w:lang w:val="lt-LT"/>
        </w:rPr>
        <w:t xml:space="preserve">. </w:t>
      </w:r>
      <w:r>
        <w:rPr>
          <w:lang w:val="lt-LT"/>
        </w:rPr>
        <w:t>Siektinas patikrinti pacientų skai</w:t>
      </w:r>
      <w:r w:rsidR="00423F6A">
        <w:rPr>
          <w:lang w:val="lt-LT"/>
        </w:rPr>
        <w:t>čius buvo 1 218. Paslaugas gavo 592</w:t>
      </w:r>
      <w:r w:rsidR="00AC1CF4">
        <w:rPr>
          <w:lang w:val="lt-LT"/>
        </w:rPr>
        <w:t xml:space="preserve"> vyr</w:t>
      </w:r>
      <w:r w:rsidR="00423F6A">
        <w:rPr>
          <w:lang w:val="lt-LT"/>
        </w:rPr>
        <w:t>ai. Uždirbta 8 719</w:t>
      </w:r>
      <w:r w:rsidR="00051FA2">
        <w:rPr>
          <w:lang w:val="lt-LT"/>
        </w:rPr>
        <w:t xml:space="preserve"> eurų</w:t>
      </w:r>
      <w:r>
        <w:rPr>
          <w:lang w:val="lt-LT"/>
        </w:rPr>
        <w:t>.</w:t>
      </w:r>
    </w:p>
    <w:p w:rsidR="00C469BF" w:rsidRPr="008D678D" w:rsidRDefault="00C469BF" w:rsidP="008D678D">
      <w:pPr>
        <w:numPr>
          <w:ilvl w:val="0"/>
          <w:numId w:val="5"/>
        </w:numPr>
        <w:tabs>
          <w:tab w:val="clear" w:pos="1335"/>
          <w:tab w:val="num" w:pos="0"/>
        </w:tabs>
        <w:autoSpaceDE w:val="0"/>
        <w:autoSpaceDN w:val="0"/>
        <w:adjustRightInd w:val="0"/>
        <w:spacing w:line="360" w:lineRule="auto"/>
        <w:ind w:left="0" w:firstLine="993"/>
        <w:jc w:val="both"/>
        <w:rPr>
          <w:b/>
          <w:i/>
          <w:lang w:val="lt-LT"/>
        </w:rPr>
      </w:pPr>
      <w:r w:rsidRPr="001B0126">
        <w:rPr>
          <w:b/>
          <w:i/>
          <w:lang w:val="lt-LT"/>
        </w:rPr>
        <w:t>Asmenų, priskirtų širdies ir kraujagyslių ligų didelės rizikos grupei, atrankos ir prevencijos programa</w:t>
      </w:r>
      <w:r>
        <w:rPr>
          <w:b/>
          <w:i/>
          <w:lang w:val="lt-LT"/>
        </w:rPr>
        <w:t>.</w:t>
      </w:r>
    </w:p>
    <w:p w:rsidR="00C469BF" w:rsidRDefault="00C469BF" w:rsidP="008D678D">
      <w:pPr>
        <w:autoSpaceDE w:val="0"/>
        <w:autoSpaceDN w:val="0"/>
        <w:adjustRightInd w:val="0"/>
        <w:spacing w:line="360" w:lineRule="auto"/>
        <w:ind w:left="720"/>
        <w:jc w:val="both"/>
        <w:rPr>
          <w:lang w:val="lt-LT"/>
        </w:rPr>
      </w:pPr>
      <w:r>
        <w:rPr>
          <w:lang w:val="lt-LT"/>
        </w:rPr>
        <w:t xml:space="preserve">     Programos tikslas – sumažinti sergamumą ūminiais kardiovaskuliniais sindromais </w:t>
      </w:r>
    </w:p>
    <w:p w:rsidR="00C469BF" w:rsidRDefault="00C469BF" w:rsidP="008D678D">
      <w:pPr>
        <w:autoSpaceDE w:val="0"/>
        <w:autoSpaceDN w:val="0"/>
        <w:adjustRightInd w:val="0"/>
        <w:spacing w:line="360" w:lineRule="auto"/>
        <w:jc w:val="both"/>
        <w:rPr>
          <w:lang w:val="lt-LT"/>
        </w:rPr>
      </w:pPr>
      <w:r>
        <w:rPr>
          <w:lang w:val="lt-LT"/>
        </w:rPr>
        <w:t xml:space="preserve">(nestabilia krūtinės angina ar miokardo infarktu, periferinių arterijų tromboze), nustatyti naujus latentinių aterosklerozės būklių (miego arterijų stenozės, periferinių arterijų trombozės) ir cukrinio diabeto atvejus, siekiant sumažinti pacientų </w:t>
      </w:r>
      <w:proofErr w:type="spellStart"/>
      <w:r>
        <w:rPr>
          <w:lang w:val="lt-LT"/>
        </w:rPr>
        <w:t>neįgalumą</w:t>
      </w:r>
      <w:proofErr w:type="spellEnd"/>
      <w:r>
        <w:rPr>
          <w:lang w:val="lt-LT"/>
        </w:rPr>
        <w:t xml:space="preserve"> ir mirtingumą dėl širdies ir kraujagyslių ligų.</w:t>
      </w:r>
    </w:p>
    <w:p w:rsidR="00C469BF" w:rsidRDefault="00C469BF" w:rsidP="008D678D">
      <w:pPr>
        <w:autoSpaceDE w:val="0"/>
        <w:autoSpaceDN w:val="0"/>
        <w:adjustRightInd w:val="0"/>
        <w:spacing w:line="360" w:lineRule="auto"/>
        <w:ind w:left="720"/>
        <w:jc w:val="both"/>
        <w:rPr>
          <w:lang w:val="lt-LT"/>
        </w:rPr>
      </w:pPr>
      <w:r>
        <w:rPr>
          <w:lang w:val="lt-LT"/>
        </w:rPr>
        <w:t xml:space="preserve">     Programos priemonės: informavimo apie didelę širdies ir kraujagyslių ligų tikimybę, šios </w:t>
      </w:r>
    </w:p>
    <w:p w:rsidR="008D678D" w:rsidRPr="008D678D" w:rsidRDefault="00C469BF" w:rsidP="008D678D">
      <w:pPr>
        <w:autoSpaceDE w:val="0"/>
        <w:autoSpaceDN w:val="0"/>
        <w:adjustRightInd w:val="0"/>
        <w:spacing w:line="360" w:lineRule="auto"/>
        <w:jc w:val="both"/>
        <w:rPr>
          <w:lang w:val="lt-LT"/>
        </w:rPr>
      </w:pPr>
      <w:r>
        <w:rPr>
          <w:lang w:val="lt-LT"/>
        </w:rPr>
        <w:t>tikimybės įvertinimo, pirminės prevencijos priemonių plano sudarymo ar siuntimo išsamiai įvertinti širdies ir kraujagyslių ligų t</w:t>
      </w:r>
      <w:r w:rsidR="008E64A2">
        <w:rPr>
          <w:lang w:val="lt-LT"/>
        </w:rPr>
        <w:t xml:space="preserve">ikimybę paslauga. Priemonės </w:t>
      </w:r>
      <w:r>
        <w:rPr>
          <w:lang w:val="lt-LT"/>
        </w:rPr>
        <w:t xml:space="preserve"> taikomos vieną kartą per metus</w:t>
      </w:r>
      <w:r w:rsidR="003B27B3">
        <w:rPr>
          <w:lang w:val="lt-LT"/>
        </w:rPr>
        <w:t xml:space="preserve"> 40-54 m.</w:t>
      </w:r>
      <w:r w:rsidR="00AC1CF4">
        <w:rPr>
          <w:lang w:val="lt-LT"/>
        </w:rPr>
        <w:t xml:space="preserve"> vyrams ir 50-64</w:t>
      </w:r>
      <w:r>
        <w:rPr>
          <w:lang w:val="lt-LT"/>
        </w:rPr>
        <w:t xml:space="preserve"> m. moterims</w:t>
      </w:r>
      <w:r w:rsidR="001A7537">
        <w:rPr>
          <w:lang w:val="lt-LT"/>
        </w:rPr>
        <w:t xml:space="preserve"> (imtinai)</w:t>
      </w:r>
      <w:r>
        <w:rPr>
          <w:lang w:val="lt-LT"/>
        </w:rPr>
        <w:t>. Siektinas patikrinti pacientų skaič</w:t>
      </w:r>
      <w:r w:rsidR="00423F6A">
        <w:rPr>
          <w:lang w:val="lt-LT"/>
        </w:rPr>
        <w:t>ius buvo 3 932. Buvo ištirta  1 596</w:t>
      </w:r>
      <w:r>
        <w:rPr>
          <w:lang w:val="lt-LT"/>
        </w:rPr>
        <w:t>.</w:t>
      </w:r>
      <w:r w:rsidRPr="00C0620F">
        <w:rPr>
          <w:lang w:val="lt-LT"/>
        </w:rPr>
        <w:t xml:space="preserve"> </w:t>
      </w:r>
      <w:r w:rsidR="00423F6A">
        <w:rPr>
          <w:lang w:val="lt-LT"/>
        </w:rPr>
        <w:t>Uždirbta 29 283</w:t>
      </w:r>
      <w:r w:rsidR="00051FA2">
        <w:rPr>
          <w:lang w:val="lt-LT"/>
        </w:rPr>
        <w:t xml:space="preserve"> eurų</w:t>
      </w:r>
      <w:r>
        <w:rPr>
          <w:lang w:val="lt-LT"/>
        </w:rPr>
        <w:t>.</w:t>
      </w:r>
    </w:p>
    <w:p w:rsidR="00C469BF" w:rsidRDefault="00C469BF" w:rsidP="008D678D">
      <w:pPr>
        <w:numPr>
          <w:ilvl w:val="0"/>
          <w:numId w:val="4"/>
        </w:numPr>
        <w:autoSpaceDE w:val="0"/>
        <w:autoSpaceDN w:val="0"/>
        <w:adjustRightInd w:val="0"/>
        <w:spacing w:line="360" w:lineRule="auto"/>
        <w:jc w:val="both"/>
        <w:rPr>
          <w:lang w:val="lt-LT"/>
        </w:rPr>
      </w:pPr>
      <w:r w:rsidRPr="00087AAA">
        <w:rPr>
          <w:b/>
          <w:i/>
          <w:lang w:val="lt-LT"/>
        </w:rPr>
        <w:t xml:space="preserve">Vaikų krūminių dantų dengimo </w:t>
      </w:r>
      <w:proofErr w:type="spellStart"/>
      <w:r w:rsidRPr="00087AAA">
        <w:rPr>
          <w:b/>
          <w:i/>
          <w:lang w:val="lt-LT"/>
        </w:rPr>
        <w:t>silantinėmis</w:t>
      </w:r>
      <w:proofErr w:type="spellEnd"/>
      <w:r w:rsidRPr="00087AAA">
        <w:rPr>
          <w:b/>
          <w:i/>
          <w:lang w:val="lt-LT"/>
        </w:rPr>
        <w:t xml:space="preserve"> medžiagomis programa</w:t>
      </w:r>
    </w:p>
    <w:p w:rsidR="000634EF" w:rsidRPr="008E64A2" w:rsidRDefault="00C469BF" w:rsidP="008D678D">
      <w:pPr>
        <w:autoSpaceDE w:val="0"/>
        <w:autoSpaceDN w:val="0"/>
        <w:adjustRightInd w:val="0"/>
        <w:spacing w:line="360" w:lineRule="auto"/>
        <w:ind w:left="142" w:firstLine="938"/>
        <w:jc w:val="both"/>
        <w:rPr>
          <w:lang w:val="lt-LT"/>
        </w:rPr>
      </w:pPr>
      <w:r>
        <w:rPr>
          <w:lang w:val="lt-LT"/>
        </w:rPr>
        <w:t>Programos tikslas - sumažinti dantų ėduonies paplitim</w:t>
      </w:r>
      <w:r w:rsidR="001A7537">
        <w:rPr>
          <w:lang w:val="lt-LT"/>
        </w:rPr>
        <w:t>ą vaikų tarpe, kurių amžius 6-13m</w:t>
      </w:r>
      <w:r>
        <w:rPr>
          <w:lang w:val="lt-LT"/>
        </w:rPr>
        <w:t xml:space="preserve">. </w:t>
      </w:r>
      <w:r w:rsidR="001A7537">
        <w:rPr>
          <w:lang w:val="lt-LT"/>
        </w:rPr>
        <w:t>(imtinai).</w:t>
      </w:r>
      <w:r w:rsidR="00423F6A">
        <w:rPr>
          <w:lang w:val="lt-LT"/>
        </w:rPr>
        <w:t xml:space="preserve"> Šio amžiaus vaikų skaičius 2018 m. buvo 983</w:t>
      </w:r>
      <w:r w:rsidR="00333C66">
        <w:rPr>
          <w:lang w:val="lt-LT"/>
        </w:rPr>
        <w:t>.</w:t>
      </w:r>
      <w:r w:rsidR="001A7537">
        <w:rPr>
          <w:lang w:val="lt-LT"/>
        </w:rPr>
        <w:t xml:space="preserve"> </w:t>
      </w:r>
      <w:r>
        <w:rPr>
          <w:lang w:val="lt-LT"/>
        </w:rPr>
        <w:t xml:space="preserve">Pagal programos reikalavimus šios amžiaus grupės vaikams buvo </w:t>
      </w:r>
      <w:proofErr w:type="spellStart"/>
      <w:r>
        <w:rPr>
          <w:lang w:val="lt-LT"/>
        </w:rPr>
        <w:t>sil</w:t>
      </w:r>
      <w:r w:rsidR="001A7537">
        <w:rPr>
          <w:lang w:val="lt-LT"/>
        </w:rPr>
        <w:t>ant</w:t>
      </w:r>
      <w:r w:rsidR="00333C66">
        <w:rPr>
          <w:lang w:val="lt-LT"/>
        </w:rPr>
        <w:t>uojami</w:t>
      </w:r>
      <w:proofErr w:type="spellEnd"/>
      <w:r w:rsidR="00333C66">
        <w:rPr>
          <w:lang w:val="lt-LT"/>
        </w:rPr>
        <w:t xml:space="preserve"> krūminiai dantys. Š</w:t>
      </w:r>
      <w:r w:rsidR="00423F6A">
        <w:rPr>
          <w:lang w:val="lt-LT"/>
        </w:rPr>
        <w:t>i paslauga suteikta 252</w:t>
      </w:r>
      <w:r>
        <w:rPr>
          <w:lang w:val="lt-LT"/>
        </w:rPr>
        <w:t xml:space="preserve"> vaikams. Uždirbta </w:t>
      </w:r>
      <w:r w:rsidR="00423F6A">
        <w:rPr>
          <w:lang w:val="lt-LT"/>
        </w:rPr>
        <w:t>2 850</w:t>
      </w:r>
      <w:r w:rsidR="00051FA2">
        <w:rPr>
          <w:lang w:val="lt-LT"/>
        </w:rPr>
        <w:t xml:space="preserve"> eurai</w:t>
      </w:r>
      <w:r>
        <w:rPr>
          <w:lang w:val="lt-LT"/>
        </w:rPr>
        <w:t>.</w:t>
      </w:r>
    </w:p>
    <w:p w:rsidR="00C469BF" w:rsidRDefault="00C469BF" w:rsidP="008D678D">
      <w:pPr>
        <w:numPr>
          <w:ilvl w:val="0"/>
          <w:numId w:val="4"/>
        </w:numPr>
        <w:autoSpaceDE w:val="0"/>
        <w:autoSpaceDN w:val="0"/>
        <w:adjustRightInd w:val="0"/>
        <w:spacing w:line="360" w:lineRule="auto"/>
        <w:jc w:val="both"/>
        <w:rPr>
          <w:b/>
          <w:i/>
          <w:lang w:val="lt-LT"/>
        </w:rPr>
      </w:pPr>
      <w:r>
        <w:rPr>
          <w:b/>
          <w:i/>
          <w:lang w:val="lt-LT"/>
        </w:rPr>
        <w:t>Storosios žarnos vėžio ankstyvosios diagnostikos programa</w:t>
      </w:r>
    </w:p>
    <w:p w:rsidR="00C469BF" w:rsidRDefault="00C469BF" w:rsidP="008D678D">
      <w:pPr>
        <w:autoSpaceDE w:val="0"/>
        <w:autoSpaceDN w:val="0"/>
        <w:adjustRightInd w:val="0"/>
        <w:spacing w:line="360" w:lineRule="auto"/>
        <w:ind w:left="1080"/>
        <w:jc w:val="both"/>
        <w:rPr>
          <w:lang w:val="lt-LT"/>
        </w:rPr>
      </w:pPr>
      <w:r>
        <w:rPr>
          <w:lang w:val="lt-LT"/>
        </w:rPr>
        <w:t xml:space="preserve">Programos tikslas – pagerinti ankstyvą storosios žarnos vėžio stadijų diagnostiką, </w:t>
      </w:r>
    </w:p>
    <w:p w:rsidR="00C469BF" w:rsidRDefault="00C469BF" w:rsidP="008D678D">
      <w:pPr>
        <w:autoSpaceDE w:val="0"/>
        <w:autoSpaceDN w:val="0"/>
        <w:adjustRightInd w:val="0"/>
        <w:spacing w:line="360" w:lineRule="auto"/>
        <w:jc w:val="both"/>
        <w:rPr>
          <w:lang w:val="lt-LT"/>
        </w:rPr>
      </w:pPr>
      <w:r>
        <w:rPr>
          <w:lang w:val="lt-LT"/>
        </w:rPr>
        <w:t xml:space="preserve">siekiant pailginti sergančiųjų </w:t>
      </w:r>
      <w:proofErr w:type="spellStart"/>
      <w:r>
        <w:rPr>
          <w:lang w:val="lt-LT"/>
        </w:rPr>
        <w:t>išgyvenamumo</w:t>
      </w:r>
      <w:proofErr w:type="spellEnd"/>
      <w:r>
        <w:rPr>
          <w:lang w:val="lt-LT"/>
        </w:rPr>
        <w:t xml:space="preserve"> trukmę bei sumažinti pacientų </w:t>
      </w:r>
      <w:proofErr w:type="spellStart"/>
      <w:r>
        <w:rPr>
          <w:lang w:val="lt-LT"/>
        </w:rPr>
        <w:t>neįgalumą</w:t>
      </w:r>
      <w:proofErr w:type="spellEnd"/>
      <w:r>
        <w:rPr>
          <w:lang w:val="lt-LT"/>
        </w:rPr>
        <w:t xml:space="preserve"> ir mirtingumą dėl šios ligos. Programos priemonės: informavimas apie storosios žarnos vėžio ankstyvąją diagnostiką ir </w:t>
      </w:r>
      <w:proofErr w:type="spellStart"/>
      <w:r>
        <w:rPr>
          <w:lang w:val="lt-LT"/>
        </w:rPr>
        <w:t>iFOBT</w:t>
      </w:r>
      <w:proofErr w:type="spellEnd"/>
      <w:r>
        <w:rPr>
          <w:lang w:val="lt-LT"/>
        </w:rPr>
        <w:t xml:space="preserve"> rezultatų įvertinimas, paciento siuntimas pas gydytoją specialistą atlikti </w:t>
      </w:r>
      <w:proofErr w:type="spellStart"/>
      <w:r>
        <w:rPr>
          <w:lang w:val="lt-LT"/>
        </w:rPr>
        <w:t>kolonoskopiją</w:t>
      </w:r>
      <w:proofErr w:type="spellEnd"/>
      <w:r>
        <w:rPr>
          <w:lang w:val="lt-LT"/>
        </w:rPr>
        <w:t xml:space="preserve">, kai nustatytas teigiamas </w:t>
      </w:r>
      <w:proofErr w:type="spellStart"/>
      <w:r>
        <w:rPr>
          <w:lang w:val="lt-LT"/>
        </w:rPr>
        <w:t>iFOBT</w:t>
      </w:r>
      <w:proofErr w:type="spellEnd"/>
      <w:r>
        <w:rPr>
          <w:lang w:val="lt-LT"/>
        </w:rPr>
        <w:t>. Ši paslauga taikoma asmenims</w:t>
      </w:r>
      <w:r w:rsidR="00423F6A">
        <w:rPr>
          <w:lang w:val="lt-LT"/>
        </w:rPr>
        <w:t>, kurių amžius 50-74 metai. 2018</w:t>
      </w:r>
      <w:r>
        <w:rPr>
          <w:lang w:val="lt-LT"/>
        </w:rPr>
        <w:t xml:space="preserve"> m. informavimo ir </w:t>
      </w:r>
      <w:proofErr w:type="spellStart"/>
      <w:r>
        <w:rPr>
          <w:lang w:val="lt-LT"/>
        </w:rPr>
        <w:t>iFOBT</w:t>
      </w:r>
      <w:proofErr w:type="spellEnd"/>
      <w:r>
        <w:rPr>
          <w:lang w:val="lt-LT"/>
        </w:rPr>
        <w:t xml:space="preserve"> rezultatų</w:t>
      </w:r>
      <w:r w:rsidR="00206454">
        <w:rPr>
          <w:lang w:val="lt-LT"/>
        </w:rPr>
        <w:t xml:space="preserve"> į</w:t>
      </w:r>
      <w:r w:rsidR="0082101C">
        <w:rPr>
          <w:lang w:val="lt-LT"/>
        </w:rPr>
        <w:t>vertinimo paslauga atlikta 1 247</w:t>
      </w:r>
      <w:r>
        <w:rPr>
          <w:lang w:val="lt-LT"/>
        </w:rPr>
        <w:t xml:space="preserve"> asm</w:t>
      </w:r>
      <w:r w:rsidR="0082101C">
        <w:rPr>
          <w:lang w:val="lt-LT"/>
        </w:rPr>
        <w:t>enims, iš kurių 130</w:t>
      </w:r>
      <w:r>
        <w:rPr>
          <w:lang w:val="lt-LT"/>
        </w:rPr>
        <w:t xml:space="preserve"> nustatytas teigiamas </w:t>
      </w:r>
      <w:proofErr w:type="spellStart"/>
      <w:r>
        <w:rPr>
          <w:lang w:val="lt-LT"/>
        </w:rPr>
        <w:t>iFOBT</w:t>
      </w:r>
      <w:proofErr w:type="spellEnd"/>
      <w:r>
        <w:rPr>
          <w:lang w:val="lt-LT"/>
        </w:rPr>
        <w:t xml:space="preserve">. Šie pacientai pasiųsti atlikti </w:t>
      </w:r>
      <w:proofErr w:type="spellStart"/>
      <w:r>
        <w:rPr>
          <w:lang w:val="lt-LT"/>
        </w:rPr>
        <w:t>kolonosk</w:t>
      </w:r>
      <w:r w:rsidR="00712A4B">
        <w:rPr>
          <w:lang w:val="lt-LT"/>
        </w:rPr>
        <w:t>o</w:t>
      </w:r>
      <w:r w:rsidR="0082101C">
        <w:rPr>
          <w:lang w:val="lt-LT"/>
        </w:rPr>
        <w:t>piją</w:t>
      </w:r>
      <w:proofErr w:type="spellEnd"/>
      <w:r w:rsidR="0082101C">
        <w:rPr>
          <w:lang w:val="lt-LT"/>
        </w:rPr>
        <w:t>, iš kurių ją atliko tik 70. Uždirbta 12 433</w:t>
      </w:r>
      <w:r w:rsidR="00051FA2">
        <w:rPr>
          <w:lang w:val="lt-LT"/>
        </w:rPr>
        <w:t xml:space="preserve"> eurai</w:t>
      </w:r>
      <w:r>
        <w:rPr>
          <w:lang w:val="lt-LT"/>
        </w:rPr>
        <w:t>.</w:t>
      </w:r>
    </w:p>
    <w:p w:rsidR="00C469BF" w:rsidRDefault="00051FA2" w:rsidP="008D678D">
      <w:pPr>
        <w:autoSpaceDE w:val="0"/>
        <w:autoSpaceDN w:val="0"/>
        <w:adjustRightInd w:val="0"/>
        <w:spacing w:line="360" w:lineRule="auto"/>
        <w:jc w:val="both"/>
        <w:rPr>
          <w:lang w:val="lt-LT"/>
        </w:rPr>
      </w:pPr>
      <w:r>
        <w:rPr>
          <w:lang w:val="lt-LT"/>
        </w:rPr>
        <w:tab/>
        <w:t>Informacijos apie galimybę dalyvauti prevencinėse programose netrūksta</w:t>
      </w:r>
      <w:r w:rsidR="002843DD">
        <w:rPr>
          <w:lang w:val="lt-LT"/>
        </w:rPr>
        <w:t>, tačiau d</w:t>
      </w:r>
      <w:r w:rsidR="00C469BF">
        <w:rPr>
          <w:lang w:val="lt-LT"/>
        </w:rPr>
        <w:t>auguma gyventojų gerai vertindami s</w:t>
      </w:r>
      <w:r w:rsidR="00EB01D5">
        <w:rPr>
          <w:lang w:val="lt-LT"/>
        </w:rPr>
        <w:t>avo sveikatą, dažniausiai nenoriai dalyvauja</w:t>
      </w:r>
      <w:r w:rsidR="002843DD">
        <w:rPr>
          <w:lang w:val="lt-LT"/>
        </w:rPr>
        <w:t xml:space="preserve"> šiose </w:t>
      </w:r>
      <w:r w:rsidR="00C469BF">
        <w:rPr>
          <w:lang w:val="lt-LT"/>
        </w:rPr>
        <w:t xml:space="preserve">programose manydami, kad jiems negresia susirgti onkologine ar kita liga. </w:t>
      </w:r>
    </w:p>
    <w:p w:rsidR="00812FD4" w:rsidRDefault="00812FD4" w:rsidP="00BE127B">
      <w:pPr>
        <w:autoSpaceDE w:val="0"/>
        <w:autoSpaceDN w:val="0"/>
        <w:adjustRightInd w:val="0"/>
        <w:jc w:val="center"/>
        <w:rPr>
          <w:b/>
          <w:i/>
          <w:lang w:val="lt-LT"/>
        </w:rPr>
      </w:pPr>
      <w:r w:rsidRPr="00812FD4">
        <w:rPr>
          <w:b/>
          <w:i/>
          <w:lang w:val="lt-LT"/>
        </w:rPr>
        <w:t>VšĮ Kupiškio rajono savivaldybės</w:t>
      </w:r>
      <w:r w:rsidRPr="00812FD4">
        <w:rPr>
          <w:i/>
          <w:lang w:val="lt-LT"/>
        </w:rPr>
        <w:t xml:space="preserve"> </w:t>
      </w:r>
      <w:r w:rsidR="006F4019" w:rsidRPr="00812FD4">
        <w:rPr>
          <w:b/>
          <w:i/>
          <w:lang w:val="lt-LT"/>
        </w:rPr>
        <w:t>PASP centro pajamų dinamika</w:t>
      </w:r>
      <w:r w:rsidR="00C469BF" w:rsidRPr="00812FD4">
        <w:rPr>
          <w:b/>
          <w:i/>
          <w:lang w:val="lt-LT"/>
        </w:rPr>
        <w:t xml:space="preserve"> iš PSDF </w:t>
      </w:r>
    </w:p>
    <w:p w:rsidR="00C469BF" w:rsidRDefault="00C469BF" w:rsidP="00BE127B">
      <w:pPr>
        <w:autoSpaceDE w:val="0"/>
        <w:autoSpaceDN w:val="0"/>
        <w:adjustRightInd w:val="0"/>
        <w:jc w:val="center"/>
        <w:rPr>
          <w:b/>
          <w:i/>
          <w:lang w:val="lt-LT"/>
        </w:rPr>
      </w:pPr>
      <w:r w:rsidRPr="00812FD4">
        <w:rPr>
          <w:b/>
          <w:i/>
          <w:lang w:val="lt-LT"/>
        </w:rPr>
        <w:t>už suteiktas sveikatos priežiūros</w:t>
      </w:r>
      <w:r>
        <w:rPr>
          <w:b/>
          <w:i/>
          <w:lang w:val="lt-LT"/>
        </w:rPr>
        <w:t xml:space="preserve"> paslaugas</w:t>
      </w:r>
    </w:p>
    <w:p w:rsidR="00BE127B" w:rsidRPr="008D678D" w:rsidRDefault="00BE127B" w:rsidP="00BE127B">
      <w:pPr>
        <w:autoSpaceDE w:val="0"/>
        <w:autoSpaceDN w:val="0"/>
        <w:adjustRightInd w:val="0"/>
        <w:jc w:val="center"/>
        <w:rPr>
          <w:b/>
          <w:i/>
          <w:lang w:val="lt-LT"/>
        </w:rPr>
      </w:pPr>
    </w:p>
    <w:p w:rsidR="00C469BF" w:rsidRDefault="00712A4B" w:rsidP="008D678D">
      <w:pPr>
        <w:autoSpaceDE w:val="0"/>
        <w:autoSpaceDN w:val="0"/>
        <w:adjustRightInd w:val="0"/>
        <w:spacing w:line="360" w:lineRule="auto"/>
        <w:ind w:firstLine="1296"/>
        <w:jc w:val="both"/>
        <w:rPr>
          <w:lang w:val="lt-LT"/>
        </w:rPr>
      </w:pPr>
      <w:r>
        <w:rPr>
          <w:lang w:val="lt-LT"/>
        </w:rPr>
        <w:t xml:space="preserve">2014 m. – 1 500 060 </w:t>
      </w:r>
      <w:proofErr w:type="spellStart"/>
      <w:r>
        <w:rPr>
          <w:lang w:val="lt-LT"/>
        </w:rPr>
        <w:t>Eur</w:t>
      </w:r>
      <w:proofErr w:type="spellEnd"/>
    </w:p>
    <w:p w:rsidR="00C469BF" w:rsidRDefault="00712A4B" w:rsidP="008D678D">
      <w:pPr>
        <w:autoSpaceDE w:val="0"/>
        <w:autoSpaceDN w:val="0"/>
        <w:adjustRightInd w:val="0"/>
        <w:spacing w:line="360" w:lineRule="auto"/>
        <w:ind w:firstLine="1296"/>
        <w:jc w:val="both"/>
        <w:rPr>
          <w:lang w:val="lt-LT"/>
        </w:rPr>
      </w:pPr>
      <w:r>
        <w:rPr>
          <w:lang w:val="lt-LT"/>
        </w:rPr>
        <w:t xml:space="preserve">2015 m. – 1 511 121 </w:t>
      </w:r>
      <w:proofErr w:type="spellStart"/>
      <w:r>
        <w:rPr>
          <w:lang w:val="lt-LT"/>
        </w:rPr>
        <w:t>Eur</w:t>
      </w:r>
      <w:proofErr w:type="spellEnd"/>
    </w:p>
    <w:p w:rsidR="00712A4B" w:rsidRDefault="00712A4B" w:rsidP="008D678D">
      <w:pPr>
        <w:autoSpaceDE w:val="0"/>
        <w:autoSpaceDN w:val="0"/>
        <w:adjustRightInd w:val="0"/>
        <w:spacing w:line="360" w:lineRule="auto"/>
        <w:ind w:firstLine="1296"/>
        <w:jc w:val="both"/>
        <w:rPr>
          <w:lang w:val="lt-LT"/>
        </w:rPr>
      </w:pPr>
      <w:r>
        <w:rPr>
          <w:lang w:val="lt-LT"/>
        </w:rPr>
        <w:t xml:space="preserve">2016 m. – 1 578 981 </w:t>
      </w:r>
      <w:proofErr w:type="spellStart"/>
      <w:r>
        <w:rPr>
          <w:lang w:val="lt-LT"/>
        </w:rPr>
        <w:t>Eur</w:t>
      </w:r>
      <w:proofErr w:type="spellEnd"/>
    </w:p>
    <w:p w:rsidR="00BD540A" w:rsidRDefault="00EA66DB" w:rsidP="008D678D">
      <w:pPr>
        <w:autoSpaceDE w:val="0"/>
        <w:autoSpaceDN w:val="0"/>
        <w:adjustRightInd w:val="0"/>
        <w:spacing w:line="360" w:lineRule="auto"/>
        <w:jc w:val="both"/>
        <w:rPr>
          <w:lang w:val="lt-LT"/>
        </w:rPr>
      </w:pPr>
      <w:r>
        <w:rPr>
          <w:sz w:val="16"/>
          <w:szCs w:val="16"/>
          <w:lang w:val="lt-LT"/>
        </w:rPr>
        <w:tab/>
      </w:r>
      <w:r>
        <w:rPr>
          <w:lang w:val="lt-LT"/>
        </w:rPr>
        <w:t xml:space="preserve">2017 m. – 1 601 400 </w:t>
      </w:r>
      <w:proofErr w:type="spellStart"/>
      <w:r>
        <w:rPr>
          <w:lang w:val="lt-LT"/>
        </w:rPr>
        <w:t>Eur</w:t>
      </w:r>
      <w:proofErr w:type="spellEnd"/>
    </w:p>
    <w:p w:rsidR="00BD540A" w:rsidRDefault="008B1A71" w:rsidP="008D678D">
      <w:pPr>
        <w:autoSpaceDE w:val="0"/>
        <w:autoSpaceDN w:val="0"/>
        <w:adjustRightInd w:val="0"/>
        <w:spacing w:line="360" w:lineRule="auto"/>
        <w:jc w:val="both"/>
        <w:rPr>
          <w:lang w:val="lt-LT"/>
        </w:rPr>
      </w:pPr>
      <w:r>
        <w:rPr>
          <w:lang w:val="lt-LT"/>
        </w:rPr>
        <w:tab/>
      </w:r>
      <w:r w:rsidR="00BD540A">
        <w:rPr>
          <w:lang w:val="lt-LT"/>
        </w:rPr>
        <w:t xml:space="preserve">2018 m. – 1 772 937 </w:t>
      </w:r>
      <w:proofErr w:type="spellStart"/>
      <w:r w:rsidR="00BD540A">
        <w:rPr>
          <w:lang w:val="lt-LT"/>
        </w:rPr>
        <w:t>Eur</w:t>
      </w:r>
      <w:proofErr w:type="spellEnd"/>
    </w:p>
    <w:p w:rsidR="00BE127B" w:rsidRDefault="00BE127B" w:rsidP="008D678D">
      <w:pPr>
        <w:autoSpaceDE w:val="0"/>
        <w:autoSpaceDN w:val="0"/>
        <w:adjustRightInd w:val="0"/>
        <w:spacing w:line="360" w:lineRule="auto"/>
        <w:jc w:val="both"/>
        <w:rPr>
          <w:lang w:val="lt-LT"/>
        </w:rPr>
      </w:pPr>
    </w:p>
    <w:p w:rsidR="00BE127B" w:rsidRDefault="00BE127B" w:rsidP="008D678D">
      <w:pPr>
        <w:autoSpaceDE w:val="0"/>
        <w:autoSpaceDN w:val="0"/>
        <w:adjustRightInd w:val="0"/>
        <w:spacing w:line="360" w:lineRule="auto"/>
        <w:jc w:val="both"/>
        <w:rPr>
          <w:lang w:val="lt-LT"/>
        </w:rPr>
      </w:pPr>
    </w:p>
    <w:p w:rsidR="00BE127B" w:rsidRPr="00EA66DB" w:rsidRDefault="00BE127B" w:rsidP="008D678D">
      <w:pPr>
        <w:autoSpaceDE w:val="0"/>
        <w:autoSpaceDN w:val="0"/>
        <w:adjustRightInd w:val="0"/>
        <w:spacing w:line="360" w:lineRule="auto"/>
        <w:jc w:val="both"/>
        <w:rPr>
          <w:lang w:val="lt-LT"/>
        </w:rPr>
      </w:pPr>
    </w:p>
    <w:p w:rsidR="00C469BF" w:rsidRDefault="00C469BF" w:rsidP="00C469BF">
      <w:pPr>
        <w:autoSpaceDE w:val="0"/>
        <w:autoSpaceDN w:val="0"/>
        <w:adjustRightInd w:val="0"/>
        <w:spacing w:line="360" w:lineRule="auto"/>
        <w:jc w:val="center"/>
        <w:rPr>
          <w:b/>
          <w:i/>
          <w:lang w:val="lt-LT"/>
        </w:rPr>
      </w:pPr>
      <w:r>
        <w:rPr>
          <w:b/>
          <w:i/>
          <w:lang w:val="lt-LT"/>
        </w:rPr>
        <w:t>Kupiškio rajono savivaldybės PASP centro PSDF  lėšų sąnaudų analizė</w:t>
      </w:r>
    </w:p>
    <w:p w:rsidR="00C469BF" w:rsidRPr="00051AA9" w:rsidRDefault="00C469BF" w:rsidP="00C469BF">
      <w:pPr>
        <w:autoSpaceDE w:val="0"/>
        <w:autoSpaceDN w:val="0"/>
        <w:adjustRightInd w:val="0"/>
        <w:jc w:val="center"/>
        <w:rPr>
          <w:lang w:val="lt-LT"/>
        </w:rPr>
      </w:pPr>
      <w:r>
        <w:rPr>
          <w:b/>
          <w:i/>
          <w:lang w:val="lt-LT"/>
        </w:rPr>
        <w:tab/>
      </w:r>
      <w:r>
        <w:rPr>
          <w:b/>
          <w:i/>
          <w:lang w:val="lt-LT"/>
        </w:rPr>
        <w:tab/>
      </w:r>
      <w:r>
        <w:rPr>
          <w:b/>
          <w:i/>
          <w:lang w:val="lt-LT"/>
        </w:rPr>
        <w:tab/>
      </w:r>
      <w:r>
        <w:rPr>
          <w:b/>
          <w:i/>
          <w:lang w:val="lt-LT"/>
        </w:rPr>
        <w:tab/>
      </w:r>
      <w:r>
        <w:rPr>
          <w:b/>
          <w:i/>
          <w:lang w:val="lt-LT"/>
        </w:rPr>
        <w:tab/>
      </w:r>
      <w:r w:rsidR="008D678D">
        <w:rPr>
          <w:b/>
          <w:i/>
          <w:lang w:val="lt-LT"/>
        </w:rPr>
        <w:t xml:space="preserve">               </w:t>
      </w:r>
      <w:r w:rsidR="00051AA9" w:rsidRPr="00051AA9">
        <w:rPr>
          <w:lang w:val="lt-LT"/>
        </w:rPr>
        <w:t>3 lentelė  (eurais)</w:t>
      </w:r>
      <w:r w:rsidRPr="00051AA9">
        <w:rPr>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6"/>
        <w:gridCol w:w="2047"/>
        <w:gridCol w:w="1914"/>
        <w:gridCol w:w="1687"/>
      </w:tblGrid>
      <w:tr w:rsidR="00C469BF" w:rsidRPr="000470AE" w:rsidTr="005E4E64">
        <w:tc>
          <w:tcPr>
            <w:tcW w:w="4206" w:type="dxa"/>
          </w:tcPr>
          <w:p w:rsidR="00C469BF" w:rsidRPr="000470AE" w:rsidRDefault="00C469BF" w:rsidP="00765B8E">
            <w:pPr>
              <w:autoSpaceDE w:val="0"/>
              <w:autoSpaceDN w:val="0"/>
              <w:adjustRightInd w:val="0"/>
              <w:spacing w:line="276" w:lineRule="auto"/>
              <w:jc w:val="center"/>
              <w:rPr>
                <w:lang w:val="lt-LT"/>
              </w:rPr>
            </w:pPr>
          </w:p>
        </w:tc>
        <w:tc>
          <w:tcPr>
            <w:tcW w:w="2047" w:type="dxa"/>
          </w:tcPr>
          <w:p w:rsidR="00C469BF" w:rsidRPr="00EB280F" w:rsidRDefault="00226FF8" w:rsidP="00765B8E">
            <w:pPr>
              <w:autoSpaceDE w:val="0"/>
              <w:autoSpaceDN w:val="0"/>
              <w:adjustRightInd w:val="0"/>
              <w:spacing w:line="276" w:lineRule="auto"/>
              <w:jc w:val="center"/>
              <w:rPr>
                <w:lang w:val="lt-LT"/>
              </w:rPr>
            </w:pPr>
            <w:r>
              <w:rPr>
                <w:lang w:val="lt-LT"/>
              </w:rPr>
              <w:t>2017</w:t>
            </w:r>
            <w:r w:rsidR="00C469BF" w:rsidRPr="00EB280F">
              <w:rPr>
                <w:lang w:val="lt-LT"/>
              </w:rPr>
              <w:t xml:space="preserve"> m.</w:t>
            </w:r>
          </w:p>
        </w:tc>
        <w:tc>
          <w:tcPr>
            <w:tcW w:w="1914" w:type="dxa"/>
          </w:tcPr>
          <w:p w:rsidR="00C469BF" w:rsidRPr="00EB280F" w:rsidRDefault="00226FF8" w:rsidP="00765B8E">
            <w:pPr>
              <w:autoSpaceDE w:val="0"/>
              <w:autoSpaceDN w:val="0"/>
              <w:adjustRightInd w:val="0"/>
              <w:spacing w:line="276" w:lineRule="auto"/>
              <w:jc w:val="center"/>
              <w:rPr>
                <w:lang w:val="lt-LT"/>
              </w:rPr>
            </w:pPr>
            <w:r>
              <w:rPr>
                <w:lang w:val="lt-LT"/>
              </w:rPr>
              <w:t>2018</w:t>
            </w:r>
            <w:r w:rsidR="00C469BF" w:rsidRPr="00EB280F">
              <w:rPr>
                <w:lang w:val="lt-LT"/>
              </w:rPr>
              <w:t xml:space="preserve"> m.</w:t>
            </w:r>
          </w:p>
        </w:tc>
        <w:tc>
          <w:tcPr>
            <w:tcW w:w="1687" w:type="dxa"/>
          </w:tcPr>
          <w:p w:rsidR="00C469BF" w:rsidRPr="00EB280F" w:rsidRDefault="00C469BF" w:rsidP="00765B8E">
            <w:pPr>
              <w:autoSpaceDE w:val="0"/>
              <w:autoSpaceDN w:val="0"/>
              <w:adjustRightInd w:val="0"/>
              <w:spacing w:line="276" w:lineRule="auto"/>
              <w:jc w:val="center"/>
              <w:rPr>
                <w:lang w:val="lt-LT"/>
              </w:rPr>
            </w:pPr>
            <w:r w:rsidRPr="00EB280F">
              <w:rPr>
                <w:lang w:val="lt-LT"/>
              </w:rPr>
              <w:t>Skirtumas</w:t>
            </w:r>
          </w:p>
        </w:tc>
      </w:tr>
      <w:tr w:rsidR="00226FF8" w:rsidRPr="000470AE" w:rsidTr="005E4E64">
        <w:tc>
          <w:tcPr>
            <w:tcW w:w="4206" w:type="dxa"/>
          </w:tcPr>
          <w:p w:rsidR="00226FF8" w:rsidRPr="000470AE" w:rsidRDefault="00226FF8" w:rsidP="00765B8E">
            <w:pPr>
              <w:autoSpaceDE w:val="0"/>
              <w:autoSpaceDN w:val="0"/>
              <w:adjustRightInd w:val="0"/>
              <w:spacing w:line="276" w:lineRule="auto"/>
              <w:rPr>
                <w:lang w:val="lt-LT"/>
              </w:rPr>
            </w:pPr>
            <w:r w:rsidRPr="000470AE">
              <w:rPr>
                <w:lang w:val="lt-LT"/>
              </w:rPr>
              <w:t>Pajamos</w:t>
            </w:r>
          </w:p>
        </w:tc>
        <w:tc>
          <w:tcPr>
            <w:tcW w:w="2047" w:type="dxa"/>
          </w:tcPr>
          <w:p w:rsidR="00226FF8" w:rsidRPr="000470AE" w:rsidRDefault="00226FF8" w:rsidP="00B34D12">
            <w:pPr>
              <w:autoSpaceDE w:val="0"/>
              <w:autoSpaceDN w:val="0"/>
              <w:adjustRightInd w:val="0"/>
              <w:spacing w:line="276" w:lineRule="auto"/>
              <w:jc w:val="center"/>
              <w:rPr>
                <w:lang w:val="lt-LT"/>
              </w:rPr>
            </w:pPr>
            <w:r>
              <w:rPr>
                <w:lang w:val="lt-LT"/>
              </w:rPr>
              <w:t>1 601 400</w:t>
            </w:r>
          </w:p>
        </w:tc>
        <w:tc>
          <w:tcPr>
            <w:tcW w:w="1914" w:type="dxa"/>
          </w:tcPr>
          <w:p w:rsidR="00226FF8" w:rsidRPr="000470AE" w:rsidRDefault="00226FF8" w:rsidP="00765B8E">
            <w:pPr>
              <w:autoSpaceDE w:val="0"/>
              <w:autoSpaceDN w:val="0"/>
              <w:adjustRightInd w:val="0"/>
              <w:spacing w:line="276" w:lineRule="auto"/>
              <w:jc w:val="center"/>
              <w:rPr>
                <w:lang w:val="lt-LT"/>
              </w:rPr>
            </w:pPr>
            <w:r>
              <w:rPr>
                <w:lang w:val="lt-LT"/>
              </w:rPr>
              <w:t xml:space="preserve">1 </w:t>
            </w:r>
            <w:r w:rsidR="00B34D12">
              <w:rPr>
                <w:lang w:val="lt-LT"/>
              </w:rPr>
              <w:t>772 937</w:t>
            </w:r>
          </w:p>
        </w:tc>
        <w:tc>
          <w:tcPr>
            <w:tcW w:w="1687" w:type="dxa"/>
          </w:tcPr>
          <w:p w:rsidR="00226FF8" w:rsidRPr="000470AE" w:rsidRDefault="00226FF8" w:rsidP="00765B8E">
            <w:pPr>
              <w:autoSpaceDE w:val="0"/>
              <w:autoSpaceDN w:val="0"/>
              <w:adjustRightInd w:val="0"/>
              <w:spacing w:line="276" w:lineRule="auto"/>
              <w:jc w:val="center"/>
              <w:rPr>
                <w:lang w:val="lt-LT"/>
              </w:rPr>
            </w:pPr>
            <w:r>
              <w:rPr>
                <w:lang w:val="lt-LT"/>
              </w:rPr>
              <w:t>+</w:t>
            </w:r>
            <w:r w:rsidR="00B34D12">
              <w:rPr>
                <w:lang w:val="lt-LT"/>
              </w:rPr>
              <w:t>171 537</w:t>
            </w:r>
          </w:p>
        </w:tc>
      </w:tr>
      <w:tr w:rsidR="00226FF8" w:rsidRPr="000470AE" w:rsidTr="005E4E64">
        <w:tc>
          <w:tcPr>
            <w:tcW w:w="4206" w:type="dxa"/>
          </w:tcPr>
          <w:p w:rsidR="00226FF8" w:rsidRPr="000470AE" w:rsidRDefault="00226FF8" w:rsidP="00765B8E">
            <w:pPr>
              <w:autoSpaceDE w:val="0"/>
              <w:autoSpaceDN w:val="0"/>
              <w:adjustRightInd w:val="0"/>
              <w:spacing w:line="276" w:lineRule="auto"/>
              <w:rPr>
                <w:lang w:val="lt-LT"/>
              </w:rPr>
            </w:pPr>
            <w:r w:rsidRPr="000470AE">
              <w:rPr>
                <w:lang w:val="lt-LT"/>
              </w:rPr>
              <w:t>Sąnaudos</w:t>
            </w:r>
          </w:p>
        </w:tc>
        <w:tc>
          <w:tcPr>
            <w:tcW w:w="2047" w:type="dxa"/>
          </w:tcPr>
          <w:p w:rsidR="00226FF8" w:rsidRPr="000470AE" w:rsidRDefault="00226FF8" w:rsidP="00B34D12">
            <w:pPr>
              <w:autoSpaceDE w:val="0"/>
              <w:autoSpaceDN w:val="0"/>
              <w:adjustRightInd w:val="0"/>
              <w:spacing w:line="276" w:lineRule="auto"/>
              <w:jc w:val="center"/>
              <w:rPr>
                <w:lang w:val="lt-LT"/>
              </w:rPr>
            </w:pPr>
            <w:r>
              <w:rPr>
                <w:lang w:val="lt-LT"/>
              </w:rPr>
              <w:t>1 614 945</w:t>
            </w:r>
          </w:p>
        </w:tc>
        <w:tc>
          <w:tcPr>
            <w:tcW w:w="1914" w:type="dxa"/>
          </w:tcPr>
          <w:p w:rsidR="00226FF8" w:rsidRPr="000470AE" w:rsidRDefault="00226FF8" w:rsidP="00765B8E">
            <w:pPr>
              <w:autoSpaceDE w:val="0"/>
              <w:autoSpaceDN w:val="0"/>
              <w:adjustRightInd w:val="0"/>
              <w:spacing w:line="276" w:lineRule="auto"/>
              <w:jc w:val="center"/>
              <w:rPr>
                <w:lang w:val="lt-LT"/>
              </w:rPr>
            </w:pPr>
            <w:r>
              <w:rPr>
                <w:lang w:val="lt-LT"/>
              </w:rPr>
              <w:t xml:space="preserve">1 </w:t>
            </w:r>
            <w:r w:rsidR="00B34D12">
              <w:rPr>
                <w:lang w:val="lt-LT"/>
              </w:rPr>
              <w:t>756 151</w:t>
            </w:r>
          </w:p>
        </w:tc>
        <w:tc>
          <w:tcPr>
            <w:tcW w:w="1687" w:type="dxa"/>
          </w:tcPr>
          <w:p w:rsidR="00226FF8" w:rsidRPr="000470AE" w:rsidRDefault="00226FF8" w:rsidP="00765B8E">
            <w:pPr>
              <w:autoSpaceDE w:val="0"/>
              <w:autoSpaceDN w:val="0"/>
              <w:adjustRightInd w:val="0"/>
              <w:spacing w:line="276" w:lineRule="auto"/>
              <w:jc w:val="center"/>
              <w:rPr>
                <w:lang w:val="lt-LT"/>
              </w:rPr>
            </w:pPr>
            <w:r>
              <w:rPr>
                <w:lang w:val="lt-LT"/>
              </w:rPr>
              <w:t>+</w:t>
            </w:r>
            <w:r w:rsidR="00B34D12">
              <w:rPr>
                <w:lang w:val="lt-LT"/>
              </w:rPr>
              <w:t>141 206</w:t>
            </w:r>
          </w:p>
        </w:tc>
      </w:tr>
      <w:tr w:rsidR="00226FF8" w:rsidRPr="000470AE" w:rsidTr="005E4E64">
        <w:tc>
          <w:tcPr>
            <w:tcW w:w="4206" w:type="dxa"/>
          </w:tcPr>
          <w:p w:rsidR="00226FF8" w:rsidRPr="000470AE" w:rsidRDefault="0039633B" w:rsidP="00765B8E">
            <w:pPr>
              <w:autoSpaceDE w:val="0"/>
              <w:autoSpaceDN w:val="0"/>
              <w:adjustRightInd w:val="0"/>
              <w:spacing w:line="276" w:lineRule="auto"/>
              <w:rPr>
                <w:lang w:val="lt-LT"/>
              </w:rPr>
            </w:pPr>
            <w:r>
              <w:rPr>
                <w:lang w:val="lt-LT"/>
              </w:rPr>
              <w:t xml:space="preserve">iš jų: </w:t>
            </w:r>
            <w:r w:rsidR="00226FF8" w:rsidRPr="000470AE">
              <w:rPr>
                <w:lang w:val="lt-LT"/>
              </w:rPr>
              <w:t xml:space="preserve"> darbo užmokestis</w:t>
            </w:r>
            <w:r w:rsidR="00095C07">
              <w:rPr>
                <w:lang w:val="lt-LT"/>
              </w:rPr>
              <w:t xml:space="preserve"> ir </w:t>
            </w:r>
            <w:proofErr w:type="spellStart"/>
            <w:r w:rsidR="00095C07">
              <w:rPr>
                <w:lang w:val="lt-LT"/>
              </w:rPr>
              <w:t>soc.dr.įmokos</w:t>
            </w:r>
            <w:proofErr w:type="spellEnd"/>
          </w:p>
        </w:tc>
        <w:tc>
          <w:tcPr>
            <w:tcW w:w="2047" w:type="dxa"/>
          </w:tcPr>
          <w:p w:rsidR="00226FF8" w:rsidRPr="000470AE" w:rsidRDefault="00226FF8" w:rsidP="00B34D12">
            <w:pPr>
              <w:autoSpaceDE w:val="0"/>
              <w:autoSpaceDN w:val="0"/>
              <w:adjustRightInd w:val="0"/>
              <w:spacing w:line="276" w:lineRule="auto"/>
              <w:jc w:val="center"/>
              <w:rPr>
                <w:lang w:val="lt-LT"/>
              </w:rPr>
            </w:pPr>
            <w:r>
              <w:rPr>
                <w:lang w:val="lt-LT"/>
              </w:rPr>
              <w:t xml:space="preserve">1 </w:t>
            </w:r>
            <w:r w:rsidR="00095C07">
              <w:rPr>
                <w:lang w:val="lt-LT"/>
              </w:rPr>
              <w:t>396 607</w:t>
            </w:r>
          </w:p>
        </w:tc>
        <w:tc>
          <w:tcPr>
            <w:tcW w:w="1914" w:type="dxa"/>
          </w:tcPr>
          <w:p w:rsidR="00226FF8" w:rsidRPr="000470AE" w:rsidRDefault="00226FF8" w:rsidP="00765B8E">
            <w:pPr>
              <w:autoSpaceDE w:val="0"/>
              <w:autoSpaceDN w:val="0"/>
              <w:adjustRightInd w:val="0"/>
              <w:spacing w:line="276" w:lineRule="auto"/>
              <w:jc w:val="center"/>
              <w:rPr>
                <w:lang w:val="lt-LT"/>
              </w:rPr>
            </w:pPr>
            <w:r>
              <w:rPr>
                <w:lang w:val="lt-LT"/>
              </w:rPr>
              <w:t xml:space="preserve">1 </w:t>
            </w:r>
            <w:r w:rsidR="00095C07">
              <w:rPr>
                <w:lang w:val="lt-LT"/>
              </w:rPr>
              <w:t>530 431</w:t>
            </w:r>
          </w:p>
        </w:tc>
        <w:tc>
          <w:tcPr>
            <w:tcW w:w="1687" w:type="dxa"/>
          </w:tcPr>
          <w:p w:rsidR="00226FF8" w:rsidRPr="000470AE" w:rsidRDefault="00226FF8" w:rsidP="00765B8E">
            <w:pPr>
              <w:autoSpaceDE w:val="0"/>
              <w:autoSpaceDN w:val="0"/>
              <w:adjustRightInd w:val="0"/>
              <w:spacing w:line="276" w:lineRule="auto"/>
              <w:jc w:val="center"/>
              <w:rPr>
                <w:lang w:val="lt-LT"/>
              </w:rPr>
            </w:pPr>
            <w:r>
              <w:rPr>
                <w:lang w:val="lt-LT"/>
              </w:rPr>
              <w:t>+</w:t>
            </w:r>
            <w:r w:rsidR="00B34D12">
              <w:rPr>
                <w:lang w:val="lt-LT"/>
              </w:rPr>
              <w:t>1</w:t>
            </w:r>
            <w:r w:rsidR="00095C07">
              <w:rPr>
                <w:lang w:val="lt-LT"/>
              </w:rPr>
              <w:t>33 824</w:t>
            </w:r>
          </w:p>
        </w:tc>
      </w:tr>
      <w:tr w:rsidR="00226FF8" w:rsidRPr="000470AE" w:rsidTr="005E4E64">
        <w:tc>
          <w:tcPr>
            <w:tcW w:w="4206" w:type="dxa"/>
          </w:tcPr>
          <w:p w:rsidR="00226FF8" w:rsidRPr="000470AE" w:rsidRDefault="0039633B" w:rsidP="00095C07">
            <w:pPr>
              <w:autoSpaceDE w:val="0"/>
              <w:autoSpaceDN w:val="0"/>
              <w:adjustRightInd w:val="0"/>
              <w:spacing w:line="276" w:lineRule="auto"/>
              <w:rPr>
                <w:lang w:val="lt-LT"/>
              </w:rPr>
            </w:pPr>
            <w:r>
              <w:rPr>
                <w:lang w:val="lt-LT"/>
              </w:rPr>
              <w:t xml:space="preserve">         </w:t>
            </w:r>
            <w:r w:rsidR="00095C07">
              <w:rPr>
                <w:lang w:val="lt-LT"/>
              </w:rPr>
              <w:t xml:space="preserve"> </w:t>
            </w:r>
            <w:r w:rsidR="00095C07" w:rsidRPr="000470AE">
              <w:rPr>
                <w:lang w:val="lt-LT"/>
              </w:rPr>
              <w:t>kitos sąnaudos:</w:t>
            </w:r>
          </w:p>
        </w:tc>
        <w:tc>
          <w:tcPr>
            <w:tcW w:w="2047" w:type="dxa"/>
          </w:tcPr>
          <w:p w:rsidR="00226FF8" w:rsidRPr="000470AE" w:rsidRDefault="00095C07" w:rsidP="00B34D12">
            <w:pPr>
              <w:autoSpaceDE w:val="0"/>
              <w:autoSpaceDN w:val="0"/>
              <w:adjustRightInd w:val="0"/>
              <w:spacing w:line="276" w:lineRule="auto"/>
              <w:jc w:val="center"/>
              <w:rPr>
                <w:lang w:val="lt-LT"/>
              </w:rPr>
            </w:pPr>
            <w:r>
              <w:rPr>
                <w:lang w:val="lt-LT"/>
              </w:rPr>
              <w:t>218 338</w:t>
            </w:r>
          </w:p>
        </w:tc>
        <w:tc>
          <w:tcPr>
            <w:tcW w:w="1914" w:type="dxa"/>
          </w:tcPr>
          <w:p w:rsidR="00226FF8" w:rsidRPr="000470AE" w:rsidRDefault="00095C07" w:rsidP="00765B8E">
            <w:pPr>
              <w:autoSpaceDE w:val="0"/>
              <w:autoSpaceDN w:val="0"/>
              <w:adjustRightInd w:val="0"/>
              <w:spacing w:line="276" w:lineRule="auto"/>
              <w:jc w:val="center"/>
              <w:rPr>
                <w:lang w:val="lt-LT"/>
              </w:rPr>
            </w:pPr>
            <w:r>
              <w:rPr>
                <w:lang w:val="lt-LT"/>
              </w:rPr>
              <w:t>225 720</w:t>
            </w:r>
          </w:p>
        </w:tc>
        <w:tc>
          <w:tcPr>
            <w:tcW w:w="1687" w:type="dxa"/>
          </w:tcPr>
          <w:p w:rsidR="00226FF8" w:rsidRPr="000470AE" w:rsidRDefault="00095C07" w:rsidP="00765B8E">
            <w:pPr>
              <w:autoSpaceDE w:val="0"/>
              <w:autoSpaceDN w:val="0"/>
              <w:adjustRightInd w:val="0"/>
              <w:spacing w:line="276" w:lineRule="auto"/>
              <w:jc w:val="center"/>
              <w:rPr>
                <w:lang w:val="lt-LT"/>
              </w:rPr>
            </w:pPr>
            <w:r>
              <w:rPr>
                <w:lang w:val="lt-LT"/>
              </w:rPr>
              <w:t>+7 382</w:t>
            </w:r>
          </w:p>
        </w:tc>
      </w:tr>
      <w:tr w:rsidR="00226FF8" w:rsidRPr="000470AE" w:rsidTr="005E4E64">
        <w:tc>
          <w:tcPr>
            <w:tcW w:w="4206" w:type="dxa"/>
          </w:tcPr>
          <w:p w:rsidR="00226FF8" w:rsidRPr="000470AE" w:rsidRDefault="0039633B" w:rsidP="00765B8E">
            <w:pPr>
              <w:autoSpaceDE w:val="0"/>
              <w:autoSpaceDN w:val="0"/>
              <w:adjustRightInd w:val="0"/>
              <w:spacing w:line="276" w:lineRule="auto"/>
              <w:rPr>
                <w:lang w:val="lt-LT"/>
              </w:rPr>
            </w:pPr>
            <w:r>
              <w:rPr>
                <w:lang w:val="lt-LT"/>
              </w:rPr>
              <w:t xml:space="preserve">        </w:t>
            </w:r>
            <w:r w:rsidR="00226FF8">
              <w:rPr>
                <w:lang w:val="lt-LT"/>
              </w:rPr>
              <w:t xml:space="preserve">  </w:t>
            </w:r>
            <w:proofErr w:type="spellStart"/>
            <w:r w:rsidR="00226FF8">
              <w:rPr>
                <w:lang w:val="lt-LT"/>
              </w:rPr>
              <w:t>t.sk</w:t>
            </w:r>
            <w:proofErr w:type="spellEnd"/>
            <w:r w:rsidR="00226FF8">
              <w:rPr>
                <w:lang w:val="lt-LT"/>
              </w:rPr>
              <w:t>.</w:t>
            </w:r>
          </w:p>
          <w:p w:rsidR="00226FF8" w:rsidRPr="000470AE" w:rsidRDefault="0039633B" w:rsidP="00765B8E">
            <w:pPr>
              <w:autoSpaceDE w:val="0"/>
              <w:autoSpaceDN w:val="0"/>
              <w:adjustRightInd w:val="0"/>
              <w:spacing w:line="276" w:lineRule="auto"/>
              <w:rPr>
                <w:lang w:val="lt-LT"/>
              </w:rPr>
            </w:pPr>
            <w:r>
              <w:rPr>
                <w:lang w:val="lt-LT"/>
              </w:rPr>
              <w:t xml:space="preserve">         </w:t>
            </w:r>
            <w:proofErr w:type="spellStart"/>
            <w:r>
              <w:rPr>
                <w:lang w:val="lt-LT"/>
              </w:rPr>
              <w:t>medicininos</w:t>
            </w:r>
            <w:proofErr w:type="spellEnd"/>
            <w:r>
              <w:rPr>
                <w:lang w:val="lt-LT"/>
              </w:rPr>
              <w:t xml:space="preserve"> reikmenys ir paslaugos</w:t>
            </w:r>
          </w:p>
          <w:p w:rsidR="00226FF8" w:rsidRPr="000470AE" w:rsidRDefault="00095C07" w:rsidP="00765B8E">
            <w:pPr>
              <w:autoSpaceDE w:val="0"/>
              <w:autoSpaceDN w:val="0"/>
              <w:adjustRightInd w:val="0"/>
              <w:spacing w:line="276" w:lineRule="auto"/>
              <w:rPr>
                <w:lang w:val="lt-LT"/>
              </w:rPr>
            </w:pPr>
            <w:r>
              <w:rPr>
                <w:lang w:val="lt-LT"/>
              </w:rPr>
              <w:t xml:space="preserve">    </w:t>
            </w:r>
            <w:r w:rsidR="0039633B">
              <w:rPr>
                <w:lang w:val="lt-LT"/>
              </w:rPr>
              <w:t xml:space="preserve">     komunalinės paslaugos</w:t>
            </w:r>
          </w:p>
          <w:p w:rsidR="00226FF8" w:rsidRDefault="0039633B" w:rsidP="00765B8E">
            <w:pPr>
              <w:autoSpaceDE w:val="0"/>
              <w:autoSpaceDN w:val="0"/>
              <w:adjustRightInd w:val="0"/>
              <w:spacing w:line="276" w:lineRule="auto"/>
              <w:rPr>
                <w:lang w:val="lt-LT"/>
              </w:rPr>
            </w:pPr>
            <w:r>
              <w:rPr>
                <w:lang w:val="lt-LT"/>
              </w:rPr>
              <w:t xml:space="preserve">        </w:t>
            </w:r>
            <w:r w:rsidR="00226FF8">
              <w:rPr>
                <w:lang w:val="lt-LT"/>
              </w:rPr>
              <w:t xml:space="preserve"> </w:t>
            </w:r>
            <w:r>
              <w:rPr>
                <w:lang w:val="lt-LT"/>
              </w:rPr>
              <w:t>transporto išlaikymas</w:t>
            </w:r>
          </w:p>
          <w:p w:rsidR="00226FF8" w:rsidRPr="000470AE" w:rsidRDefault="0039633B" w:rsidP="00765B8E">
            <w:pPr>
              <w:autoSpaceDE w:val="0"/>
              <w:autoSpaceDN w:val="0"/>
              <w:adjustRightInd w:val="0"/>
              <w:spacing w:line="276" w:lineRule="auto"/>
              <w:rPr>
                <w:lang w:val="lt-LT"/>
              </w:rPr>
            </w:pPr>
            <w:r>
              <w:rPr>
                <w:lang w:val="lt-LT"/>
              </w:rPr>
              <w:t xml:space="preserve">         kvalifikacijos kėlimas</w:t>
            </w:r>
          </w:p>
          <w:p w:rsidR="00226FF8" w:rsidRPr="000470AE" w:rsidRDefault="0039633B" w:rsidP="00765B8E">
            <w:pPr>
              <w:autoSpaceDE w:val="0"/>
              <w:autoSpaceDN w:val="0"/>
              <w:adjustRightInd w:val="0"/>
              <w:spacing w:line="276" w:lineRule="auto"/>
              <w:rPr>
                <w:lang w:val="lt-LT"/>
              </w:rPr>
            </w:pPr>
            <w:r>
              <w:rPr>
                <w:lang w:val="lt-LT"/>
              </w:rPr>
              <w:t xml:space="preserve">        </w:t>
            </w:r>
            <w:r w:rsidR="00226FF8">
              <w:rPr>
                <w:lang w:val="lt-LT"/>
              </w:rPr>
              <w:t xml:space="preserve"> </w:t>
            </w:r>
            <w:r>
              <w:rPr>
                <w:lang w:val="lt-LT"/>
              </w:rPr>
              <w:t>kitos prekės</w:t>
            </w:r>
          </w:p>
          <w:p w:rsidR="00226FF8" w:rsidRPr="000470AE" w:rsidRDefault="0039633B" w:rsidP="00726C96">
            <w:pPr>
              <w:autoSpaceDE w:val="0"/>
              <w:autoSpaceDN w:val="0"/>
              <w:adjustRightInd w:val="0"/>
              <w:spacing w:line="276" w:lineRule="auto"/>
              <w:rPr>
                <w:lang w:val="lt-LT"/>
              </w:rPr>
            </w:pPr>
            <w:r>
              <w:rPr>
                <w:lang w:val="lt-LT"/>
              </w:rPr>
              <w:t xml:space="preserve">        </w:t>
            </w:r>
            <w:r w:rsidR="00226FF8">
              <w:rPr>
                <w:lang w:val="lt-LT"/>
              </w:rPr>
              <w:t xml:space="preserve"> </w:t>
            </w:r>
            <w:r>
              <w:rPr>
                <w:lang w:val="lt-LT"/>
              </w:rPr>
              <w:t>kitos paslaugos</w:t>
            </w:r>
            <w:r w:rsidR="00226FF8" w:rsidRPr="000470AE">
              <w:rPr>
                <w:lang w:val="lt-LT"/>
              </w:rPr>
              <w:t xml:space="preserve">    </w:t>
            </w:r>
            <w:r w:rsidR="00226FF8">
              <w:rPr>
                <w:lang w:val="lt-LT"/>
              </w:rPr>
              <w:t xml:space="preserve">    </w:t>
            </w:r>
          </w:p>
        </w:tc>
        <w:tc>
          <w:tcPr>
            <w:tcW w:w="2047" w:type="dxa"/>
          </w:tcPr>
          <w:p w:rsidR="00226FF8" w:rsidRPr="000470AE" w:rsidRDefault="00226FF8" w:rsidP="00B34D12">
            <w:pPr>
              <w:autoSpaceDE w:val="0"/>
              <w:autoSpaceDN w:val="0"/>
              <w:adjustRightInd w:val="0"/>
              <w:spacing w:line="276" w:lineRule="auto"/>
              <w:jc w:val="center"/>
              <w:rPr>
                <w:lang w:val="lt-LT"/>
              </w:rPr>
            </w:pPr>
          </w:p>
          <w:p w:rsidR="00226FF8" w:rsidRPr="000470AE" w:rsidRDefault="00226FF8" w:rsidP="00B34D12">
            <w:pPr>
              <w:autoSpaceDE w:val="0"/>
              <w:autoSpaceDN w:val="0"/>
              <w:adjustRightInd w:val="0"/>
              <w:spacing w:line="276" w:lineRule="auto"/>
              <w:jc w:val="center"/>
              <w:rPr>
                <w:lang w:val="lt-LT"/>
              </w:rPr>
            </w:pPr>
            <w:r>
              <w:rPr>
                <w:lang w:val="lt-LT"/>
              </w:rPr>
              <w:t>66 140</w:t>
            </w:r>
          </w:p>
          <w:p w:rsidR="00226FF8" w:rsidRPr="000470AE" w:rsidRDefault="00226FF8" w:rsidP="00B34D12">
            <w:pPr>
              <w:autoSpaceDE w:val="0"/>
              <w:autoSpaceDN w:val="0"/>
              <w:adjustRightInd w:val="0"/>
              <w:spacing w:line="276" w:lineRule="auto"/>
              <w:jc w:val="center"/>
              <w:rPr>
                <w:lang w:val="lt-LT"/>
              </w:rPr>
            </w:pPr>
            <w:r>
              <w:rPr>
                <w:lang w:val="lt-LT"/>
              </w:rPr>
              <w:t>61 130</w:t>
            </w:r>
          </w:p>
          <w:p w:rsidR="00226FF8" w:rsidRDefault="00226FF8" w:rsidP="00B34D12">
            <w:pPr>
              <w:autoSpaceDE w:val="0"/>
              <w:autoSpaceDN w:val="0"/>
              <w:adjustRightInd w:val="0"/>
              <w:spacing w:line="276" w:lineRule="auto"/>
              <w:jc w:val="center"/>
              <w:rPr>
                <w:lang w:val="lt-LT"/>
              </w:rPr>
            </w:pPr>
            <w:r>
              <w:rPr>
                <w:lang w:val="lt-LT"/>
              </w:rPr>
              <w:t>47 779</w:t>
            </w:r>
          </w:p>
          <w:p w:rsidR="00226FF8" w:rsidRPr="000470AE" w:rsidRDefault="00226FF8" w:rsidP="00B34D12">
            <w:pPr>
              <w:autoSpaceDE w:val="0"/>
              <w:autoSpaceDN w:val="0"/>
              <w:adjustRightInd w:val="0"/>
              <w:spacing w:line="276" w:lineRule="auto"/>
              <w:jc w:val="center"/>
              <w:rPr>
                <w:lang w:val="lt-LT"/>
              </w:rPr>
            </w:pPr>
            <w:r>
              <w:rPr>
                <w:lang w:val="lt-LT"/>
              </w:rPr>
              <w:t>5 425</w:t>
            </w:r>
          </w:p>
          <w:p w:rsidR="00226FF8" w:rsidRPr="000470AE" w:rsidRDefault="00226FF8" w:rsidP="00B34D12">
            <w:pPr>
              <w:autoSpaceDE w:val="0"/>
              <w:autoSpaceDN w:val="0"/>
              <w:adjustRightInd w:val="0"/>
              <w:spacing w:line="276" w:lineRule="auto"/>
              <w:jc w:val="center"/>
              <w:rPr>
                <w:lang w:val="lt-LT"/>
              </w:rPr>
            </w:pPr>
            <w:r>
              <w:rPr>
                <w:lang w:val="lt-LT"/>
              </w:rPr>
              <w:t>5 942</w:t>
            </w:r>
          </w:p>
          <w:p w:rsidR="00226FF8" w:rsidRPr="000470AE" w:rsidRDefault="00226FF8" w:rsidP="00B34D12">
            <w:pPr>
              <w:autoSpaceDE w:val="0"/>
              <w:autoSpaceDN w:val="0"/>
              <w:adjustRightInd w:val="0"/>
              <w:spacing w:line="276" w:lineRule="auto"/>
              <w:jc w:val="center"/>
              <w:rPr>
                <w:lang w:val="lt-LT"/>
              </w:rPr>
            </w:pPr>
            <w:r>
              <w:rPr>
                <w:lang w:val="lt-LT"/>
              </w:rPr>
              <w:t>31 922</w:t>
            </w:r>
          </w:p>
        </w:tc>
        <w:tc>
          <w:tcPr>
            <w:tcW w:w="1914" w:type="dxa"/>
          </w:tcPr>
          <w:p w:rsidR="00226FF8" w:rsidRPr="000470AE" w:rsidRDefault="00226FF8" w:rsidP="00765B8E">
            <w:pPr>
              <w:autoSpaceDE w:val="0"/>
              <w:autoSpaceDN w:val="0"/>
              <w:adjustRightInd w:val="0"/>
              <w:spacing w:line="276" w:lineRule="auto"/>
              <w:jc w:val="center"/>
              <w:rPr>
                <w:lang w:val="lt-LT"/>
              </w:rPr>
            </w:pPr>
          </w:p>
          <w:p w:rsidR="00226FF8" w:rsidRPr="000470AE" w:rsidRDefault="00B34D12" w:rsidP="00765B8E">
            <w:pPr>
              <w:autoSpaceDE w:val="0"/>
              <w:autoSpaceDN w:val="0"/>
              <w:adjustRightInd w:val="0"/>
              <w:spacing w:line="276" w:lineRule="auto"/>
              <w:jc w:val="center"/>
              <w:rPr>
                <w:lang w:val="lt-LT"/>
              </w:rPr>
            </w:pPr>
            <w:r>
              <w:rPr>
                <w:lang w:val="lt-LT"/>
              </w:rPr>
              <w:t>81 793</w:t>
            </w:r>
          </w:p>
          <w:p w:rsidR="00226FF8" w:rsidRPr="000470AE" w:rsidRDefault="00B34D12" w:rsidP="00765B8E">
            <w:pPr>
              <w:autoSpaceDE w:val="0"/>
              <w:autoSpaceDN w:val="0"/>
              <w:adjustRightInd w:val="0"/>
              <w:spacing w:line="276" w:lineRule="auto"/>
              <w:jc w:val="center"/>
              <w:rPr>
                <w:lang w:val="lt-LT"/>
              </w:rPr>
            </w:pPr>
            <w:r>
              <w:rPr>
                <w:lang w:val="lt-LT"/>
              </w:rPr>
              <w:t>61 907</w:t>
            </w:r>
          </w:p>
          <w:p w:rsidR="00226FF8" w:rsidRDefault="00B34D12" w:rsidP="00765B8E">
            <w:pPr>
              <w:autoSpaceDE w:val="0"/>
              <w:autoSpaceDN w:val="0"/>
              <w:adjustRightInd w:val="0"/>
              <w:spacing w:line="276" w:lineRule="auto"/>
              <w:jc w:val="center"/>
              <w:rPr>
                <w:lang w:val="lt-LT"/>
              </w:rPr>
            </w:pPr>
            <w:r>
              <w:rPr>
                <w:lang w:val="lt-LT"/>
              </w:rPr>
              <w:t>52 843</w:t>
            </w:r>
          </w:p>
          <w:p w:rsidR="00226FF8" w:rsidRPr="000470AE" w:rsidRDefault="00B34D12" w:rsidP="00765B8E">
            <w:pPr>
              <w:autoSpaceDE w:val="0"/>
              <w:autoSpaceDN w:val="0"/>
              <w:adjustRightInd w:val="0"/>
              <w:spacing w:line="276" w:lineRule="auto"/>
              <w:jc w:val="center"/>
              <w:rPr>
                <w:lang w:val="lt-LT"/>
              </w:rPr>
            </w:pPr>
            <w:r>
              <w:rPr>
                <w:lang w:val="lt-LT"/>
              </w:rPr>
              <w:t>5 132</w:t>
            </w:r>
          </w:p>
          <w:p w:rsidR="00226FF8" w:rsidRPr="000470AE" w:rsidRDefault="00B34D12" w:rsidP="00765B8E">
            <w:pPr>
              <w:autoSpaceDE w:val="0"/>
              <w:autoSpaceDN w:val="0"/>
              <w:adjustRightInd w:val="0"/>
              <w:spacing w:line="276" w:lineRule="auto"/>
              <w:jc w:val="center"/>
              <w:rPr>
                <w:lang w:val="lt-LT"/>
              </w:rPr>
            </w:pPr>
            <w:r>
              <w:rPr>
                <w:lang w:val="lt-LT"/>
              </w:rPr>
              <w:t>2 728</w:t>
            </w:r>
          </w:p>
          <w:p w:rsidR="00226FF8" w:rsidRPr="000470AE" w:rsidRDefault="00B34D12" w:rsidP="00726C96">
            <w:pPr>
              <w:autoSpaceDE w:val="0"/>
              <w:autoSpaceDN w:val="0"/>
              <w:adjustRightInd w:val="0"/>
              <w:spacing w:line="276" w:lineRule="auto"/>
              <w:jc w:val="center"/>
              <w:rPr>
                <w:lang w:val="lt-LT"/>
              </w:rPr>
            </w:pPr>
            <w:r>
              <w:rPr>
                <w:lang w:val="lt-LT"/>
              </w:rPr>
              <w:t>21 317</w:t>
            </w:r>
          </w:p>
        </w:tc>
        <w:tc>
          <w:tcPr>
            <w:tcW w:w="1687" w:type="dxa"/>
          </w:tcPr>
          <w:p w:rsidR="00226FF8" w:rsidRPr="000470AE" w:rsidRDefault="00226FF8" w:rsidP="00765B8E">
            <w:pPr>
              <w:autoSpaceDE w:val="0"/>
              <w:autoSpaceDN w:val="0"/>
              <w:adjustRightInd w:val="0"/>
              <w:spacing w:line="276" w:lineRule="auto"/>
              <w:jc w:val="center"/>
              <w:rPr>
                <w:lang w:val="lt-LT"/>
              </w:rPr>
            </w:pPr>
          </w:p>
          <w:p w:rsidR="00226FF8" w:rsidRPr="008476E3" w:rsidRDefault="00B34D12" w:rsidP="008476E3">
            <w:pPr>
              <w:autoSpaceDE w:val="0"/>
              <w:autoSpaceDN w:val="0"/>
              <w:adjustRightInd w:val="0"/>
              <w:spacing w:line="276" w:lineRule="auto"/>
              <w:rPr>
                <w:lang w:val="lt-LT"/>
              </w:rPr>
            </w:pPr>
            <w:r>
              <w:rPr>
                <w:lang w:val="lt-LT"/>
              </w:rPr>
              <w:t xml:space="preserve">      +15 653</w:t>
            </w:r>
          </w:p>
          <w:p w:rsidR="00226FF8" w:rsidRPr="000470AE" w:rsidRDefault="00B34D12" w:rsidP="00765B8E">
            <w:pPr>
              <w:autoSpaceDE w:val="0"/>
              <w:autoSpaceDN w:val="0"/>
              <w:adjustRightInd w:val="0"/>
              <w:spacing w:line="276" w:lineRule="auto"/>
              <w:jc w:val="center"/>
              <w:rPr>
                <w:lang w:val="lt-LT"/>
              </w:rPr>
            </w:pPr>
            <w:r>
              <w:rPr>
                <w:lang w:val="lt-LT"/>
              </w:rPr>
              <w:t>+777</w:t>
            </w:r>
          </w:p>
          <w:p w:rsidR="00226FF8" w:rsidRDefault="00B34D12" w:rsidP="00765B8E">
            <w:pPr>
              <w:autoSpaceDE w:val="0"/>
              <w:autoSpaceDN w:val="0"/>
              <w:adjustRightInd w:val="0"/>
              <w:spacing w:line="276" w:lineRule="auto"/>
              <w:jc w:val="center"/>
              <w:rPr>
                <w:lang w:val="lt-LT"/>
              </w:rPr>
            </w:pPr>
            <w:r>
              <w:rPr>
                <w:lang w:val="lt-LT"/>
              </w:rPr>
              <w:t>+5 064</w:t>
            </w:r>
          </w:p>
          <w:p w:rsidR="00226FF8" w:rsidRPr="000470AE" w:rsidRDefault="00B34D12" w:rsidP="00765B8E">
            <w:pPr>
              <w:autoSpaceDE w:val="0"/>
              <w:autoSpaceDN w:val="0"/>
              <w:adjustRightInd w:val="0"/>
              <w:spacing w:line="276" w:lineRule="auto"/>
              <w:jc w:val="center"/>
              <w:rPr>
                <w:lang w:val="lt-LT"/>
              </w:rPr>
            </w:pPr>
            <w:r>
              <w:rPr>
                <w:lang w:val="lt-LT"/>
              </w:rPr>
              <w:t>-293</w:t>
            </w:r>
          </w:p>
          <w:p w:rsidR="00226FF8" w:rsidRPr="000470AE" w:rsidRDefault="00B34D12" w:rsidP="00765B8E">
            <w:pPr>
              <w:autoSpaceDE w:val="0"/>
              <w:autoSpaceDN w:val="0"/>
              <w:adjustRightInd w:val="0"/>
              <w:spacing w:line="276" w:lineRule="auto"/>
              <w:jc w:val="center"/>
              <w:rPr>
                <w:lang w:val="lt-LT"/>
              </w:rPr>
            </w:pPr>
            <w:r>
              <w:rPr>
                <w:lang w:val="lt-LT"/>
              </w:rPr>
              <w:t>-3 214</w:t>
            </w:r>
          </w:p>
          <w:p w:rsidR="00226FF8" w:rsidRPr="000470AE" w:rsidRDefault="00B34D12" w:rsidP="00726C96">
            <w:pPr>
              <w:autoSpaceDE w:val="0"/>
              <w:autoSpaceDN w:val="0"/>
              <w:adjustRightInd w:val="0"/>
              <w:spacing w:line="276" w:lineRule="auto"/>
              <w:jc w:val="center"/>
              <w:rPr>
                <w:lang w:val="lt-LT"/>
              </w:rPr>
            </w:pPr>
            <w:r>
              <w:rPr>
                <w:lang w:val="lt-LT"/>
              </w:rPr>
              <w:t>-10 605</w:t>
            </w:r>
          </w:p>
        </w:tc>
      </w:tr>
    </w:tbl>
    <w:p w:rsidR="00C469BF" w:rsidRDefault="00C469BF" w:rsidP="00CF0CDF">
      <w:pPr>
        <w:autoSpaceDE w:val="0"/>
        <w:autoSpaceDN w:val="0"/>
        <w:adjustRightInd w:val="0"/>
        <w:spacing w:line="276" w:lineRule="auto"/>
        <w:jc w:val="both"/>
        <w:rPr>
          <w:lang w:val="lt-LT"/>
        </w:rPr>
      </w:pPr>
    </w:p>
    <w:p w:rsidR="00726C96" w:rsidRDefault="0038276C" w:rsidP="00C469BF">
      <w:pPr>
        <w:autoSpaceDE w:val="0"/>
        <w:autoSpaceDN w:val="0"/>
        <w:adjustRightInd w:val="0"/>
        <w:spacing w:line="360" w:lineRule="auto"/>
        <w:jc w:val="both"/>
        <w:rPr>
          <w:lang w:val="lt-LT"/>
        </w:rPr>
      </w:pPr>
      <w:r>
        <w:rPr>
          <w:lang w:val="lt-LT"/>
        </w:rPr>
        <w:tab/>
        <w:t>Nuo 2018 m. gegužės</w:t>
      </w:r>
      <w:r w:rsidR="009D340C">
        <w:rPr>
          <w:lang w:val="lt-LT"/>
        </w:rPr>
        <w:t xml:space="preserve"> 1 d. padidinus bazines kainas už asmens sveikatos priežiūros paslaugas, padidėjo finansavimas iš PSDF. Šios lėšos</w:t>
      </w:r>
      <w:r w:rsidR="00882808">
        <w:rPr>
          <w:lang w:val="lt-LT"/>
        </w:rPr>
        <w:t xml:space="preserve"> buvo panau</w:t>
      </w:r>
      <w:r w:rsidR="00652020">
        <w:rPr>
          <w:lang w:val="lt-LT"/>
        </w:rPr>
        <w:t>dotos įstaigos darbuotojų</w:t>
      </w:r>
      <w:r w:rsidR="00882808">
        <w:rPr>
          <w:lang w:val="lt-LT"/>
        </w:rPr>
        <w:t xml:space="preserve"> darbo užmokesčio didinimui</w:t>
      </w:r>
      <w:r w:rsidR="00CF0CDF">
        <w:rPr>
          <w:lang w:val="lt-LT"/>
        </w:rPr>
        <w:t>. G</w:t>
      </w:r>
      <w:r w:rsidR="00652020">
        <w:rPr>
          <w:lang w:val="lt-LT"/>
        </w:rPr>
        <w:t>ydytojų bazinė alga padidėjo 17,8 %, slaugytojų – 16,4</w:t>
      </w:r>
      <w:r w:rsidR="0019237B">
        <w:rPr>
          <w:lang w:val="lt-LT"/>
        </w:rPr>
        <w:t xml:space="preserve"> %, </w:t>
      </w:r>
      <w:r w:rsidR="00652020">
        <w:rPr>
          <w:lang w:val="lt-LT"/>
        </w:rPr>
        <w:t xml:space="preserve">GMP vairuotojų ir vairuotojų-paramedikų – 12 </w:t>
      </w:r>
      <w:r w:rsidR="0019237B">
        <w:rPr>
          <w:lang w:val="lt-LT"/>
        </w:rPr>
        <w:t>%</w:t>
      </w:r>
      <w:r w:rsidR="00652020">
        <w:rPr>
          <w:lang w:val="lt-LT"/>
        </w:rPr>
        <w:t>, kito medicinos personalo – 10,5 %, kitų darbuotojų – 7,4 %</w:t>
      </w:r>
      <w:r w:rsidR="00882808">
        <w:rPr>
          <w:lang w:val="lt-LT"/>
        </w:rPr>
        <w:t xml:space="preserve"> </w:t>
      </w:r>
      <w:r w:rsidR="00726C96">
        <w:rPr>
          <w:lang w:val="lt-LT"/>
        </w:rPr>
        <w:t>.</w:t>
      </w:r>
      <w:r w:rsidR="00AF3E53">
        <w:rPr>
          <w:lang w:val="lt-LT"/>
        </w:rPr>
        <w:t xml:space="preserve"> Sąnaudos darbo užmokesčiui</w:t>
      </w:r>
      <w:r w:rsidR="00435953">
        <w:rPr>
          <w:lang w:val="lt-LT"/>
        </w:rPr>
        <w:t xml:space="preserve"> ir soc.</w:t>
      </w:r>
      <w:r w:rsidR="00BE127B">
        <w:rPr>
          <w:lang w:val="lt-LT"/>
        </w:rPr>
        <w:t xml:space="preserve"> </w:t>
      </w:r>
      <w:r w:rsidR="00435953">
        <w:rPr>
          <w:lang w:val="lt-LT"/>
        </w:rPr>
        <w:t>draudimo įmokoms</w:t>
      </w:r>
      <w:r w:rsidR="00AF3E53">
        <w:rPr>
          <w:lang w:val="lt-LT"/>
        </w:rPr>
        <w:t xml:space="preserve"> 2018 metais</w:t>
      </w:r>
      <w:r w:rsidR="00C50C93">
        <w:rPr>
          <w:lang w:val="lt-LT"/>
        </w:rPr>
        <w:t xml:space="preserve"> lyginant su 2017 metais padidėjo 133 824 eurais</w:t>
      </w:r>
      <w:r w:rsidR="0019237B">
        <w:rPr>
          <w:lang w:val="lt-LT"/>
        </w:rPr>
        <w:t xml:space="preserve"> (3 lentelė).</w:t>
      </w:r>
    </w:p>
    <w:p w:rsidR="003124FF" w:rsidRDefault="00A35251" w:rsidP="00C469BF">
      <w:pPr>
        <w:autoSpaceDE w:val="0"/>
        <w:autoSpaceDN w:val="0"/>
        <w:adjustRightInd w:val="0"/>
        <w:spacing w:line="360" w:lineRule="auto"/>
        <w:jc w:val="both"/>
        <w:rPr>
          <w:lang w:val="lt-LT"/>
        </w:rPr>
      </w:pPr>
      <w:r>
        <w:rPr>
          <w:lang w:val="lt-LT"/>
        </w:rPr>
        <w:tab/>
        <w:t>Sąnaudos k</w:t>
      </w:r>
      <w:r w:rsidR="00435953">
        <w:rPr>
          <w:lang w:val="lt-LT"/>
        </w:rPr>
        <w:t>itoms prekėms ir paslaugoms 2018 metais lyginant su 2017 metais padidėjo tik 7 382</w:t>
      </w:r>
      <w:r w:rsidR="00684C3D">
        <w:rPr>
          <w:lang w:val="lt-LT"/>
        </w:rPr>
        <w:t xml:space="preserve"> eurais</w:t>
      </w:r>
      <w:r w:rsidR="00C50C93">
        <w:rPr>
          <w:lang w:val="lt-LT"/>
        </w:rPr>
        <w:t xml:space="preserve"> (3 lentelė).</w:t>
      </w:r>
      <w:r w:rsidR="003124FF">
        <w:rPr>
          <w:lang w:val="lt-LT"/>
        </w:rPr>
        <w:t xml:space="preserve"> </w:t>
      </w:r>
    </w:p>
    <w:p w:rsidR="00C469BF" w:rsidRDefault="00026750" w:rsidP="00C469BF">
      <w:pPr>
        <w:autoSpaceDE w:val="0"/>
        <w:autoSpaceDN w:val="0"/>
        <w:adjustRightInd w:val="0"/>
        <w:spacing w:line="360" w:lineRule="auto"/>
        <w:jc w:val="both"/>
        <w:rPr>
          <w:lang w:val="lt-LT"/>
        </w:rPr>
      </w:pPr>
      <w:r>
        <w:rPr>
          <w:lang w:val="lt-LT"/>
        </w:rPr>
        <w:t xml:space="preserve"> </w:t>
      </w:r>
      <w:r w:rsidR="00EA206D">
        <w:rPr>
          <w:lang w:val="lt-LT"/>
        </w:rPr>
        <w:tab/>
      </w:r>
      <w:r w:rsidR="00051AA9">
        <w:rPr>
          <w:lang w:val="lt-LT"/>
        </w:rPr>
        <w:t xml:space="preserve">Sąnaudos medicinos reikmenims ir asmens sveikatos priežiūros paslaugoms pirkti </w:t>
      </w:r>
      <w:r w:rsidR="0019109D">
        <w:rPr>
          <w:lang w:val="lt-LT"/>
        </w:rPr>
        <w:t xml:space="preserve"> sudarė</w:t>
      </w:r>
      <w:r w:rsidR="003124FF">
        <w:rPr>
          <w:lang w:val="lt-LT"/>
        </w:rPr>
        <w:t xml:space="preserve"> 81 793</w:t>
      </w:r>
      <w:r w:rsidR="00684C3D">
        <w:rPr>
          <w:lang w:val="lt-LT"/>
        </w:rPr>
        <w:t xml:space="preserve"> eurų</w:t>
      </w:r>
      <w:r w:rsidR="00C469BF">
        <w:rPr>
          <w:lang w:val="lt-LT"/>
        </w:rPr>
        <w:t xml:space="preserve">, t. sk. </w:t>
      </w:r>
      <w:r w:rsidR="002828A3">
        <w:rPr>
          <w:lang w:val="lt-LT"/>
        </w:rPr>
        <w:t>v</w:t>
      </w:r>
      <w:r w:rsidR="00C469BF">
        <w:rPr>
          <w:lang w:val="lt-LT"/>
        </w:rPr>
        <w:t>aistams</w:t>
      </w:r>
      <w:r w:rsidR="0019237B">
        <w:rPr>
          <w:lang w:val="lt-LT"/>
        </w:rPr>
        <w:t xml:space="preserve"> </w:t>
      </w:r>
      <w:r w:rsidR="003124FF">
        <w:rPr>
          <w:lang w:val="lt-LT"/>
        </w:rPr>
        <w:t xml:space="preserve"> 6 742</w:t>
      </w:r>
      <w:r w:rsidR="00C403D8">
        <w:rPr>
          <w:lang w:val="lt-LT"/>
        </w:rPr>
        <w:t xml:space="preserve"> </w:t>
      </w:r>
      <w:proofErr w:type="spellStart"/>
      <w:r w:rsidR="00C403D8">
        <w:rPr>
          <w:lang w:val="lt-LT"/>
        </w:rPr>
        <w:t>Eur</w:t>
      </w:r>
      <w:proofErr w:type="spellEnd"/>
      <w:r w:rsidR="00C469BF">
        <w:rPr>
          <w:lang w:val="lt-LT"/>
        </w:rPr>
        <w:t>, tirpalams</w:t>
      </w:r>
      <w:r w:rsidR="003124FF">
        <w:rPr>
          <w:lang w:val="lt-LT"/>
        </w:rPr>
        <w:t xml:space="preserve"> 939</w:t>
      </w:r>
      <w:r w:rsidR="002828A3">
        <w:rPr>
          <w:lang w:val="lt-LT"/>
        </w:rPr>
        <w:t xml:space="preserve"> </w:t>
      </w:r>
      <w:proofErr w:type="spellStart"/>
      <w:r w:rsidR="002828A3">
        <w:rPr>
          <w:lang w:val="lt-LT"/>
        </w:rPr>
        <w:t>Eur</w:t>
      </w:r>
      <w:proofErr w:type="spellEnd"/>
      <w:r w:rsidR="00C469BF">
        <w:rPr>
          <w:lang w:val="lt-LT"/>
        </w:rPr>
        <w:t>, tva</w:t>
      </w:r>
      <w:r w:rsidR="00C50C93">
        <w:rPr>
          <w:lang w:val="lt-LT"/>
        </w:rPr>
        <w:t>rsliavai 2 480</w:t>
      </w:r>
      <w:r w:rsidR="002828A3">
        <w:rPr>
          <w:lang w:val="lt-LT"/>
        </w:rPr>
        <w:t xml:space="preserve"> </w:t>
      </w:r>
      <w:r w:rsidR="00C469BF">
        <w:rPr>
          <w:lang w:val="lt-LT"/>
        </w:rPr>
        <w:t xml:space="preserve"> </w:t>
      </w:r>
      <w:proofErr w:type="spellStart"/>
      <w:r w:rsidR="00C469BF">
        <w:rPr>
          <w:lang w:val="lt-LT"/>
        </w:rPr>
        <w:t>Eur</w:t>
      </w:r>
      <w:proofErr w:type="spellEnd"/>
      <w:r w:rsidR="00C469BF">
        <w:rPr>
          <w:lang w:val="lt-LT"/>
        </w:rPr>
        <w:t>, medici</w:t>
      </w:r>
      <w:r w:rsidR="00C50C93">
        <w:rPr>
          <w:lang w:val="lt-LT"/>
        </w:rPr>
        <w:t>nos pagalbos priemonėms 68 210</w:t>
      </w:r>
      <w:r w:rsidR="00C469BF">
        <w:rPr>
          <w:lang w:val="lt-LT"/>
        </w:rPr>
        <w:t xml:space="preserve"> </w:t>
      </w:r>
      <w:proofErr w:type="spellStart"/>
      <w:r w:rsidR="00C469BF">
        <w:rPr>
          <w:lang w:val="lt-LT"/>
        </w:rPr>
        <w:t>Eur</w:t>
      </w:r>
      <w:proofErr w:type="spellEnd"/>
      <w:r w:rsidR="00C469BF">
        <w:rPr>
          <w:lang w:val="lt-LT"/>
        </w:rPr>
        <w:t>, laboratoriniams tyrimams, atlie</w:t>
      </w:r>
      <w:r w:rsidR="00B25A39">
        <w:rPr>
          <w:lang w:val="lt-LT"/>
        </w:rPr>
        <w:t>kamiems kit</w:t>
      </w:r>
      <w:r w:rsidR="00C50C93">
        <w:rPr>
          <w:lang w:val="lt-LT"/>
        </w:rPr>
        <w:t>ose įstaigose 3 422</w:t>
      </w:r>
      <w:r w:rsidR="00C469BF">
        <w:rPr>
          <w:lang w:val="lt-LT"/>
        </w:rPr>
        <w:t xml:space="preserve"> </w:t>
      </w:r>
      <w:proofErr w:type="spellStart"/>
      <w:r w:rsidR="00051AA9">
        <w:rPr>
          <w:lang w:val="lt-LT"/>
        </w:rPr>
        <w:t>Eur</w:t>
      </w:r>
      <w:proofErr w:type="spellEnd"/>
      <w:r w:rsidR="00051AA9">
        <w:rPr>
          <w:lang w:val="lt-LT"/>
        </w:rPr>
        <w:t xml:space="preserve">. Didžiąja dalį šių sąnaudų sudaro medicinos pagalbos priemonės, </w:t>
      </w:r>
      <w:proofErr w:type="spellStart"/>
      <w:r w:rsidR="00051AA9">
        <w:rPr>
          <w:lang w:val="lt-LT"/>
        </w:rPr>
        <w:t>t.y.</w:t>
      </w:r>
      <w:r w:rsidR="0039633B">
        <w:rPr>
          <w:lang w:val="lt-LT"/>
        </w:rPr>
        <w:t>reagentai</w:t>
      </w:r>
      <w:proofErr w:type="spellEnd"/>
      <w:r w:rsidR="0039633B">
        <w:rPr>
          <w:lang w:val="lt-LT"/>
        </w:rPr>
        <w:t>, kurie naudojam</w:t>
      </w:r>
      <w:r w:rsidR="00DC7E12">
        <w:rPr>
          <w:lang w:val="lt-LT"/>
        </w:rPr>
        <w:t>i</w:t>
      </w:r>
      <w:r w:rsidR="002828A3">
        <w:rPr>
          <w:lang w:val="lt-LT"/>
        </w:rPr>
        <w:t xml:space="preserve"> laboratorinių tyrimų atlikimui</w:t>
      </w:r>
      <w:r w:rsidR="00C469BF">
        <w:rPr>
          <w:lang w:val="lt-LT"/>
        </w:rPr>
        <w:t>.</w:t>
      </w:r>
      <w:r w:rsidR="00237D4D">
        <w:rPr>
          <w:lang w:val="lt-LT"/>
        </w:rPr>
        <w:t xml:space="preserve"> Viso šios</w:t>
      </w:r>
      <w:r w:rsidR="00C50C93">
        <w:rPr>
          <w:lang w:val="lt-LT"/>
        </w:rPr>
        <w:t xml:space="preserve"> sąnaudos padidėjo 15 653 eurais.</w:t>
      </w:r>
    </w:p>
    <w:p w:rsidR="008D02CB" w:rsidRDefault="008D02CB" w:rsidP="008D02CB">
      <w:pPr>
        <w:autoSpaceDE w:val="0"/>
        <w:autoSpaceDN w:val="0"/>
        <w:adjustRightInd w:val="0"/>
        <w:spacing w:line="360" w:lineRule="auto"/>
        <w:ind w:firstLine="1296"/>
        <w:jc w:val="both"/>
        <w:rPr>
          <w:lang w:val="lt-LT"/>
        </w:rPr>
      </w:pPr>
      <w:r>
        <w:rPr>
          <w:lang w:val="lt-LT"/>
        </w:rPr>
        <w:t xml:space="preserve">Sąnaudos komunalinėms paslaugoms augo nežymiai. </w:t>
      </w:r>
    </w:p>
    <w:p w:rsidR="008D02CB" w:rsidRDefault="008D02CB" w:rsidP="008D02CB">
      <w:pPr>
        <w:autoSpaceDE w:val="0"/>
        <w:autoSpaceDN w:val="0"/>
        <w:adjustRightInd w:val="0"/>
        <w:spacing w:line="360" w:lineRule="auto"/>
        <w:ind w:firstLine="1296"/>
        <w:jc w:val="both"/>
        <w:rPr>
          <w:lang w:val="lt-LT"/>
        </w:rPr>
      </w:pPr>
      <w:r>
        <w:rPr>
          <w:lang w:val="lt-LT"/>
        </w:rPr>
        <w:t>Transporto išlaikymo sąnaudos išaugo 5 064 eurais dėl GMP iškvietimų  (+623) ir pervežimų į kitas gydymo įstaigas (+127) padidėjimo.</w:t>
      </w:r>
    </w:p>
    <w:p w:rsidR="00B94B99" w:rsidRDefault="00C469BF" w:rsidP="00C469BF">
      <w:pPr>
        <w:autoSpaceDE w:val="0"/>
        <w:autoSpaceDN w:val="0"/>
        <w:adjustRightInd w:val="0"/>
        <w:spacing w:line="360" w:lineRule="auto"/>
        <w:jc w:val="both"/>
        <w:rPr>
          <w:lang w:val="lt-LT"/>
        </w:rPr>
      </w:pPr>
      <w:r>
        <w:rPr>
          <w:lang w:val="lt-LT"/>
        </w:rPr>
        <w:tab/>
      </w:r>
      <w:r w:rsidR="0041352C">
        <w:rPr>
          <w:lang w:val="lt-LT"/>
        </w:rPr>
        <w:t>Įstaiga apmoka</w:t>
      </w:r>
      <w:r w:rsidR="00EB01D5">
        <w:rPr>
          <w:lang w:val="lt-LT"/>
        </w:rPr>
        <w:t xml:space="preserve"> už</w:t>
      </w:r>
      <w:r w:rsidR="00C267D5">
        <w:rPr>
          <w:lang w:val="lt-LT"/>
        </w:rPr>
        <w:t xml:space="preserve"> bendrosios praktikos</w:t>
      </w:r>
      <w:r w:rsidR="00EB01D5">
        <w:rPr>
          <w:lang w:val="lt-LT"/>
        </w:rPr>
        <w:t xml:space="preserve"> slaugytojų</w:t>
      </w:r>
      <w:r w:rsidR="0041352C">
        <w:rPr>
          <w:lang w:val="lt-LT"/>
        </w:rPr>
        <w:t xml:space="preserve"> kvalifikacijos kėlimo</w:t>
      </w:r>
      <w:r w:rsidR="00EB01D5">
        <w:rPr>
          <w:lang w:val="lt-LT"/>
        </w:rPr>
        <w:t xml:space="preserve"> kursus. Š</w:t>
      </w:r>
      <w:r w:rsidR="0041352C">
        <w:rPr>
          <w:lang w:val="lt-LT"/>
        </w:rPr>
        <w:t>ios sąnaudos</w:t>
      </w:r>
      <w:r w:rsidR="00B94B99">
        <w:rPr>
          <w:lang w:val="lt-LT"/>
        </w:rPr>
        <w:t xml:space="preserve"> </w:t>
      </w:r>
      <w:r w:rsidR="00D13815">
        <w:rPr>
          <w:lang w:val="lt-LT"/>
        </w:rPr>
        <w:t xml:space="preserve"> beveik nesikeitė ir sudaro 0,5 proc. nuo sveikatos priežiūros specialistų darbo užmokesčio fondo</w:t>
      </w:r>
      <w:r w:rsidR="00894A12">
        <w:rPr>
          <w:lang w:val="lt-LT"/>
        </w:rPr>
        <w:t>.</w:t>
      </w:r>
    </w:p>
    <w:p w:rsidR="00C469BF" w:rsidRDefault="0088561F" w:rsidP="00C469BF">
      <w:pPr>
        <w:autoSpaceDE w:val="0"/>
        <w:autoSpaceDN w:val="0"/>
        <w:adjustRightInd w:val="0"/>
        <w:spacing w:line="360" w:lineRule="auto"/>
        <w:jc w:val="both"/>
        <w:rPr>
          <w:lang w:val="lt-LT"/>
        </w:rPr>
      </w:pPr>
      <w:r>
        <w:rPr>
          <w:lang w:val="lt-LT"/>
        </w:rPr>
        <w:tab/>
        <w:t xml:space="preserve">Iš analizėje pateiktų duomenų </w:t>
      </w:r>
      <w:r w:rsidR="008B51EC">
        <w:rPr>
          <w:lang w:val="lt-LT"/>
        </w:rPr>
        <w:t>m</w:t>
      </w:r>
      <w:r>
        <w:rPr>
          <w:lang w:val="lt-LT"/>
        </w:rPr>
        <w:t>atyti, kad PSDF lėšos įstaigoje naudojamos atsakingai ir racionaliai.</w:t>
      </w:r>
    </w:p>
    <w:p w:rsidR="00BE127B" w:rsidRDefault="00BE127B" w:rsidP="00C469BF">
      <w:pPr>
        <w:autoSpaceDE w:val="0"/>
        <w:autoSpaceDN w:val="0"/>
        <w:adjustRightInd w:val="0"/>
        <w:spacing w:line="360" w:lineRule="auto"/>
        <w:jc w:val="both"/>
        <w:rPr>
          <w:lang w:val="lt-LT"/>
        </w:rPr>
      </w:pPr>
    </w:p>
    <w:p w:rsidR="00BE127B" w:rsidRPr="008D678D" w:rsidRDefault="00BE127B" w:rsidP="00C469BF">
      <w:pPr>
        <w:autoSpaceDE w:val="0"/>
        <w:autoSpaceDN w:val="0"/>
        <w:adjustRightInd w:val="0"/>
        <w:spacing w:line="360" w:lineRule="auto"/>
        <w:jc w:val="both"/>
        <w:rPr>
          <w:b/>
          <w:lang w:val="lt-LT"/>
        </w:rPr>
      </w:pPr>
    </w:p>
    <w:p w:rsidR="00C469BF" w:rsidRPr="008D678D" w:rsidRDefault="00461906" w:rsidP="008D678D">
      <w:pPr>
        <w:spacing w:line="360" w:lineRule="auto"/>
        <w:ind w:left="710"/>
        <w:jc w:val="center"/>
        <w:rPr>
          <w:b/>
          <w:lang w:val="lt-LT"/>
        </w:rPr>
      </w:pPr>
      <w:r>
        <w:rPr>
          <w:b/>
          <w:lang w:val="lt-LT"/>
        </w:rPr>
        <w:t>III</w:t>
      </w:r>
      <w:r w:rsidR="00BE127B">
        <w:rPr>
          <w:b/>
          <w:lang w:val="lt-LT"/>
        </w:rPr>
        <w:t xml:space="preserve">   </w:t>
      </w:r>
      <w:r w:rsidR="008D678D">
        <w:rPr>
          <w:b/>
          <w:lang w:val="lt-LT"/>
        </w:rPr>
        <w:t xml:space="preserve"> </w:t>
      </w:r>
      <w:r w:rsidR="00C469BF">
        <w:rPr>
          <w:b/>
          <w:lang w:val="lt-LT"/>
        </w:rPr>
        <w:t>PAJAMOS UŽ MOKAMAS PASLAUGAS IR JŲ PANAUDOJIMAS</w:t>
      </w:r>
    </w:p>
    <w:p w:rsidR="00C469BF" w:rsidRDefault="005A5F6F" w:rsidP="00C469BF">
      <w:pPr>
        <w:spacing w:line="360" w:lineRule="auto"/>
        <w:ind w:left="720"/>
        <w:jc w:val="both"/>
        <w:rPr>
          <w:lang w:val="lt-LT"/>
        </w:rPr>
      </w:pPr>
      <w:r>
        <w:rPr>
          <w:lang w:val="lt-LT"/>
        </w:rPr>
        <w:t xml:space="preserve"> </w:t>
      </w:r>
      <w:r w:rsidRPr="001B2A3A">
        <w:rPr>
          <w:b/>
          <w:lang w:val="lt-LT"/>
        </w:rPr>
        <w:t>G</w:t>
      </w:r>
      <w:r w:rsidR="00C469BF" w:rsidRPr="001B2A3A">
        <w:rPr>
          <w:b/>
          <w:lang w:val="lt-LT"/>
        </w:rPr>
        <w:t>autos pajamos už mokamas paslaugas:</w:t>
      </w:r>
      <w:r w:rsidR="00F94F71">
        <w:rPr>
          <w:lang w:val="lt-LT"/>
        </w:rPr>
        <w:tab/>
        <w:t xml:space="preserve">      2017</w:t>
      </w:r>
      <w:r>
        <w:rPr>
          <w:lang w:val="lt-LT"/>
        </w:rPr>
        <w:t xml:space="preserve"> m.</w:t>
      </w:r>
      <w:r w:rsidR="005936CF">
        <w:rPr>
          <w:lang w:val="lt-LT"/>
        </w:rPr>
        <w:t xml:space="preserve"> (</w:t>
      </w:r>
      <w:proofErr w:type="spellStart"/>
      <w:r w:rsidR="005936CF">
        <w:rPr>
          <w:lang w:val="lt-LT"/>
        </w:rPr>
        <w:t>Eur</w:t>
      </w:r>
      <w:proofErr w:type="spellEnd"/>
      <w:r w:rsidR="005936CF">
        <w:rPr>
          <w:lang w:val="lt-LT"/>
        </w:rPr>
        <w:t>)</w:t>
      </w:r>
      <w:r w:rsidR="005936CF">
        <w:rPr>
          <w:lang w:val="lt-LT"/>
        </w:rPr>
        <w:tab/>
      </w:r>
      <w:r w:rsidR="00F94F71">
        <w:rPr>
          <w:lang w:val="lt-LT"/>
        </w:rPr>
        <w:t>2018</w:t>
      </w:r>
      <w:r>
        <w:rPr>
          <w:lang w:val="lt-LT"/>
        </w:rPr>
        <w:t xml:space="preserve"> m.</w:t>
      </w:r>
      <w:r w:rsidR="005936CF">
        <w:rPr>
          <w:lang w:val="lt-LT"/>
        </w:rPr>
        <w:t xml:space="preserve"> (</w:t>
      </w:r>
      <w:proofErr w:type="spellStart"/>
      <w:r w:rsidR="005936CF">
        <w:rPr>
          <w:lang w:val="lt-LT"/>
        </w:rPr>
        <w:t>Eur</w:t>
      </w:r>
      <w:proofErr w:type="spellEnd"/>
      <w:r w:rsidR="005936CF">
        <w:rPr>
          <w:lang w:val="lt-LT"/>
        </w:rPr>
        <w:t>)</w:t>
      </w:r>
    </w:p>
    <w:p w:rsidR="00C469BF" w:rsidRDefault="00C469BF" w:rsidP="00C469BF">
      <w:pPr>
        <w:spacing w:line="360" w:lineRule="auto"/>
        <w:ind w:left="720"/>
        <w:jc w:val="both"/>
        <w:rPr>
          <w:lang w:val="lt-LT"/>
        </w:rPr>
      </w:pPr>
      <w:r>
        <w:rPr>
          <w:lang w:val="lt-LT"/>
        </w:rPr>
        <w:t>1. už profi</w:t>
      </w:r>
      <w:r w:rsidR="005A5F6F">
        <w:rPr>
          <w:lang w:val="lt-LT"/>
        </w:rPr>
        <w:t>laktinius</w:t>
      </w:r>
      <w:r w:rsidR="00E95006">
        <w:rPr>
          <w:lang w:val="lt-LT"/>
        </w:rPr>
        <w:t xml:space="preserve"> sveikatos patikrinimus       </w:t>
      </w:r>
      <w:r w:rsidR="005A5F6F">
        <w:rPr>
          <w:lang w:val="lt-LT"/>
        </w:rPr>
        <w:t xml:space="preserve"> </w:t>
      </w:r>
      <w:r w:rsidR="002B56B5">
        <w:rPr>
          <w:lang w:val="lt-LT"/>
        </w:rPr>
        <w:t xml:space="preserve">  </w:t>
      </w:r>
      <w:r w:rsidR="005936CF">
        <w:rPr>
          <w:lang w:val="lt-LT"/>
        </w:rPr>
        <w:t xml:space="preserve">   </w:t>
      </w:r>
      <w:r w:rsidR="005A5F6F">
        <w:rPr>
          <w:lang w:val="lt-LT"/>
        </w:rPr>
        <w:t xml:space="preserve">  </w:t>
      </w:r>
      <w:r w:rsidR="00E95006">
        <w:rPr>
          <w:lang w:val="lt-LT"/>
        </w:rPr>
        <w:t>20 897</w:t>
      </w:r>
      <w:r w:rsidR="00F94F71">
        <w:rPr>
          <w:lang w:val="lt-LT"/>
        </w:rPr>
        <w:t xml:space="preserve">                         20 638</w:t>
      </w:r>
    </w:p>
    <w:p w:rsidR="00C469BF" w:rsidRDefault="00C469BF" w:rsidP="00C469BF">
      <w:pPr>
        <w:spacing w:line="360" w:lineRule="auto"/>
        <w:ind w:left="720"/>
        <w:jc w:val="both"/>
        <w:rPr>
          <w:lang w:val="lt-LT"/>
        </w:rPr>
      </w:pPr>
      <w:r>
        <w:rPr>
          <w:lang w:val="lt-LT"/>
        </w:rPr>
        <w:t xml:space="preserve">2. </w:t>
      </w:r>
      <w:r w:rsidR="005A5F6F">
        <w:rPr>
          <w:lang w:val="lt-LT"/>
        </w:rPr>
        <w:t>už medicininę komisiją</w:t>
      </w:r>
      <w:r w:rsidR="005A5F6F">
        <w:rPr>
          <w:lang w:val="lt-LT"/>
        </w:rPr>
        <w:tab/>
      </w:r>
      <w:r w:rsidR="005A5F6F">
        <w:rPr>
          <w:lang w:val="lt-LT"/>
        </w:rPr>
        <w:tab/>
        <w:t xml:space="preserve">   </w:t>
      </w:r>
      <w:r w:rsidR="005936CF">
        <w:rPr>
          <w:lang w:val="lt-LT"/>
        </w:rPr>
        <w:t xml:space="preserve">   </w:t>
      </w:r>
      <w:r w:rsidR="002B56B5">
        <w:rPr>
          <w:lang w:val="lt-LT"/>
        </w:rPr>
        <w:t xml:space="preserve">  </w:t>
      </w:r>
      <w:r w:rsidR="00E95006">
        <w:rPr>
          <w:lang w:val="lt-LT"/>
        </w:rPr>
        <w:t>20 053</w:t>
      </w:r>
      <w:r w:rsidR="00F94F71">
        <w:rPr>
          <w:lang w:val="lt-LT"/>
        </w:rPr>
        <w:t xml:space="preserve">                         19 762</w:t>
      </w:r>
      <w:r w:rsidR="005936CF">
        <w:rPr>
          <w:lang w:val="lt-LT"/>
        </w:rPr>
        <w:t xml:space="preserve">              </w:t>
      </w:r>
    </w:p>
    <w:p w:rsidR="00C469BF" w:rsidRDefault="00C469BF" w:rsidP="00C469BF">
      <w:pPr>
        <w:spacing w:line="360" w:lineRule="auto"/>
        <w:ind w:left="720"/>
        <w:jc w:val="both"/>
        <w:rPr>
          <w:lang w:val="lt-LT"/>
        </w:rPr>
      </w:pPr>
      <w:r>
        <w:rPr>
          <w:lang w:val="lt-LT"/>
        </w:rPr>
        <w:t>3. už</w:t>
      </w:r>
      <w:r w:rsidR="00E95006">
        <w:rPr>
          <w:lang w:val="lt-LT"/>
        </w:rPr>
        <w:t xml:space="preserve"> plombines medžiagas</w:t>
      </w:r>
      <w:r w:rsidR="00F278DD">
        <w:rPr>
          <w:lang w:val="lt-LT"/>
        </w:rPr>
        <w:t xml:space="preserve"> ir</w:t>
      </w:r>
      <w:r>
        <w:rPr>
          <w:lang w:val="lt-LT"/>
        </w:rPr>
        <w:t xml:space="preserve"> burn</w:t>
      </w:r>
      <w:r w:rsidR="00E95006">
        <w:rPr>
          <w:lang w:val="lt-LT"/>
        </w:rPr>
        <w:t>os higieną</w:t>
      </w:r>
      <w:r w:rsidR="005936CF">
        <w:rPr>
          <w:lang w:val="lt-LT"/>
        </w:rPr>
        <w:t xml:space="preserve"> </w:t>
      </w:r>
      <w:r w:rsidR="00E95006">
        <w:rPr>
          <w:lang w:val="lt-LT"/>
        </w:rPr>
        <w:t xml:space="preserve">     </w:t>
      </w:r>
      <w:r w:rsidR="00F278DD">
        <w:rPr>
          <w:lang w:val="lt-LT"/>
        </w:rPr>
        <w:t xml:space="preserve">     </w:t>
      </w:r>
      <w:r w:rsidR="00E95006">
        <w:rPr>
          <w:lang w:val="lt-LT"/>
        </w:rPr>
        <w:t>13 531</w:t>
      </w:r>
      <w:r w:rsidR="00F94F71">
        <w:rPr>
          <w:lang w:val="lt-LT"/>
        </w:rPr>
        <w:t xml:space="preserve">                         12 906</w:t>
      </w:r>
    </w:p>
    <w:p w:rsidR="00C469BF" w:rsidRDefault="00C469BF" w:rsidP="00C469BF">
      <w:pPr>
        <w:spacing w:line="360" w:lineRule="auto"/>
        <w:ind w:left="720"/>
        <w:jc w:val="both"/>
        <w:rPr>
          <w:lang w:val="lt-LT"/>
        </w:rPr>
      </w:pPr>
      <w:r>
        <w:rPr>
          <w:lang w:val="lt-LT"/>
        </w:rPr>
        <w:t>4. už dantų protezavimo pasl</w:t>
      </w:r>
      <w:r w:rsidR="005A5F6F">
        <w:rPr>
          <w:lang w:val="lt-LT"/>
        </w:rPr>
        <w:t>augas</w:t>
      </w:r>
      <w:r w:rsidR="005A5F6F">
        <w:rPr>
          <w:lang w:val="lt-LT"/>
        </w:rPr>
        <w:tab/>
      </w:r>
      <w:r w:rsidR="002B56B5">
        <w:rPr>
          <w:lang w:val="lt-LT"/>
        </w:rPr>
        <w:t xml:space="preserve">  </w:t>
      </w:r>
      <w:r w:rsidR="005A5F6F">
        <w:rPr>
          <w:lang w:val="lt-LT"/>
        </w:rPr>
        <w:t xml:space="preserve">  </w:t>
      </w:r>
      <w:r w:rsidR="005936CF">
        <w:rPr>
          <w:lang w:val="lt-LT"/>
        </w:rPr>
        <w:t xml:space="preserve">   </w:t>
      </w:r>
      <w:r w:rsidR="005A5F6F">
        <w:rPr>
          <w:lang w:val="lt-LT"/>
        </w:rPr>
        <w:t xml:space="preserve"> </w:t>
      </w:r>
      <w:r w:rsidR="00E95006">
        <w:rPr>
          <w:lang w:val="lt-LT"/>
        </w:rPr>
        <w:t xml:space="preserve"> 3 539</w:t>
      </w:r>
      <w:r w:rsidR="005936CF">
        <w:rPr>
          <w:lang w:val="lt-LT"/>
        </w:rPr>
        <w:t xml:space="preserve">                        </w:t>
      </w:r>
      <w:r w:rsidR="001B2A3A">
        <w:rPr>
          <w:lang w:val="lt-LT"/>
        </w:rPr>
        <w:t xml:space="preserve"> </w:t>
      </w:r>
      <w:r w:rsidR="00F94F71">
        <w:rPr>
          <w:lang w:val="lt-LT"/>
        </w:rPr>
        <w:t xml:space="preserve">     313</w:t>
      </w:r>
    </w:p>
    <w:p w:rsidR="00C469BF" w:rsidRDefault="00C469BF" w:rsidP="00C469BF">
      <w:pPr>
        <w:spacing w:line="360" w:lineRule="auto"/>
        <w:ind w:left="720"/>
        <w:jc w:val="both"/>
        <w:rPr>
          <w:lang w:val="lt-LT"/>
        </w:rPr>
      </w:pPr>
      <w:r>
        <w:rPr>
          <w:lang w:val="lt-LT"/>
        </w:rPr>
        <w:t>5</w:t>
      </w:r>
      <w:r w:rsidR="005A5F6F">
        <w:rPr>
          <w:lang w:val="lt-LT"/>
        </w:rPr>
        <w:t>. už vakcinas mokamas</w:t>
      </w:r>
      <w:r w:rsidR="005A5F6F">
        <w:rPr>
          <w:lang w:val="lt-LT"/>
        </w:rPr>
        <w:tab/>
      </w:r>
      <w:r w:rsidR="005A5F6F">
        <w:rPr>
          <w:lang w:val="lt-LT"/>
        </w:rPr>
        <w:tab/>
        <w:t xml:space="preserve">  </w:t>
      </w:r>
      <w:r w:rsidR="002B56B5">
        <w:rPr>
          <w:lang w:val="lt-LT"/>
        </w:rPr>
        <w:t xml:space="preserve"> </w:t>
      </w:r>
      <w:r w:rsidR="005936CF">
        <w:rPr>
          <w:lang w:val="lt-LT"/>
        </w:rPr>
        <w:t xml:space="preserve">   </w:t>
      </w:r>
      <w:r w:rsidR="002B56B5">
        <w:rPr>
          <w:lang w:val="lt-LT"/>
        </w:rPr>
        <w:t xml:space="preserve"> </w:t>
      </w:r>
      <w:r w:rsidR="005A5F6F">
        <w:rPr>
          <w:lang w:val="lt-LT"/>
        </w:rPr>
        <w:t xml:space="preserve"> </w:t>
      </w:r>
      <w:r w:rsidR="00E95006">
        <w:rPr>
          <w:lang w:val="lt-LT"/>
        </w:rPr>
        <w:t>15 629</w:t>
      </w:r>
      <w:r w:rsidR="005936CF">
        <w:rPr>
          <w:lang w:val="lt-LT"/>
        </w:rPr>
        <w:t xml:space="preserve">                      </w:t>
      </w:r>
      <w:r w:rsidR="00F94F71">
        <w:rPr>
          <w:lang w:val="lt-LT"/>
        </w:rPr>
        <w:t xml:space="preserve">  13 260</w:t>
      </w:r>
      <w:r w:rsidR="005936CF">
        <w:rPr>
          <w:lang w:val="lt-LT"/>
        </w:rPr>
        <w:t xml:space="preserve"> </w:t>
      </w:r>
    </w:p>
    <w:p w:rsidR="00C469BF" w:rsidRDefault="00C469BF" w:rsidP="00C469BF">
      <w:pPr>
        <w:spacing w:line="360" w:lineRule="auto"/>
        <w:ind w:left="720"/>
        <w:jc w:val="both"/>
        <w:rPr>
          <w:lang w:val="lt-LT"/>
        </w:rPr>
      </w:pPr>
      <w:r>
        <w:rPr>
          <w:lang w:val="lt-LT"/>
        </w:rPr>
        <w:t xml:space="preserve">6. už prisirašymą </w:t>
      </w:r>
      <w:r w:rsidR="005A5F6F">
        <w:rPr>
          <w:lang w:val="lt-LT"/>
        </w:rPr>
        <w:t>prie gydymo įstaigos</w:t>
      </w:r>
      <w:r w:rsidR="005A5F6F">
        <w:rPr>
          <w:lang w:val="lt-LT"/>
        </w:rPr>
        <w:tab/>
        <w:t xml:space="preserve">       </w:t>
      </w:r>
      <w:r w:rsidR="0088561F">
        <w:rPr>
          <w:lang w:val="lt-LT"/>
        </w:rPr>
        <w:t xml:space="preserve"> </w:t>
      </w:r>
      <w:r w:rsidR="002B56B5">
        <w:rPr>
          <w:lang w:val="lt-LT"/>
        </w:rPr>
        <w:t xml:space="preserve">  </w:t>
      </w:r>
      <w:r w:rsidR="0088561F">
        <w:rPr>
          <w:lang w:val="lt-LT"/>
        </w:rPr>
        <w:t xml:space="preserve"> </w:t>
      </w:r>
      <w:r w:rsidR="005936CF">
        <w:rPr>
          <w:lang w:val="lt-LT"/>
        </w:rPr>
        <w:t xml:space="preserve">    </w:t>
      </w:r>
      <w:r w:rsidR="001D5D19">
        <w:rPr>
          <w:lang w:val="lt-LT"/>
        </w:rPr>
        <w:t>86</w:t>
      </w:r>
      <w:r w:rsidR="005936CF">
        <w:rPr>
          <w:lang w:val="lt-LT"/>
        </w:rPr>
        <w:t xml:space="preserve">                             </w:t>
      </w:r>
      <w:r w:rsidR="001B2A3A">
        <w:rPr>
          <w:lang w:val="lt-LT"/>
        </w:rPr>
        <w:t xml:space="preserve"> </w:t>
      </w:r>
      <w:r w:rsidR="00F94F71">
        <w:rPr>
          <w:lang w:val="lt-LT"/>
        </w:rPr>
        <w:t xml:space="preserve"> 45</w:t>
      </w:r>
      <w:r w:rsidR="005936CF">
        <w:rPr>
          <w:lang w:val="lt-LT"/>
        </w:rPr>
        <w:t xml:space="preserve"> </w:t>
      </w:r>
    </w:p>
    <w:p w:rsidR="00C469BF" w:rsidRDefault="00C469BF" w:rsidP="00C469BF">
      <w:pPr>
        <w:spacing w:line="360" w:lineRule="auto"/>
        <w:ind w:left="720"/>
        <w:jc w:val="both"/>
        <w:rPr>
          <w:lang w:val="lt-LT"/>
        </w:rPr>
      </w:pPr>
      <w:r>
        <w:rPr>
          <w:lang w:val="lt-LT"/>
        </w:rPr>
        <w:t>7. už dant</w:t>
      </w:r>
      <w:r w:rsidR="0088561F">
        <w:rPr>
          <w:lang w:val="lt-LT"/>
        </w:rPr>
        <w:t>ų rentgeno nuo</w:t>
      </w:r>
      <w:r w:rsidR="005A5F6F">
        <w:rPr>
          <w:lang w:val="lt-LT"/>
        </w:rPr>
        <w:t>traukas</w:t>
      </w:r>
      <w:r w:rsidR="005A5F6F">
        <w:rPr>
          <w:lang w:val="lt-LT"/>
        </w:rPr>
        <w:tab/>
      </w:r>
      <w:r w:rsidR="005A5F6F">
        <w:rPr>
          <w:lang w:val="lt-LT"/>
        </w:rPr>
        <w:tab/>
        <w:t xml:space="preserve">    </w:t>
      </w:r>
      <w:r w:rsidR="002B56B5">
        <w:rPr>
          <w:lang w:val="lt-LT"/>
        </w:rPr>
        <w:t xml:space="preserve"> </w:t>
      </w:r>
      <w:r w:rsidR="005936CF">
        <w:rPr>
          <w:lang w:val="lt-LT"/>
        </w:rPr>
        <w:t xml:space="preserve">   </w:t>
      </w:r>
      <w:r w:rsidR="002B56B5">
        <w:rPr>
          <w:lang w:val="lt-LT"/>
        </w:rPr>
        <w:t xml:space="preserve"> </w:t>
      </w:r>
      <w:r w:rsidR="001D5D19">
        <w:rPr>
          <w:lang w:val="lt-LT"/>
        </w:rPr>
        <w:t xml:space="preserve">   948</w:t>
      </w:r>
      <w:r w:rsidR="00F94F71">
        <w:rPr>
          <w:lang w:val="lt-LT"/>
        </w:rPr>
        <w:t xml:space="preserve">                              552</w:t>
      </w:r>
      <w:r w:rsidR="005936CF">
        <w:rPr>
          <w:lang w:val="lt-LT"/>
        </w:rPr>
        <w:t xml:space="preserve">                  </w:t>
      </w:r>
    </w:p>
    <w:p w:rsidR="00C469BF" w:rsidRDefault="00C469BF" w:rsidP="00C469BF">
      <w:pPr>
        <w:ind w:left="720"/>
        <w:jc w:val="both"/>
        <w:rPr>
          <w:lang w:val="lt-LT"/>
        </w:rPr>
      </w:pPr>
      <w:r>
        <w:rPr>
          <w:lang w:val="lt-LT"/>
        </w:rPr>
        <w:t>8. už gydytojų konsult</w:t>
      </w:r>
      <w:r w:rsidR="005A5F6F">
        <w:rPr>
          <w:lang w:val="lt-LT"/>
        </w:rPr>
        <w:t xml:space="preserve">acijas nedraustiems </w:t>
      </w:r>
      <w:r>
        <w:rPr>
          <w:lang w:val="lt-LT"/>
        </w:rPr>
        <w:t xml:space="preserve"> </w:t>
      </w:r>
    </w:p>
    <w:p w:rsidR="00C469BF" w:rsidRDefault="00C469BF" w:rsidP="00C469BF">
      <w:pPr>
        <w:ind w:left="720"/>
        <w:jc w:val="both"/>
        <w:rPr>
          <w:lang w:val="lt-LT"/>
        </w:rPr>
      </w:pPr>
      <w:r>
        <w:rPr>
          <w:lang w:val="lt-LT"/>
        </w:rPr>
        <w:t xml:space="preserve"> </w:t>
      </w:r>
      <w:r w:rsidR="0088561F">
        <w:rPr>
          <w:lang w:val="lt-LT"/>
        </w:rPr>
        <w:t xml:space="preserve">  </w:t>
      </w:r>
      <w:r w:rsidR="005A5F6F">
        <w:rPr>
          <w:lang w:val="lt-LT"/>
        </w:rPr>
        <w:t xml:space="preserve"> privalomuoju sveikatos draudimu</w:t>
      </w:r>
      <w:r w:rsidR="005A5F6F">
        <w:rPr>
          <w:lang w:val="lt-LT"/>
        </w:rPr>
        <w:tab/>
        <w:t xml:space="preserve"> </w:t>
      </w:r>
      <w:r w:rsidR="002B56B5">
        <w:rPr>
          <w:lang w:val="lt-LT"/>
        </w:rPr>
        <w:t xml:space="preserve">  </w:t>
      </w:r>
      <w:r w:rsidR="005A5F6F">
        <w:rPr>
          <w:lang w:val="lt-LT"/>
        </w:rPr>
        <w:t xml:space="preserve">  </w:t>
      </w:r>
      <w:r w:rsidR="005936CF">
        <w:rPr>
          <w:lang w:val="lt-LT"/>
        </w:rPr>
        <w:t xml:space="preserve">   </w:t>
      </w:r>
      <w:r w:rsidR="001D5D19">
        <w:rPr>
          <w:lang w:val="lt-LT"/>
        </w:rPr>
        <w:t xml:space="preserve">  2 761</w:t>
      </w:r>
      <w:r w:rsidR="005936CF">
        <w:rPr>
          <w:lang w:val="lt-LT"/>
        </w:rPr>
        <w:t xml:space="preserve">                       </w:t>
      </w:r>
      <w:r w:rsidR="001B2A3A">
        <w:rPr>
          <w:lang w:val="lt-LT"/>
        </w:rPr>
        <w:t xml:space="preserve"> </w:t>
      </w:r>
      <w:r w:rsidR="00B974BF">
        <w:rPr>
          <w:lang w:val="lt-LT"/>
        </w:rPr>
        <w:t xml:space="preserve">   2 709</w:t>
      </w:r>
    </w:p>
    <w:p w:rsidR="00C469BF" w:rsidRPr="00020AB0" w:rsidRDefault="00C469BF" w:rsidP="00C469BF">
      <w:pPr>
        <w:ind w:left="720"/>
        <w:jc w:val="both"/>
        <w:rPr>
          <w:sz w:val="16"/>
          <w:szCs w:val="16"/>
          <w:lang w:val="lt-LT"/>
        </w:rPr>
      </w:pPr>
    </w:p>
    <w:p w:rsidR="00C469BF" w:rsidRDefault="00C469BF" w:rsidP="00C469BF">
      <w:pPr>
        <w:spacing w:line="360" w:lineRule="auto"/>
        <w:ind w:left="720"/>
        <w:jc w:val="both"/>
        <w:rPr>
          <w:lang w:val="lt-LT"/>
        </w:rPr>
      </w:pPr>
      <w:r>
        <w:rPr>
          <w:lang w:val="lt-LT"/>
        </w:rPr>
        <w:t>9. už injekc</w:t>
      </w:r>
      <w:r w:rsidR="005A5F6F">
        <w:rPr>
          <w:lang w:val="lt-LT"/>
        </w:rPr>
        <w:t>ijas ir kraujo paėmimą</w:t>
      </w:r>
      <w:r w:rsidR="005A5F6F">
        <w:rPr>
          <w:lang w:val="lt-LT"/>
        </w:rPr>
        <w:tab/>
      </w:r>
      <w:r w:rsidR="002B56B5">
        <w:rPr>
          <w:lang w:val="lt-LT"/>
        </w:rPr>
        <w:t xml:space="preserve">     </w:t>
      </w:r>
      <w:r w:rsidR="0088561F">
        <w:rPr>
          <w:lang w:val="lt-LT"/>
        </w:rPr>
        <w:t xml:space="preserve"> </w:t>
      </w:r>
      <w:r w:rsidR="005936CF">
        <w:rPr>
          <w:lang w:val="lt-LT"/>
        </w:rPr>
        <w:t xml:space="preserve">   </w:t>
      </w:r>
      <w:r w:rsidR="001D5D19">
        <w:rPr>
          <w:lang w:val="lt-LT"/>
        </w:rPr>
        <w:t xml:space="preserve"> 4 573</w:t>
      </w:r>
      <w:r w:rsidR="00E24726">
        <w:rPr>
          <w:lang w:val="lt-LT"/>
        </w:rPr>
        <w:t xml:space="preserve">                        </w:t>
      </w:r>
      <w:r w:rsidR="001B2A3A">
        <w:rPr>
          <w:lang w:val="lt-LT"/>
        </w:rPr>
        <w:t xml:space="preserve"> </w:t>
      </w:r>
      <w:r w:rsidR="00B974BF">
        <w:rPr>
          <w:lang w:val="lt-LT"/>
        </w:rPr>
        <w:t xml:space="preserve">  5 090</w:t>
      </w:r>
      <w:r w:rsidR="005936CF">
        <w:rPr>
          <w:lang w:val="lt-LT"/>
        </w:rPr>
        <w:t xml:space="preserve">                 </w:t>
      </w:r>
    </w:p>
    <w:p w:rsidR="00C469BF" w:rsidRDefault="00C469BF" w:rsidP="00C469BF">
      <w:pPr>
        <w:spacing w:line="360" w:lineRule="auto"/>
        <w:ind w:left="720"/>
        <w:jc w:val="both"/>
        <w:rPr>
          <w:lang w:val="lt-LT"/>
        </w:rPr>
      </w:pPr>
      <w:r>
        <w:rPr>
          <w:lang w:val="lt-LT"/>
        </w:rPr>
        <w:t xml:space="preserve">10. už kraujo tyrimus (PASPC </w:t>
      </w:r>
      <w:proofErr w:type="spellStart"/>
      <w:r>
        <w:rPr>
          <w:lang w:val="lt-LT"/>
        </w:rPr>
        <w:t>k</w:t>
      </w:r>
      <w:r w:rsidR="002B56B5">
        <w:rPr>
          <w:lang w:val="lt-LT"/>
        </w:rPr>
        <w:t>linik.labor</w:t>
      </w:r>
      <w:proofErr w:type="spellEnd"/>
      <w:r w:rsidR="002B56B5">
        <w:rPr>
          <w:lang w:val="lt-LT"/>
        </w:rPr>
        <w:t xml:space="preserve">.)  </w:t>
      </w:r>
      <w:r w:rsidR="0088561F">
        <w:rPr>
          <w:lang w:val="lt-LT"/>
        </w:rPr>
        <w:t xml:space="preserve"> </w:t>
      </w:r>
      <w:r w:rsidR="002B56B5">
        <w:rPr>
          <w:lang w:val="lt-LT"/>
        </w:rPr>
        <w:t xml:space="preserve">     </w:t>
      </w:r>
      <w:r w:rsidR="005936CF">
        <w:rPr>
          <w:lang w:val="lt-LT"/>
        </w:rPr>
        <w:t xml:space="preserve">   </w:t>
      </w:r>
      <w:r w:rsidR="002B56B5">
        <w:rPr>
          <w:lang w:val="lt-LT"/>
        </w:rPr>
        <w:t xml:space="preserve">  </w:t>
      </w:r>
      <w:r w:rsidR="00F94F71">
        <w:rPr>
          <w:lang w:val="lt-LT"/>
        </w:rPr>
        <w:t xml:space="preserve"> 2 685</w:t>
      </w:r>
      <w:r w:rsidR="005936CF">
        <w:rPr>
          <w:lang w:val="lt-LT"/>
        </w:rPr>
        <w:t xml:space="preserve"> </w:t>
      </w:r>
      <w:r w:rsidR="00E24726">
        <w:rPr>
          <w:lang w:val="lt-LT"/>
        </w:rPr>
        <w:t xml:space="preserve">                      </w:t>
      </w:r>
      <w:r w:rsidR="001B2A3A">
        <w:rPr>
          <w:lang w:val="lt-LT"/>
        </w:rPr>
        <w:t xml:space="preserve"> </w:t>
      </w:r>
      <w:r w:rsidR="00B974BF">
        <w:rPr>
          <w:lang w:val="lt-LT"/>
        </w:rPr>
        <w:t xml:space="preserve">   3 161</w:t>
      </w:r>
    </w:p>
    <w:p w:rsidR="00C469BF" w:rsidRDefault="00C469BF" w:rsidP="00C469BF">
      <w:pPr>
        <w:spacing w:line="360" w:lineRule="auto"/>
        <w:ind w:left="720"/>
        <w:jc w:val="both"/>
        <w:rPr>
          <w:lang w:val="lt-LT"/>
        </w:rPr>
      </w:pPr>
      <w:r>
        <w:rPr>
          <w:lang w:val="lt-LT"/>
        </w:rPr>
        <w:t xml:space="preserve">11. už kraujo tyrimus </w:t>
      </w:r>
      <w:r w:rsidR="002B56B5">
        <w:rPr>
          <w:lang w:val="lt-LT"/>
        </w:rPr>
        <w:t xml:space="preserve">(medicina </w:t>
      </w:r>
      <w:proofErr w:type="spellStart"/>
      <w:r w:rsidR="002B56B5">
        <w:rPr>
          <w:lang w:val="lt-LT"/>
        </w:rPr>
        <w:t>practica</w:t>
      </w:r>
      <w:proofErr w:type="spellEnd"/>
      <w:r w:rsidR="005A5F6F">
        <w:rPr>
          <w:lang w:val="lt-LT"/>
        </w:rPr>
        <w:t xml:space="preserve"> </w:t>
      </w:r>
      <w:proofErr w:type="spellStart"/>
      <w:r w:rsidR="005A5F6F">
        <w:rPr>
          <w:lang w:val="lt-LT"/>
        </w:rPr>
        <w:t>laborat</w:t>
      </w:r>
      <w:proofErr w:type="spellEnd"/>
      <w:r w:rsidR="005A5F6F">
        <w:rPr>
          <w:lang w:val="lt-LT"/>
        </w:rPr>
        <w:t>.</w:t>
      </w:r>
      <w:r w:rsidR="002B56B5">
        <w:rPr>
          <w:lang w:val="lt-LT"/>
        </w:rPr>
        <w:t>)</w:t>
      </w:r>
      <w:r w:rsidR="005936CF">
        <w:rPr>
          <w:lang w:val="lt-LT"/>
        </w:rPr>
        <w:t xml:space="preserve">    </w:t>
      </w:r>
      <w:r w:rsidR="001D5D19">
        <w:rPr>
          <w:lang w:val="lt-LT"/>
        </w:rPr>
        <w:t xml:space="preserve">  7 272</w:t>
      </w:r>
      <w:r w:rsidR="00B974BF">
        <w:rPr>
          <w:lang w:val="lt-LT"/>
        </w:rPr>
        <w:t xml:space="preserve">                          9 326</w:t>
      </w:r>
      <w:r w:rsidR="005936CF">
        <w:rPr>
          <w:lang w:val="lt-LT"/>
        </w:rPr>
        <w:t xml:space="preserve"> </w:t>
      </w:r>
    </w:p>
    <w:p w:rsidR="005936CF" w:rsidRDefault="00C469BF" w:rsidP="00C469BF">
      <w:pPr>
        <w:spacing w:line="360" w:lineRule="auto"/>
        <w:ind w:left="720"/>
        <w:jc w:val="both"/>
        <w:rPr>
          <w:lang w:val="lt-LT"/>
        </w:rPr>
      </w:pPr>
      <w:r w:rsidRPr="005936CF">
        <w:rPr>
          <w:lang w:val="lt-LT"/>
        </w:rPr>
        <w:t>12.</w:t>
      </w:r>
      <w:r w:rsidR="005936CF">
        <w:rPr>
          <w:lang w:val="lt-LT"/>
        </w:rPr>
        <w:t xml:space="preserve"> k</w:t>
      </w:r>
      <w:r w:rsidR="002B56B5" w:rsidRPr="005936CF">
        <w:rPr>
          <w:lang w:val="lt-LT"/>
        </w:rPr>
        <w:t>itos pajamos (</w:t>
      </w:r>
      <w:proofErr w:type="spellStart"/>
      <w:r w:rsidR="002B56B5" w:rsidRPr="005936CF">
        <w:rPr>
          <w:lang w:val="lt-LT"/>
        </w:rPr>
        <w:t>bakteriolog.</w:t>
      </w:r>
      <w:r w:rsidRPr="005936CF">
        <w:rPr>
          <w:lang w:val="lt-LT"/>
        </w:rPr>
        <w:t>,</w:t>
      </w:r>
      <w:r w:rsidR="002B56B5" w:rsidRPr="005936CF">
        <w:rPr>
          <w:lang w:val="lt-LT"/>
        </w:rPr>
        <w:t>citolog</w:t>
      </w:r>
      <w:proofErr w:type="spellEnd"/>
      <w:r w:rsidR="002B56B5" w:rsidRPr="005936CF">
        <w:rPr>
          <w:lang w:val="lt-LT"/>
        </w:rPr>
        <w:t>.</w:t>
      </w:r>
      <w:r w:rsidR="005A5F6F" w:rsidRPr="005936CF">
        <w:rPr>
          <w:lang w:val="lt-LT"/>
        </w:rPr>
        <w:t xml:space="preserve"> </w:t>
      </w:r>
      <w:proofErr w:type="spellStart"/>
      <w:r w:rsidR="005A5F6F" w:rsidRPr="005936CF">
        <w:rPr>
          <w:lang w:val="lt-LT"/>
        </w:rPr>
        <w:t>tyr</w:t>
      </w:r>
      <w:proofErr w:type="spellEnd"/>
      <w:r w:rsidR="005A5F6F" w:rsidRPr="005936CF">
        <w:rPr>
          <w:lang w:val="lt-LT"/>
        </w:rPr>
        <w:t>.</w:t>
      </w:r>
      <w:r w:rsidR="002B56B5" w:rsidRPr="005936CF">
        <w:rPr>
          <w:lang w:val="lt-LT"/>
        </w:rPr>
        <w:t>)</w:t>
      </w:r>
      <w:r w:rsidR="0088561F" w:rsidRPr="005936CF">
        <w:rPr>
          <w:lang w:val="lt-LT"/>
        </w:rPr>
        <w:t xml:space="preserve"> </w:t>
      </w:r>
      <w:r w:rsidR="00F94F71">
        <w:rPr>
          <w:lang w:val="lt-LT"/>
        </w:rPr>
        <w:t xml:space="preserve">             2 329</w:t>
      </w:r>
      <w:r w:rsidR="00E24726">
        <w:rPr>
          <w:lang w:val="lt-LT"/>
        </w:rPr>
        <w:t xml:space="preserve"> </w:t>
      </w:r>
      <w:r w:rsidR="005F43C6">
        <w:rPr>
          <w:lang w:val="lt-LT"/>
        </w:rPr>
        <w:t xml:space="preserve">                  </w:t>
      </w:r>
      <w:r w:rsidR="00B974BF">
        <w:rPr>
          <w:lang w:val="lt-LT"/>
        </w:rPr>
        <w:t xml:space="preserve">          936</w:t>
      </w:r>
    </w:p>
    <w:p w:rsidR="00F94F71" w:rsidRDefault="00F94F71" w:rsidP="00C469BF">
      <w:pPr>
        <w:spacing w:line="360" w:lineRule="auto"/>
        <w:ind w:left="720"/>
        <w:jc w:val="both"/>
        <w:rPr>
          <w:lang w:val="lt-LT"/>
        </w:rPr>
      </w:pPr>
      <w:r>
        <w:rPr>
          <w:lang w:val="lt-LT"/>
        </w:rPr>
        <w:t xml:space="preserve">13. už GMP paslaugas                    </w:t>
      </w:r>
      <w:r w:rsidR="00B974BF">
        <w:rPr>
          <w:lang w:val="lt-LT"/>
        </w:rPr>
        <w:t xml:space="preserve">                               </w:t>
      </w:r>
      <w:r>
        <w:rPr>
          <w:lang w:val="lt-LT"/>
        </w:rPr>
        <w:t xml:space="preserve">   </w:t>
      </w:r>
      <w:r w:rsidR="00B974BF">
        <w:rPr>
          <w:lang w:val="lt-LT"/>
        </w:rPr>
        <w:t>-</w:t>
      </w:r>
      <w:r>
        <w:rPr>
          <w:lang w:val="lt-LT"/>
        </w:rPr>
        <w:t xml:space="preserve">  </w:t>
      </w:r>
      <w:r w:rsidR="00B974BF">
        <w:rPr>
          <w:lang w:val="lt-LT"/>
        </w:rPr>
        <w:t xml:space="preserve">                           2 071</w:t>
      </w:r>
      <w:r>
        <w:rPr>
          <w:lang w:val="lt-LT"/>
        </w:rPr>
        <w:t xml:space="preserve">  </w:t>
      </w:r>
    </w:p>
    <w:p w:rsidR="00C469BF" w:rsidRPr="005936CF" w:rsidRDefault="005936CF" w:rsidP="00C469BF">
      <w:pPr>
        <w:spacing w:line="360" w:lineRule="auto"/>
        <w:ind w:left="720"/>
        <w:jc w:val="both"/>
        <w:rPr>
          <w:lang w:val="lt-LT"/>
        </w:rPr>
      </w:pPr>
      <w:r>
        <w:rPr>
          <w:lang w:val="lt-LT"/>
        </w:rPr>
        <w:t xml:space="preserve">13. už naujai išduotus KVP              </w:t>
      </w:r>
      <w:r w:rsidR="00F94F71">
        <w:rPr>
          <w:lang w:val="lt-LT"/>
        </w:rPr>
        <w:t xml:space="preserve">                             450</w:t>
      </w:r>
      <w:r>
        <w:rPr>
          <w:lang w:val="lt-LT"/>
        </w:rPr>
        <w:t xml:space="preserve">  </w:t>
      </w:r>
      <w:r w:rsidR="00B974BF">
        <w:rPr>
          <w:lang w:val="lt-LT"/>
        </w:rPr>
        <w:t xml:space="preserve">                            277</w:t>
      </w:r>
      <w:r>
        <w:rPr>
          <w:lang w:val="lt-LT"/>
        </w:rPr>
        <w:t xml:space="preserve"> </w:t>
      </w:r>
    </w:p>
    <w:p w:rsidR="00C469BF" w:rsidRPr="00107A29" w:rsidRDefault="003B70EA" w:rsidP="00C469BF">
      <w:pPr>
        <w:spacing w:line="360" w:lineRule="auto"/>
        <w:ind w:left="720"/>
        <w:jc w:val="both"/>
        <w:rPr>
          <w:b/>
          <w:lang w:val="lt-LT"/>
        </w:rPr>
      </w:pPr>
      <w:r>
        <w:rPr>
          <w:b/>
          <w:lang w:val="lt-LT"/>
        </w:rPr>
        <w:tab/>
      </w:r>
      <w:r>
        <w:rPr>
          <w:b/>
          <w:lang w:val="lt-LT"/>
        </w:rPr>
        <w:tab/>
      </w:r>
      <w:r>
        <w:rPr>
          <w:b/>
          <w:lang w:val="lt-LT"/>
        </w:rPr>
        <w:tab/>
        <w:t>Iš</w:t>
      </w:r>
      <w:r w:rsidR="00C469BF">
        <w:rPr>
          <w:b/>
          <w:lang w:val="lt-LT"/>
        </w:rPr>
        <w:t xml:space="preserve"> </w:t>
      </w:r>
      <w:r w:rsidR="00F94F71">
        <w:rPr>
          <w:b/>
          <w:lang w:val="lt-LT"/>
        </w:rPr>
        <w:t>viso:</w:t>
      </w:r>
      <w:r w:rsidR="00F94F71">
        <w:rPr>
          <w:b/>
          <w:lang w:val="lt-LT"/>
        </w:rPr>
        <w:tab/>
        <w:t xml:space="preserve">        94 753</w:t>
      </w:r>
      <w:r w:rsidR="00B974BF">
        <w:rPr>
          <w:b/>
          <w:lang w:val="lt-LT"/>
        </w:rPr>
        <w:t xml:space="preserve">                        91 046</w:t>
      </w:r>
    </w:p>
    <w:p w:rsidR="00C469BF" w:rsidRDefault="00C469BF" w:rsidP="00C469BF">
      <w:pPr>
        <w:spacing w:line="360" w:lineRule="auto"/>
        <w:jc w:val="both"/>
        <w:rPr>
          <w:sz w:val="16"/>
          <w:szCs w:val="16"/>
          <w:lang w:val="lt-LT"/>
        </w:rPr>
      </w:pPr>
    </w:p>
    <w:p w:rsidR="0089043F" w:rsidRPr="001B2A3A" w:rsidRDefault="00B974BF" w:rsidP="00EF0451">
      <w:pPr>
        <w:spacing w:line="360" w:lineRule="auto"/>
        <w:ind w:firstLine="720"/>
        <w:jc w:val="both"/>
        <w:rPr>
          <w:lang w:val="lt-LT"/>
        </w:rPr>
      </w:pPr>
      <w:r>
        <w:rPr>
          <w:lang w:val="lt-LT"/>
        </w:rPr>
        <w:t>2018</w:t>
      </w:r>
      <w:r w:rsidR="001B2A3A">
        <w:rPr>
          <w:lang w:val="lt-LT"/>
        </w:rPr>
        <w:t xml:space="preserve"> metais</w:t>
      </w:r>
      <w:r w:rsidR="009B4711">
        <w:rPr>
          <w:lang w:val="lt-LT"/>
        </w:rPr>
        <w:t xml:space="preserve"> pajamos</w:t>
      </w:r>
      <w:r w:rsidR="001B2A3A">
        <w:rPr>
          <w:lang w:val="lt-LT"/>
        </w:rPr>
        <w:t xml:space="preserve"> už mokamas p</w:t>
      </w:r>
      <w:r w:rsidR="009B4711">
        <w:rPr>
          <w:lang w:val="lt-LT"/>
        </w:rPr>
        <w:t>aslaugas</w:t>
      </w:r>
      <w:r>
        <w:rPr>
          <w:lang w:val="lt-LT"/>
        </w:rPr>
        <w:t xml:space="preserve"> sumažėjo 3 707 eurai</w:t>
      </w:r>
      <w:r w:rsidR="009B4711">
        <w:rPr>
          <w:lang w:val="lt-LT"/>
        </w:rPr>
        <w:t>s. M</w:t>
      </w:r>
      <w:r w:rsidR="00EF0451">
        <w:rPr>
          <w:lang w:val="lt-LT"/>
        </w:rPr>
        <w:t>ažiau gyventojų tikrinosi sveikatą</w:t>
      </w:r>
      <w:r w:rsidR="009B4711">
        <w:rPr>
          <w:lang w:val="lt-LT"/>
        </w:rPr>
        <w:t xml:space="preserve"> dėl darbo bei</w:t>
      </w:r>
      <w:r w:rsidR="00EF0451">
        <w:rPr>
          <w:lang w:val="lt-LT"/>
        </w:rPr>
        <w:t xml:space="preserve"> transp</w:t>
      </w:r>
      <w:r w:rsidR="009B4711">
        <w:rPr>
          <w:lang w:val="lt-LT"/>
        </w:rPr>
        <w:t>orto priemonių vairavimo. Taip pat</w:t>
      </w:r>
      <w:r w:rsidR="007F5BB6">
        <w:rPr>
          <w:lang w:val="lt-LT"/>
        </w:rPr>
        <w:t xml:space="preserve"> mažiau pajamų gauta už plombines medžiagas ir mokamas vakcinas.</w:t>
      </w:r>
      <w:r w:rsidR="009B4711">
        <w:rPr>
          <w:lang w:val="lt-LT"/>
        </w:rPr>
        <w:t xml:space="preserve"> 2018 metais poliklinikoje nebuvo teikiamos dantų protezavimo paslaugos </w:t>
      </w:r>
      <w:proofErr w:type="spellStart"/>
      <w:r w:rsidR="009B4711">
        <w:rPr>
          <w:lang w:val="lt-LT"/>
        </w:rPr>
        <w:t>gyd.odontologui</w:t>
      </w:r>
      <w:proofErr w:type="spellEnd"/>
      <w:r w:rsidR="009B4711">
        <w:rPr>
          <w:lang w:val="lt-LT"/>
        </w:rPr>
        <w:t xml:space="preserve"> teikusiam šias paslaugas išėjus iš darbo.</w:t>
      </w:r>
    </w:p>
    <w:p w:rsidR="00C469BF" w:rsidRDefault="00C469BF" w:rsidP="00B57967">
      <w:pPr>
        <w:autoSpaceDE w:val="0"/>
        <w:autoSpaceDN w:val="0"/>
        <w:adjustRightInd w:val="0"/>
        <w:ind w:left="1080"/>
        <w:jc w:val="center"/>
        <w:rPr>
          <w:b/>
          <w:i/>
          <w:lang w:val="lt-LT"/>
        </w:rPr>
      </w:pPr>
      <w:r w:rsidRPr="00926F49">
        <w:rPr>
          <w:b/>
          <w:i/>
          <w:lang w:val="lt-LT"/>
        </w:rPr>
        <w:t xml:space="preserve">VšĮ Kupiškio rajono savivaldybės PASP centro lėšų, gautų už mokamas paslaugas, </w:t>
      </w:r>
      <w:r w:rsidR="00C64566">
        <w:rPr>
          <w:b/>
          <w:i/>
          <w:lang w:val="lt-LT"/>
        </w:rPr>
        <w:t>panaudojimas</w:t>
      </w:r>
    </w:p>
    <w:p w:rsidR="00C469BF" w:rsidRPr="00B52E07" w:rsidRDefault="00C469BF" w:rsidP="00C469BF">
      <w:pPr>
        <w:autoSpaceDE w:val="0"/>
        <w:autoSpaceDN w:val="0"/>
        <w:adjustRightInd w:val="0"/>
        <w:ind w:left="1080"/>
        <w:jc w:val="center"/>
        <w:rPr>
          <w:lang w:val="lt-LT"/>
        </w:rPr>
      </w:pPr>
      <w:r>
        <w:rPr>
          <w:lang w:val="lt-LT"/>
        </w:rPr>
        <w:tab/>
      </w:r>
      <w:r>
        <w:rPr>
          <w:lang w:val="lt-LT"/>
        </w:rPr>
        <w:tab/>
      </w:r>
      <w:r>
        <w:rPr>
          <w:lang w:val="lt-LT"/>
        </w:rPr>
        <w:tab/>
      </w:r>
      <w:r>
        <w:rPr>
          <w:lang w:val="lt-LT"/>
        </w:rPr>
        <w:tab/>
      </w:r>
      <w:r w:rsidR="00B57967">
        <w:rPr>
          <w:lang w:val="lt-LT"/>
        </w:rPr>
        <w:t xml:space="preserve">                             4 lentelė         </w:t>
      </w:r>
      <w:r w:rsidR="002843DD">
        <w:rPr>
          <w:lang w:val="lt-LT"/>
        </w:rPr>
        <w:t>(e</w:t>
      </w:r>
      <w:r>
        <w:rPr>
          <w:lang w:val="lt-LT"/>
        </w:rPr>
        <w:t>urais)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5862"/>
        <w:gridCol w:w="1659"/>
        <w:gridCol w:w="19"/>
        <w:gridCol w:w="1558"/>
      </w:tblGrid>
      <w:tr w:rsidR="00C469BF" w:rsidRPr="00AD621B" w:rsidTr="00765B8E">
        <w:tc>
          <w:tcPr>
            <w:tcW w:w="756" w:type="dxa"/>
            <w:vMerge w:val="restart"/>
          </w:tcPr>
          <w:p w:rsidR="00C469BF" w:rsidRPr="00313283" w:rsidRDefault="00C469BF" w:rsidP="00765B8E">
            <w:pPr>
              <w:jc w:val="both"/>
              <w:rPr>
                <w:lang w:val="lt-LT"/>
              </w:rPr>
            </w:pPr>
            <w:r w:rsidRPr="00313283">
              <w:rPr>
                <w:lang w:val="lt-LT"/>
              </w:rPr>
              <w:t>Eil.</w:t>
            </w:r>
          </w:p>
          <w:p w:rsidR="00C469BF" w:rsidRPr="00313283" w:rsidRDefault="00C469BF" w:rsidP="00765B8E">
            <w:pPr>
              <w:jc w:val="both"/>
              <w:rPr>
                <w:lang w:val="lt-LT"/>
              </w:rPr>
            </w:pPr>
            <w:r w:rsidRPr="00313283">
              <w:rPr>
                <w:lang w:val="lt-LT"/>
              </w:rPr>
              <w:t>Nr.</w:t>
            </w:r>
          </w:p>
        </w:tc>
        <w:tc>
          <w:tcPr>
            <w:tcW w:w="5862" w:type="dxa"/>
            <w:vMerge w:val="restart"/>
          </w:tcPr>
          <w:p w:rsidR="00C469BF" w:rsidRPr="00313283" w:rsidRDefault="00C469BF" w:rsidP="00765B8E">
            <w:pPr>
              <w:jc w:val="center"/>
              <w:rPr>
                <w:lang w:val="lt-LT"/>
              </w:rPr>
            </w:pPr>
            <w:r w:rsidRPr="00313283">
              <w:rPr>
                <w:lang w:val="lt-LT"/>
              </w:rPr>
              <w:t>Rodiklis</w:t>
            </w:r>
          </w:p>
        </w:tc>
        <w:tc>
          <w:tcPr>
            <w:tcW w:w="1659" w:type="dxa"/>
            <w:tcBorders>
              <w:bottom w:val="nil"/>
            </w:tcBorders>
          </w:tcPr>
          <w:p w:rsidR="00C469BF" w:rsidRPr="00313283" w:rsidRDefault="007F5BB6" w:rsidP="00765B8E">
            <w:pPr>
              <w:jc w:val="center"/>
              <w:rPr>
                <w:lang w:val="lt-LT"/>
              </w:rPr>
            </w:pPr>
            <w:r>
              <w:rPr>
                <w:lang w:val="lt-LT"/>
              </w:rPr>
              <w:t>2017</w:t>
            </w:r>
            <w:r w:rsidR="00C469BF" w:rsidRPr="00313283">
              <w:rPr>
                <w:lang w:val="lt-LT"/>
              </w:rPr>
              <w:t xml:space="preserve"> m.</w:t>
            </w:r>
          </w:p>
        </w:tc>
        <w:tc>
          <w:tcPr>
            <w:tcW w:w="1577" w:type="dxa"/>
            <w:gridSpan w:val="2"/>
            <w:tcBorders>
              <w:bottom w:val="nil"/>
            </w:tcBorders>
          </w:tcPr>
          <w:p w:rsidR="00C469BF" w:rsidRPr="00313283" w:rsidRDefault="007F5BB6" w:rsidP="00765B8E">
            <w:pPr>
              <w:jc w:val="center"/>
              <w:rPr>
                <w:lang w:val="lt-LT"/>
              </w:rPr>
            </w:pPr>
            <w:r>
              <w:rPr>
                <w:lang w:val="lt-LT"/>
              </w:rPr>
              <w:t>2018</w:t>
            </w:r>
            <w:r w:rsidR="00C469BF" w:rsidRPr="00313283">
              <w:rPr>
                <w:lang w:val="lt-LT"/>
              </w:rPr>
              <w:t xml:space="preserve"> m.</w:t>
            </w:r>
          </w:p>
        </w:tc>
      </w:tr>
      <w:tr w:rsidR="00C469BF" w:rsidRPr="00AD621B" w:rsidTr="00765B8E">
        <w:tc>
          <w:tcPr>
            <w:tcW w:w="756" w:type="dxa"/>
            <w:vMerge/>
          </w:tcPr>
          <w:p w:rsidR="00C469BF" w:rsidRPr="00AD621B" w:rsidRDefault="00C469BF" w:rsidP="00765B8E">
            <w:pPr>
              <w:jc w:val="both"/>
              <w:rPr>
                <w:b/>
                <w:i/>
                <w:lang w:val="lt-LT"/>
              </w:rPr>
            </w:pPr>
          </w:p>
        </w:tc>
        <w:tc>
          <w:tcPr>
            <w:tcW w:w="5862" w:type="dxa"/>
            <w:vMerge/>
          </w:tcPr>
          <w:p w:rsidR="00C469BF" w:rsidRPr="00AD621B" w:rsidRDefault="00C469BF" w:rsidP="00765B8E">
            <w:pPr>
              <w:jc w:val="both"/>
              <w:rPr>
                <w:b/>
                <w:i/>
                <w:lang w:val="lt-LT"/>
              </w:rPr>
            </w:pPr>
          </w:p>
        </w:tc>
        <w:tc>
          <w:tcPr>
            <w:tcW w:w="1678" w:type="dxa"/>
            <w:gridSpan w:val="2"/>
            <w:tcBorders>
              <w:top w:val="nil"/>
            </w:tcBorders>
          </w:tcPr>
          <w:p w:rsidR="00C469BF" w:rsidRPr="00AD621B" w:rsidRDefault="00C469BF" w:rsidP="00765B8E">
            <w:pPr>
              <w:jc w:val="center"/>
              <w:rPr>
                <w:b/>
                <w:i/>
                <w:lang w:val="lt-LT"/>
              </w:rPr>
            </w:pPr>
          </w:p>
        </w:tc>
        <w:tc>
          <w:tcPr>
            <w:tcW w:w="1558" w:type="dxa"/>
            <w:tcBorders>
              <w:top w:val="nil"/>
            </w:tcBorders>
          </w:tcPr>
          <w:p w:rsidR="00C469BF" w:rsidRPr="00AD621B" w:rsidRDefault="00C469BF" w:rsidP="00765B8E">
            <w:pPr>
              <w:jc w:val="center"/>
              <w:rPr>
                <w:b/>
                <w:i/>
                <w:lang w:val="lt-LT"/>
              </w:rPr>
            </w:pPr>
          </w:p>
        </w:tc>
      </w:tr>
      <w:tr w:rsidR="007F5BB6" w:rsidRPr="00AD621B" w:rsidTr="00765B8E">
        <w:trPr>
          <w:trHeight w:val="313"/>
        </w:trPr>
        <w:tc>
          <w:tcPr>
            <w:tcW w:w="756" w:type="dxa"/>
          </w:tcPr>
          <w:p w:rsidR="007F5BB6" w:rsidRPr="00AD621B" w:rsidRDefault="007F5BB6" w:rsidP="00765B8E">
            <w:pPr>
              <w:jc w:val="both"/>
              <w:rPr>
                <w:b/>
                <w:i/>
                <w:lang w:val="lt-LT"/>
              </w:rPr>
            </w:pPr>
            <w:r w:rsidRPr="00AD621B">
              <w:rPr>
                <w:b/>
                <w:lang w:val="lt-LT"/>
              </w:rPr>
              <w:t>1.</w:t>
            </w:r>
          </w:p>
        </w:tc>
        <w:tc>
          <w:tcPr>
            <w:tcW w:w="5862" w:type="dxa"/>
          </w:tcPr>
          <w:p w:rsidR="007F5BB6" w:rsidRPr="00AD621B" w:rsidRDefault="007F5BB6" w:rsidP="00765B8E">
            <w:pPr>
              <w:jc w:val="both"/>
              <w:rPr>
                <w:b/>
                <w:i/>
                <w:lang w:val="lt-LT"/>
              </w:rPr>
            </w:pPr>
            <w:r w:rsidRPr="00AD621B">
              <w:rPr>
                <w:b/>
                <w:lang w:val="lt-LT"/>
              </w:rPr>
              <w:t>Pajamos</w:t>
            </w:r>
          </w:p>
        </w:tc>
        <w:tc>
          <w:tcPr>
            <w:tcW w:w="1678" w:type="dxa"/>
            <w:gridSpan w:val="2"/>
          </w:tcPr>
          <w:p w:rsidR="007F5BB6" w:rsidRPr="00C64566" w:rsidRDefault="007F5BB6" w:rsidP="0082195D">
            <w:pPr>
              <w:jc w:val="center"/>
              <w:rPr>
                <w:b/>
                <w:lang w:val="lt-LT"/>
              </w:rPr>
            </w:pPr>
            <w:r>
              <w:rPr>
                <w:b/>
                <w:lang w:val="lt-LT"/>
              </w:rPr>
              <w:t>94 753</w:t>
            </w:r>
          </w:p>
        </w:tc>
        <w:tc>
          <w:tcPr>
            <w:tcW w:w="1558" w:type="dxa"/>
          </w:tcPr>
          <w:p w:rsidR="007F5BB6" w:rsidRPr="00C64566" w:rsidRDefault="007F5BB6" w:rsidP="00765B8E">
            <w:pPr>
              <w:jc w:val="center"/>
              <w:rPr>
                <w:b/>
                <w:lang w:val="lt-LT"/>
              </w:rPr>
            </w:pPr>
            <w:r>
              <w:rPr>
                <w:b/>
                <w:lang w:val="lt-LT"/>
              </w:rPr>
              <w:t>91 046</w:t>
            </w:r>
          </w:p>
        </w:tc>
      </w:tr>
      <w:tr w:rsidR="007F5BB6" w:rsidRPr="00AD621B" w:rsidTr="00765B8E">
        <w:tc>
          <w:tcPr>
            <w:tcW w:w="756" w:type="dxa"/>
          </w:tcPr>
          <w:p w:rsidR="007F5BB6" w:rsidRPr="00AD621B" w:rsidRDefault="007F5BB6" w:rsidP="00765B8E">
            <w:pPr>
              <w:jc w:val="both"/>
              <w:rPr>
                <w:b/>
                <w:lang w:val="lt-LT"/>
              </w:rPr>
            </w:pPr>
            <w:r w:rsidRPr="00AD621B">
              <w:rPr>
                <w:b/>
                <w:lang w:val="lt-LT"/>
              </w:rPr>
              <w:t>2.</w:t>
            </w:r>
          </w:p>
        </w:tc>
        <w:tc>
          <w:tcPr>
            <w:tcW w:w="5862" w:type="dxa"/>
          </w:tcPr>
          <w:p w:rsidR="007F5BB6" w:rsidRPr="00AD621B" w:rsidRDefault="007F5BB6" w:rsidP="00765B8E">
            <w:pPr>
              <w:jc w:val="both"/>
              <w:rPr>
                <w:b/>
                <w:lang w:val="lt-LT"/>
              </w:rPr>
            </w:pPr>
            <w:r>
              <w:rPr>
                <w:b/>
                <w:lang w:val="lt-LT"/>
              </w:rPr>
              <w:t>Sąnaudos</w:t>
            </w:r>
          </w:p>
        </w:tc>
        <w:tc>
          <w:tcPr>
            <w:tcW w:w="1678" w:type="dxa"/>
            <w:gridSpan w:val="2"/>
          </w:tcPr>
          <w:p w:rsidR="007F5BB6" w:rsidRPr="00AD621B" w:rsidRDefault="007F5BB6" w:rsidP="0082195D">
            <w:pPr>
              <w:jc w:val="center"/>
              <w:rPr>
                <w:b/>
                <w:lang w:val="lt-LT"/>
              </w:rPr>
            </w:pPr>
            <w:r>
              <w:rPr>
                <w:b/>
                <w:lang w:val="lt-LT"/>
              </w:rPr>
              <w:t>102 635</w:t>
            </w:r>
          </w:p>
        </w:tc>
        <w:tc>
          <w:tcPr>
            <w:tcW w:w="1558" w:type="dxa"/>
          </w:tcPr>
          <w:p w:rsidR="007F5BB6" w:rsidRPr="00AD621B" w:rsidRDefault="007F5BB6" w:rsidP="00765B8E">
            <w:pPr>
              <w:jc w:val="center"/>
              <w:rPr>
                <w:b/>
                <w:lang w:val="lt-LT"/>
              </w:rPr>
            </w:pPr>
            <w:r>
              <w:rPr>
                <w:b/>
                <w:lang w:val="lt-LT"/>
              </w:rPr>
              <w:t>98 388</w:t>
            </w:r>
          </w:p>
        </w:tc>
      </w:tr>
      <w:tr w:rsidR="007F5BB6" w:rsidRPr="00AD621B" w:rsidTr="00765B8E">
        <w:tc>
          <w:tcPr>
            <w:tcW w:w="756" w:type="dxa"/>
          </w:tcPr>
          <w:p w:rsidR="007F5BB6" w:rsidRPr="00AD621B" w:rsidRDefault="007F5BB6" w:rsidP="00765B8E">
            <w:pPr>
              <w:jc w:val="both"/>
              <w:rPr>
                <w:lang w:val="lt-LT"/>
              </w:rPr>
            </w:pPr>
            <w:r w:rsidRPr="00AD621B">
              <w:rPr>
                <w:lang w:val="lt-LT"/>
              </w:rPr>
              <w:t>2.1.</w:t>
            </w:r>
          </w:p>
        </w:tc>
        <w:tc>
          <w:tcPr>
            <w:tcW w:w="5862" w:type="dxa"/>
          </w:tcPr>
          <w:p w:rsidR="007F5BB6" w:rsidRPr="00AD621B" w:rsidRDefault="007F5BB6" w:rsidP="00765B8E">
            <w:pPr>
              <w:jc w:val="both"/>
              <w:rPr>
                <w:lang w:val="lt-LT"/>
              </w:rPr>
            </w:pPr>
            <w:r w:rsidRPr="00AD621B">
              <w:rPr>
                <w:lang w:val="lt-LT"/>
              </w:rPr>
              <w:t>Darbo užmokestis</w:t>
            </w:r>
            <w:r>
              <w:rPr>
                <w:lang w:val="lt-LT"/>
              </w:rPr>
              <w:t xml:space="preserve"> ir </w:t>
            </w:r>
            <w:proofErr w:type="spellStart"/>
            <w:r>
              <w:rPr>
                <w:lang w:val="lt-LT"/>
              </w:rPr>
              <w:t>soc.draudimo</w:t>
            </w:r>
            <w:proofErr w:type="spellEnd"/>
            <w:r>
              <w:rPr>
                <w:lang w:val="lt-LT"/>
              </w:rPr>
              <w:t xml:space="preserve"> įmokos</w:t>
            </w:r>
          </w:p>
        </w:tc>
        <w:tc>
          <w:tcPr>
            <w:tcW w:w="1678" w:type="dxa"/>
            <w:gridSpan w:val="2"/>
          </w:tcPr>
          <w:p w:rsidR="007F5BB6" w:rsidRPr="00AD621B" w:rsidRDefault="007F5BB6" w:rsidP="0082195D">
            <w:pPr>
              <w:jc w:val="center"/>
              <w:rPr>
                <w:lang w:val="lt-LT"/>
              </w:rPr>
            </w:pPr>
            <w:r>
              <w:rPr>
                <w:lang w:val="lt-LT"/>
              </w:rPr>
              <w:t>13 024</w:t>
            </w:r>
          </w:p>
        </w:tc>
        <w:tc>
          <w:tcPr>
            <w:tcW w:w="1558" w:type="dxa"/>
          </w:tcPr>
          <w:p w:rsidR="007F5BB6" w:rsidRPr="00AD621B" w:rsidRDefault="007F5BB6" w:rsidP="00765B8E">
            <w:pPr>
              <w:jc w:val="center"/>
              <w:rPr>
                <w:lang w:val="lt-LT"/>
              </w:rPr>
            </w:pPr>
            <w:r>
              <w:rPr>
                <w:lang w:val="lt-LT"/>
              </w:rPr>
              <w:t>9 013</w:t>
            </w:r>
          </w:p>
        </w:tc>
      </w:tr>
      <w:tr w:rsidR="007F5BB6" w:rsidRPr="00AD621B" w:rsidTr="00765B8E">
        <w:tc>
          <w:tcPr>
            <w:tcW w:w="756" w:type="dxa"/>
          </w:tcPr>
          <w:p w:rsidR="007F5BB6" w:rsidRPr="00AD621B" w:rsidRDefault="007F5BB6" w:rsidP="00765B8E">
            <w:pPr>
              <w:jc w:val="both"/>
              <w:rPr>
                <w:lang w:val="lt-LT"/>
              </w:rPr>
            </w:pPr>
            <w:r>
              <w:rPr>
                <w:lang w:val="lt-LT"/>
              </w:rPr>
              <w:t>2.2</w:t>
            </w:r>
            <w:r w:rsidRPr="00AD621B">
              <w:rPr>
                <w:lang w:val="lt-LT"/>
              </w:rPr>
              <w:t>.</w:t>
            </w:r>
          </w:p>
        </w:tc>
        <w:tc>
          <w:tcPr>
            <w:tcW w:w="5862" w:type="dxa"/>
          </w:tcPr>
          <w:p w:rsidR="007F5BB6" w:rsidRPr="00AD621B" w:rsidRDefault="007F5BB6" w:rsidP="00765B8E">
            <w:pPr>
              <w:jc w:val="both"/>
              <w:rPr>
                <w:lang w:val="lt-LT"/>
              </w:rPr>
            </w:pPr>
            <w:r w:rsidRPr="00AD621B">
              <w:rPr>
                <w:lang w:val="lt-LT"/>
              </w:rPr>
              <w:t>Medicinos reikmenys ir paslaugos</w:t>
            </w:r>
          </w:p>
        </w:tc>
        <w:tc>
          <w:tcPr>
            <w:tcW w:w="1678" w:type="dxa"/>
            <w:gridSpan w:val="2"/>
          </w:tcPr>
          <w:p w:rsidR="007F5BB6" w:rsidRPr="00AD621B" w:rsidRDefault="007F5BB6" w:rsidP="0082195D">
            <w:pPr>
              <w:jc w:val="center"/>
              <w:rPr>
                <w:lang w:val="lt-LT"/>
              </w:rPr>
            </w:pPr>
            <w:r>
              <w:rPr>
                <w:lang w:val="lt-LT"/>
              </w:rPr>
              <w:t>46 080</w:t>
            </w:r>
          </w:p>
        </w:tc>
        <w:tc>
          <w:tcPr>
            <w:tcW w:w="1558" w:type="dxa"/>
          </w:tcPr>
          <w:p w:rsidR="007F5BB6" w:rsidRPr="00AD621B" w:rsidRDefault="0082195D" w:rsidP="00765B8E">
            <w:pPr>
              <w:jc w:val="center"/>
              <w:rPr>
                <w:lang w:val="lt-LT"/>
              </w:rPr>
            </w:pPr>
            <w:r>
              <w:rPr>
                <w:lang w:val="lt-LT"/>
              </w:rPr>
              <w:t>43 962</w:t>
            </w:r>
          </w:p>
        </w:tc>
      </w:tr>
      <w:tr w:rsidR="007F5BB6" w:rsidRPr="00AD621B" w:rsidTr="00765B8E">
        <w:tc>
          <w:tcPr>
            <w:tcW w:w="756" w:type="dxa"/>
          </w:tcPr>
          <w:p w:rsidR="007F5BB6" w:rsidRPr="00AD621B" w:rsidRDefault="007F5BB6" w:rsidP="00765B8E">
            <w:pPr>
              <w:jc w:val="both"/>
              <w:rPr>
                <w:lang w:val="lt-LT"/>
              </w:rPr>
            </w:pPr>
            <w:r>
              <w:rPr>
                <w:lang w:val="lt-LT"/>
              </w:rPr>
              <w:t>2.2</w:t>
            </w:r>
            <w:r w:rsidRPr="00AD621B">
              <w:rPr>
                <w:lang w:val="lt-LT"/>
              </w:rPr>
              <w:t>.1.</w:t>
            </w:r>
          </w:p>
        </w:tc>
        <w:tc>
          <w:tcPr>
            <w:tcW w:w="5862" w:type="dxa"/>
          </w:tcPr>
          <w:p w:rsidR="007F5BB6" w:rsidRPr="00AD621B" w:rsidRDefault="007F5BB6" w:rsidP="00765B8E">
            <w:pPr>
              <w:jc w:val="both"/>
              <w:rPr>
                <w:lang w:val="lt-LT"/>
              </w:rPr>
            </w:pPr>
            <w:r>
              <w:rPr>
                <w:lang w:val="lt-LT"/>
              </w:rPr>
              <w:t>vaistai (vakcinos),</w:t>
            </w:r>
            <w:r w:rsidRPr="00AD621B">
              <w:rPr>
                <w:lang w:val="lt-LT"/>
              </w:rPr>
              <w:t xml:space="preserve"> tirpal</w:t>
            </w:r>
            <w:r>
              <w:rPr>
                <w:lang w:val="lt-LT"/>
              </w:rPr>
              <w:t>ai, tvarsliava</w:t>
            </w:r>
          </w:p>
        </w:tc>
        <w:tc>
          <w:tcPr>
            <w:tcW w:w="1678" w:type="dxa"/>
            <w:gridSpan w:val="2"/>
          </w:tcPr>
          <w:p w:rsidR="007F5BB6" w:rsidRPr="00AD621B" w:rsidRDefault="007F5BB6" w:rsidP="0082195D">
            <w:pPr>
              <w:jc w:val="center"/>
              <w:rPr>
                <w:lang w:val="lt-LT"/>
              </w:rPr>
            </w:pPr>
            <w:r>
              <w:rPr>
                <w:lang w:val="lt-LT"/>
              </w:rPr>
              <w:t>16 409</w:t>
            </w:r>
          </w:p>
        </w:tc>
        <w:tc>
          <w:tcPr>
            <w:tcW w:w="1558" w:type="dxa"/>
          </w:tcPr>
          <w:p w:rsidR="007F5BB6" w:rsidRPr="00AD621B" w:rsidRDefault="0082195D" w:rsidP="00765B8E">
            <w:pPr>
              <w:jc w:val="center"/>
              <w:rPr>
                <w:lang w:val="lt-LT"/>
              </w:rPr>
            </w:pPr>
            <w:r>
              <w:rPr>
                <w:lang w:val="lt-LT"/>
              </w:rPr>
              <w:t>13 516</w:t>
            </w:r>
          </w:p>
        </w:tc>
      </w:tr>
      <w:tr w:rsidR="007F5BB6" w:rsidRPr="00AD621B" w:rsidTr="00765B8E">
        <w:tc>
          <w:tcPr>
            <w:tcW w:w="756" w:type="dxa"/>
          </w:tcPr>
          <w:p w:rsidR="007F5BB6" w:rsidRPr="00AD621B" w:rsidRDefault="007F5BB6" w:rsidP="00765B8E">
            <w:pPr>
              <w:jc w:val="both"/>
              <w:rPr>
                <w:lang w:val="lt-LT"/>
              </w:rPr>
            </w:pPr>
            <w:r>
              <w:rPr>
                <w:lang w:val="lt-LT"/>
              </w:rPr>
              <w:t>2.2</w:t>
            </w:r>
            <w:r w:rsidRPr="00AD621B">
              <w:rPr>
                <w:lang w:val="lt-LT"/>
              </w:rPr>
              <w:t>.2.</w:t>
            </w:r>
          </w:p>
        </w:tc>
        <w:tc>
          <w:tcPr>
            <w:tcW w:w="5862" w:type="dxa"/>
          </w:tcPr>
          <w:p w:rsidR="007F5BB6" w:rsidRPr="00AD621B" w:rsidRDefault="007F5BB6" w:rsidP="00765B8E">
            <w:pPr>
              <w:rPr>
                <w:sz w:val="22"/>
                <w:szCs w:val="22"/>
                <w:lang w:val="lt-LT"/>
              </w:rPr>
            </w:pPr>
            <w:r>
              <w:rPr>
                <w:sz w:val="22"/>
                <w:szCs w:val="22"/>
                <w:lang w:val="lt-LT"/>
              </w:rPr>
              <w:t>m</w:t>
            </w:r>
            <w:r w:rsidRPr="00AD621B">
              <w:rPr>
                <w:sz w:val="22"/>
                <w:szCs w:val="22"/>
                <w:lang w:val="lt-LT"/>
              </w:rPr>
              <w:t xml:space="preserve">edžiagos, instrumentai, tyrimų, gydymo, slaugos </w:t>
            </w:r>
            <w:proofErr w:type="spellStart"/>
            <w:r w:rsidRPr="00AD621B">
              <w:rPr>
                <w:sz w:val="22"/>
                <w:szCs w:val="22"/>
                <w:lang w:val="lt-LT"/>
              </w:rPr>
              <w:t>med.priemonės</w:t>
            </w:r>
            <w:proofErr w:type="spellEnd"/>
          </w:p>
        </w:tc>
        <w:tc>
          <w:tcPr>
            <w:tcW w:w="1678" w:type="dxa"/>
            <w:gridSpan w:val="2"/>
          </w:tcPr>
          <w:p w:rsidR="007F5BB6" w:rsidRPr="00AD621B" w:rsidRDefault="007F5BB6" w:rsidP="0082195D">
            <w:pPr>
              <w:jc w:val="center"/>
              <w:rPr>
                <w:lang w:val="lt-LT"/>
              </w:rPr>
            </w:pPr>
            <w:r>
              <w:rPr>
                <w:lang w:val="lt-LT"/>
              </w:rPr>
              <w:t>13 421</w:t>
            </w:r>
          </w:p>
        </w:tc>
        <w:tc>
          <w:tcPr>
            <w:tcW w:w="1558" w:type="dxa"/>
          </w:tcPr>
          <w:p w:rsidR="007F5BB6" w:rsidRPr="00AD621B" w:rsidRDefault="0082195D" w:rsidP="00765B8E">
            <w:pPr>
              <w:jc w:val="center"/>
              <w:rPr>
                <w:lang w:val="lt-LT"/>
              </w:rPr>
            </w:pPr>
            <w:r>
              <w:rPr>
                <w:lang w:val="lt-LT"/>
              </w:rPr>
              <w:t>5 258</w:t>
            </w:r>
          </w:p>
        </w:tc>
      </w:tr>
      <w:tr w:rsidR="007F5BB6" w:rsidRPr="00AD621B" w:rsidTr="00765B8E">
        <w:tc>
          <w:tcPr>
            <w:tcW w:w="756" w:type="dxa"/>
          </w:tcPr>
          <w:p w:rsidR="007F5BB6" w:rsidRPr="00AD621B" w:rsidRDefault="007F5BB6" w:rsidP="00765B8E">
            <w:pPr>
              <w:jc w:val="both"/>
              <w:rPr>
                <w:lang w:val="lt-LT"/>
              </w:rPr>
            </w:pPr>
            <w:r>
              <w:rPr>
                <w:lang w:val="lt-LT"/>
              </w:rPr>
              <w:t>2.2</w:t>
            </w:r>
            <w:r w:rsidRPr="00AD621B">
              <w:rPr>
                <w:lang w:val="lt-LT"/>
              </w:rPr>
              <w:t>.3.</w:t>
            </w:r>
          </w:p>
        </w:tc>
        <w:tc>
          <w:tcPr>
            <w:tcW w:w="5862" w:type="dxa"/>
          </w:tcPr>
          <w:p w:rsidR="007F5BB6" w:rsidRPr="00AD621B" w:rsidRDefault="007F5BB6" w:rsidP="00765B8E">
            <w:pPr>
              <w:jc w:val="both"/>
              <w:rPr>
                <w:lang w:val="lt-LT"/>
              </w:rPr>
            </w:pPr>
            <w:r>
              <w:rPr>
                <w:lang w:val="lt-LT"/>
              </w:rPr>
              <w:t>l</w:t>
            </w:r>
            <w:r w:rsidRPr="00AD621B">
              <w:rPr>
                <w:lang w:val="lt-LT"/>
              </w:rPr>
              <w:t xml:space="preserve">aboratoriniai </w:t>
            </w:r>
            <w:r w:rsidR="00DC7E12">
              <w:rPr>
                <w:lang w:val="lt-LT"/>
              </w:rPr>
              <w:t>tyrimai ir kitos asmens sveikatos priežiūros paslaugos, teikiamos kitose įstaigose</w:t>
            </w:r>
          </w:p>
        </w:tc>
        <w:tc>
          <w:tcPr>
            <w:tcW w:w="1678" w:type="dxa"/>
            <w:gridSpan w:val="2"/>
          </w:tcPr>
          <w:p w:rsidR="007F5BB6" w:rsidRPr="00AD621B" w:rsidRDefault="007F5BB6" w:rsidP="0082195D">
            <w:pPr>
              <w:jc w:val="center"/>
              <w:rPr>
                <w:lang w:val="lt-LT"/>
              </w:rPr>
            </w:pPr>
            <w:r>
              <w:rPr>
                <w:lang w:val="lt-LT"/>
              </w:rPr>
              <w:t>16 250</w:t>
            </w:r>
          </w:p>
        </w:tc>
        <w:tc>
          <w:tcPr>
            <w:tcW w:w="1558" w:type="dxa"/>
          </w:tcPr>
          <w:p w:rsidR="007F5BB6" w:rsidRPr="00AD621B" w:rsidRDefault="0082195D" w:rsidP="00765B8E">
            <w:pPr>
              <w:jc w:val="center"/>
              <w:rPr>
                <w:lang w:val="lt-LT"/>
              </w:rPr>
            </w:pPr>
            <w:r>
              <w:rPr>
                <w:lang w:val="lt-LT"/>
              </w:rPr>
              <w:t>25 188</w:t>
            </w:r>
          </w:p>
        </w:tc>
      </w:tr>
      <w:tr w:rsidR="007F5BB6" w:rsidRPr="00AD621B" w:rsidTr="00765B8E">
        <w:tc>
          <w:tcPr>
            <w:tcW w:w="756" w:type="dxa"/>
          </w:tcPr>
          <w:p w:rsidR="007F5BB6" w:rsidRPr="00AD621B" w:rsidRDefault="007F5BB6" w:rsidP="00765B8E">
            <w:pPr>
              <w:jc w:val="both"/>
              <w:rPr>
                <w:lang w:val="lt-LT"/>
              </w:rPr>
            </w:pPr>
            <w:r>
              <w:rPr>
                <w:lang w:val="lt-LT"/>
              </w:rPr>
              <w:t>2.3</w:t>
            </w:r>
            <w:r w:rsidRPr="00AD621B">
              <w:rPr>
                <w:lang w:val="lt-LT"/>
              </w:rPr>
              <w:t>.</w:t>
            </w:r>
          </w:p>
        </w:tc>
        <w:tc>
          <w:tcPr>
            <w:tcW w:w="5862" w:type="dxa"/>
          </w:tcPr>
          <w:p w:rsidR="007F5BB6" w:rsidRPr="00AD621B" w:rsidRDefault="007F5BB6" w:rsidP="00765B8E">
            <w:pPr>
              <w:jc w:val="both"/>
              <w:rPr>
                <w:lang w:val="lt-LT"/>
              </w:rPr>
            </w:pPr>
            <w:r w:rsidRPr="00AD621B">
              <w:rPr>
                <w:lang w:val="lt-LT"/>
              </w:rPr>
              <w:t>Transporto išlaikymas</w:t>
            </w:r>
          </w:p>
        </w:tc>
        <w:tc>
          <w:tcPr>
            <w:tcW w:w="1678" w:type="dxa"/>
            <w:gridSpan w:val="2"/>
          </w:tcPr>
          <w:p w:rsidR="007F5BB6" w:rsidRPr="00AD621B" w:rsidRDefault="007F5BB6" w:rsidP="0082195D">
            <w:pPr>
              <w:jc w:val="center"/>
              <w:rPr>
                <w:lang w:val="lt-LT"/>
              </w:rPr>
            </w:pPr>
            <w:r>
              <w:rPr>
                <w:lang w:val="lt-LT"/>
              </w:rPr>
              <w:t>8</w:t>
            </w:r>
          </w:p>
        </w:tc>
        <w:tc>
          <w:tcPr>
            <w:tcW w:w="1558" w:type="dxa"/>
          </w:tcPr>
          <w:p w:rsidR="007F5BB6" w:rsidRPr="00AD621B" w:rsidRDefault="0082195D" w:rsidP="00765B8E">
            <w:pPr>
              <w:jc w:val="center"/>
              <w:rPr>
                <w:lang w:val="lt-LT"/>
              </w:rPr>
            </w:pPr>
            <w:r>
              <w:rPr>
                <w:lang w:val="lt-LT"/>
              </w:rPr>
              <w:t>-</w:t>
            </w:r>
          </w:p>
        </w:tc>
      </w:tr>
      <w:tr w:rsidR="007F5BB6" w:rsidRPr="00AD621B" w:rsidTr="00765B8E">
        <w:tc>
          <w:tcPr>
            <w:tcW w:w="756" w:type="dxa"/>
          </w:tcPr>
          <w:p w:rsidR="007F5BB6" w:rsidRPr="00AD621B" w:rsidRDefault="007F5BB6" w:rsidP="00765B8E">
            <w:pPr>
              <w:jc w:val="both"/>
              <w:rPr>
                <w:lang w:val="lt-LT"/>
              </w:rPr>
            </w:pPr>
            <w:r>
              <w:rPr>
                <w:lang w:val="lt-LT"/>
              </w:rPr>
              <w:t>2.4</w:t>
            </w:r>
            <w:r w:rsidRPr="00AD621B">
              <w:rPr>
                <w:lang w:val="lt-LT"/>
              </w:rPr>
              <w:t>.</w:t>
            </w:r>
          </w:p>
        </w:tc>
        <w:tc>
          <w:tcPr>
            <w:tcW w:w="5862" w:type="dxa"/>
          </w:tcPr>
          <w:p w:rsidR="007F5BB6" w:rsidRPr="00AD621B" w:rsidRDefault="007F5BB6" w:rsidP="00765B8E">
            <w:pPr>
              <w:jc w:val="both"/>
              <w:rPr>
                <w:lang w:val="lt-LT"/>
              </w:rPr>
            </w:pPr>
            <w:r w:rsidRPr="00AD621B">
              <w:rPr>
                <w:lang w:val="lt-LT"/>
              </w:rPr>
              <w:t>Ryšių paslaugos</w:t>
            </w:r>
          </w:p>
        </w:tc>
        <w:tc>
          <w:tcPr>
            <w:tcW w:w="1678" w:type="dxa"/>
            <w:gridSpan w:val="2"/>
          </w:tcPr>
          <w:p w:rsidR="007F5BB6" w:rsidRPr="00AD621B" w:rsidRDefault="007F5BB6" w:rsidP="0082195D">
            <w:pPr>
              <w:jc w:val="center"/>
              <w:rPr>
                <w:lang w:val="lt-LT"/>
              </w:rPr>
            </w:pPr>
            <w:r>
              <w:rPr>
                <w:lang w:val="lt-LT"/>
              </w:rPr>
              <w:t>664</w:t>
            </w:r>
          </w:p>
        </w:tc>
        <w:tc>
          <w:tcPr>
            <w:tcW w:w="1558" w:type="dxa"/>
          </w:tcPr>
          <w:p w:rsidR="007F5BB6" w:rsidRPr="00AD621B" w:rsidRDefault="0082195D" w:rsidP="00765B8E">
            <w:pPr>
              <w:jc w:val="center"/>
              <w:rPr>
                <w:lang w:val="lt-LT"/>
              </w:rPr>
            </w:pPr>
            <w:r>
              <w:rPr>
                <w:lang w:val="lt-LT"/>
              </w:rPr>
              <w:t>64</w:t>
            </w:r>
            <w:r w:rsidR="00091EA1">
              <w:rPr>
                <w:lang w:val="lt-LT"/>
              </w:rPr>
              <w:t>6</w:t>
            </w:r>
          </w:p>
        </w:tc>
      </w:tr>
      <w:tr w:rsidR="007F5BB6" w:rsidRPr="00AD621B" w:rsidTr="00765B8E">
        <w:tc>
          <w:tcPr>
            <w:tcW w:w="756" w:type="dxa"/>
          </w:tcPr>
          <w:p w:rsidR="007F5BB6" w:rsidRPr="00AD621B" w:rsidRDefault="007F5BB6" w:rsidP="00765B8E">
            <w:pPr>
              <w:jc w:val="both"/>
              <w:rPr>
                <w:lang w:val="lt-LT"/>
              </w:rPr>
            </w:pPr>
            <w:r>
              <w:rPr>
                <w:lang w:val="lt-LT"/>
              </w:rPr>
              <w:t>2.5</w:t>
            </w:r>
            <w:r w:rsidRPr="00AD621B">
              <w:rPr>
                <w:lang w:val="lt-LT"/>
              </w:rPr>
              <w:t>.</w:t>
            </w:r>
          </w:p>
        </w:tc>
        <w:tc>
          <w:tcPr>
            <w:tcW w:w="5862" w:type="dxa"/>
          </w:tcPr>
          <w:p w:rsidR="007F5BB6" w:rsidRPr="00AD621B" w:rsidRDefault="007F5BB6" w:rsidP="00765B8E">
            <w:pPr>
              <w:jc w:val="both"/>
              <w:rPr>
                <w:lang w:val="lt-LT"/>
              </w:rPr>
            </w:pPr>
            <w:r w:rsidRPr="00AD621B">
              <w:rPr>
                <w:lang w:val="lt-LT"/>
              </w:rPr>
              <w:t>Kitos prekės</w:t>
            </w:r>
          </w:p>
        </w:tc>
        <w:tc>
          <w:tcPr>
            <w:tcW w:w="1678" w:type="dxa"/>
            <w:gridSpan w:val="2"/>
          </w:tcPr>
          <w:p w:rsidR="007F5BB6" w:rsidRPr="00AD621B" w:rsidRDefault="007F5BB6" w:rsidP="0082195D">
            <w:pPr>
              <w:jc w:val="center"/>
              <w:rPr>
                <w:lang w:val="lt-LT"/>
              </w:rPr>
            </w:pPr>
            <w:r>
              <w:rPr>
                <w:lang w:val="lt-LT"/>
              </w:rPr>
              <w:t>13 065</w:t>
            </w:r>
          </w:p>
        </w:tc>
        <w:tc>
          <w:tcPr>
            <w:tcW w:w="1558" w:type="dxa"/>
          </w:tcPr>
          <w:p w:rsidR="007F5BB6" w:rsidRPr="00AD621B" w:rsidRDefault="0082195D" w:rsidP="00765B8E">
            <w:pPr>
              <w:jc w:val="center"/>
              <w:rPr>
                <w:lang w:val="lt-LT"/>
              </w:rPr>
            </w:pPr>
            <w:r>
              <w:rPr>
                <w:lang w:val="lt-LT"/>
              </w:rPr>
              <w:t>16 915</w:t>
            </w:r>
          </w:p>
        </w:tc>
      </w:tr>
      <w:tr w:rsidR="007F5BB6" w:rsidRPr="00AD621B" w:rsidTr="00765B8E">
        <w:trPr>
          <w:trHeight w:val="305"/>
        </w:trPr>
        <w:tc>
          <w:tcPr>
            <w:tcW w:w="756" w:type="dxa"/>
          </w:tcPr>
          <w:p w:rsidR="007F5BB6" w:rsidRPr="00AD621B" w:rsidRDefault="007F5BB6" w:rsidP="00765B8E">
            <w:pPr>
              <w:jc w:val="both"/>
              <w:rPr>
                <w:lang w:val="lt-LT"/>
              </w:rPr>
            </w:pPr>
            <w:r>
              <w:rPr>
                <w:lang w:val="lt-LT"/>
              </w:rPr>
              <w:t>2.6</w:t>
            </w:r>
            <w:r w:rsidRPr="00AD621B">
              <w:rPr>
                <w:lang w:val="lt-LT"/>
              </w:rPr>
              <w:t>.</w:t>
            </w:r>
          </w:p>
        </w:tc>
        <w:tc>
          <w:tcPr>
            <w:tcW w:w="5862" w:type="dxa"/>
          </w:tcPr>
          <w:p w:rsidR="007F5BB6" w:rsidRPr="00AD621B" w:rsidRDefault="007F5BB6" w:rsidP="00765B8E">
            <w:pPr>
              <w:jc w:val="both"/>
              <w:rPr>
                <w:lang w:val="lt-LT"/>
              </w:rPr>
            </w:pPr>
            <w:r w:rsidRPr="00AD621B">
              <w:rPr>
                <w:lang w:val="lt-LT"/>
              </w:rPr>
              <w:t>Einamasis remontas</w:t>
            </w:r>
          </w:p>
        </w:tc>
        <w:tc>
          <w:tcPr>
            <w:tcW w:w="1678" w:type="dxa"/>
            <w:gridSpan w:val="2"/>
          </w:tcPr>
          <w:p w:rsidR="007F5BB6" w:rsidRPr="00AD621B" w:rsidRDefault="007F5BB6" w:rsidP="0082195D">
            <w:pPr>
              <w:jc w:val="center"/>
              <w:rPr>
                <w:lang w:val="lt-LT"/>
              </w:rPr>
            </w:pPr>
            <w:r>
              <w:rPr>
                <w:lang w:val="lt-LT"/>
              </w:rPr>
              <w:t>656</w:t>
            </w:r>
          </w:p>
        </w:tc>
        <w:tc>
          <w:tcPr>
            <w:tcW w:w="1558" w:type="dxa"/>
          </w:tcPr>
          <w:p w:rsidR="007F5BB6" w:rsidRPr="00AD621B" w:rsidRDefault="0082195D" w:rsidP="00765B8E">
            <w:pPr>
              <w:jc w:val="center"/>
              <w:rPr>
                <w:lang w:val="lt-LT"/>
              </w:rPr>
            </w:pPr>
            <w:r>
              <w:rPr>
                <w:lang w:val="lt-LT"/>
              </w:rPr>
              <w:t>2 420</w:t>
            </w:r>
          </w:p>
        </w:tc>
      </w:tr>
      <w:tr w:rsidR="007F5BB6" w:rsidRPr="00AD621B" w:rsidTr="00765B8E">
        <w:tc>
          <w:tcPr>
            <w:tcW w:w="756" w:type="dxa"/>
          </w:tcPr>
          <w:p w:rsidR="007F5BB6" w:rsidRPr="00AD621B" w:rsidRDefault="007F5BB6" w:rsidP="00765B8E">
            <w:pPr>
              <w:jc w:val="both"/>
              <w:rPr>
                <w:lang w:val="lt-LT"/>
              </w:rPr>
            </w:pPr>
            <w:r>
              <w:rPr>
                <w:lang w:val="lt-LT"/>
              </w:rPr>
              <w:t>2.7.</w:t>
            </w:r>
          </w:p>
        </w:tc>
        <w:tc>
          <w:tcPr>
            <w:tcW w:w="5862" w:type="dxa"/>
          </w:tcPr>
          <w:p w:rsidR="007F5BB6" w:rsidRPr="00AD621B" w:rsidRDefault="007F5BB6" w:rsidP="00765B8E">
            <w:pPr>
              <w:jc w:val="both"/>
              <w:rPr>
                <w:lang w:val="lt-LT"/>
              </w:rPr>
            </w:pPr>
            <w:r w:rsidRPr="00AD621B">
              <w:rPr>
                <w:lang w:val="lt-LT"/>
              </w:rPr>
              <w:t>Kit</w:t>
            </w:r>
            <w:r w:rsidR="00091EA1">
              <w:rPr>
                <w:lang w:val="lt-LT"/>
              </w:rPr>
              <w:t>ų paslaugų sąnaudos</w:t>
            </w:r>
          </w:p>
        </w:tc>
        <w:tc>
          <w:tcPr>
            <w:tcW w:w="1678" w:type="dxa"/>
            <w:gridSpan w:val="2"/>
          </w:tcPr>
          <w:p w:rsidR="007F5BB6" w:rsidRPr="00AD621B" w:rsidRDefault="007F5BB6" w:rsidP="0082195D">
            <w:pPr>
              <w:jc w:val="center"/>
              <w:rPr>
                <w:lang w:val="lt-LT"/>
              </w:rPr>
            </w:pPr>
            <w:r>
              <w:rPr>
                <w:lang w:val="lt-LT"/>
              </w:rPr>
              <w:t>16 964</w:t>
            </w:r>
          </w:p>
        </w:tc>
        <w:tc>
          <w:tcPr>
            <w:tcW w:w="1558" w:type="dxa"/>
          </w:tcPr>
          <w:p w:rsidR="007F5BB6" w:rsidRPr="00AD621B" w:rsidRDefault="0082195D" w:rsidP="00765B8E">
            <w:pPr>
              <w:jc w:val="center"/>
              <w:rPr>
                <w:lang w:val="lt-LT"/>
              </w:rPr>
            </w:pPr>
            <w:r>
              <w:rPr>
                <w:lang w:val="lt-LT"/>
              </w:rPr>
              <w:t>12 592</w:t>
            </w:r>
          </w:p>
        </w:tc>
      </w:tr>
      <w:tr w:rsidR="007F5BB6" w:rsidRPr="00AD621B" w:rsidTr="00765B8E">
        <w:tc>
          <w:tcPr>
            <w:tcW w:w="756" w:type="dxa"/>
          </w:tcPr>
          <w:p w:rsidR="007F5BB6" w:rsidRPr="00AD621B" w:rsidRDefault="007F5BB6" w:rsidP="00765B8E">
            <w:pPr>
              <w:jc w:val="both"/>
              <w:rPr>
                <w:lang w:val="lt-LT"/>
              </w:rPr>
            </w:pPr>
            <w:r>
              <w:rPr>
                <w:lang w:val="lt-LT"/>
              </w:rPr>
              <w:t>2.8.</w:t>
            </w:r>
          </w:p>
        </w:tc>
        <w:tc>
          <w:tcPr>
            <w:tcW w:w="5862" w:type="dxa"/>
          </w:tcPr>
          <w:p w:rsidR="007F5BB6" w:rsidRPr="00AD621B" w:rsidRDefault="007F5BB6" w:rsidP="00765B8E">
            <w:pPr>
              <w:jc w:val="both"/>
              <w:rPr>
                <w:lang w:val="lt-LT"/>
              </w:rPr>
            </w:pPr>
            <w:r>
              <w:rPr>
                <w:lang w:val="lt-LT"/>
              </w:rPr>
              <w:t>Pagrindinių priemonių nusidėvėjimas</w:t>
            </w:r>
          </w:p>
        </w:tc>
        <w:tc>
          <w:tcPr>
            <w:tcW w:w="1678" w:type="dxa"/>
            <w:gridSpan w:val="2"/>
          </w:tcPr>
          <w:p w:rsidR="007F5BB6" w:rsidRPr="00AD621B" w:rsidRDefault="007F5BB6" w:rsidP="0082195D">
            <w:pPr>
              <w:jc w:val="center"/>
              <w:rPr>
                <w:lang w:val="lt-LT"/>
              </w:rPr>
            </w:pPr>
            <w:r>
              <w:rPr>
                <w:lang w:val="lt-LT"/>
              </w:rPr>
              <w:t>12 174</w:t>
            </w:r>
          </w:p>
        </w:tc>
        <w:tc>
          <w:tcPr>
            <w:tcW w:w="1558" w:type="dxa"/>
          </w:tcPr>
          <w:p w:rsidR="007F5BB6" w:rsidRPr="00AD621B" w:rsidRDefault="0082195D" w:rsidP="00765B8E">
            <w:pPr>
              <w:jc w:val="center"/>
              <w:rPr>
                <w:lang w:val="lt-LT"/>
              </w:rPr>
            </w:pPr>
            <w:r>
              <w:rPr>
                <w:lang w:val="lt-LT"/>
              </w:rPr>
              <w:t>12 840</w:t>
            </w:r>
          </w:p>
        </w:tc>
      </w:tr>
      <w:tr w:rsidR="007F5BB6" w:rsidRPr="00AD621B" w:rsidTr="00765B8E">
        <w:trPr>
          <w:trHeight w:val="262"/>
        </w:trPr>
        <w:tc>
          <w:tcPr>
            <w:tcW w:w="756" w:type="dxa"/>
          </w:tcPr>
          <w:p w:rsidR="007F5BB6" w:rsidRPr="00AD621B" w:rsidRDefault="007F5BB6" w:rsidP="00765B8E">
            <w:pPr>
              <w:jc w:val="both"/>
              <w:rPr>
                <w:b/>
                <w:lang w:val="lt-LT"/>
              </w:rPr>
            </w:pPr>
            <w:r>
              <w:rPr>
                <w:lang w:val="lt-LT"/>
              </w:rPr>
              <w:t>3</w:t>
            </w:r>
            <w:r w:rsidRPr="00AD621B">
              <w:rPr>
                <w:lang w:val="lt-LT"/>
              </w:rPr>
              <w:t>.</w:t>
            </w:r>
          </w:p>
        </w:tc>
        <w:tc>
          <w:tcPr>
            <w:tcW w:w="5862" w:type="dxa"/>
          </w:tcPr>
          <w:p w:rsidR="007F5BB6" w:rsidRPr="00AD621B" w:rsidRDefault="007F5BB6" w:rsidP="00765B8E">
            <w:pPr>
              <w:jc w:val="both"/>
              <w:rPr>
                <w:b/>
                <w:lang w:val="lt-LT"/>
              </w:rPr>
            </w:pPr>
            <w:r w:rsidRPr="00AD621B">
              <w:rPr>
                <w:lang w:val="lt-LT"/>
              </w:rPr>
              <w:t>Įsigyta ilgalaikio turto</w:t>
            </w:r>
          </w:p>
        </w:tc>
        <w:tc>
          <w:tcPr>
            <w:tcW w:w="1678" w:type="dxa"/>
            <w:gridSpan w:val="2"/>
          </w:tcPr>
          <w:p w:rsidR="007F5BB6" w:rsidRPr="00C64566" w:rsidRDefault="007F5BB6" w:rsidP="0082195D">
            <w:pPr>
              <w:jc w:val="center"/>
              <w:rPr>
                <w:lang w:val="lt-LT"/>
              </w:rPr>
            </w:pPr>
            <w:r>
              <w:rPr>
                <w:lang w:val="lt-LT"/>
              </w:rPr>
              <w:t>4 120</w:t>
            </w:r>
          </w:p>
        </w:tc>
        <w:tc>
          <w:tcPr>
            <w:tcW w:w="1558" w:type="dxa"/>
          </w:tcPr>
          <w:p w:rsidR="007F5BB6" w:rsidRPr="00C64566" w:rsidRDefault="0082195D" w:rsidP="00765B8E">
            <w:pPr>
              <w:jc w:val="center"/>
              <w:rPr>
                <w:lang w:val="lt-LT"/>
              </w:rPr>
            </w:pPr>
            <w:r>
              <w:rPr>
                <w:lang w:val="lt-LT"/>
              </w:rPr>
              <w:t>1 900</w:t>
            </w:r>
          </w:p>
        </w:tc>
      </w:tr>
    </w:tbl>
    <w:p w:rsidR="00313283" w:rsidRPr="00313283" w:rsidRDefault="00AF7EC9" w:rsidP="003373A5">
      <w:pPr>
        <w:autoSpaceDE w:val="0"/>
        <w:autoSpaceDN w:val="0"/>
        <w:adjustRightInd w:val="0"/>
        <w:spacing w:line="360" w:lineRule="auto"/>
        <w:ind w:firstLine="1296"/>
        <w:jc w:val="both"/>
        <w:rPr>
          <w:lang w:val="lt-LT"/>
        </w:rPr>
      </w:pPr>
      <w:r>
        <w:rPr>
          <w:lang w:val="lt-LT"/>
        </w:rPr>
        <w:t>2018 m. sumažėjo sąnaudos medicinos medžiagoms ir priemonėms (-8 163</w:t>
      </w:r>
      <w:r w:rsidR="001332DE">
        <w:rPr>
          <w:lang w:val="lt-LT"/>
        </w:rPr>
        <w:t xml:space="preserve"> </w:t>
      </w:r>
      <w:proofErr w:type="spellStart"/>
      <w:r w:rsidR="001332DE">
        <w:rPr>
          <w:lang w:val="lt-LT"/>
        </w:rPr>
        <w:t>Eur</w:t>
      </w:r>
      <w:proofErr w:type="spellEnd"/>
      <w:r w:rsidR="001332DE">
        <w:rPr>
          <w:lang w:val="lt-LT"/>
        </w:rPr>
        <w:t>)</w:t>
      </w:r>
      <w:r>
        <w:rPr>
          <w:lang w:val="lt-LT"/>
        </w:rPr>
        <w:t xml:space="preserve"> kadangi nebebuvo poreikio įsigyti medicinos priemonių dantų prot</w:t>
      </w:r>
      <w:r w:rsidR="00DC7E12">
        <w:rPr>
          <w:lang w:val="lt-LT"/>
        </w:rPr>
        <w:t>ezavimo paslaugoms. Tačiau žymiai padidėjo sąnaudos laboratoriniams tyrimams ir kitoms asmens sveikatos priežiūros paslaugoms, teikiamoms kitose įstaigose</w:t>
      </w:r>
      <w:r>
        <w:rPr>
          <w:lang w:val="lt-LT"/>
        </w:rPr>
        <w:t xml:space="preserve"> (+8 938</w:t>
      </w:r>
      <w:r w:rsidR="00A017A6">
        <w:rPr>
          <w:lang w:val="lt-LT"/>
        </w:rPr>
        <w:t xml:space="preserve"> </w:t>
      </w:r>
      <w:proofErr w:type="spellStart"/>
      <w:r w:rsidR="00A017A6">
        <w:rPr>
          <w:lang w:val="lt-LT"/>
        </w:rPr>
        <w:t>Eur</w:t>
      </w:r>
      <w:proofErr w:type="spellEnd"/>
      <w:r w:rsidR="00A017A6">
        <w:rPr>
          <w:lang w:val="lt-LT"/>
        </w:rPr>
        <w:t>)</w:t>
      </w:r>
      <w:r w:rsidR="00DC7E12">
        <w:rPr>
          <w:lang w:val="lt-LT"/>
        </w:rPr>
        <w:t>.</w:t>
      </w:r>
      <w:r w:rsidR="006119D4">
        <w:rPr>
          <w:lang w:val="lt-LT"/>
        </w:rPr>
        <w:t xml:space="preserve"> 2018 metais padaugėjo</w:t>
      </w:r>
      <w:r w:rsidR="003373A5">
        <w:rPr>
          <w:lang w:val="lt-LT"/>
        </w:rPr>
        <w:t xml:space="preserve"> laborato</w:t>
      </w:r>
      <w:r w:rsidR="006119D4">
        <w:rPr>
          <w:lang w:val="lt-LT"/>
        </w:rPr>
        <w:t>rinių kraujo tyrimų atliekamų</w:t>
      </w:r>
      <w:r w:rsidR="003373A5">
        <w:rPr>
          <w:lang w:val="lt-LT"/>
        </w:rPr>
        <w:t xml:space="preserve"> UAB „Medicina </w:t>
      </w:r>
      <w:proofErr w:type="spellStart"/>
      <w:r w:rsidR="003373A5">
        <w:rPr>
          <w:lang w:val="lt-LT"/>
        </w:rPr>
        <w:t>practica</w:t>
      </w:r>
      <w:proofErr w:type="spellEnd"/>
      <w:r w:rsidR="003373A5">
        <w:rPr>
          <w:lang w:val="lt-LT"/>
        </w:rPr>
        <w:t>“ laboratorijoje</w:t>
      </w:r>
      <w:r w:rsidR="006119D4">
        <w:rPr>
          <w:lang w:val="lt-LT"/>
        </w:rPr>
        <w:t>, taip</w:t>
      </w:r>
      <w:r w:rsidR="001206E8">
        <w:rPr>
          <w:lang w:val="lt-LT"/>
        </w:rPr>
        <w:t xml:space="preserve"> pat</w:t>
      </w:r>
      <w:r w:rsidR="00E84EFB">
        <w:rPr>
          <w:lang w:val="lt-LT"/>
        </w:rPr>
        <w:t xml:space="preserve"> 5 829 eurai buvo sumokėta VšĮ Kupiškio ligoninei už ambulatorinių ligonių priėmimą poliklinikos nedarbo metu bei specialistų konsultaciją dėl medicininės komisijos.</w:t>
      </w:r>
      <w:r w:rsidR="001332DE">
        <w:rPr>
          <w:lang w:val="lt-LT"/>
        </w:rPr>
        <w:t xml:space="preserve"> </w:t>
      </w:r>
      <w:r w:rsidR="001206E8">
        <w:rPr>
          <w:lang w:val="lt-LT"/>
        </w:rPr>
        <w:t>Einamojo remonto sąnaudas sudaro lėšos panaudotos Noriūnų medicinos punkto šilumos punkto atnaujinimui.</w:t>
      </w:r>
      <w:r w:rsidR="00313283">
        <w:rPr>
          <w:lang w:val="lt-LT"/>
        </w:rPr>
        <w:t xml:space="preserve"> </w:t>
      </w:r>
    </w:p>
    <w:p w:rsidR="008F7E6E" w:rsidRPr="00F019A3" w:rsidRDefault="00EE49AA" w:rsidP="008D678D">
      <w:pPr>
        <w:autoSpaceDE w:val="0"/>
        <w:autoSpaceDN w:val="0"/>
        <w:adjustRightInd w:val="0"/>
        <w:spacing w:line="360" w:lineRule="auto"/>
        <w:jc w:val="both"/>
        <w:rPr>
          <w:lang w:val="lt-LT"/>
        </w:rPr>
      </w:pPr>
      <w:r>
        <w:rPr>
          <w:lang w:val="lt-LT"/>
        </w:rPr>
        <w:tab/>
        <w:t>2018</w:t>
      </w:r>
      <w:r w:rsidR="00A017A6">
        <w:rPr>
          <w:lang w:val="lt-LT"/>
        </w:rPr>
        <w:t xml:space="preserve"> </w:t>
      </w:r>
      <w:r>
        <w:rPr>
          <w:lang w:val="lt-LT"/>
        </w:rPr>
        <w:t>m. už 1 900</w:t>
      </w:r>
      <w:r w:rsidR="00246EDB">
        <w:rPr>
          <w:lang w:val="lt-LT"/>
        </w:rPr>
        <w:t xml:space="preserve"> </w:t>
      </w:r>
      <w:proofErr w:type="spellStart"/>
      <w:r w:rsidR="00246EDB">
        <w:rPr>
          <w:lang w:val="lt-LT"/>
        </w:rPr>
        <w:t>E</w:t>
      </w:r>
      <w:r w:rsidR="00A017A6">
        <w:rPr>
          <w:lang w:val="lt-LT"/>
        </w:rPr>
        <w:t>ur</w:t>
      </w:r>
      <w:proofErr w:type="spellEnd"/>
      <w:r w:rsidR="00A017A6">
        <w:rPr>
          <w:lang w:val="lt-LT"/>
        </w:rPr>
        <w:t xml:space="preserve"> buvo įsigyta ilgalaikio turto:</w:t>
      </w:r>
      <w:r w:rsidR="008A56E1">
        <w:rPr>
          <w:lang w:val="lt-LT"/>
        </w:rPr>
        <w:t xml:space="preserve"> </w:t>
      </w:r>
      <w:proofErr w:type="spellStart"/>
      <w:r>
        <w:rPr>
          <w:lang w:val="lt-LT"/>
        </w:rPr>
        <w:t>vakuminis</w:t>
      </w:r>
      <w:proofErr w:type="spellEnd"/>
      <w:r>
        <w:rPr>
          <w:lang w:val="lt-LT"/>
        </w:rPr>
        <w:t xml:space="preserve"> siurblys Subačiaus ambulatorijos </w:t>
      </w:r>
      <w:proofErr w:type="spellStart"/>
      <w:r>
        <w:rPr>
          <w:lang w:val="lt-LT"/>
        </w:rPr>
        <w:t>odontologiniam</w:t>
      </w:r>
      <w:proofErr w:type="spellEnd"/>
      <w:r>
        <w:rPr>
          <w:lang w:val="lt-LT"/>
        </w:rPr>
        <w:t xml:space="preserve"> kabinetui už 700 eurų ir </w:t>
      </w:r>
      <w:r w:rsidR="008A56E1">
        <w:rPr>
          <w:lang w:val="lt-LT"/>
        </w:rPr>
        <w:t xml:space="preserve"> </w:t>
      </w:r>
      <w:r>
        <w:rPr>
          <w:lang w:val="lt-LT"/>
        </w:rPr>
        <w:t>kompiuterinės sistemos</w:t>
      </w:r>
      <w:r w:rsidR="006D589D">
        <w:rPr>
          <w:lang w:val="lt-LT"/>
        </w:rPr>
        <w:t xml:space="preserve"> - </w:t>
      </w:r>
      <w:r>
        <w:rPr>
          <w:lang w:val="lt-LT"/>
        </w:rPr>
        <w:t xml:space="preserve">2 </w:t>
      </w:r>
      <w:proofErr w:type="spellStart"/>
      <w:r>
        <w:rPr>
          <w:lang w:val="lt-LT"/>
        </w:rPr>
        <w:t>vnt</w:t>
      </w:r>
      <w:proofErr w:type="spellEnd"/>
      <w:r>
        <w:rPr>
          <w:lang w:val="lt-LT"/>
        </w:rPr>
        <w:t xml:space="preserve"> už 1 200 eurų.</w:t>
      </w:r>
    </w:p>
    <w:p w:rsidR="00C469BF" w:rsidRPr="0027390A" w:rsidRDefault="00C469BF" w:rsidP="00C469BF">
      <w:pPr>
        <w:autoSpaceDE w:val="0"/>
        <w:autoSpaceDN w:val="0"/>
        <w:adjustRightInd w:val="0"/>
        <w:ind w:left="1080"/>
        <w:jc w:val="center"/>
        <w:rPr>
          <w:b/>
          <w:lang w:val="lt-LT"/>
        </w:rPr>
      </w:pPr>
      <w:r>
        <w:rPr>
          <w:b/>
          <w:lang w:val="lt-LT"/>
        </w:rPr>
        <w:t>IV</w:t>
      </w:r>
      <w:r w:rsidR="00BE127B">
        <w:rPr>
          <w:b/>
          <w:lang w:val="lt-LT"/>
        </w:rPr>
        <w:t xml:space="preserve">   </w:t>
      </w:r>
      <w:r>
        <w:rPr>
          <w:b/>
          <w:lang w:val="lt-LT"/>
        </w:rPr>
        <w:t xml:space="preserve"> SPECIALIŲJŲ SVEIKATOS PRIEŽIŪROS GERINIMO PROGRAMŲ VYKDYMAS</w:t>
      </w:r>
    </w:p>
    <w:p w:rsidR="00C469BF" w:rsidRPr="003D705E" w:rsidRDefault="00C469BF" w:rsidP="00C469BF">
      <w:pPr>
        <w:autoSpaceDE w:val="0"/>
        <w:autoSpaceDN w:val="0"/>
        <w:adjustRightInd w:val="0"/>
        <w:spacing w:line="360" w:lineRule="auto"/>
        <w:ind w:left="1080"/>
        <w:jc w:val="both"/>
        <w:rPr>
          <w:sz w:val="16"/>
          <w:szCs w:val="16"/>
          <w:lang w:val="lt-LT"/>
        </w:rPr>
      </w:pPr>
    </w:p>
    <w:p w:rsidR="00C469BF" w:rsidRDefault="00EE49AA" w:rsidP="00C469BF">
      <w:pPr>
        <w:autoSpaceDE w:val="0"/>
        <w:autoSpaceDN w:val="0"/>
        <w:adjustRightInd w:val="0"/>
        <w:spacing w:line="360" w:lineRule="auto"/>
        <w:jc w:val="both"/>
        <w:rPr>
          <w:lang w:val="lt-LT"/>
        </w:rPr>
      </w:pPr>
      <w:r>
        <w:rPr>
          <w:lang w:val="lt-LT"/>
        </w:rPr>
        <w:tab/>
        <w:t>2018</w:t>
      </w:r>
      <w:r w:rsidR="00C469BF">
        <w:rPr>
          <w:lang w:val="lt-LT"/>
        </w:rPr>
        <w:t xml:space="preserve"> m. Kupiškio rajono savivaldy</w:t>
      </w:r>
      <w:r w:rsidR="00DF42B3">
        <w:rPr>
          <w:lang w:val="lt-LT"/>
        </w:rPr>
        <w:t>bės PASP</w:t>
      </w:r>
      <w:r>
        <w:rPr>
          <w:lang w:val="lt-LT"/>
        </w:rPr>
        <w:t xml:space="preserve"> centras vykdė visuomenės sveikatos rėmimo specialiąsias</w:t>
      </w:r>
      <w:r w:rsidR="00C469BF">
        <w:rPr>
          <w:lang w:val="lt-LT"/>
        </w:rPr>
        <w:t xml:space="preserve"> programas, kurios</w:t>
      </w:r>
      <w:r w:rsidR="00051FA2">
        <w:rPr>
          <w:lang w:val="lt-LT"/>
        </w:rPr>
        <w:t xml:space="preserve"> buvo</w:t>
      </w:r>
      <w:r w:rsidR="00C469BF">
        <w:rPr>
          <w:lang w:val="lt-LT"/>
        </w:rPr>
        <w:t xml:space="preserve"> finansuojamos iš savivaldybės biudžeto</w:t>
      </w:r>
      <w:r w:rsidR="00051FA2">
        <w:rPr>
          <w:lang w:val="lt-LT"/>
        </w:rPr>
        <w:t xml:space="preserve"> lėšų</w:t>
      </w:r>
      <w:r w:rsidR="00C469BF">
        <w:rPr>
          <w:lang w:val="lt-LT"/>
        </w:rPr>
        <w:t>. Buvo vykdomos tokios programos:</w:t>
      </w:r>
    </w:p>
    <w:p w:rsidR="00C469BF" w:rsidRDefault="00C469BF" w:rsidP="00C469BF">
      <w:pPr>
        <w:autoSpaceDE w:val="0"/>
        <w:autoSpaceDN w:val="0"/>
        <w:adjustRightInd w:val="0"/>
        <w:spacing w:line="360" w:lineRule="auto"/>
        <w:jc w:val="both"/>
        <w:rPr>
          <w:lang w:val="lt-LT"/>
        </w:rPr>
      </w:pPr>
      <w:r>
        <w:rPr>
          <w:lang w:val="lt-LT"/>
        </w:rPr>
        <w:tab/>
        <w:t>1. Sergančiųjų cukriniu diabetu ankstyva</w:t>
      </w:r>
      <w:r w:rsidR="005A68D2">
        <w:rPr>
          <w:lang w:val="lt-LT"/>
        </w:rPr>
        <w:t xml:space="preserve"> diagnostika</w:t>
      </w:r>
      <w:r>
        <w:rPr>
          <w:lang w:val="lt-LT"/>
        </w:rPr>
        <w:t>.</w:t>
      </w:r>
    </w:p>
    <w:p w:rsidR="00DF42B3" w:rsidRDefault="00C469BF" w:rsidP="00C469BF">
      <w:pPr>
        <w:autoSpaceDE w:val="0"/>
        <w:autoSpaceDN w:val="0"/>
        <w:adjustRightInd w:val="0"/>
        <w:spacing w:line="360" w:lineRule="auto"/>
        <w:jc w:val="both"/>
        <w:rPr>
          <w:lang w:val="lt-LT"/>
        </w:rPr>
      </w:pPr>
      <w:r>
        <w:rPr>
          <w:lang w:val="lt-LT"/>
        </w:rPr>
        <w:tab/>
      </w:r>
      <w:r w:rsidR="00EE49AA">
        <w:rPr>
          <w:lang w:val="lt-LT"/>
        </w:rPr>
        <w:t>2. Saugus medicininių atliekų surinkimas</w:t>
      </w:r>
      <w:r>
        <w:rPr>
          <w:lang w:val="lt-LT"/>
        </w:rPr>
        <w:t>.</w:t>
      </w:r>
    </w:p>
    <w:p w:rsidR="00525BD6" w:rsidRPr="00461906" w:rsidRDefault="005A68D2" w:rsidP="006D589D">
      <w:pPr>
        <w:autoSpaceDE w:val="0"/>
        <w:autoSpaceDN w:val="0"/>
        <w:adjustRightInd w:val="0"/>
        <w:spacing w:line="360" w:lineRule="auto"/>
        <w:ind w:firstLine="1296"/>
        <w:jc w:val="both"/>
        <w:rPr>
          <w:lang w:val="lt-LT"/>
        </w:rPr>
      </w:pPr>
      <w:r>
        <w:rPr>
          <w:lang w:val="lt-LT"/>
        </w:rPr>
        <w:t>3</w:t>
      </w:r>
      <w:r w:rsidR="00DF42B3">
        <w:rPr>
          <w:lang w:val="lt-LT"/>
        </w:rPr>
        <w:t>. Moterų s</w:t>
      </w:r>
      <w:r>
        <w:rPr>
          <w:lang w:val="lt-LT"/>
        </w:rPr>
        <w:t xml:space="preserve">veikatos priežiūra ir </w:t>
      </w:r>
      <w:r w:rsidR="00DF42B3">
        <w:rPr>
          <w:lang w:val="lt-LT"/>
        </w:rPr>
        <w:t>motinystės ugdyma</w:t>
      </w:r>
      <w:r w:rsidR="00EE49AA">
        <w:rPr>
          <w:lang w:val="lt-LT"/>
        </w:rPr>
        <w:t>s</w:t>
      </w:r>
      <w:r>
        <w:rPr>
          <w:lang w:val="lt-LT"/>
        </w:rPr>
        <w:t>.</w:t>
      </w:r>
    </w:p>
    <w:p w:rsidR="00C469BF" w:rsidRDefault="00C469BF" w:rsidP="00297F7A">
      <w:pPr>
        <w:autoSpaceDE w:val="0"/>
        <w:autoSpaceDN w:val="0"/>
        <w:adjustRightInd w:val="0"/>
        <w:spacing w:line="360" w:lineRule="auto"/>
        <w:jc w:val="both"/>
        <w:rPr>
          <w:lang w:val="lt-LT"/>
        </w:rPr>
      </w:pPr>
      <w:r>
        <w:rPr>
          <w:lang w:val="lt-LT"/>
        </w:rPr>
        <w:tab/>
        <w:t>Programos „Sergančių cukriniu diabetu ankstyva</w:t>
      </w:r>
      <w:r w:rsidR="006D589D">
        <w:rPr>
          <w:lang w:val="lt-LT"/>
        </w:rPr>
        <w:t xml:space="preserve"> diagnostika </w:t>
      </w:r>
      <w:r w:rsidR="00525BD6">
        <w:rPr>
          <w:lang w:val="lt-LT"/>
        </w:rPr>
        <w:t>“ pagrindinis tikslas – kuo anksčiau</w:t>
      </w:r>
      <w:r>
        <w:rPr>
          <w:lang w:val="lt-LT"/>
        </w:rPr>
        <w:t xml:space="preserve"> išaiškinti s</w:t>
      </w:r>
      <w:r w:rsidR="00525BD6">
        <w:rPr>
          <w:lang w:val="lt-LT"/>
        </w:rPr>
        <w:t>ergančiuosius</w:t>
      </w:r>
      <w:r w:rsidR="00297F7A">
        <w:rPr>
          <w:lang w:val="lt-LT"/>
        </w:rPr>
        <w:t xml:space="preserve"> cukriniu diabetu</w:t>
      </w:r>
      <w:r>
        <w:rPr>
          <w:lang w:val="lt-LT"/>
        </w:rPr>
        <w:t>. Kadangi labai padaugėjo rizikos grupės pacientų (turinčių padidintą arterinį kraujospūdį, sergančių išemine širdies liga, turinčių a</w:t>
      </w:r>
      <w:r w:rsidR="00297F7A">
        <w:rPr>
          <w:lang w:val="lt-LT"/>
        </w:rPr>
        <w:t>ntsvorį ir nutukusių asmenų), cukrinio diabeto</w:t>
      </w:r>
      <w:r>
        <w:rPr>
          <w:lang w:val="lt-LT"/>
        </w:rPr>
        <w:t xml:space="preserve"> komplikacijų prevencijai</w:t>
      </w:r>
      <w:r w:rsidR="00525BD6">
        <w:rPr>
          <w:lang w:val="lt-LT"/>
        </w:rPr>
        <w:t xml:space="preserve"> labai</w:t>
      </w:r>
      <w:r>
        <w:rPr>
          <w:lang w:val="lt-LT"/>
        </w:rPr>
        <w:t xml:space="preserve"> svarbi ankstyva diagnostika ir kontroliuojamas jos gydymas. Ši programa t</w:t>
      </w:r>
      <w:r w:rsidR="00461906">
        <w:rPr>
          <w:lang w:val="lt-LT"/>
        </w:rPr>
        <w:t>ęstinė, pradėta 2003-01</w:t>
      </w:r>
      <w:r w:rsidR="005A68D2">
        <w:rPr>
          <w:lang w:val="lt-LT"/>
        </w:rPr>
        <w:t>-01. 2018 m. atlikta 7 416</w:t>
      </w:r>
      <w:r w:rsidRPr="0085578E">
        <w:rPr>
          <w:lang w:val="lt-LT"/>
        </w:rPr>
        <w:t xml:space="preserve"> t</w:t>
      </w:r>
      <w:r w:rsidR="005A68D2">
        <w:rPr>
          <w:lang w:val="lt-LT"/>
        </w:rPr>
        <w:t>yrimų</w:t>
      </w:r>
      <w:r>
        <w:rPr>
          <w:lang w:val="lt-LT"/>
        </w:rPr>
        <w:t xml:space="preserve"> gliukozės kiekiui kraujyj</w:t>
      </w:r>
      <w:r w:rsidR="00525BD6">
        <w:rPr>
          <w:lang w:val="lt-LT"/>
        </w:rPr>
        <w:t>e ištirti ir</w:t>
      </w:r>
      <w:r w:rsidR="005A68D2">
        <w:rPr>
          <w:lang w:val="lt-LT"/>
        </w:rPr>
        <w:t xml:space="preserve"> nustatyta 86</w:t>
      </w:r>
      <w:r w:rsidR="00297F7A">
        <w:rPr>
          <w:lang w:val="lt-LT"/>
        </w:rPr>
        <w:t xml:space="preserve"> asmenys, </w:t>
      </w:r>
      <w:r w:rsidR="00525BD6">
        <w:rPr>
          <w:lang w:val="lt-LT"/>
        </w:rPr>
        <w:t xml:space="preserve"> naujai </w:t>
      </w:r>
      <w:r w:rsidR="00297F7A">
        <w:rPr>
          <w:lang w:val="lt-LT"/>
        </w:rPr>
        <w:t>susirgę</w:t>
      </w:r>
      <w:r>
        <w:rPr>
          <w:lang w:val="lt-LT"/>
        </w:rPr>
        <w:t xml:space="preserve"> cukriniu diabetu, (2006 m. – 29, 2007 m. – 54, 2008 m. – 94, 2009 m. – 44, 2010 m. 48, 2011 m. – 61, 2012 m. – 84, 2013 m. - 99, 2014 m. </w:t>
      </w:r>
      <w:r w:rsidR="00461906">
        <w:rPr>
          <w:lang w:val="lt-LT"/>
        </w:rPr>
        <w:t>–</w:t>
      </w:r>
      <w:r>
        <w:rPr>
          <w:lang w:val="lt-LT"/>
        </w:rPr>
        <w:t xml:space="preserve"> 98</w:t>
      </w:r>
      <w:r w:rsidR="00461906">
        <w:rPr>
          <w:lang w:val="lt-LT"/>
        </w:rPr>
        <w:t xml:space="preserve">, 2015 m. </w:t>
      </w:r>
      <w:r w:rsidR="00C05F82">
        <w:rPr>
          <w:lang w:val="lt-LT"/>
        </w:rPr>
        <w:t>–</w:t>
      </w:r>
      <w:r w:rsidR="00461906">
        <w:rPr>
          <w:lang w:val="lt-LT"/>
        </w:rPr>
        <w:t xml:space="preserve"> 70</w:t>
      </w:r>
      <w:r w:rsidR="00103402">
        <w:rPr>
          <w:lang w:val="lt-LT"/>
        </w:rPr>
        <w:t>, 2016 m. – 65</w:t>
      </w:r>
      <w:r w:rsidR="005A68D2">
        <w:rPr>
          <w:lang w:val="lt-LT"/>
        </w:rPr>
        <w:t>, 2017 m. - 54</w:t>
      </w:r>
      <w:r>
        <w:rPr>
          <w:lang w:val="lt-LT"/>
        </w:rPr>
        <w:t>). Šios programos vykdy</w:t>
      </w:r>
      <w:r w:rsidR="00525BD6">
        <w:rPr>
          <w:lang w:val="lt-LT"/>
        </w:rPr>
        <w:t xml:space="preserve">mui </w:t>
      </w:r>
      <w:r w:rsidR="005A68D2">
        <w:rPr>
          <w:lang w:val="lt-LT"/>
        </w:rPr>
        <w:t xml:space="preserve"> skirta 2 500</w:t>
      </w:r>
      <w:r w:rsidR="002843DD">
        <w:rPr>
          <w:lang w:val="lt-LT"/>
        </w:rPr>
        <w:t xml:space="preserve"> eurų</w:t>
      </w:r>
      <w:r w:rsidR="00525BD6">
        <w:rPr>
          <w:lang w:val="lt-LT"/>
        </w:rPr>
        <w:t xml:space="preserve"> už </w:t>
      </w:r>
      <w:proofErr w:type="spellStart"/>
      <w:r w:rsidR="00525BD6">
        <w:rPr>
          <w:lang w:val="lt-LT"/>
        </w:rPr>
        <w:t>kurious</w:t>
      </w:r>
      <w:proofErr w:type="spellEnd"/>
      <w:r w:rsidR="00525BD6">
        <w:rPr>
          <w:lang w:val="lt-LT"/>
        </w:rPr>
        <w:t xml:space="preserve"> buvo įsigyta reagentų cukrinio diabeto diagnostikai.</w:t>
      </w:r>
    </w:p>
    <w:p w:rsidR="00C469BF" w:rsidRPr="00525BD6" w:rsidRDefault="00C469BF" w:rsidP="00525BD6">
      <w:pPr>
        <w:autoSpaceDE w:val="0"/>
        <w:autoSpaceDN w:val="0"/>
        <w:adjustRightInd w:val="0"/>
        <w:spacing w:line="360" w:lineRule="auto"/>
        <w:jc w:val="both"/>
        <w:rPr>
          <w:lang w:val="lt-LT"/>
        </w:rPr>
      </w:pPr>
      <w:r>
        <w:rPr>
          <w:lang w:val="lt-LT"/>
        </w:rPr>
        <w:tab/>
        <w:t>Programos „</w:t>
      </w:r>
      <w:r w:rsidR="005A68D2">
        <w:rPr>
          <w:lang w:val="lt-LT"/>
        </w:rPr>
        <w:t>Saugus medicininių atliekų surinkimas</w:t>
      </w:r>
      <w:r w:rsidR="006D589D">
        <w:rPr>
          <w:lang w:val="lt-LT"/>
        </w:rPr>
        <w:t>“ tikslas</w:t>
      </w:r>
      <w:r>
        <w:rPr>
          <w:lang w:val="lt-LT"/>
        </w:rPr>
        <w:t xml:space="preserve"> – saugus medicinini</w:t>
      </w:r>
      <w:r w:rsidR="006D589D">
        <w:rPr>
          <w:lang w:val="lt-LT"/>
        </w:rPr>
        <w:t>ų atliekų tvarkymas pagal</w:t>
      </w:r>
      <w:r w:rsidR="00621C1A">
        <w:rPr>
          <w:lang w:val="lt-LT"/>
        </w:rPr>
        <w:t xml:space="preserve"> higienos normą</w:t>
      </w:r>
      <w:r w:rsidR="006D589D">
        <w:rPr>
          <w:lang w:val="lt-LT"/>
        </w:rPr>
        <w:t xml:space="preserve"> HN66:2013 „Medicininių atliekų tvarkymo saugos reikalavimai</w:t>
      </w:r>
      <w:r w:rsidR="00621C1A">
        <w:rPr>
          <w:lang w:val="lt-LT"/>
        </w:rPr>
        <w:t>“</w:t>
      </w:r>
      <w:r>
        <w:rPr>
          <w:lang w:val="lt-LT"/>
        </w:rPr>
        <w:t>.</w:t>
      </w:r>
      <w:r w:rsidR="00621C1A">
        <w:rPr>
          <w:lang w:val="lt-LT"/>
        </w:rPr>
        <w:t xml:space="preserve"> Programos vykdymui iš savivaldybės biudžeto skirta 2 500 eurų. Šios lėšos buvo panaudotos specialių priemonių įsigijimui, užtikrinant saugų medicininių atliekų surinkimą bei medicininių atliekų priėmimui ir tvarkymui utilizavimo įmonėje</w:t>
      </w:r>
      <w:r w:rsidR="00525BD6">
        <w:rPr>
          <w:lang w:val="lt-LT"/>
        </w:rPr>
        <w:t>.</w:t>
      </w:r>
    </w:p>
    <w:p w:rsidR="00330E7E" w:rsidRPr="008D678D" w:rsidRDefault="00C469BF" w:rsidP="008D678D">
      <w:pPr>
        <w:autoSpaceDE w:val="0"/>
        <w:autoSpaceDN w:val="0"/>
        <w:adjustRightInd w:val="0"/>
        <w:spacing w:line="360" w:lineRule="auto"/>
        <w:jc w:val="both"/>
        <w:rPr>
          <w:lang w:val="lt-LT"/>
        </w:rPr>
      </w:pPr>
      <w:r>
        <w:rPr>
          <w:lang w:val="lt-LT"/>
        </w:rPr>
        <w:tab/>
        <w:t>Programos „Moterų s</w:t>
      </w:r>
      <w:r w:rsidR="001206E8">
        <w:rPr>
          <w:lang w:val="lt-LT"/>
        </w:rPr>
        <w:t>veikatos priežiūra ir</w:t>
      </w:r>
      <w:r w:rsidR="00AE1A0D">
        <w:rPr>
          <w:lang w:val="lt-LT"/>
        </w:rPr>
        <w:t xml:space="preserve"> motinystės ugdymas“ tikslas</w:t>
      </w:r>
      <w:r>
        <w:rPr>
          <w:lang w:val="lt-LT"/>
        </w:rPr>
        <w:t xml:space="preserve"> – </w:t>
      </w:r>
      <w:r w:rsidR="00AE1A0D">
        <w:rPr>
          <w:lang w:val="lt-LT"/>
        </w:rPr>
        <w:t>nėštumo patologijos (mažakraujystės) mažinimas</w:t>
      </w:r>
      <w:r>
        <w:rPr>
          <w:lang w:val="lt-LT"/>
        </w:rPr>
        <w:t xml:space="preserve">. </w:t>
      </w:r>
      <w:r w:rsidR="00AE1A0D">
        <w:rPr>
          <w:lang w:val="lt-LT"/>
        </w:rPr>
        <w:t xml:space="preserve">Siekiant sumažinti nėščiųjų sergamumą mažakraujyste ir gerinti bendrą organizmo </w:t>
      </w:r>
      <w:proofErr w:type="spellStart"/>
      <w:r w:rsidR="00AE1A0D">
        <w:rPr>
          <w:lang w:val="lt-LT"/>
        </w:rPr>
        <w:t>buklę</w:t>
      </w:r>
      <w:proofErr w:type="spellEnd"/>
      <w:r w:rsidR="00AE1A0D">
        <w:rPr>
          <w:lang w:val="lt-LT"/>
        </w:rPr>
        <w:t>, nėščiosioms skiriami vitaminai ir būtini medikamentai mažakraujystei gydyti.</w:t>
      </w:r>
      <w:r w:rsidR="00F21247">
        <w:rPr>
          <w:lang w:val="lt-LT"/>
        </w:rPr>
        <w:t xml:space="preserve"> Vitaminų ir medikamentų naudojamų nėštumo metu įsigijimui iš savivaldybės biudžeto buvo skirta 1 500 eurų.</w:t>
      </w:r>
    </w:p>
    <w:p w:rsidR="00330E7E" w:rsidRDefault="008D678D" w:rsidP="008D678D">
      <w:pPr>
        <w:autoSpaceDE w:val="0"/>
        <w:autoSpaceDN w:val="0"/>
        <w:adjustRightInd w:val="0"/>
        <w:spacing w:line="360" w:lineRule="auto"/>
        <w:ind w:firstLine="720"/>
        <w:jc w:val="center"/>
        <w:rPr>
          <w:b/>
          <w:bCs/>
        </w:rPr>
      </w:pPr>
      <w:r>
        <w:rPr>
          <w:b/>
          <w:bCs/>
        </w:rPr>
        <w:t>V</w:t>
      </w:r>
      <w:r w:rsidR="00BE127B">
        <w:rPr>
          <w:b/>
          <w:bCs/>
        </w:rPr>
        <w:t xml:space="preserve">   </w:t>
      </w:r>
      <w:r w:rsidR="00330E7E">
        <w:rPr>
          <w:b/>
          <w:bCs/>
        </w:rPr>
        <w:t xml:space="preserve"> ILGALAIKIS TURTAS</w:t>
      </w:r>
    </w:p>
    <w:tbl>
      <w:tblPr>
        <w:tblW w:w="0" w:type="auto"/>
        <w:tblInd w:w="108" w:type="dxa"/>
        <w:tblLayout w:type="fixed"/>
        <w:tblLook w:val="04A0"/>
      </w:tblPr>
      <w:tblGrid>
        <w:gridCol w:w="815"/>
        <w:gridCol w:w="3685"/>
        <w:gridCol w:w="2700"/>
        <w:gridCol w:w="2654"/>
      </w:tblGrid>
      <w:tr w:rsidR="00330E7E" w:rsidTr="00330E7E">
        <w:trPr>
          <w:trHeight w:val="1"/>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0E7E" w:rsidRDefault="00330E7E">
            <w:pPr>
              <w:autoSpaceDE w:val="0"/>
              <w:autoSpaceDN w:val="0"/>
              <w:adjustRightInd w:val="0"/>
              <w:spacing w:line="276" w:lineRule="auto"/>
              <w:jc w:val="cente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0E7E" w:rsidRDefault="00330E7E">
            <w:pPr>
              <w:autoSpaceDE w:val="0"/>
              <w:autoSpaceDN w:val="0"/>
              <w:adjustRightInd w:val="0"/>
              <w:spacing w:line="276" w:lineRule="auto"/>
              <w:jc w:val="center"/>
            </w:pPr>
          </w:p>
        </w:tc>
        <w:tc>
          <w:tcPr>
            <w:tcW w:w="53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rPr>
                <w:b/>
              </w:rPr>
            </w:pPr>
            <w:proofErr w:type="spellStart"/>
            <w:r>
              <w:rPr>
                <w:b/>
              </w:rPr>
              <w:t>Turto</w:t>
            </w:r>
            <w:proofErr w:type="spellEnd"/>
            <w:r>
              <w:rPr>
                <w:b/>
              </w:rPr>
              <w:t xml:space="preserve"> </w:t>
            </w:r>
            <w:proofErr w:type="spellStart"/>
            <w:r>
              <w:rPr>
                <w:b/>
              </w:rPr>
              <w:t>likutinė</w:t>
            </w:r>
            <w:proofErr w:type="spellEnd"/>
            <w:r>
              <w:rPr>
                <w:b/>
              </w:rPr>
              <w:t xml:space="preserve"> </w:t>
            </w:r>
            <w:proofErr w:type="spellStart"/>
            <w:r>
              <w:rPr>
                <w:b/>
              </w:rPr>
              <w:t>vertė</w:t>
            </w:r>
            <w:proofErr w:type="spellEnd"/>
          </w:p>
        </w:tc>
      </w:tr>
      <w:tr w:rsidR="00330E7E" w:rsidTr="00330E7E">
        <w:trPr>
          <w:trHeight w:val="1"/>
        </w:trPr>
        <w:tc>
          <w:tcPr>
            <w:tcW w:w="815" w:type="dxa"/>
            <w:vMerge/>
            <w:tcBorders>
              <w:top w:val="single" w:sz="4" w:space="0" w:color="000000"/>
              <w:left w:val="single" w:sz="4" w:space="0" w:color="000000"/>
              <w:bottom w:val="single" w:sz="4" w:space="0" w:color="000000"/>
              <w:right w:val="single" w:sz="4" w:space="0" w:color="000000"/>
            </w:tcBorders>
            <w:vAlign w:val="center"/>
            <w:hideMark/>
          </w:tcPr>
          <w:p w:rsidR="00330E7E" w:rsidRDefault="00330E7E"/>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330E7E" w:rsidRDefault="00330E7E"/>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rPr>
                <w:b/>
                <w:bCs/>
              </w:rPr>
            </w:pPr>
            <w:smartTag w:uri="urn:schemas-microsoft-com:office:smarttags" w:element="metricconverter">
              <w:smartTagPr>
                <w:attr w:name="ProductID" w:val="2017 m"/>
              </w:smartTagPr>
              <w:r>
                <w:rPr>
                  <w:b/>
                  <w:bCs/>
                </w:rPr>
                <w:t>2017 m</w:t>
              </w:r>
            </w:smartTag>
            <w:r>
              <w:rPr>
                <w:b/>
                <w:bCs/>
              </w:rPr>
              <w:t xml:space="preserve">. </w:t>
            </w:r>
            <w:proofErr w:type="spellStart"/>
            <w:r>
              <w:rPr>
                <w:b/>
                <w:bCs/>
              </w:rPr>
              <w:t>gruodžio</w:t>
            </w:r>
            <w:proofErr w:type="spellEnd"/>
            <w:r>
              <w:rPr>
                <w:b/>
                <w:bCs/>
              </w:rPr>
              <w:t xml:space="preserve"> 31 d. </w:t>
            </w:r>
          </w:p>
        </w:tc>
        <w:tc>
          <w:tcPr>
            <w:tcW w:w="2654"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rPr>
                <w:b/>
                <w:bCs/>
              </w:rPr>
            </w:pPr>
            <w:r>
              <w:rPr>
                <w:b/>
                <w:bCs/>
              </w:rPr>
              <w:t xml:space="preserve">2018 m. </w:t>
            </w:r>
            <w:proofErr w:type="spellStart"/>
            <w:r>
              <w:rPr>
                <w:b/>
                <w:bCs/>
              </w:rPr>
              <w:t>gruodžio</w:t>
            </w:r>
            <w:proofErr w:type="spellEnd"/>
            <w:r>
              <w:rPr>
                <w:b/>
                <w:bCs/>
              </w:rPr>
              <w:t xml:space="preserve"> 31 d. </w:t>
            </w:r>
          </w:p>
        </w:tc>
      </w:tr>
      <w:tr w:rsidR="00330E7E" w:rsidTr="00330E7E">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330E7E" w:rsidRDefault="00330E7E">
            <w:pPr>
              <w:autoSpaceDE w:val="0"/>
              <w:autoSpaceDN w:val="0"/>
              <w:adjustRightInd w:val="0"/>
              <w:spacing w:line="276" w:lineRule="auto"/>
              <w:jc w:val="cente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rPr>
                <w:b/>
              </w:rPr>
            </w:pPr>
            <w:proofErr w:type="spellStart"/>
            <w:r>
              <w:rPr>
                <w:b/>
                <w:bCs/>
              </w:rPr>
              <w:t>Ilgalaikis</w:t>
            </w:r>
            <w:proofErr w:type="spellEnd"/>
            <w:r>
              <w:rPr>
                <w:b/>
                <w:bCs/>
              </w:rPr>
              <w:t xml:space="preserve"> </w:t>
            </w:r>
            <w:proofErr w:type="spellStart"/>
            <w:r>
              <w:rPr>
                <w:b/>
                <w:bCs/>
              </w:rPr>
              <w:t>turtas</w:t>
            </w:r>
            <w:proofErr w:type="spellEnd"/>
            <w:r>
              <w:rPr>
                <w:b/>
                <w:bCs/>
              </w:rPr>
              <w:t xml:space="preserve">, </w:t>
            </w:r>
            <w:proofErr w:type="spellStart"/>
            <w:r>
              <w:rPr>
                <w:b/>
                <w:bCs/>
              </w:rPr>
              <w:t>iš</w:t>
            </w:r>
            <w:proofErr w:type="spellEnd"/>
            <w:r>
              <w:rPr>
                <w:b/>
                <w:bCs/>
              </w:rPr>
              <w:t xml:space="preserve"> </w:t>
            </w:r>
            <w:proofErr w:type="spellStart"/>
            <w:r>
              <w:rPr>
                <w:b/>
                <w:bCs/>
              </w:rPr>
              <w:t>viso</w:t>
            </w:r>
            <w:proofErr w:type="spellEnd"/>
            <w:r>
              <w:rPr>
                <w:b/>
                <w:bCs/>
              </w:rPr>
              <w: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rPr>
                <w:b/>
              </w:rPr>
            </w:pPr>
            <w:r>
              <w:rPr>
                <w:b/>
              </w:rPr>
              <w:t>41 242,62</w:t>
            </w:r>
          </w:p>
        </w:tc>
        <w:tc>
          <w:tcPr>
            <w:tcW w:w="2654"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rPr>
                <w:b/>
              </w:rPr>
            </w:pPr>
            <w:r>
              <w:rPr>
                <w:b/>
              </w:rPr>
              <w:t>29 030,82</w:t>
            </w:r>
          </w:p>
        </w:tc>
      </w:tr>
      <w:tr w:rsidR="00330E7E" w:rsidTr="00330E7E">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rPr>
                <w:b/>
                <w:i/>
              </w:rPr>
            </w:pPr>
            <w:proofErr w:type="spellStart"/>
            <w:r>
              <w:rPr>
                <w:b/>
                <w:bCs/>
                <w:i/>
                <w:iCs/>
              </w:rPr>
              <w:t>Nematerialusis</w:t>
            </w:r>
            <w:proofErr w:type="spellEnd"/>
            <w:r>
              <w:rPr>
                <w:b/>
                <w:bCs/>
                <w:i/>
                <w:iCs/>
              </w:rPr>
              <w:t xml:space="preserve"> </w:t>
            </w:r>
            <w:proofErr w:type="spellStart"/>
            <w:r>
              <w:rPr>
                <w:b/>
                <w:bCs/>
                <w:i/>
                <w:iCs/>
              </w:rPr>
              <w:t>turtas</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rPr>
                <w:b/>
                <w:i/>
              </w:rPr>
            </w:pPr>
            <w:r>
              <w:rPr>
                <w:b/>
                <w:i/>
              </w:rPr>
              <w:t>0,58</w:t>
            </w:r>
          </w:p>
        </w:tc>
        <w:tc>
          <w:tcPr>
            <w:tcW w:w="2654"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rPr>
                <w:b/>
                <w:i/>
              </w:rPr>
            </w:pPr>
            <w:r>
              <w:rPr>
                <w:b/>
                <w:i/>
              </w:rPr>
              <w:t>0,58</w:t>
            </w:r>
          </w:p>
        </w:tc>
      </w:tr>
      <w:tr w:rsidR="00330E7E" w:rsidTr="00330E7E">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1.1.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pPr>
            <w:proofErr w:type="spellStart"/>
            <w:r>
              <w:t>Programinė</w:t>
            </w:r>
            <w:proofErr w:type="spellEnd"/>
            <w:r>
              <w:t xml:space="preserve"> </w:t>
            </w:r>
            <w:proofErr w:type="spellStart"/>
            <w:r>
              <w:t>įranga</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0,58</w:t>
            </w:r>
          </w:p>
        </w:tc>
        <w:tc>
          <w:tcPr>
            <w:tcW w:w="2654"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0,58</w:t>
            </w:r>
          </w:p>
        </w:tc>
      </w:tr>
      <w:tr w:rsidR="00330E7E" w:rsidTr="00330E7E">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rPr>
                <w:b/>
                <w:i/>
              </w:rPr>
            </w:pPr>
            <w:proofErr w:type="spellStart"/>
            <w:r>
              <w:rPr>
                <w:b/>
                <w:bCs/>
                <w:i/>
                <w:iCs/>
              </w:rPr>
              <w:t>Materialusis</w:t>
            </w:r>
            <w:proofErr w:type="spellEnd"/>
            <w:r>
              <w:rPr>
                <w:b/>
                <w:bCs/>
                <w:i/>
                <w:iCs/>
              </w:rPr>
              <w:t xml:space="preserve"> </w:t>
            </w:r>
            <w:proofErr w:type="spellStart"/>
            <w:r>
              <w:rPr>
                <w:b/>
                <w:bCs/>
                <w:i/>
                <w:iCs/>
              </w:rPr>
              <w:t>turtas</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rPr>
                <w:b/>
                <w:i/>
              </w:rPr>
            </w:pPr>
            <w:r>
              <w:rPr>
                <w:b/>
                <w:i/>
              </w:rPr>
              <w:t>41 242,04</w:t>
            </w:r>
          </w:p>
        </w:tc>
        <w:tc>
          <w:tcPr>
            <w:tcW w:w="2654"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rPr>
                <w:b/>
                <w:i/>
              </w:rPr>
            </w:pPr>
            <w:r>
              <w:rPr>
                <w:b/>
                <w:i/>
              </w:rPr>
              <w:t>29 030,24</w:t>
            </w:r>
          </w:p>
        </w:tc>
      </w:tr>
      <w:tr w:rsidR="00330E7E" w:rsidTr="00330E7E">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2.1.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pPr>
            <w:proofErr w:type="spellStart"/>
            <w:r>
              <w:t>Mašinos</w:t>
            </w:r>
            <w:proofErr w:type="spellEnd"/>
            <w:r>
              <w:t xml:space="preserve"> </w:t>
            </w:r>
            <w:proofErr w:type="spellStart"/>
            <w:r>
              <w:t>ir</w:t>
            </w:r>
            <w:proofErr w:type="spellEnd"/>
            <w:r>
              <w:t xml:space="preserve"> </w:t>
            </w:r>
            <w:proofErr w:type="spellStart"/>
            <w:r>
              <w:t>įrenginiai</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26 006,65</w:t>
            </w:r>
          </w:p>
        </w:tc>
        <w:tc>
          <w:tcPr>
            <w:tcW w:w="2654"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20 308,91</w:t>
            </w:r>
          </w:p>
        </w:tc>
      </w:tr>
      <w:tr w:rsidR="00330E7E" w:rsidTr="00330E7E">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2.2.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pPr>
            <w:proofErr w:type="spellStart"/>
            <w:r>
              <w:t>Transporto</w:t>
            </w:r>
            <w:proofErr w:type="spellEnd"/>
            <w:r>
              <w:t xml:space="preserve"> </w:t>
            </w:r>
            <w:proofErr w:type="spellStart"/>
            <w:r>
              <w:t>priemonės</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11 424,74</w:t>
            </w:r>
          </w:p>
        </w:tc>
        <w:tc>
          <w:tcPr>
            <w:tcW w:w="2654"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4 860,74</w:t>
            </w:r>
          </w:p>
        </w:tc>
      </w:tr>
      <w:tr w:rsidR="00330E7E" w:rsidTr="00330E7E">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2.3.</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pPr>
            <w:proofErr w:type="spellStart"/>
            <w:r>
              <w:t>Baldai</w:t>
            </w:r>
            <w:proofErr w:type="spellEnd"/>
            <w:r>
              <w:t xml:space="preserve"> </w:t>
            </w:r>
            <w:proofErr w:type="spellStart"/>
            <w:r>
              <w:t>ir</w:t>
            </w:r>
            <w:proofErr w:type="spellEnd"/>
            <w:r>
              <w:t xml:space="preserve"> </w:t>
            </w:r>
            <w:proofErr w:type="spellStart"/>
            <w:r>
              <w:t>biuro</w:t>
            </w:r>
            <w:proofErr w:type="spellEnd"/>
            <w:r>
              <w:t xml:space="preserve"> </w:t>
            </w:r>
            <w:proofErr w:type="spellStart"/>
            <w:r>
              <w:t>įranga</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3 593,04</w:t>
            </w:r>
          </w:p>
        </w:tc>
        <w:tc>
          <w:tcPr>
            <w:tcW w:w="2654"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3 746,30</w:t>
            </w:r>
          </w:p>
        </w:tc>
      </w:tr>
      <w:tr w:rsidR="00330E7E" w:rsidTr="00330E7E">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2.4.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pPr>
            <w:proofErr w:type="spellStart"/>
            <w:r>
              <w:t>Kitas</w:t>
            </w:r>
            <w:proofErr w:type="spellEnd"/>
            <w:r>
              <w:t xml:space="preserve"> </w:t>
            </w:r>
            <w:proofErr w:type="spellStart"/>
            <w:r>
              <w:t>materialusis</w:t>
            </w:r>
            <w:proofErr w:type="spellEnd"/>
            <w:r>
              <w:t xml:space="preserve"> </w:t>
            </w:r>
            <w:proofErr w:type="spellStart"/>
            <w:r>
              <w:t>turtas</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217,61</w:t>
            </w:r>
          </w:p>
        </w:tc>
        <w:tc>
          <w:tcPr>
            <w:tcW w:w="2654"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114,29</w:t>
            </w:r>
          </w:p>
        </w:tc>
      </w:tr>
    </w:tbl>
    <w:p w:rsidR="00330E7E" w:rsidRDefault="00330E7E" w:rsidP="00330E7E">
      <w:pPr>
        <w:autoSpaceDE w:val="0"/>
        <w:autoSpaceDN w:val="0"/>
        <w:adjustRightInd w:val="0"/>
        <w:spacing w:line="360" w:lineRule="auto"/>
        <w:jc w:val="both"/>
      </w:pPr>
      <w:r>
        <w:t xml:space="preserve">2018 m. </w:t>
      </w:r>
      <w:proofErr w:type="spellStart"/>
      <w:r>
        <w:t>įsigyta</w:t>
      </w:r>
      <w:proofErr w:type="spellEnd"/>
      <w:r>
        <w:t xml:space="preserve"> </w:t>
      </w:r>
      <w:proofErr w:type="spellStart"/>
      <w:r>
        <w:t>ilgalaikio</w:t>
      </w:r>
      <w:proofErr w:type="spellEnd"/>
      <w:r>
        <w:t xml:space="preserve"> </w:t>
      </w:r>
      <w:proofErr w:type="spellStart"/>
      <w:r>
        <w:t>materialiojo</w:t>
      </w:r>
      <w:proofErr w:type="spellEnd"/>
      <w:r>
        <w:t xml:space="preserve"> </w:t>
      </w:r>
      <w:proofErr w:type="spellStart"/>
      <w:r>
        <w:t>turto</w:t>
      </w:r>
      <w:proofErr w:type="spellEnd"/>
      <w:r>
        <w:t xml:space="preserve"> </w:t>
      </w:r>
      <w:proofErr w:type="spellStart"/>
      <w:r>
        <w:t>už</w:t>
      </w:r>
      <w:proofErr w:type="spellEnd"/>
      <w:r>
        <w:t xml:space="preserve"> 1 900 Eur.:</w:t>
      </w:r>
    </w:p>
    <w:p w:rsidR="00330E7E" w:rsidRDefault="00330E7E" w:rsidP="00330E7E">
      <w:pPr>
        <w:numPr>
          <w:ilvl w:val="0"/>
          <w:numId w:val="43"/>
        </w:numPr>
        <w:autoSpaceDE w:val="0"/>
        <w:autoSpaceDN w:val="0"/>
        <w:adjustRightInd w:val="0"/>
        <w:spacing w:line="360" w:lineRule="auto"/>
        <w:jc w:val="both"/>
      </w:pPr>
      <w:proofErr w:type="spellStart"/>
      <w:r>
        <w:t>Vakuuminis</w:t>
      </w:r>
      <w:proofErr w:type="spellEnd"/>
      <w:r>
        <w:t xml:space="preserve"> </w:t>
      </w:r>
      <w:proofErr w:type="spellStart"/>
      <w:r>
        <w:t>siurblys</w:t>
      </w:r>
      <w:proofErr w:type="spellEnd"/>
      <w:r>
        <w:t xml:space="preserve"> METASYS </w:t>
      </w:r>
      <w:proofErr w:type="spellStart"/>
      <w:r>
        <w:t>Excom</w:t>
      </w:r>
      <w:proofErr w:type="spellEnd"/>
      <w:r>
        <w:t xml:space="preserve"> hybrid 1s, </w:t>
      </w:r>
      <w:proofErr w:type="spellStart"/>
      <w:r>
        <w:t>įsigijimo</w:t>
      </w:r>
      <w:proofErr w:type="spellEnd"/>
      <w:r>
        <w:t xml:space="preserve"> </w:t>
      </w:r>
      <w:proofErr w:type="spellStart"/>
      <w:r>
        <w:t>savikaina</w:t>
      </w:r>
      <w:proofErr w:type="spellEnd"/>
      <w:r>
        <w:t xml:space="preserve"> 700 Eur.;</w:t>
      </w:r>
    </w:p>
    <w:p w:rsidR="00330E7E" w:rsidRDefault="00330E7E" w:rsidP="008D678D">
      <w:pPr>
        <w:numPr>
          <w:ilvl w:val="0"/>
          <w:numId w:val="43"/>
        </w:numPr>
        <w:autoSpaceDE w:val="0"/>
        <w:autoSpaceDN w:val="0"/>
        <w:adjustRightInd w:val="0"/>
        <w:spacing w:line="360" w:lineRule="auto"/>
        <w:jc w:val="both"/>
      </w:pPr>
      <w:proofErr w:type="spellStart"/>
      <w:r>
        <w:t>Komp</w:t>
      </w:r>
      <w:proofErr w:type="spellEnd"/>
      <w:r>
        <w:t xml:space="preserve">. </w:t>
      </w:r>
      <w:proofErr w:type="spellStart"/>
      <w:proofErr w:type="gramStart"/>
      <w:r>
        <w:t>sistema</w:t>
      </w:r>
      <w:proofErr w:type="spellEnd"/>
      <w:proofErr w:type="gramEnd"/>
      <w:r>
        <w:t xml:space="preserve"> Dell </w:t>
      </w:r>
      <w:proofErr w:type="spellStart"/>
      <w:r>
        <w:t>OptiPlex</w:t>
      </w:r>
      <w:proofErr w:type="spellEnd"/>
      <w:r>
        <w:t xml:space="preserve"> 5250 All-In-One, 2 </w:t>
      </w:r>
      <w:proofErr w:type="spellStart"/>
      <w:r>
        <w:t>vnt</w:t>
      </w:r>
      <w:proofErr w:type="spellEnd"/>
      <w:r>
        <w:t xml:space="preserve">., </w:t>
      </w:r>
      <w:proofErr w:type="spellStart"/>
      <w:r>
        <w:t>bendra</w:t>
      </w:r>
      <w:proofErr w:type="spellEnd"/>
      <w:r>
        <w:t xml:space="preserve"> </w:t>
      </w:r>
      <w:proofErr w:type="spellStart"/>
      <w:r>
        <w:t>įsigijimo</w:t>
      </w:r>
      <w:proofErr w:type="spellEnd"/>
      <w:r>
        <w:t xml:space="preserve"> </w:t>
      </w:r>
      <w:proofErr w:type="spellStart"/>
      <w:r>
        <w:t>savikaina</w:t>
      </w:r>
      <w:proofErr w:type="spellEnd"/>
      <w:r>
        <w:t xml:space="preserve"> 1 200 Eur.</w:t>
      </w:r>
    </w:p>
    <w:p w:rsidR="00330E7E" w:rsidRDefault="00330E7E" w:rsidP="00330E7E">
      <w:pPr>
        <w:autoSpaceDE w:val="0"/>
        <w:autoSpaceDN w:val="0"/>
        <w:adjustRightInd w:val="0"/>
        <w:spacing w:line="360" w:lineRule="auto"/>
        <w:jc w:val="both"/>
      </w:pPr>
      <w:r>
        <w:t xml:space="preserve">2018 m. </w:t>
      </w:r>
      <w:proofErr w:type="spellStart"/>
      <w:r>
        <w:t>nurašyta</w:t>
      </w:r>
      <w:proofErr w:type="spellEnd"/>
      <w:r>
        <w:t xml:space="preserve"> </w:t>
      </w:r>
      <w:proofErr w:type="spellStart"/>
      <w:r>
        <w:t>susidėvėjusio</w:t>
      </w:r>
      <w:proofErr w:type="spellEnd"/>
      <w:r>
        <w:t xml:space="preserve">, </w:t>
      </w:r>
      <w:proofErr w:type="spellStart"/>
      <w:r>
        <w:t>nebetinkamo</w:t>
      </w:r>
      <w:proofErr w:type="spellEnd"/>
      <w:r>
        <w:t xml:space="preserve"> </w:t>
      </w:r>
      <w:proofErr w:type="spellStart"/>
      <w:r>
        <w:t>naudoti</w:t>
      </w:r>
      <w:proofErr w:type="spellEnd"/>
      <w:r>
        <w:t xml:space="preserve"> </w:t>
      </w:r>
      <w:proofErr w:type="spellStart"/>
      <w:r>
        <w:t>turto</w:t>
      </w:r>
      <w:proofErr w:type="spellEnd"/>
      <w:r>
        <w:t xml:space="preserve"> </w:t>
      </w:r>
      <w:proofErr w:type="spellStart"/>
      <w:r>
        <w:t>už</w:t>
      </w:r>
      <w:proofErr w:type="spellEnd"/>
      <w:r>
        <w:t xml:space="preserve"> 2 473</w:t>
      </w:r>
      <w:proofErr w:type="gramStart"/>
      <w:r>
        <w:t>,22</w:t>
      </w:r>
      <w:proofErr w:type="gramEnd"/>
      <w:r>
        <w:t xml:space="preserve"> Eur.:</w:t>
      </w:r>
    </w:p>
    <w:p w:rsidR="00330E7E" w:rsidRDefault="00330E7E" w:rsidP="00330E7E">
      <w:pPr>
        <w:numPr>
          <w:ilvl w:val="3"/>
          <w:numId w:val="43"/>
        </w:numPr>
        <w:tabs>
          <w:tab w:val="num" w:pos="720"/>
        </w:tabs>
        <w:autoSpaceDE w:val="0"/>
        <w:autoSpaceDN w:val="0"/>
        <w:adjustRightInd w:val="0"/>
        <w:spacing w:line="360" w:lineRule="auto"/>
        <w:ind w:hanging="2400"/>
        <w:jc w:val="both"/>
      </w:pPr>
      <w:proofErr w:type="spellStart"/>
      <w:r>
        <w:rPr>
          <w:sz w:val="22"/>
        </w:rPr>
        <w:t>Kompiuteris</w:t>
      </w:r>
      <w:proofErr w:type="spellEnd"/>
      <w:r>
        <w:rPr>
          <w:sz w:val="22"/>
        </w:rPr>
        <w:t xml:space="preserve"> E2 180/1/160/XPP/</w:t>
      </w:r>
      <w:proofErr w:type="spellStart"/>
      <w:r>
        <w:rPr>
          <w:sz w:val="22"/>
        </w:rPr>
        <w:t>OffB</w:t>
      </w:r>
      <w:proofErr w:type="spellEnd"/>
      <w:r>
        <w:rPr>
          <w:sz w:val="22"/>
        </w:rPr>
        <w:t>/PAV</w:t>
      </w:r>
      <w:r>
        <w:t xml:space="preserve">, </w:t>
      </w:r>
      <w:proofErr w:type="spellStart"/>
      <w:r>
        <w:t>pradinė</w:t>
      </w:r>
      <w:proofErr w:type="spellEnd"/>
      <w:r>
        <w:t xml:space="preserve"> </w:t>
      </w:r>
      <w:proofErr w:type="spellStart"/>
      <w:r>
        <w:t>vertė</w:t>
      </w:r>
      <w:proofErr w:type="spellEnd"/>
      <w:r>
        <w:t xml:space="preserve"> 581,85 Eur.;</w:t>
      </w:r>
    </w:p>
    <w:p w:rsidR="00330E7E" w:rsidRDefault="00330E7E" w:rsidP="00330E7E">
      <w:pPr>
        <w:numPr>
          <w:ilvl w:val="3"/>
          <w:numId w:val="43"/>
        </w:numPr>
        <w:tabs>
          <w:tab w:val="num" w:pos="720"/>
        </w:tabs>
        <w:autoSpaceDE w:val="0"/>
        <w:autoSpaceDN w:val="0"/>
        <w:adjustRightInd w:val="0"/>
        <w:spacing w:line="360" w:lineRule="auto"/>
        <w:ind w:hanging="2400"/>
        <w:jc w:val="both"/>
      </w:pPr>
      <w:proofErr w:type="spellStart"/>
      <w:r>
        <w:rPr>
          <w:sz w:val="22"/>
        </w:rPr>
        <w:t>Kompiuteris</w:t>
      </w:r>
      <w:proofErr w:type="spellEnd"/>
      <w:r>
        <w:rPr>
          <w:sz w:val="22"/>
        </w:rPr>
        <w:t xml:space="preserve"> </w:t>
      </w:r>
      <w:proofErr w:type="spellStart"/>
      <w:r>
        <w:rPr>
          <w:sz w:val="22"/>
        </w:rPr>
        <w:t>su</w:t>
      </w:r>
      <w:proofErr w:type="spellEnd"/>
      <w:r>
        <w:rPr>
          <w:sz w:val="22"/>
        </w:rPr>
        <w:t xml:space="preserve"> </w:t>
      </w:r>
      <w:proofErr w:type="spellStart"/>
      <w:r>
        <w:rPr>
          <w:sz w:val="22"/>
        </w:rPr>
        <w:t>programine</w:t>
      </w:r>
      <w:proofErr w:type="spellEnd"/>
      <w:r>
        <w:rPr>
          <w:sz w:val="22"/>
        </w:rPr>
        <w:t xml:space="preserve"> </w:t>
      </w:r>
      <w:proofErr w:type="spellStart"/>
      <w:r>
        <w:rPr>
          <w:sz w:val="22"/>
        </w:rPr>
        <w:t>įranga</w:t>
      </w:r>
      <w:proofErr w:type="spellEnd"/>
      <w:r>
        <w:rPr>
          <w:sz w:val="22"/>
        </w:rPr>
        <w:t xml:space="preserve"> (</w:t>
      </w:r>
      <w:proofErr w:type="spellStart"/>
      <w:r>
        <w:rPr>
          <w:sz w:val="22"/>
        </w:rPr>
        <w:t>susid</w:t>
      </w:r>
      <w:proofErr w:type="spellEnd"/>
      <w:r>
        <w:rPr>
          <w:sz w:val="22"/>
        </w:rPr>
        <w:t xml:space="preserve">. </w:t>
      </w:r>
      <w:proofErr w:type="spellStart"/>
      <w:r>
        <w:rPr>
          <w:sz w:val="22"/>
        </w:rPr>
        <w:t>iš</w:t>
      </w:r>
      <w:proofErr w:type="spellEnd"/>
      <w:r>
        <w:rPr>
          <w:sz w:val="22"/>
        </w:rPr>
        <w:t xml:space="preserve"> </w:t>
      </w:r>
      <w:proofErr w:type="spellStart"/>
      <w:r>
        <w:rPr>
          <w:sz w:val="22"/>
        </w:rPr>
        <w:t>monit</w:t>
      </w:r>
      <w:proofErr w:type="spellEnd"/>
      <w:r>
        <w:rPr>
          <w:sz w:val="22"/>
        </w:rPr>
        <w:t xml:space="preserve">. </w:t>
      </w:r>
      <w:proofErr w:type="spellStart"/>
      <w:r>
        <w:rPr>
          <w:sz w:val="22"/>
        </w:rPr>
        <w:t>ir</w:t>
      </w:r>
      <w:proofErr w:type="spellEnd"/>
      <w:r>
        <w:rPr>
          <w:sz w:val="22"/>
        </w:rPr>
        <w:t xml:space="preserve"> </w:t>
      </w:r>
      <w:proofErr w:type="spellStart"/>
      <w:r>
        <w:rPr>
          <w:sz w:val="22"/>
        </w:rPr>
        <w:t>komp</w:t>
      </w:r>
      <w:proofErr w:type="spellEnd"/>
      <w:r>
        <w:rPr>
          <w:sz w:val="22"/>
        </w:rPr>
        <w:t>.)</w:t>
      </w:r>
      <w:r>
        <w:t xml:space="preserve">, </w:t>
      </w:r>
      <w:proofErr w:type="spellStart"/>
      <w:r>
        <w:t>pradinė</w:t>
      </w:r>
      <w:proofErr w:type="spellEnd"/>
      <w:r>
        <w:t xml:space="preserve"> </w:t>
      </w:r>
      <w:proofErr w:type="spellStart"/>
      <w:r>
        <w:t>vertė</w:t>
      </w:r>
      <w:proofErr w:type="spellEnd"/>
      <w:r>
        <w:t xml:space="preserve"> 1 208,07 Eur.;</w:t>
      </w:r>
    </w:p>
    <w:p w:rsidR="00330E7E" w:rsidRDefault="00330E7E" w:rsidP="00330E7E">
      <w:pPr>
        <w:numPr>
          <w:ilvl w:val="3"/>
          <w:numId w:val="43"/>
        </w:numPr>
        <w:tabs>
          <w:tab w:val="num" w:pos="720"/>
        </w:tabs>
        <w:autoSpaceDE w:val="0"/>
        <w:autoSpaceDN w:val="0"/>
        <w:adjustRightInd w:val="0"/>
        <w:spacing w:line="360" w:lineRule="auto"/>
        <w:ind w:hanging="2400"/>
        <w:jc w:val="both"/>
      </w:pPr>
      <w:proofErr w:type="spellStart"/>
      <w:r>
        <w:rPr>
          <w:sz w:val="22"/>
        </w:rPr>
        <w:t>Nepertraukiamos</w:t>
      </w:r>
      <w:proofErr w:type="spellEnd"/>
      <w:r>
        <w:rPr>
          <w:sz w:val="22"/>
        </w:rPr>
        <w:t xml:space="preserve"> </w:t>
      </w:r>
      <w:proofErr w:type="spellStart"/>
      <w:r>
        <w:rPr>
          <w:sz w:val="22"/>
        </w:rPr>
        <w:t>srovės</w:t>
      </w:r>
      <w:proofErr w:type="spellEnd"/>
      <w:r>
        <w:rPr>
          <w:sz w:val="22"/>
        </w:rPr>
        <w:t xml:space="preserve"> </w:t>
      </w:r>
      <w:proofErr w:type="spellStart"/>
      <w:r>
        <w:rPr>
          <w:sz w:val="22"/>
        </w:rPr>
        <w:t>šaltinis</w:t>
      </w:r>
      <w:proofErr w:type="spellEnd"/>
      <w:r>
        <w:t xml:space="preserve">, </w:t>
      </w:r>
      <w:proofErr w:type="spellStart"/>
      <w:r>
        <w:t>pradinė</w:t>
      </w:r>
      <w:proofErr w:type="spellEnd"/>
      <w:r>
        <w:t xml:space="preserve"> </w:t>
      </w:r>
      <w:proofErr w:type="spellStart"/>
      <w:r>
        <w:t>vertė</w:t>
      </w:r>
      <w:proofErr w:type="spellEnd"/>
      <w:r>
        <w:t xml:space="preserve"> 364,72 Eur.;</w:t>
      </w:r>
    </w:p>
    <w:p w:rsidR="00330E7E" w:rsidRDefault="00330E7E" w:rsidP="008D678D">
      <w:pPr>
        <w:numPr>
          <w:ilvl w:val="3"/>
          <w:numId w:val="43"/>
        </w:numPr>
        <w:tabs>
          <w:tab w:val="num" w:pos="720"/>
        </w:tabs>
        <w:autoSpaceDE w:val="0"/>
        <w:autoSpaceDN w:val="0"/>
        <w:adjustRightInd w:val="0"/>
        <w:spacing w:line="360" w:lineRule="auto"/>
        <w:ind w:hanging="2400"/>
        <w:jc w:val="both"/>
      </w:pPr>
      <w:proofErr w:type="spellStart"/>
      <w:r>
        <w:rPr>
          <w:sz w:val="22"/>
        </w:rPr>
        <w:t>Helio</w:t>
      </w:r>
      <w:proofErr w:type="spellEnd"/>
      <w:r>
        <w:rPr>
          <w:sz w:val="22"/>
        </w:rPr>
        <w:t xml:space="preserve"> </w:t>
      </w:r>
      <w:proofErr w:type="spellStart"/>
      <w:r>
        <w:rPr>
          <w:sz w:val="22"/>
        </w:rPr>
        <w:t>lempa</w:t>
      </w:r>
      <w:proofErr w:type="spellEnd"/>
      <w:r>
        <w:rPr>
          <w:sz w:val="22"/>
        </w:rPr>
        <w:t xml:space="preserve"> SELECTOR SUPRA</w:t>
      </w:r>
      <w:r>
        <w:t xml:space="preserve">, </w:t>
      </w:r>
      <w:proofErr w:type="spellStart"/>
      <w:r>
        <w:t>pradinė</w:t>
      </w:r>
      <w:proofErr w:type="spellEnd"/>
      <w:r>
        <w:t xml:space="preserve"> </w:t>
      </w:r>
      <w:proofErr w:type="spellStart"/>
      <w:r>
        <w:t>vertė</w:t>
      </w:r>
      <w:proofErr w:type="spellEnd"/>
      <w:r>
        <w:t xml:space="preserve"> 318</w:t>
      </w:r>
      <w:proofErr w:type="gramStart"/>
      <w:r>
        <w:t>,58</w:t>
      </w:r>
      <w:proofErr w:type="gramEnd"/>
      <w:r>
        <w:t xml:space="preserve"> Eur.</w:t>
      </w:r>
    </w:p>
    <w:p w:rsidR="00330E7E" w:rsidRDefault="00330E7E" w:rsidP="00330E7E">
      <w:pPr>
        <w:autoSpaceDE w:val="0"/>
        <w:autoSpaceDN w:val="0"/>
        <w:adjustRightInd w:val="0"/>
        <w:spacing w:line="360" w:lineRule="auto"/>
        <w:ind w:firstLine="720"/>
        <w:jc w:val="center"/>
        <w:rPr>
          <w:b/>
          <w:bCs/>
          <w:i/>
          <w:iCs/>
        </w:rPr>
      </w:pPr>
      <w:proofErr w:type="spellStart"/>
      <w:proofErr w:type="gramStart"/>
      <w:r>
        <w:rPr>
          <w:b/>
          <w:bCs/>
          <w:i/>
          <w:iCs/>
        </w:rPr>
        <w:t>Ilgalaikio</w:t>
      </w:r>
      <w:proofErr w:type="spellEnd"/>
      <w:r>
        <w:rPr>
          <w:b/>
          <w:bCs/>
          <w:i/>
          <w:iCs/>
        </w:rPr>
        <w:t xml:space="preserve"> </w:t>
      </w:r>
      <w:proofErr w:type="spellStart"/>
      <w:r>
        <w:rPr>
          <w:b/>
          <w:bCs/>
          <w:i/>
          <w:iCs/>
        </w:rPr>
        <w:t>turto</w:t>
      </w:r>
      <w:proofErr w:type="spellEnd"/>
      <w:r>
        <w:rPr>
          <w:b/>
          <w:bCs/>
          <w:i/>
          <w:iCs/>
        </w:rPr>
        <w:t xml:space="preserve"> </w:t>
      </w:r>
      <w:proofErr w:type="spellStart"/>
      <w:r>
        <w:rPr>
          <w:b/>
          <w:bCs/>
          <w:i/>
          <w:iCs/>
        </w:rPr>
        <w:t>pokytis</w:t>
      </w:r>
      <w:proofErr w:type="spellEnd"/>
      <w:r>
        <w:rPr>
          <w:b/>
          <w:bCs/>
          <w:i/>
          <w:iCs/>
        </w:rPr>
        <w:t xml:space="preserve"> 2017</w:t>
      </w:r>
      <w:r w:rsidR="00BE127B">
        <w:rPr>
          <w:b/>
          <w:bCs/>
          <w:i/>
          <w:iCs/>
        </w:rPr>
        <w:t>–</w:t>
      </w:r>
      <w:r>
        <w:rPr>
          <w:b/>
          <w:bCs/>
          <w:i/>
          <w:iCs/>
        </w:rPr>
        <w:t>2018 m.</w:t>
      </w:r>
      <w:proofErr w:type="gramEnd"/>
    </w:p>
    <w:p w:rsidR="00330E7E" w:rsidRDefault="00330E7E" w:rsidP="00330E7E">
      <w:pPr>
        <w:autoSpaceDE w:val="0"/>
        <w:autoSpaceDN w:val="0"/>
        <w:adjustRightInd w:val="0"/>
        <w:spacing w:line="360" w:lineRule="auto"/>
        <w:ind w:firstLine="720"/>
        <w:jc w:val="center"/>
      </w:pPr>
      <w:r>
        <w:rPr>
          <w:b/>
          <w:bCs/>
          <w:i/>
          <w:iCs/>
        </w:rPr>
        <w:tab/>
      </w:r>
      <w:r>
        <w:rPr>
          <w:b/>
          <w:bCs/>
          <w:i/>
          <w:iCs/>
        </w:rPr>
        <w:tab/>
      </w:r>
      <w:r>
        <w:rPr>
          <w:b/>
          <w:bCs/>
          <w:i/>
          <w:iCs/>
        </w:rPr>
        <w:tab/>
      </w:r>
      <w:r>
        <w:rPr>
          <w:b/>
          <w:bCs/>
          <w:i/>
          <w:iCs/>
        </w:rPr>
        <w:tab/>
      </w:r>
      <w:r>
        <w:rPr>
          <w:b/>
          <w:bCs/>
          <w:i/>
          <w:iCs/>
        </w:rPr>
        <w:tab/>
      </w:r>
      <w:r>
        <w:t>(</w:t>
      </w:r>
      <w:proofErr w:type="spellStart"/>
      <w:r>
        <w:t>Eurais</w:t>
      </w:r>
      <w:proofErr w:type="spellEnd"/>
      <w:r>
        <w:t>)</w:t>
      </w:r>
    </w:p>
    <w:tbl>
      <w:tblPr>
        <w:tblW w:w="9897" w:type="dxa"/>
        <w:tblInd w:w="-176" w:type="dxa"/>
        <w:tblLayout w:type="fixed"/>
        <w:tblLook w:val="04A0"/>
      </w:tblPr>
      <w:tblGrid>
        <w:gridCol w:w="2028"/>
        <w:gridCol w:w="1828"/>
        <w:gridCol w:w="2023"/>
        <w:gridCol w:w="2028"/>
        <w:gridCol w:w="1990"/>
      </w:tblGrid>
      <w:tr w:rsidR="00330E7E" w:rsidTr="00330E7E">
        <w:trPr>
          <w:trHeight w:val="1"/>
        </w:trPr>
        <w:tc>
          <w:tcPr>
            <w:tcW w:w="2028"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proofErr w:type="spellStart"/>
            <w:r>
              <w:t>Likutinė</w:t>
            </w:r>
            <w:proofErr w:type="spellEnd"/>
            <w:r>
              <w:t xml:space="preserve"> </w:t>
            </w:r>
            <w:proofErr w:type="spellStart"/>
            <w:r>
              <w:t>vertė</w:t>
            </w:r>
            <w:proofErr w:type="spellEnd"/>
            <w:r>
              <w:t xml:space="preserve"> </w:t>
            </w:r>
          </w:p>
          <w:p w:rsidR="00330E7E" w:rsidRDefault="00330E7E">
            <w:pPr>
              <w:autoSpaceDE w:val="0"/>
              <w:autoSpaceDN w:val="0"/>
              <w:adjustRightInd w:val="0"/>
              <w:spacing w:line="276" w:lineRule="auto"/>
              <w:jc w:val="center"/>
            </w:pPr>
            <w:r>
              <w:t>2018-01-01</w:t>
            </w:r>
          </w:p>
        </w:tc>
        <w:tc>
          <w:tcPr>
            <w:tcW w:w="1828"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proofErr w:type="spellStart"/>
            <w:r>
              <w:t>Įsigyta</w:t>
            </w:r>
            <w:proofErr w:type="spellEnd"/>
            <w:r>
              <w:t xml:space="preserve"> </w:t>
            </w:r>
            <w:proofErr w:type="spellStart"/>
            <w:r>
              <w:t>turto</w:t>
            </w:r>
            <w:proofErr w:type="spellEnd"/>
            <w:r>
              <w:t xml:space="preserve"> </w:t>
            </w:r>
          </w:p>
          <w:p w:rsidR="00330E7E" w:rsidRDefault="00330E7E">
            <w:pPr>
              <w:autoSpaceDE w:val="0"/>
              <w:autoSpaceDN w:val="0"/>
              <w:adjustRightInd w:val="0"/>
              <w:spacing w:line="276" w:lineRule="auto"/>
              <w:jc w:val="center"/>
            </w:pPr>
            <w:r>
              <w:t xml:space="preserve"> 2018 m.</w:t>
            </w:r>
          </w:p>
        </w:tc>
        <w:tc>
          <w:tcPr>
            <w:tcW w:w="2023"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proofErr w:type="spellStart"/>
            <w:r>
              <w:t>Nurašyto</w:t>
            </w:r>
            <w:proofErr w:type="spellEnd"/>
            <w:r>
              <w:t xml:space="preserve"> 2018 m.  </w:t>
            </w:r>
            <w:proofErr w:type="spellStart"/>
            <w:r>
              <w:t>turto</w:t>
            </w:r>
            <w:proofErr w:type="spellEnd"/>
            <w:r>
              <w:t xml:space="preserve"> </w:t>
            </w:r>
            <w:proofErr w:type="spellStart"/>
            <w:r>
              <w:t>likutinė</w:t>
            </w:r>
            <w:proofErr w:type="spellEnd"/>
            <w:r>
              <w:t xml:space="preserve"> </w:t>
            </w:r>
            <w:proofErr w:type="spellStart"/>
            <w:r>
              <w:t>vertė</w:t>
            </w:r>
            <w:proofErr w:type="spellEnd"/>
            <w:r>
              <w:t xml:space="preserve"> </w:t>
            </w:r>
          </w:p>
        </w:tc>
        <w:tc>
          <w:tcPr>
            <w:tcW w:w="2028"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proofErr w:type="spellStart"/>
            <w:r>
              <w:t>Nusidėvėjimas</w:t>
            </w:r>
            <w:proofErr w:type="spellEnd"/>
            <w:r>
              <w:t xml:space="preserve"> per 2018 m.</w:t>
            </w:r>
          </w:p>
        </w:tc>
        <w:tc>
          <w:tcPr>
            <w:tcW w:w="199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proofErr w:type="spellStart"/>
            <w:r>
              <w:t>Likutinė</w:t>
            </w:r>
            <w:proofErr w:type="spellEnd"/>
            <w:r>
              <w:t xml:space="preserve"> </w:t>
            </w:r>
            <w:proofErr w:type="spellStart"/>
            <w:r>
              <w:t>vertė</w:t>
            </w:r>
            <w:proofErr w:type="spellEnd"/>
            <w:r>
              <w:t xml:space="preserve"> </w:t>
            </w:r>
          </w:p>
          <w:p w:rsidR="00330E7E" w:rsidRDefault="00330E7E">
            <w:pPr>
              <w:autoSpaceDE w:val="0"/>
              <w:autoSpaceDN w:val="0"/>
              <w:adjustRightInd w:val="0"/>
              <w:spacing w:line="276" w:lineRule="auto"/>
              <w:jc w:val="center"/>
            </w:pPr>
            <w:r>
              <w:t>2018-12-31</w:t>
            </w:r>
          </w:p>
        </w:tc>
      </w:tr>
      <w:tr w:rsidR="00330E7E" w:rsidTr="00330E7E">
        <w:trPr>
          <w:trHeight w:val="1"/>
        </w:trPr>
        <w:tc>
          <w:tcPr>
            <w:tcW w:w="2028"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41 242,62</w:t>
            </w:r>
          </w:p>
        </w:tc>
        <w:tc>
          <w:tcPr>
            <w:tcW w:w="1828"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1 900,00</w:t>
            </w:r>
          </w:p>
        </w:tc>
        <w:tc>
          <w:tcPr>
            <w:tcW w:w="2023"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1,16</w:t>
            </w:r>
          </w:p>
        </w:tc>
        <w:tc>
          <w:tcPr>
            <w:tcW w:w="2028"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14 110,64</w:t>
            </w:r>
          </w:p>
        </w:tc>
        <w:tc>
          <w:tcPr>
            <w:tcW w:w="1990" w:type="dxa"/>
            <w:tcBorders>
              <w:top w:val="single" w:sz="4" w:space="0" w:color="000000"/>
              <w:left w:val="single" w:sz="4" w:space="0" w:color="000000"/>
              <w:bottom w:val="single" w:sz="4" w:space="0" w:color="000000"/>
              <w:right w:val="single" w:sz="4" w:space="0" w:color="000000"/>
            </w:tcBorders>
            <w:shd w:val="clear" w:color="auto" w:fill="FFFFFF"/>
            <w:hideMark/>
          </w:tcPr>
          <w:p w:rsidR="00330E7E" w:rsidRDefault="00330E7E">
            <w:pPr>
              <w:autoSpaceDE w:val="0"/>
              <w:autoSpaceDN w:val="0"/>
              <w:adjustRightInd w:val="0"/>
              <w:spacing w:line="276" w:lineRule="auto"/>
              <w:jc w:val="center"/>
            </w:pPr>
            <w:r>
              <w:t>29 030,82</w:t>
            </w:r>
          </w:p>
        </w:tc>
      </w:tr>
    </w:tbl>
    <w:p w:rsidR="00330E7E" w:rsidRDefault="00330E7E" w:rsidP="00330E7E">
      <w:pPr>
        <w:autoSpaceDE w:val="0"/>
        <w:autoSpaceDN w:val="0"/>
        <w:adjustRightInd w:val="0"/>
        <w:spacing w:line="276" w:lineRule="auto"/>
        <w:jc w:val="both"/>
        <w:rPr>
          <w:b/>
          <w:bCs/>
        </w:rPr>
      </w:pPr>
    </w:p>
    <w:p w:rsidR="00330E7E" w:rsidRDefault="00330E7E" w:rsidP="00330E7E">
      <w:pPr>
        <w:autoSpaceDE w:val="0"/>
        <w:autoSpaceDN w:val="0"/>
        <w:adjustRightInd w:val="0"/>
        <w:spacing w:line="360" w:lineRule="auto"/>
        <w:ind w:firstLine="720"/>
        <w:jc w:val="both"/>
      </w:pPr>
      <w:proofErr w:type="spellStart"/>
      <w:r>
        <w:t>Ilgalaikio</w:t>
      </w:r>
      <w:proofErr w:type="spellEnd"/>
      <w:r>
        <w:t xml:space="preserve"> </w:t>
      </w:r>
      <w:proofErr w:type="spellStart"/>
      <w:r>
        <w:t>turto</w:t>
      </w:r>
      <w:proofErr w:type="spellEnd"/>
      <w:r>
        <w:t xml:space="preserve"> </w:t>
      </w:r>
      <w:proofErr w:type="spellStart"/>
      <w:r>
        <w:t>pokytis</w:t>
      </w:r>
      <w:proofErr w:type="spellEnd"/>
      <w:r>
        <w:t xml:space="preserve"> -12 211</w:t>
      </w:r>
      <w:proofErr w:type="gramStart"/>
      <w:r>
        <w:t>,80</w:t>
      </w:r>
      <w:proofErr w:type="gramEnd"/>
      <w:r>
        <w:t xml:space="preserve"> Eur.</w:t>
      </w:r>
    </w:p>
    <w:p w:rsidR="00FE428A" w:rsidRDefault="00FE428A" w:rsidP="00FE428A">
      <w:pPr>
        <w:tabs>
          <w:tab w:val="left" w:pos="4485"/>
        </w:tabs>
        <w:autoSpaceDE w:val="0"/>
        <w:autoSpaceDN w:val="0"/>
        <w:adjustRightInd w:val="0"/>
        <w:spacing w:line="360" w:lineRule="auto"/>
        <w:ind w:left="720" w:firstLine="720"/>
        <w:jc w:val="both"/>
        <w:rPr>
          <w:b/>
          <w:bCs/>
        </w:rPr>
      </w:pPr>
    </w:p>
    <w:p w:rsidR="00C469BF" w:rsidRDefault="00C469BF" w:rsidP="00C469BF">
      <w:pPr>
        <w:spacing w:line="360" w:lineRule="auto"/>
        <w:jc w:val="both"/>
        <w:rPr>
          <w:sz w:val="16"/>
          <w:szCs w:val="16"/>
          <w:lang w:val="lt-LT"/>
        </w:rPr>
      </w:pPr>
    </w:p>
    <w:p w:rsidR="00C469BF" w:rsidRDefault="00C469BF" w:rsidP="00C469BF">
      <w:pPr>
        <w:spacing w:line="360" w:lineRule="auto"/>
        <w:ind w:firstLine="720"/>
        <w:jc w:val="center"/>
        <w:rPr>
          <w:b/>
          <w:lang w:val="lt-LT"/>
        </w:rPr>
        <w:sectPr w:rsidR="00C469BF" w:rsidSect="004266AD">
          <w:headerReference w:type="default" r:id="rId8"/>
          <w:headerReference w:type="first" r:id="rId9"/>
          <w:pgSz w:w="11906" w:h="16838" w:code="9"/>
          <w:pgMar w:top="1134" w:right="567" w:bottom="1134" w:left="1701" w:header="567" w:footer="567" w:gutter="0"/>
          <w:cols w:space="1296"/>
          <w:titlePg/>
          <w:docGrid w:linePitch="360"/>
        </w:sectPr>
      </w:pPr>
    </w:p>
    <w:p w:rsidR="000E4B32" w:rsidRDefault="000E4B32" w:rsidP="000E4B32">
      <w:pPr>
        <w:spacing w:line="360" w:lineRule="auto"/>
        <w:ind w:firstLine="720"/>
        <w:jc w:val="center"/>
        <w:rPr>
          <w:rStyle w:val="FontStyle176"/>
          <w:rFonts w:eastAsiaTheme="majorEastAsia"/>
          <w:sz w:val="24"/>
          <w:szCs w:val="24"/>
        </w:rPr>
      </w:pPr>
      <w:r>
        <w:rPr>
          <w:rStyle w:val="FontStyle176"/>
          <w:rFonts w:eastAsiaTheme="majorEastAsia"/>
          <w:sz w:val="24"/>
          <w:szCs w:val="24"/>
        </w:rPr>
        <w:t>PAGAL PANAUDĄ GAUTO TURTO ATSKLEIDIMAS</w:t>
      </w:r>
    </w:p>
    <w:tbl>
      <w:tblPr>
        <w:tblW w:w="15877"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4"/>
        <w:gridCol w:w="1376"/>
        <w:gridCol w:w="850"/>
        <w:gridCol w:w="1134"/>
        <w:gridCol w:w="709"/>
        <w:gridCol w:w="992"/>
        <w:gridCol w:w="851"/>
        <w:gridCol w:w="1134"/>
        <w:gridCol w:w="708"/>
        <w:gridCol w:w="993"/>
        <w:gridCol w:w="708"/>
        <w:gridCol w:w="1276"/>
        <w:gridCol w:w="709"/>
        <w:gridCol w:w="1276"/>
        <w:gridCol w:w="1417"/>
      </w:tblGrid>
      <w:tr w:rsidR="000E4B32" w:rsidTr="00CC7F72">
        <w:tc>
          <w:tcPr>
            <w:tcW w:w="1744" w:type="dxa"/>
            <w:vMerge w:val="restart"/>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center"/>
              <w:rPr>
                <w:rStyle w:val="FontStyle151"/>
                <w:b w:val="0"/>
                <w:sz w:val="20"/>
                <w:szCs w:val="20"/>
              </w:rPr>
            </w:pPr>
          </w:p>
          <w:p w:rsidR="000E4B32" w:rsidRDefault="000E4B32">
            <w:pPr>
              <w:pStyle w:val="Style39"/>
              <w:widowControl/>
              <w:spacing w:line="240" w:lineRule="auto"/>
              <w:ind w:left="-180" w:right="9" w:firstLine="0"/>
              <w:jc w:val="center"/>
              <w:rPr>
                <w:rStyle w:val="FontStyle151"/>
                <w:rFonts w:eastAsiaTheme="minorEastAsia"/>
                <w:b w:val="0"/>
                <w:sz w:val="20"/>
                <w:szCs w:val="20"/>
              </w:rPr>
            </w:pPr>
            <w:r>
              <w:rPr>
                <w:rStyle w:val="FontStyle151"/>
                <w:rFonts w:eastAsiaTheme="minorEastAsia"/>
                <w:b w:val="0"/>
                <w:sz w:val="20"/>
                <w:szCs w:val="20"/>
              </w:rPr>
              <w:t>Turto grupė</w:t>
            </w:r>
          </w:p>
        </w:tc>
        <w:tc>
          <w:tcPr>
            <w:tcW w:w="2226" w:type="dxa"/>
            <w:gridSpan w:val="2"/>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center"/>
              <w:rPr>
                <w:rStyle w:val="FontStyle151"/>
                <w:rFonts w:eastAsiaTheme="minorEastAsia"/>
                <w:b w:val="0"/>
                <w:sz w:val="20"/>
                <w:szCs w:val="20"/>
              </w:rPr>
            </w:pPr>
          </w:p>
        </w:tc>
        <w:tc>
          <w:tcPr>
            <w:tcW w:w="9214" w:type="dxa"/>
            <w:gridSpan w:val="10"/>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Panaudos davėjai</w:t>
            </w:r>
          </w:p>
        </w:tc>
        <w:tc>
          <w:tcPr>
            <w:tcW w:w="1276" w:type="dxa"/>
            <w:vMerge w:val="restart"/>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center"/>
              <w:rPr>
                <w:rStyle w:val="FontStyle151"/>
                <w:b w:val="0"/>
                <w:sz w:val="20"/>
                <w:szCs w:val="20"/>
              </w:rPr>
            </w:pPr>
          </w:p>
          <w:p w:rsidR="000E4B32" w:rsidRDefault="000E4B32">
            <w:pPr>
              <w:pStyle w:val="Style39"/>
              <w:widowControl/>
              <w:spacing w:line="240" w:lineRule="auto"/>
              <w:ind w:right="9" w:firstLine="0"/>
              <w:jc w:val="center"/>
              <w:rPr>
                <w:rStyle w:val="FontStyle151"/>
                <w:rFonts w:eastAsiaTheme="minorEastAsia"/>
                <w:b w:val="0"/>
                <w:sz w:val="20"/>
                <w:szCs w:val="20"/>
              </w:rPr>
            </w:pP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 xml:space="preserve">viso: </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VSS</w:t>
            </w:r>
          </w:p>
          <w:p w:rsidR="000E4B32" w:rsidRDefault="000E4B32">
            <w:pPr>
              <w:pStyle w:val="Style39"/>
              <w:widowControl/>
              <w:spacing w:line="240" w:lineRule="auto"/>
              <w:ind w:right="9" w:firstLine="0"/>
              <w:jc w:val="center"/>
              <w:rPr>
                <w:rStyle w:val="FontStyle151"/>
                <w:rFonts w:eastAsiaTheme="minorEastAsia"/>
                <w:b w:val="0"/>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center"/>
              <w:rPr>
                <w:rStyle w:val="FontStyle151"/>
                <w:b w:val="0"/>
                <w:sz w:val="20"/>
                <w:szCs w:val="20"/>
              </w:rPr>
            </w:pPr>
          </w:p>
          <w:p w:rsidR="000E4B32" w:rsidRDefault="000E4B32">
            <w:pPr>
              <w:pStyle w:val="Style39"/>
              <w:widowControl/>
              <w:spacing w:line="240" w:lineRule="auto"/>
              <w:ind w:right="9" w:firstLine="0"/>
              <w:jc w:val="center"/>
              <w:rPr>
                <w:rStyle w:val="FontStyle151"/>
                <w:rFonts w:eastAsiaTheme="minorEastAsia"/>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r>
              <w:rPr>
                <w:rStyle w:val="FontStyle151"/>
                <w:rFonts w:eastAsiaTheme="minorEastAsia"/>
                <w:b w:val="0"/>
                <w:sz w:val="20"/>
                <w:szCs w:val="20"/>
              </w:rPr>
              <w:t>Iš  viso:</w:t>
            </w:r>
          </w:p>
        </w:tc>
      </w:tr>
      <w:tr w:rsidR="000E4B32" w:rsidTr="00CC7F72">
        <w:tc>
          <w:tcPr>
            <w:tcW w:w="1744" w:type="dxa"/>
            <w:vMerge/>
            <w:tcBorders>
              <w:top w:val="single" w:sz="4" w:space="0" w:color="auto"/>
              <w:left w:val="single" w:sz="4" w:space="0" w:color="auto"/>
              <w:bottom w:val="single" w:sz="4" w:space="0" w:color="auto"/>
              <w:right w:val="single" w:sz="4" w:space="0" w:color="auto"/>
            </w:tcBorders>
            <w:vAlign w:val="center"/>
            <w:hideMark/>
          </w:tcPr>
          <w:p w:rsidR="000E4B32" w:rsidRDefault="000E4B32">
            <w:pPr>
              <w:rPr>
                <w:rStyle w:val="FontStyle151"/>
                <w:rFonts w:eastAsiaTheme="minorEastAsia"/>
                <w:b w:val="0"/>
                <w:sz w:val="20"/>
                <w:szCs w:val="20"/>
              </w:rPr>
            </w:pPr>
          </w:p>
        </w:tc>
        <w:tc>
          <w:tcPr>
            <w:tcW w:w="2226" w:type="dxa"/>
            <w:gridSpan w:val="2"/>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Kupiškio rajono savivaldybė VSS</w:t>
            </w:r>
          </w:p>
        </w:tc>
        <w:tc>
          <w:tcPr>
            <w:tcW w:w="1843" w:type="dxa"/>
            <w:gridSpan w:val="2"/>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SAM</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VSS</w:t>
            </w:r>
          </w:p>
        </w:tc>
        <w:tc>
          <w:tcPr>
            <w:tcW w:w="1843" w:type="dxa"/>
            <w:gridSpan w:val="2"/>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VŠI Panevėžio miesto GMP VSS</w:t>
            </w:r>
          </w:p>
        </w:tc>
        <w:tc>
          <w:tcPr>
            <w:tcW w:w="1842" w:type="dxa"/>
            <w:gridSpan w:val="2"/>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LSMU ligoninės</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Kauno klinikos VSS</w:t>
            </w:r>
          </w:p>
        </w:tc>
        <w:tc>
          <w:tcPr>
            <w:tcW w:w="1701" w:type="dxa"/>
            <w:gridSpan w:val="2"/>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Užkrečiamųjų ligų ir AIDS centras  VSS</w:t>
            </w:r>
          </w:p>
        </w:tc>
        <w:tc>
          <w:tcPr>
            <w:tcW w:w="1985" w:type="dxa"/>
            <w:gridSpan w:val="2"/>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center"/>
              <w:rPr>
                <w:rStyle w:val="FontStyle151"/>
                <w:rFonts w:eastAsiaTheme="minorEastAsia"/>
                <w:b w:val="0"/>
                <w:sz w:val="20"/>
                <w:szCs w:val="20"/>
              </w:rPr>
            </w:pPr>
            <w:r>
              <w:rPr>
                <w:rStyle w:val="FontStyle151"/>
                <w:rFonts w:eastAsiaTheme="minorEastAsia"/>
                <w:b w:val="0"/>
                <w:sz w:val="20"/>
                <w:szCs w:val="20"/>
              </w:rPr>
              <w:t>Iš kitų šaltinių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B32" w:rsidRDefault="000E4B32">
            <w:pPr>
              <w:rPr>
                <w:rStyle w:val="FontStyle151"/>
                <w:rFonts w:eastAsiaTheme="minorEastAsia"/>
                <w:b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B32" w:rsidRDefault="000E4B32">
            <w:pPr>
              <w:rPr>
                <w:rStyle w:val="FontStyle151"/>
                <w:rFonts w:eastAsiaTheme="minorEastAsia"/>
                <w:b w:val="0"/>
                <w:sz w:val="20"/>
                <w:szCs w:val="20"/>
              </w:rPr>
            </w:pPr>
          </w:p>
        </w:tc>
      </w:tr>
      <w:tr w:rsidR="000E4B32" w:rsidTr="00CC7F72">
        <w:tc>
          <w:tcPr>
            <w:tcW w:w="1744" w:type="dxa"/>
            <w:vMerge/>
            <w:tcBorders>
              <w:top w:val="single" w:sz="4" w:space="0" w:color="auto"/>
              <w:left w:val="single" w:sz="4" w:space="0" w:color="auto"/>
              <w:bottom w:val="single" w:sz="4" w:space="0" w:color="auto"/>
              <w:right w:val="single" w:sz="4" w:space="0" w:color="auto"/>
            </w:tcBorders>
            <w:vAlign w:val="center"/>
            <w:hideMark/>
          </w:tcPr>
          <w:p w:rsidR="000E4B32" w:rsidRDefault="000E4B32">
            <w:pPr>
              <w:rPr>
                <w:rStyle w:val="FontStyle151"/>
                <w:rFonts w:eastAsiaTheme="minorEastAsia"/>
                <w:b w:val="0"/>
                <w:sz w:val="20"/>
                <w:szCs w:val="20"/>
              </w:rPr>
            </w:pPr>
          </w:p>
        </w:tc>
        <w:tc>
          <w:tcPr>
            <w:tcW w:w="1376"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 xml:space="preserve">Turto </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vertė</w:t>
            </w:r>
          </w:p>
        </w:tc>
        <w:tc>
          <w:tcPr>
            <w:tcW w:w="850"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Pan.</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laik.</w:t>
            </w:r>
          </w:p>
        </w:tc>
        <w:tc>
          <w:tcPr>
            <w:tcW w:w="1134"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 xml:space="preserve">Turto </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vertė</w:t>
            </w:r>
          </w:p>
        </w:tc>
        <w:tc>
          <w:tcPr>
            <w:tcW w:w="709"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Pan.</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laik.</w:t>
            </w:r>
          </w:p>
        </w:tc>
        <w:tc>
          <w:tcPr>
            <w:tcW w:w="992"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Turto vertė</w:t>
            </w:r>
          </w:p>
        </w:tc>
        <w:tc>
          <w:tcPr>
            <w:tcW w:w="851"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Pan.</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laik.</w:t>
            </w: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 xml:space="preserve">Turto </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vertė</w:t>
            </w:r>
          </w:p>
          <w:p w:rsidR="000E4B32" w:rsidRDefault="000E4B32">
            <w:pPr>
              <w:pStyle w:val="Style39"/>
              <w:widowControl/>
              <w:spacing w:line="240" w:lineRule="auto"/>
              <w:ind w:right="9" w:firstLine="0"/>
              <w:jc w:val="center"/>
              <w:rPr>
                <w:rStyle w:val="FontStyle151"/>
                <w:rFonts w:eastAsiaTheme="minorEastAsia"/>
                <w:b w:val="0"/>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Pan.</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laik.</w:t>
            </w:r>
          </w:p>
        </w:tc>
        <w:tc>
          <w:tcPr>
            <w:tcW w:w="993"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 xml:space="preserve">Turto </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vertė</w:t>
            </w:r>
          </w:p>
          <w:p w:rsidR="000E4B32" w:rsidRDefault="000E4B32">
            <w:pPr>
              <w:pStyle w:val="Style39"/>
              <w:widowControl/>
              <w:spacing w:line="240" w:lineRule="auto"/>
              <w:ind w:right="9" w:firstLine="0"/>
              <w:jc w:val="center"/>
              <w:rPr>
                <w:rStyle w:val="FontStyle151"/>
                <w:rFonts w:eastAsiaTheme="minorEastAsia"/>
                <w:b w:val="0"/>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Pan.</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laik.</w:t>
            </w:r>
          </w:p>
        </w:tc>
        <w:tc>
          <w:tcPr>
            <w:tcW w:w="1276"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Turto vertė</w:t>
            </w:r>
          </w:p>
        </w:tc>
        <w:tc>
          <w:tcPr>
            <w:tcW w:w="709"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jc w:val="center"/>
              <w:rPr>
                <w:rStyle w:val="FontStyle151"/>
                <w:b w:val="0"/>
                <w:sz w:val="20"/>
                <w:szCs w:val="20"/>
              </w:rPr>
            </w:pPr>
            <w:r>
              <w:rPr>
                <w:rStyle w:val="FontStyle151"/>
                <w:rFonts w:eastAsiaTheme="minorEastAsia"/>
                <w:b w:val="0"/>
                <w:sz w:val="20"/>
                <w:szCs w:val="20"/>
              </w:rPr>
              <w:t>Pan.</w:t>
            </w:r>
          </w:p>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laik.</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B32" w:rsidRDefault="000E4B32">
            <w:pPr>
              <w:rPr>
                <w:rStyle w:val="FontStyle151"/>
                <w:rFonts w:eastAsiaTheme="minorEastAsia"/>
                <w:b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B32" w:rsidRDefault="000E4B32">
            <w:pPr>
              <w:rPr>
                <w:rStyle w:val="FontStyle151"/>
                <w:rFonts w:eastAsiaTheme="minorEastAsia"/>
                <w:b w:val="0"/>
                <w:sz w:val="20"/>
                <w:szCs w:val="20"/>
              </w:rPr>
            </w:pPr>
          </w:p>
        </w:tc>
      </w:tr>
      <w:tr w:rsidR="000E4B32" w:rsidTr="00CC7F72">
        <w:tc>
          <w:tcPr>
            <w:tcW w:w="1744"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rPr>
                <w:rStyle w:val="FontStyle151"/>
                <w:rFonts w:eastAsiaTheme="minorEastAsia"/>
                <w:sz w:val="20"/>
                <w:szCs w:val="20"/>
              </w:rPr>
            </w:pPr>
            <w:r>
              <w:rPr>
                <w:rStyle w:val="FontStyle151"/>
                <w:rFonts w:eastAsiaTheme="minorEastAsia"/>
                <w:sz w:val="20"/>
                <w:szCs w:val="20"/>
              </w:rPr>
              <w:t>1. Nematerialusis turtas :</w:t>
            </w:r>
          </w:p>
        </w:tc>
        <w:tc>
          <w:tcPr>
            <w:tcW w:w="13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sz w:val="20"/>
                <w:szCs w:val="20"/>
              </w:rPr>
            </w:pPr>
          </w:p>
          <w:p w:rsidR="000E4B32" w:rsidRDefault="000E4B3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289,62</w:t>
            </w:r>
          </w:p>
        </w:tc>
        <w:tc>
          <w:tcPr>
            <w:tcW w:w="850"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sz w:val="20"/>
                <w:szCs w:val="20"/>
              </w:rPr>
            </w:pPr>
          </w:p>
          <w:p w:rsidR="000E4B32" w:rsidRDefault="000E4B3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sz w:val="20"/>
                <w:szCs w:val="20"/>
              </w:rPr>
            </w:pPr>
          </w:p>
          <w:p w:rsidR="000E4B32" w:rsidRDefault="000E4B3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sz w:val="20"/>
                <w:szCs w:val="20"/>
              </w:rPr>
            </w:pPr>
          </w:p>
          <w:p w:rsidR="000E4B32" w:rsidRDefault="000E4B3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sz w:val="20"/>
                <w:szCs w:val="20"/>
              </w:rPr>
            </w:pPr>
          </w:p>
          <w:p w:rsidR="000E4B32" w:rsidRDefault="000E4B3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sz w:val="20"/>
                <w:szCs w:val="20"/>
              </w:rPr>
            </w:pPr>
          </w:p>
          <w:p w:rsidR="000E4B32" w:rsidRDefault="000E4B3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sz w:val="20"/>
                <w:szCs w:val="20"/>
              </w:rPr>
            </w:pPr>
          </w:p>
          <w:p w:rsidR="000E4B32" w:rsidRDefault="000E4B3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289,62</w:t>
            </w:r>
          </w:p>
        </w:tc>
        <w:tc>
          <w:tcPr>
            <w:tcW w:w="1417"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right"/>
              <w:rPr>
                <w:rStyle w:val="FontStyle151"/>
                <w:rFonts w:eastAsiaTheme="minorEastAsia"/>
                <w:sz w:val="20"/>
                <w:szCs w:val="20"/>
              </w:rPr>
            </w:pPr>
            <w:r>
              <w:rPr>
                <w:rStyle w:val="FontStyle151"/>
                <w:rFonts w:eastAsiaTheme="minorEastAsia"/>
                <w:sz w:val="20"/>
                <w:szCs w:val="20"/>
              </w:rPr>
              <w:t>289,62</w:t>
            </w:r>
          </w:p>
        </w:tc>
      </w:tr>
      <w:tr w:rsidR="000E4B32" w:rsidTr="00CC7F72">
        <w:tc>
          <w:tcPr>
            <w:tcW w:w="1744"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rPr>
                <w:rStyle w:val="FontStyle151"/>
                <w:rFonts w:eastAsiaTheme="minorEastAsia"/>
                <w:b w:val="0"/>
                <w:sz w:val="20"/>
                <w:szCs w:val="20"/>
              </w:rPr>
            </w:pPr>
            <w:r>
              <w:rPr>
                <w:rStyle w:val="FontStyle151"/>
                <w:rFonts w:eastAsiaTheme="minorEastAsia"/>
                <w:b w:val="0"/>
                <w:sz w:val="20"/>
                <w:szCs w:val="20"/>
              </w:rPr>
              <w:t>1.1. Programinė įranga ir jos licencijos</w:t>
            </w:r>
          </w:p>
        </w:tc>
        <w:tc>
          <w:tcPr>
            <w:tcW w:w="13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289,62</w:t>
            </w:r>
          </w:p>
        </w:tc>
        <w:tc>
          <w:tcPr>
            <w:tcW w:w="850"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smartTag w:uri="urn:schemas-microsoft-com:office:smarttags" w:element="metricconverter">
              <w:smartTagPr>
                <w:attr w:name="ProductID" w:val="5 m"/>
              </w:smartTagPr>
              <w:r>
                <w:rPr>
                  <w:rStyle w:val="FontStyle151"/>
                  <w:rFonts w:eastAsiaTheme="minorEastAsia"/>
                  <w:b w:val="0"/>
                  <w:sz w:val="20"/>
                  <w:szCs w:val="20"/>
                </w:rPr>
                <w:t>5 m</w:t>
              </w:r>
            </w:smartTag>
            <w:r>
              <w:rPr>
                <w:rStyle w:val="FontStyle151"/>
                <w:rFonts w:eastAsiaTheme="minor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289,62</w:t>
            </w:r>
          </w:p>
        </w:tc>
        <w:tc>
          <w:tcPr>
            <w:tcW w:w="1417"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right"/>
              <w:rPr>
                <w:rStyle w:val="FontStyle151"/>
                <w:rFonts w:eastAsiaTheme="minorEastAsia"/>
                <w:b w:val="0"/>
                <w:sz w:val="20"/>
                <w:szCs w:val="20"/>
              </w:rPr>
            </w:pPr>
            <w:r>
              <w:rPr>
                <w:rStyle w:val="FontStyle151"/>
                <w:rFonts w:eastAsiaTheme="minorEastAsia"/>
                <w:b w:val="0"/>
                <w:sz w:val="20"/>
                <w:szCs w:val="20"/>
              </w:rPr>
              <w:t>289,62</w:t>
            </w:r>
          </w:p>
        </w:tc>
      </w:tr>
      <w:tr w:rsidR="000E4B32" w:rsidTr="00CC7F72">
        <w:tc>
          <w:tcPr>
            <w:tcW w:w="1744"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rPr>
                <w:rStyle w:val="FontStyle151"/>
                <w:sz w:val="20"/>
                <w:szCs w:val="20"/>
              </w:rPr>
            </w:pPr>
            <w:r>
              <w:rPr>
                <w:rStyle w:val="FontStyle151"/>
                <w:rFonts w:eastAsiaTheme="minorEastAsia"/>
                <w:sz w:val="20"/>
                <w:szCs w:val="20"/>
              </w:rPr>
              <w:t xml:space="preserve">2. Ilgalaikis materialusis </w:t>
            </w:r>
          </w:p>
          <w:p w:rsidR="000E4B32" w:rsidRDefault="000E4B32">
            <w:pPr>
              <w:pStyle w:val="Style39"/>
              <w:widowControl/>
              <w:spacing w:line="240" w:lineRule="auto"/>
              <w:ind w:right="9" w:firstLine="0"/>
              <w:rPr>
                <w:rStyle w:val="FontStyle151"/>
                <w:rFonts w:eastAsiaTheme="minorEastAsia"/>
                <w:sz w:val="20"/>
                <w:szCs w:val="20"/>
              </w:rPr>
            </w:pPr>
            <w:r>
              <w:rPr>
                <w:rStyle w:val="FontStyle151"/>
                <w:rFonts w:eastAsiaTheme="minorEastAsia"/>
                <w:sz w:val="20"/>
                <w:szCs w:val="20"/>
              </w:rPr>
              <w:t>turtas:</w:t>
            </w:r>
          </w:p>
        </w:tc>
        <w:tc>
          <w:tcPr>
            <w:tcW w:w="1376" w:type="dxa"/>
            <w:tcBorders>
              <w:top w:val="single" w:sz="4" w:space="0" w:color="auto"/>
              <w:left w:val="single" w:sz="4" w:space="0" w:color="auto"/>
              <w:bottom w:val="single" w:sz="4" w:space="0" w:color="auto"/>
              <w:right w:val="single" w:sz="4" w:space="0" w:color="auto"/>
            </w:tcBorders>
            <w:vAlign w:val="center"/>
            <w:hideMark/>
          </w:tcPr>
          <w:p w:rsidR="000E4B32" w:rsidRDefault="000E4B32">
            <w:pPr>
              <w:pStyle w:val="Style39"/>
              <w:widowControl/>
              <w:spacing w:line="240" w:lineRule="auto"/>
              <w:ind w:right="9" w:firstLine="0"/>
              <w:jc w:val="center"/>
              <w:rPr>
                <w:rStyle w:val="FontStyle151"/>
                <w:rFonts w:eastAsiaTheme="minorEastAsia"/>
                <w:sz w:val="20"/>
                <w:szCs w:val="20"/>
              </w:rPr>
            </w:pPr>
            <w:r>
              <w:rPr>
                <w:rStyle w:val="FontStyle151"/>
                <w:rFonts w:eastAsiaTheme="minorEastAsia"/>
                <w:sz w:val="20"/>
                <w:szCs w:val="20"/>
              </w:rPr>
              <w:t>1 260 739,77</w:t>
            </w:r>
          </w:p>
        </w:tc>
        <w:tc>
          <w:tcPr>
            <w:tcW w:w="850"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sz w:val="20"/>
                <w:szCs w:val="20"/>
              </w:rPr>
            </w:pPr>
          </w:p>
          <w:p w:rsidR="000E4B32" w:rsidRDefault="000E4B3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65 600,00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sz w:val="20"/>
                <w:szCs w:val="20"/>
              </w:rPr>
            </w:pPr>
          </w:p>
          <w:p w:rsidR="000E4B32" w:rsidRDefault="000E4B32">
            <w:pPr>
              <w:pStyle w:val="Style39"/>
              <w:widowControl/>
              <w:spacing w:line="240" w:lineRule="auto"/>
              <w:ind w:right="9" w:firstLine="0"/>
              <w:rPr>
                <w:rStyle w:val="FontStyle151"/>
                <w:rFonts w:eastAsiaTheme="minorEastAsia"/>
                <w:sz w:val="20"/>
                <w:szCs w:val="20"/>
              </w:rPr>
            </w:pPr>
            <w:r>
              <w:rPr>
                <w:rStyle w:val="FontStyle151"/>
                <w:rFonts w:eastAsiaTheme="minorEastAsia"/>
                <w:sz w:val="20"/>
                <w:szCs w:val="20"/>
              </w:rPr>
              <w:t>2 768,66</w:t>
            </w:r>
          </w:p>
        </w:tc>
        <w:tc>
          <w:tcPr>
            <w:tcW w:w="851"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sz w:val="20"/>
                <w:szCs w:val="20"/>
              </w:rPr>
            </w:pPr>
          </w:p>
          <w:p w:rsidR="000E4B32" w:rsidRDefault="000E4B3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12 844,83</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sz w:val="20"/>
                <w:szCs w:val="20"/>
              </w:rPr>
            </w:pPr>
          </w:p>
          <w:p w:rsidR="000E4B32" w:rsidRDefault="000E4B3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ind w:right="9"/>
              <w:jc w:val="right"/>
              <w:rPr>
                <w:rStyle w:val="FontStyle151"/>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right"/>
              <w:rPr>
                <w:rStyle w:val="FontStyle151"/>
                <w:rFonts w:eastAsiaTheme="minorEastAsia"/>
                <w:sz w:val="20"/>
                <w:szCs w:val="20"/>
              </w:rPr>
            </w:pPr>
            <w:r>
              <w:rPr>
                <w:rStyle w:val="FontStyle151"/>
                <w:rFonts w:eastAsiaTheme="minorEastAsia"/>
                <w:sz w:val="20"/>
                <w:szCs w:val="20"/>
              </w:rPr>
              <w:t>23 000,11</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E4B32" w:rsidRDefault="000E4B32">
            <w:pPr>
              <w:pStyle w:val="Style39"/>
              <w:widowControl/>
              <w:spacing w:line="240" w:lineRule="auto"/>
              <w:ind w:right="9" w:firstLine="0"/>
              <w:jc w:val="center"/>
              <w:rPr>
                <w:rStyle w:val="FontStyle151"/>
                <w:rFonts w:eastAsiaTheme="minorEastAsia"/>
                <w:sz w:val="20"/>
                <w:szCs w:val="20"/>
              </w:rPr>
            </w:pPr>
            <w:r>
              <w:rPr>
                <w:rStyle w:val="FontStyle151"/>
                <w:rFonts w:eastAsiaTheme="minorEastAsia"/>
                <w:sz w:val="20"/>
                <w:szCs w:val="20"/>
              </w:rPr>
              <w:t>1 341 953,26</w:t>
            </w:r>
          </w:p>
        </w:tc>
        <w:tc>
          <w:tcPr>
            <w:tcW w:w="1417"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right"/>
              <w:rPr>
                <w:rStyle w:val="FontStyle151"/>
                <w:rFonts w:eastAsiaTheme="minorEastAsia"/>
                <w:sz w:val="20"/>
                <w:szCs w:val="20"/>
              </w:rPr>
            </w:pPr>
            <w:r>
              <w:rPr>
                <w:rStyle w:val="FontStyle151"/>
                <w:rFonts w:eastAsiaTheme="minorEastAsia"/>
                <w:sz w:val="20"/>
                <w:szCs w:val="20"/>
              </w:rPr>
              <w:t>1 364 953,37</w:t>
            </w:r>
          </w:p>
        </w:tc>
      </w:tr>
      <w:tr w:rsidR="000E4B32" w:rsidTr="00CC7F72">
        <w:tc>
          <w:tcPr>
            <w:tcW w:w="1744"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rPr>
                <w:rStyle w:val="FontStyle151"/>
                <w:rFonts w:eastAsiaTheme="minorEastAsia"/>
                <w:b w:val="0"/>
                <w:sz w:val="20"/>
                <w:szCs w:val="20"/>
              </w:rPr>
            </w:pPr>
            <w:r>
              <w:rPr>
                <w:rStyle w:val="FontStyle151"/>
                <w:rFonts w:eastAsiaTheme="minorEastAsia"/>
                <w:b w:val="0"/>
                <w:sz w:val="20"/>
                <w:szCs w:val="20"/>
              </w:rPr>
              <w:t>2.1 Pastatai</w:t>
            </w:r>
          </w:p>
        </w:tc>
        <w:tc>
          <w:tcPr>
            <w:tcW w:w="1376" w:type="dxa"/>
            <w:tcBorders>
              <w:top w:val="single" w:sz="4" w:space="0" w:color="auto"/>
              <w:left w:val="single" w:sz="4" w:space="0" w:color="auto"/>
              <w:bottom w:val="single" w:sz="4" w:space="0" w:color="auto"/>
              <w:right w:val="single" w:sz="4" w:space="0" w:color="auto"/>
            </w:tcBorders>
            <w:vAlign w:val="center"/>
            <w:hideMark/>
          </w:tcPr>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1 071 586,86</w:t>
            </w:r>
          </w:p>
        </w:tc>
        <w:tc>
          <w:tcPr>
            <w:tcW w:w="850"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smartTag w:uri="urn:schemas-microsoft-com:office:smarttags" w:element="metricconverter">
              <w:smartTagPr>
                <w:attr w:name="ProductID" w:val="10 m"/>
              </w:smartTagPr>
              <w:r>
                <w:rPr>
                  <w:rStyle w:val="FontStyle151"/>
                  <w:rFonts w:eastAsiaTheme="minorEastAsia"/>
                  <w:b w:val="0"/>
                  <w:sz w:val="20"/>
                  <w:szCs w:val="20"/>
                </w:rPr>
                <w:t>10 m</w:t>
              </w:r>
            </w:smartTag>
            <w:r>
              <w:rPr>
                <w:rStyle w:val="FontStyle151"/>
                <w:rFonts w:eastAsiaTheme="minor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1 071 586,86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B32" w:rsidRDefault="000E4B32">
            <w:pPr>
              <w:pStyle w:val="Style39"/>
              <w:widowControl/>
              <w:spacing w:line="240" w:lineRule="auto"/>
              <w:ind w:right="9" w:firstLine="0"/>
              <w:jc w:val="center"/>
              <w:rPr>
                <w:rStyle w:val="FontStyle151"/>
                <w:rFonts w:eastAsiaTheme="minorEastAsia"/>
                <w:b w:val="0"/>
                <w:sz w:val="20"/>
                <w:szCs w:val="20"/>
              </w:rPr>
            </w:pPr>
            <w:r>
              <w:rPr>
                <w:rStyle w:val="FontStyle151"/>
                <w:rFonts w:eastAsiaTheme="minorEastAsia"/>
                <w:b w:val="0"/>
                <w:sz w:val="20"/>
                <w:szCs w:val="20"/>
              </w:rPr>
              <w:t>1 071 586,86</w:t>
            </w:r>
          </w:p>
        </w:tc>
      </w:tr>
      <w:tr w:rsidR="000E4B32" w:rsidTr="00CC7F72">
        <w:tc>
          <w:tcPr>
            <w:tcW w:w="1744"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rPr>
                <w:rStyle w:val="FontStyle151"/>
                <w:rFonts w:eastAsiaTheme="minorEastAsia"/>
                <w:b w:val="0"/>
                <w:sz w:val="20"/>
                <w:szCs w:val="20"/>
              </w:rPr>
            </w:pPr>
            <w:r>
              <w:rPr>
                <w:rStyle w:val="FontStyle151"/>
                <w:rFonts w:eastAsiaTheme="minorEastAsia"/>
                <w:b w:val="0"/>
                <w:sz w:val="20"/>
                <w:szCs w:val="20"/>
              </w:rPr>
              <w:t>2.2. Nekilnojamosios kultūros vertybės</w:t>
            </w:r>
          </w:p>
        </w:tc>
        <w:tc>
          <w:tcPr>
            <w:tcW w:w="13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17 952,31</w:t>
            </w:r>
          </w:p>
        </w:tc>
        <w:tc>
          <w:tcPr>
            <w:tcW w:w="850"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smartTag w:uri="urn:schemas-microsoft-com:office:smarttags" w:element="metricconverter">
              <w:smartTagPr>
                <w:attr w:name="ProductID" w:val="10 m"/>
              </w:smartTagPr>
              <w:r>
                <w:rPr>
                  <w:rStyle w:val="FontStyle151"/>
                  <w:rFonts w:eastAsiaTheme="minorEastAsia"/>
                  <w:b w:val="0"/>
                  <w:sz w:val="20"/>
                  <w:szCs w:val="20"/>
                </w:rPr>
                <w:t>10 m</w:t>
              </w:r>
            </w:smartTag>
            <w:r>
              <w:rPr>
                <w:rStyle w:val="FontStyle151"/>
                <w:rFonts w:eastAsiaTheme="minor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17 952,31</w:t>
            </w:r>
          </w:p>
        </w:tc>
        <w:tc>
          <w:tcPr>
            <w:tcW w:w="1417"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right"/>
              <w:rPr>
                <w:rStyle w:val="FontStyle151"/>
                <w:rFonts w:eastAsiaTheme="minorEastAsia"/>
                <w:b w:val="0"/>
                <w:sz w:val="20"/>
                <w:szCs w:val="20"/>
              </w:rPr>
            </w:pPr>
            <w:r>
              <w:rPr>
                <w:rStyle w:val="FontStyle151"/>
                <w:rFonts w:eastAsiaTheme="minorEastAsia"/>
                <w:b w:val="0"/>
                <w:sz w:val="20"/>
                <w:szCs w:val="20"/>
              </w:rPr>
              <w:t>17 952,31</w:t>
            </w:r>
          </w:p>
        </w:tc>
      </w:tr>
      <w:tr w:rsidR="000E4B32" w:rsidTr="00CC7F72">
        <w:tc>
          <w:tcPr>
            <w:tcW w:w="1744"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rPr>
                <w:rStyle w:val="FontStyle151"/>
                <w:rFonts w:eastAsiaTheme="minorEastAsia"/>
                <w:b w:val="0"/>
                <w:sz w:val="20"/>
                <w:szCs w:val="20"/>
              </w:rPr>
            </w:pPr>
            <w:r>
              <w:rPr>
                <w:rStyle w:val="FontStyle151"/>
                <w:rFonts w:eastAsiaTheme="minorEastAsia"/>
                <w:b w:val="0"/>
                <w:sz w:val="20"/>
                <w:szCs w:val="20"/>
              </w:rPr>
              <w:t>2.3. Mašinos ir įrengimai</w:t>
            </w:r>
          </w:p>
        </w:tc>
        <w:tc>
          <w:tcPr>
            <w:tcW w:w="13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35 116,48</w:t>
            </w:r>
          </w:p>
        </w:tc>
        <w:tc>
          <w:tcPr>
            <w:tcW w:w="850"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proofErr w:type="spellStart"/>
            <w:r>
              <w:rPr>
                <w:rStyle w:val="FontStyle151"/>
                <w:rFonts w:eastAsiaTheme="minorEastAsia"/>
                <w:b w:val="0"/>
                <w:sz w:val="20"/>
                <w:szCs w:val="20"/>
              </w:rPr>
              <w:t>nerib</w:t>
            </w:r>
            <w:proofErr w:type="spellEnd"/>
            <w:r>
              <w:rPr>
                <w:rStyle w:val="FontStyle151"/>
                <w:rFonts w:eastAsiaTheme="minor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2 768,66</w:t>
            </w:r>
          </w:p>
        </w:tc>
        <w:tc>
          <w:tcPr>
            <w:tcW w:w="851"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smartTag w:uri="urn:schemas-microsoft-com:office:smarttags" w:element="metricconverter">
              <w:smartTagPr>
                <w:attr w:name="ProductID" w:val="3,5 m"/>
              </w:smartTagPr>
              <w:r>
                <w:rPr>
                  <w:rStyle w:val="FontStyle151"/>
                  <w:rFonts w:eastAsiaTheme="minorEastAsia"/>
                  <w:b w:val="0"/>
                  <w:sz w:val="20"/>
                  <w:szCs w:val="20"/>
                </w:rPr>
                <w:t>3,5 m</w:t>
              </w:r>
            </w:smartTag>
            <w:r>
              <w:rPr>
                <w:rStyle w:val="FontStyle151"/>
                <w:rFonts w:eastAsiaTheme="minor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12 844,83</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smartTag w:uri="urn:schemas-microsoft-com:office:smarttags" w:element="metricconverter">
              <w:smartTagPr>
                <w:attr w:name="ProductID" w:val="5 m"/>
              </w:smartTagPr>
              <w:r>
                <w:rPr>
                  <w:rStyle w:val="FontStyle151"/>
                  <w:rFonts w:eastAsiaTheme="minorEastAsia"/>
                  <w:b w:val="0"/>
                  <w:sz w:val="20"/>
                  <w:szCs w:val="20"/>
                </w:rPr>
                <w:t>5 m</w:t>
              </w:r>
            </w:smartTag>
            <w:r>
              <w:rPr>
                <w:rStyle w:val="FontStyle151"/>
                <w:rFonts w:eastAsiaTheme="minorEastAsia"/>
                <w:b w:val="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ind w:right="9"/>
              <w:jc w:val="right"/>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right"/>
              <w:rPr>
                <w:rStyle w:val="FontStyle151"/>
                <w:rFonts w:eastAsiaTheme="minorEastAsia"/>
                <w:b w:val="0"/>
                <w:sz w:val="20"/>
                <w:szCs w:val="20"/>
              </w:rPr>
            </w:pPr>
            <w:r>
              <w:rPr>
                <w:rStyle w:val="FontStyle151"/>
                <w:rFonts w:eastAsiaTheme="minorEastAsia"/>
                <w:b w:val="0"/>
                <w:sz w:val="20"/>
                <w:szCs w:val="20"/>
              </w:rPr>
              <w:t>22 519,95</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r>
              <w:rPr>
                <w:rStyle w:val="FontStyle151"/>
                <w:rFonts w:eastAsiaTheme="minorEastAsia"/>
                <w:b w:val="0"/>
                <w:sz w:val="20"/>
                <w:szCs w:val="20"/>
              </w:rPr>
              <w:t>3-5m.</w:t>
            </w: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50 729,97</w:t>
            </w:r>
          </w:p>
        </w:tc>
        <w:tc>
          <w:tcPr>
            <w:tcW w:w="1417"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right"/>
              <w:rPr>
                <w:rStyle w:val="FontStyle151"/>
                <w:rFonts w:eastAsiaTheme="minorEastAsia"/>
                <w:b w:val="0"/>
                <w:sz w:val="20"/>
                <w:szCs w:val="20"/>
              </w:rPr>
            </w:pPr>
            <w:r>
              <w:rPr>
                <w:rStyle w:val="FontStyle151"/>
                <w:rFonts w:eastAsiaTheme="minorEastAsia"/>
                <w:b w:val="0"/>
                <w:sz w:val="20"/>
                <w:szCs w:val="20"/>
              </w:rPr>
              <w:t>73 249,92</w:t>
            </w:r>
          </w:p>
        </w:tc>
      </w:tr>
      <w:tr w:rsidR="000E4B32" w:rsidTr="00CC7F72">
        <w:trPr>
          <w:trHeight w:val="174"/>
        </w:trPr>
        <w:tc>
          <w:tcPr>
            <w:tcW w:w="1744"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rPr>
                <w:rStyle w:val="FontStyle151"/>
                <w:rFonts w:eastAsiaTheme="minorEastAsia"/>
                <w:b w:val="0"/>
                <w:sz w:val="20"/>
                <w:szCs w:val="20"/>
              </w:rPr>
            </w:pPr>
            <w:r>
              <w:rPr>
                <w:rStyle w:val="FontStyle151"/>
                <w:rFonts w:eastAsiaTheme="minorEastAsia"/>
                <w:b w:val="0"/>
                <w:sz w:val="20"/>
                <w:szCs w:val="20"/>
              </w:rPr>
              <w:t>2.4. Transporto priemonės</w:t>
            </w:r>
          </w:p>
        </w:tc>
        <w:tc>
          <w:tcPr>
            <w:tcW w:w="13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130 686,36</w:t>
            </w:r>
          </w:p>
        </w:tc>
        <w:tc>
          <w:tcPr>
            <w:tcW w:w="850"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proofErr w:type="spellStart"/>
            <w:r>
              <w:rPr>
                <w:rStyle w:val="FontStyle151"/>
                <w:rFonts w:eastAsiaTheme="minorEastAsia"/>
                <w:b w:val="0"/>
                <w:sz w:val="20"/>
                <w:szCs w:val="20"/>
              </w:rPr>
              <w:t>nerib</w:t>
            </w:r>
            <w:proofErr w:type="spellEnd"/>
            <w:r>
              <w:rPr>
                <w:rStyle w:val="FontStyle151"/>
                <w:rFonts w:eastAsiaTheme="minor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65 600,00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smartTag w:uri="urn:schemas-microsoft-com:office:smarttags" w:element="metricconverter">
              <w:smartTagPr>
                <w:attr w:name="ProductID" w:val="10 m"/>
              </w:smartTagPr>
              <w:r>
                <w:rPr>
                  <w:rStyle w:val="FontStyle151"/>
                  <w:rFonts w:eastAsiaTheme="minorEastAsia"/>
                  <w:b w:val="0"/>
                  <w:sz w:val="20"/>
                  <w:szCs w:val="20"/>
                </w:rPr>
                <w:t>10 m</w:t>
              </w:r>
            </w:smartTag>
            <w:r>
              <w:rPr>
                <w:rStyle w:val="FontStyle151"/>
                <w:rFonts w:eastAsiaTheme="minorEastAsia"/>
                <w:b w:val="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196 286,36</w:t>
            </w:r>
          </w:p>
        </w:tc>
        <w:tc>
          <w:tcPr>
            <w:tcW w:w="1417"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right"/>
              <w:rPr>
                <w:rStyle w:val="FontStyle151"/>
                <w:rFonts w:eastAsiaTheme="minorEastAsia"/>
                <w:b w:val="0"/>
                <w:sz w:val="20"/>
                <w:szCs w:val="20"/>
              </w:rPr>
            </w:pPr>
            <w:r>
              <w:rPr>
                <w:rStyle w:val="FontStyle151"/>
                <w:rFonts w:eastAsiaTheme="minorEastAsia"/>
                <w:b w:val="0"/>
                <w:sz w:val="20"/>
                <w:szCs w:val="20"/>
              </w:rPr>
              <w:t>196 286,36</w:t>
            </w:r>
          </w:p>
        </w:tc>
      </w:tr>
      <w:tr w:rsidR="000E4B32" w:rsidTr="00CC7F72">
        <w:tc>
          <w:tcPr>
            <w:tcW w:w="1744"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rPr>
                <w:rStyle w:val="FontStyle151"/>
                <w:rFonts w:eastAsiaTheme="minorEastAsia"/>
                <w:b w:val="0"/>
                <w:sz w:val="20"/>
                <w:szCs w:val="20"/>
              </w:rPr>
            </w:pPr>
            <w:r>
              <w:rPr>
                <w:rStyle w:val="FontStyle151"/>
                <w:rFonts w:eastAsiaTheme="minorEastAsia"/>
                <w:b w:val="0"/>
                <w:sz w:val="20"/>
                <w:szCs w:val="20"/>
              </w:rPr>
              <w:t>2.5. Baldai ir biuro įranga</w:t>
            </w:r>
          </w:p>
        </w:tc>
        <w:tc>
          <w:tcPr>
            <w:tcW w:w="13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2 606,58</w:t>
            </w:r>
          </w:p>
        </w:tc>
        <w:tc>
          <w:tcPr>
            <w:tcW w:w="850"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smartTag w:uri="urn:schemas-microsoft-com:office:smarttags" w:element="metricconverter">
              <w:smartTagPr>
                <w:attr w:name="ProductID" w:val="5 m"/>
              </w:smartTagPr>
              <w:r>
                <w:rPr>
                  <w:rStyle w:val="FontStyle151"/>
                  <w:rFonts w:eastAsiaTheme="minorEastAsia"/>
                  <w:b w:val="0"/>
                  <w:sz w:val="20"/>
                  <w:szCs w:val="20"/>
                </w:rPr>
                <w:t>5 m</w:t>
              </w:r>
            </w:smartTag>
            <w:r>
              <w:rPr>
                <w:rStyle w:val="FontStyle151"/>
                <w:rFonts w:eastAsiaTheme="minor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2 606,58</w:t>
            </w:r>
          </w:p>
        </w:tc>
        <w:tc>
          <w:tcPr>
            <w:tcW w:w="1417"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right"/>
              <w:rPr>
                <w:rStyle w:val="FontStyle151"/>
                <w:rFonts w:eastAsiaTheme="minorEastAsia"/>
                <w:b w:val="0"/>
                <w:sz w:val="20"/>
                <w:szCs w:val="20"/>
              </w:rPr>
            </w:pPr>
            <w:r>
              <w:rPr>
                <w:rStyle w:val="FontStyle151"/>
                <w:rFonts w:eastAsiaTheme="minorEastAsia"/>
                <w:b w:val="0"/>
                <w:sz w:val="20"/>
                <w:szCs w:val="20"/>
              </w:rPr>
              <w:t>2 606,58</w:t>
            </w:r>
          </w:p>
        </w:tc>
      </w:tr>
      <w:tr w:rsidR="000E4B32" w:rsidTr="00CC7F72">
        <w:tc>
          <w:tcPr>
            <w:tcW w:w="1744"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widowControl/>
              <w:spacing w:line="240" w:lineRule="auto"/>
              <w:ind w:right="9" w:firstLine="0"/>
              <w:rPr>
                <w:rStyle w:val="FontStyle151"/>
                <w:rFonts w:eastAsiaTheme="minorEastAsia"/>
                <w:b w:val="0"/>
                <w:sz w:val="20"/>
                <w:szCs w:val="20"/>
              </w:rPr>
            </w:pPr>
            <w:r>
              <w:rPr>
                <w:rStyle w:val="FontStyle151"/>
                <w:rFonts w:eastAsiaTheme="minorEastAsia"/>
                <w:b w:val="0"/>
                <w:sz w:val="20"/>
                <w:szCs w:val="20"/>
              </w:rPr>
              <w:t>2.6. Kitas ilgalaikis materialusis turtas</w:t>
            </w:r>
          </w:p>
        </w:tc>
        <w:tc>
          <w:tcPr>
            <w:tcW w:w="1376"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2 791,18</w:t>
            </w:r>
          </w:p>
        </w:tc>
        <w:tc>
          <w:tcPr>
            <w:tcW w:w="850"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proofErr w:type="spellStart"/>
            <w:r>
              <w:rPr>
                <w:rStyle w:val="FontStyle151"/>
                <w:rFonts w:eastAsiaTheme="minorEastAsia"/>
                <w:b w:val="0"/>
                <w:sz w:val="20"/>
                <w:szCs w:val="20"/>
              </w:rPr>
              <w:t>nerib</w:t>
            </w:r>
            <w:proofErr w:type="spellEnd"/>
            <w:r>
              <w:rPr>
                <w:rStyle w:val="FontStyle151"/>
                <w:rFonts w:eastAsiaTheme="minor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rFonts w:eastAsia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rFonts w:eastAsia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0E4B32" w:rsidRDefault="000E4B32">
            <w:pPr>
              <w:pStyle w:val="Style39"/>
              <w:ind w:right="9"/>
              <w:jc w:val="right"/>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E4B32" w:rsidRDefault="000E4B32">
            <w:pPr>
              <w:pStyle w:val="Style39"/>
              <w:ind w:right="9"/>
              <w:jc w:val="right"/>
              <w:rPr>
                <w:rStyle w:val="FontStyle151"/>
                <w:rFonts w:eastAsiaTheme="minorEastAsia"/>
                <w:b w:val="0"/>
                <w:sz w:val="20"/>
                <w:szCs w:val="20"/>
              </w:rPr>
            </w:pPr>
            <w:r>
              <w:rPr>
                <w:rStyle w:val="FontStyle151"/>
                <w:rFonts w:eastAsiaTheme="minorEastAsia"/>
                <w:b w:val="0"/>
                <w:sz w:val="20"/>
                <w:szCs w:val="20"/>
              </w:rPr>
              <w:t>480,16</w:t>
            </w:r>
          </w:p>
        </w:tc>
        <w:tc>
          <w:tcPr>
            <w:tcW w:w="709" w:type="dxa"/>
            <w:tcBorders>
              <w:top w:val="single" w:sz="4" w:space="0" w:color="auto"/>
              <w:left w:val="single" w:sz="4" w:space="0" w:color="auto"/>
              <w:bottom w:val="single" w:sz="4" w:space="0" w:color="auto"/>
              <w:right w:val="single" w:sz="4" w:space="0" w:color="auto"/>
            </w:tcBorders>
          </w:tcPr>
          <w:p w:rsidR="000E4B32" w:rsidRDefault="000E4B32">
            <w:pPr>
              <w:pStyle w:val="Style39"/>
              <w:widowControl/>
              <w:spacing w:line="240" w:lineRule="auto"/>
              <w:ind w:right="9" w:firstLine="0"/>
              <w:rPr>
                <w:rStyle w:val="FontStyle151"/>
                <w:b w:val="0"/>
                <w:sz w:val="20"/>
                <w:szCs w:val="20"/>
              </w:rPr>
            </w:pPr>
          </w:p>
          <w:p w:rsidR="000E4B32" w:rsidRDefault="000E4B32">
            <w:pPr>
              <w:pStyle w:val="Style39"/>
              <w:widowControl/>
              <w:spacing w:line="240" w:lineRule="auto"/>
              <w:ind w:right="9" w:firstLine="0"/>
              <w:rPr>
                <w:rStyle w:val="FontStyle151"/>
                <w:rFonts w:eastAsiaTheme="minorEastAsia"/>
                <w:b w:val="0"/>
                <w:sz w:val="20"/>
                <w:szCs w:val="20"/>
              </w:rPr>
            </w:pPr>
            <w:proofErr w:type="spellStart"/>
            <w:r>
              <w:rPr>
                <w:rStyle w:val="FontStyle151"/>
                <w:rFonts w:eastAsiaTheme="minorEastAsia"/>
                <w:b w:val="0"/>
                <w:sz w:val="20"/>
                <w:szCs w:val="20"/>
              </w:rPr>
              <w:t>nerib</w:t>
            </w:r>
            <w:proofErr w:type="spellEnd"/>
            <w:r>
              <w:rPr>
                <w:rStyle w:val="FontStyle151"/>
                <w:rFonts w:eastAsiaTheme="minorEastAsia"/>
                <w:b w:val="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E4B32" w:rsidRDefault="000E4B32">
            <w:pPr>
              <w:pStyle w:val="Style39"/>
              <w:widowControl/>
              <w:spacing w:line="240" w:lineRule="auto"/>
              <w:ind w:right="9" w:firstLine="0"/>
              <w:jc w:val="right"/>
              <w:rPr>
                <w:rStyle w:val="FontStyle151"/>
                <w:b w:val="0"/>
                <w:sz w:val="20"/>
                <w:szCs w:val="20"/>
              </w:rPr>
            </w:pPr>
          </w:p>
          <w:p w:rsidR="000E4B32" w:rsidRDefault="000E4B3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2 791,18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B32" w:rsidRDefault="000E4B32">
            <w:pPr>
              <w:pStyle w:val="Style39"/>
              <w:ind w:right="9"/>
              <w:jc w:val="right"/>
              <w:rPr>
                <w:rStyle w:val="FontStyle151"/>
                <w:rFonts w:eastAsiaTheme="minorEastAsia"/>
                <w:b w:val="0"/>
                <w:sz w:val="20"/>
                <w:szCs w:val="20"/>
              </w:rPr>
            </w:pPr>
            <w:r>
              <w:rPr>
                <w:rStyle w:val="FontStyle151"/>
                <w:rFonts w:eastAsiaTheme="minorEastAsia"/>
                <w:b w:val="0"/>
                <w:sz w:val="20"/>
                <w:szCs w:val="20"/>
              </w:rPr>
              <w:t>3 271,34</w:t>
            </w:r>
          </w:p>
        </w:tc>
      </w:tr>
      <w:tr w:rsidR="00CC7F72" w:rsidTr="00CC7F72">
        <w:trPr>
          <w:trHeight w:val="405"/>
        </w:trPr>
        <w:tc>
          <w:tcPr>
            <w:tcW w:w="1744" w:type="dxa"/>
            <w:tcBorders>
              <w:top w:val="single" w:sz="4" w:space="0" w:color="auto"/>
              <w:left w:val="single" w:sz="4" w:space="0" w:color="auto"/>
              <w:bottom w:val="single" w:sz="4" w:space="0" w:color="auto"/>
              <w:right w:val="single" w:sz="4" w:space="0" w:color="auto"/>
            </w:tcBorders>
            <w:hideMark/>
          </w:tcPr>
          <w:p w:rsidR="00CC7F72" w:rsidRDefault="00CC7F72">
            <w:pPr>
              <w:pStyle w:val="Style39"/>
              <w:widowControl/>
              <w:spacing w:line="240" w:lineRule="auto"/>
              <w:ind w:right="9" w:firstLine="0"/>
              <w:rPr>
                <w:rStyle w:val="FontStyle151"/>
                <w:rFonts w:eastAsiaTheme="minorEastAsia"/>
                <w:sz w:val="20"/>
                <w:szCs w:val="20"/>
              </w:rPr>
            </w:pPr>
            <w:r>
              <w:rPr>
                <w:rStyle w:val="FontStyle151"/>
                <w:rFonts w:eastAsiaTheme="minorEastAsia"/>
                <w:sz w:val="20"/>
                <w:szCs w:val="20"/>
              </w:rPr>
              <w:t>3. Atsargos:</w:t>
            </w:r>
          </w:p>
        </w:tc>
        <w:tc>
          <w:tcPr>
            <w:tcW w:w="1376"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1612,00</w:t>
            </w:r>
          </w:p>
        </w:tc>
        <w:tc>
          <w:tcPr>
            <w:tcW w:w="851"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667,92</w:t>
            </w:r>
          </w:p>
        </w:tc>
        <w:tc>
          <w:tcPr>
            <w:tcW w:w="708"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ind w:right="9"/>
              <w:jc w:val="right"/>
              <w:rPr>
                <w:rStyle w:val="FontStyle151"/>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C7F72" w:rsidRDefault="00CC7F72" w:rsidP="001D5D19">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2 279,92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7F72" w:rsidRDefault="00CC7F72" w:rsidP="001D5D19">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2 279,92</w:t>
            </w:r>
          </w:p>
        </w:tc>
      </w:tr>
      <w:tr w:rsidR="00CC7F72" w:rsidTr="00CC7F72">
        <w:tc>
          <w:tcPr>
            <w:tcW w:w="1744" w:type="dxa"/>
            <w:tcBorders>
              <w:top w:val="single" w:sz="4" w:space="0" w:color="auto"/>
              <w:left w:val="single" w:sz="4" w:space="0" w:color="auto"/>
              <w:bottom w:val="single" w:sz="4" w:space="0" w:color="auto"/>
              <w:right w:val="single" w:sz="4" w:space="0" w:color="auto"/>
            </w:tcBorders>
            <w:hideMark/>
          </w:tcPr>
          <w:p w:rsidR="00CC7F72" w:rsidRDefault="00CC7F72">
            <w:pPr>
              <w:pStyle w:val="Style39"/>
              <w:widowControl/>
              <w:spacing w:line="240" w:lineRule="auto"/>
              <w:ind w:right="9" w:firstLine="0"/>
              <w:rPr>
                <w:rStyle w:val="FontStyle151"/>
                <w:rFonts w:eastAsiaTheme="minorEastAsia"/>
                <w:b w:val="0"/>
                <w:sz w:val="20"/>
                <w:szCs w:val="20"/>
              </w:rPr>
            </w:pPr>
            <w:r>
              <w:rPr>
                <w:rStyle w:val="FontStyle151"/>
                <w:rFonts w:eastAsiaTheme="minorEastAsia"/>
                <w:b w:val="0"/>
                <w:sz w:val="20"/>
                <w:szCs w:val="20"/>
              </w:rPr>
              <w:t>3.1. Medžiagos, žaliavos ir ūkinis inventorius</w:t>
            </w:r>
          </w:p>
        </w:tc>
        <w:tc>
          <w:tcPr>
            <w:tcW w:w="1376"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850" w:type="dxa"/>
            <w:tcBorders>
              <w:top w:val="single" w:sz="4" w:space="0" w:color="auto"/>
              <w:left w:val="single" w:sz="4" w:space="0" w:color="auto"/>
              <w:bottom w:val="single" w:sz="4" w:space="0" w:color="auto"/>
              <w:right w:val="single" w:sz="4" w:space="0" w:color="auto"/>
            </w:tcBorders>
            <w:vAlign w:val="bottom"/>
          </w:tcPr>
          <w:p w:rsidR="00CC7F72" w:rsidRDefault="00CC7F72">
            <w:pPr>
              <w:pStyle w:val="Style39"/>
              <w:widowControl/>
              <w:spacing w:line="240" w:lineRule="auto"/>
              <w:ind w:right="9" w:firstLine="0"/>
              <w:jc w:val="right"/>
              <w:rPr>
                <w:rStyle w:val="FontStyle151"/>
                <w:rFonts w:eastAsia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vAlign w:val="bottom"/>
          </w:tcPr>
          <w:p w:rsidR="00CC7F72" w:rsidRDefault="00CC7F72">
            <w:pPr>
              <w:pStyle w:val="Style39"/>
              <w:widowControl/>
              <w:spacing w:line="240" w:lineRule="auto"/>
              <w:ind w:right="9" w:firstLine="0"/>
              <w:jc w:val="right"/>
              <w:rPr>
                <w:rStyle w:val="FontStyle151"/>
                <w:rFonts w:eastAsia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1612,00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b w:val="0"/>
                <w:sz w:val="20"/>
                <w:szCs w:val="20"/>
              </w:rPr>
            </w:pPr>
            <w:smartTag w:uri="urn:schemas-microsoft-com:office:smarttags" w:element="metricconverter">
              <w:smartTagPr>
                <w:attr w:name="ProductID" w:val="3,5 m"/>
              </w:smartTagPr>
              <w:r>
                <w:rPr>
                  <w:rStyle w:val="FontStyle151"/>
                  <w:rFonts w:eastAsiaTheme="minorEastAsia"/>
                  <w:b w:val="0"/>
                  <w:sz w:val="20"/>
                  <w:szCs w:val="20"/>
                </w:rPr>
                <w:t>3,5 m</w:t>
              </w:r>
            </w:smartTag>
            <w:r>
              <w:rPr>
                <w:rStyle w:val="FontStyle151"/>
                <w:rFonts w:eastAsiaTheme="minorEastAsia"/>
                <w:b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8" w:type="dxa"/>
            <w:tcBorders>
              <w:top w:val="single" w:sz="4" w:space="0" w:color="auto"/>
              <w:left w:val="single" w:sz="4" w:space="0" w:color="auto"/>
              <w:bottom w:val="single" w:sz="4" w:space="0" w:color="auto"/>
              <w:right w:val="single" w:sz="4" w:space="0" w:color="auto"/>
            </w:tcBorders>
            <w:vAlign w:val="bottom"/>
          </w:tcPr>
          <w:p w:rsidR="00CC7F72" w:rsidRDefault="00CC7F72">
            <w:pPr>
              <w:pStyle w:val="Style39"/>
              <w:widowControl/>
              <w:spacing w:line="240" w:lineRule="auto"/>
              <w:ind w:right="9" w:firstLine="0"/>
              <w:jc w:val="right"/>
              <w:rPr>
                <w:rStyle w:val="FontStyle151"/>
                <w:rFonts w:eastAsia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667,92</w:t>
            </w:r>
          </w:p>
        </w:tc>
        <w:tc>
          <w:tcPr>
            <w:tcW w:w="708"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rPr>
                <w:rStyle w:val="FontStyle151"/>
                <w:rFonts w:eastAsiaTheme="minorEastAsia"/>
                <w:b w:val="0"/>
                <w:sz w:val="20"/>
                <w:szCs w:val="20"/>
              </w:rPr>
            </w:pPr>
            <w:proofErr w:type="spellStart"/>
            <w:r>
              <w:rPr>
                <w:rStyle w:val="FontStyle151"/>
                <w:rFonts w:eastAsiaTheme="minorEastAsia"/>
                <w:b w:val="0"/>
                <w:sz w:val="20"/>
                <w:szCs w:val="20"/>
              </w:rPr>
              <w:t>nerib</w:t>
            </w:r>
            <w:proofErr w:type="spellEnd"/>
            <w:r>
              <w:rPr>
                <w:rStyle w:val="FontStyle151"/>
                <w:rFonts w:eastAsiaTheme="minorEastAsia"/>
                <w:b w:val="0"/>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0,00</w:t>
            </w:r>
          </w:p>
        </w:tc>
        <w:tc>
          <w:tcPr>
            <w:tcW w:w="709" w:type="dxa"/>
            <w:tcBorders>
              <w:top w:val="single" w:sz="4" w:space="0" w:color="auto"/>
              <w:left w:val="single" w:sz="4" w:space="0" w:color="auto"/>
              <w:bottom w:val="single" w:sz="4" w:space="0" w:color="auto"/>
              <w:right w:val="single" w:sz="4" w:space="0" w:color="auto"/>
            </w:tcBorders>
            <w:vAlign w:val="bottom"/>
          </w:tcPr>
          <w:p w:rsidR="00CC7F72" w:rsidRDefault="00CC7F72">
            <w:pPr>
              <w:pStyle w:val="Style39"/>
              <w:widowControl/>
              <w:spacing w:line="240" w:lineRule="auto"/>
              <w:ind w:right="9" w:firstLine="0"/>
              <w:jc w:val="right"/>
              <w:rPr>
                <w:rStyle w:val="FontStyle151"/>
                <w:rFonts w:eastAsia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2 279,92</w:t>
            </w:r>
          </w:p>
        </w:tc>
        <w:tc>
          <w:tcPr>
            <w:tcW w:w="1417"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b w:val="0"/>
                <w:sz w:val="20"/>
                <w:szCs w:val="20"/>
              </w:rPr>
            </w:pPr>
            <w:r>
              <w:rPr>
                <w:rStyle w:val="FontStyle151"/>
                <w:rFonts w:eastAsiaTheme="minorEastAsia"/>
                <w:b w:val="0"/>
                <w:sz w:val="20"/>
                <w:szCs w:val="20"/>
              </w:rPr>
              <w:t>2 279,92</w:t>
            </w:r>
          </w:p>
        </w:tc>
      </w:tr>
      <w:tr w:rsidR="00CC7F72" w:rsidTr="00CC7F72">
        <w:tc>
          <w:tcPr>
            <w:tcW w:w="1744" w:type="dxa"/>
            <w:tcBorders>
              <w:top w:val="single" w:sz="4" w:space="0" w:color="auto"/>
              <w:left w:val="single" w:sz="4" w:space="0" w:color="auto"/>
              <w:bottom w:val="single" w:sz="4" w:space="0" w:color="auto"/>
              <w:right w:val="single" w:sz="4" w:space="0" w:color="auto"/>
            </w:tcBorders>
          </w:tcPr>
          <w:p w:rsidR="00CC7F72" w:rsidRDefault="00CC7F72">
            <w:pPr>
              <w:pStyle w:val="Style39"/>
              <w:widowControl/>
              <w:spacing w:line="240" w:lineRule="auto"/>
              <w:ind w:right="9" w:firstLine="0"/>
              <w:rPr>
                <w:rStyle w:val="FontStyle151"/>
                <w:rFonts w:eastAsiaTheme="minorEastAsia"/>
                <w:sz w:val="20"/>
                <w:szCs w:val="20"/>
              </w:rPr>
            </w:pPr>
            <w:r>
              <w:rPr>
                <w:rStyle w:val="FontStyle151"/>
                <w:rFonts w:eastAsiaTheme="minorEastAsia"/>
                <w:sz w:val="20"/>
                <w:szCs w:val="20"/>
              </w:rPr>
              <w:t>IŠ VISO</w:t>
            </w:r>
          </w:p>
        </w:tc>
        <w:tc>
          <w:tcPr>
            <w:tcW w:w="1376"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1 261 029,39</w:t>
            </w:r>
          </w:p>
        </w:tc>
        <w:tc>
          <w:tcPr>
            <w:tcW w:w="850" w:type="dxa"/>
            <w:tcBorders>
              <w:top w:val="single" w:sz="4" w:space="0" w:color="auto"/>
              <w:left w:val="single" w:sz="4" w:space="0" w:color="auto"/>
              <w:bottom w:val="single" w:sz="4" w:space="0" w:color="auto"/>
              <w:right w:val="single" w:sz="4" w:space="0" w:color="auto"/>
            </w:tcBorders>
            <w:vAlign w:val="bottom"/>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65 600,00</w:t>
            </w:r>
          </w:p>
        </w:tc>
        <w:tc>
          <w:tcPr>
            <w:tcW w:w="709" w:type="dxa"/>
            <w:tcBorders>
              <w:top w:val="single" w:sz="4" w:space="0" w:color="auto"/>
              <w:left w:val="single" w:sz="4" w:space="0" w:color="auto"/>
              <w:bottom w:val="single" w:sz="4" w:space="0" w:color="auto"/>
              <w:right w:val="single" w:sz="4" w:space="0" w:color="auto"/>
            </w:tcBorders>
            <w:vAlign w:val="bottom"/>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4 380,66</w:t>
            </w:r>
          </w:p>
        </w:tc>
        <w:tc>
          <w:tcPr>
            <w:tcW w:w="851" w:type="dxa"/>
            <w:tcBorders>
              <w:top w:val="single" w:sz="4" w:space="0" w:color="auto"/>
              <w:left w:val="single" w:sz="4" w:space="0" w:color="auto"/>
              <w:bottom w:val="single" w:sz="4" w:space="0" w:color="auto"/>
              <w:right w:val="single" w:sz="4" w:space="0" w:color="auto"/>
            </w:tcBorders>
            <w:vAlign w:val="bottom"/>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12 844,83</w:t>
            </w:r>
          </w:p>
        </w:tc>
        <w:tc>
          <w:tcPr>
            <w:tcW w:w="708" w:type="dxa"/>
            <w:tcBorders>
              <w:top w:val="single" w:sz="4" w:space="0" w:color="auto"/>
              <w:left w:val="single" w:sz="4" w:space="0" w:color="auto"/>
              <w:bottom w:val="single" w:sz="4" w:space="0" w:color="auto"/>
              <w:right w:val="single" w:sz="4" w:space="0" w:color="auto"/>
            </w:tcBorders>
            <w:vAlign w:val="bottom"/>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667,92</w:t>
            </w:r>
          </w:p>
        </w:tc>
        <w:tc>
          <w:tcPr>
            <w:tcW w:w="708" w:type="dxa"/>
            <w:tcBorders>
              <w:top w:val="single" w:sz="4" w:space="0" w:color="auto"/>
              <w:left w:val="single" w:sz="4" w:space="0" w:color="auto"/>
              <w:bottom w:val="single" w:sz="4" w:space="0" w:color="auto"/>
              <w:right w:val="single" w:sz="4" w:space="0" w:color="auto"/>
            </w:tcBorders>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23 000,11</w:t>
            </w:r>
          </w:p>
        </w:tc>
        <w:tc>
          <w:tcPr>
            <w:tcW w:w="709" w:type="dxa"/>
            <w:tcBorders>
              <w:top w:val="single" w:sz="4" w:space="0" w:color="auto"/>
              <w:left w:val="single" w:sz="4" w:space="0" w:color="auto"/>
              <w:bottom w:val="single" w:sz="4" w:space="0" w:color="auto"/>
              <w:right w:val="single" w:sz="4" w:space="0" w:color="auto"/>
            </w:tcBorders>
            <w:vAlign w:val="bottom"/>
          </w:tcPr>
          <w:p w:rsidR="00CC7F72" w:rsidRDefault="00CC7F72">
            <w:pPr>
              <w:pStyle w:val="Style39"/>
              <w:widowControl/>
              <w:spacing w:line="240" w:lineRule="auto"/>
              <w:ind w:right="9" w:firstLine="0"/>
              <w:jc w:val="right"/>
              <w:rPr>
                <w:rStyle w:val="FontStyle151"/>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1 344 522,80</w:t>
            </w:r>
          </w:p>
        </w:tc>
        <w:tc>
          <w:tcPr>
            <w:tcW w:w="1417" w:type="dxa"/>
            <w:tcBorders>
              <w:top w:val="single" w:sz="4" w:space="0" w:color="auto"/>
              <w:left w:val="single" w:sz="4" w:space="0" w:color="auto"/>
              <w:bottom w:val="single" w:sz="4" w:space="0" w:color="auto"/>
              <w:right w:val="single" w:sz="4" w:space="0" w:color="auto"/>
            </w:tcBorders>
            <w:vAlign w:val="bottom"/>
            <w:hideMark/>
          </w:tcPr>
          <w:p w:rsidR="00CC7F72" w:rsidRDefault="00CC7F72">
            <w:pPr>
              <w:pStyle w:val="Style39"/>
              <w:widowControl/>
              <w:spacing w:line="240" w:lineRule="auto"/>
              <w:ind w:right="9" w:firstLine="0"/>
              <w:jc w:val="right"/>
              <w:rPr>
                <w:rStyle w:val="FontStyle151"/>
                <w:rFonts w:eastAsiaTheme="minorEastAsia"/>
                <w:sz w:val="20"/>
                <w:szCs w:val="20"/>
              </w:rPr>
            </w:pPr>
            <w:r>
              <w:rPr>
                <w:rStyle w:val="FontStyle151"/>
                <w:rFonts w:eastAsiaTheme="minorEastAsia"/>
                <w:sz w:val="20"/>
                <w:szCs w:val="20"/>
              </w:rPr>
              <w:t>1 367 522,91</w:t>
            </w:r>
          </w:p>
        </w:tc>
      </w:tr>
    </w:tbl>
    <w:p w:rsidR="005C326C" w:rsidRPr="008D678D" w:rsidRDefault="00205779" w:rsidP="008D678D">
      <w:pPr>
        <w:pStyle w:val="Style39"/>
        <w:widowControl/>
        <w:spacing w:line="240" w:lineRule="auto"/>
        <w:ind w:right="9" w:firstLine="0"/>
        <w:rPr>
          <w:rFonts w:eastAsiaTheme="minorEastAsia"/>
          <w:bCs/>
          <w:sz w:val="23"/>
          <w:szCs w:val="23"/>
        </w:rPr>
        <w:sectPr w:rsidR="005C326C" w:rsidRPr="008D678D" w:rsidSect="00765B8E">
          <w:pgSz w:w="16838" w:h="11906" w:orient="landscape"/>
          <w:pgMar w:top="567" w:right="1134" w:bottom="1276" w:left="1276" w:header="567" w:footer="567" w:gutter="0"/>
          <w:cols w:space="1296"/>
          <w:docGrid w:linePitch="360"/>
        </w:sectPr>
      </w:pPr>
      <w:r>
        <w:rPr>
          <w:rStyle w:val="FontStyle151"/>
          <w:rFonts w:eastAsiaTheme="minorEastAsia"/>
          <w:sz w:val="23"/>
          <w:szCs w:val="23"/>
        </w:rPr>
        <w:tab/>
      </w:r>
    </w:p>
    <w:p w:rsidR="001D5D19" w:rsidRDefault="00C469BF" w:rsidP="008D678D">
      <w:pPr>
        <w:spacing w:line="360" w:lineRule="auto"/>
        <w:jc w:val="both"/>
        <w:rPr>
          <w:rStyle w:val="FontStyle151"/>
          <w:rFonts w:eastAsiaTheme="majorEastAsia"/>
          <w:sz w:val="24"/>
          <w:szCs w:val="24"/>
        </w:rPr>
      </w:pPr>
      <w:r>
        <w:rPr>
          <w:lang w:val="lt-LT"/>
        </w:rPr>
        <w:tab/>
      </w:r>
      <w:proofErr w:type="spellStart"/>
      <w:r w:rsidR="001D5D19">
        <w:rPr>
          <w:rStyle w:val="FontStyle151"/>
          <w:rFonts w:eastAsiaTheme="majorEastAsia"/>
          <w:sz w:val="24"/>
          <w:szCs w:val="24"/>
        </w:rPr>
        <w:t>Turto</w:t>
      </w:r>
      <w:proofErr w:type="spellEnd"/>
      <w:r w:rsidR="001D5D19">
        <w:rPr>
          <w:rStyle w:val="FontStyle151"/>
          <w:rFonts w:eastAsiaTheme="majorEastAsia"/>
          <w:sz w:val="24"/>
          <w:szCs w:val="24"/>
        </w:rPr>
        <w:t xml:space="preserve">, </w:t>
      </w:r>
      <w:proofErr w:type="spellStart"/>
      <w:r w:rsidR="001D5D19">
        <w:rPr>
          <w:rStyle w:val="FontStyle151"/>
          <w:rFonts w:eastAsiaTheme="majorEastAsia"/>
          <w:sz w:val="24"/>
          <w:szCs w:val="24"/>
        </w:rPr>
        <w:t>gauto</w:t>
      </w:r>
      <w:proofErr w:type="spellEnd"/>
      <w:r w:rsidR="001D5D19">
        <w:rPr>
          <w:rStyle w:val="FontStyle151"/>
          <w:rFonts w:eastAsiaTheme="majorEastAsia"/>
          <w:sz w:val="24"/>
          <w:szCs w:val="24"/>
        </w:rPr>
        <w:t xml:space="preserve"> </w:t>
      </w:r>
      <w:proofErr w:type="spellStart"/>
      <w:r w:rsidR="001D5D19">
        <w:rPr>
          <w:rStyle w:val="FontStyle151"/>
          <w:rFonts w:eastAsiaTheme="majorEastAsia"/>
          <w:sz w:val="24"/>
          <w:szCs w:val="24"/>
        </w:rPr>
        <w:t>pagal</w:t>
      </w:r>
      <w:proofErr w:type="spellEnd"/>
      <w:r w:rsidR="001D5D19">
        <w:rPr>
          <w:rStyle w:val="FontStyle151"/>
          <w:rFonts w:eastAsiaTheme="majorEastAsia"/>
          <w:sz w:val="24"/>
          <w:szCs w:val="24"/>
        </w:rPr>
        <w:t xml:space="preserve"> </w:t>
      </w:r>
      <w:proofErr w:type="spellStart"/>
      <w:r w:rsidR="001D5D19">
        <w:rPr>
          <w:rStyle w:val="FontStyle151"/>
          <w:rFonts w:eastAsiaTheme="majorEastAsia"/>
          <w:sz w:val="24"/>
          <w:szCs w:val="24"/>
        </w:rPr>
        <w:t>panaudos</w:t>
      </w:r>
      <w:proofErr w:type="spellEnd"/>
      <w:r w:rsidR="001D5D19">
        <w:rPr>
          <w:rStyle w:val="FontStyle151"/>
          <w:rFonts w:eastAsiaTheme="majorEastAsia"/>
          <w:sz w:val="24"/>
          <w:szCs w:val="24"/>
        </w:rPr>
        <w:t xml:space="preserve"> sutartis, pokyčiai per 2018 m.:</w:t>
      </w:r>
    </w:p>
    <w:p w:rsidR="001D5D19" w:rsidRDefault="001D5D19" w:rsidP="001D5D19">
      <w:pPr>
        <w:pStyle w:val="Style39"/>
        <w:widowControl/>
        <w:spacing w:line="360" w:lineRule="auto"/>
        <w:ind w:right="9" w:firstLine="720"/>
        <w:rPr>
          <w:rStyle w:val="FontStyle151"/>
          <w:rFonts w:eastAsiaTheme="majorEastAsia"/>
          <w:sz w:val="24"/>
          <w:szCs w:val="24"/>
        </w:rPr>
      </w:pPr>
      <w:r>
        <w:rPr>
          <w:rStyle w:val="FontStyle151"/>
          <w:rFonts w:eastAsiaTheme="majorEastAsia"/>
          <w:sz w:val="24"/>
          <w:szCs w:val="24"/>
        </w:rPr>
        <w:t>Gauta turto pagal panaudą:</w:t>
      </w:r>
    </w:p>
    <w:p w:rsidR="001D5D19" w:rsidRDefault="001D5D19" w:rsidP="001D5D19">
      <w:pPr>
        <w:pStyle w:val="Style39"/>
        <w:widowControl/>
        <w:spacing w:line="360" w:lineRule="auto"/>
        <w:ind w:right="9" w:firstLine="0"/>
        <w:rPr>
          <w:rStyle w:val="FontStyle151"/>
          <w:rFonts w:eastAsiaTheme="majorEastAsia"/>
          <w:b w:val="0"/>
          <w:sz w:val="24"/>
          <w:szCs w:val="24"/>
        </w:rPr>
      </w:pPr>
      <w:r>
        <w:rPr>
          <w:rStyle w:val="FontStyle151"/>
          <w:rFonts w:eastAsiaTheme="majorEastAsia"/>
          <w:b w:val="0"/>
          <w:sz w:val="24"/>
          <w:szCs w:val="24"/>
        </w:rPr>
        <w:t xml:space="preserve">Negyvenamosios patalpos Adomynės medicinos punktui     (savivaldybės lėšos)        </w:t>
      </w:r>
    </w:p>
    <w:p w:rsidR="001D5D19" w:rsidRPr="008D678D" w:rsidRDefault="001D5D19" w:rsidP="001D5D19">
      <w:pPr>
        <w:pStyle w:val="Style39"/>
        <w:widowControl/>
        <w:spacing w:line="360" w:lineRule="auto"/>
        <w:ind w:right="9" w:firstLine="0"/>
        <w:rPr>
          <w:rStyle w:val="FontStyle151"/>
          <w:rFonts w:eastAsiaTheme="majorEastAsia"/>
          <w:sz w:val="24"/>
          <w:szCs w:val="24"/>
        </w:rPr>
      </w:pPr>
      <w:r>
        <w:rPr>
          <w:rStyle w:val="FontStyle151"/>
          <w:rFonts w:eastAsiaTheme="majorEastAsia"/>
          <w:b w:val="0"/>
          <w:sz w:val="24"/>
          <w:szCs w:val="24"/>
        </w:rPr>
        <w:t xml:space="preserve">perdavimo data  2018-12-03       pradinė vertė  770,61 </w:t>
      </w:r>
      <w:proofErr w:type="spellStart"/>
      <w:r>
        <w:rPr>
          <w:rStyle w:val="FontStyle151"/>
          <w:rFonts w:eastAsiaTheme="majorEastAsia"/>
          <w:b w:val="0"/>
          <w:sz w:val="24"/>
          <w:szCs w:val="24"/>
        </w:rPr>
        <w:t>Eur</w:t>
      </w:r>
      <w:proofErr w:type="spellEnd"/>
      <w:r>
        <w:rPr>
          <w:rStyle w:val="FontStyle151"/>
          <w:rFonts w:eastAsiaTheme="majorEastAsia"/>
          <w:b w:val="0"/>
          <w:sz w:val="24"/>
          <w:szCs w:val="24"/>
        </w:rPr>
        <w:t>.</w:t>
      </w:r>
    </w:p>
    <w:p w:rsidR="001D5D19" w:rsidRDefault="001D5D19" w:rsidP="001D5D19">
      <w:pPr>
        <w:pStyle w:val="Style39"/>
        <w:widowControl/>
        <w:spacing w:line="360" w:lineRule="auto"/>
        <w:ind w:right="9" w:firstLine="720"/>
        <w:rPr>
          <w:rStyle w:val="FontStyle151"/>
          <w:rFonts w:eastAsiaTheme="majorEastAsia"/>
          <w:sz w:val="24"/>
          <w:szCs w:val="24"/>
        </w:rPr>
      </w:pPr>
      <w:r>
        <w:rPr>
          <w:rStyle w:val="FontStyle151"/>
          <w:rFonts w:eastAsiaTheme="majorEastAsia"/>
          <w:sz w:val="24"/>
          <w:szCs w:val="24"/>
        </w:rPr>
        <w:t>Gauto pagal panaudą turto grąžinimas panaudos davėjui:</w:t>
      </w:r>
    </w:p>
    <w:p w:rsidR="001D5D19" w:rsidRDefault="001D5D19" w:rsidP="001D5D19">
      <w:pPr>
        <w:pStyle w:val="Style39"/>
        <w:widowControl/>
        <w:spacing w:line="360" w:lineRule="auto"/>
        <w:ind w:right="9" w:firstLine="0"/>
        <w:rPr>
          <w:rStyle w:val="FontStyle151"/>
          <w:rFonts w:eastAsiaTheme="majorEastAsia"/>
          <w:b w:val="0"/>
          <w:sz w:val="24"/>
          <w:szCs w:val="24"/>
        </w:rPr>
      </w:pPr>
      <w:proofErr w:type="spellStart"/>
      <w:r>
        <w:rPr>
          <w:rStyle w:val="FontStyle151"/>
          <w:rFonts w:eastAsiaTheme="majorEastAsia"/>
          <w:b w:val="0"/>
          <w:sz w:val="24"/>
          <w:szCs w:val="24"/>
        </w:rPr>
        <w:t>Laičių</w:t>
      </w:r>
      <w:proofErr w:type="spellEnd"/>
      <w:r>
        <w:rPr>
          <w:rStyle w:val="FontStyle151"/>
          <w:rFonts w:eastAsiaTheme="majorEastAsia"/>
          <w:b w:val="0"/>
          <w:sz w:val="24"/>
          <w:szCs w:val="24"/>
        </w:rPr>
        <w:t xml:space="preserve"> medicinos punkto patalpos</w:t>
      </w:r>
      <w:r>
        <w:rPr>
          <w:rStyle w:val="FontStyle151"/>
          <w:rFonts w:eastAsiaTheme="majorEastAsia"/>
          <w:b w:val="0"/>
          <w:sz w:val="24"/>
          <w:szCs w:val="24"/>
        </w:rPr>
        <w:tab/>
        <w:t>(savivaldybės lėšos)</w:t>
      </w:r>
      <w:r>
        <w:rPr>
          <w:rStyle w:val="FontStyle151"/>
          <w:rFonts w:eastAsiaTheme="majorEastAsia"/>
          <w:b w:val="0"/>
          <w:sz w:val="24"/>
          <w:szCs w:val="24"/>
        </w:rPr>
        <w:tab/>
        <w:t xml:space="preserve">grąžinimo data  2018-01-02 </w:t>
      </w:r>
    </w:p>
    <w:p w:rsidR="001D5D19" w:rsidRDefault="001D5D19" w:rsidP="001D5D19">
      <w:pPr>
        <w:pStyle w:val="Style39"/>
        <w:widowControl/>
        <w:spacing w:line="360" w:lineRule="auto"/>
        <w:ind w:right="9" w:firstLine="0"/>
        <w:rPr>
          <w:rStyle w:val="FontStyle151"/>
          <w:rFonts w:eastAsiaTheme="majorEastAsia"/>
          <w:b w:val="0"/>
          <w:sz w:val="24"/>
          <w:szCs w:val="24"/>
        </w:rPr>
      </w:pPr>
      <w:r>
        <w:rPr>
          <w:rStyle w:val="FontStyle151"/>
          <w:rFonts w:eastAsiaTheme="majorEastAsia"/>
          <w:b w:val="0"/>
          <w:sz w:val="24"/>
          <w:szCs w:val="24"/>
        </w:rPr>
        <w:t>Naivių medicinos punkto patalpos</w:t>
      </w:r>
      <w:r>
        <w:rPr>
          <w:rStyle w:val="FontStyle151"/>
          <w:rFonts w:eastAsiaTheme="majorEastAsia"/>
          <w:b w:val="0"/>
          <w:sz w:val="24"/>
          <w:szCs w:val="24"/>
        </w:rPr>
        <w:tab/>
        <w:t>(savivaldybės lėšos)</w:t>
      </w:r>
      <w:r>
        <w:rPr>
          <w:rStyle w:val="FontStyle151"/>
          <w:rFonts w:eastAsiaTheme="majorEastAsia"/>
          <w:b w:val="0"/>
          <w:sz w:val="24"/>
          <w:szCs w:val="24"/>
        </w:rPr>
        <w:tab/>
        <w:t xml:space="preserve">grąžinimo data  2018-01-02 </w:t>
      </w:r>
    </w:p>
    <w:p w:rsidR="001D5D19" w:rsidRDefault="001D5D19" w:rsidP="001D5D19">
      <w:pPr>
        <w:pStyle w:val="Style39"/>
        <w:widowControl/>
        <w:spacing w:line="360" w:lineRule="auto"/>
        <w:ind w:right="9" w:firstLine="0"/>
        <w:rPr>
          <w:rStyle w:val="FontStyle151"/>
          <w:rFonts w:eastAsiaTheme="majorEastAsia"/>
          <w:b w:val="0"/>
          <w:sz w:val="24"/>
          <w:szCs w:val="24"/>
        </w:rPr>
      </w:pPr>
      <w:proofErr w:type="spellStart"/>
      <w:r>
        <w:rPr>
          <w:rStyle w:val="FontStyle151"/>
          <w:rFonts w:eastAsiaTheme="majorEastAsia"/>
          <w:b w:val="0"/>
          <w:sz w:val="24"/>
          <w:szCs w:val="24"/>
        </w:rPr>
        <w:t>Palėvenėlės</w:t>
      </w:r>
      <w:proofErr w:type="spellEnd"/>
      <w:r>
        <w:rPr>
          <w:rStyle w:val="FontStyle151"/>
          <w:rFonts w:eastAsiaTheme="majorEastAsia"/>
          <w:b w:val="0"/>
          <w:sz w:val="24"/>
          <w:szCs w:val="24"/>
        </w:rPr>
        <w:t xml:space="preserve"> medicinos punkto patalpos</w:t>
      </w:r>
      <w:r>
        <w:rPr>
          <w:rStyle w:val="FontStyle151"/>
          <w:rFonts w:eastAsiaTheme="majorEastAsia"/>
          <w:b w:val="0"/>
          <w:sz w:val="24"/>
          <w:szCs w:val="24"/>
        </w:rPr>
        <w:tab/>
        <w:t>(savivaldybės lėšos)</w:t>
      </w:r>
      <w:r>
        <w:rPr>
          <w:rStyle w:val="FontStyle151"/>
          <w:rFonts w:eastAsiaTheme="majorEastAsia"/>
          <w:b w:val="0"/>
          <w:sz w:val="24"/>
          <w:szCs w:val="24"/>
        </w:rPr>
        <w:tab/>
        <w:t xml:space="preserve">grąžinimo data  2018-01-02 </w:t>
      </w:r>
    </w:p>
    <w:p w:rsidR="001D5D19" w:rsidRDefault="001D5D19" w:rsidP="001D5D19">
      <w:pPr>
        <w:pStyle w:val="Style39"/>
        <w:widowControl/>
        <w:spacing w:line="360" w:lineRule="auto"/>
        <w:ind w:right="9" w:firstLine="720"/>
        <w:rPr>
          <w:rStyle w:val="FontStyle151"/>
          <w:rFonts w:eastAsiaTheme="majorEastAsia"/>
          <w:sz w:val="24"/>
          <w:szCs w:val="24"/>
        </w:rPr>
      </w:pPr>
      <w:r>
        <w:rPr>
          <w:rStyle w:val="FontStyle151"/>
          <w:rFonts w:eastAsiaTheme="majorEastAsia"/>
          <w:sz w:val="24"/>
          <w:szCs w:val="24"/>
        </w:rPr>
        <w:t>Gauto pagal panaudą turto finansavimo šaltinio pasikeitimas:</w:t>
      </w:r>
    </w:p>
    <w:p w:rsidR="00CC7F72" w:rsidRPr="008D678D" w:rsidRDefault="001D5D19" w:rsidP="008D678D">
      <w:pPr>
        <w:pStyle w:val="Style39"/>
        <w:widowControl/>
        <w:spacing w:line="360" w:lineRule="auto"/>
        <w:ind w:right="9" w:firstLine="0"/>
        <w:jc w:val="both"/>
        <w:rPr>
          <w:rFonts w:eastAsiaTheme="majorEastAsia"/>
          <w:bCs/>
        </w:rPr>
      </w:pPr>
      <w:r>
        <w:rPr>
          <w:rStyle w:val="FontStyle151"/>
          <w:rFonts w:eastAsiaTheme="majorEastAsia"/>
          <w:b w:val="0"/>
          <w:sz w:val="24"/>
          <w:szCs w:val="24"/>
        </w:rPr>
        <w:t xml:space="preserve">2018 m. buvo nutrauktos valstybės turto panaudos sutartys, sudarytos su LR sveikatos apsaugos ministerija dėl ilgalaikio materialiojo turto, kurio bendra įsigijimo vertė – 166 023,35 </w:t>
      </w:r>
      <w:proofErr w:type="spellStart"/>
      <w:r>
        <w:rPr>
          <w:rStyle w:val="FontStyle151"/>
          <w:rFonts w:eastAsiaTheme="majorEastAsia"/>
          <w:b w:val="0"/>
          <w:sz w:val="24"/>
          <w:szCs w:val="24"/>
        </w:rPr>
        <w:t>Eur</w:t>
      </w:r>
      <w:proofErr w:type="spellEnd"/>
      <w:r>
        <w:rPr>
          <w:rStyle w:val="FontStyle151"/>
          <w:rFonts w:eastAsiaTheme="majorEastAsia"/>
          <w:b w:val="0"/>
          <w:sz w:val="24"/>
          <w:szCs w:val="24"/>
        </w:rPr>
        <w:t xml:space="preserve">. ir dėl šio turto sudaryta nauja panaudos sutartis su Kupiškio rajono savivaldybės administracija neterminuotam laikotarpiui.  </w:t>
      </w:r>
    </w:p>
    <w:p w:rsidR="00C469BF" w:rsidRPr="0074129E" w:rsidRDefault="00C469BF" w:rsidP="001D5D19">
      <w:pPr>
        <w:spacing w:line="360" w:lineRule="auto"/>
        <w:jc w:val="center"/>
        <w:rPr>
          <w:b/>
          <w:lang w:val="lt-LT"/>
        </w:rPr>
      </w:pPr>
      <w:r w:rsidRPr="0074129E">
        <w:rPr>
          <w:b/>
          <w:lang w:val="lt-LT"/>
        </w:rPr>
        <w:t>Dalininkai</w:t>
      </w:r>
    </w:p>
    <w:p w:rsidR="00324CA7" w:rsidRDefault="00F21247" w:rsidP="00324CA7">
      <w:pPr>
        <w:autoSpaceDE w:val="0"/>
        <w:autoSpaceDN w:val="0"/>
        <w:adjustRightInd w:val="0"/>
        <w:spacing w:line="360" w:lineRule="auto"/>
        <w:jc w:val="both"/>
        <w:rPr>
          <w:lang w:val="lt-LT"/>
        </w:rPr>
      </w:pPr>
      <w:r>
        <w:rPr>
          <w:lang w:val="lt-LT"/>
        </w:rPr>
        <w:tab/>
        <w:t>2018</w:t>
      </w:r>
      <w:r w:rsidR="00C469BF">
        <w:rPr>
          <w:lang w:val="lt-LT"/>
        </w:rPr>
        <w:t xml:space="preserve"> m. p</w:t>
      </w:r>
      <w:r w:rsidR="00E3326D">
        <w:rPr>
          <w:lang w:val="lt-LT"/>
        </w:rPr>
        <w:t>radžioje</w:t>
      </w:r>
      <w:r w:rsidR="00E3326D" w:rsidRPr="00E3326D">
        <w:rPr>
          <w:lang w:val="lt-LT"/>
        </w:rPr>
        <w:t xml:space="preserve"> </w:t>
      </w:r>
      <w:r w:rsidR="00E3326D">
        <w:rPr>
          <w:lang w:val="lt-LT"/>
        </w:rPr>
        <w:t xml:space="preserve">VšĮ Kupiškio rajono savivaldybės pirminės asmens sveikatos priežiūros centro dalininko </w:t>
      </w:r>
      <w:r w:rsidR="00324CA7">
        <w:rPr>
          <w:lang w:val="lt-LT"/>
        </w:rPr>
        <w:t>(</w:t>
      </w:r>
      <w:r w:rsidR="00E3326D">
        <w:rPr>
          <w:lang w:val="lt-LT"/>
        </w:rPr>
        <w:t>Kupiškio rajono savivaldybės</w:t>
      </w:r>
      <w:r w:rsidR="00324CA7">
        <w:rPr>
          <w:lang w:val="lt-LT"/>
        </w:rPr>
        <w:t>)</w:t>
      </w:r>
      <w:r>
        <w:rPr>
          <w:lang w:val="lt-LT"/>
        </w:rPr>
        <w:t xml:space="preserve"> kapitalas buvo 45 206,03</w:t>
      </w:r>
      <w:r w:rsidR="00C469BF">
        <w:rPr>
          <w:lang w:val="lt-LT"/>
        </w:rPr>
        <w:t xml:space="preserve"> </w:t>
      </w:r>
      <w:proofErr w:type="spellStart"/>
      <w:r w:rsidR="00C469BF">
        <w:rPr>
          <w:lang w:val="lt-LT"/>
        </w:rPr>
        <w:t>Eur</w:t>
      </w:r>
      <w:proofErr w:type="spellEnd"/>
      <w:r w:rsidR="00C469BF">
        <w:rPr>
          <w:lang w:val="lt-LT"/>
        </w:rPr>
        <w:t>.</w:t>
      </w:r>
      <w:r>
        <w:rPr>
          <w:lang w:val="lt-LT"/>
        </w:rPr>
        <w:t xml:space="preserve">  Per 2018 metus dalininko kapitalas nepasikeitė.</w:t>
      </w:r>
    </w:p>
    <w:p w:rsidR="00B038F0" w:rsidRDefault="00B038F0" w:rsidP="008D678D">
      <w:pPr>
        <w:spacing w:line="360" w:lineRule="auto"/>
        <w:jc w:val="center"/>
        <w:rPr>
          <w:b/>
          <w:lang w:val="lt-LT"/>
        </w:rPr>
      </w:pPr>
      <w:r>
        <w:rPr>
          <w:b/>
          <w:lang w:val="lt-LT"/>
        </w:rPr>
        <w:t>Statistinių duomenų analizė</w:t>
      </w:r>
    </w:p>
    <w:p w:rsidR="00B038F0" w:rsidRPr="00B038F0" w:rsidRDefault="00B038F0" w:rsidP="00C469BF">
      <w:pPr>
        <w:spacing w:line="360" w:lineRule="auto"/>
        <w:jc w:val="both"/>
        <w:rPr>
          <w:lang w:val="lt-LT"/>
        </w:rPr>
      </w:pPr>
      <w:r>
        <w:rPr>
          <w:b/>
          <w:lang w:val="lt-LT"/>
        </w:rPr>
        <w:tab/>
      </w:r>
      <w:r w:rsidR="00470216">
        <w:rPr>
          <w:lang w:val="lt-LT"/>
        </w:rPr>
        <w:t>2018</w:t>
      </w:r>
      <w:r>
        <w:rPr>
          <w:lang w:val="lt-LT"/>
        </w:rPr>
        <w:t xml:space="preserve"> metais natūralus gyvent</w:t>
      </w:r>
      <w:r w:rsidR="00470216">
        <w:rPr>
          <w:lang w:val="lt-LT"/>
        </w:rPr>
        <w:t>ojų prieaugis sumažėjo nuo -9,5 iki -11,8 dėl padidėjusio</w:t>
      </w:r>
      <w:r>
        <w:rPr>
          <w:lang w:val="lt-LT"/>
        </w:rPr>
        <w:t xml:space="preserve"> gyventojų m</w:t>
      </w:r>
      <w:r w:rsidR="009136A9">
        <w:rPr>
          <w:lang w:val="lt-LT"/>
        </w:rPr>
        <w:t>irtingumo. Apsilankymų skaičius rajone</w:t>
      </w:r>
      <w:r w:rsidR="00470216">
        <w:rPr>
          <w:lang w:val="lt-LT"/>
        </w:rPr>
        <w:t xml:space="preserve"> sumažėjo 5 900 (nuo 99</w:t>
      </w:r>
      <w:r w:rsidR="009136A9">
        <w:rPr>
          <w:lang w:val="lt-LT"/>
        </w:rPr>
        <w:t xml:space="preserve"> </w:t>
      </w:r>
      <w:r w:rsidR="00470216">
        <w:rPr>
          <w:lang w:val="lt-LT"/>
        </w:rPr>
        <w:t>165 iki 93</w:t>
      </w:r>
      <w:r w:rsidR="009136A9">
        <w:rPr>
          <w:lang w:val="lt-LT"/>
        </w:rPr>
        <w:t xml:space="preserve"> </w:t>
      </w:r>
      <w:r w:rsidR="00470216">
        <w:rPr>
          <w:lang w:val="lt-LT"/>
        </w:rPr>
        <w:t>265</w:t>
      </w:r>
      <w:r w:rsidR="005431A3">
        <w:rPr>
          <w:lang w:val="lt-LT"/>
        </w:rPr>
        <w:t>)</w:t>
      </w:r>
      <w:r>
        <w:rPr>
          <w:lang w:val="lt-LT"/>
        </w:rPr>
        <w:t>. Vienas gyve</w:t>
      </w:r>
      <w:r w:rsidR="00470216">
        <w:rPr>
          <w:lang w:val="lt-LT"/>
        </w:rPr>
        <w:t>n</w:t>
      </w:r>
      <w:r w:rsidR="00C32377">
        <w:rPr>
          <w:lang w:val="lt-LT"/>
        </w:rPr>
        <w:t>tojas pas gydytojus lankėsi 5,0</w:t>
      </w:r>
      <w:r>
        <w:rPr>
          <w:lang w:val="lt-LT"/>
        </w:rPr>
        <w:t xml:space="preserve"> karto per met</w:t>
      </w:r>
      <w:r w:rsidR="009136A9">
        <w:rPr>
          <w:lang w:val="lt-LT"/>
        </w:rPr>
        <w:t xml:space="preserve">us. </w:t>
      </w:r>
      <w:r w:rsidR="00D31BD1">
        <w:rPr>
          <w:lang w:val="lt-LT"/>
        </w:rPr>
        <w:t xml:space="preserve">Per metus atlikta </w:t>
      </w:r>
      <w:r w:rsidR="009136A9">
        <w:rPr>
          <w:lang w:val="lt-LT"/>
        </w:rPr>
        <w:t>14 228</w:t>
      </w:r>
      <w:r w:rsidR="00D31BD1">
        <w:rPr>
          <w:lang w:val="lt-LT"/>
        </w:rPr>
        <w:t xml:space="preserve"> profilaktinių patik</w:t>
      </w:r>
      <w:r w:rsidR="00322B01">
        <w:rPr>
          <w:lang w:val="lt-LT"/>
        </w:rPr>
        <w:t>rinimų</w:t>
      </w:r>
      <w:r w:rsidR="005431A3">
        <w:rPr>
          <w:lang w:val="lt-LT"/>
        </w:rPr>
        <w:t>, lyginant su 2017 metais</w:t>
      </w:r>
      <w:r w:rsidR="009136A9">
        <w:rPr>
          <w:lang w:val="lt-LT"/>
        </w:rPr>
        <w:t xml:space="preserve"> sumažėjo 894. Laboratorinių tyrimų PASP centro poliklinikoje ir ambulatorijos</w:t>
      </w:r>
      <w:r w:rsidR="005431A3">
        <w:rPr>
          <w:lang w:val="lt-LT"/>
        </w:rPr>
        <w:t>e 2018 metais atlikta 61 812, lyginant su 2017 metais padidėjo</w:t>
      </w:r>
      <w:r w:rsidR="009136A9">
        <w:rPr>
          <w:lang w:val="lt-LT"/>
        </w:rPr>
        <w:t xml:space="preserve"> 1 470</w:t>
      </w:r>
      <w:r w:rsidR="00D31BD1">
        <w:rPr>
          <w:lang w:val="lt-LT"/>
        </w:rPr>
        <w:t>. Detali statistinių duomenų analizė pateikta priede Nr.1.</w:t>
      </w:r>
    </w:p>
    <w:p w:rsidR="00C469BF" w:rsidRDefault="00C469BF" w:rsidP="00BE127B">
      <w:pPr>
        <w:jc w:val="center"/>
        <w:rPr>
          <w:b/>
          <w:lang w:val="lt-LT"/>
        </w:rPr>
      </w:pPr>
      <w:r>
        <w:rPr>
          <w:b/>
          <w:lang w:val="lt-LT"/>
        </w:rPr>
        <w:t>KUPIŠKIO RAJONO SAVIVALDYBĖS PASP CENTRO</w:t>
      </w:r>
    </w:p>
    <w:p w:rsidR="00C469BF" w:rsidRPr="002C40CD" w:rsidRDefault="00C469BF" w:rsidP="00BE127B">
      <w:pPr>
        <w:jc w:val="center"/>
        <w:rPr>
          <w:b/>
          <w:lang w:val="lt-LT"/>
        </w:rPr>
      </w:pPr>
      <w:r>
        <w:rPr>
          <w:b/>
          <w:lang w:val="lt-LT"/>
        </w:rPr>
        <w:t>KIEKYBINIŲ IR KOKYBINI</w:t>
      </w:r>
      <w:r w:rsidR="0009796B">
        <w:rPr>
          <w:b/>
          <w:lang w:val="lt-LT"/>
        </w:rPr>
        <w:t>Ų VEIKLOS RODIKLIŲ VYKDYMAS 2018</w:t>
      </w:r>
      <w:r>
        <w:rPr>
          <w:b/>
          <w:lang w:val="lt-LT"/>
        </w:rPr>
        <w:t xml:space="preserve"> METAIS</w:t>
      </w:r>
    </w:p>
    <w:p w:rsidR="00C469BF" w:rsidRPr="002C40CD" w:rsidRDefault="00C469BF" w:rsidP="00C469BF">
      <w:pPr>
        <w:spacing w:line="360" w:lineRule="auto"/>
        <w:jc w:val="both"/>
        <w:rPr>
          <w:sz w:val="16"/>
          <w:szCs w:val="16"/>
          <w:lang w:val="lt-LT"/>
        </w:rPr>
      </w:pPr>
    </w:p>
    <w:p w:rsidR="00C469BF" w:rsidRPr="008928F9" w:rsidRDefault="005D2DC5" w:rsidP="008928F9">
      <w:pPr>
        <w:tabs>
          <w:tab w:val="left" w:pos="709"/>
          <w:tab w:val="left" w:pos="851"/>
        </w:tabs>
        <w:spacing w:line="360" w:lineRule="auto"/>
        <w:jc w:val="both"/>
        <w:rPr>
          <w:b/>
          <w:lang w:val="lt-LT"/>
        </w:rPr>
      </w:pPr>
      <w:r w:rsidRPr="008928F9">
        <w:rPr>
          <w:b/>
          <w:lang w:val="lt-LT"/>
        </w:rPr>
        <w:t xml:space="preserve">1. </w:t>
      </w:r>
      <w:proofErr w:type="spellStart"/>
      <w:r w:rsidR="00C469BF" w:rsidRPr="008928F9">
        <w:rPr>
          <w:b/>
          <w:lang w:val="lt-LT"/>
        </w:rPr>
        <w:t>Kiekybiai</w:t>
      </w:r>
      <w:proofErr w:type="spellEnd"/>
      <w:r w:rsidR="00C469BF" w:rsidRPr="008928F9">
        <w:rPr>
          <w:b/>
          <w:lang w:val="lt-LT"/>
        </w:rPr>
        <w:t xml:space="preserve"> vertinimo rodikliai</w:t>
      </w:r>
    </w:p>
    <w:p w:rsidR="00C469BF" w:rsidRPr="005D2DC5" w:rsidRDefault="008928F9" w:rsidP="005D2DC5">
      <w:pPr>
        <w:spacing w:line="360" w:lineRule="auto"/>
        <w:jc w:val="both"/>
        <w:rPr>
          <w:lang w:val="lt-LT"/>
        </w:rPr>
      </w:pPr>
      <w:r>
        <w:rPr>
          <w:lang w:val="lt-LT"/>
        </w:rPr>
        <w:t xml:space="preserve">  </w:t>
      </w:r>
      <w:r w:rsidR="005D2DC5">
        <w:rPr>
          <w:lang w:val="lt-LT"/>
        </w:rPr>
        <w:t xml:space="preserve">  1.1. </w:t>
      </w:r>
      <w:r w:rsidR="00C469BF" w:rsidRPr="005D2DC5">
        <w:rPr>
          <w:lang w:val="lt-LT"/>
        </w:rPr>
        <w:t xml:space="preserve"> Finansinis įst</w:t>
      </w:r>
      <w:r w:rsidR="002F4301" w:rsidRPr="005D2DC5">
        <w:rPr>
          <w:lang w:val="lt-LT"/>
        </w:rPr>
        <w:t>a</w:t>
      </w:r>
      <w:r w:rsidR="005D2DC5" w:rsidRPr="005D2DC5">
        <w:rPr>
          <w:lang w:val="lt-LT"/>
        </w:rPr>
        <w:t>igos</w:t>
      </w:r>
      <w:r w:rsidR="0009796B">
        <w:rPr>
          <w:lang w:val="lt-LT"/>
        </w:rPr>
        <w:t xml:space="preserve"> veiklos rezultatas     </w:t>
      </w:r>
      <w:r w:rsidR="00840290">
        <w:rPr>
          <w:lang w:val="lt-LT"/>
        </w:rPr>
        <w:t xml:space="preserve">            </w:t>
      </w:r>
      <w:r w:rsidR="0009796B">
        <w:rPr>
          <w:lang w:val="lt-LT"/>
        </w:rPr>
        <w:t xml:space="preserve"> + 9 445</w:t>
      </w:r>
      <w:r w:rsidR="00C469BF" w:rsidRPr="005D2DC5">
        <w:rPr>
          <w:lang w:val="lt-LT"/>
        </w:rPr>
        <w:t xml:space="preserve"> </w:t>
      </w:r>
      <w:proofErr w:type="spellStart"/>
      <w:r w:rsidR="00C469BF" w:rsidRPr="005D2DC5">
        <w:rPr>
          <w:lang w:val="lt-LT"/>
        </w:rPr>
        <w:t>Eur</w:t>
      </w:r>
      <w:proofErr w:type="spellEnd"/>
      <w:r w:rsidR="00C469BF" w:rsidRPr="005D2DC5">
        <w:rPr>
          <w:lang w:val="lt-LT"/>
        </w:rPr>
        <w:t>.</w:t>
      </w:r>
    </w:p>
    <w:p w:rsidR="00C469BF" w:rsidRPr="005D2DC5" w:rsidRDefault="008928F9" w:rsidP="005D2DC5">
      <w:pPr>
        <w:spacing w:line="360" w:lineRule="auto"/>
        <w:jc w:val="both"/>
        <w:rPr>
          <w:lang w:val="lt-LT"/>
        </w:rPr>
      </w:pPr>
      <w:r>
        <w:rPr>
          <w:lang w:val="lt-LT"/>
        </w:rPr>
        <w:t xml:space="preserve">  </w:t>
      </w:r>
      <w:r w:rsidR="005D2DC5">
        <w:rPr>
          <w:lang w:val="lt-LT"/>
        </w:rPr>
        <w:t xml:space="preserve">  1.2. </w:t>
      </w:r>
      <w:r w:rsidR="00C469BF" w:rsidRPr="005D2DC5">
        <w:rPr>
          <w:lang w:val="lt-LT"/>
        </w:rPr>
        <w:t xml:space="preserve"> Įstaigos sąna</w:t>
      </w:r>
      <w:r w:rsidR="002F73B0" w:rsidRPr="005D2DC5">
        <w:rPr>
          <w:lang w:val="lt-LT"/>
        </w:rPr>
        <w:t>udų darbo užmok</w:t>
      </w:r>
      <w:r w:rsidR="005431A3">
        <w:rPr>
          <w:lang w:val="lt-LT"/>
        </w:rPr>
        <w:t xml:space="preserve">esčiui dalis </w:t>
      </w:r>
      <w:r w:rsidR="00840290">
        <w:rPr>
          <w:lang w:val="lt-LT"/>
        </w:rPr>
        <w:t xml:space="preserve">            </w:t>
      </w:r>
      <w:r w:rsidR="005431A3">
        <w:rPr>
          <w:lang w:val="lt-LT"/>
        </w:rPr>
        <w:t xml:space="preserve">  83,0</w:t>
      </w:r>
      <w:r w:rsidR="002F73B0" w:rsidRPr="005D2DC5">
        <w:rPr>
          <w:lang w:val="lt-LT"/>
        </w:rPr>
        <w:t xml:space="preserve"> proc. </w:t>
      </w:r>
    </w:p>
    <w:p w:rsidR="00C469BF" w:rsidRPr="005D2DC5" w:rsidRDefault="008928F9" w:rsidP="005D2DC5">
      <w:pPr>
        <w:spacing w:line="360" w:lineRule="auto"/>
        <w:jc w:val="both"/>
        <w:rPr>
          <w:lang w:val="lt-LT"/>
        </w:rPr>
      </w:pPr>
      <w:r>
        <w:rPr>
          <w:lang w:val="lt-LT"/>
        </w:rPr>
        <w:t xml:space="preserve"> </w:t>
      </w:r>
      <w:r w:rsidR="005D2DC5">
        <w:rPr>
          <w:lang w:val="lt-LT"/>
        </w:rPr>
        <w:t xml:space="preserve">   1.3. </w:t>
      </w:r>
      <w:r w:rsidR="00C469BF" w:rsidRPr="005D2DC5">
        <w:rPr>
          <w:lang w:val="lt-LT"/>
        </w:rPr>
        <w:t xml:space="preserve"> Įstaigų sąn</w:t>
      </w:r>
      <w:r w:rsidR="005D2DC5" w:rsidRPr="005D2DC5">
        <w:rPr>
          <w:lang w:val="lt-LT"/>
        </w:rPr>
        <w:t xml:space="preserve">audų valdymo išlaidoms dalis </w:t>
      </w:r>
      <w:r w:rsidR="00840290">
        <w:rPr>
          <w:lang w:val="lt-LT"/>
        </w:rPr>
        <w:t xml:space="preserve">                 </w:t>
      </w:r>
      <w:r w:rsidR="005D2DC5" w:rsidRPr="005D2DC5">
        <w:rPr>
          <w:lang w:val="lt-LT"/>
        </w:rPr>
        <w:t>3,0</w:t>
      </w:r>
      <w:r w:rsidR="00C469BF" w:rsidRPr="005D2DC5">
        <w:rPr>
          <w:lang w:val="lt-LT"/>
        </w:rPr>
        <w:t xml:space="preserve"> proc.</w:t>
      </w:r>
    </w:p>
    <w:p w:rsidR="005D2DC5" w:rsidRPr="005D2DC5" w:rsidRDefault="008928F9" w:rsidP="005D2DC5">
      <w:pPr>
        <w:spacing w:line="360" w:lineRule="auto"/>
        <w:jc w:val="both"/>
        <w:rPr>
          <w:lang w:val="lt-LT"/>
        </w:rPr>
      </w:pPr>
      <w:r>
        <w:rPr>
          <w:lang w:val="lt-LT"/>
        </w:rPr>
        <w:t xml:space="preserve">   </w:t>
      </w:r>
      <w:r w:rsidR="005D2DC5">
        <w:rPr>
          <w:lang w:val="lt-LT"/>
        </w:rPr>
        <w:t xml:space="preserve"> 1.4. </w:t>
      </w:r>
      <w:r w:rsidR="00840290">
        <w:rPr>
          <w:lang w:val="lt-LT"/>
        </w:rPr>
        <w:t xml:space="preserve"> Papildomų finansavimo šaltinių pritraukimas           0,3 proc. nuo visų pajamų    </w:t>
      </w:r>
      <w:r w:rsidR="005D2DC5" w:rsidRPr="005D2DC5">
        <w:rPr>
          <w:lang w:val="lt-LT"/>
        </w:rPr>
        <w:t xml:space="preserve"> </w:t>
      </w:r>
    </w:p>
    <w:p w:rsidR="00C469BF" w:rsidRPr="00B950C0" w:rsidRDefault="00C469BF" w:rsidP="00C469BF">
      <w:pPr>
        <w:spacing w:line="360" w:lineRule="auto"/>
        <w:rPr>
          <w:sz w:val="16"/>
          <w:szCs w:val="16"/>
          <w:lang w:val="lt-LT"/>
        </w:rPr>
      </w:pPr>
    </w:p>
    <w:p w:rsidR="00C469BF" w:rsidRPr="005D2DC5" w:rsidRDefault="008928F9" w:rsidP="005D2DC5">
      <w:pPr>
        <w:spacing w:line="360" w:lineRule="auto"/>
        <w:jc w:val="both"/>
        <w:rPr>
          <w:lang w:val="lt-LT"/>
        </w:rPr>
      </w:pPr>
      <w:r>
        <w:rPr>
          <w:b/>
          <w:lang w:val="lt-LT"/>
        </w:rPr>
        <w:t xml:space="preserve"> </w:t>
      </w:r>
      <w:r w:rsidR="005D2DC5">
        <w:rPr>
          <w:b/>
          <w:lang w:val="lt-LT"/>
        </w:rPr>
        <w:t xml:space="preserve">2. </w:t>
      </w:r>
      <w:r w:rsidR="00C469BF" w:rsidRPr="005D2DC5">
        <w:rPr>
          <w:b/>
          <w:lang w:val="lt-LT"/>
        </w:rPr>
        <w:t>Kokybiniai vertinimo rodikliai</w:t>
      </w:r>
    </w:p>
    <w:p w:rsidR="00C469BF" w:rsidRPr="00B950C0" w:rsidRDefault="008928F9" w:rsidP="005D2DC5">
      <w:pPr>
        <w:spacing w:line="360" w:lineRule="auto"/>
        <w:jc w:val="both"/>
        <w:rPr>
          <w:lang w:val="lt-LT"/>
        </w:rPr>
      </w:pPr>
      <w:r>
        <w:rPr>
          <w:lang w:val="lt-LT"/>
        </w:rPr>
        <w:t xml:space="preserve">   </w:t>
      </w:r>
      <w:r w:rsidR="005D2DC5">
        <w:rPr>
          <w:lang w:val="lt-LT"/>
        </w:rPr>
        <w:t xml:space="preserve"> </w:t>
      </w:r>
      <w:r w:rsidR="00D40991">
        <w:rPr>
          <w:lang w:val="lt-LT"/>
        </w:rPr>
        <w:t>2.1.</w:t>
      </w:r>
      <w:r w:rsidR="004935AF">
        <w:rPr>
          <w:lang w:val="lt-LT"/>
        </w:rPr>
        <w:t xml:space="preserve"> Rašytinių pagrįstų pacientų skundų – gautas vienas skundas.</w:t>
      </w:r>
    </w:p>
    <w:p w:rsidR="00C469BF" w:rsidRPr="00091814" w:rsidRDefault="008928F9" w:rsidP="00091814">
      <w:pPr>
        <w:spacing w:line="360" w:lineRule="auto"/>
        <w:jc w:val="both"/>
        <w:rPr>
          <w:lang w:val="lt-LT"/>
        </w:rPr>
      </w:pPr>
      <w:r>
        <w:rPr>
          <w:lang w:val="lt-LT"/>
        </w:rPr>
        <w:t xml:space="preserve">   </w:t>
      </w:r>
      <w:r w:rsidR="006205F2">
        <w:rPr>
          <w:lang w:val="lt-LT"/>
        </w:rPr>
        <w:t xml:space="preserve"> </w:t>
      </w:r>
      <w:r w:rsidR="00091814">
        <w:rPr>
          <w:lang w:val="lt-LT"/>
        </w:rPr>
        <w:t>2.2.</w:t>
      </w:r>
      <w:r w:rsidR="00C469BF" w:rsidRPr="00091814">
        <w:rPr>
          <w:lang w:val="lt-LT"/>
        </w:rPr>
        <w:t xml:space="preserve"> Kokybės vadybos sistemos</w:t>
      </w:r>
      <w:r w:rsidR="004935AF">
        <w:rPr>
          <w:lang w:val="lt-LT"/>
        </w:rPr>
        <w:t xml:space="preserve"> diegimo ir vystymo laipsnis:</w:t>
      </w:r>
    </w:p>
    <w:p w:rsidR="00C469BF" w:rsidRDefault="008928F9" w:rsidP="008928F9">
      <w:pPr>
        <w:spacing w:line="360" w:lineRule="auto"/>
        <w:jc w:val="both"/>
        <w:rPr>
          <w:lang w:val="lt-LT"/>
        </w:rPr>
      </w:pPr>
      <w:r>
        <w:rPr>
          <w:lang w:val="lt-LT"/>
        </w:rPr>
        <w:t xml:space="preserve">   </w:t>
      </w:r>
      <w:r w:rsidR="004935AF">
        <w:rPr>
          <w:lang w:val="lt-LT"/>
        </w:rPr>
        <w:t xml:space="preserve">2.2.1.kokybės vadybos sistemos priežiūros audito nustatytų neatitikčių skaičius pagal įstaigoje galiojančias procedūras, </w:t>
      </w:r>
      <w:r w:rsidR="002E562A">
        <w:rPr>
          <w:lang w:val="lt-LT"/>
        </w:rPr>
        <w:t>metodikas, aprašus – 0,1 proc.</w:t>
      </w:r>
    </w:p>
    <w:p w:rsidR="00C469BF" w:rsidRPr="00091814" w:rsidRDefault="008928F9" w:rsidP="00091814">
      <w:pPr>
        <w:spacing w:line="360" w:lineRule="auto"/>
        <w:jc w:val="both"/>
        <w:rPr>
          <w:lang w:val="lt-LT"/>
        </w:rPr>
      </w:pPr>
      <w:r>
        <w:rPr>
          <w:lang w:val="lt-LT"/>
        </w:rPr>
        <w:t xml:space="preserve">   </w:t>
      </w:r>
      <w:r w:rsidR="00091814">
        <w:rPr>
          <w:lang w:val="lt-LT"/>
        </w:rPr>
        <w:t xml:space="preserve"> 2.3.</w:t>
      </w:r>
      <w:r w:rsidR="004935AF">
        <w:rPr>
          <w:lang w:val="lt-LT"/>
        </w:rPr>
        <w:t>Darbuotojų kaitos rodiklis</w:t>
      </w:r>
      <w:r w:rsidR="0011242A">
        <w:rPr>
          <w:lang w:val="lt-LT"/>
        </w:rPr>
        <w:t xml:space="preserve"> procenta</w:t>
      </w:r>
      <w:r w:rsidR="004935AF">
        <w:rPr>
          <w:lang w:val="lt-LT"/>
        </w:rPr>
        <w:t>i</w:t>
      </w:r>
      <w:r w:rsidR="0011242A">
        <w:rPr>
          <w:lang w:val="lt-LT"/>
        </w:rPr>
        <w:t xml:space="preserve">s per metus </w:t>
      </w:r>
      <w:r w:rsidR="004935AF">
        <w:rPr>
          <w:lang w:val="lt-LT"/>
        </w:rPr>
        <w:t xml:space="preserve">- </w:t>
      </w:r>
      <w:r w:rsidR="002E562A">
        <w:rPr>
          <w:lang w:val="lt-LT"/>
        </w:rPr>
        <w:t>7,8 proc.</w:t>
      </w:r>
    </w:p>
    <w:p w:rsidR="00C469BF" w:rsidRPr="00E97E95" w:rsidRDefault="008928F9" w:rsidP="00091814">
      <w:pPr>
        <w:spacing w:line="360" w:lineRule="auto"/>
        <w:jc w:val="both"/>
        <w:rPr>
          <w:lang w:val="lt-LT"/>
        </w:rPr>
      </w:pPr>
      <w:r>
        <w:rPr>
          <w:lang w:val="lt-LT"/>
        </w:rPr>
        <w:t xml:space="preserve">   </w:t>
      </w:r>
      <w:r w:rsidR="00091814">
        <w:rPr>
          <w:lang w:val="lt-LT"/>
        </w:rPr>
        <w:t xml:space="preserve"> 2.4.</w:t>
      </w:r>
      <w:r w:rsidR="00C469BF">
        <w:rPr>
          <w:lang w:val="lt-LT"/>
        </w:rPr>
        <w:t xml:space="preserve"> Prioritetinių paslaugų teikimo dinamika:</w:t>
      </w:r>
    </w:p>
    <w:p w:rsidR="00F949F3" w:rsidRPr="00091814" w:rsidRDefault="008928F9" w:rsidP="001D5D19">
      <w:pPr>
        <w:spacing w:line="360" w:lineRule="auto"/>
        <w:jc w:val="both"/>
        <w:rPr>
          <w:lang w:val="lt-LT"/>
        </w:rPr>
      </w:pPr>
      <w:r>
        <w:rPr>
          <w:lang w:val="lt-LT"/>
        </w:rPr>
        <w:t xml:space="preserve">         </w:t>
      </w:r>
      <w:r w:rsidR="00091814">
        <w:rPr>
          <w:lang w:val="lt-LT"/>
        </w:rPr>
        <w:t xml:space="preserve"> 2.4.1. </w:t>
      </w:r>
      <w:r w:rsidR="00C469BF" w:rsidRPr="00091814">
        <w:rPr>
          <w:lang w:val="lt-LT"/>
        </w:rPr>
        <w:t>Prevencinių programų p</w:t>
      </w:r>
      <w:r w:rsidR="0011242A">
        <w:rPr>
          <w:lang w:val="lt-LT"/>
        </w:rPr>
        <w:t>aslaugų skaičius per metus 5 099</w:t>
      </w:r>
      <w:r w:rsidR="00C469BF" w:rsidRPr="00091814">
        <w:rPr>
          <w:lang w:val="lt-LT"/>
        </w:rPr>
        <w:t>.</w:t>
      </w:r>
    </w:p>
    <w:p w:rsidR="00C469BF" w:rsidRPr="00091814" w:rsidRDefault="00742163" w:rsidP="00742163">
      <w:pPr>
        <w:spacing w:line="360" w:lineRule="auto"/>
        <w:jc w:val="both"/>
        <w:rPr>
          <w:lang w:val="lt-LT"/>
        </w:rPr>
      </w:pPr>
      <w:r>
        <w:rPr>
          <w:lang w:val="lt-LT"/>
        </w:rPr>
        <w:t xml:space="preserve">         </w:t>
      </w:r>
      <w:r w:rsidR="00091814">
        <w:rPr>
          <w:lang w:val="lt-LT"/>
        </w:rPr>
        <w:t xml:space="preserve"> 2.4.2. </w:t>
      </w:r>
      <w:r w:rsidR="00C469BF" w:rsidRPr="00091814">
        <w:rPr>
          <w:lang w:val="lt-LT"/>
        </w:rPr>
        <w:t>Suteiktų skatinamųjų pa</w:t>
      </w:r>
      <w:r w:rsidR="0011242A">
        <w:rPr>
          <w:lang w:val="lt-LT"/>
        </w:rPr>
        <w:t>slaugų skaičius per metus 21 755</w:t>
      </w:r>
      <w:r w:rsidR="00C469BF" w:rsidRPr="00091814">
        <w:rPr>
          <w:lang w:val="lt-LT"/>
        </w:rPr>
        <w:t>.</w:t>
      </w:r>
    </w:p>
    <w:p w:rsidR="00C469BF" w:rsidRPr="00FA461E" w:rsidRDefault="00742163" w:rsidP="00742163">
      <w:pPr>
        <w:spacing w:line="360" w:lineRule="auto"/>
        <w:jc w:val="both"/>
        <w:rPr>
          <w:lang w:val="lt-LT"/>
        </w:rPr>
      </w:pPr>
      <w:r>
        <w:rPr>
          <w:lang w:val="lt-LT"/>
        </w:rPr>
        <w:t xml:space="preserve">         </w:t>
      </w:r>
      <w:r w:rsidR="00D23E77">
        <w:rPr>
          <w:lang w:val="lt-LT"/>
        </w:rPr>
        <w:t xml:space="preserve"> </w:t>
      </w:r>
      <w:r w:rsidR="00091814">
        <w:rPr>
          <w:lang w:val="lt-LT"/>
        </w:rPr>
        <w:t xml:space="preserve">2.4.3. </w:t>
      </w:r>
      <w:r w:rsidR="0011242A">
        <w:rPr>
          <w:lang w:val="lt-LT"/>
        </w:rPr>
        <w:t>Vaikų imunoprofilaktika</w:t>
      </w:r>
      <w:r w:rsidR="004935AF">
        <w:rPr>
          <w:lang w:val="lt-LT"/>
        </w:rPr>
        <w:t xml:space="preserve"> - </w:t>
      </w:r>
      <w:r w:rsidR="0011242A">
        <w:rPr>
          <w:lang w:val="lt-LT"/>
        </w:rPr>
        <w:t xml:space="preserve"> 91,1</w:t>
      </w:r>
      <w:r w:rsidR="00C469BF">
        <w:rPr>
          <w:lang w:val="lt-LT"/>
        </w:rPr>
        <w:t xml:space="preserve"> proc</w:t>
      </w:r>
      <w:r w:rsidR="00C469BF" w:rsidRPr="00FA461E">
        <w:rPr>
          <w:lang w:val="lt-LT"/>
        </w:rPr>
        <w:t>.</w:t>
      </w:r>
    </w:p>
    <w:p w:rsidR="00091814" w:rsidRDefault="00742163" w:rsidP="00091814">
      <w:pPr>
        <w:spacing w:line="360" w:lineRule="auto"/>
        <w:jc w:val="both"/>
        <w:rPr>
          <w:lang w:val="lt-LT"/>
        </w:rPr>
      </w:pPr>
      <w:r>
        <w:rPr>
          <w:lang w:val="lt-LT"/>
        </w:rPr>
        <w:t xml:space="preserve">   </w:t>
      </w:r>
      <w:r w:rsidR="00091814">
        <w:rPr>
          <w:lang w:val="lt-LT"/>
        </w:rPr>
        <w:t xml:space="preserve"> 2.5.</w:t>
      </w:r>
      <w:r w:rsidR="00C469BF">
        <w:rPr>
          <w:lang w:val="lt-LT"/>
        </w:rPr>
        <w:t xml:space="preserve"> Informacinių t</w:t>
      </w:r>
      <w:r w:rsidR="00DE6136">
        <w:rPr>
          <w:lang w:val="lt-LT"/>
        </w:rPr>
        <w:t>echnologijų diegimas ir plėtros lygis.</w:t>
      </w:r>
    </w:p>
    <w:p w:rsidR="00DE6136" w:rsidRDefault="00D40991" w:rsidP="00C500CF">
      <w:pPr>
        <w:spacing w:line="360" w:lineRule="auto"/>
        <w:jc w:val="both"/>
        <w:rPr>
          <w:lang w:val="lt-LT"/>
        </w:rPr>
      </w:pPr>
      <w:r>
        <w:rPr>
          <w:lang w:val="lt-LT"/>
        </w:rPr>
        <w:t xml:space="preserve">    </w:t>
      </w:r>
      <w:r w:rsidR="00DE6136">
        <w:rPr>
          <w:lang w:val="lt-LT"/>
        </w:rPr>
        <w:t xml:space="preserve"> </w:t>
      </w:r>
      <w:r>
        <w:rPr>
          <w:lang w:val="lt-LT"/>
        </w:rPr>
        <w:t xml:space="preserve"> </w:t>
      </w:r>
      <w:r w:rsidR="00DE6136">
        <w:rPr>
          <w:lang w:val="lt-LT"/>
        </w:rPr>
        <w:t xml:space="preserve"> 2.5.1. Kompiuterinės programos sveikatos priežiūros paslaugų apskaitai bei prevencinių programų vykdymo sekimui:</w:t>
      </w:r>
    </w:p>
    <w:p w:rsidR="005C326C" w:rsidRDefault="00742163" w:rsidP="00742163">
      <w:pPr>
        <w:spacing w:line="360" w:lineRule="auto"/>
        <w:jc w:val="both"/>
        <w:rPr>
          <w:b/>
          <w:lang w:val="lt-LT"/>
        </w:rPr>
      </w:pPr>
      <w:r>
        <w:rPr>
          <w:lang w:val="lt-LT"/>
        </w:rPr>
        <w:t xml:space="preserve">         </w:t>
      </w:r>
      <w:r w:rsidR="00091814">
        <w:rPr>
          <w:lang w:val="lt-LT"/>
        </w:rPr>
        <w:t xml:space="preserve"> 2.5.1.</w:t>
      </w:r>
      <w:r w:rsidR="00DE6136">
        <w:rPr>
          <w:lang w:val="lt-LT"/>
        </w:rPr>
        <w:t>1. kompiuterinė programa</w:t>
      </w:r>
      <w:r w:rsidR="00C469BF">
        <w:rPr>
          <w:lang w:val="lt-LT"/>
        </w:rPr>
        <w:t xml:space="preserve"> „Profilaktinių skiepijimų</w:t>
      </w:r>
      <w:r w:rsidR="00DE6136">
        <w:rPr>
          <w:lang w:val="lt-LT"/>
        </w:rPr>
        <w:t xml:space="preserve"> planavimo</w:t>
      </w:r>
      <w:r w:rsidR="00C469BF">
        <w:rPr>
          <w:lang w:val="lt-LT"/>
        </w:rPr>
        <w:t xml:space="preserve"> ir apska</w:t>
      </w:r>
      <w:r w:rsidR="00DE6136">
        <w:rPr>
          <w:lang w:val="lt-LT"/>
        </w:rPr>
        <w:t>itos sistema“;</w:t>
      </w:r>
    </w:p>
    <w:p w:rsidR="00C469BF" w:rsidRDefault="004E370E" w:rsidP="00C469BF">
      <w:pPr>
        <w:spacing w:line="360" w:lineRule="auto"/>
        <w:jc w:val="both"/>
        <w:rPr>
          <w:lang w:val="lt-LT"/>
        </w:rPr>
      </w:pPr>
      <w:r>
        <w:rPr>
          <w:lang w:val="lt-LT"/>
        </w:rPr>
        <w:t xml:space="preserve">          </w:t>
      </w:r>
      <w:r w:rsidR="00DE6136">
        <w:rPr>
          <w:lang w:val="lt-LT"/>
        </w:rPr>
        <w:t>2.5.1.2. kompiuterinė programa</w:t>
      </w:r>
      <w:r w:rsidR="00C469BF">
        <w:rPr>
          <w:lang w:val="lt-LT"/>
        </w:rPr>
        <w:t xml:space="preserve"> „Profilaktinės programos“</w:t>
      </w:r>
      <w:r w:rsidR="00DE6136">
        <w:rPr>
          <w:lang w:val="lt-LT"/>
        </w:rPr>
        <w:t>.</w:t>
      </w:r>
      <w:r w:rsidR="00C469BF">
        <w:rPr>
          <w:lang w:val="lt-LT"/>
        </w:rPr>
        <w:t xml:space="preserve"> </w:t>
      </w:r>
    </w:p>
    <w:p w:rsidR="00DE6136" w:rsidRDefault="00D40991" w:rsidP="00C469BF">
      <w:pPr>
        <w:spacing w:line="360" w:lineRule="auto"/>
        <w:jc w:val="both"/>
        <w:rPr>
          <w:lang w:val="lt-LT"/>
        </w:rPr>
      </w:pPr>
      <w:r>
        <w:rPr>
          <w:lang w:val="lt-LT"/>
        </w:rPr>
        <w:t xml:space="preserve">     </w:t>
      </w:r>
      <w:r w:rsidR="00DE6136">
        <w:rPr>
          <w:lang w:val="lt-LT"/>
        </w:rPr>
        <w:t xml:space="preserve"> </w:t>
      </w:r>
      <w:r>
        <w:rPr>
          <w:lang w:val="lt-LT"/>
        </w:rPr>
        <w:t xml:space="preserve"> </w:t>
      </w:r>
      <w:r w:rsidR="00DE6136">
        <w:rPr>
          <w:lang w:val="lt-LT"/>
        </w:rPr>
        <w:t>2.5.2. Pacientų duomenų teikimo į ESPBĮ IS lygis pagal programą:</w:t>
      </w:r>
    </w:p>
    <w:p w:rsidR="00DE6136" w:rsidRDefault="00DE6136" w:rsidP="00C469BF">
      <w:pPr>
        <w:spacing w:line="360" w:lineRule="auto"/>
        <w:jc w:val="both"/>
        <w:rPr>
          <w:lang w:val="lt-LT"/>
        </w:rPr>
      </w:pPr>
      <w:r>
        <w:rPr>
          <w:lang w:val="lt-LT"/>
        </w:rPr>
        <w:t xml:space="preserve">          2.5.2.1. duomenų teikimas į ESPBĮ IS;</w:t>
      </w:r>
    </w:p>
    <w:p w:rsidR="00DE6136" w:rsidRDefault="00DE6136" w:rsidP="00C469BF">
      <w:pPr>
        <w:spacing w:line="360" w:lineRule="auto"/>
        <w:jc w:val="both"/>
        <w:rPr>
          <w:lang w:val="lt-LT"/>
        </w:rPr>
      </w:pPr>
      <w:r>
        <w:rPr>
          <w:lang w:val="lt-LT"/>
        </w:rPr>
        <w:t xml:space="preserve">          2.5.2.2. pacientų atvykimo į įstaigą registracijos</w:t>
      </w:r>
      <w:r w:rsidR="00D40991">
        <w:rPr>
          <w:lang w:val="lt-LT"/>
        </w:rPr>
        <w:t xml:space="preserve"> duomenų teikimas į ESPBĮ IS;</w:t>
      </w:r>
    </w:p>
    <w:p w:rsidR="00D40991" w:rsidRDefault="00D40991" w:rsidP="00C469BF">
      <w:pPr>
        <w:spacing w:line="360" w:lineRule="auto"/>
        <w:jc w:val="both"/>
        <w:rPr>
          <w:lang w:val="lt-LT"/>
        </w:rPr>
      </w:pPr>
      <w:r>
        <w:rPr>
          <w:lang w:val="lt-LT"/>
        </w:rPr>
        <w:t xml:space="preserve">          2.5.2.3. kompensuojamųjų vaistų, naudoja</w:t>
      </w:r>
      <w:r w:rsidR="00AA25A8">
        <w:rPr>
          <w:lang w:val="lt-LT"/>
        </w:rPr>
        <w:t xml:space="preserve">nt </w:t>
      </w:r>
      <w:proofErr w:type="spellStart"/>
      <w:r w:rsidR="00AA25A8">
        <w:rPr>
          <w:lang w:val="lt-LT"/>
        </w:rPr>
        <w:t>e.recepto</w:t>
      </w:r>
      <w:proofErr w:type="spellEnd"/>
      <w:r w:rsidR="00AA25A8">
        <w:rPr>
          <w:lang w:val="lt-LT"/>
        </w:rPr>
        <w:t xml:space="preserve"> paslaugą išrašymas – 54,9 proc.</w:t>
      </w:r>
    </w:p>
    <w:p w:rsidR="00D40991" w:rsidRDefault="00D40991" w:rsidP="00C469BF">
      <w:pPr>
        <w:spacing w:line="360" w:lineRule="auto"/>
        <w:jc w:val="both"/>
        <w:rPr>
          <w:lang w:val="lt-LT"/>
        </w:rPr>
      </w:pPr>
      <w:r>
        <w:rPr>
          <w:lang w:val="lt-LT"/>
        </w:rPr>
        <w:t xml:space="preserve">          2.5.2.4. galimybė įstaigoje registruotis per išankstinės pacientų registracijos sistemą.</w:t>
      </w:r>
    </w:p>
    <w:p w:rsidR="00D40991" w:rsidRPr="000A53C2" w:rsidRDefault="00D40991" w:rsidP="00C469BF">
      <w:pPr>
        <w:spacing w:line="360" w:lineRule="auto"/>
        <w:jc w:val="both"/>
        <w:rPr>
          <w:lang w:val="lt-LT"/>
        </w:rPr>
      </w:pPr>
      <w:r>
        <w:rPr>
          <w:lang w:val="lt-LT"/>
        </w:rPr>
        <w:t xml:space="preserve">       2.5.3. IT panaudojimas valdant įstaigą:</w:t>
      </w:r>
    </w:p>
    <w:p w:rsidR="00242002" w:rsidRDefault="004E370E" w:rsidP="00242002">
      <w:pPr>
        <w:spacing w:line="360" w:lineRule="auto"/>
        <w:jc w:val="both"/>
        <w:rPr>
          <w:lang w:val="lt-LT"/>
        </w:rPr>
      </w:pPr>
      <w:r>
        <w:rPr>
          <w:lang w:val="lt-LT"/>
        </w:rPr>
        <w:t xml:space="preserve">        </w:t>
      </w:r>
      <w:r w:rsidR="00D40991">
        <w:rPr>
          <w:lang w:val="lt-LT"/>
        </w:rPr>
        <w:t xml:space="preserve"> </w:t>
      </w:r>
      <w:r w:rsidR="00D23E77">
        <w:rPr>
          <w:lang w:val="lt-LT"/>
        </w:rPr>
        <w:t xml:space="preserve"> </w:t>
      </w:r>
      <w:r w:rsidR="00091814">
        <w:rPr>
          <w:lang w:val="lt-LT"/>
        </w:rPr>
        <w:t>2.5.3.</w:t>
      </w:r>
      <w:r w:rsidR="00D40991">
        <w:rPr>
          <w:lang w:val="lt-LT"/>
        </w:rPr>
        <w:t>1.</w:t>
      </w:r>
      <w:r w:rsidR="00091814">
        <w:rPr>
          <w:lang w:val="lt-LT"/>
        </w:rPr>
        <w:t xml:space="preserve"> </w:t>
      </w:r>
      <w:r w:rsidR="00D40991">
        <w:rPr>
          <w:lang w:val="lt-LT"/>
        </w:rPr>
        <w:t>reguliariai atnaujinama</w:t>
      </w:r>
      <w:r w:rsidR="00C469BF">
        <w:rPr>
          <w:lang w:val="lt-LT"/>
        </w:rPr>
        <w:t xml:space="preserve"> įstaigos interneto svet</w:t>
      </w:r>
      <w:r w:rsidR="00D40991">
        <w:rPr>
          <w:lang w:val="lt-LT"/>
        </w:rPr>
        <w:t xml:space="preserve">ainė.       </w:t>
      </w:r>
    </w:p>
    <w:p w:rsidR="00C469BF" w:rsidRDefault="004E370E" w:rsidP="00C469BF">
      <w:pPr>
        <w:spacing w:line="360" w:lineRule="auto"/>
        <w:jc w:val="both"/>
        <w:rPr>
          <w:lang w:val="lt-LT"/>
        </w:rPr>
      </w:pPr>
      <w:r>
        <w:rPr>
          <w:lang w:val="lt-LT"/>
        </w:rPr>
        <w:t xml:space="preserve">  </w:t>
      </w:r>
      <w:r w:rsidR="00D23E77">
        <w:rPr>
          <w:lang w:val="lt-LT"/>
        </w:rPr>
        <w:t xml:space="preserve"> 2.6. Įstaigoje taikomų kovos su koru</w:t>
      </w:r>
      <w:r w:rsidR="00755629">
        <w:rPr>
          <w:lang w:val="lt-LT"/>
        </w:rPr>
        <w:t>pcija pr</w:t>
      </w:r>
      <w:r w:rsidR="003C1DD2">
        <w:rPr>
          <w:lang w:val="lt-LT"/>
        </w:rPr>
        <w:t>iemonių vykdymas:</w:t>
      </w:r>
    </w:p>
    <w:p w:rsidR="00D23E77" w:rsidRDefault="004E370E" w:rsidP="00C469BF">
      <w:pPr>
        <w:spacing w:line="360" w:lineRule="auto"/>
        <w:jc w:val="both"/>
        <w:rPr>
          <w:lang w:val="lt-LT"/>
        </w:rPr>
      </w:pPr>
      <w:r>
        <w:rPr>
          <w:lang w:val="lt-LT"/>
        </w:rPr>
        <w:t xml:space="preserve">         </w:t>
      </w:r>
      <w:r w:rsidR="003C1DD2">
        <w:rPr>
          <w:lang w:val="lt-LT"/>
        </w:rPr>
        <w:t xml:space="preserve"> 2.6.1. Kovos su korupcija priemonės įvykdytos laikantis 2015-2019 m. </w:t>
      </w:r>
      <w:r w:rsidR="001C1BC8">
        <w:rPr>
          <w:lang w:val="lt-LT"/>
        </w:rPr>
        <w:t>priemonių plano.</w:t>
      </w:r>
      <w:r w:rsidR="00B33662">
        <w:rPr>
          <w:lang w:val="lt-LT"/>
        </w:rPr>
        <w:t xml:space="preserve">                       </w:t>
      </w:r>
    </w:p>
    <w:p w:rsidR="002004AD" w:rsidRDefault="002004AD" w:rsidP="00C469BF">
      <w:pPr>
        <w:spacing w:line="360" w:lineRule="auto"/>
        <w:jc w:val="both"/>
        <w:rPr>
          <w:lang w:val="lt-LT"/>
        </w:rPr>
      </w:pPr>
    </w:p>
    <w:p w:rsidR="00C500CF" w:rsidRDefault="00C500CF" w:rsidP="00C469BF">
      <w:pPr>
        <w:spacing w:line="360" w:lineRule="auto"/>
        <w:jc w:val="both"/>
        <w:rPr>
          <w:lang w:val="lt-LT"/>
        </w:rPr>
      </w:pPr>
    </w:p>
    <w:p w:rsidR="00C500CF" w:rsidRDefault="00C500CF" w:rsidP="00C469BF">
      <w:pPr>
        <w:spacing w:line="360" w:lineRule="auto"/>
        <w:jc w:val="both"/>
        <w:rPr>
          <w:lang w:val="lt-LT"/>
        </w:rPr>
      </w:pPr>
    </w:p>
    <w:p w:rsidR="008B0FDF" w:rsidRDefault="00FF42CC" w:rsidP="0011242A">
      <w:pPr>
        <w:spacing w:line="360" w:lineRule="auto"/>
        <w:jc w:val="both"/>
      </w:pPr>
      <w:r>
        <w:rPr>
          <w:lang w:val="lt-LT"/>
        </w:rPr>
        <w:t>L.</w:t>
      </w:r>
      <w:r w:rsidR="008D678D">
        <w:rPr>
          <w:lang w:val="lt-LT"/>
        </w:rPr>
        <w:t xml:space="preserve"> </w:t>
      </w:r>
      <w:r>
        <w:rPr>
          <w:lang w:val="lt-LT"/>
        </w:rPr>
        <w:t>e.</w:t>
      </w:r>
      <w:r w:rsidR="008D678D">
        <w:rPr>
          <w:lang w:val="lt-LT"/>
        </w:rPr>
        <w:t xml:space="preserve"> </w:t>
      </w:r>
      <w:r>
        <w:rPr>
          <w:lang w:val="lt-LT"/>
        </w:rPr>
        <w:t>direktoriaus pareigas</w:t>
      </w:r>
      <w:r w:rsidR="00C469BF">
        <w:rPr>
          <w:lang w:val="lt-LT"/>
        </w:rPr>
        <w:tab/>
      </w:r>
      <w:r w:rsidR="00C469BF">
        <w:rPr>
          <w:lang w:val="lt-LT"/>
        </w:rPr>
        <w:tab/>
      </w:r>
      <w:r w:rsidR="00C469BF">
        <w:rPr>
          <w:lang w:val="lt-LT"/>
        </w:rPr>
        <w:tab/>
      </w:r>
      <w:r w:rsidR="00C469BF">
        <w:rPr>
          <w:lang w:val="lt-LT"/>
        </w:rPr>
        <w:tab/>
      </w:r>
      <w:r w:rsidR="008D678D">
        <w:rPr>
          <w:lang w:val="lt-LT"/>
        </w:rPr>
        <w:tab/>
      </w:r>
      <w:r w:rsidR="00C469BF">
        <w:rPr>
          <w:lang w:val="lt-LT"/>
        </w:rPr>
        <w:t xml:space="preserve">Dovilė </w:t>
      </w:r>
      <w:proofErr w:type="spellStart"/>
      <w:r w:rsidR="00C469BF">
        <w:rPr>
          <w:lang w:val="lt-LT"/>
        </w:rPr>
        <w:t>Kulbokienė</w:t>
      </w:r>
      <w:proofErr w:type="spellEnd"/>
    </w:p>
    <w:sectPr w:rsidR="008B0FDF" w:rsidSect="002315C5">
      <w:pgSz w:w="11906" w:h="16838"/>
      <w:pgMar w:top="1276" w:right="56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C5" w:rsidRDefault="002315C5" w:rsidP="008D678D">
      <w:r>
        <w:separator/>
      </w:r>
    </w:p>
  </w:endnote>
  <w:endnote w:type="continuationSeparator" w:id="0">
    <w:p w:rsidR="002315C5" w:rsidRDefault="002315C5" w:rsidP="008D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C5" w:rsidRDefault="002315C5" w:rsidP="008D678D">
      <w:r>
        <w:separator/>
      </w:r>
    </w:p>
  </w:footnote>
  <w:footnote w:type="continuationSeparator" w:id="0">
    <w:p w:rsidR="002315C5" w:rsidRDefault="002315C5" w:rsidP="008D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4970"/>
      <w:docPartObj>
        <w:docPartGallery w:val="Page Numbers (Top of Page)"/>
        <w:docPartUnique/>
      </w:docPartObj>
    </w:sdtPr>
    <w:sdtContent>
      <w:p w:rsidR="002315C5" w:rsidRDefault="002315C5">
        <w:pPr>
          <w:pStyle w:val="Antrats"/>
          <w:jc w:val="center"/>
        </w:pPr>
        <w:fldSimple w:instr=" PAGE   \* MERGEFORMAT ">
          <w:r>
            <w:rPr>
              <w:noProof/>
            </w:rPr>
            <w:t>2</w:t>
          </w:r>
        </w:fldSimple>
      </w:p>
    </w:sdtContent>
  </w:sdt>
  <w:p w:rsidR="002315C5" w:rsidRDefault="002315C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C5" w:rsidRDefault="002315C5" w:rsidP="002315C5">
    <w:pPr>
      <w:pStyle w:val="Antrats"/>
      <w:tabs>
        <w:tab w:val="clear" w:pos="4986"/>
        <w:tab w:val="clear" w:pos="9972"/>
      </w:tabs>
      <w:jc w:val="both"/>
      <w:rPr>
        <w:lang w:val="lt-LT"/>
      </w:rPr>
    </w:pPr>
    <w:r>
      <w:rPr>
        <w:lang w:val="lt-LT"/>
      </w:rPr>
      <w:tab/>
    </w:r>
    <w:r>
      <w:rPr>
        <w:lang w:val="lt-LT"/>
      </w:rPr>
      <w:tab/>
    </w:r>
    <w:r>
      <w:rPr>
        <w:lang w:val="lt-LT"/>
      </w:rPr>
      <w:tab/>
    </w:r>
    <w:r>
      <w:rPr>
        <w:lang w:val="lt-LT"/>
      </w:rPr>
      <w:tab/>
    </w:r>
  </w:p>
  <w:p w:rsidR="002315C5" w:rsidRPr="004266AD" w:rsidRDefault="002315C5" w:rsidP="004266AD">
    <w:pPr>
      <w:pStyle w:val="Antrats"/>
      <w:tabs>
        <w:tab w:val="clear" w:pos="4986"/>
        <w:tab w:val="clear" w:pos="9972"/>
      </w:tabs>
      <w:jc w:val="both"/>
      <w:rPr>
        <w:lang w:val="lt-LT"/>
      </w:rPr>
    </w:pPr>
    <w:r>
      <w:rPr>
        <w:lang w:val="lt-LT"/>
      </w:rPr>
      <w:tab/>
    </w:r>
    <w:r>
      <w:rPr>
        <w:lang w:val="lt-LT"/>
      </w:rPr>
      <w:tab/>
    </w:r>
    <w:r>
      <w:rPr>
        <w:lang w:val="lt-LT"/>
      </w:rPr>
      <w:tab/>
    </w:r>
    <w:r>
      <w:rPr>
        <w:lang w:val="lt-L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950"/>
    <w:multiLevelType w:val="multilevel"/>
    <w:tmpl w:val="4498C87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3BB3C7C"/>
    <w:multiLevelType w:val="multilevel"/>
    <w:tmpl w:val="AB6CD1D6"/>
    <w:lvl w:ilvl="0">
      <w:start w:val="1"/>
      <w:numFmt w:val="decimal"/>
      <w:lvlText w:val="%1."/>
      <w:lvlJc w:val="left"/>
      <w:pPr>
        <w:ind w:left="1650" w:hanging="360"/>
      </w:pPr>
      <w:rPr>
        <w:rFonts w:hint="default"/>
      </w:rPr>
    </w:lvl>
    <w:lvl w:ilvl="1">
      <w:start w:val="1"/>
      <w:numFmt w:val="decimal"/>
      <w:isLgl/>
      <w:lvlText w:val="%1.%2."/>
      <w:lvlJc w:val="left"/>
      <w:pPr>
        <w:ind w:left="1905"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235" w:hanging="720"/>
      </w:pPr>
      <w:rPr>
        <w:rFonts w:hint="default"/>
      </w:rPr>
    </w:lvl>
    <w:lvl w:ilvl="4">
      <w:start w:val="1"/>
      <w:numFmt w:val="decimal"/>
      <w:isLgl/>
      <w:lvlText w:val="%1.%2.%3.%4.%5."/>
      <w:lvlJc w:val="left"/>
      <w:pPr>
        <w:ind w:left="2670" w:hanging="1080"/>
      </w:pPr>
      <w:rPr>
        <w:rFonts w:hint="default"/>
      </w:rPr>
    </w:lvl>
    <w:lvl w:ilvl="5">
      <w:start w:val="1"/>
      <w:numFmt w:val="decimal"/>
      <w:isLgl/>
      <w:lvlText w:val="%1.%2.%3.%4.%5.%6."/>
      <w:lvlJc w:val="left"/>
      <w:pPr>
        <w:ind w:left="2745" w:hanging="1080"/>
      </w:pPr>
      <w:rPr>
        <w:rFonts w:hint="default"/>
      </w:rPr>
    </w:lvl>
    <w:lvl w:ilvl="6">
      <w:start w:val="1"/>
      <w:numFmt w:val="decimal"/>
      <w:isLgl/>
      <w:lvlText w:val="%1.%2.%3.%4.%5.%6.%7."/>
      <w:lvlJc w:val="left"/>
      <w:pPr>
        <w:ind w:left="3180" w:hanging="1440"/>
      </w:pPr>
      <w:rPr>
        <w:rFonts w:hint="default"/>
      </w:rPr>
    </w:lvl>
    <w:lvl w:ilvl="7">
      <w:start w:val="1"/>
      <w:numFmt w:val="decimal"/>
      <w:isLgl/>
      <w:lvlText w:val="%1.%2.%3.%4.%5.%6.%7.%8."/>
      <w:lvlJc w:val="left"/>
      <w:pPr>
        <w:ind w:left="3255" w:hanging="1440"/>
      </w:pPr>
      <w:rPr>
        <w:rFonts w:hint="default"/>
      </w:rPr>
    </w:lvl>
    <w:lvl w:ilvl="8">
      <w:start w:val="1"/>
      <w:numFmt w:val="decimal"/>
      <w:isLgl/>
      <w:lvlText w:val="%1.%2.%3.%4.%5.%6.%7.%8.%9."/>
      <w:lvlJc w:val="left"/>
      <w:pPr>
        <w:ind w:left="3690" w:hanging="1800"/>
      </w:pPr>
      <w:rPr>
        <w:rFonts w:hint="default"/>
      </w:rPr>
    </w:lvl>
  </w:abstractNum>
  <w:abstractNum w:abstractNumId="2">
    <w:nsid w:val="09AC30A6"/>
    <w:multiLevelType w:val="hybridMultilevel"/>
    <w:tmpl w:val="26B20088"/>
    <w:lvl w:ilvl="0" w:tplc="8056FF84">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0F0F700E"/>
    <w:multiLevelType w:val="hybridMultilevel"/>
    <w:tmpl w:val="3D0AFD82"/>
    <w:lvl w:ilvl="0" w:tplc="822082D2">
      <w:start w:val="3"/>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70C5A92"/>
    <w:multiLevelType w:val="multilevel"/>
    <w:tmpl w:val="B470C722"/>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5">
    <w:nsid w:val="178A2D48"/>
    <w:multiLevelType w:val="hybridMultilevel"/>
    <w:tmpl w:val="10DC455A"/>
    <w:lvl w:ilvl="0" w:tplc="F20C735C">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BFA7E33"/>
    <w:multiLevelType w:val="hybridMultilevel"/>
    <w:tmpl w:val="F4AAA6D6"/>
    <w:lvl w:ilvl="0" w:tplc="CC58EC96">
      <w:start w:val="1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C0F1C17"/>
    <w:multiLevelType w:val="hybridMultilevel"/>
    <w:tmpl w:val="3956EAB0"/>
    <w:lvl w:ilvl="0" w:tplc="36B66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3B3C0B"/>
    <w:multiLevelType w:val="hybridMultilevel"/>
    <w:tmpl w:val="BE44E4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4185441"/>
    <w:multiLevelType w:val="multilevel"/>
    <w:tmpl w:val="6A8E5506"/>
    <w:lvl w:ilvl="0">
      <w:start w:val="1"/>
      <w:numFmt w:val="decimal"/>
      <w:lvlText w:val="%1."/>
      <w:lvlJc w:val="left"/>
      <w:pPr>
        <w:ind w:left="1650" w:hanging="360"/>
      </w:pPr>
      <w:rPr>
        <w:rFonts w:hint="default"/>
      </w:rPr>
    </w:lvl>
    <w:lvl w:ilvl="1">
      <w:start w:val="4"/>
      <w:numFmt w:val="decimal"/>
      <w:isLgl/>
      <w:lvlText w:val="%1.%2."/>
      <w:lvlJc w:val="left"/>
      <w:pPr>
        <w:ind w:left="1833" w:hanging="54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9" w:hanging="720"/>
      </w:pPr>
      <w:rPr>
        <w:rFonts w:hint="default"/>
      </w:rPr>
    </w:lvl>
    <w:lvl w:ilvl="4">
      <w:start w:val="1"/>
      <w:numFmt w:val="decimal"/>
      <w:isLgl/>
      <w:lvlText w:val="%1.%2.%3.%4.%5."/>
      <w:lvlJc w:val="left"/>
      <w:pPr>
        <w:ind w:left="2382"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114" w:hanging="1800"/>
      </w:pPr>
      <w:rPr>
        <w:rFonts w:hint="default"/>
      </w:rPr>
    </w:lvl>
  </w:abstractNum>
  <w:abstractNum w:abstractNumId="10">
    <w:nsid w:val="29CF18BF"/>
    <w:multiLevelType w:val="hybridMultilevel"/>
    <w:tmpl w:val="5B066E7E"/>
    <w:lvl w:ilvl="0" w:tplc="28300F8C">
      <w:start w:val="6"/>
      <w:numFmt w:val="upperRoman"/>
      <w:lvlText w:val="%1."/>
      <w:lvlJc w:val="left"/>
      <w:pPr>
        <w:tabs>
          <w:tab w:val="num" w:pos="1800"/>
        </w:tabs>
        <w:ind w:left="1800" w:hanging="720"/>
      </w:pPr>
      <w:rPr>
        <w:rFonts w:hint="default"/>
      </w:rPr>
    </w:lvl>
    <w:lvl w:ilvl="1" w:tplc="3A78603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C0F6B6F"/>
    <w:multiLevelType w:val="hybridMultilevel"/>
    <w:tmpl w:val="4CFE09AE"/>
    <w:lvl w:ilvl="0" w:tplc="C8364180">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2">
    <w:nsid w:val="2CA4444B"/>
    <w:multiLevelType w:val="multilevel"/>
    <w:tmpl w:val="FD206228"/>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3">
    <w:nsid w:val="2DF37A22"/>
    <w:multiLevelType w:val="hybridMultilevel"/>
    <w:tmpl w:val="86A4B06A"/>
    <w:lvl w:ilvl="0" w:tplc="3796E81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C33244C"/>
    <w:multiLevelType w:val="hybridMultilevel"/>
    <w:tmpl w:val="3C504E66"/>
    <w:lvl w:ilvl="0" w:tplc="4B345EB8">
      <w:start w:val="1"/>
      <w:numFmt w:val="upperRoman"/>
      <w:lvlText w:val="%1."/>
      <w:lvlJc w:val="left"/>
      <w:pPr>
        <w:tabs>
          <w:tab w:val="num" w:pos="1430"/>
        </w:tabs>
        <w:ind w:left="143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C54583"/>
    <w:multiLevelType w:val="hybridMultilevel"/>
    <w:tmpl w:val="CE60ACDE"/>
    <w:lvl w:ilvl="0" w:tplc="81B22B34">
      <w:start w:val="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F6551B2"/>
    <w:multiLevelType w:val="hybridMultilevel"/>
    <w:tmpl w:val="6212CCA2"/>
    <w:lvl w:ilvl="0" w:tplc="2698E86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426856C8"/>
    <w:multiLevelType w:val="hybridMultilevel"/>
    <w:tmpl w:val="FA66AA2C"/>
    <w:lvl w:ilvl="0" w:tplc="FB9EA6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7281835"/>
    <w:multiLevelType w:val="hybridMultilevel"/>
    <w:tmpl w:val="F2487710"/>
    <w:lvl w:ilvl="0" w:tplc="1A5448D2">
      <w:start w:val="9"/>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8122A15"/>
    <w:multiLevelType w:val="multilevel"/>
    <w:tmpl w:val="0974ED32"/>
    <w:lvl w:ilvl="0">
      <w:start w:val="1"/>
      <w:numFmt w:val="decimal"/>
      <w:lvlText w:val="%1."/>
      <w:lvlJc w:val="left"/>
      <w:pPr>
        <w:ind w:left="1650" w:hanging="360"/>
      </w:pPr>
      <w:rPr>
        <w:rFonts w:ascii="Times New Roman" w:eastAsia="Times New Roman" w:hAnsi="Times New Roman" w:cs="Times New Roman"/>
      </w:rPr>
    </w:lvl>
    <w:lvl w:ilvl="1">
      <w:start w:val="2"/>
      <w:numFmt w:val="decimal"/>
      <w:isLgl/>
      <w:lvlText w:val="%1.%2."/>
      <w:lvlJc w:val="left"/>
      <w:pPr>
        <w:ind w:left="2265"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855" w:hanging="72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445" w:hanging="1080"/>
      </w:pPr>
      <w:rPr>
        <w:rFonts w:hint="default"/>
      </w:rPr>
    </w:lvl>
    <w:lvl w:ilvl="6">
      <w:start w:val="1"/>
      <w:numFmt w:val="decimal"/>
      <w:isLgl/>
      <w:lvlText w:val="%1.%2.%3.%4.%5.%6.%7."/>
      <w:lvlJc w:val="left"/>
      <w:pPr>
        <w:ind w:left="6420" w:hanging="1440"/>
      </w:pPr>
      <w:rPr>
        <w:rFonts w:hint="default"/>
      </w:rPr>
    </w:lvl>
    <w:lvl w:ilvl="7">
      <w:start w:val="1"/>
      <w:numFmt w:val="decimal"/>
      <w:isLgl/>
      <w:lvlText w:val="%1.%2.%3.%4.%5.%6.%7.%8."/>
      <w:lvlJc w:val="left"/>
      <w:pPr>
        <w:ind w:left="7035" w:hanging="1440"/>
      </w:pPr>
      <w:rPr>
        <w:rFonts w:hint="default"/>
      </w:rPr>
    </w:lvl>
    <w:lvl w:ilvl="8">
      <w:start w:val="1"/>
      <w:numFmt w:val="decimal"/>
      <w:isLgl/>
      <w:lvlText w:val="%1.%2.%3.%4.%5.%6.%7.%8.%9."/>
      <w:lvlJc w:val="left"/>
      <w:pPr>
        <w:ind w:left="8010" w:hanging="1800"/>
      </w:pPr>
      <w:rPr>
        <w:rFonts w:hint="default"/>
      </w:rPr>
    </w:lvl>
  </w:abstractNum>
  <w:abstractNum w:abstractNumId="20">
    <w:nsid w:val="4B245FC8"/>
    <w:multiLevelType w:val="hybridMultilevel"/>
    <w:tmpl w:val="B63A4DCE"/>
    <w:lvl w:ilvl="0" w:tplc="218EA07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1">
    <w:nsid w:val="4CB0406A"/>
    <w:multiLevelType w:val="hybridMultilevel"/>
    <w:tmpl w:val="E8C08E2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F4137EE"/>
    <w:multiLevelType w:val="hybridMultilevel"/>
    <w:tmpl w:val="4B74304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3D14EED"/>
    <w:multiLevelType w:val="hybridMultilevel"/>
    <w:tmpl w:val="3C504E66"/>
    <w:lvl w:ilvl="0" w:tplc="4B345EB8">
      <w:start w:val="1"/>
      <w:numFmt w:val="upperRoman"/>
      <w:lvlText w:val="%1."/>
      <w:lvlJc w:val="left"/>
      <w:pPr>
        <w:tabs>
          <w:tab w:val="num" w:pos="1430"/>
        </w:tabs>
        <w:ind w:left="143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0B6340"/>
    <w:multiLevelType w:val="hybridMultilevel"/>
    <w:tmpl w:val="F6224030"/>
    <w:lvl w:ilvl="0" w:tplc="099AB478">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5">
    <w:nsid w:val="55544F90"/>
    <w:multiLevelType w:val="hybridMultilevel"/>
    <w:tmpl w:val="37B47E0E"/>
    <w:lvl w:ilvl="0" w:tplc="D8920472">
      <w:start w:val="1"/>
      <w:numFmt w:val="decimal"/>
      <w:lvlText w:val="%1."/>
      <w:lvlJc w:val="left"/>
      <w:pPr>
        <w:tabs>
          <w:tab w:val="num" w:pos="600"/>
        </w:tabs>
        <w:ind w:left="6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760"/>
        </w:tabs>
        <w:ind w:left="276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57CD136F"/>
    <w:multiLevelType w:val="multilevel"/>
    <w:tmpl w:val="A8F43D80"/>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Zero"/>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abstractNum w:abstractNumId="27">
    <w:nsid w:val="580E5A3E"/>
    <w:multiLevelType w:val="hybridMultilevel"/>
    <w:tmpl w:val="03AC1578"/>
    <w:lvl w:ilvl="0" w:tplc="851889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8BC000E"/>
    <w:multiLevelType w:val="multilevel"/>
    <w:tmpl w:val="75EA111C"/>
    <w:lvl w:ilvl="0">
      <w:start w:val="1"/>
      <w:numFmt w:val="decimal"/>
      <w:lvlText w:val="%1."/>
      <w:lvlJc w:val="left"/>
      <w:pPr>
        <w:ind w:left="1650" w:hanging="360"/>
      </w:pPr>
      <w:rPr>
        <w:rFonts w:ascii="Times New Roman" w:eastAsia="Times New Roman" w:hAnsi="Times New Roman" w:cs="Times New Roman"/>
      </w:rPr>
    </w:lvl>
    <w:lvl w:ilvl="1">
      <w:start w:val="2"/>
      <w:numFmt w:val="decimal"/>
      <w:isLgl/>
      <w:lvlText w:val="%1.%2."/>
      <w:lvlJc w:val="left"/>
      <w:pPr>
        <w:ind w:left="2265"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855" w:hanging="72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445" w:hanging="1080"/>
      </w:pPr>
      <w:rPr>
        <w:rFonts w:hint="default"/>
      </w:rPr>
    </w:lvl>
    <w:lvl w:ilvl="6">
      <w:start w:val="1"/>
      <w:numFmt w:val="decimal"/>
      <w:isLgl/>
      <w:lvlText w:val="%1.%2.%3.%4.%5.%6.%7."/>
      <w:lvlJc w:val="left"/>
      <w:pPr>
        <w:ind w:left="6420" w:hanging="1440"/>
      </w:pPr>
      <w:rPr>
        <w:rFonts w:hint="default"/>
      </w:rPr>
    </w:lvl>
    <w:lvl w:ilvl="7">
      <w:start w:val="1"/>
      <w:numFmt w:val="decimal"/>
      <w:isLgl/>
      <w:lvlText w:val="%1.%2.%3.%4.%5.%6.%7.%8."/>
      <w:lvlJc w:val="left"/>
      <w:pPr>
        <w:ind w:left="7035" w:hanging="1440"/>
      </w:pPr>
      <w:rPr>
        <w:rFonts w:hint="default"/>
      </w:rPr>
    </w:lvl>
    <w:lvl w:ilvl="8">
      <w:start w:val="1"/>
      <w:numFmt w:val="decimal"/>
      <w:isLgl/>
      <w:lvlText w:val="%1.%2.%3.%4.%5.%6.%7.%8.%9."/>
      <w:lvlJc w:val="left"/>
      <w:pPr>
        <w:ind w:left="8010" w:hanging="1800"/>
      </w:pPr>
      <w:rPr>
        <w:rFonts w:hint="default"/>
      </w:rPr>
    </w:lvl>
  </w:abstractNum>
  <w:abstractNum w:abstractNumId="29">
    <w:nsid w:val="58F32172"/>
    <w:multiLevelType w:val="hybridMultilevel"/>
    <w:tmpl w:val="EC5AE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DE71F31"/>
    <w:multiLevelType w:val="hybridMultilevel"/>
    <w:tmpl w:val="2CA04F5C"/>
    <w:lvl w:ilvl="0" w:tplc="36B660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555C60"/>
    <w:multiLevelType w:val="hybridMultilevel"/>
    <w:tmpl w:val="9710CE5E"/>
    <w:lvl w:ilvl="0" w:tplc="F0548B04">
      <w:start w:val="1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18B6E88"/>
    <w:multiLevelType w:val="hybridMultilevel"/>
    <w:tmpl w:val="5E9C11B2"/>
    <w:lvl w:ilvl="0" w:tplc="041056FC">
      <w:start w:val="1"/>
      <w:numFmt w:val="bullet"/>
      <w:lvlText w:val="-"/>
      <w:lvlJc w:val="left"/>
      <w:pPr>
        <w:ind w:left="1065" w:hanging="360"/>
      </w:pPr>
      <w:rPr>
        <w:rFonts w:ascii="Times New Roman" w:eastAsia="Times New Roman" w:hAnsi="Times New Roman" w:cs="Times New Roman" w:hint="default"/>
      </w:rPr>
    </w:lvl>
    <w:lvl w:ilvl="1" w:tplc="04270003" w:tentative="1">
      <w:start w:val="1"/>
      <w:numFmt w:val="bullet"/>
      <w:lvlText w:val="o"/>
      <w:lvlJc w:val="left"/>
      <w:pPr>
        <w:ind w:left="1785" w:hanging="360"/>
      </w:pPr>
      <w:rPr>
        <w:rFonts w:ascii="Courier New" w:hAnsi="Courier New" w:cs="Courier New" w:hint="default"/>
      </w:rPr>
    </w:lvl>
    <w:lvl w:ilvl="2" w:tplc="04270005" w:tentative="1">
      <w:start w:val="1"/>
      <w:numFmt w:val="bullet"/>
      <w:lvlText w:val=""/>
      <w:lvlJc w:val="left"/>
      <w:pPr>
        <w:ind w:left="2505" w:hanging="360"/>
      </w:pPr>
      <w:rPr>
        <w:rFonts w:ascii="Wingdings" w:hAnsi="Wingdings" w:hint="default"/>
      </w:rPr>
    </w:lvl>
    <w:lvl w:ilvl="3" w:tplc="04270001" w:tentative="1">
      <w:start w:val="1"/>
      <w:numFmt w:val="bullet"/>
      <w:lvlText w:val=""/>
      <w:lvlJc w:val="left"/>
      <w:pPr>
        <w:ind w:left="3225" w:hanging="360"/>
      </w:pPr>
      <w:rPr>
        <w:rFonts w:ascii="Symbol" w:hAnsi="Symbol" w:hint="default"/>
      </w:rPr>
    </w:lvl>
    <w:lvl w:ilvl="4" w:tplc="04270003" w:tentative="1">
      <w:start w:val="1"/>
      <w:numFmt w:val="bullet"/>
      <w:lvlText w:val="o"/>
      <w:lvlJc w:val="left"/>
      <w:pPr>
        <w:ind w:left="3945" w:hanging="360"/>
      </w:pPr>
      <w:rPr>
        <w:rFonts w:ascii="Courier New" w:hAnsi="Courier New" w:cs="Courier New" w:hint="default"/>
      </w:rPr>
    </w:lvl>
    <w:lvl w:ilvl="5" w:tplc="04270005" w:tentative="1">
      <w:start w:val="1"/>
      <w:numFmt w:val="bullet"/>
      <w:lvlText w:val=""/>
      <w:lvlJc w:val="left"/>
      <w:pPr>
        <w:ind w:left="4665" w:hanging="360"/>
      </w:pPr>
      <w:rPr>
        <w:rFonts w:ascii="Wingdings" w:hAnsi="Wingdings" w:hint="default"/>
      </w:rPr>
    </w:lvl>
    <w:lvl w:ilvl="6" w:tplc="04270001" w:tentative="1">
      <w:start w:val="1"/>
      <w:numFmt w:val="bullet"/>
      <w:lvlText w:val=""/>
      <w:lvlJc w:val="left"/>
      <w:pPr>
        <w:ind w:left="5385" w:hanging="360"/>
      </w:pPr>
      <w:rPr>
        <w:rFonts w:ascii="Symbol" w:hAnsi="Symbol" w:hint="default"/>
      </w:rPr>
    </w:lvl>
    <w:lvl w:ilvl="7" w:tplc="04270003" w:tentative="1">
      <w:start w:val="1"/>
      <w:numFmt w:val="bullet"/>
      <w:lvlText w:val="o"/>
      <w:lvlJc w:val="left"/>
      <w:pPr>
        <w:ind w:left="6105" w:hanging="360"/>
      </w:pPr>
      <w:rPr>
        <w:rFonts w:ascii="Courier New" w:hAnsi="Courier New" w:cs="Courier New" w:hint="default"/>
      </w:rPr>
    </w:lvl>
    <w:lvl w:ilvl="8" w:tplc="04270005" w:tentative="1">
      <w:start w:val="1"/>
      <w:numFmt w:val="bullet"/>
      <w:lvlText w:val=""/>
      <w:lvlJc w:val="left"/>
      <w:pPr>
        <w:ind w:left="6825" w:hanging="360"/>
      </w:pPr>
      <w:rPr>
        <w:rFonts w:ascii="Wingdings" w:hAnsi="Wingdings" w:hint="default"/>
      </w:rPr>
    </w:lvl>
  </w:abstractNum>
  <w:abstractNum w:abstractNumId="33">
    <w:nsid w:val="671674A1"/>
    <w:multiLevelType w:val="multilevel"/>
    <w:tmpl w:val="0974ED32"/>
    <w:lvl w:ilvl="0">
      <w:start w:val="1"/>
      <w:numFmt w:val="decimal"/>
      <w:lvlText w:val="%1."/>
      <w:lvlJc w:val="left"/>
      <w:pPr>
        <w:ind w:left="1650" w:hanging="360"/>
      </w:pPr>
      <w:rPr>
        <w:rFonts w:ascii="Times New Roman" w:eastAsia="Times New Roman" w:hAnsi="Times New Roman" w:cs="Times New Roman"/>
      </w:rPr>
    </w:lvl>
    <w:lvl w:ilvl="1">
      <w:start w:val="2"/>
      <w:numFmt w:val="decimal"/>
      <w:isLgl/>
      <w:lvlText w:val="%1.%2."/>
      <w:lvlJc w:val="left"/>
      <w:pPr>
        <w:ind w:left="2203"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855" w:hanging="72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445" w:hanging="1080"/>
      </w:pPr>
      <w:rPr>
        <w:rFonts w:hint="default"/>
      </w:rPr>
    </w:lvl>
    <w:lvl w:ilvl="6">
      <w:start w:val="1"/>
      <w:numFmt w:val="decimal"/>
      <w:isLgl/>
      <w:lvlText w:val="%1.%2.%3.%4.%5.%6.%7."/>
      <w:lvlJc w:val="left"/>
      <w:pPr>
        <w:ind w:left="6420" w:hanging="1440"/>
      </w:pPr>
      <w:rPr>
        <w:rFonts w:hint="default"/>
      </w:rPr>
    </w:lvl>
    <w:lvl w:ilvl="7">
      <w:start w:val="1"/>
      <w:numFmt w:val="decimal"/>
      <w:isLgl/>
      <w:lvlText w:val="%1.%2.%3.%4.%5.%6.%7.%8."/>
      <w:lvlJc w:val="left"/>
      <w:pPr>
        <w:ind w:left="7035" w:hanging="1440"/>
      </w:pPr>
      <w:rPr>
        <w:rFonts w:hint="default"/>
      </w:rPr>
    </w:lvl>
    <w:lvl w:ilvl="8">
      <w:start w:val="1"/>
      <w:numFmt w:val="decimal"/>
      <w:isLgl/>
      <w:lvlText w:val="%1.%2.%3.%4.%5.%6.%7.%8.%9."/>
      <w:lvlJc w:val="left"/>
      <w:pPr>
        <w:ind w:left="8010" w:hanging="1800"/>
      </w:pPr>
      <w:rPr>
        <w:rFonts w:hint="default"/>
      </w:rPr>
    </w:lvl>
  </w:abstractNum>
  <w:abstractNum w:abstractNumId="34">
    <w:nsid w:val="68FB32CC"/>
    <w:multiLevelType w:val="hybridMultilevel"/>
    <w:tmpl w:val="7BD4FA22"/>
    <w:lvl w:ilvl="0" w:tplc="62C800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69E66B29"/>
    <w:multiLevelType w:val="hybridMultilevel"/>
    <w:tmpl w:val="C14ACFAC"/>
    <w:lvl w:ilvl="0" w:tplc="0694AE2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6">
    <w:nsid w:val="6C751D13"/>
    <w:multiLevelType w:val="hybridMultilevel"/>
    <w:tmpl w:val="C3AAE67A"/>
    <w:lvl w:ilvl="0" w:tplc="D32CDC3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971B28"/>
    <w:multiLevelType w:val="hybridMultilevel"/>
    <w:tmpl w:val="689EF0E4"/>
    <w:lvl w:ilvl="0" w:tplc="2A321678">
      <w:start w:val="201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D900564"/>
    <w:multiLevelType w:val="hybridMultilevel"/>
    <w:tmpl w:val="D128AAC0"/>
    <w:lvl w:ilvl="0" w:tplc="146CEA9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9">
    <w:nsid w:val="6EED4D3B"/>
    <w:multiLevelType w:val="multilevel"/>
    <w:tmpl w:val="47B661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F0A3536"/>
    <w:multiLevelType w:val="multilevel"/>
    <w:tmpl w:val="0FEE6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E122C2"/>
    <w:multiLevelType w:val="hybridMultilevel"/>
    <w:tmpl w:val="9D1000B8"/>
    <w:lvl w:ilvl="0" w:tplc="7B26BC76">
      <w:start w:val="4"/>
      <w:numFmt w:val="decimal"/>
      <w:lvlText w:val="%1."/>
      <w:lvlJc w:val="left"/>
      <w:pPr>
        <w:tabs>
          <w:tab w:val="num" w:pos="1335"/>
        </w:tabs>
        <w:ind w:left="1335" w:hanging="6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F390369"/>
    <w:multiLevelType w:val="hybridMultilevel"/>
    <w:tmpl w:val="C78AA9F6"/>
    <w:lvl w:ilvl="0" w:tplc="B5A0600A">
      <w:start w:val="5"/>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0"/>
  </w:num>
  <w:num w:numId="3">
    <w:abstractNumId w:val="39"/>
  </w:num>
  <w:num w:numId="4">
    <w:abstractNumId w:val="42"/>
  </w:num>
  <w:num w:numId="5">
    <w:abstractNumId w:val="41"/>
  </w:num>
  <w:num w:numId="6">
    <w:abstractNumId w:val="10"/>
  </w:num>
  <w:num w:numId="7">
    <w:abstractNumId w:val="36"/>
  </w:num>
  <w:num w:numId="8">
    <w:abstractNumId w:val="18"/>
  </w:num>
  <w:num w:numId="9">
    <w:abstractNumId w:val="7"/>
  </w:num>
  <w:num w:numId="10">
    <w:abstractNumId w:val="27"/>
  </w:num>
  <w:num w:numId="11">
    <w:abstractNumId w:val="8"/>
  </w:num>
  <w:num w:numId="12">
    <w:abstractNumId w:val="17"/>
  </w:num>
  <w:num w:numId="13">
    <w:abstractNumId w:val="37"/>
  </w:num>
  <w:num w:numId="14">
    <w:abstractNumId w:val="2"/>
  </w:num>
  <w:num w:numId="15">
    <w:abstractNumId w:val="32"/>
  </w:num>
  <w:num w:numId="16">
    <w:abstractNumId w:val="6"/>
  </w:num>
  <w:num w:numId="17">
    <w:abstractNumId w:val="13"/>
  </w:num>
  <w:num w:numId="18">
    <w:abstractNumId w:val="16"/>
  </w:num>
  <w:num w:numId="19">
    <w:abstractNumId w:val="35"/>
  </w:num>
  <w:num w:numId="20">
    <w:abstractNumId w:val="29"/>
  </w:num>
  <w:num w:numId="21">
    <w:abstractNumId w:val="0"/>
  </w:num>
  <w:num w:numId="22">
    <w:abstractNumId w:val="34"/>
  </w:num>
  <w:num w:numId="23">
    <w:abstractNumId w:val="40"/>
  </w:num>
  <w:num w:numId="24">
    <w:abstractNumId w:val="23"/>
  </w:num>
  <w:num w:numId="25">
    <w:abstractNumId w:val="26"/>
  </w:num>
  <w:num w:numId="26">
    <w:abstractNumId w:val="5"/>
  </w:num>
  <w:num w:numId="27">
    <w:abstractNumId w:val="4"/>
  </w:num>
  <w:num w:numId="28">
    <w:abstractNumId w:val="3"/>
  </w:num>
  <w:num w:numId="29">
    <w:abstractNumId w:val="38"/>
  </w:num>
  <w:num w:numId="30">
    <w:abstractNumId w:val="24"/>
  </w:num>
  <w:num w:numId="31">
    <w:abstractNumId w:val="33"/>
  </w:num>
  <w:num w:numId="32">
    <w:abstractNumId w:val="9"/>
  </w:num>
  <w:num w:numId="33">
    <w:abstractNumId w:val="1"/>
  </w:num>
  <w:num w:numId="34">
    <w:abstractNumId w:val="20"/>
  </w:num>
  <w:num w:numId="35">
    <w:abstractNumId w:val="12"/>
  </w:num>
  <w:num w:numId="36">
    <w:abstractNumId w:val="31"/>
  </w:num>
  <w:num w:numId="37">
    <w:abstractNumId w:val="22"/>
  </w:num>
  <w:num w:numId="38">
    <w:abstractNumId w:val="21"/>
  </w:num>
  <w:num w:numId="39">
    <w:abstractNumId w:val="11"/>
  </w:num>
  <w:num w:numId="40">
    <w:abstractNumId w:val="28"/>
  </w:num>
  <w:num w:numId="41">
    <w:abstractNumId w:val="19"/>
  </w:num>
  <w:num w:numId="42">
    <w:abstractNumId w:val="1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rsids>
    <w:rsidRoot w:val="00C469BF"/>
    <w:rsid w:val="00003651"/>
    <w:rsid w:val="00006E72"/>
    <w:rsid w:val="000258E6"/>
    <w:rsid w:val="00026750"/>
    <w:rsid w:val="0003772F"/>
    <w:rsid w:val="000378A6"/>
    <w:rsid w:val="000449A8"/>
    <w:rsid w:val="00051646"/>
    <w:rsid w:val="00051AA9"/>
    <w:rsid w:val="00051FA2"/>
    <w:rsid w:val="000545CC"/>
    <w:rsid w:val="000634EF"/>
    <w:rsid w:val="000664B2"/>
    <w:rsid w:val="00091814"/>
    <w:rsid w:val="00091EA1"/>
    <w:rsid w:val="00092BD0"/>
    <w:rsid w:val="00094621"/>
    <w:rsid w:val="00095C07"/>
    <w:rsid w:val="00095EBF"/>
    <w:rsid w:val="0009796B"/>
    <w:rsid w:val="000A38E4"/>
    <w:rsid w:val="000A3A35"/>
    <w:rsid w:val="000B4B38"/>
    <w:rsid w:val="000B4E2C"/>
    <w:rsid w:val="000C43F4"/>
    <w:rsid w:val="000D70AA"/>
    <w:rsid w:val="000E4B32"/>
    <w:rsid w:val="00103402"/>
    <w:rsid w:val="00111041"/>
    <w:rsid w:val="001114B5"/>
    <w:rsid w:val="0011242A"/>
    <w:rsid w:val="001200AD"/>
    <w:rsid w:val="001206E8"/>
    <w:rsid w:val="001228E3"/>
    <w:rsid w:val="001332DE"/>
    <w:rsid w:val="0013456E"/>
    <w:rsid w:val="00143E47"/>
    <w:rsid w:val="001500E6"/>
    <w:rsid w:val="00157D39"/>
    <w:rsid w:val="0016586F"/>
    <w:rsid w:val="00167F84"/>
    <w:rsid w:val="00170C50"/>
    <w:rsid w:val="001726B9"/>
    <w:rsid w:val="00174365"/>
    <w:rsid w:val="00176CD8"/>
    <w:rsid w:val="00180F73"/>
    <w:rsid w:val="0019109D"/>
    <w:rsid w:val="00192164"/>
    <w:rsid w:val="0019237B"/>
    <w:rsid w:val="00196936"/>
    <w:rsid w:val="001A0E6A"/>
    <w:rsid w:val="001A1EB4"/>
    <w:rsid w:val="001A4657"/>
    <w:rsid w:val="001A7537"/>
    <w:rsid w:val="001B1865"/>
    <w:rsid w:val="001B2A3A"/>
    <w:rsid w:val="001C1BC8"/>
    <w:rsid w:val="001C5C2F"/>
    <w:rsid w:val="001D108A"/>
    <w:rsid w:val="001D5D19"/>
    <w:rsid w:val="001E049E"/>
    <w:rsid w:val="001E1740"/>
    <w:rsid w:val="001E3F31"/>
    <w:rsid w:val="001F42D4"/>
    <w:rsid w:val="002004AD"/>
    <w:rsid w:val="0020510C"/>
    <w:rsid w:val="00205779"/>
    <w:rsid w:val="00206454"/>
    <w:rsid w:val="0020766D"/>
    <w:rsid w:val="002212C7"/>
    <w:rsid w:val="00222BCB"/>
    <w:rsid w:val="00222D8E"/>
    <w:rsid w:val="002237DC"/>
    <w:rsid w:val="00225D87"/>
    <w:rsid w:val="00226FF8"/>
    <w:rsid w:val="002315C5"/>
    <w:rsid w:val="00233C83"/>
    <w:rsid w:val="00237D4D"/>
    <w:rsid w:val="00242002"/>
    <w:rsid w:val="00246A37"/>
    <w:rsid w:val="00246EDB"/>
    <w:rsid w:val="002602EA"/>
    <w:rsid w:val="00261927"/>
    <w:rsid w:val="00265FAE"/>
    <w:rsid w:val="0027091B"/>
    <w:rsid w:val="0027154D"/>
    <w:rsid w:val="002828A3"/>
    <w:rsid w:val="002843DD"/>
    <w:rsid w:val="00297F7A"/>
    <w:rsid w:val="002B1031"/>
    <w:rsid w:val="002B56B5"/>
    <w:rsid w:val="002B5C3D"/>
    <w:rsid w:val="002C1B03"/>
    <w:rsid w:val="002C3049"/>
    <w:rsid w:val="002E562A"/>
    <w:rsid w:val="002F4301"/>
    <w:rsid w:val="002F5DE5"/>
    <w:rsid w:val="002F73B0"/>
    <w:rsid w:val="003030E7"/>
    <w:rsid w:val="0030608F"/>
    <w:rsid w:val="00310DC5"/>
    <w:rsid w:val="003124FF"/>
    <w:rsid w:val="00313283"/>
    <w:rsid w:val="00321572"/>
    <w:rsid w:val="00322809"/>
    <w:rsid w:val="00322B01"/>
    <w:rsid w:val="00322B61"/>
    <w:rsid w:val="00324CA7"/>
    <w:rsid w:val="003302CE"/>
    <w:rsid w:val="00330E7E"/>
    <w:rsid w:val="00333345"/>
    <w:rsid w:val="0033338F"/>
    <w:rsid w:val="00333C66"/>
    <w:rsid w:val="003346B7"/>
    <w:rsid w:val="003366BE"/>
    <w:rsid w:val="003373A5"/>
    <w:rsid w:val="003459DD"/>
    <w:rsid w:val="0034644B"/>
    <w:rsid w:val="00353316"/>
    <w:rsid w:val="00354305"/>
    <w:rsid w:val="003563FA"/>
    <w:rsid w:val="00371E84"/>
    <w:rsid w:val="0038276C"/>
    <w:rsid w:val="0038361F"/>
    <w:rsid w:val="00387552"/>
    <w:rsid w:val="003925B3"/>
    <w:rsid w:val="0039633B"/>
    <w:rsid w:val="003B27B3"/>
    <w:rsid w:val="003B3AC5"/>
    <w:rsid w:val="003B5D47"/>
    <w:rsid w:val="003B70EA"/>
    <w:rsid w:val="003C1DD2"/>
    <w:rsid w:val="003E57B1"/>
    <w:rsid w:val="003F2B9E"/>
    <w:rsid w:val="003F3672"/>
    <w:rsid w:val="003F7BCB"/>
    <w:rsid w:val="0040397A"/>
    <w:rsid w:val="004072E7"/>
    <w:rsid w:val="0041352C"/>
    <w:rsid w:val="00423F6A"/>
    <w:rsid w:val="00424E91"/>
    <w:rsid w:val="004266AD"/>
    <w:rsid w:val="00430DFE"/>
    <w:rsid w:val="00435953"/>
    <w:rsid w:val="00436ACE"/>
    <w:rsid w:val="004439B1"/>
    <w:rsid w:val="00444970"/>
    <w:rsid w:val="00445C15"/>
    <w:rsid w:val="00450D00"/>
    <w:rsid w:val="00461906"/>
    <w:rsid w:val="00461C1D"/>
    <w:rsid w:val="004630C7"/>
    <w:rsid w:val="00470216"/>
    <w:rsid w:val="00472590"/>
    <w:rsid w:val="00474B60"/>
    <w:rsid w:val="00480B7F"/>
    <w:rsid w:val="00490ED7"/>
    <w:rsid w:val="004935AF"/>
    <w:rsid w:val="004B0AC4"/>
    <w:rsid w:val="004B4D0E"/>
    <w:rsid w:val="004C6EB1"/>
    <w:rsid w:val="004C7D19"/>
    <w:rsid w:val="004D2429"/>
    <w:rsid w:val="004D64C2"/>
    <w:rsid w:val="004D6765"/>
    <w:rsid w:val="004E0C5A"/>
    <w:rsid w:val="004E370E"/>
    <w:rsid w:val="004E5682"/>
    <w:rsid w:val="004E5A7D"/>
    <w:rsid w:val="004E7C74"/>
    <w:rsid w:val="00516365"/>
    <w:rsid w:val="005163F2"/>
    <w:rsid w:val="00517584"/>
    <w:rsid w:val="00520493"/>
    <w:rsid w:val="00524D63"/>
    <w:rsid w:val="00525BD6"/>
    <w:rsid w:val="005278F2"/>
    <w:rsid w:val="005431A3"/>
    <w:rsid w:val="00543BDB"/>
    <w:rsid w:val="00547519"/>
    <w:rsid w:val="005810CF"/>
    <w:rsid w:val="00581E66"/>
    <w:rsid w:val="00592D16"/>
    <w:rsid w:val="005936CF"/>
    <w:rsid w:val="00595B8A"/>
    <w:rsid w:val="005A5F6F"/>
    <w:rsid w:val="005A68D2"/>
    <w:rsid w:val="005C326C"/>
    <w:rsid w:val="005D2DC5"/>
    <w:rsid w:val="005D4BE7"/>
    <w:rsid w:val="005D60F4"/>
    <w:rsid w:val="005D6696"/>
    <w:rsid w:val="005E4E64"/>
    <w:rsid w:val="005E5063"/>
    <w:rsid w:val="005F43C6"/>
    <w:rsid w:val="005F56A4"/>
    <w:rsid w:val="00604206"/>
    <w:rsid w:val="006119D4"/>
    <w:rsid w:val="006205F2"/>
    <w:rsid w:val="00621C1A"/>
    <w:rsid w:val="00637E9B"/>
    <w:rsid w:val="00643550"/>
    <w:rsid w:val="00646F0D"/>
    <w:rsid w:val="00651C81"/>
    <w:rsid w:val="00652020"/>
    <w:rsid w:val="00653DAC"/>
    <w:rsid w:val="00674B1D"/>
    <w:rsid w:val="00684C3D"/>
    <w:rsid w:val="006863AB"/>
    <w:rsid w:val="006A0BFD"/>
    <w:rsid w:val="006A5BF3"/>
    <w:rsid w:val="006C0006"/>
    <w:rsid w:val="006C06BD"/>
    <w:rsid w:val="006D3B3B"/>
    <w:rsid w:val="006D589D"/>
    <w:rsid w:val="006E13F7"/>
    <w:rsid w:val="006E426F"/>
    <w:rsid w:val="006E6E9D"/>
    <w:rsid w:val="006F1226"/>
    <w:rsid w:val="006F4019"/>
    <w:rsid w:val="006F4C9F"/>
    <w:rsid w:val="00703D0F"/>
    <w:rsid w:val="00711693"/>
    <w:rsid w:val="00712A4B"/>
    <w:rsid w:val="007170B3"/>
    <w:rsid w:val="00726C96"/>
    <w:rsid w:val="00737F8A"/>
    <w:rsid w:val="00742163"/>
    <w:rsid w:val="007461AC"/>
    <w:rsid w:val="00747398"/>
    <w:rsid w:val="007473ED"/>
    <w:rsid w:val="00751731"/>
    <w:rsid w:val="00755629"/>
    <w:rsid w:val="00756253"/>
    <w:rsid w:val="00756EE3"/>
    <w:rsid w:val="00760A8E"/>
    <w:rsid w:val="00761DD7"/>
    <w:rsid w:val="00765B8E"/>
    <w:rsid w:val="00771476"/>
    <w:rsid w:val="00774619"/>
    <w:rsid w:val="00784C61"/>
    <w:rsid w:val="00793901"/>
    <w:rsid w:val="00795A43"/>
    <w:rsid w:val="007A0E13"/>
    <w:rsid w:val="007A140F"/>
    <w:rsid w:val="007A7388"/>
    <w:rsid w:val="007B1126"/>
    <w:rsid w:val="007B115E"/>
    <w:rsid w:val="007B4658"/>
    <w:rsid w:val="007B5149"/>
    <w:rsid w:val="007B5508"/>
    <w:rsid w:val="007B7275"/>
    <w:rsid w:val="007C5D55"/>
    <w:rsid w:val="007C677D"/>
    <w:rsid w:val="007D12AE"/>
    <w:rsid w:val="007D1612"/>
    <w:rsid w:val="007E2E49"/>
    <w:rsid w:val="007E7204"/>
    <w:rsid w:val="007F11F3"/>
    <w:rsid w:val="007F126F"/>
    <w:rsid w:val="007F5BB6"/>
    <w:rsid w:val="00803F9C"/>
    <w:rsid w:val="00806468"/>
    <w:rsid w:val="00812FD4"/>
    <w:rsid w:val="0081434A"/>
    <w:rsid w:val="00820DC7"/>
    <w:rsid w:val="0082101C"/>
    <w:rsid w:val="0082195D"/>
    <w:rsid w:val="00822132"/>
    <w:rsid w:val="0082357D"/>
    <w:rsid w:val="008239B5"/>
    <w:rsid w:val="00825945"/>
    <w:rsid w:val="008259A8"/>
    <w:rsid w:val="00840290"/>
    <w:rsid w:val="00840401"/>
    <w:rsid w:val="00841EA3"/>
    <w:rsid w:val="008476E3"/>
    <w:rsid w:val="00851CE5"/>
    <w:rsid w:val="008526A5"/>
    <w:rsid w:val="00866DB3"/>
    <w:rsid w:val="00882808"/>
    <w:rsid w:val="0088561F"/>
    <w:rsid w:val="0089043F"/>
    <w:rsid w:val="00891283"/>
    <w:rsid w:val="008928F9"/>
    <w:rsid w:val="00894A12"/>
    <w:rsid w:val="00895F39"/>
    <w:rsid w:val="008A56E1"/>
    <w:rsid w:val="008B0FDF"/>
    <w:rsid w:val="008B1A71"/>
    <w:rsid w:val="008B1E52"/>
    <w:rsid w:val="008B3607"/>
    <w:rsid w:val="008B51AE"/>
    <w:rsid w:val="008B51EC"/>
    <w:rsid w:val="008C003F"/>
    <w:rsid w:val="008C0330"/>
    <w:rsid w:val="008C3854"/>
    <w:rsid w:val="008D02CB"/>
    <w:rsid w:val="008D5733"/>
    <w:rsid w:val="008D678D"/>
    <w:rsid w:val="008E3778"/>
    <w:rsid w:val="008E4161"/>
    <w:rsid w:val="008E64A2"/>
    <w:rsid w:val="008F7E6E"/>
    <w:rsid w:val="00911032"/>
    <w:rsid w:val="009136A9"/>
    <w:rsid w:val="00913AA5"/>
    <w:rsid w:val="00931BF8"/>
    <w:rsid w:val="00932027"/>
    <w:rsid w:val="009332EA"/>
    <w:rsid w:val="009374F9"/>
    <w:rsid w:val="009426A9"/>
    <w:rsid w:val="0097603E"/>
    <w:rsid w:val="00982229"/>
    <w:rsid w:val="00994342"/>
    <w:rsid w:val="009A2CE2"/>
    <w:rsid w:val="009A5DEF"/>
    <w:rsid w:val="009A6A4E"/>
    <w:rsid w:val="009B4711"/>
    <w:rsid w:val="009B4F4F"/>
    <w:rsid w:val="009B570A"/>
    <w:rsid w:val="009C00D9"/>
    <w:rsid w:val="009D0637"/>
    <w:rsid w:val="009D2539"/>
    <w:rsid w:val="009D27C5"/>
    <w:rsid w:val="009D340C"/>
    <w:rsid w:val="009D489B"/>
    <w:rsid w:val="009D6599"/>
    <w:rsid w:val="009E01DC"/>
    <w:rsid w:val="009E4EF5"/>
    <w:rsid w:val="009E68CC"/>
    <w:rsid w:val="009E6E44"/>
    <w:rsid w:val="009F11D7"/>
    <w:rsid w:val="00A01624"/>
    <w:rsid w:val="00A017A6"/>
    <w:rsid w:val="00A03876"/>
    <w:rsid w:val="00A12B91"/>
    <w:rsid w:val="00A22FFF"/>
    <w:rsid w:val="00A23093"/>
    <w:rsid w:val="00A27BDC"/>
    <w:rsid w:val="00A35251"/>
    <w:rsid w:val="00A72FE0"/>
    <w:rsid w:val="00A83FF9"/>
    <w:rsid w:val="00A94352"/>
    <w:rsid w:val="00A95068"/>
    <w:rsid w:val="00AA25A8"/>
    <w:rsid w:val="00AA49BD"/>
    <w:rsid w:val="00AC1CF4"/>
    <w:rsid w:val="00AE1A0D"/>
    <w:rsid w:val="00AF3E53"/>
    <w:rsid w:val="00AF7EC9"/>
    <w:rsid w:val="00B002FF"/>
    <w:rsid w:val="00B02963"/>
    <w:rsid w:val="00B02E8A"/>
    <w:rsid w:val="00B038F0"/>
    <w:rsid w:val="00B10D53"/>
    <w:rsid w:val="00B14B9F"/>
    <w:rsid w:val="00B25A39"/>
    <w:rsid w:val="00B25C3D"/>
    <w:rsid w:val="00B33589"/>
    <w:rsid w:val="00B33662"/>
    <w:rsid w:val="00B34D12"/>
    <w:rsid w:val="00B35343"/>
    <w:rsid w:val="00B43D48"/>
    <w:rsid w:val="00B468AB"/>
    <w:rsid w:val="00B50C83"/>
    <w:rsid w:val="00B547A1"/>
    <w:rsid w:val="00B57967"/>
    <w:rsid w:val="00B74E87"/>
    <w:rsid w:val="00B94B99"/>
    <w:rsid w:val="00B974BF"/>
    <w:rsid w:val="00BA50B7"/>
    <w:rsid w:val="00BB1B5C"/>
    <w:rsid w:val="00BB54AA"/>
    <w:rsid w:val="00BB62C8"/>
    <w:rsid w:val="00BC60D9"/>
    <w:rsid w:val="00BD540A"/>
    <w:rsid w:val="00BE127B"/>
    <w:rsid w:val="00BE5061"/>
    <w:rsid w:val="00BF60B2"/>
    <w:rsid w:val="00C04E0F"/>
    <w:rsid w:val="00C05F82"/>
    <w:rsid w:val="00C11262"/>
    <w:rsid w:val="00C13669"/>
    <w:rsid w:val="00C17945"/>
    <w:rsid w:val="00C17953"/>
    <w:rsid w:val="00C17F91"/>
    <w:rsid w:val="00C267D5"/>
    <w:rsid w:val="00C27FEA"/>
    <w:rsid w:val="00C32377"/>
    <w:rsid w:val="00C34434"/>
    <w:rsid w:val="00C37A10"/>
    <w:rsid w:val="00C403D8"/>
    <w:rsid w:val="00C46470"/>
    <w:rsid w:val="00C469BF"/>
    <w:rsid w:val="00C500CF"/>
    <w:rsid w:val="00C50C93"/>
    <w:rsid w:val="00C57DBF"/>
    <w:rsid w:val="00C64566"/>
    <w:rsid w:val="00C67ED6"/>
    <w:rsid w:val="00CA226F"/>
    <w:rsid w:val="00CA4484"/>
    <w:rsid w:val="00CB1A0B"/>
    <w:rsid w:val="00CB4264"/>
    <w:rsid w:val="00CB6A15"/>
    <w:rsid w:val="00CC7F72"/>
    <w:rsid w:val="00CD6D4E"/>
    <w:rsid w:val="00CD7480"/>
    <w:rsid w:val="00CF0CDF"/>
    <w:rsid w:val="00CF1421"/>
    <w:rsid w:val="00CF6203"/>
    <w:rsid w:val="00CF6DEF"/>
    <w:rsid w:val="00D021D5"/>
    <w:rsid w:val="00D06DFB"/>
    <w:rsid w:val="00D128B0"/>
    <w:rsid w:val="00D12937"/>
    <w:rsid w:val="00D13815"/>
    <w:rsid w:val="00D15AF7"/>
    <w:rsid w:val="00D23E77"/>
    <w:rsid w:val="00D2451A"/>
    <w:rsid w:val="00D262B6"/>
    <w:rsid w:val="00D31BD1"/>
    <w:rsid w:val="00D33D54"/>
    <w:rsid w:val="00D40991"/>
    <w:rsid w:val="00D42F27"/>
    <w:rsid w:val="00D43F32"/>
    <w:rsid w:val="00D52C66"/>
    <w:rsid w:val="00D64AC7"/>
    <w:rsid w:val="00D729AD"/>
    <w:rsid w:val="00D803FA"/>
    <w:rsid w:val="00D83909"/>
    <w:rsid w:val="00D90E7C"/>
    <w:rsid w:val="00D915EE"/>
    <w:rsid w:val="00D941A4"/>
    <w:rsid w:val="00DC7E12"/>
    <w:rsid w:val="00DE6136"/>
    <w:rsid w:val="00DE7758"/>
    <w:rsid w:val="00DF42B3"/>
    <w:rsid w:val="00DF66C6"/>
    <w:rsid w:val="00E112D1"/>
    <w:rsid w:val="00E22C08"/>
    <w:rsid w:val="00E240DE"/>
    <w:rsid w:val="00E24726"/>
    <w:rsid w:val="00E3326D"/>
    <w:rsid w:val="00E40BE0"/>
    <w:rsid w:val="00E4264A"/>
    <w:rsid w:val="00E44D34"/>
    <w:rsid w:val="00E847BA"/>
    <w:rsid w:val="00E84EFB"/>
    <w:rsid w:val="00E95006"/>
    <w:rsid w:val="00EA206D"/>
    <w:rsid w:val="00EA66DB"/>
    <w:rsid w:val="00EB01D5"/>
    <w:rsid w:val="00EB280F"/>
    <w:rsid w:val="00EB560E"/>
    <w:rsid w:val="00EB6BDB"/>
    <w:rsid w:val="00EC4D05"/>
    <w:rsid w:val="00ED1046"/>
    <w:rsid w:val="00ED59A6"/>
    <w:rsid w:val="00EE37EE"/>
    <w:rsid w:val="00EE3CB8"/>
    <w:rsid w:val="00EE49AA"/>
    <w:rsid w:val="00EE4ACE"/>
    <w:rsid w:val="00EE4AEA"/>
    <w:rsid w:val="00EE4BFE"/>
    <w:rsid w:val="00EE7011"/>
    <w:rsid w:val="00EF0451"/>
    <w:rsid w:val="00F04D0B"/>
    <w:rsid w:val="00F1402E"/>
    <w:rsid w:val="00F17B2B"/>
    <w:rsid w:val="00F21247"/>
    <w:rsid w:val="00F278DD"/>
    <w:rsid w:val="00F279BD"/>
    <w:rsid w:val="00F36940"/>
    <w:rsid w:val="00F54AD7"/>
    <w:rsid w:val="00F70DF0"/>
    <w:rsid w:val="00F742AA"/>
    <w:rsid w:val="00F82BE0"/>
    <w:rsid w:val="00F93FEB"/>
    <w:rsid w:val="00F9413D"/>
    <w:rsid w:val="00F949F3"/>
    <w:rsid w:val="00F94F71"/>
    <w:rsid w:val="00FB18CA"/>
    <w:rsid w:val="00FC6A09"/>
    <w:rsid w:val="00FE428A"/>
    <w:rsid w:val="00FE5A04"/>
    <w:rsid w:val="00FF0CD3"/>
    <w:rsid w:val="00FF3C8F"/>
    <w:rsid w:val="00FF42CC"/>
    <w:rsid w:val="00FF4B2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9BF"/>
    <w:rPr>
      <w:sz w:val="24"/>
      <w:szCs w:val="24"/>
      <w:lang w:val="en-US" w:eastAsia="en-US"/>
    </w:rPr>
  </w:style>
  <w:style w:type="paragraph" w:styleId="Antrat1">
    <w:name w:val="heading 1"/>
    <w:basedOn w:val="prastasis"/>
    <w:next w:val="prastasis"/>
    <w:link w:val="Antrat1Diagrama"/>
    <w:qFormat/>
    <w:rsid w:val="00094621"/>
    <w:pPr>
      <w:keepNext/>
      <w:spacing w:before="240" w:after="60"/>
      <w:outlineLvl w:val="0"/>
    </w:pPr>
    <w:rPr>
      <w:rFonts w:ascii="Cambria" w:eastAsiaTheme="majorEastAsia" w:hAnsi="Cambria" w:cstheme="majorBidi"/>
      <w:b/>
      <w:bCs/>
      <w:kern w:val="32"/>
      <w:sz w:val="32"/>
      <w:szCs w:val="32"/>
    </w:rPr>
  </w:style>
  <w:style w:type="paragraph" w:styleId="Antrat2">
    <w:name w:val="heading 2"/>
    <w:basedOn w:val="prastasis"/>
    <w:next w:val="prastasis"/>
    <w:link w:val="Antrat2Diagrama"/>
    <w:unhideWhenUsed/>
    <w:qFormat/>
    <w:rsid w:val="00AA49BD"/>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nhideWhenUsed/>
    <w:qFormat/>
    <w:rsid w:val="00AA49BD"/>
    <w:pPr>
      <w:keepNext/>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AA49BD"/>
    <w:pPr>
      <w:keepNext/>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qFormat/>
    <w:rsid w:val="00094621"/>
    <w:pPr>
      <w:keepNext/>
      <w:ind w:left="871" w:hanging="720"/>
      <w:jc w:val="center"/>
      <w:outlineLvl w:val="4"/>
    </w:pPr>
    <w:rPr>
      <w:rFonts w:eastAsiaTheme="majorEastAsia" w:cstheme="majorBidi"/>
      <w:b/>
      <w:bCs/>
      <w:color w:val="FFFF00"/>
      <w:sz w:val="32"/>
      <w:lang w:val="lt-LT"/>
    </w:rPr>
  </w:style>
  <w:style w:type="paragraph" w:styleId="Antrat6">
    <w:name w:val="heading 6"/>
    <w:basedOn w:val="prastasis"/>
    <w:next w:val="prastasis"/>
    <w:link w:val="Antrat6Diagrama"/>
    <w:uiPriority w:val="9"/>
    <w:semiHidden/>
    <w:unhideWhenUsed/>
    <w:qFormat/>
    <w:rsid w:val="00AA49BD"/>
    <w:pPr>
      <w:spacing w:before="240" w:after="60"/>
      <w:outlineLvl w:val="5"/>
    </w:pPr>
    <w:rPr>
      <w:rFonts w:asciiTheme="minorHAnsi" w:eastAsiaTheme="minorEastAsia" w:hAnsiTheme="minorHAnsi" w:cstheme="minorBidi"/>
      <w:b/>
      <w:bCs/>
      <w:sz w:val="22"/>
      <w:szCs w:val="22"/>
    </w:rPr>
  </w:style>
  <w:style w:type="paragraph" w:styleId="Antrat7">
    <w:name w:val="heading 7"/>
    <w:basedOn w:val="prastasis"/>
    <w:next w:val="prastasis"/>
    <w:link w:val="Antrat7Diagrama"/>
    <w:uiPriority w:val="9"/>
    <w:semiHidden/>
    <w:unhideWhenUsed/>
    <w:qFormat/>
    <w:rsid w:val="00AA49BD"/>
    <w:pPr>
      <w:spacing w:before="240" w:after="60"/>
      <w:outlineLvl w:val="6"/>
    </w:pPr>
    <w:rPr>
      <w:rFonts w:asciiTheme="minorHAnsi" w:eastAsiaTheme="minorEastAsia" w:hAnsiTheme="minorHAnsi" w:cstheme="minorBidi"/>
    </w:rPr>
  </w:style>
  <w:style w:type="paragraph" w:styleId="Antrat8">
    <w:name w:val="heading 8"/>
    <w:basedOn w:val="prastasis"/>
    <w:next w:val="prastasis"/>
    <w:link w:val="Antrat8Diagrama"/>
    <w:uiPriority w:val="9"/>
    <w:semiHidden/>
    <w:unhideWhenUsed/>
    <w:qFormat/>
    <w:rsid w:val="00AA49BD"/>
    <w:pPr>
      <w:spacing w:before="240" w:after="60"/>
      <w:outlineLvl w:val="7"/>
    </w:pPr>
    <w:rPr>
      <w:rFonts w:asciiTheme="minorHAnsi" w:eastAsiaTheme="minorEastAsia" w:hAnsiTheme="minorHAnsi" w:cstheme="minorBidi"/>
      <w:i/>
      <w:iCs/>
    </w:rPr>
  </w:style>
  <w:style w:type="paragraph" w:styleId="Antrat9">
    <w:name w:val="heading 9"/>
    <w:basedOn w:val="prastasis"/>
    <w:next w:val="prastasis"/>
    <w:link w:val="Antrat9Diagrama"/>
    <w:uiPriority w:val="9"/>
    <w:semiHidden/>
    <w:unhideWhenUsed/>
    <w:qFormat/>
    <w:rsid w:val="00AA49BD"/>
    <w:p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94621"/>
    <w:rPr>
      <w:rFonts w:ascii="Cambria" w:eastAsiaTheme="majorEastAsia" w:hAnsi="Cambria" w:cstheme="majorBidi"/>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AA49BD"/>
    <w:rPr>
      <w:rFonts w:asciiTheme="majorHAnsi" w:eastAsiaTheme="majorEastAsia" w:hAnsiTheme="majorHAnsi" w:cstheme="majorBidi"/>
      <w:b/>
      <w:bCs/>
      <w:i/>
      <w:iCs/>
      <w:sz w:val="28"/>
      <w:szCs w:val="28"/>
      <w:lang w:val="en-US" w:eastAsia="en-US"/>
    </w:rPr>
  </w:style>
  <w:style w:type="character" w:customStyle="1" w:styleId="Antrat3Diagrama">
    <w:name w:val="Antraštė 3 Diagrama"/>
    <w:basedOn w:val="Numatytasispastraiposriftas"/>
    <w:link w:val="Antrat3"/>
    <w:uiPriority w:val="9"/>
    <w:semiHidden/>
    <w:rsid w:val="00AA49BD"/>
    <w:rPr>
      <w:rFonts w:asciiTheme="majorHAnsi" w:eastAsiaTheme="majorEastAsia" w:hAnsiTheme="majorHAnsi" w:cstheme="majorBidi"/>
      <w:b/>
      <w:bCs/>
      <w:sz w:val="26"/>
      <w:szCs w:val="26"/>
      <w:lang w:val="en-US" w:eastAsia="en-US"/>
    </w:rPr>
  </w:style>
  <w:style w:type="character" w:customStyle="1" w:styleId="Antrat4Diagrama">
    <w:name w:val="Antraštė 4 Diagrama"/>
    <w:basedOn w:val="Numatytasispastraiposriftas"/>
    <w:link w:val="Antrat4"/>
    <w:uiPriority w:val="9"/>
    <w:semiHidden/>
    <w:rsid w:val="00AA49BD"/>
    <w:rPr>
      <w:rFonts w:asciiTheme="minorHAnsi" w:eastAsiaTheme="minorEastAsia" w:hAnsiTheme="minorHAnsi" w:cstheme="minorBidi"/>
      <w:b/>
      <w:bCs/>
      <w:sz w:val="28"/>
      <w:szCs w:val="28"/>
      <w:lang w:val="en-US" w:eastAsia="en-US"/>
    </w:rPr>
  </w:style>
  <w:style w:type="character" w:customStyle="1" w:styleId="Antrat5Diagrama">
    <w:name w:val="Antraštė 5 Diagrama"/>
    <w:basedOn w:val="Numatytasispastraiposriftas"/>
    <w:link w:val="Antrat5"/>
    <w:rsid w:val="00094621"/>
    <w:rPr>
      <w:rFonts w:eastAsiaTheme="majorEastAsia" w:cstheme="majorBidi"/>
      <w:b/>
      <w:bCs/>
      <w:color w:val="FFFF00"/>
      <w:sz w:val="32"/>
      <w:szCs w:val="24"/>
      <w:lang w:eastAsia="en-US"/>
    </w:rPr>
  </w:style>
  <w:style w:type="character" w:customStyle="1" w:styleId="Antrat6Diagrama">
    <w:name w:val="Antraštė 6 Diagrama"/>
    <w:basedOn w:val="Numatytasispastraiposriftas"/>
    <w:link w:val="Antrat6"/>
    <w:uiPriority w:val="9"/>
    <w:semiHidden/>
    <w:rsid w:val="00AA49BD"/>
    <w:rPr>
      <w:rFonts w:asciiTheme="minorHAnsi" w:eastAsiaTheme="minorEastAsia" w:hAnsiTheme="minorHAnsi" w:cstheme="minorBidi"/>
      <w:b/>
      <w:bCs/>
      <w:sz w:val="22"/>
      <w:szCs w:val="22"/>
      <w:lang w:val="en-US" w:eastAsia="en-US"/>
    </w:rPr>
  </w:style>
  <w:style w:type="character" w:customStyle="1" w:styleId="Antrat7Diagrama">
    <w:name w:val="Antraštė 7 Diagrama"/>
    <w:basedOn w:val="Numatytasispastraiposriftas"/>
    <w:link w:val="Antrat7"/>
    <w:uiPriority w:val="9"/>
    <w:semiHidden/>
    <w:rsid w:val="00AA49BD"/>
    <w:rPr>
      <w:rFonts w:asciiTheme="minorHAnsi" w:eastAsiaTheme="minorEastAsia" w:hAnsiTheme="minorHAnsi" w:cstheme="minorBidi"/>
      <w:sz w:val="24"/>
      <w:szCs w:val="24"/>
      <w:lang w:val="en-US" w:eastAsia="en-US"/>
    </w:rPr>
  </w:style>
  <w:style w:type="character" w:customStyle="1" w:styleId="Antrat8Diagrama">
    <w:name w:val="Antraštė 8 Diagrama"/>
    <w:basedOn w:val="Numatytasispastraiposriftas"/>
    <w:link w:val="Antrat8"/>
    <w:uiPriority w:val="9"/>
    <w:semiHidden/>
    <w:rsid w:val="00AA49BD"/>
    <w:rPr>
      <w:rFonts w:asciiTheme="minorHAnsi" w:eastAsiaTheme="minorEastAsia" w:hAnsiTheme="minorHAnsi" w:cstheme="minorBidi"/>
      <w:i/>
      <w:iCs/>
      <w:sz w:val="24"/>
      <w:szCs w:val="24"/>
      <w:lang w:val="en-US" w:eastAsia="en-US"/>
    </w:rPr>
  </w:style>
  <w:style w:type="character" w:customStyle="1" w:styleId="Antrat9Diagrama">
    <w:name w:val="Antraštė 9 Diagrama"/>
    <w:basedOn w:val="Numatytasispastraiposriftas"/>
    <w:link w:val="Antrat9"/>
    <w:uiPriority w:val="9"/>
    <w:semiHidden/>
    <w:rsid w:val="00AA49BD"/>
    <w:rPr>
      <w:rFonts w:asciiTheme="majorHAnsi" w:eastAsiaTheme="majorEastAsia" w:hAnsiTheme="majorHAnsi" w:cstheme="majorBidi"/>
      <w:sz w:val="22"/>
      <w:szCs w:val="22"/>
      <w:lang w:val="en-US" w:eastAsia="en-US"/>
    </w:rPr>
  </w:style>
  <w:style w:type="paragraph" w:styleId="Antrat">
    <w:name w:val="caption"/>
    <w:basedOn w:val="prastasis"/>
    <w:next w:val="prastasis"/>
    <w:uiPriority w:val="35"/>
    <w:semiHidden/>
    <w:unhideWhenUsed/>
    <w:qFormat/>
    <w:rsid w:val="00AA49BD"/>
    <w:rPr>
      <w:b/>
      <w:bCs/>
      <w:sz w:val="20"/>
      <w:szCs w:val="20"/>
    </w:rPr>
  </w:style>
  <w:style w:type="paragraph" w:styleId="Pavadinimas">
    <w:name w:val="Title"/>
    <w:basedOn w:val="prastasis"/>
    <w:next w:val="prastasis"/>
    <w:link w:val="PavadinimasDiagrama"/>
    <w:qFormat/>
    <w:rsid w:val="00094621"/>
    <w:pPr>
      <w:spacing w:before="240" w:after="60"/>
      <w:jc w:val="center"/>
      <w:outlineLvl w:val="0"/>
    </w:pPr>
    <w:rPr>
      <w:rFonts w:ascii="Cambria" w:eastAsiaTheme="majorEastAsia" w:hAnsi="Cambria" w:cstheme="majorBidi"/>
      <w:b/>
      <w:bCs/>
      <w:kern w:val="28"/>
      <w:sz w:val="32"/>
      <w:szCs w:val="32"/>
    </w:rPr>
  </w:style>
  <w:style w:type="character" w:customStyle="1" w:styleId="PavadinimasDiagrama">
    <w:name w:val="Pavadinimas Diagrama"/>
    <w:basedOn w:val="Numatytasispastraiposriftas"/>
    <w:link w:val="Pavadinimas"/>
    <w:rsid w:val="00094621"/>
    <w:rPr>
      <w:rFonts w:ascii="Cambria" w:eastAsiaTheme="majorEastAsia" w:hAnsi="Cambria" w:cstheme="majorBidi"/>
      <w:b/>
      <w:bCs/>
      <w:kern w:val="28"/>
      <w:sz w:val="32"/>
      <w:szCs w:val="32"/>
      <w:lang w:val="en-US" w:eastAsia="en-US"/>
    </w:rPr>
  </w:style>
  <w:style w:type="paragraph" w:styleId="Antrinispavadinimas">
    <w:name w:val="Subtitle"/>
    <w:basedOn w:val="prastasis"/>
    <w:next w:val="prastasis"/>
    <w:link w:val="AntrinispavadinimasDiagrama"/>
    <w:uiPriority w:val="11"/>
    <w:qFormat/>
    <w:rsid w:val="00AA49BD"/>
    <w:pPr>
      <w:spacing w:after="60"/>
      <w:jc w:val="center"/>
      <w:outlineLvl w:val="1"/>
    </w:pPr>
    <w:rPr>
      <w:rFonts w:asciiTheme="majorHAnsi" w:eastAsiaTheme="majorEastAsia" w:hAnsiTheme="majorHAnsi" w:cstheme="majorBidi"/>
    </w:rPr>
  </w:style>
  <w:style w:type="character" w:customStyle="1" w:styleId="AntrinispavadinimasDiagrama">
    <w:name w:val="Antrinis pavadinimas Diagrama"/>
    <w:basedOn w:val="Numatytasispastraiposriftas"/>
    <w:link w:val="Antrinispavadinimas"/>
    <w:uiPriority w:val="11"/>
    <w:rsid w:val="00AA49BD"/>
    <w:rPr>
      <w:rFonts w:asciiTheme="majorHAnsi" w:eastAsiaTheme="majorEastAsia" w:hAnsiTheme="majorHAnsi" w:cstheme="majorBidi"/>
      <w:sz w:val="24"/>
      <w:szCs w:val="24"/>
      <w:lang w:val="en-US" w:eastAsia="en-US"/>
    </w:rPr>
  </w:style>
  <w:style w:type="character" w:styleId="Grietas">
    <w:name w:val="Strong"/>
    <w:basedOn w:val="Numatytasispastraiposriftas"/>
    <w:uiPriority w:val="22"/>
    <w:qFormat/>
    <w:rsid w:val="00094621"/>
    <w:rPr>
      <w:b/>
      <w:bCs/>
    </w:rPr>
  </w:style>
  <w:style w:type="character" w:styleId="Emfaz">
    <w:name w:val="Emphasis"/>
    <w:uiPriority w:val="20"/>
    <w:qFormat/>
    <w:rsid w:val="00AA49BD"/>
    <w:rPr>
      <w:i/>
      <w:iCs/>
    </w:rPr>
  </w:style>
  <w:style w:type="paragraph" w:styleId="Betarp">
    <w:name w:val="No Spacing"/>
    <w:uiPriority w:val="1"/>
    <w:qFormat/>
    <w:rsid w:val="00094621"/>
    <w:rPr>
      <w:sz w:val="24"/>
      <w:szCs w:val="24"/>
      <w:lang w:val="en-US" w:eastAsia="en-US"/>
    </w:rPr>
  </w:style>
  <w:style w:type="paragraph" w:styleId="Sraopastraipa">
    <w:name w:val="List Paragraph"/>
    <w:basedOn w:val="prastasis"/>
    <w:uiPriority w:val="34"/>
    <w:qFormat/>
    <w:rsid w:val="00AA49BD"/>
    <w:pPr>
      <w:ind w:left="1296"/>
    </w:pPr>
  </w:style>
  <w:style w:type="paragraph" w:styleId="Citata">
    <w:name w:val="Quote"/>
    <w:basedOn w:val="prastasis"/>
    <w:next w:val="prastasis"/>
    <w:link w:val="CitataDiagrama"/>
    <w:uiPriority w:val="29"/>
    <w:qFormat/>
    <w:rsid w:val="00AA49BD"/>
    <w:rPr>
      <w:i/>
      <w:iCs/>
      <w:color w:val="000000" w:themeColor="text1"/>
    </w:rPr>
  </w:style>
  <w:style w:type="character" w:customStyle="1" w:styleId="CitataDiagrama">
    <w:name w:val="Citata Diagrama"/>
    <w:basedOn w:val="Numatytasispastraiposriftas"/>
    <w:link w:val="Citata"/>
    <w:uiPriority w:val="29"/>
    <w:rsid w:val="00AA49BD"/>
    <w:rPr>
      <w:i/>
      <w:iCs/>
      <w:color w:val="000000" w:themeColor="text1"/>
      <w:sz w:val="24"/>
      <w:szCs w:val="24"/>
      <w:lang w:val="en-US" w:eastAsia="en-US"/>
    </w:rPr>
  </w:style>
  <w:style w:type="paragraph" w:styleId="Iskirtacitata">
    <w:name w:val="Intense Quote"/>
    <w:basedOn w:val="prastasis"/>
    <w:next w:val="prastasis"/>
    <w:link w:val="IskirtacitataDiagrama"/>
    <w:uiPriority w:val="30"/>
    <w:qFormat/>
    <w:rsid w:val="00AA49BD"/>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skirtacitataDiagrama">
    <w:name w:val="Išskirta citata Diagrama"/>
    <w:basedOn w:val="Numatytasispastraiposriftas"/>
    <w:link w:val="Iskirtacitata"/>
    <w:uiPriority w:val="30"/>
    <w:rsid w:val="00AA49BD"/>
    <w:rPr>
      <w:rFonts w:eastAsiaTheme="majorEastAsia" w:cstheme="majorBidi"/>
      <w:b/>
      <w:bCs/>
      <w:i/>
      <w:iCs/>
      <w:color w:val="4F81BD" w:themeColor="accent1"/>
      <w:sz w:val="24"/>
      <w:szCs w:val="24"/>
      <w:lang w:val="en-US" w:eastAsia="en-US"/>
    </w:rPr>
  </w:style>
  <w:style w:type="character" w:styleId="Nerykuspabrauktasis">
    <w:name w:val="Subtle Emphasis"/>
    <w:uiPriority w:val="19"/>
    <w:qFormat/>
    <w:rsid w:val="00AA49BD"/>
    <w:rPr>
      <w:i/>
      <w:iCs/>
      <w:color w:val="808080" w:themeColor="text1" w:themeTint="7F"/>
    </w:rPr>
  </w:style>
  <w:style w:type="character" w:styleId="Rykuspabrauktasis">
    <w:name w:val="Intense Emphasis"/>
    <w:uiPriority w:val="21"/>
    <w:qFormat/>
    <w:rsid w:val="00AA49BD"/>
    <w:rPr>
      <w:b/>
      <w:bCs/>
      <w:i/>
      <w:iCs/>
      <w:color w:val="4F81BD" w:themeColor="accent1"/>
    </w:rPr>
  </w:style>
  <w:style w:type="character" w:styleId="Nerykinuoroda">
    <w:name w:val="Subtle Reference"/>
    <w:uiPriority w:val="31"/>
    <w:qFormat/>
    <w:rsid w:val="00AA49BD"/>
    <w:rPr>
      <w:smallCaps/>
      <w:color w:val="C0504D" w:themeColor="accent2"/>
      <w:u w:val="single"/>
    </w:rPr>
  </w:style>
  <w:style w:type="character" w:styleId="Rykinuoroda">
    <w:name w:val="Intense Reference"/>
    <w:uiPriority w:val="32"/>
    <w:qFormat/>
    <w:rsid w:val="00AA49BD"/>
    <w:rPr>
      <w:b/>
      <w:bCs/>
      <w:smallCaps/>
      <w:color w:val="C0504D" w:themeColor="accent2"/>
      <w:spacing w:val="5"/>
      <w:u w:val="single"/>
    </w:rPr>
  </w:style>
  <w:style w:type="character" w:styleId="Knygospavadinimas">
    <w:name w:val="Book Title"/>
    <w:uiPriority w:val="33"/>
    <w:qFormat/>
    <w:rsid w:val="00AA49BD"/>
    <w:rPr>
      <w:b/>
      <w:bCs/>
      <w:smallCaps/>
      <w:spacing w:val="5"/>
    </w:rPr>
  </w:style>
  <w:style w:type="paragraph" w:styleId="Turinioantrat">
    <w:name w:val="TOC Heading"/>
    <w:basedOn w:val="Antrat1"/>
    <w:next w:val="prastasis"/>
    <w:uiPriority w:val="39"/>
    <w:semiHidden/>
    <w:unhideWhenUsed/>
    <w:qFormat/>
    <w:rsid w:val="00AA49BD"/>
    <w:pPr>
      <w:outlineLvl w:val="9"/>
    </w:pPr>
    <w:rPr>
      <w:rFonts w:asciiTheme="majorHAnsi" w:hAnsiTheme="majorHAnsi"/>
    </w:rPr>
  </w:style>
  <w:style w:type="paragraph" w:customStyle="1" w:styleId="fest">
    <w:name w:val="fest"/>
    <w:basedOn w:val="Pagrindinistekstas3"/>
    <w:link w:val="festChar"/>
    <w:qFormat/>
    <w:rsid w:val="00094621"/>
    <w:pPr>
      <w:spacing w:after="0"/>
    </w:pPr>
    <w:rPr>
      <w:i/>
      <w:iCs/>
      <w:color w:val="008000"/>
      <w:sz w:val="24"/>
      <w:szCs w:val="27"/>
      <w:lang w:val="en-GB"/>
    </w:rPr>
  </w:style>
  <w:style w:type="paragraph" w:styleId="Pagrindinistekstas3">
    <w:name w:val="Body Text 3"/>
    <w:basedOn w:val="prastasis"/>
    <w:link w:val="Pagrindinistekstas3Diagrama"/>
    <w:uiPriority w:val="99"/>
    <w:semiHidden/>
    <w:unhideWhenUsed/>
    <w:rsid w:val="00F93FEB"/>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F93FEB"/>
    <w:rPr>
      <w:sz w:val="16"/>
      <w:szCs w:val="16"/>
      <w:lang w:val="en-US" w:eastAsia="en-US"/>
    </w:rPr>
  </w:style>
  <w:style w:type="character" w:customStyle="1" w:styleId="festChar">
    <w:name w:val="fest Char"/>
    <w:basedOn w:val="Pagrindinistekstas3Diagrama"/>
    <w:link w:val="fest"/>
    <w:rsid w:val="00094621"/>
    <w:rPr>
      <w:i/>
      <w:iCs/>
      <w:color w:val="008000"/>
      <w:sz w:val="24"/>
      <w:szCs w:val="27"/>
      <w:lang w:val="en-GB" w:eastAsia="en-US"/>
    </w:rPr>
  </w:style>
  <w:style w:type="table" w:styleId="Lentelstinklelis">
    <w:name w:val="Table Grid"/>
    <w:basedOn w:val="prastojilentel"/>
    <w:rsid w:val="00C46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semiHidden/>
    <w:rsid w:val="00C469B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469BF"/>
    <w:rPr>
      <w:rFonts w:ascii="Tahoma" w:hAnsi="Tahoma" w:cs="Tahoma"/>
      <w:sz w:val="16"/>
      <w:szCs w:val="16"/>
      <w:lang w:val="en-US" w:eastAsia="en-US"/>
    </w:rPr>
  </w:style>
  <w:style w:type="paragraph" w:styleId="Antrats">
    <w:name w:val="header"/>
    <w:basedOn w:val="prastasis"/>
    <w:link w:val="AntratsDiagrama"/>
    <w:uiPriority w:val="99"/>
    <w:rsid w:val="00C469BF"/>
    <w:pPr>
      <w:tabs>
        <w:tab w:val="center" w:pos="4986"/>
        <w:tab w:val="right" w:pos="9972"/>
      </w:tabs>
    </w:pPr>
  </w:style>
  <w:style w:type="character" w:customStyle="1" w:styleId="AntratsDiagrama">
    <w:name w:val="Antraštės Diagrama"/>
    <w:basedOn w:val="Numatytasispastraiposriftas"/>
    <w:link w:val="Antrats"/>
    <w:uiPriority w:val="99"/>
    <w:rsid w:val="00C469BF"/>
    <w:rPr>
      <w:sz w:val="24"/>
      <w:szCs w:val="24"/>
      <w:lang w:val="en-US" w:eastAsia="en-US"/>
    </w:rPr>
  </w:style>
  <w:style w:type="character" w:styleId="Puslapionumeris">
    <w:name w:val="page number"/>
    <w:basedOn w:val="Numatytasispastraiposriftas"/>
    <w:rsid w:val="00C469BF"/>
  </w:style>
  <w:style w:type="character" w:styleId="Hipersaitas">
    <w:name w:val="Hyperlink"/>
    <w:basedOn w:val="Numatytasispastraiposriftas"/>
    <w:rsid w:val="00C469BF"/>
    <w:rPr>
      <w:color w:val="0000FF"/>
      <w:u w:val="single"/>
    </w:rPr>
  </w:style>
  <w:style w:type="paragraph" w:styleId="Pagrindinistekstas">
    <w:name w:val="Body Text"/>
    <w:basedOn w:val="prastasis"/>
    <w:link w:val="PagrindinistekstasDiagrama"/>
    <w:rsid w:val="00C469BF"/>
    <w:pPr>
      <w:jc w:val="both"/>
    </w:pPr>
    <w:rPr>
      <w:lang w:val="lt-LT"/>
    </w:rPr>
  </w:style>
  <w:style w:type="character" w:customStyle="1" w:styleId="PagrindinistekstasDiagrama">
    <w:name w:val="Pagrindinis tekstas Diagrama"/>
    <w:basedOn w:val="Numatytasispastraiposriftas"/>
    <w:link w:val="Pagrindinistekstas"/>
    <w:rsid w:val="00C469BF"/>
    <w:rPr>
      <w:sz w:val="24"/>
      <w:szCs w:val="24"/>
      <w:lang w:eastAsia="en-US"/>
    </w:rPr>
  </w:style>
  <w:style w:type="paragraph" w:customStyle="1" w:styleId="Style39">
    <w:name w:val="Style39"/>
    <w:basedOn w:val="prastasis"/>
    <w:rsid w:val="00205779"/>
    <w:pPr>
      <w:widowControl w:val="0"/>
      <w:autoSpaceDE w:val="0"/>
      <w:autoSpaceDN w:val="0"/>
      <w:adjustRightInd w:val="0"/>
      <w:spacing w:line="566" w:lineRule="exact"/>
      <w:ind w:hanging="547"/>
    </w:pPr>
    <w:rPr>
      <w:lang w:val="lt-LT" w:eastAsia="lt-LT"/>
    </w:rPr>
  </w:style>
  <w:style w:type="paragraph" w:customStyle="1" w:styleId="Style93">
    <w:name w:val="Style93"/>
    <w:basedOn w:val="prastasis"/>
    <w:rsid w:val="00205779"/>
    <w:pPr>
      <w:widowControl w:val="0"/>
      <w:autoSpaceDE w:val="0"/>
      <w:autoSpaceDN w:val="0"/>
      <w:adjustRightInd w:val="0"/>
      <w:spacing w:line="384" w:lineRule="exact"/>
      <w:jc w:val="both"/>
    </w:pPr>
    <w:rPr>
      <w:lang w:val="lt-LT" w:eastAsia="lt-LT"/>
    </w:rPr>
  </w:style>
  <w:style w:type="character" w:customStyle="1" w:styleId="FontStyle176">
    <w:name w:val="Font Style176"/>
    <w:rsid w:val="00205779"/>
    <w:rPr>
      <w:rFonts w:ascii="Times New Roman" w:hAnsi="Times New Roman" w:cs="Times New Roman" w:hint="default"/>
      <w:b/>
      <w:bCs/>
      <w:sz w:val="34"/>
      <w:szCs w:val="34"/>
    </w:rPr>
  </w:style>
  <w:style w:type="character" w:customStyle="1" w:styleId="FontStyle151">
    <w:name w:val="Font Style151"/>
    <w:rsid w:val="00205779"/>
    <w:rPr>
      <w:rFonts w:ascii="Times New Roman" w:hAnsi="Times New Roman" w:cs="Times New Roman" w:hint="default"/>
      <w:b/>
      <w:bCs/>
      <w:sz w:val="38"/>
      <w:szCs w:val="38"/>
    </w:rPr>
  </w:style>
  <w:style w:type="paragraph" w:styleId="Porat">
    <w:name w:val="footer"/>
    <w:basedOn w:val="prastasis"/>
    <w:link w:val="PoratDiagrama"/>
    <w:uiPriority w:val="99"/>
    <w:semiHidden/>
    <w:unhideWhenUsed/>
    <w:rsid w:val="008D678D"/>
    <w:pPr>
      <w:tabs>
        <w:tab w:val="center" w:pos="4819"/>
        <w:tab w:val="right" w:pos="9638"/>
      </w:tabs>
    </w:pPr>
  </w:style>
  <w:style w:type="character" w:customStyle="1" w:styleId="PoratDiagrama">
    <w:name w:val="Poraštė Diagrama"/>
    <w:basedOn w:val="Numatytasispastraiposriftas"/>
    <w:link w:val="Porat"/>
    <w:uiPriority w:val="99"/>
    <w:semiHidden/>
    <w:rsid w:val="008D678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591697">
      <w:bodyDiv w:val="1"/>
      <w:marLeft w:val="0"/>
      <w:marRight w:val="0"/>
      <w:marTop w:val="0"/>
      <w:marBottom w:val="0"/>
      <w:divBdr>
        <w:top w:val="none" w:sz="0" w:space="0" w:color="auto"/>
        <w:left w:val="none" w:sz="0" w:space="0" w:color="auto"/>
        <w:bottom w:val="none" w:sz="0" w:space="0" w:color="auto"/>
        <w:right w:val="none" w:sz="0" w:space="0" w:color="auto"/>
      </w:divBdr>
    </w:div>
    <w:div w:id="594631083">
      <w:bodyDiv w:val="1"/>
      <w:marLeft w:val="0"/>
      <w:marRight w:val="0"/>
      <w:marTop w:val="0"/>
      <w:marBottom w:val="0"/>
      <w:divBdr>
        <w:top w:val="none" w:sz="0" w:space="0" w:color="auto"/>
        <w:left w:val="none" w:sz="0" w:space="0" w:color="auto"/>
        <w:bottom w:val="none" w:sz="0" w:space="0" w:color="auto"/>
        <w:right w:val="none" w:sz="0" w:space="0" w:color="auto"/>
      </w:divBdr>
    </w:div>
    <w:div w:id="807864554">
      <w:bodyDiv w:val="1"/>
      <w:marLeft w:val="0"/>
      <w:marRight w:val="0"/>
      <w:marTop w:val="0"/>
      <w:marBottom w:val="0"/>
      <w:divBdr>
        <w:top w:val="none" w:sz="0" w:space="0" w:color="auto"/>
        <w:left w:val="none" w:sz="0" w:space="0" w:color="auto"/>
        <w:bottom w:val="none" w:sz="0" w:space="0" w:color="auto"/>
        <w:right w:val="none" w:sz="0" w:space="0" w:color="auto"/>
      </w:divBdr>
    </w:div>
    <w:div w:id="1568030272">
      <w:bodyDiv w:val="1"/>
      <w:marLeft w:val="0"/>
      <w:marRight w:val="0"/>
      <w:marTop w:val="0"/>
      <w:marBottom w:val="0"/>
      <w:divBdr>
        <w:top w:val="none" w:sz="0" w:space="0" w:color="auto"/>
        <w:left w:val="none" w:sz="0" w:space="0" w:color="auto"/>
        <w:bottom w:val="none" w:sz="0" w:space="0" w:color="auto"/>
        <w:right w:val="none" w:sz="0" w:space="0" w:color="auto"/>
      </w:divBdr>
    </w:div>
    <w:div w:id="1645818324">
      <w:bodyDiv w:val="1"/>
      <w:marLeft w:val="0"/>
      <w:marRight w:val="0"/>
      <w:marTop w:val="0"/>
      <w:marBottom w:val="0"/>
      <w:divBdr>
        <w:top w:val="none" w:sz="0" w:space="0" w:color="auto"/>
        <w:left w:val="none" w:sz="0" w:space="0" w:color="auto"/>
        <w:bottom w:val="none" w:sz="0" w:space="0" w:color="auto"/>
        <w:right w:val="none" w:sz="0" w:space="0" w:color="auto"/>
      </w:divBdr>
    </w:div>
    <w:div w:id="1837500441">
      <w:bodyDiv w:val="1"/>
      <w:marLeft w:val="0"/>
      <w:marRight w:val="0"/>
      <w:marTop w:val="0"/>
      <w:marBottom w:val="0"/>
      <w:divBdr>
        <w:top w:val="none" w:sz="0" w:space="0" w:color="auto"/>
        <w:left w:val="none" w:sz="0" w:space="0" w:color="auto"/>
        <w:bottom w:val="none" w:sz="0" w:space="0" w:color="auto"/>
        <w:right w:val="none" w:sz="0" w:space="0" w:color="auto"/>
      </w:divBdr>
    </w:div>
    <w:div w:id="2005669298">
      <w:bodyDiv w:val="1"/>
      <w:marLeft w:val="0"/>
      <w:marRight w:val="0"/>
      <w:marTop w:val="0"/>
      <w:marBottom w:val="0"/>
      <w:divBdr>
        <w:top w:val="none" w:sz="0" w:space="0" w:color="auto"/>
        <w:left w:val="none" w:sz="0" w:space="0" w:color="auto"/>
        <w:bottom w:val="none" w:sz="0" w:space="0" w:color="auto"/>
        <w:right w:val="none" w:sz="0" w:space="0" w:color="auto"/>
      </w:divBdr>
    </w:div>
    <w:div w:id="20326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F475E-F05C-4F2B-9717-5E21A130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20764</Words>
  <Characters>11837</Characters>
  <Application>Microsoft Office Word</Application>
  <DocSecurity>0</DocSecurity>
  <Lines>98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grazina_s</cp:lastModifiedBy>
  <cp:revision>7</cp:revision>
  <cp:lastPrinted>2019-03-14T12:41:00Z</cp:lastPrinted>
  <dcterms:created xsi:type="dcterms:W3CDTF">2019-03-14T09:50:00Z</dcterms:created>
  <dcterms:modified xsi:type="dcterms:W3CDTF">2019-03-14T12:43:00Z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589e811f-814b-4bc6-84b6-d60f5b57288d</vt:lpwstr>
  </op:property>
</op:Properties>
</file>