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b11055d2104736b64d2ec56b405844"/>
        <w:lock w:val="sdtLocked"/>
        <w:richText/>
      </w:sdtPr>
      <w:sdtContent>
        <w:p w14:paraId="23433EFC" w14:textId="77777777">
          <w:pPr>
            <w:tabs>
              <w:tab w:val="center" w:pos="4819"/>
              <w:tab w:val="right" w:pos="9638"/>
            </w:tabs>
            <w:rPr>
              <w:szCs w:val="24"/>
              <w:lang w:eastAsia="lt-LT"/>
            </w:rPr>
          </w:pPr>
        </w:p>
        <w:p w14:paraId="2766B73B" w14:textId="77777777">
          <w:pPr>
            <w:ind w:firstLine="5812"/>
            <w:rPr>
              <w:sz w:val="22"/>
              <w:szCs w:val="22"/>
              <w:lang w:eastAsia="lt-LT"/>
            </w:rPr>
          </w:pPr>
          <w:r>
            <w:rPr>
              <w:sz w:val="22"/>
              <w:szCs w:val="22"/>
              <w:lang w:eastAsia="lt-LT"/>
            </w:rPr>
            <w:t>PRITARTA</w:t>
          </w:r>
        </w:p>
        <w:p w14:paraId="2A90229C" w14:textId="77777777">
          <w:pPr>
            <w:ind w:firstLine="5812"/>
            <w:rPr>
              <w:sz w:val="22"/>
              <w:szCs w:val="22"/>
              <w:lang w:eastAsia="lt-LT"/>
            </w:rPr>
          </w:pPr>
          <w:r>
            <w:rPr>
              <w:sz w:val="22"/>
              <w:szCs w:val="22"/>
              <w:lang w:eastAsia="lt-LT"/>
            </w:rPr>
            <w:t>Šiaulių miesto savivaldybės tarybos</w:t>
          </w:r>
        </w:p>
        <w:p w14:paraId="768C7BC8" w14:textId="77777777">
          <w:pPr>
            <w:ind w:firstLine="5812"/>
            <w:rPr>
              <w:sz w:val="22"/>
              <w:szCs w:val="22"/>
              <w:lang w:eastAsia="lt-LT"/>
            </w:rPr>
          </w:pPr>
          <w:r>
            <w:rPr>
              <w:sz w:val="22"/>
              <w:szCs w:val="22"/>
              <w:lang w:eastAsia="lt-LT"/>
            </w:rPr>
            <w:t xml:space="preserve">2025 m. birželio _____ d. sprendimu </w:t>
          </w:r>
        </w:p>
        <w:p w14:paraId="0675A1F1" w14:textId="77777777">
          <w:pPr>
            <w:ind w:firstLine="5812"/>
            <w:rPr>
              <w:sz w:val="22"/>
              <w:szCs w:val="22"/>
              <w:lang w:eastAsia="lt-LT"/>
            </w:rPr>
          </w:pPr>
          <w:r>
            <w:rPr>
              <w:sz w:val="22"/>
              <w:szCs w:val="22"/>
              <w:lang w:eastAsia="lt-LT"/>
            </w:rPr>
            <w:t xml:space="preserve">Nr. T-_____________ </w:t>
          </w:r>
        </w:p>
        <w:p w14:paraId="69D25ECF" w14:textId="77777777">
          <w:pPr>
            <w:ind w:firstLine="5812"/>
            <w:rPr>
              <w:sz w:val="22"/>
              <w:szCs w:val="22"/>
              <w:lang w:eastAsia="lt-LT"/>
            </w:rPr>
          </w:pPr>
        </w:p>
        <w:p w14:paraId="468C173F" w14:textId="77777777">
          <w:pPr>
            <w:jc w:val="center"/>
            <w:rPr>
              <w:b/>
              <w:bCs/>
              <w:szCs w:val="24"/>
              <w:lang w:eastAsia="lt-LT"/>
            </w:rPr>
          </w:pPr>
          <w:r>
            <w:rPr>
              <w:b/>
              <w:bCs/>
              <w:szCs w:val="24"/>
              <w:lang w:eastAsia="lt-LT"/>
            </w:rPr>
            <w:t>VALSTYBINĖS ŽEMĖS NUOMOS SUTARTIS</w:t>
          </w:r>
        </w:p>
        <w:p w14:paraId="0764A2E2" w14:textId="77777777">
          <w:pPr>
            <w:jc w:val="center"/>
            <w:rPr>
              <w:b/>
              <w:bCs/>
              <w:sz w:val="22"/>
              <w:szCs w:val="22"/>
              <w:lang w:eastAsia="lt-LT"/>
            </w:rPr>
          </w:pPr>
        </w:p>
        <w:p w14:paraId="3AC96728"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874611" w14:textId="77777777">
          <w:pPr>
            <w:jc w:val="center"/>
            <w:rPr>
              <w:sz w:val="22"/>
              <w:szCs w:val="22"/>
              <w:lang w:eastAsia="lt-LT"/>
            </w:rPr>
          </w:pPr>
          <w:r>
            <w:rPr>
              <w:sz w:val="22"/>
              <w:szCs w:val="22"/>
              <w:lang w:eastAsia="lt-LT"/>
            </w:rPr>
            <w:t>Šiauliai</w:t>
          </w:r>
        </w:p>
        <w:p w14:paraId="6F97E086" w14:textId="77777777">
          <w:pPr>
            <w:jc w:val="center"/>
            <w:rPr>
              <w:sz w:val="22"/>
              <w:szCs w:val="22"/>
              <w:lang w:eastAsia="lt-LT"/>
            </w:rPr>
          </w:pPr>
        </w:p>
        <w:sdt>
          <w:sdtPr>
            <w:alias w:val="preambule"/>
            <w:tag w:val="part_a660af0795ce49838312cd94d86f5f9b"/>
            <w:lock w:val="sdtLocked"/>
            <w:richText/>
          </w:sdtPr>
          <w:sdtContent>
            <w:p w14:paraId="308D7987" w14:textId="7C070676">
              <w:pPr>
                <w:ind w:firstLine="851"/>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asociacija „Saulės dominija“, į. k. 307050642, kurios registruota buveinė yra Vasario 16-osios g. 62, Šiaulių mieste, toliau vadinama nuomininku, atstovaujama vadovo Romano Šarpanovo, veikiančio pagal asociacijos įstatus, </w:t>
              </w:r>
              <w:r>
                <w:rPr>
                  <w:spacing w:val="60"/>
                  <w:sz w:val="22"/>
                  <w:szCs w:val="22"/>
                  <w:lang w:eastAsia="lt-LT"/>
                </w:rPr>
                <w:t>sudarė</w:t>
              </w:r>
              <w:r>
                <w:rPr>
                  <w:sz w:val="22"/>
                  <w:szCs w:val="22"/>
                  <w:lang w:eastAsia="lt-LT"/>
                </w:rPr>
                <w:t xml:space="preserve"> šią sutartį:</w:t>
              </w:r>
            </w:p>
          </w:sdtContent>
        </w:sdt>
        <w:sdt>
          <w:sdtPr>
            <w:alias w:val="1 p."/>
            <w:tag w:val="part_1cb571d967024233867fbe6f47263cbf"/>
            <w:lock w:val="sdtLocked"/>
            <w:richText/>
          </w:sdtPr>
          <w:sdtContent>
            <w:p w14:paraId="3E7C0BD5" w14:textId="0B74AC12">
              <w:pPr>
                <w:ind w:firstLine="851"/>
                <w:jc w:val="both"/>
                <w:rPr>
                  <w:sz w:val="22"/>
                  <w:szCs w:val="22"/>
                  <w:lang w:eastAsia="lt-LT"/>
                </w:rPr>
              </w:pPr>
              <w:sdt>
                <w:sdtPr>
                  <w:alias w:val="Numeris"/>
                  <w:tag w:val="nr_1cb571d967024233867fbe6f47263cbf"/>
                  <w:lock w:val="sdtLocked"/>
                  <w:richText/>
                </w:sdtPr>
                <w:sdtContent>
                  <w:r>
                    <w:rPr>
                      <w:sz w:val="22"/>
                      <w:szCs w:val="22"/>
                      <w:lang w:eastAsia="lt-LT"/>
                    </w:rPr>
                    <w:t>1</w:t>
                  </w:r>
                </w:sdtContent>
              </w:sdt>
              <w:r>
                <w:rPr>
                  <w:sz w:val="22"/>
                  <w:szCs w:val="22"/>
                  <w:lang w:eastAsia="lt-LT"/>
                </w:rPr>
                <w:t>. Nuomotojas išnuomoja, o nuomininkas išsinuomoja 1,5105 ha ploto žemės sklypą (kadastro Nr. 2901/0029:1135, unikalus Nr. 4400-5892-6479), esantį S. Dariaus ir S. Girėno g. 9, Šiaulių mieste, (toliau – žemės sklypas).</w:t>
              </w:r>
            </w:p>
          </w:sdtContent>
        </w:sdt>
        <w:sdt>
          <w:sdtPr>
            <w:alias w:val="2 p."/>
            <w:tag w:val="part_529714344d194ea48eb9a3dc9e0ce01f"/>
            <w:lock w:val="sdtLocked"/>
            <w:richText/>
          </w:sdtPr>
          <w:sdtContent>
            <w:p w14:paraId="37DEB169" w14:textId="77777777">
              <w:pPr>
                <w:ind w:firstLine="851"/>
                <w:jc w:val="both"/>
                <w:rPr>
                  <w:sz w:val="22"/>
                  <w:szCs w:val="22"/>
                  <w:lang w:eastAsia="lt-LT"/>
                </w:rPr>
              </w:pPr>
              <w:sdt>
                <w:sdtPr>
                  <w:alias w:val="Numeris"/>
                  <w:tag w:val="nr_529714344d194ea48eb9a3dc9e0ce01f"/>
                  <w:lock w:val="sdtLocked"/>
                  <w:richText/>
                </w:sdtPr>
                <w:sdtContent>
                  <w:r>
                    <w:rPr>
                      <w:sz w:val="22"/>
                      <w:szCs w:val="22"/>
                      <w:lang w:eastAsia="lt-LT"/>
                    </w:rPr>
                    <w:t>2</w:t>
                  </w:r>
                </w:sdtContent>
              </w:sdt>
              <w:r>
                <w:rPr>
                  <w:sz w:val="22"/>
                  <w:szCs w:val="22"/>
                  <w:lang w:eastAsia="lt-LT"/>
                </w:rPr>
                <w:t>. Žemės sklypas išnuomojamas 99 (devyniasdešimt devyneriems) metams, skaičiuojant nuo šios sutarties sudarymo dienos, bet ne ilgiau nei galioja leidimas gaminti elektros energiją.</w:t>
              </w:r>
            </w:p>
          </w:sdtContent>
        </w:sdt>
        <w:sdt>
          <w:sdtPr>
            <w:alias w:val="3 p."/>
            <w:tag w:val="part_a3f6367777fd4e589b1e71634aa029d9"/>
            <w:lock w:val="sdtLocked"/>
            <w:richText/>
          </w:sdtPr>
          <w:sdtContent>
            <w:p w14:paraId="7548EA79" w14:textId="77777777">
              <w:pPr>
                <w:ind w:firstLine="851"/>
                <w:jc w:val="both"/>
                <w:rPr>
                  <w:sz w:val="22"/>
                  <w:szCs w:val="22"/>
                  <w:lang w:eastAsia="lt-LT"/>
                </w:rPr>
              </w:pPr>
              <w:sdt>
                <w:sdtPr>
                  <w:alias w:val="Numeris"/>
                  <w:tag w:val="nr_a3f6367777fd4e589b1e71634aa029d9"/>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5d16958ad9ae4fcf9c23cab870cb27f2"/>
            <w:lock w:val="sdtLocked"/>
            <w:richText/>
          </w:sdtPr>
          <w:sdtContent>
            <w:p w14:paraId="0958224A" w14:textId="77777777">
              <w:pPr>
                <w:ind w:firstLine="851"/>
                <w:jc w:val="both"/>
                <w:rPr>
                  <w:sz w:val="22"/>
                  <w:szCs w:val="22"/>
                  <w:lang w:eastAsia="lt-LT"/>
                </w:rPr>
              </w:pPr>
              <w:sdt>
                <w:sdtPr>
                  <w:alias w:val="Numeris"/>
                  <w:tag w:val="nr_5d16958ad9ae4fcf9c23cab870cb27f2"/>
                  <w:lock w:val="sdtLocked"/>
                  <w:richText/>
                </w:sdtPr>
                <w:sdtContent>
                  <w:r>
                    <w:rPr>
                      <w:sz w:val="22"/>
                      <w:szCs w:val="22"/>
                      <w:lang w:eastAsia="lt-LT"/>
                    </w:rPr>
                    <w:t>4</w:t>
                  </w:r>
                </w:sdtContent>
              </w:sdt>
              <w:r>
                <w:rPr>
                  <w:sz w:val="22"/>
                  <w:szCs w:val="22"/>
                  <w:lang w:eastAsia="lt-LT"/>
                </w:rPr>
                <w:t xml:space="preserve">. Galimybės keisti žemės sklypo pagrindinę žemės naudojimo paskirtį ir (ar) naudojimo būdą nėra. </w:t>
              </w:r>
            </w:p>
          </w:sdtContent>
        </w:sdt>
        <w:sdt>
          <w:sdtPr>
            <w:alias w:val="5 p."/>
            <w:tag w:val="part_0766bf4168614c958a678ad25550fa63"/>
            <w:lock w:val="sdtLocked"/>
            <w:richText/>
          </w:sdtPr>
          <w:sdtContent>
            <w:p w14:paraId="15282DF4" w14:textId="77777777">
              <w:pPr>
                <w:ind w:firstLine="851"/>
                <w:jc w:val="both"/>
                <w:rPr>
                  <w:sz w:val="22"/>
                  <w:szCs w:val="22"/>
                  <w:lang w:eastAsia="lt-LT"/>
                </w:rPr>
              </w:pPr>
              <w:sdt>
                <w:sdtPr>
                  <w:alias w:val="Numeris"/>
                  <w:tag w:val="nr_0766bf4168614c958a678ad25550fa63"/>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56d143130fea49f6a6f5afab33ee5230"/>
            <w:lock w:val="sdtLocked"/>
            <w:richText/>
          </w:sdtPr>
          <w:sdtContent>
            <w:p w14:paraId="41779E8A" w14:textId="5953BE3C">
              <w:pPr>
                <w:ind w:firstLine="851"/>
                <w:jc w:val="both"/>
                <w:rPr>
                  <w:sz w:val="22"/>
                  <w:szCs w:val="22"/>
                  <w:lang w:eastAsia="lt-LT"/>
                </w:rPr>
              </w:pPr>
              <w:sdt>
                <w:sdtPr>
                  <w:alias w:val="Numeris"/>
                  <w:tag w:val="nr_56d143130fea49f6a6f5afab33ee5230"/>
                  <w:lock w:val="sdtLocked"/>
                  <w:richText/>
                </w:sdtPr>
                <w:sdtContent>
                  <w:r>
                    <w:rPr>
                      <w:sz w:val="22"/>
                      <w:szCs w:val="22"/>
                      <w:lang w:eastAsia="lt-LT"/>
                    </w:rPr>
                    <w:t>6</w:t>
                  </w:r>
                </w:sdtContent>
              </w:sdt>
              <w:r>
                <w:rPr>
                  <w:sz w:val="22"/>
                  <w:szCs w:val="22"/>
                  <w:lang w:eastAsia="lt-LT"/>
                </w:rPr>
                <w:t>. Nuomojamame naujame žemės sklype galima statyti ir įrengti tik atsinaujinančių išteklių energijos gamybos įrenginius ir jiems aptarnauti skirtus inžinerinius tinklus.</w:t>
              </w:r>
            </w:p>
          </w:sdtContent>
        </w:sdt>
        <w:sdt>
          <w:sdtPr>
            <w:alias w:val="7 p."/>
            <w:tag w:val="part_db538f7ea9e54bd5858d70c1b0f5cbf6"/>
            <w:lock w:val="sdtLocked"/>
            <w:richText/>
          </w:sdtPr>
          <w:sdtContent>
            <w:p w14:paraId="2509F71D" w14:textId="77777777">
              <w:pPr>
                <w:ind w:firstLine="851"/>
                <w:jc w:val="both"/>
                <w:rPr>
                  <w:sz w:val="22"/>
                  <w:szCs w:val="22"/>
                  <w:lang w:eastAsia="lt-LT"/>
                </w:rPr>
              </w:pPr>
              <w:sdt>
                <w:sdtPr>
                  <w:alias w:val="Numeris"/>
                  <w:tag w:val="nr_db538f7ea9e54bd5858d70c1b0f5cbf6"/>
                  <w:lock w:val="sdtLocked"/>
                  <w:richText/>
                </w:sdtPr>
                <w:sdtContent>
                  <w:r>
                    <w:rPr>
                      <w:sz w:val="22"/>
                      <w:szCs w:val="22"/>
                      <w:lang w:eastAsia="lt-LT"/>
                    </w:rPr>
                    <w:t>7</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8 p."/>
            <w:tag w:val="part_574103bb5a5041c299a64988e7e4783f"/>
            <w:lock w:val="sdtLocked"/>
            <w:richText/>
          </w:sdtPr>
          <w:sdtContent>
            <w:p w14:paraId="0A59EB5B" w14:textId="77777777">
              <w:pPr>
                <w:ind w:firstLine="851"/>
                <w:jc w:val="both"/>
                <w:rPr>
                  <w:sz w:val="22"/>
                  <w:szCs w:val="22"/>
                  <w:lang w:eastAsia="lt-LT"/>
                </w:rPr>
              </w:pPr>
              <w:sdt>
                <w:sdtPr>
                  <w:alias w:val="Numeris"/>
                  <w:tag w:val="nr_574103bb5a5041c299a64988e7e4783f"/>
                  <w:lock w:val="sdtLocked"/>
                  <w:richText/>
                </w:sdtPr>
                <w:sdtContent>
                  <w:r>
                    <w:rPr>
                      <w:sz w:val="22"/>
                      <w:szCs w:val="22"/>
                      <w:lang w:eastAsia="lt-LT"/>
                    </w:rPr>
                    <w:t>8</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9 p."/>
            <w:tag w:val="part_6eab03f7948043ada78314c999294b4a"/>
            <w:lock w:val="sdtLocked"/>
            <w:richText/>
          </w:sdtPr>
          <w:sdtContent>
            <w:p w14:paraId="36A6B10A" w14:textId="77777777">
              <w:pPr>
                <w:ind w:firstLine="851"/>
                <w:jc w:val="both"/>
                <w:rPr>
                  <w:sz w:val="22"/>
                  <w:szCs w:val="22"/>
                  <w:lang w:eastAsia="lt-LT"/>
                </w:rPr>
              </w:pPr>
              <w:sdt>
                <w:sdtPr>
                  <w:alias w:val="Numeris"/>
                  <w:tag w:val="nr_6eab03f7948043ada78314c999294b4a"/>
                  <w:lock w:val="sdtLocked"/>
                  <w:richText/>
                </w:sdtPr>
                <w:sdtContent>
                  <w:r>
                    <w:rPr>
                      <w:sz w:val="22"/>
                      <w:szCs w:val="22"/>
                      <w:lang w:eastAsia="lt-LT"/>
                    </w:rPr>
                    <w:t>9</w:t>
                  </w:r>
                </w:sdtContent>
              </w:sdt>
              <w:r>
                <w:rPr>
                  <w:sz w:val="22"/>
                  <w:szCs w:val="22"/>
                  <w:lang w:eastAsia="lt-LT"/>
                </w:rPr>
                <w:t>. Kitų teisės aktuose nustatytų žemės naudojimo apribojimų ir reglamentų nėra.</w:t>
              </w:r>
            </w:p>
          </w:sdtContent>
        </w:sdt>
        <w:sdt>
          <w:sdtPr>
            <w:alias w:val="10 p."/>
            <w:tag w:val="part_898efd6b1f6748848f5170da5f8f11f5"/>
            <w:lock w:val="sdtLocked"/>
            <w:richText/>
          </w:sdtPr>
          <w:sdtContent>
            <w:p w14:paraId="33E2A234" w14:textId="77777777">
              <w:pPr>
                <w:ind w:firstLine="851"/>
                <w:jc w:val="both"/>
                <w:rPr>
                  <w:sz w:val="22"/>
                  <w:szCs w:val="22"/>
                  <w:lang w:eastAsia="lt-LT"/>
                </w:rPr>
              </w:pPr>
              <w:sdt>
                <w:sdtPr>
                  <w:alias w:val="Numeris"/>
                  <w:tag w:val="nr_898efd6b1f6748848f5170da5f8f11f5"/>
                  <w:lock w:val="sdtLocked"/>
                  <w:richText/>
                </w:sdtPr>
                <w:sdtContent>
                  <w:r>
                    <w:rPr>
                      <w:sz w:val="22"/>
                      <w:szCs w:val="22"/>
                      <w:lang w:eastAsia="lt-LT"/>
                    </w:rPr>
                    <w:t>10</w:t>
                  </w:r>
                </w:sdtContent>
              </w:sdt>
              <w:r>
                <w:rPr>
                  <w:sz w:val="22"/>
                  <w:szCs w:val="22"/>
                  <w:lang w:eastAsia="lt-LT"/>
                </w:rPr>
                <w:t>. Žemės servitutai ir kitos daiktinės teisės:</w:t>
              </w:r>
            </w:p>
            <w:sdt>
              <w:sdtPr>
                <w:alias w:val="10.1 pp."/>
                <w:tag w:val="part_525038ead9d24aeda82b156ba365331e"/>
                <w:lock w:val="sdtLocked"/>
                <w:richText/>
              </w:sdtPr>
              <w:sdtContent>
                <w:p w14:paraId="18756901" w14:textId="77777777">
                  <w:pPr>
                    <w:ind w:firstLine="851"/>
                    <w:jc w:val="both"/>
                    <w:rPr>
                      <w:sz w:val="22"/>
                      <w:szCs w:val="22"/>
                      <w:lang w:eastAsia="lt-LT"/>
                    </w:rPr>
                  </w:pPr>
                  <w:sdt>
                    <w:sdtPr>
                      <w:alias w:val="Numeris"/>
                      <w:tag w:val="nr_525038ead9d24aeda82b156ba365331e"/>
                      <w:lock w:val="sdtLocked"/>
                      <w:richText/>
                    </w:sdtPr>
                    <w:sdtContent>
                      <w:r>
                        <w:rPr>
                          <w:sz w:val="22"/>
                          <w:szCs w:val="22"/>
                          <w:lang w:eastAsia="lt-LT"/>
                        </w:rPr>
                        <w:t>10.1</w:t>
                      </w:r>
                    </w:sdtContent>
                  </w:sdt>
                  <w:r>
                    <w:rPr>
                      <w:sz w:val="22"/>
                      <w:szCs w:val="22"/>
                      <w:lang w:eastAsia="lt-LT"/>
                    </w:rPr>
                    <w:t>. servitutas (tarnaujantis) – teisė tiesti, aptarnauti, naudoti požemines, antžemines komunikacijas 0,0976 ha plote;</w:t>
                  </w:r>
                </w:p>
              </w:sdtContent>
            </w:sdt>
            <w:sdt>
              <w:sdtPr>
                <w:alias w:val="10.2 pp."/>
                <w:tag w:val="part_91eec7b8aece4936a83fb67b5f5bc227"/>
                <w:lock w:val="sdtLocked"/>
                <w:richText/>
              </w:sdtPr>
              <w:sdtContent>
                <w:p w14:paraId="6B4A031C" w14:textId="77777777">
                  <w:pPr>
                    <w:ind w:firstLine="851"/>
                    <w:jc w:val="both"/>
                    <w:rPr>
                      <w:sz w:val="22"/>
                      <w:szCs w:val="22"/>
                      <w:lang w:eastAsia="lt-LT"/>
                    </w:rPr>
                  </w:pPr>
                  <w:sdt>
                    <w:sdtPr>
                      <w:alias w:val="Numeris"/>
                      <w:tag w:val="nr_91eec7b8aece4936a83fb67b5f5bc227"/>
                      <w:lock w:val="sdtLocked"/>
                      <w:richText/>
                    </w:sdtPr>
                    <w:sdtContent>
                      <w:r>
                        <w:rPr>
                          <w:sz w:val="22"/>
                          <w:szCs w:val="22"/>
                          <w:lang w:eastAsia="lt-LT"/>
                        </w:rPr>
                        <w:t>10.2</w:t>
                      </w:r>
                    </w:sdtContent>
                  </w:sdt>
                  <w:r>
                    <w:rPr>
                      <w:sz w:val="22"/>
                      <w:szCs w:val="22"/>
                      <w:lang w:eastAsia="lt-LT"/>
                    </w:rPr>
                    <w:t>. servitutas (tarnaujantis) – teisė tiesti, aptarnauti, naudoti požemines, antžemines komunikacijas 0,0092 ha plote.</w:t>
                  </w:r>
                </w:p>
              </w:sdtContent>
            </w:sdt>
          </w:sdtContent>
        </w:sdt>
        <w:sdt>
          <w:sdtPr>
            <w:alias w:val="11 p."/>
            <w:tag w:val="part_7bd21e2906dd4a3595c4ff6e669d8461"/>
            <w:lock w:val="sdtLocked"/>
            <w:richText/>
          </w:sdtPr>
          <w:sdtContent>
            <w:p w14:paraId="11662869" w14:textId="77777777">
              <w:pPr>
                <w:ind w:firstLine="851"/>
                <w:jc w:val="both"/>
                <w:rPr>
                  <w:sz w:val="22"/>
                  <w:szCs w:val="22"/>
                  <w:lang w:eastAsia="lt-LT"/>
                </w:rPr>
              </w:pPr>
              <w:sdt>
                <w:sdtPr>
                  <w:alias w:val="Numeris"/>
                  <w:tag w:val="nr_7bd21e2906dd4a3595c4ff6e669d8461"/>
                  <w:lock w:val="sdtLocked"/>
                  <w:richText/>
                </w:sdtPr>
                <w:sdtContent>
                  <w:r>
                    <w:rPr>
                      <w:sz w:val="22"/>
                      <w:szCs w:val="22"/>
                      <w:lang w:eastAsia="lt-LT"/>
                    </w:rPr>
                    <w:t>11</w:t>
                  </w:r>
                </w:sdtContent>
              </w:sdt>
              <w:r>
                <w:rPr>
                  <w:sz w:val="22"/>
                  <w:szCs w:val="22"/>
                  <w:lang w:eastAsia="lt-LT"/>
                </w:rPr>
                <w:t>. 1,5105 ha žemės sklypo vertė pagal 2025 m. sausio 1 dienos verčių žemėlapius – 235 000 Eur (du šimtai trisdešimt penki tūkstančiai eurų).</w:t>
              </w:r>
            </w:p>
          </w:sdtContent>
        </w:sdt>
        <w:sdt>
          <w:sdtPr>
            <w:alias w:val="12 p."/>
            <w:tag w:val="part_b6a13ebe2ca245c2969a17ff0bc07df7"/>
            <w:lock w:val="sdtLocked"/>
            <w:richText/>
          </w:sdtPr>
          <w:sdtContent>
            <w:p w14:paraId="1728F287" w14:textId="77777777">
              <w:pPr>
                <w:ind w:firstLine="851"/>
                <w:jc w:val="both"/>
                <w:rPr>
                  <w:sz w:val="22"/>
                  <w:szCs w:val="22"/>
                  <w:lang w:eastAsia="lt-LT"/>
                </w:rPr>
              </w:pPr>
              <w:sdt>
                <w:sdtPr>
                  <w:alias w:val="Numeris"/>
                  <w:tag w:val="nr_b6a13ebe2ca245c2969a17ff0bc07df7"/>
                  <w:lock w:val="sdtLocked"/>
                  <w:richText/>
                </w:sdtPr>
                <w:sdtContent>
                  <w:r>
                    <w:rPr>
                      <w:sz w:val="22"/>
                      <w:szCs w:val="22"/>
                      <w:lang w:eastAsia="lt-LT"/>
                    </w:rPr>
                    <w:t>12</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3 p."/>
            <w:tag w:val="part_4b6268df94844d29af0ac990c61209a2"/>
            <w:lock w:val="sdtLocked"/>
            <w:richText/>
          </w:sdtPr>
          <w:sdtContent>
            <w:p w14:paraId="18ECE93B" w14:textId="77777777">
              <w:pPr>
                <w:ind w:firstLine="851"/>
                <w:jc w:val="both"/>
                <w:rPr>
                  <w:sz w:val="22"/>
                  <w:szCs w:val="22"/>
                  <w:lang w:eastAsia="lt-LT"/>
                </w:rPr>
              </w:pPr>
              <w:sdt>
                <w:sdtPr>
                  <w:alias w:val="Numeris"/>
                  <w:tag w:val="nr_4b6268df94844d29af0ac990c61209a2"/>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f132ca10799b44b79ba5b7f3433e9be6"/>
            <w:lock w:val="sdtLocked"/>
            <w:richText/>
          </w:sdtPr>
          <w:sdtContent>
            <w:p w14:paraId="53BC3B26" w14:textId="77777777">
              <w:pPr>
                <w:ind w:firstLine="851"/>
                <w:jc w:val="both"/>
                <w:rPr>
                  <w:sz w:val="22"/>
                  <w:szCs w:val="22"/>
                  <w:lang w:eastAsia="lt-LT"/>
                </w:rPr>
              </w:pPr>
              <w:sdt>
                <w:sdtPr>
                  <w:alias w:val="Numeris"/>
                  <w:tag w:val="nr_f132ca10799b44b79ba5b7f3433e9be6"/>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a30dba4f5fd407f9b89186ae181de80"/>
            <w:lock w:val="sdtLocked"/>
            <w:richText/>
          </w:sdtPr>
          <w:sdtContent>
            <w:p w14:paraId="7735FBEA" w14:textId="77777777">
              <w:pPr>
                <w:ind w:firstLine="851"/>
                <w:jc w:val="both"/>
                <w:rPr>
                  <w:sz w:val="22"/>
                  <w:szCs w:val="22"/>
                  <w:lang w:eastAsia="lt-LT"/>
                </w:rPr>
              </w:pPr>
              <w:sdt>
                <w:sdtPr>
                  <w:alias w:val="Numeris"/>
                  <w:tag w:val="nr_1a30dba4f5fd407f9b89186ae181de80"/>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D0E3B6A" w14:textId="77777777">
              <w:pPr>
                <w:ind w:firstLine="851"/>
                <w:jc w:val="both"/>
                <w:rPr>
                  <w:sz w:val="22"/>
                  <w:szCs w:val="22"/>
                  <w:lang w:eastAsia="lt-LT"/>
                </w:rPr>
              </w:pPr>
              <w:r>
                <w:rPr>
                  <w:sz w:val="22"/>
                  <w:szCs w:val="22"/>
                  <w:lang w:eastAsia="lt-LT"/>
                </w:rPr>
                <w:t>Nuomos sutartyje neįrašytus pastatytus statinius ar įrenginius nuomininkas privalo nugriauti ir sutvarkyti žemės sklypą.</w:t>
              </w:r>
            </w:p>
            <w:p w14:paraId="560A31A4" w14:textId="77777777">
              <w:pPr>
                <w:ind w:firstLine="851"/>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8d6851491dda48c5871a452811465309"/>
            <w:lock w:val="sdtLocked"/>
            <w:richText/>
          </w:sdtPr>
          <w:sdtContent>
            <w:p w14:paraId="601F3C37" w14:textId="77777777">
              <w:pPr>
                <w:ind w:firstLine="851"/>
                <w:jc w:val="both"/>
                <w:rPr>
                  <w:sz w:val="22"/>
                  <w:szCs w:val="22"/>
                  <w:lang w:eastAsia="lt-LT"/>
                </w:rPr>
              </w:pPr>
              <w:sdt>
                <w:sdtPr>
                  <w:alias w:val="Numeris"/>
                  <w:tag w:val="nr_8d6851491dda48c5871a452811465309"/>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w:t>
              </w:r>
            </w:p>
            <w:sdt>
              <w:sdtPr>
                <w:alias w:val="16.1 pp."/>
                <w:tag w:val="part_187239849f41497d87fc8a2acf8b50fb"/>
                <w:lock w:val="sdtLocked"/>
                <w:richText/>
              </w:sdtPr>
              <w:sdtContent>
                <w:p w14:paraId="2955E971" w14:textId="77777777">
                  <w:pPr>
                    <w:ind w:firstLine="851"/>
                    <w:jc w:val="both"/>
                    <w:rPr>
                      <w:sz w:val="22"/>
                      <w:szCs w:val="22"/>
                      <w:lang w:eastAsia="lt-LT"/>
                    </w:rPr>
                  </w:pPr>
                  <w:sdt>
                    <w:sdtPr>
                      <w:alias w:val="Numeris"/>
                      <w:tag w:val="nr_187239849f41497d87fc8a2acf8b50fb"/>
                      <w:lock w:val="sdtLocked"/>
                      <w:richText/>
                    </w:sdtPr>
                    <w:sdtContent>
                      <w:r>
                        <w:rPr>
                          <w:sz w:val="22"/>
                          <w:szCs w:val="22"/>
                          <w:lang w:eastAsia="lt-LT"/>
                        </w:rPr>
                        <w:t>16.1</w:t>
                      </w:r>
                    </w:sdtContent>
                  </w:sdt>
                  <w:r>
                    <w:rPr>
                      <w:sz w:val="22"/>
                      <w:szCs w:val="22"/>
                      <w:lang w:eastAsia="lt-LT"/>
                    </w:rPr>
                    <w:t>. pasibaigus numatytam nuomos sutarties galiojimo laikui ar vienai iš šalių nutraukus sutartį, nuomininkas išregistruoja sutartį Nekilnojamojo turto registre;</w:t>
                  </w:r>
                </w:p>
              </w:sdtContent>
            </w:sdt>
            <w:sdt>
              <w:sdtPr>
                <w:alias w:val="16.2 pp."/>
                <w:tag w:val="part_0cd07378ea4d45869ce00602e603330a"/>
                <w:lock w:val="sdtLocked"/>
                <w:richText/>
              </w:sdtPr>
              <w:sdtContent>
                <w:p w14:paraId="5FE95743" w14:textId="77777777">
                  <w:pPr>
                    <w:ind w:firstLine="851"/>
                    <w:jc w:val="both"/>
                    <w:rPr>
                      <w:sz w:val="22"/>
                      <w:szCs w:val="22"/>
                      <w:lang w:eastAsia="lt-LT"/>
                    </w:rPr>
                  </w:pPr>
                  <w:sdt>
                    <w:sdtPr>
                      <w:alias w:val="Numeris"/>
                      <w:tag w:val="nr_0cd07378ea4d45869ce00602e603330a"/>
                      <w:lock w:val="sdtLocked"/>
                      <w:richText/>
                    </w:sdtPr>
                    <w:sdtContent>
                      <w:r>
                        <w:rPr>
                          <w:sz w:val="22"/>
                          <w:szCs w:val="22"/>
                          <w:lang w:eastAsia="lt-LT"/>
                        </w:rPr>
                        <w:t>16.2</w:t>
                      </w:r>
                    </w:sdtContent>
                  </w:sdt>
                  <w:r>
                    <w:rPr>
                      <w:sz w:val="22"/>
                      <w:szCs w:val="22"/>
                      <w:lang w:eastAsia="lt-LT"/>
                    </w:rPr>
                    <w:t>. nuomininkas privalo savo lėšomis iš nuomojamo žemės sklypo nukelti įrengtus ar pastatytus atsinaujinančių išteklių energijos gamybos įrenginius pasibaigus jų eksploatavimo laikotarpiui ar valstybinės žemės nuomos terminui.</w:t>
                  </w:r>
                </w:p>
              </w:sdtContent>
            </w:sdt>
          </w:sdtContent>
        </w:sdt>
        <w:sdt>
          <w:sdtPr>
            <w:alias w:val="17 p."/>
            <w:tag w:val="part_69256f564da74106860a9b89c580b327"/>
            <w:lock w:val="sdtLocked"/>
            <w:richText/>
          </w:sdtPr>
          <w:sdtContent>
            <w:p w14:paraId="15C57C8F" w14:textId="77777777">
              <w:pPr>
                <w:ind w:firstLine="851"/>
                <w:jc w:val="both"/>
                <w:rPr>
                  <w:sz w:val="22"/>
                  <w:szCs w:val="22"/>
                  <w:lang w:eastAsia="lt-LT"/>
                </w:rPr>
              </w:pPr>
              <w:sdt>
                <w:sdtPr>
                  <w:alias w:val="Numeris"/>
                  <w:tag w:val="nr_69256f564da74106860a9b89c580b327"/>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851d4199b4f542b6b9ed648071f89934"/>
            <w:lock w:val="sdtLocked"/>
            <w:richText/>
          </w:sdtPr>
          <w:sdtContent>
            <w:p w14:paraId="54483DE9" w14:textId="77777777">
              <w:pPr>
                <w:ind w:firstLine="851"/>
                <w:jc w:val="both"/>
                <w:rPr>
                  <w:sz w:val="22"/>
                  <w:szCs w:val="22"/>
                  <w:lang w:eastAsia="lt-LT"/>
                </w:rPr>
              </w:pPr>
              <w:sdt>
                <w:sdtPr>
                  <w:alias w:val="Numeris"/>
                  <w:tag w:val="nr_851d4199b4f542b6b9ed648071f89934"/>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6914cf1ea68740ec80ad57cf1916a967"/>
            <w:lock w:val="sdtLocked"/>
            <w:richText/>
          </w:sdtPr>
          <w:sdtContent>
            <w:p w14:paraId="727BE3D1" w14:textId="77777777">
              <w:pPr>
                <w:ind w:firstLine="851"/>
                <w:jc w:val="both"/>
                <w:rPr>
                  <w:sz w:val="22"/>
                  <w:szCs w:val="22"/>
                  <w:lang w:eastAsia="lt-LT"/>
                </w:rPr>
              </w:pPr>
              <w:sdt>
                <w:sdtPr>
                  <w:alias w:val="Numeris"/>
                  <w:tag w:val="nr_6914cf1ea68740ec80ad57cf1916a967"/>
                  <w:lock w:val="sdtLocked"/>
                  <w:richText/>
                </w:sdtPr>
                <w:sdtContent>
                  <w:r>
                    <w:rPr>
                      <w:sz w:val="22"/>
                      <w:szCs w:val="22"/>
                      <w:lang w:eastAsia="lt-LT"/>
                    </w:rPr>
                    <w:t>19</w:t>
                  </w:r>
                </w:sdtContent>
              </w:sdt>
              <w:r>
                <w:rPr>
                  <w:sz w:val="22"/>
                  <w:szCs w:val="22"/>
                  <w:lang w:eastAsia="lt-LT"/>
                </w:rPr>
                <w:t>. Sutartis prieš terminą nutraukiama nuomotojo reikalavimu:</w:t>
              </w:r>
            </w:p>
            <w:sdt>
              <w:sdtPr>
                <w:alias w:val="19.1 pp."/>
                <w:tag w:val="part_41c0c5e648554c7085665d360a6fbdb3"/>
                <w:lock w:val="sdtLocked"/>
                <w:richText/>
              </w:sdtPr>
              <w:sdtContent>
                <w:p w14:paraId="15DFB068" w14:textId="77777777">
                  <w:pPr>
                    <w:ind w:firstLine="851"/>
                    <w:jc w:val="both"/>
                    <w:rPr>
                      <w:sz w:val="22"/>
                      <w:szCs w:val="22"/>
                      <w:lang w:eastAsia="lt-LT"/>
                    </w:rPr>
                  </w:pPr>
                  <w:sdt>
                    <w:sdtPr>
                      <w:alias w:val="Numeris"/>
                      <w:tag w:val="nr_41c0c5e648554c7085665d360a6fbdb3"/>
                      <w:lock w:val="sdtLocked"/>
                      <w:richText/>
                    </w:sdtPr>
                    <w:sdtContent>
                      <w:r>
                        <w:rPr>
                          <w:sz w:val="22"/>
                          <w:szCs w:val="22"/>
                          <w:lang w:eastAsia="lt-LT"/>
                        </w:rPr>
                        <w:t>19.1</w:t>
                      </w:r>
                    </w:sdtContent>
                  </w:sdt>
                  <w:r>
                    <w:rPr>
                      <w:sz w:val="22"/>
                      <w:szCs w:val="22"/>
                      <w:lang w:eastAsia="lt-LT"/>
                    </w:rPr>
                    <w:t>. nuomininkui savo lėšomis per 3 mėnesius neįregistravus juridinio fakto apie sudarytą sutartį Nekilnojamojo turto registre;</w:t>
                  </w:r>
                </w:p>
              </w:sdtContent>
            </w:sdt>
            <w:sdt>
              <w:sdtPr>
                <w:alias w:val="19.2 pp."/>
                <w:tag w:val="part_56fcfe15cbda4c6bb5241d74697d9a8b"/>
                <w:lock w:val="sdtLocked"/>
                <w:richText/>
              </w:sdtPr>
              <w:sdtContent>
                <w:p w14:paraId="27B4C13F" w14:textId="01F8BFCD">
                  <w:pPr>
                    <w:ind w:firstLine="851"/>
                    <w:jc w:val="both"/>
                    <w:rPr>
                      <w:sz w:val="22"/>
                      <w:szCs w:val="22"/>
                      <w:lang w:eastAsia="lt-LT"/>
                    </w:rPr>
                  </w:pPr>
                  <w:sdt>
                    <w:sdtPr>
                      <w:alias w:val="Numeris"/>
                      <w:tag w:val="nr_56fcfe15cbda4c6bb5241d74697d9a8b"/>
                      <w:lock w:val="sdtLocked"/>
                      <w:richText/>
                    </w:sdtPr>
                    <w:sdtContent>
                      <w:r>
                        <w:rPr>
                          <w:sz w:val="22"/>
                          <w:szCs w:val="22"/>
                          <w:lang w:eastAsia="lt-LT"/>
                        </w:rPr>
                        <w:t>19.2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19.3 pp."/>
                <w:tag w:val="part_db3723e41cf54bdd92101b28c3f86c69"/>
                <w:lock w:val="sdtLocked"/>
                <w:richText/>
              </w:sdtPr>
              <w:sdtContent>
                <w:p w14:paraId="509392F6" w14:textId="1D7AB9D8">
                  <w:pPr>
                    <w:ind w:firstLine="851"/>
                    <w:jc w:val="both"/>
                    <w:rPr>
                      <w:sz w:val="22"/>
                      <w:szCs w:val="22"/>
                      <w:lang w:eastAsia="lt-LT"/>
                    </w:rPr>
                  </w:pPr>
                  <w:sdt>
                    <w:sdtPr>
                      <w:alias w:val="Numeris"/>
                      <w:tag w:val="nr_db3723e41cf54bdd92101b28c3f86c69"/>
                      <w:lock w:val="sdtLocked"/>
                      <w:richText/>
                    </w:sdtPr>
                    <w:sdtContent>
                      <w:r>
                        <w:rPr>
                          <w:sz w:val="22"/>
                          <w:szCs w:val="22"/>
                          <w:lang w:eastAsia="lt-LT"/>
                        </w:rPr>
                        <w:t>19.3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19.4 pp."/>
                <w:tag w:val="part_5d845e8e76c747bbb9830ceaf2ba351d"/>
                <w:lock w:val="sdtLocked"/>
                <w:richText/>
              </w:sdtPr>
              <w:sdtContent>
                <w:p w14:paraId="18C7F83A" w14:textId="6D7D2EE8">
                  <w:pPr>
                    <w:ind w:firstLine="851"/>
                    <w:jc w:val="both"/>
                    <w:rPr>
                      <w:sz w:val="22"/>
                      <w:szCs w:val="22"/>
                      <w:lang w:eastAsia="lt-LT"/>
                    </w:rPr>
                  </w:pPr>
                  <w:sdt>
                    <w:sdtPr>
                      <w:alias w:val="Numeris"/>
                      <w:tag w:val="nr_5d845e8e76c747bbb9830ceaf2ba351d"/>
                      <w:lock w:val="sdtLocked"/>
                      <w:richText/>
                    </w:sdtPr>
                    <w:sdtContent>
                      <w:r>
                        <w:rPr>
                          <w:sz w:val="22"/>
                          <w:szCs w:val="22"/>
                          <w:lang w:eastAsia="lt-LT"/>
                        </w:rPr>
                        <w:t>19.4</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19.5 pp."/>
                <w:tag w:val="part_25d52df7f8d643778b641f57d3767d34"/>
                <w:lock w:val="sdtLocked"/>
                <w:richText/>
              </w:sdtPr>
              <w:sdtContent>
                <w:p w14:paraId="4A8A7A13" w14:textId="4280EA74">
                  <w:pPr>
                    <w:ind w:firstLine="851"/>
                    <w:jc w:val="both"/>
                    <w:rPr>
                      <w:sz w:val="22"/>
                      <w:szCs w:val="22"/>
                      <w:lang w:eastAsia="lt-LT"/>
                    </w:rPr>
                  </w:pPr>
                  <w:sdt>
                    <w:sdtPr>
                      <w:alias w:val="Numeris"/>
                      <w:tag w:val="nr_25d52df7f8d643778b641f57d3767d34"/>
                      <w:lock w:val="sdtLocked"/>
                      <w:richText/>
                    </w:sdtPr>
                    <w:sdtContent>
                      <w:r>
                        <w:rPr>
                          <w:sz w:val="22"/>
                          <w:szCs w:val="22"/>
                          <w:lang w:eastAsia="lt-LT"/>
                        </w:rPr>
                        <w:t>19.5</w:t>
                      </w:r>
                    </w:sdtContent>
                  </w:sdt>
                  <w:r>
                    <w:rPr>
                      <w:sz w:val="22"/>
                      <w:szCs w:val="22"/>
                      <w:lang w:eastAsia="lt-LT"/>
                    </w:rPr>
                    <w:t>. jeigu žemės sklypas paimamas naudoti visuomenės poreikiams;</w:t>
                  </w:r>
                </w:p>
              </w:sdtContent>
            </w:sdt>
            <w:sdt>
              <w:sdtPr>
                <w:alias w:val="19.6 pp."/>
                <w:tag w:val="part_63cb490e6e79462bbee80d05ed2daa1b"/>
                <w:lock w:val="sdtLocked"/>
                <w:richText/>
              </w:sdtPr>
              <w:sdtContent>
                <w:p w14:paraId="3D79FCCD" w14:textId="6E567BEB">
                  <w:pPr>
                    <w:ind w:firstLine="851"/>
                    <w:jc w:val="both"/>
                    <w:rPr>
                      <w:sz w:val="22"/>
                      <w:szCs w:val="22"/>
                      <w:lang w:eastAsia="lt-LT"/>
                    </w:rPr>
                  </w:pPr>
                  <w:sdt>
                    <w:sdtPr>
                      <w:alias w:val="Numeris"/>
                      <w:tag w:val="nr_63cb490e6e79462bbee80d05ed2daa1b"/>
                      <w:lock w:val="sdtLocked"/>
                      <w:richText/>
                    </w:sdtPr>
                    <w:sdtContent>
                      <w:r>
                        <w:rPr>
                          <w:sz w:val="22"/>
                          <w:szCs w:val="22"/>
                          <w:lang w:eastAsia="lt-LT"/>
                        </w:rPr>
                        <w:t>19.6</w:t>
                      </w:r>
                    </w:sdtContent>
                  </w:sdt>
                  <w:r>
                    <w:rPr>
                      <w:sz w:val="22"/>
                      <w:szCs w:val="22"/>
                      <w:lang w:eastAsia="lt-LT"/>
                    </w:rPr>
                    <w:t>. nustačius, kad nuomininkas neteko atsinaujinančių išteklių energijos bendrijos statuso, leidimo plėtoti elektros energijos gamybos pajėgumus galiojimo terminas panaikintas, tačiau neišduotas leidimas gaminti elektros energiją ar leidimo gaminti elektros energiją galiojimas panaikintas;</w:t>
                  </w:r>
                </w:p>
              </w:sdtContent>
            </w:sdt>
            <w:sdt>
              <w:sdtPr>
                <w:alias w:val="19.7 pp."/>
                <w:tag w:val="part_611375305a324d128cc720158cc0fa7e"/>
                <w:lock w:val="sdtLocked"/>
                <w:richText/>
              </w:sdtPr>
              <w:sdtContent>
                <w:p w14:paraId="0BE40C68" w14:textId="624A3560">
                  <w:pPr>
                    <w:ind w:firstLine="851"/>
                    <w:jc w:val="both"/>
                    <w:rPr>
                      <w:sz w:val="22"/>
                      <w:szCs w:val="22"/>
                      <w:lang w:eastAsia="lt-LT"/>
                    </w:rPr>
                  </w:pPr>
                  <w:sdt>
                    <w:sdtPr>
                      <w:alias w:val="Numeris"/>
                      <w:tag w:val="nr_611375305a324d128cc720158cc0fa7e"/>
                      <w:lock w:val="sdtLocked"/>
                      <w:richText/>
                    </w:sdtPr>
                    <w:sdtContent>
                      <w:r>
                        <w:rPr>
                          <w:sz w:val="22"/>
                          <w:szCs w:val="22"/>
                          <w:lang w:eastAsia="lt-LT"/>
                        </w:rPr>
                        <w:t>19.7</w:t>
                      </w:r>
                    </w:sdtContent>
                  </w:sdt>
                  <w:r>
                    <w:rPr>
                      <w:sz w:val="22"/>
                      <w:szCs w:val="22"/>
                      <w:lang w:eastAsia="lt-LT"/>
                    </w:rPr>
                    <w:t>. kai pelno nesiekiantis asmuo per 5 metus nuo valstybinės žemės nuomos sutarties sudarymo dienos valstybinės žemės nuomos procedūrą vykdančiai institucijai nepateikia leidimo gaminti elektros energiją arba, kai tokio leidimo nereikia;</w:t>
                  </w:r>
                </w:p>
              </w:sdtContent>
            </w:sdt>
            <w:sdt>
              <w:sdtPr>
                <w:alias w:val="19.8 pp."/>
                <w:tag w:val="part_7c926bc0f5864282b3edde6470fde071"/>
                <w:lock w:val="sdtLocked"/>
                <w:richText/>
              </w:sdtPr>
              <w:sdtContent>
                <w:p w14:paraId="46BCB3A5" w14:textId="7F45880E">
                  <w:pPr>
                    <w:ind w:firstLine="851"/>
                    <w:jc w:val="both"/>
                    <w:rPr>
                      <w:sz w:val="22"/>
                      <w:szCs w:val="22"/>
                      <w:lang w:eastAsia="lt-LT"/>
                    </w:rPr>
                  </w:pPr>
                  <w:sdt>
                    <w:sdtPr>
                      <w:alias w:val="Numeris"/>
                      <w:tag w:val="nr_7c926bc0f5864282b3edde6470fde071"/>
                      <w:lock w:val="sdtLocked"/>
                      <w:richText/>
                    </w:sdtPr>
                    <w:sdtContent>
                      <w:r>
                        <w:rPr>
                          <w:sz w:val="22"/>
                          <w:szCs w:val="22"/>
                          <w:lang w:eastAsia="lt-LT"/>
                        </w:rPr>
                        <w:t>19.8</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0 p."/>
            <w:tag w:val="part_d163d4628d724057a5fdd1c2f918f26e"/>
            <w:lock w:val="sdtLocked"/>
            <w:richText/>
          </w:sdtPr>
          <w:sdtContent>
            <w:p w14:paraId="50448DD1" w14:textId="4869C4D2">
              <w:pPr>
                <w:ind w:firstLine="851"/>
                <w:jc w:val="both"/>
                <w:rPr>
                  <w:sz w:val="22"/>
                  <w:szCs w:val="22"/>
                  <w:lang w:eastAsia="lt-LT"/>
                </w:rPr>
              </w:pPr>
              <w:sdt>
                <w:sdtPr>
                  <w:alias w:val="Numeris"/>
                  <w:tag w:val="nr_d163d4628d724057a5fdd1c2f918f26e"/>
                  <w:lock w:val="sdtLocked"/>
                  <w:richText/>
                </w:sdtPr>
                <w:sdtContent>
                  <w:r>
                    <w:rPr>
                      <w:sz w:val="22"/>
                      <w:szCs w:val="22"/>
                      <w:lang w:eastAsia="lt-LT"/>
                    </w:rPr>
                    <w:t>20</w:t>
                  </w:r>
                </w:sdtContent>
              </w:sdt>
              <w:r>
                <w:rPr>
                  <w:sz w:val="22"/>
                  <w:szCs w:val="22"/>
                  <w:lang w:eastAsia="lt-LT"/>
                </w:rPr>
                <w:t>. Šiaulių miesto savivaldybė, išnuomojusi valstybinės žemės sklypą ar jo dalį, gali atleisti valstybinės žemės nuomininką nuo nuomos mokesčio mokėjimo.</w:t>
              </w:r>
            </w:p>
          </w:sdtContent>
        </w:sdt>
        <w:sdt>
          <w:sdtPr>
            <w:alias w:val="21 p."/>
            <w:tag w:val="part_161c2831ecb14f57ab9e587c587d37a2"/>
            <w:lock w:val="sdtLocked"/>
            <w:richText/>
          </w:sdtPr>
          <w:sdtContent>
            <w:p w14:paraId="710172B3" w14:textId="77777777">
              <w:pPr>
                <w:ind w:firstLine="851"/>
                <w:jc w:val="both"/>
                <w:rPr>
                  <w:sz w:val="22"/>
                  <w:szCs w:val="22"/>
                  <w:lang w:eastAsia="lt-LT"/>
                </w:rPr>
              </w:pPr>
              <w:sdt>
                <w:sdtPr>
                  <w:alias w:val="Numeris"/>
                  <w:tag w:val="nr_161c2831ecb14f57ab9e587c587d37a2"/>
                  <w:lock w:val="sdtLocked"/>
                  <w:richText/>
                </w:sdtPr>
                <w:sdtContent>
                  <w:r>
                    <w:rPr>
                      <w:sz w:val="22"/>
                      <w:szCs w:val="22"/>
                      <w:lang w:eastAsia="lt-LT"/>
                    </w:rPr>
                    <w:t>21</w:t>
                  </w:r>
                </w:sdtContent>
              </w:sdt>
              <w:r>
                <w:rPr>
                  <w:sz w:val="22"/>
                  <w:szCs w:val="22"/>
                  <w:lang w:eastAsia="lt-LT"/>
                </w:rPr>
                <w:t>. Prie šios sutarties pridedamas išnuomojamo žemės sklypo planas M 1:2000, kaip neatskiriama sudedamoji šios sutarties dalis.</w:t>
              </w:r>
            </w:p>
          </w:sdtContent>
        </w:sdt>
        <w:sdt>
          <w:sdtPr>
            <w:alias w:val="22 p."/>
            <w:tag w:val="part_18b04a1728b9436fb2d0055725c82596"/>
            <w:lock w:val="sdtLocked"/>
            <w:richText/>
          </w:sdtPr>
          <w:sdtContent>
            <w:p w14:paraId="5F9A2CD2" w14:textId="77777777">
              <w:pPr>
                <w:ind w:firstLine="851"/>
                <w:jc w:val="both"/>
                <w:rPr>
                  <w:sz w:val="22"/>
                  <w:szCs w:val="22"/>
                  <w:lang w:eastAsia="lt-LT"/>
                </w:rPr>
              </w:pPr>
              <w:sdt>
                <w:sdtPr>
                  <w:alias w:val="Numeris"/>
                  <w:tag w:val="nr_18b04a1728b9436fb2d0055725c82596"/>
                  <w:lock w:val="sdtLocked"/>
                  <w:richText/>
                </w:sdtPr>
                <w:sdtContent>
                  <w:r>
                    <w:rPr>
                      <w:sz w:val="22"/>
                      <w:szCs w:val="22"/>
                      <w:lang w:eastAsia="lt-LT"/>
                    </w:rPr>
                    <w:t>22</w:t>
                  </w:r>
                </w:sdtContent>
              </w:sdt>
              <w:r>
                <w:rPr>
                  <w:sz w:val="22"/>
                  <w:szCs w:val="22"/>
                  <w:lang w:eastAsia="lt-LT"/>
                </w:rPr>
                <w:t>. Juridinį faktą apie sudarytą sutartį nuomininkas savo lėšomis per 3 mėnesius įregistruoja Nekilnojamojo turto registre.</w:t>
              </w:r>
            </w:p>
          </w:sdtContent>
        </w:sdt>
        <w:sdt>
          <w:sdtPr>
            <w:alias w:val="23 p."/>
            <w:tag w:val="part_47ff235e66834a558f39b02c84069a46"/>
            <w:lock w:val="sdtLocked"/>
            <w:richText/>
          </w:sdtPr>
          <w:sdtContent>
            <w:p w14:paraId="38B64E6E" w14:textId="77777777">
              <w:pPr>
                <w:ind w:firstLine="851"/>
                <w:jc w:val="both"/>
                <w:rPr>
                  <w:sz w:val="22"/>
                  <w:szCs w:val="22"/>
                  <w:lang w:eastAsia="lt-LT"/>
                </w:rPr>
              </w:pPr>
              <w:sdt>
                <w:sdtPr>
                  <w:alias w:val="Numeris"/>
                  <w:tag w:val="nr_47ff235e66834a558f39b02c84069a46"/>
                  <w:lock w:val="sdtLocked"/>
                  <w:richText/>
                </w:sdtPr>
                <w:sdtContent>
                  <w:r>
                    <w:rPr>
                      <w:sz w:val="22"/>
                      <w:szCs w:val="22"/>
                      <w:lang w:eastAsia="lt-LT"/>
                    </w:rPr>
                    <w:t>23</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4EB9925" w14:textId="77777777">
              <w:pPr>
                <w:ind w:firstLine="851"/>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3173C" w14:textId="77777777">
      <w:pPr>
        <w:rPr>
          <w:szCs w:val="24"/>
          <w:lang w:eastAsia="lt-LT"/>
        </w:rPr>
      </w:pPr>
      <w:r>
        <w:rPr>
          <w:szCs w:val="24"/>
          <w:lang w:eastAsia="lt-LT"/>
        </w:rPr>
        <w:separator/>
      </w:r>
    </w:p>
  </w:endnote>
  <w:endnote w:type="continuationSeparator" w:id="0">
    <w:p w14:paraId="614283F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3E5D6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A8D2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58F64"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456981" w14:textId="77777777">
      <w:pPr>
        <w:rPr>
          <w:szCs w:val="24"/>
          <w:lang w:eastAsia="lt-LT"/>
        </w:rPr>
      </w:pPr>
      <w:r>
        <w:rPr>
          <w:szCs w:val="24"/>
          <w:lang w:eastAsia="lt-LT"/>
        </w:rPr>
        <w:separator/>
      </w:r>
    </w:p>
  </w:footnote>
  <w:footnote w:type="continuationSeparator" w:id="0">
    <w:p w14:paraId="2478A53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A95A9"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C8635"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64256AA1"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BA503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627513"/>
  <w14:defaultImageDpi w14:val="0"/>
  <w15:docId w15:val="{D4B3CAEE-68D1-4716-BFD2-3FE171A0D5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e448e739a3e4fd2af148659ac49471f" PartId="2db11055d2104736b64d2ec56b405844">
    <Part Type="preambule" DocPartId="c6c839239a5140b1ad4caf92cf7aad42" PartId="a660af0795ce49838312cd94d86f5f9b"/>
    <Part Type="punktas" Nr="1" Abbr="1 p." DocPartId="19d018b0f1f444648786ef382c501a3e" PartId="1cb571d967024233867fbe6f47263cbf"/>
    <Part Type="punktas" Nr="2" Abbr="2 p." DocPartId="6a22a922ce5045e681806b69772be00f" PartId="529714344d194ea48eb9a3dc9e0ce01f"/>
    <Part Type="punktas" Nr="3" Abbr="3 p." DocPartId="d20cc4c2dd2d4f0ea2fd73ac6338a7cb" PartId="a3f6367777fd4e589b1e71634aa029d9"/>
    <Part Type="punktas" Nr="4" Abbr="4 p." DocPartId="5eae885f857a4b72a9d142d29a8d85d8" PartId="5d16958ad9ae4fcf9c23cab870cb27f2"/>
    <Part Type="punktas" Nr="5" Abbr="5 p." DocPartId="58a9519c87514c1d831dca92b6deff24" PartId="0766bf4168614c958a678ad25550fa63"/>
    <Part Type="punktas" Nr="6" Abbr="6 p." DocPartId="196960f1387e480792c7f85627335722" PartId="56d143130fea49f6a6f5afab33ee5230"/>
    <Part Type="punktas" Nr="7" Abbr="7 p." DocPartId="1b21c8911e1841bcb68c02ef80f6abfd" PartId="db538f7ea9e54bd5858d70c1b0f5cbf6"/>
    <Part Type="punktas" Nr="8" Abbr="8 p." DocPartId="e43c4360b3204ca2a8de5604d0d707c3" PartId="574103bb5a5041c299a64988e7e4783f"/>
    <Part Type="punktas" Nr="9" Abbr="9 p." DocPartId="aa6ce0a56ce841c7a81eeeef61d975cb" PartId="6eab03f7948043ada78314c999294b4a"/>
    <Part Type="punktas" Nr="10" Abbr="10 p." DocPartId="af41763368114d518debe17c86e1d562" PartId="898efd6b1f6748848f5170da5f8f11f5">
      <Part Type="papunktis" Nr="10.1" Abbr="10.1 pp." DocPartId="f5ed23404a504f49a2035424c7a10461" PartId="525038ead9d24aeda82b156ba365331e"/>
      <Part Type="papunktis" Nr="10.2" Abbr="10.2 pp." DocPartId="0366ad2cf863412d9e4160c692a975b7" PartId="91eec7b8aece4936a83fb67b5f5bc227"/>
    </Part>
    <Part Type="punktas" Nr="11" Abbr="11 p." DocPartId="ba354ba60aa840debe8f295fab0a8c79" PartId="7bd21e2906dd4a3595c4ff6e669d8461"/>
    <Part Type="punktas" Nr="12" Abbr="12 p." DocPartId="c7ef9d51bd954e90800b8043434c758e" PartId="b6a13ebe2ca245c2969a17ff0bc07df7"/>
    <Part Type="punktas" Nr="13" Abbr="13 p." DocPartId="7c362a3d0a384510b1d31997573f3efc" PartId="4b6268df94844d29af0ac990c61209a2"/>
    <Part Type="punktas" Nr="14" Abbr="14 p." DocPartId="f88bc75114b541ffa017905fea613417" PartId="f132ca10799b44b79ba5b7f3433e9be6"/>
    <Part Type="punktas" Nr="15" Abbr="15 p." DocPartId="2727b74011fd46f783f880c2557a5b9a" PartId="1a30dba4f5fd407f9b89186ae181de80"/>
    <Part Type="punktas" Nr="16" Abbr="16 p." DocPartId="5db2b49ff68f4ab2bc24b279cd2cb8f7" PartId="8d6851491dda48c5871a452811465309">
      <Part Type="papunktis" Nr="16.1" Abbr="16.1 pp." DocPartId="5c4b5fe02cee4ed58f225681082b0022" PartId="187239849f41497d87fc8a2acf8b50fb"/>
      <Part Type="papunktis" Nr="16.2" Abbr="16.2 pp." DocPartId="dd87cb4574bc493da222f907560a9476" PartId="0cd07378ea4d45869ce00602e603330a"/>
    </Part>
    <Part Type="punktas" Nr="17" Abbr="17 p." DocPartId="11ff93b878bb43ca8dedf3a8b9050730" PartId="69256f564da74106860a9b89c580b327"/>
    <Part Type="punktas" Nr="18" Abbr="18 p." DocPartId="930cc1e1c5dc4883987df336b00791ec" PartId="851d4199b4f542b6b9ed648071f89934"/>
    <Part Type="punktas" Nr="19" Abbr="19 p." DocPartId="5ed5c74887a446e1a727bd53676a04e3" PartId="6914cf1ea68740ec80ad57cf1916a967">
      <Part Type="papunktis" Nr="19.1" Abbr="19.1 pp." DocPartId="6b866aca4e414a7e844763cf71e24634" PartId="41c0c5e648554c7085665d360a6fbdb3"/>
      <Part Type="papunktis" Nr="19.2" Abbr="19.2 pp." DocPartId="81dc58c0855c43d992250e291192b0a5" PartId="56fcfe15cbda4c6bb5241d74697d9a8b"/>
      <Part Type="papunktis" Nr="19.3" Abbr="19.3 pp." DocPartId="dc64789cf4854b85b7f7b8fbb591cfc2" PartId="db3723e41cf54bdd92101b28c3f86c69"/>
      <Part Type="papunktis" Nr="19.4" Abbr="19.4 pp." DocPartId="7e43c40c5cce4909969569cd936b03dc" PartId="5d845e8e76c747bbb9830ceaf2ba351d"/>
      <Part Type="papunktis" Nr="19.5" Abbr="19.5 pp." DocPartId="261c771021e6428ebb8699747b034b1c" PartId="25d52df7f8d643778b641f57d3767d34"/>
      <Part Type="papunktis" Nr="19.6" Abbr="19.6 pp." DocPartId="ec03782f32cb4554989936acba222538" PartId="63cb490e6e79462bbee80d05ed2daa1b"/>
      <Part Type="papunktis" Nr="19.7" Abbr="19.7 pp." DocPartId="6e5fb5100a0a409fa36c76ae123b1616" PartId="611375305a324d128cc720158cc0fa7e"/>
      <Part Type="papunktis" Nr="19.8" Abbr="19.8 pp." DocPartId="3b3c5d35200d4be185f2b2224be0aaa1" PartId="7c926bc0f5864282b3edde6470fde071"/>
    </Part>
    <Part Type="punktas" Nr="20" Abbr="20 p." DocPartId="d34e8219941d438c93d5888e68395058" PartId="d163d4628d724057a5fdd1c2f918f26e"/>
    <Part Type="punktas" Nr="21" Abbr="21 p." DocPartId="28221dfbe1324e10964a133d63b0eeee" PartId="161c2831ecb14f57ab9e587c587d37a2"/>
    <Part Type="punktas" Nr="22" Abbr="22 p." DocPartId="069c07e7b4c5439fba5ccefcb5f5eea2" PartId="18b04a1728b9436fb2d0055725c82596"/>
    <Part Type="punktas" Nr="23" Abbr="23 p." DocPartId="fcabadb06e5f4aa88c429e3f201fa368" PartId="47ff235e66834a558f39b02c84069a46"/>
  </Part>
</Parts>
</file>

<file path=customXml/itemProps1.xml><?xml version="1.0" encoding="utf-8"?>
<ds:datastoreItem xmlns:ds="http://schemas.openxmlformats.org/officeDocument/2006/customXml" ds:itemID="{03DDF793-6D3E-4D5A-BF7D-55FAC82A222D}">
  <ds:schemaRefs>
    <ds:schemaRef ds:uri="http://schemas.openxmlformats.org/officeDocument/2006/bibliography"/>
  </ds:schemaRefs>
</ds:datastoreItem>
</file>

<file path=customXml/itemProps2.xml><?xml version="1.0" encoding="utf-8"?>
<ds:datastoreItem xmlns:ds="http://schemas.openxmlformats.org/officeDocument/2006/customXml" ds:itemID="{BDF0F8AA-B8C1-4703-A5A1-9577AB7054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972</Words>
  <Characters>6858</Characters>
  <Application>Microsoft Office Word</Application>
  <DocSecurity>4</DocSecurity>
  <Lines>105</Lines>
  <Paragraphs>51</Paragraphs>
  <ScaleCrop>false</ScaleCrop>
  <Company>Nameliai &amp; CO</Company>
  <LinksUpToDate>false</LinksUpToDate>
  <CharactersWithSpaces>7779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2025-05-21T05:43:00Z</dcterms:created>
  <dc:creator>Stepas Žutautas</dc:creator>
  <lastModifiedBy>adlibuser</lastModifiedBy>
  <dcterms:modified xsi:type="dcterms:W3CDTF">2025-05-21T05:43:00Z</dcterms:modified>
  <revision>2</revision>
  <dc:title>999999999</dc:title>
</coreProperties>
</file>