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9535eb68fc14ab89eb7cbc740c3506b"/>
        <w:lock w:val="sdtLocked"/>
        <w:richText/>
      </w:sdtPr>
      <w:sdtContent>
        <w:p w14:paraId="0A454983" w14:textId="77777777">
          <w:pPr>
            <w:tabs>
              <w:tab w:val="center" w:pos="4320"/>
              <w:tab w:val="right" w:pos="8640"/>
            </w:tabs>
            <w:rPr>
              <w:lang w:val="en-GB"/>
            </w:rPr>
          </w:pPr>
        </w:p>
        <w:p w14:paraId="61782022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ŠIAULIŲ MIESTO SAVIVALDYBĖS ADMINISTRACIJOS </w:t>
          </w:r>
        </w:p>
        <w:sdt>
          <w:sdtPr>
            <w:alias w:val="skyrius"/>
            <w:tag w:val="part_be6fafd7e30a406e88d979c96ef6d29f"/>
            <w:lock w:val="sdtLocked"/>
            <w:richText/>
          </w:sdtPr>
          <w:sdtContent>
            <w:p w14:paraId="36D435A8" w14:textId="7B286CDF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 xml:space="preserve">PERSONALO SKYRIUS </w:t>
              </w:r>
            </w:p>
            <w:p w14:paraId="5DE2D71B" w14:textId="77777777"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be6fafd7e30a406e88d979c96ef6d29f"/>
                <w:lock w:val="sdtLocked"/>
                <w:richText/>
              </w:sdtPr>
              <w:sdtContent>
                <w:p w14:paraId="58C3B20D" w14:textId="79DFFD6F">
                  <w:pPr>
                    <w:tabs>
                      <w:tab w:val="left" w:pos="0"/>
                    </w:tabs>
                    <w:jc w:val="center"/>
                    <w:rPr>
                      <w:b/>
                      <w:bCs/>
                      <w:szCs w:val="24"/>
                      <w:lang w:val="en-GB"/>
                    </w:rPr>
                  </w:pPr>
                  <w:r>
                    <w:rPr>
                      <w:b/>
                      <w:bCs/>
                      <w:szCs w:val="24"/>
                      <w:lang w:val="en-GB"/>
                    </w:rPr>
                    <w:t>SPRENDIMO „ DĖL ŠIAULIŲ MIESTO SAVIVALDYBĖS TARYBOS 2022 M. VASARIO 3 D. SPRENDIMO NR. T-43 „DĖL ŠIAULIŲ MIESTO SAVIVALDYBĖS BIUDŽETINIŲ ĮSTAIGŲ VADOVŲ DARBO APMOKĖJIMO SISTEMOS APRAŠO PATVIRTINIMO“</w:t>
                  </w:r>
                </w:p>
                <w:p w14:paraId="58919292" w14:textId="66928E16">
                  <w:pPr>
                    <w:tabs>
                      <w:tab w:val="left" w:pos="0"/>
                    </w:tabs>
                    <w:jc w:val="center"/>
                    <w:rPr>
                      <w:b/>
                      <w:bCs/>
                      <w:szCs w:val="24"/>
                      <w:lang w:val="en-GB"/>
                    </w:rPr>
                  </w:pPr>
                  <w:r>
                    <w:rPr>
                      <w:b/>
                      <w:bCs/>
                      <w:szCs w:val="24"/>
                      <w:lang w:val="en-GB"/>
                    </w:rPr>
                    <w:t>PRIPAŽINIMO NETEKUSIU GALIOS” PROJEKTO</w:t>
                  </w:r>
                </w:p>
                <w:p w14:paraId="0E02509D" w14:textId="63B0D835">
                  <w:pPr>
                    <w:keepNext/>
                    <w:jc w:val="center"/>
                    <w:rPr>
                      <w:b/>
                      <w:bCs/>
                      <w:lang w:val="en-GB"/>
                    </w:rPr>
                  </w:pPr>
                  <w:r>
                    <w:rPr>
                      <w:b/>
                      <w:bCs/>
                      <w:lang w:val="en-GB"/>
                    </w:rPr>
                    <w:t>AIŠKINAMASIS RAŠTAS</w:t>
                  </w:r>
                </w:p>
              </w:sdtContent>
            </w:sdt>
            <w:p w14:paraId="09DB5501" w14:textId="77777777">
              <w:pPr>
                <w:jc w:val="center"/>
                <w:rPr>
                  <w:szCs w:val="24"/>
                </w:rPr>
              </w:pPr>
            </w:p>
            <w:p w14:paraId="3E58C328" w14:textId="4B440E5D">
              <w:pPr>
                <w:jc w:val="center"/>
                <w:rPr>
                  <w:lang w:val="en-GB"/>
                </w:rPr>
              </w:pPr>
              <w:r>
                <w:rPr>
                  <w:szCs w:val="24"/>
                  <w:lang w:val="en-GB"/>
                </w:rPr>
                <w:t>2023-</w:t>
              </w:r>
            </w:p>
            <w:p w14:paraId="6E43AD6B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3560E48C" w14:textId="77777777">
              <w:pPr>
                <w:widowControl w:val="0"/>
                <w:spacing w:line="100" w:lineRule="atLeast"/>
                <w:ind w:left="1649"/>
                <w:jc w:val="both"/>
                <w:rPr>
                  <w:rFonts w:eastAsia="Lucida Sans Unicode"/>
                  <w:b/>
                  <w:bCs/>
                  <w:szCs w:val="24"/>
                </w:rPr>
              </w:pPr>
            </w:p>
            <w:sdt>
              <w:sdtPr>
                <w:alias w:val="poskyris"/>
                <w:tag w:val="part_ec6b778d8f424283a781cccdf9c4f4d9"/>
                <w:lock w:val="sdtLocked"/>
                <w:richText/>
              </w:sdtPr>
              <w:sdtContent>
                <w:p w14:paraId="612CA04E" w14:textId="77777777">
                  <w:pPr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c6b778d8f424283a781cccdf9c4f4d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 xml:space="preserve">Parengto sprendimo projekto tikslai ir uždaviniai: </w:t>
                      </w:r>
                    </w:sdtContent>
                  </w:sdt>
                </w:p>
                <w:p w14:paraId="5F385B29" w14:textId="140D0098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projekto tikslas – pripažinti netekusiu galios </w:t>
                  </w:r>
                  <w:r>
                    <w:rPr>
                      <w:szCs w:val="24"/>
                      <w:shd w:val="clear" w:color="auto" w:fill="FFFFFF"/>
                    </w:rPr>
                    <w:t xml:space="preserve">Šiaulių miesto savivaldybės tarybos 2022 m. vasario 3 d. sprendimą </w:t>
                  </w:r>
                  <w:r>
                    <w:rPr>
                      <w:bCs/>
                      <w:szCs w:val="24"/>
                    </w:rPr>
                    <w:t xml:space="preserve">Nr. T-43 „Dėl </w:t>
                  </w:r>
                  <w:r>
                    <w:rPr>
                      <w:szCs w:val="24"/>
                    </w:rPr>
                    <w:t>Šiaulių miesto savivaldybės biudžetinių įstaigų vadovų darbo apmokėjimo sistemos aprašo patvirtinimo</w:t>
                  </w:r>
                  <w:r>
                    <w:rPr>
                      <w:bCs/>
                      <w:szCs w:val="24"/>
                    </w:rPr>
                    <w:t>“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b37dd338dc4247e09905c152de45f800"/>
                <w:lock w:val="sdtLocked"/>
                <w:richText/>
              </w:sdtPr>
              <w:sdtContent>
                <w:p w14:paraId="640E5BA4" w14:textId="45A72C4C"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b37dd338dc4247e09905c152de45f80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1ABCE007" w14:textId="39C98D05"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Šiaulių miesto savivaldybės tarybos 2022 m. vasario 3 d. sprendimu </w:t>
                  </w:r>
                  <w:r>
                    <w:rPr>
                      <w:bCs/>
                      <w:szCs w:val="24"/>
                    </w:rPr>
                    <w:t xml:space="preserve">Nr. T-43 „Dėl </w:t>
                  </w:r>
                  <w:r>
                    <w:rPr>
                      <w:szCs w:val="24"/>
                    </w:rPr>
                    <w:t>Šiaulių miesto savivaldybės biudžetinių įstaigų vadovų darbo apmokėjimo sistemos aprašo patvirtinimo</w:t>
                  </w:r>
                  <w:r>
                    <w:rPr>
                      <w:bCs/>
                      <w:szCs w:val="24"/>
                    </w:rPr>
                    <w:t>“ buvo patvirtintas Šiaulių miesto savivaldybės biudžetinių įstaigų vadovų darbo apmokėjimo sistemos aprašas.</w:t>
                  </w:r>
                </w:p>
              </w:sdtContent>
            </w:sdt>
            <w:sdt>
              <w:sdtPr>
                <w:alias w:val="poskyris"/>
                <w:tag w:val="part_b99d09e4cd9946d0a32a2ac439d56d34"/>
                <w:lock w:val="sdtLocked"/>
                <w:richText/>
              </w:sdtPr>
              <w:sdtContent>
                <w:p w14:paraId="0E6FBAB1" w14:textId="4BF029AD"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b99d09e4cd9946d0a32a2ac439d56d3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Sprendimo projekte numatytos naujos teisinio reglamentavimo nuostatos.</w:t>
                      </w:r>
                    </w:sdtContent>
                  </w:sdt>
                </w:p>
                <w:p w14:paraId="082834B0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2024 m. sausio 1 d. įsigalioja naujas Lietuvos Respublikos biudžetinių įstaigų darbuotojų darbo apmokėjimo ir komisijų narių atlygio už darbą įstatymas, kurio 5 straipsnio 5 dalis nustato pareigą savininko teises ir pareigas įgyvendinančiai institucijai nustatyti jos valdymo sričiai priskirtų biudžetinių įstaigų vadovų darbo apmokėjimo sistemą. </w:t>
                  </w:r>
                </w:p>
                <w:p w14:paraId="17A57C56" w14:textId="33D101EC">
                  <w:pPr>
                    <w:ind w:firstLine="709"/>
                    <w:jc w:val="both"/>
                    <w:rPr>
                      <w:color w:val="000000"/>
                      <w:szCs w:val="24"/>
                      <w:lang w:val="en-GB"/>
                    </w:rPr>
                  </w:pPr>
                  <w:r>
                    <w:rPr>
                      <w:szCs w:val="24"/>
                    </w:rPr>
                    <w:t xml:space="preserve">Vadovaujantis Lietuvos Respublikos vietos savivaldos įstatymo 15 </w:t>
                  </w:r>
                  <w:r>
                    <w:rPr>
                      <w:szCs w:val="24"/>
                      <w:lang w:val="en-GB"/>
                    </w:rPr>
                    <w:t>straipsnio 2 dalies 16 punkto,</w:t>
                  </w:r>
                  <w:r>
                    <w:rPr>
                      <w:szCs w:val="24"/>
                    </w:rPr>
                    <w:t xml:space="preserve"> 27 straipsnio 2 dalies 7 ir 9 punktų ir 2024 m. sausio 1 d. įsigaliosiančio </w:t>
                  </w:r>
                  <w:r>
                    <w:rPr>
                      <w:color w:val="000000"/>
                      <w:szCs w:val="24"/>
                      <w:lang w:val="en-GB"/>
                    </w:rPr>
                    <w:t>Lietuvos Respublikos biudžetinių įstaigų įstatymo 5 straipsnio 2 dalies nuostatomis, Savivaldybės biudžetinės įstaigos savininko teises ir pareigas įgyvendina savivaldybės meras, išskyrus tas biudžetinės įstaigos savininko teises ir pareigas, kurios yra priskirtos išimtinei ir paprastajai savivaldybės tarybos kompetencijai.</w:t>
                  </w:r>
                </w:p>
                <w:p w14:paraId="0784AF1A" w14:textId="5FBAC8ED">
                  <w:pPr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Vadovaujantis šių įstatymų nuostatomis </w:t>
                  </w:r>
                  <w:r>
                    <w:rPr>
                      <w:rFonts w:eastAsia="Calibri"/>
                      <w:szCs w:val="24"/>
                    </w:rPr>
                    <w:t>n</w:t>
                  </w:r>
                  <w:r>
                    <w:rPr>
                      <w:rFonts w:eastAsia="Andale Sans UI"/>
                      <w:kern w:val="1"/>
                      <w:szCs w:val="24"/>
                    </w:rPr>
                    <w:t xml:space="preserve">umatyta </w:t>
                  </w:r>
                  <w:r>
                    <w:rPr>
                      <w:szCs w:val="24"/>
                    </w:rPr>
                    <w:t xml:space="preserve">pripažinti netekusiu galios </w:t>
                  </w:r>
                  <w:r>
                    <w:rPr>
                      <w:szCs w:val="24"/>
                      <w:shd w:val="clear" w:color="auto" w:fill="FFFFFF"/>
                    </w:rPr>
                    <w:t xml:space="preserve">Šiaulių miesto savivaldybės tarybos 2022 m. vasario 3 d. sprendimą </w:t>
                  </w:r>
                  <w:r>
                    <w:rPr>
                      <w:bCs/>
                      <w:szCs w:val="24"/>
                    </w:rPr>
                    <w:t xml:space="preserve">Nr. T-43 „Dėl </w:t>
                  </w:r>
                  <w:r>
                    <w:rPr>
                      <w:szCs w:val="24"/>
                    </w:rPr>
                    <w:t>Šiaulių miesto savivaldybės biudžetinių įstaigų vadovų darbo apmokėjimo sistemos aprašo patvirtinimo</w:t>
                  </w:r>
                  <w:r>
                    <w:rPr>
                      <w:bCs/>
                      <w:szCs w:val="24"/>
                    </w:rPr>
                    <w:t>“.</w:t>
                  </w:r>
                </w:p>
              </w:sdtContent>
            </w:sdt>
            <w:sdt>
              <w:sdtPr>
                <w:alias w:val="poskyris"/>
                <w:tag w:val="part_cbbc8175909b487082b95c389107cb81"/>
                <w:lock w:val="sdtLocked"/>
                <w:richText/>
              </w:sdtPr>
              <w:sdtContent>
                <w:p w14:paraId="6AB04FF6" w14:textId="77777777"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cbbc8175909b487082b95c389107cb8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Priėmus sprendimą, galimos pasekmės (teigiamos, neigiamos).</w:t>
                      </w:r>
                    </w:sdtContent>
                  </w:sdt>
                </w:p>
                <w:p w14:paraId="6A829A0F" w14:textId="3F669EDA"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 xml:space="preserve">Teigiamos pasekmės – bus įgyvendintos Lietuvos Respublikos vietos savivaldos ir </w:t>
                  </w:r>
                  <w:r>
                    <w:rPr>
                      <w:color w:val="000000"/>
                      <w:szCs w:val="24"/>
                      <w:lang w:val="en-GB"/>
                    </w:rPr>
                    <w:t>Lietuvos Respublikos biudžetinių įstaigų</w:t>
                  </w:r>
                  <w:r>
                    <w:rPr>
                      <w:szCs w:val="24"/>
                    </w:rPr>
                    <w:t xml:space="preserve"> įstatymų nuostatos.</w:t>
                  </w:r>
                </w:p>
                <w:p w14:paraId="3027B13E" w14:textId="2F5D19AD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Neigiamos pasekmės – nenumatoma.</w:t>
                  </w:r>
                </w:p>
              </w:sdtContent>
            </w:sdt>
            <w:sdt>
              <w:sdtPr>
                <w:alias w:val="poskyris"/>
                <w:tag w:val="part_4a0de8089e9b453fa2c0ea82a7e515e8"/>
                <w:lock w:val="sdtLocked"/>
                <w:richText/>
              </w:sdtPr>
              <w:sdtContent>
                <w:p w14:paraId="4F8533E8" w14:textId="77777777"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4a0de8089e9b453fa2c0ea82a7e515e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Priėmus sprendimą, keičiami ar panaikinami galiojantys Savivaldybės teisės aktai.</w:t>
                      </w:r>
                    </w:sdtContent>
                  </w:sdt>
                </w:p>
                <w:p w14:paraId="174D7779" w14:textId="50CB869F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Priėmus sprendimą pripažįstamas netekusiu galios Savivaldybės tarybos 2022 m. vasario 3 d. sprendimas Nr. T-43 </w:t>
                  </w:r>
                  <w:r>
                    <w:rPr>
                      <w:bCs/>
                      <w:szCs w:val="24"/>
                    </w:rPr>
                    <w:t xml:space="preserve">„Dėl </w:t>
                  </w:r>
                  <w:r>
                    <w:rPr>
                      <w:szCs w:val="24"/>
                    </w:rPr>
                    <w:t>Šiaulių miesto savivaldybės biudžetinių įstaigų vadovų darbo apmokėjimo sistemos aprašo patvirtinimo</w:t>
                  </w:r>
                  <w:r>
                    <w:rPr>
                      <w:bCs/>
                      <w:szCs w:val="24"/>
                    </w:rPr>
                    <w:t>“.</w:t>
                  </w:r>
                </w:p>
              </w:sdtContent>
            </w:sdt>
            <w:sdt>
              <w:sdtPr>
                <w:alias w:val="poskyris"/>
                <w:tag w:val="part_a0db6dc870fd485d93a3d94267ee98b2"/>
                <w:lock w:val="sdtLocked"/>
                <w:richText/>
              </w:sdtPr>
              <w:sdtContent>
                <w:p w14:paraId="5F2DB205" w14:textId="2BF15FA2"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a0db6dc870fd485d93a3d94267ee98b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E26C0E5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</w:rPr>
                  </w:pPr>
                  <w:r>
                    <w:rPr>
                      <w:rFonts w:eastAsia="Lucida Sans Unicode"/>
                      <w:szCs w:val="24"/>
                    </w:rPr>
                    <w:t>Sprendimui įgyvendinti papildomų teisės aktų priimti nereikės.</w:t>
                  </w:r>
                </w:p>
              </w:sdtContent>
            </w:sdt>
            <w:sdt>
              <w:sdtPr>
                <w:alias w:val="poskyris"/>
                <w:tag w:val="part_e8edf9d1217e4ea9b8bef3501dc400e4"/>
                <w:lock w:val="sdtLocked"/>
                <w:richText/>
              </w:sdtPr>
              <w:sdtContent>
                <w:p w14:paraId="3B33BD64" w14:textId="6A71D47B"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e8edf9d1217e4ea9b8bef3501dc400e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Sprendimui įgyvendinti reikalingos lėšos.</w:t>
                      </w:r>
                    </w:sdtContent>
                  </w:sdt>
                </w:p>
                <w:p w14:paraId="214FAC92" w14:textId="38CFBF68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Sprendimui įgyvendinti papildomų biudžeto lėšų nereikės.</w:t>
                  </w:r>
                </w:p>
                <w:p w14:paraId="13BECB39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projekto antikorupcinis vertinimas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 w14:paraId="35F4ADE5" w14:textId="046F154F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</w:rPr>
                    <w:t xml:space="preserve"> nes šis projektas nėra susijęs nė su viena iš sričių, išvardytų </w:t>
                  </w:r>
                  <w:r>
                    <w:rPr>
                      <w:rFonts w:eastAsia="Lucida Sans Unicode"/>
                      <w:szCs w:val="24"/>
                    </w:rPr>
                    <w:t>Šiaulių miesto savivaldybės teisės aktų ar jų projektų antikorupcinio vertinimo metodikoje.</w:t>
                  </w:r>
                </w:p>
                <w:p w14:paraId="6A73EF6D" w14:textId="256E9D3F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 xml:space="preserve">Sprendimo projektą parengė </w:t>
                  </w:r>
                  <w:r>
                    <w:rPr>
                      <w:szCs w:val="24"/>
                    </w:rPr>
                    <w:t>Šiaulių miesto savivaldybės administracijos Personalo skyrius. Tiesioginis rengėjas – Rasa Vasauskienė, Personalo skyriaus vyriausioji specialistė, tel. 59 62 05. Projekto iniciatorius – Personalo skyrius.</w:t>
                  </w:r>
                </w:p>
                <w:p w14:paraId="7CB5158A" w14:textId="1F93359B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Numatomo teisinio reguliavimo poveikio vertinimo rezultatai. </w:t>
                  </w:r>
                  <w:r>
                    <w:rPr>
                      <w:szCs w:val="24"/>
                    </w:rPr>
                    <w:t>Numatomo teisinio reguliavimo poveikio vertinimas neatliktinas, nes sprendimo projektu nėra numatoma reguliuoti iki tol nereglamentuotus santykius ar iš esmės keisti teisinį reguliavimą.</w:t>
                  </w:r>
                </w:p>
                <w:p w14:paraId="4A085362" w14:textId="77777777">
                  <w:pPr>
                    <w:jc w:val="both"/>
                    <w:rPr>
                      <w:szCs w:val="24"/>
                    </w:rPr>
                  </w:pPr>
                </w:p>
                <w:p w14:paraId="3C73A102" w14:textId="77777777">
                  <w:pPr>
                    <w:jc w:val="both"/>
                    <w:rPr>
                      <w:szCs w:val="24"/>
                    </w:rPr>
                  </w:pPr>
                </w:p>
                <w:p w14:paraId="3AF48B5D" w14:textId="77777777"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fd59eea8b1e4ec8a8207cf6369c03c6"/>
            <w:lock w:val="sdtLocked"/>
            <w:richText/>
          </w:sdtPr>
          <w:sdtContent>
            <w:p w14:paraId="52934D1E" w14:textId="077BCCAC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Personalo skyriaus vedėja</w:t>
                <w:tab/>
                <w:tab/>
                <w:tab/>
                <w:tab/>
                <w:tab/>
                <w:t xml:space="preserve">   Danutė Brinė</w:t>
              </w:r>
            </w:p>
            <w:p w14:paraId="05221581" w14:textId="079FA43F">
              <w:pPr>
                <w:jc w:val="both"/>
                <w:rPr>
                  <w:szCs w:val="24"/>
                </w:rPr>
              </w:pPr>
            </w:p>
            <w:p w14:paraId="126CC913" w14:textId="77777777"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E7565F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8C4BCD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ndale Sans U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36E72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B0194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5B511E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C2E0BC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13EC75E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A3575B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715AE7A4" w14:textId="77777777">
    <w:pPr>
      <w:tabs>
        <w:tab w:val="center" w:pos="4320"/>
        <w:tab w:val="right" w:pos="8640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76BD07" w14:textId="0A21A9E0">
    <w:pPr>
      <w:tabs>
        <w:tab w:val="center" w:pos="4320"/>
        <w:tab w:val="right" w:pos="8640"/>
      </w:tabs>
      <w:jc w:val="center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rPr>
        <w:lang w:val="en-GB"/>
      </w:rPr>
      <w:t>3</w:t>
    </w:r>
    <w:r>
      <w:rPr>
        <w:lang w:val="en-GB"/>
      </w:rPr>
      <w:fldChar w:fldCharType="end"/>
    </w:r>
  </w:p>
  <w:p w14:paraId="663E6040" w14:textId="77777777">
    <w:pPr>
      <w:tabs>
        <w:tab w:val="center" w:pos="4320"/>
        <w:tab w:val="right" w:pos="8640"/>
      </w:tabs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45BD8" w14:textId="77777777">
    <w:pPr>
      <w:tabs>
        <w:tab w:val="center" w:pos="4320"/>
        <w:tab w:val="right" w:pos="8640"/>
      </w:tabs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3C00E2"/>
  <w15:docId w15:val="{CEC3E140-CCCC-48BF-A992-BC3B0C77C5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208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30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59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9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04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74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0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8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0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8dbbe53e4da49b6a88b155e3fea32a3" PartId="59535eb68fc14ab89eb7cbc740c3506b">
    <Part Type="skyrius" Nr="999" Title="SPRENDIMO „ DĖL ŠIAULIŲ MIESTO SAVIVALDYBĖS TARYBOS 2022 M. VASARIO 3 D. SPRENDIMO NR. T-43 „DĖL ŠIAULIŲ MIESTO SAVIVALDYBĖS BIUDŽETINIŲ ĮSTAIGŲ VADOVŲ DARBO APMOKĖJIMO SISTEMOS APRAŠO PATVIRTINIMO“ PRIPAŽINIMO NETEKUSIU GALIOS” PROJEKTO AIŠKINAMASIS RAŠTAS" DocPartId="950e5b5778054179a22c637a16a999cf" PartId="be6fafd7e30a406e88d979c96ef6d29f">
      <Part Type="poskyris" Title="Parengto sprendimo projekto tikslai ir uždaviniai:" DocPartId="6c7ae6b8617f468a8e0c44c9ec5cc9c7" PartId="ec6b778d8f424283a781cccdf9c4f4d9"/>
      <Part Type="poskyris" Title="Dabartinis sprendimo projekte aptariamų klausimų reguliavimas." DocPartId="1b95645786974a72b4aaef3f5ded5058" PartId="b37dd338dc4247e09905c152de45f800"/>
      <Part Type="poskyris" Title="Sprendimo projekte numatytos naujos teisinio reglamentavimo nuostatos." DocPartId="eef12188172b49c2bf089a2d54bae8bb" PartId="b99d09e4cd9946d0a32a2ac439d56d34"/>
      <Part Type="poskyris" Title="Priėmus sprendimą, galimos pasekmės (teigiamos, neigiamos)." DocPartId="a0eaa612c29a4af29cd0dd68aaf91c47" PartId="cbbc8175909b487082b95c389107cb81"/>
      <Part Type="poskyris" Title="Priėmus sprendimą, keičiami ar panaikinami galiojantys Savivaldybės teisės aktai." DocPartId="ef68bb999d724a10b313833e89957d49" PartId="4a0de8089e9b453fa2c0ea82a7e515e8"/>
      <Part Type="poskyris" Title="Sprendimui įgyvendinti reikalingi priimti papildomi teisės aktai." DocPartId="eb21f63704a748569bfed9a924caacaa" PartId="a0db6dc870fd485d93a3d94267ee98b2"/>
      <Part Type="poskyris" Title="Sprendimui įgyvendinti reikalingos lėšos." DocPartId="ae8a0c18455449e9b8d9fd5216d6ac78" PartId="e8edf9d1217e4ea9b8bef3501dc400e4"/>
    </Part>
    <Part Type="signatura" DocPartId="1c012b8dbbe34c5280e2887b92a45a1d" PartId="3fd59eea8b1e4ec8a8207cf6369c03c6"/>
  </Part>
</Parts>
</file>

<file path=customXml/itemProps1.xml><?xml version="1.0" encoding="utf-8"?>
<ds:datastoreItem xmlns:ds="http://schemas.openxmlformats.org/officeDocument/2006/customXml" ds:itemID="{C5927A54-47F1-4946-B741-92FF3D0B9A5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444</Words>
  <Characters>3282</Characters>
  <Application>Microsoft Office Word</Application>
  <DocSecurity>4</DocSecurity>
  <Lines>63</Lines>
  <Paragraphs>32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2023-12-14T14:13:00Z</dcterms:created>
  <dc:creator>Dovilė Žukauskienė</dc:creator>
  <lastModifiedBy>adlibuser</lastModifiedBy>
  <lastPrinted>2023-12-14T12:52:00Z</lastPrinted>
  <dcterms:modified xsi:type="dcterms:W3CDTF">2023-12-14T14:13:00Z</dcterms:modified>
  <revision>2</revision>
</coreProperties>
</file>