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705126d4e1044896999e00057285986c"/>
        <w:lock w:val="sdtLocked"/>
        <w:richText/>
      </w:sdtPr>
      <w:sdtContent>
        <w:p w14:paraId="25A86586" w14:textId="77777777">
          <w:pPr>
            <w:tabs>
              <w:tab w:val="center" w:pos="4819"/>
              <w:tab w:val="right" w:pos="9638"/>
            </w:tabs>
            <w:jc w:val="right"/>
          </w:pPr>
        </w:p>
        <w:p w14:paraId="0D61F750" w14:textId="57F1BFFC">
          <w:pPr>
            <w:jc w:val="center"/>
            <w:rPr>
              <w:b/>
              <w:shd w:val="clear" w:color="auto" w:fill="FFFFFF"/>
            </w:rPr>
          </w:pPr>
          <w:r>
            <w:rPr>
              <w:b/>
              <w:shd w:val="clear" w:color="auto" w:fill="FFFFFF"/>
            </w:rPr>
            <w:t xml:space="preserve">ŠIAULIŲ TENISO AKADEMIJOS TEIKIAMŲ MOKAMŲ PASLAUGŲ ĮKAINIŲ </w:t>
          </w:r>
          <w:r>
            <w:rPr>
              <w:b/>
            </w:rPr>
            <w:t>SĄRAŠO LYGINAMASIS VARIANTAS</w:t>
          </w:r>
        </w:p>
        <w:p w14:paraId="0D61F751" w14:textId="77777777"/>
        <w:tbl>
          <w:tblPr>
            <w:tblW w:w="9825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1E0" w:firstRow="1" w:lastRow="1" w:firstColumn="1" w:lastColumn="1" w:noHBand="0" w:noVBand="0"/>
          </w:tblPr>
          <w:tblGrid>
            <w:gridCol w:w="817"/>
            <w:gridCol w:w="4961"/>
            <w:gridCol w:w="1588"/>
            <w:gridCol w:w="2459"/>
          </w:tblGrid>
          <w:tr w14:paraId="0D61F758" w14:textId="77777777">
            <w:tc>
              <w:tcPr>
                <w:tcW w:w="8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D61F752" w14:textId="77777777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</w:rPr>
                  <w:t>Eil.</w:t>
                </w:r>
              </w:p>
              <w:p w14:paraId="0D61F753" w14:textId="77777777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</w:rPr>
                  <w:t>Nr.</w:t>
                </w:r>
              </w:p>
            </w:tc>
            <w:tc>
              <w:tcPr>
                <w:tcW w:w="4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D61F754" w14:textId="77777777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</w:rPr>
                  <w:t>Pavadinimas</w:t>
                </w:r>
              </w:p>
            </w:tc>
            <w:tc>
              <w:tcPr>
                <w:tcW w:w="15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D61F755" w14:textId="77777777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</w:rPr>
                  <w:t>Laikotarpis / kiekis</w:t>
                </w:r>
              </w:p>
            </w:tc>
            <w:tc>
              <w:tcPr>
                <w:tcW w:w="24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D61F756" w14:textId="77777777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</w:rPr>
                  <w:t xml:space="preserve">Kaina eurais / </w:t>
                </w:r>
              </w:p>
              <w:p w14:paraId="0D61F757" w14:textId="77777777"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</w:rPr>
                  <w:t>antkainis procentais</w:t>
                </w:r>
              </w:p>
            </w:tc>
          </w:tr>
          <w:tr w14:paraId="0D61F75D" w14:textId="77777777">
            <w:tc>
              <w:tcPr>
                <w:tcW w:w="8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D61F759" w14:textId="77777777">
                <w:pPr>
                  <w:rPr>
                    <w:b/>
                    <w:bCs/>
                    <w:szCs w:val="24"/>
                  </w:rPr>
                </w:pPr>
                <w:r>
                  <w:rPr>
                    <w:b/>
                    <w:shd w:val="clear" w:color="auto" w:fill="FFFFFF"/>
                  </w:rPr>
                  <w:t>1.</w:t>
                </w:r>
              </w:p>
            </w:tc>
            <w:tc>
              <w:tcPr>
                <w:tcW w:w="4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D61F75A" w14:textId="77777777">
                <w:pPr>
                  <w:tabs>
                    <w:tab w:val="left" w:pos="0"/>
                  </w:tabs>
                  <w:rPr>
                    <w:b/>
                    <w:bCs/>
                    <w:szCs w:val="24"/>
                  </w:rPr>
                </w:pPr>
                <w:r>
                  <w:rPr>
                    <w:b/>
                    <w:shd w:val="clear" w:color="auto" w:fill="FFFFFF"/>
                  </w:rPr>
                  <w:t>Uždarųjų teniso kortų aikštelių nuoma:</w:t>
                </w:r>
              </w:p>
            </w:tc>
            <w:tc>
              <w:tcPr>
                <w:tcW w:w="15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D61F75B" w14:textId="77777777">
                <w:pPr>
                  <w:rPr>
                    <w:szCs w:val="24"/>
                  </w:rPr>
                </w:pPr>
              </w:p>
            </w:tc>
            <w:tc>
              <w:tcPr>
                <w:tcW w:w="24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D61F75C" w14:textId="77777777">
                <w:pPr>
                  <w:rPr>
                    <w:szCs w:val="24"/>
                  </w:rPr>
                </w:pPr>
              </w:p>
            </w:tc>
          </w:tr>
          <w:tr w14:paraId="0D61F762" w14:textId="77777777">
            <w:tc>
              <w:tcPr>
                <w:tcW w:w="8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D61F75E" w14:textId="2D9C6E67">
                <w:pPr>
                  <w:rPr>
                    <w:shd w:val="clear" w:color="auto" w:fill="FFFFFF"/>
                  </w:rPr>
                </w:pPr>
                <w:r>
                  <w:rPr>
                    <w:shd w:val="clear" w:color="auto" w:fill="FFFFFF"/>
                  </w:rPr>
                  <w:t>1.1.</w:t>
                </w:r>
              </w:p>
            </w:tc>
            <w:tc>
              <w:tcPr>
                <w:tcW w:w="4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D61F75F" w14:textId="77777777">
                <w:pPr>
                  <w:tabs>
                    <w:tab w:val="left" w:pos="0"/>
                  </w:tabs>
                  <w:rPr>
                    <w:shd w:val="clear" w:color="auto" w:fill="FFFFFF"/>
                  </w:rPr>
                </w:pPr>
                <w:r>
                  <w:rPr>
                    <w:shd w:val="clear" w:color="auto" w:fill="FFFFFF"/>
                  </w:rPr>
                  <w:t>Uždarųjų teniso kortų 1 aikštelės nuoma</w:t>
                </w:r>
              </w:p>
            </w:tc>
            <w:tc>
              <w:tcPr>
                <w:tcW w:w="15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D61F760" w14:textId="77777777">
                <w:r>
                  <w:t>1 valanda</w:t>
                </w:r>
              </w:p>
            </w:tc>
            <w:tc>
              <w:tcPr>
                <w:tcW w:w="24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576B5589" w14:textId="1845B2B1">
                <w:r>
                  <w:t xml:space="preserve">20,00 / </w:t>
                </w:r>
              </w:p>
              <w:p w14:paraId="7A08E7F9" w14:textId="0885DD5A">
                <w:r>
                  <w:t>8,00 (1 pastaba) /</w:t>
                </w:r>
              </w:p>
              <w:p w14:paraId="0C6FFA0C" w14:textId="77777777">
                <w:r>
                  <w:t>18,00 (2 pastaba)/</w:t>
                </w:r>
              </w:p>
              <w:p w14:paraId="0D61F761" w14:textId="6D7828AC">
                <w:pPr>
                  <w:rPr>
                    <w:b/>
                  </w:rPr>
                </w:pPr>
                <w:r>
                  <w:rPr>
                    <w:b/>
                  </w:rPr>
                  <w:t>(3 pastaba)</w:t>
                </w:r>
              </w:p>
            </w:tc>
          </w:tr>
          <w:tr w14:paraId="0D61F767" w14:textId="77777777">
            <w:tc>
              <w:tcPr>
                <w:tcW w:w="8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D61F763" w14:textId="3ED8591B">
                <w:pPr>
                  <w:rPr>
                    <w:bCs/>
                    <w:szCs w:val="24"/>
                  </w:rPr>
                </w:pPr>
                <w:r>
                  <w:rPr>
                    <w:shd w:val="clear" w:color="auto" w:fill="FFFFFF"/>
                  </w:rPr>
                  <w:t>1.2.</w:t>
                </w:r>
              </w:p>
            </w:tc>
            <w:tc>
              <w:tcPr>
                <w:tcW w:w="4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D61F764" w14:textId="77777777">
                <w:pPr>
                  <w:tabs>
                    <w:tab w:val="left" w:pos="0"/>
                  </w:tabs>
                  <w:rPr>
                    <w:szCs w:val="24"/>
                    <w:shd w:val="clear" w:color="auto" w:fill="FFFFFF"/>
                  </w:rPr>
                </w:pPr>
                <w:r>
                  <w:rPr>
                    <w:shd w:val="clear" w:color="auto" w:fill="FFFFFF"/>
                  </w:rPr>
                  <w:t xml:space="preserve">10 valandų abonementas uždaruose teniso kortuose </w:t>
                </w:r>
              </w:p>
            </w:tc>
            <w:tc>
              <w:tcPr>
                <w:tcW w:w="15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D61F765" w14:textId="77777777">
                <w:pPr>
                  <w:rPr>
                    <w:szCs w:val="24"/>
                  </w:rPr>
                </w:pPr>
                <w:r>
                  <w:t>1 abonementas</w:t>
                </w:r>
              </w:p>
            </w:tc>
            <w:tc>
              <w:tcPr>
                <w:tcW w:w="24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D61F766" w14:textId="77777777">
                <w:pPr>
                  <w:rPr>
                    <w:szCs w:val="24"/>
                  </w:rPr>
                </w:pPr>
                <w:r>
                  <w:t>170,00</w:t>
                </w:r>
              </w:p>
            </w:tc>
          </w:tr>
          <w:tr w14:paraId="0D61F76C" w14:textId="77777777">
            <w:tc>
              <w:tcPr>
                <w:tcW w:w="8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D61F768" w14:textId="77777777">
                <w:pPr>
                  <w:rPr>
                    <w:bCs/>
                    <w:strike/>
                    <w:szCs w:val="24"/>
                  </w:rPr>
                </w:pPr>
                <w:r>
                  <w:rPr>
                    <w:bCs/>
                  </w:rPr>
                  <w:t>1.3.</w:t>
                </w:r>
              </w:p>
            </w:tc>
            <w:tc>
              <w:tcPr>
                <w:tcW w:w="4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D61F769" w14:textId="77777777">
                <w:pPr>
                  <w:tabs>
                    <w:tab w:val="left" w:pos="0"/>
                  </w:tabs>
                  <w:rPr>
                    <w:color w:val="000000"/>
                    <w:szCs w:val="24"/>
                    <w:shd w:val="clear" w:color="auto" w:fill="FFFFFF"/>
                  </w:rPr>
                </w:pPr>
                <w:r>
                  <w:rPr>
                    <w:shd w:val="clear" w:color="auto" w:fill="FFFFFF"/>
                  </w:rPr>
                  <w:t xml:space="preserve">Uždarųjų teniso kortų keturių teniso aikštelių nuoma </w:t>
                </w:r>
              </w:p>
            </w:tc>
            <w:tc>
              <w:tcPr>
                <w:tcW w:w="15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D61F76A" w14:textId="77777777">
                <w:pPr>
                  <w:rPr>
                    <w:szCs w:val="24"/>
                  </w:rPr>
                </w:pPr>
                <w:r>
                  <w:t xml:space="preserve">1 para </w:t>
                </w:r>
              </w:p>
            </w:tc>
            <w:tc>
              <w:tcPr>
                <w:tcW w:w="24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D61F76B" w14:textId="77777777">
                <w:pPr>
                  <w:ind w:firstLine="62"/>
                  <w:rPr>
                    <w:szCs w:val="24"/>
                  </w:rPr>
                </w:pPr>
                <w:r>
                  <w:t>1000,00</w:t>
                </w:r>
              </w:p>
            </w:tc>
          </w:tr>
          <w:tr w14:paraId="0D61F771" w14:textId="77777777">
            <w:trPr>
              <w:trHeight w:val="327"/>
            </w:trPr>
            <w:tc>
              <w:tcPr>
                <w:tcW w:w="8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D61F76D" w14:textId="77777777">
                <w:pPr>
                  <w:rPr>
                    <w:b/>
                    <w:bCs/>
                    <w:szCs w:val="24"/>
                  </w:rPr>
                </w:pPr>
                <w:r>
                  <w:rPr>
                    <w:b/>
                    <w:shd w:val="clear" w:color="auto" w:fill="FFFFFF"/>
                  </w:rPr>
                  <w:t>2.</w:t>
                </w:r>
              </w:p>
            </w:tc>
            <w:tc>
              <w:tcPr>
                <w:tcW w:w="4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D61F76E" w14:textId="77777777">
                <w:pPr>
                  <w:tabs>
                    <w:tab w:val="left" w:pos="0"/>
                  </w:tabs>
                  <w:rPr>
                    <w:b/>
                    <w:szCs w:val="24"/>
                    <w:shd w:val="clear" w:color="auto" w:fill="FFFFFF"/>
                  </w:rPr>
                </w:pPr>
                <w:r>
                  <w:rPr>
                    <w:b/>
                    <w:shd w:val="clear" w:color="auto" w:fill="FFFFFF"/>
                  </w:rPr>
                  <w:t>Lauko teniso kortų aikštelių nuoma:</w:t>
                </w:r>
              </w:p>
            </w:tc>
            <w:tc>
              <w:tcPr>
                <w:tcW w:w="15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D61F76F" w14:textId="77777777"/>
            </w:tc>
            <w:tc>
              <w:tcPr>
                <w:tcW w:w="24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D61F770" w14:textId="77777777">
                <w:pPr>
                  <w:rPr>
                    <w:szCs w:val="24"/>
                  </w:rPr>
                </w:pPr>
              </w:p>
            </w:tc>
          </w:tr>
          <w:tr w14:paraId="0D61F776" w14:textId="77777777">
            <w:tc>
              <w:tcPr>
                <w:tcW w:w="8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D61F772" w14:textId="65441EE3">
                <w:pPr>
                  <w:rPr>
                    <w:bCs/>
                  </w:rPr>
                </w:pPr>
                <w:r>
                  <w:rPr>
                    <w:bCs/>
                  </w:rPr>
                  <w:t>2.1.</w:t>
                </w:r>
              </w:p>
            </w:tc>
            <w:tc>
              <w:tcPr>
                <w:tcW w:w="4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D61F773" w14:textId="04193840">
                <w:pPr>
                  <w:tabs>
                    <w:tab w:val="left" w:pos="0"/>
                  </w:tabs>
                  <w:rPr>
                    <w:shd w:val="clear" w:color="auto" w:fill="FFFFFF"/>
                  </w:rPr>
                </w:pPr>
                <w:r>
                  <w:rPr>
                    <w:shd w:val="clear" w:color="auto" w:fill="FFFFFF"/>
                  </w:rPr>
                  <w:t>lauko teniso kortų 1 aikštelės nuoma</w:t>
                </w:r>
              </w:p>
            </w:tc>
            <w:tc>
              <w:tcPr>
                <w:tcW w:w="15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D61F774" w14:textId="77777777">
                <w:r>
                  <w:t xml:space="preserve">1 valanda </w:t>
                </w:r>
              </w:p>
            </w:tc>
            <w:tc>
              <w:tcPr>
                <w:tcW w:w="24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1D80B11C" w14:textId="42B8409B">
                <w:pPr>
                  <w:rPr>
                    <w:strike/>
                  </w:rPr>
                </w:pPr>
                <w:r>
                  <w:t xml:space="preserve">9,00 / </w:t>
                </w:r>
              </w:p>
              <w:p w14:paraId="4ADCD74D" w14:textId="5CE0044E">
                <w:r>
                  <w:t xml:space="preserve">3,00 (1 pastaba) / </w:t>
                </w:r>
              </w:p>
              <w:p w14:paraId="35BD36EF" w14:textId="77777777">
                <w:r>
                  <w:t>8.10 (2 pastaba)/</w:t>
                </w:r>
              </w:p>
              <w:p w14:paraId="0D61F775" w14:textId="35A7E357">
                <w:pPr>
                  <w:rPr>
                    <w:b/>
                    <w:strike/>
                  </w:rPr>
                </w:pPr>
                <w:r>
                  <w:rPr>
                    <w:b/>
                  </w:rPr>
                  <w:t>(3 pastaba)</w:t>
                </w:r>
              </w:p>
            </w:tc>
          </w:tr>
          <w:tr w14:paraId="0D61F77B" w14:textId="77777777">
            <w:tc>
              <w:tcPr>
                <w:tcW w:w="8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D61F777" w14:textId="36F150C2">
                <w:pPr>
                  <w:rPr>
                    <w:bCs/>
                    <w:strike/>
                    <w:szCs w:val="24"/>
                  </w:rPr>
                </w:pPr>
                <w:r>
                  <w:rPr>
                    <w:bCs/>
                  </w:rPr>
                  <w:t>2.2.</w:t>
                </w:r>
              </w:p>
            </w:tc>
            <w:tc>
              <w:tcPr>
                <w:tcW w:w="4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D61F778" w14:textId="77777777">
                <w:pPr>
                  <w:tabs>
                    <w:tab w:val="left" w:pos="0"/>
                  </w:tabs>
                  <w:rPr>
                    <w:szCs w:val="24"/>
                    <w:shd w:val="clear" w:color="auto" w:fill="FFFFFF"/>
                  </w:rPr>
                </w:pPr>
                <w:r>
                  <w:rPr>
                    <w:shd w:val="clear" w:color="auto" w:fill="FFFFFF"/>
                  </w:rPr>
                  <w:t xml:space="preserve">10 valandų abonementas  lauko teniso kortuose</w:t>
                </w:r>
              </w:p>
            </w:tc>
            <w:tc>
              <w:tcPr>
                <w:tcW w:w="15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D61F779" w14:textId="77777777">
                <w:pPr>
                  <w:rPr>
                    <w:strike/>
                    <w:szCs w:val="24"/>
                  </w:rPr>
                </w:pPr>
                <w:r>
                  <w:t>1 abonementas</w:t>
                </w:r>
              </w:p>
            </w:tc>
            <w:tc>
              <w:tcPr>
                <w:tcW w:w="24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D61F77A" w14:textId="77777777">
                <w:pPr>
                  <w:rPr>
                    <w:szCs w:val="24"/>
                  </w:rPr>
                </w:pPr>
                <w:r>
                  <w:t>70,00</w:t>
                </w:r>
              </w:p>
            </w:tc>
          </w:tr>
          <w:tr w14:paraId="0D61F780" w14:textId="77777777">
            <w:tc>
              <w:tcPr>
                <w:tcW w:w="8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D61F77C" w14:textId="77777777">
                <w:pPr>
                  <w:rPr>
                    <w:b/>
                    <w:bCs/>
                    <w:strike/>
                    <w:szCs w:val="24"/>
                  </w:rPr>
                </w:pPr>
                <w:r>
                  <w:rPr>
                    <w:b/>
                    <w:shd w:val="clear" w:color="auto" w:fill="FFFFFF"/>
                  </w:rPr>
                  <w:t>3.</w:t>
                </w:r>
              </w:p>
            </w:tc>
            <w:tc>
              <w:tcPr>
                <w:tcW w:w="4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D61F77D" w14:textId="77777777">
                <w:pPr>
                  <w:tabs>
                    <w:tab w:val="left" w:pos="0"/>
                  </w:tabs>
                  <w:rPr>
                    <w:b/>
                    <w:szCs w:val="24"/>
                    <w:shd w:val="clear" w:color="auto" w:fill="FFFFFF"/>
                  </w:rPr>
                </w:pPr>
                <w:r>
                  <w:rPr>
                    <w:b/>
                    <w:shd w:val="clear" w:color="auto" w:fill="FFFFFF"/>
                  </w:rPr>
                  <w:t>Didžiosios salės nuoma</w:t>
                </w:r>
              </w:p>
            </w:tc>
            <w:tc>
              <w:tcPr>
                <w:tcW w:w="15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D61F77E" w14:textId="77777777">
                <w:pPr>
                  <w:rPr>
                    <w:szCs w:val="24"/>
                  </w:rPr>
                </w:pPr>
                <w:r>
                  <w:t>1 valanda</w:t>
                </w:r>
              </w:p>
            </w:tc>
            <w:tc>
              <w:tcPr>
                <w:tcW w:w="24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2F2E6953" w14:textId="149A439B">
                <w:r>
                  <w:t xml:space="preserve">15,00 / </w:t>
                </w:r>
              </w:p>
              <w:p w14:paraId="04C94C49" w14:textId="77777777">
                <w:r>
                  <w:t>8,00 (1 pastaba)/</w:t>
                </w:r>
              </w:p>
              <w:p w14:paraId="0D61F77F" w14:textId="222D033B">
                <w:pPr>
                  <w:rPr>
                    <w:b/>
                    <w:szCs w:val="24"/>
                  </w:rPr>
                </w:pPr>
                <w:r>
                  <w:rPr>
                    <w:b/>
                  </w:rPr>
                  <w:t>(3 pastaba)</w:t>
                </w:r>
              </w:p>
            </w:tc>
          </w:tr>
          <w:tr w14:paraId="0D61F785" w14:textId="77777777">
            <w:trPr>
              <w:trHeight w:val="132"/>
            </w:trPr>
            <w:tc>
              <w:tcPr>
                <w:tcW w:w="8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D61F781" w14:textId="39805187">
                <w:pPr>
                  <w:rPr>
                    <w:b/>
                    <w:bCs/>
                    <w:szCs w:val="24"/>
                  </w:rPr>
                </w:pPr>
                <w:r>
                  <w:rPr>
                    <w:b/>
                    <w:shd w:val="clear" w:color="auto" w:fill="FFFFFF"/>
                  </w:rPr>
                  <w:t>4.</w:t>
                </w:r>
              </w:p>
            </w:tc>
            <w:tc>
              <w:tcPr>
                <w:tcW w:w="4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D61F782" w14:textId="77777777">
                <w:pPr>
                  <w:tabs>
                    <w:tab w:val="left" w:pos="0"/>
                  </w:tabs>
                  <w:rPr>
                    <w:b/>
                    <w:szCs w:val="24"/>
                    <w:shd w:val="clear" w:color="auto" w:fill="FFFFFF"/>
                  </w:rPr>
                </w:pPr>
                <w:r>
                  <w:rPr>
                    <w:b/>
                    <w:shd w:val="clear" w:color="auto" w:fill="FFFFFF"/>
                  </w:rPr>
                  <w:t>Mažosios salės nuoma</w:t>
                </w:r>
              </w:p>
            </w:tc>
            <w:tc>
              <w:tcPr>
                <w:tcW w:w="15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D61F783" w14:textId="77777777">
                <w:pPr>
                  <w:rPr>
                    <w:szCs w:val="24"/>
                  </w:rPr>
                </w:pPr>
                <w:r>
                  <w:t>1 valanda</w:t>
                </w:r>
              </w:p>
            </w:tc>
            <w:tc>
              <w:tcPr>
                <w:tcW w:w="24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1CAF10A0" w14:textId="794FA684">
                <w:r>
                  <w:t xml:space="preserve">9,00 / </w:t>
                </w:r>
              </w:p>
              <w:p w14:paraId="33E1A030" w14:textId="77777777">
                <w:r>
                  <w:t>5,00 (1 pastaba)/</w:t>
                </w:r>
              </w:p>
              <w:p w14:paraId="0D61F784" w14:textId="508F3CA9">
                <w:pPr>
                  <w:rPr>
                    <w:b/>
                    <w:szCs w:val="24"/>
                  </w:rPr>
                </w:pPr>
                <w:r>
                  <w:rPr>
                    <w:b/>
                  </w:rPr>
                  <w:t>(3 pastaba)</w:t>
                </w:r>
              </w:p>
            </w:tc>
          </w:tr>
          <w:tr w14:paraId="0D61F78A" w14:textId="77777777">
            <w:tc>
              <w:tcPr>
                <w:tcW w:w="8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D61F786" w14:textId="18092E55">
                <w:pPr>
                  <w:rPr>
                    <w:b/>
                    <w:bCs/>
                    <w:szCs w:val="24"/>
                  </w:rPr>
                </w:pPr>
                <w:r>
                  <w:rPr>
                    <w:b/>
                    <w:color w:val="000000"/>
                    <w:shd w:val="clear" w:color="auto" w:fill="FFFFFF"/>
                  </w:rPr>
                  <w:t>5.</w:t>
                </w:r>
              </w:p>
            </w:tc>
            <w:tc>
              <w:tcPr>
                <w:tcW w:w="4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D61F787" w14:textId="77777777">
                <w:pPr>
                  <w:tabs>
                    <w:tab w:val="left" w:pos="0"/>
                  </w:tabs>
                  <w:rPr>
                    <w:b/>
                    <w:color w:val="000000"/>
                    <w:szCs w:val="24"/>
                    <w:shd w:val="clear" w:color="auto" w:fill="FFFFFF"/>
                  </w:rPr>
                </w:pPr>
                <w:r>
                  <w:rPr>
                    <w:b/>
                    <w:shd w:val="clear" w:color="auto" w:fill="FFFFFF"/>
                  </w:rPr>
                  <w:t>Saunos nuoma</w:t>
                </w:r>
              </w:p>
            </w:tc>
            <w:tc>
              <w:tcPr>
                <w:tcW w:w="15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D61F788" w14:textId="77777777">
                <w:pPr>
                  <w:rPr>
                    <w:szCs w:val="24"/>
                  </w:rPr>
                </w:pPr>
                <w:r>
                  <w:t>1 valanda</w:t>
                </w:r>
              </w:p>
            </w:tc>
            <w:tc>
              <w:tcPr>
                <w:tcW w:w="24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D61F789" w14:textId="77777777">
                <w:pPr>
                  <w:rPr>
                    <w:strike/>
                    <w:szCs w:val="24"/>
                  </w:rPr>
                </w:pPr>
                <w:r>
                  <w:t>20,00</w:t>
                </w:r>
              </w:p>
            </w:tc>
          </w:tr>
          <w:tr w14:paraId="0D61F78F" w14:textId="77777777">
            <w:tc>
              <w:tcPr>
                <w:tcW w:w="8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D61F78B" w14:textId="77777777">
                <w:pPr>
                  <w:rPr>
                    <w:b/>
                    <w:bCs/>
                    <w:szCs w:val="24"/>
                  </w:rPr>
                </w:pPr>
                <w:r>
                  <w:rPr>
                    <w:b/>
                    <w:shd w:val="clear" w:color="auto" w:fill="FFFFFF"/>
                  </w:rPr>
                  <w:t>6.</w:t>
                </w:r>
              </w:p>
            </w:tc>
            <w:tc>
              <w:tcPr>
                <w:tcW w:w="4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D61F78C" w14:textId="77777777">
                <w:pPr>
                  <w:tabs>
                    <w:tab w:val="left" w:pos="0"/>
                  </w:tabs>
                  <w:rPr>
                    <w:b/>
                    <w:color w:val="000000"/>
                    <w:szCs w:val="24"/>
                    <w:shd w:val="clear" w:color="auto" w:fill="FFFFFF"/>
                  </w:rPr>
                </w:pPr>
                <w:r>
                  <w:rPr>
                    <w:b/>
                    <w:shd w:val="clear" w:color="auto" w:fill="FFFFFF"/>
                  </w:rPr>
                  <w:t>Auditorijos nuoma</w:t>
                </w:r>
              </w:p>
            </w:tc>
            <w:tc>
              <w:tcPr>
                <w:tcW w:w="15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D61F78D" w14:textId="77777777">
                <w:pPr>
                  <w:rPr>
                    <w:szCs w:val="24"/>
                  </w:rPr>
                </w:pPr>
                <w:r>
                  <w:t>1 valanda</w:t>
                </w:r>
              </w:p>
            </w:tc>
            <w:tc>
              <w:tcPr>
                <w:tcW w:w="24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23276D11" w14:textId="5EBFCBDC">
                <w:r>
                  <w:t xml:space="preserve">12,00 / </w:t>
                </w:r>
              </w:p>
              <w:p w14:paraId="0D61F78E" w14:textId="3322395D">
                <w:pPr>
                  <w:rPr>
                    <w:szCs w:val="24"/>
                  </w:rPr>
                </w:pPr>
                <w:r>
                  <w:t>6,00 (1 pastaba)</w:t>
                </w:r>
              </w:p>
            </w:tc>
          </w:tr>
          <w:tr w14:paraId="0D61F794" w14:textId="77777777">
            <w:trPr>
              <w:trHeight w:val="338"/>
            </w:trPr>
            <w:tc>
              <w:tcPr>
                <w:tcW w:w="8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D61F790" w14:textId="77777777">
                <w:pPr>
                  <w:rPr>
                    <w:b/>
                    <w:shd w:val="clear" w:color="auto" w:fill="FFFFFF"/>
                  </w:rPr>
                </w:pPr>
                <w:r>
                  <w:rPr>
                    <w:b/>
                    <w:shd w:val="clear" w:color="auto" w:fill="FFFFFF"/>
                  </w:rPr>
                  <w:t>7.</w:t>
                </w:r>
              </w:p>
            </w:tc>
            <w:tc>
              <w:tcPr>
                <w:tcW w:w="4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D61F791" w14:textId="77777777">
                <w:pPr>
                  <w:tabs>
                    <w:tab w:val="left" w:pos="0"/>
                  </w:tabs>
                  <w:rPr>
                    <w:b/>
                    <w:szCs w:val="24"/>
                    <w:shd w:val="clear" w:color="auto" w:fill="FFFFFF"/>
                  </w:rPr>
                </w:pPr>
                <w:r>
                  <w:rPr>
                    <w:b/>
                    <w:shd w:val="clear" w:color="auto" w:fill="FFFFFF"/>
                  </w:rPr>
                  <w:t>Svečių kambarių nuoma:</w:t>
                </w:r>
              </w:p>
            </w:tc>
            <w:tc>
              <w:tcPr>
                <w:tcW w:w="15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D61F792" w14:textId="77777777">
                <w:pPr>
                  <w:rPr>
                    <w:szCs w:val="24"/>
                  </w:rPr>
                </w:pPr>
              </w:p>
            </w:tc>
            <w:tc>
              <w:tcPr>
                <w:tcW w:w="24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D61F793" w14:textId="77777777">
                <w:pPr>
                  <w:rPr>
                    <w:szCs w:val="24"/>
                  </w:rPr>
                </w:pPr>
              </w:p>
            </w:tc>
          </w:tr>
          <w:tr w14:paraId="0D61F799" w14:textId="77777777">
            <w:trPr>
              <w:trHeight w:val="542"/>
            </w:trPr>
            <w:tc>
              <w:tcPr>
                <w:tcW w:w="8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D61F795" w14:textId="77777777">
                <w:pPr>
                  <w:rPr>
                    <w:shd w:val="clear" w:color="auto" w:fill="FFFFFF"/>
                  </w:rPr>
                </w:pPr>
                <w:r>
                  <w:rPr>
                    <w:shd w:val="clear" w:color="auto" w:fill="FFFFFF"/>
                  </w:rPr>
                  <w:t>7.1.</w:t>
                </w:r>
              </w:p>
            </w:tc>
            <w:tc>
              <w:tcPr>
                <w:tcW w:w="4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D61F796" w14:textId="4B357DB8">
                <w:pPr>
                  <w:tabs>
                    <w:tab w:val="left" w:pos="0"/>
                  </w:tabs>
                  <w:rPr>
                    <w:shd w:val="clear" w:color="auto" w:fill="FFFFFF"/>
                  </w:rPr>
                </w:pPr>
                <w:r>
                  <w:rPr>
                    <w:shd w:val="clear" w:color="auto" w:fill="FFFFFF"/>
                  </w:rPr>
                  <w:t>1 asmuo (dvivietis kambarys be antro gyventojo)</w:t>
                </w:r>
              </w:p>
            </w:tc>
            <w:tc>
              <w:tcPr>
                <w:tcW w:w="15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D61F797" w14:textId="77777777">
                <w:r>
                  <w:t>1 para</w:t>
                </w:r>
              </w:p>
            </w:tc>
            <w:tc>
              <w:tcPr>
                <w:tcW w:w="24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D61F798" w14:textId="77777777">
                <w:r>
                  <w:t>28,00</w:t>
                </w:r>
              </w:p>
            </w:tc>
          </w:tr>
          <w:tr w14:paraId="0D61F79E" w14:textId="77777777">
            <w:trPr>
              <w:trHeight w:val="542"/>
            </w:trPr>
            <w:tc>
              <w:tcPr>
                <w:tcW w:w="8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D61F79A" w14:textId="77777777">
                <w:pPr>
                  <w:rPr>
                    <w:shd w:val="clear" w:color="auto" w:fill="FFFFFF"/>
                  </w:rPr>
                </w:pPr>
                <w:r>
                  <w:rPr>
                    <w:shd w:val="clear" w:color="auto" w:fill="FFFFFF"/>
                  </w:rPr>
                  <w:t>7.2.</w:t>
                </w:r>
              </w:p>
            </w:tc>
            <w:tc>
              <w:tcPr>
                <w:tcW w:w="4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D61F79B" w14:textId="5E24D65B">
                <w:pPr>
                  <w:tabs>
                    <w:tab w:val="left" w:pos="0"/>
                  </w:tabs>
                  <w:rPr>
                    <w:shd w:val="clear" w:color="auto" w:fill="FFFFFF"/>
                  </w:rPr>
                </w:pPr>
                <w:r>
                  <w:rPr>
                    <w:shd w:val="clear" w:color="auto" w:fill="FFFFFF"/>
                  </w:rPr>
                  <w:t>1 asmuo (trivietis kambarys be gyventojų)</w:t>
                </w:r>
              </w:p>
            </w:tc>
            <w:tc>
              <w:tcPr>
                <w:tcW w:w="15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D61F79C" w14:textId="77777777">
                <w:r>
                  <w:t>1 para</w:t>
                </w:r>
              </w:p>
            </w:tc>
            <w:tc>
              <w:tcPr>
                <w:tcW w:w="24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D61F79D" w14:textId="77777777">
                <w:r>
                  <w:t>41,00</w:t>
                </w:r>
              </w:p>
            </w:tc>
          </w:tr>
          <w:tr w14:paraId="0D61F7A3" w14:textId="77777777">
            <w:tc>
              <w:tcPr>
                <w:tcW w:w="8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D61F79F" w14:textId="77777777">
                <w:pPr>
                  <w:rPr>
                    <w:shd w:val="clear" w:color="auto" w:fill="FFFFFF"/>
                  </w:rPr>
                </w:pPr>
                <w:r>
                  <w:rPr>
                    <w:shd w:val="clear" w:color="auto" w:fill="FFFFFF"/>
                  </w:rPr>
                  <w:t>7.3.</w:t>
                </w:r>
              </w:p>
            </w:tc>
            <w:tc>
              <w:tcPr>
                <w:tcW w:w="4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D61F7A0" w14:textId="77777777">
                <w:pPr>
                  <w:tabs>
                    <w:tab w:val="left" w:pos="0"/>
                  </w:tabs>
                  <w:rPr>
                    <w:shd w:val="clear" w:color="auto" w:fill="FFFFFF"/>
                  </w:rPr>
                </w:pPr>
                <w:r>
                  <w:rPr>
                    <w:shd w:val="clear" w:color="auto" w:fill="FFFFFF"/>
                  </w:rPr>
                  <w:t>1 asmuo (gyvenant su kitais asmenimis dviviečiame, triviečiame, keturviečiame kambaryje)</w:t>
                </w:r>
              </w:p>
            </w:tc>
            <w:tc>
              <w:tcPr>
                <w:tcW w:w="15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D61F7A1" w14:textId="77777777">
                <w:r>
                  <w:t>1 para</w:t>
                </w:r>
              </w:p>
            </w:tc>
            <w:tc>
              <w:tcPr>
                <w:tcW w:w="24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E425BA0" w14:textId="725263B8">
                <w:r>
                  <w:t xml:space="preserve">15,00 / </w:t>
                </w:r>
              </w:p>
              <w:p w14:paraId="0D61F7A2" w14:textId="5C7ECAC1">
                <w:r>
                  <w:t>8,00 (1 pastaba)</w:t>
                </w:r>
              </w:p>
            </w:tc>
          </w:tr>
          <w:tr w14:paraId="0D61F7A8" w14:textId="77777777">
            <w:trPr>
              <w:trHeight w:val="477"/>
            </w:trPr>
            <w:tc>
              <w:tcPr>
                <w:tcW w:w="8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D61F7A4" w14:textId="77777777">
                <w:pPr>
                  <w:rPr>
                    <w:bCs/>
                    <w:szCs w:val="24"/>
                  </w:rPr>
                </w:pPr>
                <w:r>
                  <w:rPr>
                    <w:shd w:val="clear" w:color="auto" w:fill="FFFFFF"/>
                  </w:rPr>
                  <w:t>7.4.</w:t>
                </w:r>
              </w:p>
            </w:tc>
            <w:tc>
              <w:tcPr>
                <w:tcW w:w="4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D61F7A5" w14:textId="77777777">
                <w:pPr>
                  <w:tabs>
                    <w:tab w:val="left" w:pos="0"/>
                  </w:tabs>
                  <w:rPr>
                    <w:color w:val="000000"/>
                    <w:szCs w:val="24"/>
                    <w:shd w:val="clear" w:color="auto" w:fill="FFFFFF"/>
                  </w:rPr>
                </w:pPr>
                <w:r>
                  <w:rPr>
                    <w:shd w:val="clear" w:color="auto" w:fill="FFFFFF"/>
                  </w:rPr>
                  <w:t>pristatomoji lova (</w:t>
                </w:r>
                <w:r>
                  <w:t>1 asmeniui)</w:t>
                </w:r>
              </w:p>
            </w:tc>
            <w:tc>
              <w:tcPr>
                <w:tcW w:w="15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D61F7A6" w14:textId="77777777">
                <w:pPr>
                  <w:rPr>
                    <w:szCs w:val="24"/>
                  </w:rPr>
                </w:pPr>
                <w:r>
                  <w:t xml:space="preserve">1 para </w:t>
                </w:r>
              </w:p>
            </w:tc>
            <w:tc>
              <w:tcPr>
                <w:tcW w:w="24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D61F7A7" w14:textId="77777777">
                <w:pPr>
                  <w:rPr>
                    <w:strike/>
                    <w:szCs w:val="24"/>
                  </w:rPr>
                </w:pPr>
                <w:r>
                  <w:t>14,00</w:t>
                </w:r>
              </w:p>
            </w:tc>
          </w:tr>
          <w:tr w14:paraId="0D61F7AD" w14:textId="77777777">
            <w:tc>
              <w:tcPr>
                <w:tcW w:w="8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D61F7A9" w14:textId="77777777">
                <w:pPr>
                  <w:rPr>
                    <w:bCs/>
                    <w:szCs w:val="24"/>
                  </w:rPr>
                </w:pPr>
                <w:r>
                  <w:rPr>
                    <w:shd w:val="clear" w:color="auto" w:fill="FFFFFF"/>
                  </w:rPr>
                  <w:t>7.5.</w:t>
                </w:r>
              </w:p>
            </w:tc>
            <w:tc>
              <w:tcPr>
                <w:tcW w:w="4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D61F7AA" w14:textId="77777777">
                <w:pPr>
                  <w:tabs>
                    <w:tab w:val="left" w:pos="0"/>
                  </w:tabs>
                  <w:rPr>
                    <w:color w:val="000000"/>
                    <w:szCs w:val="24"/>
                    <w:shd w:val="clear" w:color="auto" w:fill="FFFFFF"/>
                  </w:rPr>
                </w:pPr>
                <w:r>
                  <w:rPr>
                    <w:shd w:val="clear" w:color="auto" w:fill="FFFFFF"/>
                  </w:rPr>
                  <w:t>kambario nuoma 3–4 paroms</w:t>
                </w:r>
              </w:p>
            </w:tc>
            <w:tc>
              <w:tcPr>
                <w:tcW w:w="15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D61F7AB" w14:textId="77777777">
                <w:pPr>
                  <w:rPr>
                    <w:szCs w:val="24"/>
                  </w:rPr>
                </w:pPr>
              </w:p>
            </w:tc>
            <w:tc>
              <w:tcPr>
                <w:tcW w:w="24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D61F7AC" w14:textId="77777777">
                <w:pPr>
                  <w:rPr>
                    <w:szCs w:val="24"/>
                  </w:rPr>
                </w:pPr>
                <w:r>
                  <w:rPr>
                    <w:shd w:val="clear" w:color="auto" w:fill="FFFFFF"/>
                  </w:rPr>
                  <w:t>taikoma 5 proc. nuolaida</w:t>
                </w:r>
              </w:p>
            </w:tc>
          </w:tr>
          <w:tr w14:paraId="0D61F7B2" w14:textId="77777777">
            <w:tc>
              <w:tcPr>
                <w:tcW w:w="8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D61F7AE" w14:textId="77777777">
                <w:pPr>
                  <w:rPr>
                    <w:bCs/>
                    <w:szCs w:val="24"/>
                  </w:rPr>
                </w:pPr>
                <w:r>
                  <w:rPr>
                    <w:shd w:val="clear" w:color="auto" w:fill="FFFFFF"/>
                  </w:rPr>
                  <w:t>7.6.</w:t>
                </w:r>
              </w:p>
            </w:tc>
            <w:tc>
              <w:tcPr>
                <w:tcW w:w="4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D61F7AF" w14:textId="77777777">
                <w:pPr>
                  <w:tabs>
                    <w:tab w:val="left" w:pos="0"/>
                  </w:tabs>
                  <w:rPr>
                    <w:color w:val="000000"/>
                    <w:szCs w:val="24"/>
                    <w:shd w:val="clear" w:color="auto" w:fill="FFFFFF"/>
                  </w:rPr>
                </w:pPr>
                <w:r>
                  <w:rPr>
                    <w:shd w:val="clear" w:color="auto" w:fill="FFFFFF"/>
                  </w:rPr>
                  <w:t>kambario nuoma 5–6 paroms</w:t>
                </w:r>
              </w:p>
            </w:tc>
            <w:tc>
              <w:tcPr>
                <w:tcW w:w="15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D61F7B0" w14:textId="77777777">
                <w:pPr>
                  <w:rPr>
                    <w:szCs w:val="24"/>
                  </w:rPr>
                </w:pPr>
              </w:p>
            </w:tc>
            <w:tc>
              <w:tcPr>
                <w:tcW w:w="24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D61F7B1" w14:textId="77777777">
                <w:pPr>
                  <w:rPr>
                    <w:szCs w:val="24"/>
                  </w:rPr>
                </w:pPr>
                <w:r>
                  <w:rPr>
                    <w:shd w:val="clear" w:color="auto" w:fill="FFFFFF"/>
                  </w:rPr>
                  <w:t>taikoma 10 proc. nuolaida</w:t>
                </w:r>
              </w:p>
            </w:tc>
          </w:tr>
          <w:tr w14:paraId="0D61F7B7" w14:textId="77777777">
            <w:trPr>
              <w:trHeight w:val="647"/>
            </w:trPr>
            <w:tc>
              <w:tcPr>
                <w:tcW w:w="8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D61F7B3" w14:textId="77777777">
                <w:pPr>
                  <w:rPr>
                    <w:bCs/>
                    <w:szCs w:val="24"/>
                  </w:rPr>
                </w:pPr>
                <w:r>
                  <w:rPr>
                    <w:shd w:val="clear" w:color="auto" w:fill="FFFFFF"/>
                  </w:rPr>
                  <w:t>7.7.</w:t>
                </w:r>
              </w:p>
            </w:tc>
            <w:tc>
              <w:tcPr>
                <w:tcW w:w="4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D61F7B4" w14:textId="77777777">
                <w:pPr>
                  <w:tabs>
                    <w:tab w:val="left" w:pos="0"/>
                  </w:tabs>
                  <w:rPr>
                    <w:color w:val="000000"/>
                    <w:szCs w:val="24"/>
                    <w:shd w:val="clear" w:color="auto" w:fill="FFFFFF"/>
                  </w:rPr>
                </w:pPr>
                <w:r>
                  <w:rPr>
                    <w:shd w:val="clear" w:color="auto" w:fill="FFFFFF"/>
                  </w:rPr>
                  <w:t>kambario nuoma ne mažiau kaip 7 paroms</w:t>
                </w:r>
              </w:p>
            </w:tc>
            <w:tc>
              <w:tcPr>
                <w:tcW w:w="15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D61F7B5" w14:textId="77777777">
                <w:pPr>
                  <w:rPr>
                    <w:szCs w:val="24"/>
                  </w:rPr>
                </w:pPr>
              </w:p>
            </w:tc>
            <w:tc>
              <w:tcPr>
                <w:tcW w:w="24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D61F7B6" w14:textId="77777777">
                <w:pPr>
                  <w:rPr>
                    <w:szCs w:val="24"/>
                  </w:rPr>
                </w:pPr>
                <w:r>
                  <w:rPr>
                    <w:shd w:val="clear" w:color="auto" w:fill="FFFFFF"/>
                  </w:rPr>
                  <w:t>taikoma 15 proc. nuolaida</w:t>
                </w:r>
              </w:p>
            </w:tc>
          </w:tr>
          <w:tr w14:paraId="0D61F7BC" w14:textId="77777777">
            <w:tc>
              <w:tcPr>
                <w:tcW w:w="8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D61F7B8" w14:textId="77777777">
                <w:pPr>
                  <w:rPr>
                    <w:b/>
                    <w:bCs/>
                    <w:szCs w:val="24"/>
                  </w:rPr>
                </w:pPr>
                <w:r>
                  <w:rPr>
                    <w:b/>
                    <w:shd w:val="clear" w:color="auto" w:fill="FFFFFF"/>
                  </w:rPr>
                  <w:t>8.</w:t>
                </w:r>
              </w:p>
            </w:tc>
            <w:tc>
              <w:tcPr>
                <w:tcW w:w="4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D61F7B9" w14:textId="77777777">
                <w:pPr>
                  <w:tabs>
                    <w:tab w:val="left" w:pos="0"/>
                  </w:tabs>
                  <w:rPr>
                    <w:b/>
                    <w:szCs w:val="24"/>
                    <w:shd w:val="clear" w:color="auto" w:fill="FFFFFF"/>
                  </w:rPr>
                </w:pPr>
                <w:r>
                  <w:rPr>
                    <w:b/>
                    <w:shd w:val="clear" w:color="auto" w:fill="FFFFFF"/>
                  </w:rPr>
                  <w:t>Vienos raketės nuoma</w:t>
                </w:r>
              </w:p>
            </w:tc>
            <w:tc>
              <w:tcPr>
                <w:tcW w:w="15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D61F7BA" w14:textId="77777777">
                <w:pPr>
                  <w:rPr>
                    <w:szCs w:val="24"/>
                  </w:rPr>
                </w:pPr>
                <w:r>
                  <w:t>1 valanda</w:t>
                </w:r>
              </w:p>
            </w:tc>
            <w:tc>
              <w:tcPr>
                <w:tcW w:w="24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D61F7BB" w14:textId="77777777">
                <w:pPr>
                  <w:rPr>
                    <w:szCs w:val="24"/>
                  </w:rPr>
                </w:pPr>
                <w:r>
                  <w:t>2,00</w:t>
                </w:r>
              </w:p>
            </w:tc>
          </w:tr>
          <w:tr w14:paraId="0D61F7C1" w14:textId="77777777">
            <w:tc>
              <w:tcPr>
                <w:tcW w:w="8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D61F7BD" w14:textId="77777777">
                <w:pPr>
                  <w:rPr>
                    <w:b/>
                    <w:bCs/>
                    <w:szCs w:val="24"/>
                  </w:rPr>
                </w:pPr>
                <w:r>
                  <w:rPr>
                    <w:b/>
                    <w:shd w:val="clear" w:color="auto" w:fill="FFFFFF"/>
                  </w:rPr>
                  <w:t>9.</w:t>
                </w:r>
              </w:p>
            </w:tc>
            <w:tc>
              <w:tcPr>
                <w:tcW w:w="4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D61F7BE" w14:textId="77777777">
                <w:pPr>
                  <w:tabs>
                    <w:tab w:val="left" w:pos="0"/>
                  </w:tabs>
                  <w:rPr>
                    <w:b/>
                    <w:szCs w:val="24"/>
                    <w:shd w:val="clear" w:color="auto" w:fill="FFFFFF"/>
                  </w:rPr>
                </w:pPr>
                <w:r>
                  <w:rPr>
                    <w:b/>
                    <w:shd w:val="clear" w:color="auto" w:fill="FFFFFF"/>
                  </w:rPr>
                  <w:t>Trijų teniso kamuoliukų nuoma</w:t>
                </w:r>
              </w:p>
            </w:tc>
            <w:tc>
              <w:tcPr>
                <w:tcW w:w="15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D61F7BF" w14:textId="77777777">
                <w:pPr>
                  <w:rPr>
                    <w:szCs w:val="24"/>
                  </w:rPr>
                </w:pPr>
                <w:r>
                  <w:t>1 valanda</w:t>
                </w:r>
              </w:p>
            </w:tc>
            <w:tc>
              <w:tcPr>
                <w:tcW w:w="24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D61F7C0" w14:textId="77777777">
                <w:pPr>
                  <w:rPr>
                    <w:szCs w:val="24"/>
                  </w:rPr>
                </w:pPr>
                <w:r>
                  <w:t>2,00</w:t>
                </w:r>
              </w:p>
            </w:tc>
          </w:tr>
          <w:tr w14:paraId="0D61F7C6" w14:textId="77777777">
            <w:tc>
              <w:tcPr>
                <w:tcW w:w="8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D61F7C2" w14:textId="77777777">
                <w:pPr>
                  <w:rPr>
                    <w:b/>
                    <w:strike/>
                    <w:szCs w:val="24"/>
                    <w:shd w:val="clear" w:color="auto" w:fill="FFFFFF"/>
                  </w:rPr>
                </w:pPr>
                <w:r>
                  <w:rPr>
                    <w:b/>
                    <w:shd w:val="clear" w:color="auto" w:fill="FFFFFF"/>
                  </w:rPr>
                  <w:t>10.</w:t>
                </w:r>
              </w:p>
            </w:tc>
            <w:tc>
              <w:tcPr>
                <w:tcW w:w="4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D61F7C3" w14:textId="77777777">
                <w:pPr>
                  <w:tabs>
                    <w:tab w:val="left" w:pos="0"/>
                  </w:tabs>
                  <w:rPr>
                    <w:b/>
                    <w:szCs w:val="24"/>
                    <w:shd w:val="clear" w:color="auto" w:fill="FFFFFF"/>
                  </w:rPr>
                </w:pPr>
                <w:r>
                  <w:rPr>
                    <w:b/>
                    <w:shd w:val="clear" w:color="auto" w:fill="FFFFFF"/>
                  </w:rPr>
                  <w:t>Plastikinė įėjimo kortelė</w:t>
                </w:r>
              </w:p>
            </w:tc>
            <w:tc>
              <w:tcPr>
                <w:tcW w:w="15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D61F7C4" w14:textId="77777777">
                <w:pPr>
                  <w:rPr>
                    <w:szCs w:val="24"/>
                  </w:rPr>
                </w:pPr>
                <w:r>
                  <w:t>1 vienetas</w:t>
                </w:r>
              </w:p>
            </w:tc>
            <w:tc>
              <w:tcPr>
                <w:tcW w:w="24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D61F7C5" w14:textId="77777777">
                <w:pPr>
                  <w:rPr>
                    <w:szCs w:val="24"/>
                  </w:rPr>
                </w:pPr>
                <w:r>
                  <w:t>2,50</w:t>
                </w:r>
              </w:p>
            </w:tc>
          </w:tr>
          <w:tr w14:paraId="0D61F7CB" w14:textId="77777777">
            <w:tc>
              <w:tcPr>
                <w:tcW w:w="8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D61F7C7" w14:textId="77777777">
                <w:pPr>
                  <w:rPr>
                    <w:b/>
                    <w:strike/>
                    <w:szCs w:val="24"/>
                    <w:shd w:val="clear" w:color="auto" w:fill="FFFFFF"/>
                  </w:rPr>
                </w:pPr>
                <w:r>
                  <w:rPr>
                    <w:b/>
                    <w:shd w:val="clear" w:color="auto" w:fill="FFFFFF"/>
                  </w:rPr>
                  <w:t>11.</w:t>
                </w:r>
              </w:p>
            </w:tc>
            <w:tc>
              <w:tcPr>
                <w:tcW w:w="496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D61F7C8" w14:textId="77777777">
                <w:pPr>
                  <w:tabs>
                    <w:tab w:val="left" w:pos="0"/>
                  </w:tabs>
                  <w:rPr>
                    <w:b/>
                    <w:szCs w:val="24"/>
                    <w:shd w:val="clear" w:color="auto" w:fill="FFFFFF"/>
                  </w:rPr>
                </w:pPr>
                <w:r>
                  <w:rPr>
                    <w:b/>
                    <w:shd w:val="clear" w:color="auto" w:fill="FFFFFF"/>
                  </w:rPr>
                  <w:t>Vaikų sporto stovykla</w:t>
                </w:r>
              </w:p>
            </w:tc>
            <w:tc>
              <w:tcPr>
                <w:tcW w:w="15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0D61F7C9" w14:textId="77777777">
                <w:pPr>
                  <w:rPr>
                    <w:szCs w:val="24"/>
                  </w:rPr>
                </w:pPr>
                <w:r>
                  <w:rPr>
                    <w:lang w:val="en-US"/>
                  </w:rPr>
                  <w:t>1 diena</w:t>
                </w:r>
              </w:p>
            </w:tc>
            <w:tc>
              <w:tcPr>
                <w:tcW w:w="245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323126C2" w14:textId="216F3D98">
                <w:pPr>
                  <w:rPr>
                    <w:strike/>
                  </w:rPr>
                </w:pPr>
                <w:r>
                  <w:t>20,00 (1 pastaba)</w:t>
                </w:r>
              </w:p>
              <w:p w14:paraId="0D61F7CA" w14:textId="6F7C7FF9">
                <w:pPr>
                  <w:rPr>
                    <w:szCs w:val="24"/>
                  </w:rPr>
                </w:pPr>
              </w:p>
            </w:tc>
          </w:tr>
          <w:tr w14:paraId="0D61F7D0" w14:textId="77777777">
            <w:tc>
              <w:tcPr>
                <w:tcW w:w="81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D61F7CC" w14:textId="77777777">
                <w:pPr>
                  <w:rPr>
                    <w:b/>
                    <w:shd w:val="clear" w:color="auto" w:fill="FFFFFF"/>
                  </w:rPr>
                </w:pPr>
                <w:r>
                  <w:rPr>
                    <w:b/>
                    <w:shd w:val="clear" w:color="auto" w:fill="FFFFFF"/>
                  </w:rPr>
                  <w:t>12.</w:t>
                </w:r>
              </w:p>
            </w:tc>
            <w:tc>
              <w:tcPr>
                <w:tcW w:w="4961" w:type="dxa"/>
                <w:shd w:val="clear" w:color="auto" w:fill="auto"/>
              </w:tcPr>
              <w:p w14:paraId="0D61F7CD" w14:textId="77777777">
                <w:pPr>
                  <w:tabs>
                    <w:tab w:val="left" w:pos="0"/>
                  </w:tabs>
                  <w:rPr>
                    <w:b/>
                    <w:shd w:val="clear" w:color="auto" w:fill="FFFFFF"/>
                  </w:rPr>
                </w:pPr>
                <w:r>
                  <w:rPr>
                    <w:b/>
                    <w:bCs/>
                    <w:shd w:val="clear" w:color="auto" w:fill="FFFFFF"/>
                  </w:rPr>
                  <w:t>Prekių su Teniso akademijos simbolika pardavimas</w:t>
                </w:r>
              </w:p>
            </w:tc>
            <w:tc>
              <w:tcPr>
                <w:tcW w:w="1588" w:type="dxa"/>
                <w:shd w:val="clear" w:color="auto" w:fill="auto"/>
              </w:tcPr>
              <w:p w14:paraId="0D61F7CE" w14:textId="77777777">
                <w:r>
                  <w:rPr>
                    <w:bCs/>
                  </w:rPr>
                  <w:t>1 prekė</w:t>
                </w:r>
              </w:p>
            </w:tc>
            <w:tc>
              <w:tcPr>
                <w:tcW w:w="2459" w:type="dxa"/>
              </w:tcPr>
              <w:p w14:paraId="0D61F7CF" w14:textId="2B8D3F4B">
                <w:r>
                  <w:rPr>
                    <w:bCs/>
                  </w:rPr>
                  <w:t>prekių savikaina (su PVM) + 30 proc.</w:t>
                </w:r>
              </w:p>
            </w:tc>
          </w:tr>
        </w:tbl>
        <w:p w14:paraId="0D61F7D1" w14:textId="77777777">
          <w:pPr>
            <w:jc w:val="both"/>
            <w:rPr>
              <w:rFonts w:eastAsia="Lucida Sans Unicode"/>
            </w:rPr>
          </w:pPr>
        </w:p>
        <w:p w14:paraId="1A97C60B" w14:textId="77777777">
          <w:pPr>
            <w:ind w:firstLine="567"/>
            <w:jc w:val="both"/>
            <w:rPr>
              <w:rFonts w:eastAsia="Lucida Sans Unicode"/>
            </w:rPr>
          </w:pPr>
          <w:r>
            <w:rPr>
              <w:rFonts w:eastAsia="Lucida Sans Unicode"/>
            </w:rPr>
            <w:t>Pastabos:</w:t>
          </w:r>
        </w:p>
        <w:sdt>
          <w:sdtPr>
            <w:alias w:val="1 p."/>
            <w:tag w:val="part_ae84be61ecd3407183d7e9f9492195c3"/>
            <w:lock w:val="sdtLocked"/>
            <w:richText/>
          </w:sdtPr>
          <w:sdtContent>
            <w:p w14:paraId="28254A65" w14:textId="4D54F37F">
              <w:pPr>
                <w:ind w:firstLine="567"/>
                <w:jc w:val="both"/>
                <w:rPr>
                  <w:rFonts w:eastAsia="Lucida Sans Unicode"/>
                </w:rPr>
              </w:pPr>
              <w:sdt>
                <w:sdtPr>
                  <w:alias w:val="Numeris"/>
                  <w:tag w:val="nr_ae84be61ecd3407183d7e9f9492195c3"/>
                  <w:lock w:val="sdtLocked"/>
                  <w:richText/>
                </w:sdtPr>
                <w:sdtContent>
                  <w:r>
                    <w:rPr>
                      <w:rFonts w:eastAsia="Lucida Sans Unicode"/>
                    </w:rPr>
                    <w:t>1</w:t>
                  </w:r>
                </w:sdtContent>
              </w:sdt>
              <w:r>
                <w:rPr>
                  <w:rFonts w:eastAsia="Lucida Sans Unicode"/>
                </w:rPr>
                <w:t>. Šiaulių miesto švietimo įstaigų moksleiviams, sporto įstaigų sportininkams, kultūros įstaigų vaikų meno kolektyvams;</w:t>
              </w:r>
            </w:p>
            <w:p w14:paraId="39A3C308" w14:textId="77777777">
              <w:pPr>
                <w:ind w:firstLine="567"/>
                <w:jc w:val="both"/>
                <w:rPr>
                  <w:rFonts w:eastAsia="Lucida Sans Unicode"/>
                </w:rPr>
              </w:pPr>
              <w:r>
                <w:rPr>
                  <w:rFonts w:eastAsia="Lucida Sans Unicode"/>
                </w:rPr>
                <w:t>sporto šakų aukšto sportinio meistriškumo klubo sportininkams, dalyvaujantiems šalies aukščiausiojo lygio varžybose;</w:t>
              </w:r>
            </w:p>
            <w:p w14:paraId="5A7DE88A" w14:textId="77777777">
              <w:pPr>
                <w:ind w:firstLine="567"/>
                <w:jc w:val="both"/>
                <w:rPr>
                  <w:rFonts w:eastAsia="Lucida Sans Unicode"/>
                </w:rPr>
              </w:pPr>
              <w:r>
                <w:rPr>
                  <w:rFonts w:eastAsia="Lucida Sans Unicode"/>
                </w:rPr>
                <w:t>įstaigoje kultivuojamų sporto šakų veteranams, dalyvaujantiems šalies varžybose;</w:t>
              </w:r>
            </w:p>
            <w:p w14:paraId="2B4EDFC9" w14:textId="77777777">
              <w:pPr>
                <w:ind w:firstLine="567"/>
                <w:jc w:val="both"/>
                <w:rPr>
                  <w:rFonts w:eastAsia="Lucida Sans Unicode"/>
                </w:rPr>
              </w:pPr>
              <w:r>
                <w:rPr>
                  <w:rFonts w:eastAsia="Lucida Sans Unicode"/>
                </w:rPr>
                <w:t xml:space="preserve">akredituotas neformaliojo vaikų švietimo programas (iš dalies finansuojamas valstybės arba ES biudžeto lėšomis) vykdantiems teikėjams su savo treneriu ne treniruočių laiku (iki 20 asmenų). </w:t>
              </w:r>
            </w:p>
            <w:p w14:paraId="593FC101" w14:textId="4F0E1D23">
              <w:pPr>
                <w:spacing w:line="260" w:lineRule="exact"/>
                <w:ind w:firstLine="567"/>
                <w:jc w:val="both"/>
              </w:pPr>
              <w:r>
                <w:t>Išvardytais atvejais sudaromas raštiškas susitarimas tarp įstaigų (paslaugos tiekėjo</w:t>
              </w:r>
              <w:r>
                <w:rPr>
                  <w:color w:val="FF0000"/>
                </w:rPr>
                <w:t xml:space="preserve"> </w:t>
              </w:r>
              <w:r>
                <w:t>ir gavėjo).</w:t>
              </w:r>
            </w:p>
            <w:p w14:paraId="7210F34E" w14:textId="77777777">
              <w:pPr>
                <w:ind w:firstLine="567"/>
                <w:jc w:val="both"/>
                <w:rPr>
                  <w:rFonts w:eastAsia="Lucida Sans Unicode"/>
                </w:rPr>
              </w:pPr>
              <w:r>
                <w:rPr>
                  <w:rFonts w:eastAsia="Lucida Sans Unicode"/>
                </w:rPr>
                <w:t>Jei skiriamas stovyklos programos finansavimas iš savivaldybės ir (ar) valstybės biudžeto, įkainis mažinamas finansuotąja dalimi.</w:t>
              </w:r>
            </w:p>
          </w:sdtContent>
        </w:sdt>
        <w:sdt>
          <w:sdtPr>
            <w:alias w:val="2 p."/>
            <w:tag w:val="part_3ca478376fdf44bd850d9bfff924e5e8"/>
            <w:lock w:val="sdtLocked"/>
            <w:richText/>
          </w:sdtPr>
          <w:sdtContent>
            <w:p w14:paraId="109EB1D2" w14:textId="0A65C2B8">
              <w:pPr>
                <w:ind w:firstLine="567"/>
                <w:jc w:val="both"/>
                <w:rPr>
                  <w:rFonts w:eastAsia="Lucida Sans Unicode"/>
                </w:rPr>
              </w:pPr>
              <w:sdt>
                <w:sdtPr>
                  <w:alias w:val="Numeris"/>
                  <w:tag w:val="nr_3ca478376fdf44bd850d9bfff924e5e8"/>
                  <w:lock w:val="sdtLocked"/>
                  <w:richText/>
                </w:sdtPr>
                <w:sdtContent>
                  <w:r>
                    <w:rPr>
                      <w:rFonts w:eastAsia="Lucida Sans Unicode"/>
                    </w:rPr>
                    <w:t>2</w:t>
                  </w:r>
                </w:sdtContent>
              </w:sdt>
              <w:r>
                <w:rPr>
                  <w:rFonts w:eastAsia="Lucida Sans Unicode"/>
                </w:rPr>
                <w:t>.Nuolaida taikoma savaitgaliais Šiaulių miesto savivaldybėje gyvenamąją vietą deklaravusiam asmeniui, kuris, naudodamasis mobiliąja programėle „Šiauliai“, pateikia virtualiąją šiauliečio kortelę.</w:t>
              </w:r>
            </w:p>
          </w:sdtContent>
        </w:sdt>
        <w:sdt>
          <w:sdtPr>
            <w:alias w:val="3 p."/>
            <w:tag w:val="part_2d6df5f583bb486f8d508ab6c781f1ed"/>
            <w:lock w:val="sdtLocked"/>
            <w:richText/>
          </w:sdtPr>
          <w:sdtContent>
            <w:p w14:paraId="1654B738" w14:textId="0C1E9612">
              <w:pPr>
                <w:ind w:firstLine="567"/>
                <w:jc w:val="both"/>
                <w:rPr>
                  <w:rFonts w:eastAsia="Lucida Sans Unicode"/>
                  <w:b/>
                </w:rPr>
              </w:pPr>
              <w:sdt>
                <w:sdtPr>
                  <w:alias w:val="Numeris"/>
                  <w:tag w:val="nr_2d6df5f583bb486f8d508ab6c781f1ed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b/>
                    </w:rPr>
                    <w:t>3</w:t>
                  </w:r>
                </w:sdtContent>
              </w:sdt>
              <w:r>
                <w:rPr>
                  <w:rFonts w:eastAsia="Lucida Sans Unicode"/>
                  <w:b/>
                </w:rPr>
                <w:t>. „Bendrojo ugdymo mokyklų fizinio ugdymo pamokoms nemokamai, susiderinus tvarkaraščius“.</w:t>
              </w:r>
            </w:p>
          </w:sdtContent>
        </w:sdt>
        <w:sdt>
          <w:sdtPr>
            <w:alias w:val="pabaiga"/>
            <w:tag w:val="part_89d7c79c1dfd428fb71f4f4c7f22727f"/>
            <w:lock w:val="sdtLocked"/>
            <w:richText/>
          </w:sdtPr>
          <w:sdtContent>
            <w:p w14:paraId="0875A012" w14:textId="1EBCEC48">
              <w:pPr>
                <w:ind w:firstLine="567"/>
                <w:jc w:val="center"/>
              </w:pPr>
              <w:r>
                <w:t>_________________</w:t>
              </w: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5" w:h="16837" w:code="9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E3339C6" w14:textId="77777777">
      <w:r>
        <w:separator/>
      </w:r>
    </w:p>
  </w:endnote>
  <w:endnote w:type="continuationSeparator" w:id="0">
    <w:p w14:paraId="630FBE21" w14:textId="77777777"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D28043" w14:textId="77777777">
    <w:pPr>
      <w:tabs>
        <w:tab w:val="center" w:pos="4819"/>
        <w:tab w:val="right" w:pos="9638"/>
      </w:tabs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622D479" w14:textId="77777777">
    <w:pPr>
      <w:tabs>
        <w:tab w:val="center" w:pos="4819"/>
        <w:tab w:val="right" w:pos="9638"/>
      </w:tabs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E7B0AF" w14:textId="77777777">
    <w:pPr>
      <w:tabs>
        <w:tab w:val="center" w:pos="4819"/>
        <w:tab w:val="right" w:pos="9638"/>
      </w:tabs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3D38E1E" w14:textId="77777777">
      <w:r>
        <w:separator/>
      </w:r>
    </w:p>
  </w:footnote>
  <w:footnote w:type="continuationSeparator" w:id="0">
    <w:p w14:paraId="32B96566" w14:textId="77777777">
      <w: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266DA5B" w14:textId="77777777">
    <w:pPr>
      <w:tabs>
        <w:tab w:val="center" w:pos="4819"/>
        <w:tab w:val="right" w:pos="9638"/>
      </w:tabs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F1A3801" w14:textId="78AAD7DE">
    <w:pPr>
      <w:tabs>
        <w:tab w:val="center" w:pos="4819"/>
        <w:tab w:val="right" w:pos="9638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 w14:paraId="6CD356BA" w14:textId="77777777">
    <w:pPr>
      <w:tabs>
        <w:tab w:val="center" w:pos="4819"/>
        <w:tab w:val="right" w:pos="9638"/>
      </w:tabs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301E0D3" w14:textId="77777777">
    <w:pPr>
      <w:tabs>
        <w:tab w:val="center" w:pos="4819"/>
        <w:tab w:val="right" w:pos="9638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337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0D61F749"/>
  <w15:docId w15:val="{0AD1B693-05E1-42B1-983B-DA88613313B4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584460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32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0f726e610bc94113a00a94ae35bffb07" PartId="705126d4e1044896999e00057285986c">
    <Part Type="punktas" Nr="1" Abbr="1 p." DocPartId="96b05a68e2bb435fa3a9952095fbbdcd" PartId="ae84be61ecd3407183d7e9f9492195c3"/>
    <Part Type="punktas" Nr="2" Abbr="2 p." DocPartId="4d942897b1c542839841eb2ee7771993" PartId="3ca478376fdf44bd850d9bfff924e5e8"/>
    <Part Type="punktas" Nr="3" Abbr="3 p." DocPartId="8499ea939e11465cb036a353c815ec51" PartId="2d6df5f583bb486f8d508ab6c781f1ed"/>
    <Part Type="pabaiga" DocPartId="c313bc11f8594951aa166e012e535fed" PartId="89d7c79c1dfd428fb71f4f4c7f22727f"/>
  </Part>
</Parts>
</file>

<file path=customXml/itemProps1.xml><?xml version="1.0" encoding="utf-8"?>
<ds:datastoreItem xmlns:ds="http://schemas.openxmlformats.org/officeDocument/2006/customXml" ds:itemID="{62D746A9-6273-4D34-87DE-8F915AECC4C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398</Words>
  <Characters>2417</Characters>
  <Application>Microsoft Office Word</Application>
  <DocSecurity>4</DocSecurity>
  <Lines>151</Lines>
  <Paragraphs>134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CtrlSoft</Company>
  <LinksUpToDate>false</LinksUpToDate>
  <CharactersWithSpaces>2681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2023-09-18T06:49:00Z</dcterms:created>
  <dc:creator>Buhaltere</dc:creator>
  <lastModifiedBy>adlibuser</lastModifiedBy>
  <lastPrinted>2022-05-11T12:38:00Z</lastPrinted>
  <dcterms:modified xsi:type="dcterms:W3CDTF">2023-09-18T06:49:00Z</dcterms:modified>
  <revision>2</revision>
</coreProperties>
</file>