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 w:val="20"/>
          <w:lang w:eastAsia="lt-LT"/>
        </w:rPr>
      </w:pPr>
    </w:p>
    <w:p>
      <w:pPr>
        <w:spacing w:line="276" w:lineRule="auto"/>
        <w:ind w:left="709" w:firstLine="4961"/>
        <w:jc w:val="both"/>
        <w:rPr>
          <w:szCs w:val="24"/>
        </w:rPr>
      </w:pPr>
      <w:r>
        <w:rPr>
          <w:szCs w:val="24"/>
        </w:rPr>
        <w:t>PATVIRTINTA</w:t>
      </w:r>
    </w:p>
    <w:p>
      <w:pPr>
        <w:ind w:left="5132" w:firstLine="538"/>
        <w:jc w:val="both"/>
        <w:rPr>
          <w:szCs w:val="24"/>
        </w:rPr>
      </w:pPr>
      <w:r>
        <w:rPr>
          <w:szCs w:val="24"/>
        </w:rPr>
        <w:t>Kupiškio rajono savivaldybės tarybos</w:t>
      </w:r>
    </w:p>
    <w:p>
      <w:pPr>
        <w:ind w:left="5132" w:firstLine="538"/>
        <w:jc w:val="both"/>
        <w:rPr>
          <w:szCs w:val="24"/>
        </w:rPr>
      </w:pPr>
      <w:r>
        <w:rPr>
          <w:szCs w:val="24"/>
        </w:rPr>
        <w:t xml:space="preserve">2021 m. rugpjūčio  d. sprendimu Nr. TS-   </w:t>
      </w:r>
    </w:p>
    <w:p>
      <w:pPr>
        <w:spacing w:line="276" w:lineRule="auto"/>
        <w:ind w:left="720"/>
        <w:jc w:val="right"/>
        <w:rPr>
          <w:b/>
          <w:bCs/>
          <w:szCs w:val="24"/>
        </w:rPr>
      </w:pPr>
    </w:p>
    <w:p>
      <w:pPr>
        <w:spacing w:line="276" w:lineRule="auto"/>
        <w:ind w:left="720"/>
        <w:jc w:val="center"/>
        <w:rPr>
          <w:b/>
          <w:bCs/>
          <w:szCs w:val="24"/>
        </w:rPr>
      </w:pPr>
    </w:p>
    <w:p>
      <w:pPr>
        <w:spacing w:line="276" w:lineRule="auto"/>
        <w:ind w:left="720"/>
        <w:jc w:val="center"/>
        <w:rPr>
          <w:b/>
          <w:bCs/>
          <w:szCs w:val="24"/>
        </w:rPr>
      </w:pPr>
      <w:r>
        <w:rPr>
          <w:b/>
          <w:bCs/>
          <w:szCs w:val="24"/>
        </w:rPr>
        <w:t>KUPIŠKIO RAJONO SAVIVALDYBĖS BENDRUOMENĖS INICIATYVŲ, SKIRTŲ GYVENAMAJAI APLINKAI KURTI IR PLĖSTI, PROJEKTŲ IDĖJŲ SĄRAŠAS</w:t>
      </w:r>
    </w:p>
    <w:p>
      <w:pPr>
        <w:spacing w:line="276" w:lineRule="auto"/>
        <w:ind w:left="720"/>
        <w:jc w:val="center"/>
        <w:rPr>
          <w:szCs w:val="24"/>
        </w:rPr>
      </w:pPr>
    </w:p>
    <w:p>
      <w:pPr>
        <w:spacing w:line="276" w:lineRule="auto"/>
        <w:ind w:left="720"/>
        <w:jc w:val="center"/>
        <w:rPr>
          <w:szCs w:val="24"/>
        </w:rPr>
      </w:pPr>
    </w:p>
    <w:p>
      <w:pPr>
        <w:tabs>
          <w:tab w:val="left" w:pos="1247"/>
        </w:tabs>
        <w:spacing w:line="360" w:lineRule="auto"/>
        <w:ind w:firstLine="1247"/>
        <w:jc w:val="both"/>
        <w:rPr>
          <w:rFonts w:eastAsia="Calibri"/>
          <w:szCs w:val="24"/>
        </w:rPr>
      </w:pPr>
      <w:r>
        <w:rPr>
          <w:rFonts w:eastAsia="Calibri"/>
          <w:szCs w:val="24"/>
        </w:rPr>
        <w:t>1</w:t>
      </w:r>
      <w:r>
        <w:rPr>
          <w:rFonts w:eastAsia="Calibri"/>
          <w:szCs w:val="24"/>
        </w:rPr>
        <w:t xml:space="preserve">. Projekto pavadinimas: „Gindvilių kapinių prieigų sutvarkymas, papildomo vandens šaltinio įrengimas“ (toliau – Projektas): planuojama Projekto įgyvendinimo vieta – Gindvilių k., Kupiškio sen., Kupiškio  r. sav. Trumpas Projekto aprašymas – Projekto įgyvendinimo metu planuojama sutvarkyti Gindvilių kaimo kapinių prieigas, įrengti mini gręžinį, kuris leis kapinių lankytojams patogiai ir saugiai prižiūrėti artimųjų kapus nesibaiminant dėl vandens trūkumo, ar pačių saugumo. WC įrengimas garantuos , kad toliau nuo kapinių esanti aplinka būtų išlaikoma tvarkinga ir švari. Projekto vertė apie 6 305,35 Eur.</w:t>
      </w:r>
    </w:p>
    <w:p>
      <w:pPr>
        <w:spacing w:line="360" w:lineRule="auto"/>
        <w:ind w:firstLine="1247"/>
        <w:jc w:val="both"/>
        <w:rPr>
          <w:rFonts w:eastAsia="Calibri"/>
          <w:bCs/>
          <w:iCs/>
          <w:szCs w:val="24"/>
        </w:rPr>
      </w:pPr>
      <w:r>
        <w:rPr>
          <w:rFonts w:eastAsia="Calibri"/>
          <w:szCs w:val="24"/>
        </w:rPr>
        <w:t>2</w:t>
      </w:r>
      <w:r>
        <w:rPr>
          <w:rFonts w:eastAsia="Calibri"/>
          <w:szCs w:val="24"/>
        </w:rPr>
        <w:t xml:space="preserve">. </w:t>
      </w:r>
      <w:r>
        <w:rPr>
          <w:rFonts w:eastAsia="Calibri"/>
          <w:bCs/>
          <w:iCs/>
          <w:szCs w:val="24"/>
        </w:rPr>
        <w:t xml:space="preserve">Projekto pavadinimas: „Poilsio ir švenčių erdvė prie Skapiškio miestelio varpinės“ (toliau – Projektas): planuojama Projekto įgyvendinimo vieta – Skapiškio miestelis, Skapiškio sen., Kupiškio  r. sav. Trumpas Projekto aprašymas – Projekto įgyvendinimo metu planuojama kūrybiškai sukurti erdvę, kuri bus traukos vieta miestelio gyventojams, miestelio svečiams ir įvairių renginių dalyviams. Bus įprasminta Skapiškio miestelio istorinė, kultūrinė praeitis, apjungiant su dabartinėmis kultūrinėmis veiklomis.  Projekto vertė apie 14 500,00 Eur.</w:t>
      </w:r>
    </w:p>
    <w:p>
      <w:pPr>
        <w:spacing w:line="360" w:lineRule="auto"/>
        <w:ind w:firstLine="1247"/>
        <w:jc w:val="both"/>
        <w:rPr>
          <w:rFonts w:eastAsia="Calibri"/>
          <w:bCs/>
          <w:iCs/>
          <w:szCs w:val="24"/>
        </w:rPr>
      </w:pPr>
      <w:r>
        <w:rPr>
          <w:rFonts w:eastAsia="Calibri"/>
          <w:bCs/>
          <w:iCs/>
          <w:szCs w:val="24"/>
        </w:rPr>
        <w:t>3</w:t>
      </w:r>
      <w:r>
        <w:rPr>
          <w:rFonts w:eastAsia="Calibri"/>
          <w:bCs/>
          <w:iCs/>
          <w:szCs w:val="24"/>
        </w:rPr>
        <w:t xml:space="preserve">. Projekto pavadinimas: „Subačiaus miesto įkūrimo simbolis“ (toliau – Projektas): planuojama Projekto įgyvendinimo vieta – Bokšto g. 3A, Subačius, Subačiaus sen., Kupiškio  r. sav. Projekto tikslas – išsaugoti autentiškai ir istoriškai svarbų Subačiaus miestui geležinkelio vandens bokštą, kaip Subačiaus miesto atsiradimo simbolį ir jį įgalinti kultūrinei ir socialinei veiklai. Projekto vertė apie 7 819,71 Eur.</w:t>
      </w:r>
    </w:p>
    <w:p>
      <w:pPr>
        <w:spacing w:line="360" w:lineRule="auto"/>
        <w:ind w:firstLine="1247"/>
        <w:jc w:val="both"/>
        <w:rPr>
          <w:rFonts w:eastAsia="Calibri"/>
          <w:bCs/>
          <w:iCs/>
          <w:szCs w:val="24"/>
        </w:rPr>
      </w:pPr>
      <w:r>
        <w:rPr>
          <w:rFonts w:eastAsia="Calibri"/>
          <w:bCs/>
          <w:iCs/>
          <w:szCs w:val="24"/>
        </w:rPr>
        <w:t>4</w:t>
      </w:r>
      <w:r>
        <w:rPr>
          <w:rFonts w:eastAsia="Calibri"/>
          <w:bCs/>
          <w:iCs/>
          <w:szCs w:val="24"/>
        </w:rPr>
        <w:t xml:space="preserve">. Projekto pavadinimas: „Kalkyno ežero išvalymas ir pakrančių sutvarkymas“ (toliau – Projektas): planuojama Projekto įgyvendinimo vieta – Kalkyno g., Kupiškis, Kupiškio sen., Kupiškio  r. sav. Projekto tikslas – plėtoti Kalkyno ežero, kaip patrauklios Kupiškio miesto rekreacinės teritorijos galimybes, pašalinant pakrančių meldus ir kitus vandenyje vešančius menkaverčius augalus, sudarant galimybes vaikams, senjorams bei neįgaliesiems sąlygas poilsiui, bei laisvalaikio praleidimui. Projekto vertė apie 7 819,71 Eur.</w:t>
      </w:r>
    </w:p>
    <w:p>
      <w:pPr>
        <w:jc w:val="center"/>
        <w:rPr>
          <w:szCs w:val="24"/>
          <w:lang w:eastAsia="lt-LT"/>
        </w:rPr>
      </w:pPr>
    </w:p>
    <w:p/>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272"/>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lang w:eastAsia="lt-LT"/>
        </w:rPr>
      </w:pPr>
      <w:r>
        <w:rPr>
          <w:sz w:val="20"/>
          <w:lang w:eastAsia="lt-LT"/>
        </w:rPr>
        <w:separator/>
      </w:r>
    </w:p>
  </w:endnote>
  <w:endnote w:type="continuationSeparator" w:id="0">
    <w:p>
      <w:pPr>
        <w:rPr>
          <w:sz w:val="20"/>
          <w:lang w:eastAsia="lt-LT"/>
        </w:rPr>
      </w:pPr>
      <w:r>
        <w:rPr>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lang w:eastAsia="lt-LT"/>
        </w:rPr>
      </w:pPr>
      <w:r>
        <w:rPr>
          <w:sz w:val="20"/>
          <w:lang w:eastAsia="lt-LT"/>
        </w:rPr>
        <w:separator/>
      </w:r>
    </w:p>
  </w:footnote>
  <w:footnote w:type="continuationSeparator" w:id="0">
    <w:p>
      <w:pPr>
        <w:rPr>
          <w:sz w:val="20"/>
          <w:lang w:eastAsia="lt-LT"/>
        </w:rPr>
      </w:pPr>
      <w:r>
        <w:rPr>
          <w:sz w:val="2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pPr>
      <w:tabs>
        <w:tab w:val="center" w:pos="4819"/>
        <w:tab w:val="right" w:pos="9638"/>
      </w:tabs>
      <w:rPr>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0"/>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defaultTabStop w:val="1296"/>
  <w:hyphenationZone w:val="396"/>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2028</Characters>
  <Application>Microsoft Office Word</Application>
  <DocSecurity>4</DocSecurity>
  <Lines>34</Lines>
  <Paragraphs>9</Paragraphs>
  <ScaleCrop>false</ScaleCrop>
  <Company/>
  <LinksUpToDate>false</LinksUpToDate>
  <CharactersWithSpaces>2302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2021-08-12T07:17:00Z</dcterms:created>
  <dc:creator>grazina_s</dc:creator>
  <lastModifiedBy>adlibuser</lastModifiedBy>
  <dcterms:modified xsi:type="dcterms:W3CDTF">2021-08-12T07:17:00Z</dcterms:modified>
  <revision>2</revision>
</coreProperties>
</file>