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d0b43e91f054acc8e507ebee5d985bc"/>
        <w:lock w:val="sdtLocked"/>
        <w:richText/>
      </w:sdtPr>
      <w:sdtContent>
        <w:p w14:paraId="01D969AC" w14:textId="77777777">
          <w:pPr>
            <w:tabs>
              <w:tab w:val="center" w:pos="4819"/>
              <w:tab w:val="right" w:pos="9638"/>
            </w:tabs>
            <w:rPr>
              <w:szCs w:val="24"/>
              <w:lang w:eastAsia="lt-LT"/>
            </w:rPr>
          </w:pPr>
        </w:p>
        <w:p w14:paraId="3F97DC19" w14:textId="77777777">
          <w:pPr>
            <w:ind w:firstLine="5812"/>
            <w:rPr>
              <w:sz w:val="22"/>
              <w:szCs w:val="22"/>
              <w:lang w:eastAsia="lt-LT"/>
            </w:rPr>
          </w:pPr>
          <w:r>
            <w:rPr>
              <w:sz w:val="22"/>
              <w:szCs w:val="22"/>
              <w:lang w:eastAsia="lt-LT"/>
            </w:rPr>
            <w:t>PRITARTA</w:t>
          </w:r>
        </w:p>
        <w:p w14:paraId="3FE38885" w14:textId="77777777">
          <w:pPr>
            <w:ind w:firstLine="5812"/>
            <w:rPr>
              <w:sz w:val="22"/>
              <w:szCs w:val="22"/>
              <w:lang w:eastAsia="lt-LT"/>
            </w:rPr>
          </w:pPr>
          <w:r>
            <w:rPr>
              <w:sz w:val="22"/>
              <w:szCs w:val="22"/>
              <w:lang w:eastAsia="lt-LT"/>
            </w:rPr>
            <w:t>Šiaulių miesto savivaldybės tarybos</w:t>
          </w:r>
        </w:p>
        <w:p w14:paraId="16F91D34" w14:textId="6F8BB150">
          <w:pPr>
            <w:ind w:firstLine="5812"/>
            <w:rPr>
              <w:sz w:val="22"/>
              <w:szCs w:val="22"/>
              <w:lang w:eastAsia="lt-LT"/>
            </w:rPr>
          </w:pPr>
          <w:r>
            <w:rPr>
              <w:sz w:val="22"/>
              <w:szCs w:val="22"/>
              <w:lang w:eastAsia="lt-LT"/>
            </w:rPr>
            <w:t xml:space="preserve">2025 m. ____________ d. sprendimu </w:t>
          </w:r>
        </w:p>
        <w:p w14:paraId="6DE200EC" w14:textId="77777777">
          <w:pPr>
            <w:ind w:firstLine="5812"/>
            <w:rPr>
              <w:sz w:val="22"/>
              <w:szCs w:val="22"/>
              <w:lang w:eastAsia="lt-LT"/>
            </w:rPr>
          </w:pPr>
          <w:r>
            <w:rPr>
              <w:sz w:val="22"/>
              <w:szCs w:val="22"/>
              <w:lang w:eastAsia="lt-LT"/>
            </w:rPr>
            <w:t xml:space="preserve">Nr. T-_____________ </w:t>
          </w:r>
        </w:p>
        <w:p w14:paraId="124A3DF2" w14:textId="77777777">
          <w:pPr>
            <w:ind w:firstLine="5812"/>
            <w:rPr>
              <w:sz w:val="22"/>
              <w:szCs w:val="22"/>
              <w:lang w:eastAsia="lt-LT"/>
            </w:rPr>
          </w:pPr>
        </w:p>
        <w:p w14:paraId="45372915" w14:textId="77777777">
          <w:pPr>
            <w:jc w:val="center"/>
            <w:rPr>
              <w:b/>
              <w:bCs/>
              <w:szCs w:val="24"/>
              <w:lang w:eastAsia="lt-LT"/>
            </w:rPr>
          </w:pPr>
          <w:r>
            <w:rPr>
              <w:b/>
              <w:bCs/>
              <w:szCs w:val="24"/>
              <w:lang w:eastAsia="lt-LT"/>
            </w:rPr>
            <w:t>VALSTYBINĖS ŽEMĖS NUOMOS SUTARTIS</w:t>
          </w:r>
        </w:p>
        <w:p w14:paraId="702FDEFF" w14:textId="77777777">
          <w:pPr>
            <w:jc w:val="center"/>
            <w:rPr>
              <w:b/>
              <w:bCs/>
              <w:sz w:val="22"/>
              <w:szCs w:val="22"/>
              <w:lang w:eastAsia="lt-LT"/>
            </w:rPr>
          </w:pPr>
        </w:p>
        <w:p w14:paraId="778ACAB4" w14:textId="693CFC1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28F5527" w14:textId="77777777">
          <w:pPr>
            <w:jc w:val="center"/>
            <w:rPr>
              <w:sz w:val="22"/>
              <w:szCs w:val="22"/>
              <w:lang w:eastAsia="lt-LT"/>
            </w:rPr>
          </w:pPr>
          <w:r>
            <w:rPr>
              <w:sz w:val="22"/>
              <w:szCs w:val="22"/>
              <w:lang w:eastAsia="lt-LT"/>
            </w:rPr>
            <w:t>Šiauliai</w:t>
          </w:r>
        </w:p>
        <w:p w14:paraId="6FC27316" w14:textId="77777777">
          <w:pPr>
            <w:jc w:val="center"/>
            <w:rPr>
              <w:sz w:val="22"/>
              <w:szCs w:val="22"/>
              <w:lang w:eastAsia="lt-LT"/>
            </w:rPr>
          </w:pPr>
        </w:p>
        <w:sdt>
          <w:sdtPr>
            <w:alias w:val="preambule"/>
            <w:tag w:val="part_2a9c81fd29284098b69e942034f54e7b"/>
            <w:lock w:val="sdtLocked"/>
            <w:richText/>
          </w:sdtPr>
          <w:sdtContent>
            <w:p w14:paraId="11C5FC7F" w14:textId="5B902494">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kooperatinė bendrovė „Litinvesta“, į. k. 300539591, kurios registruota buveinė yra Konstitucijos pr. 12, Vilniaus mieste, toliau vadinama nuomininku, atstovaujama Aurelijaus Gabšio, veikiančio pagal 2025 m. lapkričio 6 dienos įgaliojimą Nr. 251104/01, </w:t>
              </w:r>
              <w:r>
                <w:rPr>
                  <w:spacing w:val="60"/>
                  <w:sz w:val="22"/>
                  <w:szCs w:val="22"/>
                  <w:lang w:eastAsia="lt-LT"/>
                </w:rPr>
                <w:t>sudarė</w:t>
              </w:r>
              <w:r>
                <w:rPr>
                  <w:sz w:val="22"/>
                  <w:szCs w:val="22"/>
                  <w:lang w:eastAsia="lt-LT"/>
                </w:rPr>
                <w:t xml:space="preserve"> šią sutartį:</w:t>
              </w:r>
            </w:p>
          </w:sdtContent>
        </w:sdt>
        <w:sdt>
          <w:sdtPr>
            <w:alias w:val="1 p."/>
            <w:tag w:val="part_6b22fa00b25c41f090096b63e8da3ae9"/>
            <w:lock w:val="sdtLocked"/>
            <w:richText/>
          </w:sdtPr>
          <w:sdtContent>
            <w:p w14:paraId="73743E05" w14:textId="658D0F90">
              <w:pPr>
                <w:ind w:firstLine="720"/>
                <w:jc w:val="both"/>
                <w:rPr>
                  <w:sz w:val="22"/>
                  <w:szCs w:val="22"/>
                  <w:lang w:eastAsia="lt-LT"/>
                </w:rPr>
              </w:pPr>
              <w:sdt>
                <w:sdtPr>
                  <w:alias w:val="Numeris"/>
                  <w:tag w:val="nr_6b22fa00b25c41f090096b63e8da3ae9"/>
                  <w:lock w:val="sdtLocked"/>
                  <w:richText/>
                </w:sdtPr>
                <w:sdtContent>
                  <w:r>
                    <w:rPr>
                      <w:sz w:val="22"/>
                      <w:szCs w:val="22"/>
                      <w:lang w:eastAsia="lt-LT"/>
                    </w:rPr>
                    <w:t>1</w:t>
                  </w:r>
                </w:sdtContent>
              </w:sdt>
              <w:r>
                <w:rPr>
                  <w:sz w:val="22"/>
                  <w:szCs w:val="22"/>
                  <w:lang w:eastAsia="lt-LT"/>
                </w:rPr>
                <w:t>. Nuomotojas išnuomoja, o nuomininkas išsinuomoja 0,7393 ha ploto žemės sklypo dalį bendrai naudojamame 1,3661 ha sklype (kadastro Nr. 2901/0005:569, unikalus Nr. 4400-0731-6770), esančiame Šiaulių m. sav., Šiaulių m., J. Basanavičiaus g. 129C, (toliau – žemės sklypas) pastatui 13P3/p (unikalus Nr. 2997-0013-8118), 319446/408433 dalims pastato 15P3/p (unikalus Nr. 2997-0013-8131) ir kitiems inžineriniams statiniams (unikalus Nr. 4400-0779-0007) eksploatuoti.</w:t>
              </w:r>
            </w:p>
          </w:sdtContent>
        </w:sdt>
        <w:sdt>
          <w:sdtPr>
            <w:alias w:val="2 p."/>
            <w:tag w:val="part_c4ac1e7fb6fb41fcabafbe7805ba0a5c"/>
            <w:lock w:val="sdtLocked"/>
            <w:richText/>
          </w:sdtPr>
          <w:sdtContent>
            <w:p w14:paraId="4D7C3443" w14:textId="2E21A700">
              <w:pPr>
                <w:ind w:firstLine="720"/>
                <w:jc w:val="both"/>
                <w:rPr>
                  <w:sz w:val="22"/>
                  <w:szCs w:val="22"/>
                  <w:lang w:eastAsia="lt-LT"/>
                </w:rPr>
              </w:pPr>
              <w:sdt>
                <w:sdtPr>
                  <w:alias w:val="Numeris"/>
                  <w:tag w:val="nr_c4ac1e7fb6fb41fcabafbe7805ba0a5c"/>
                  <w:lock w:val="sdtLocked"/>
                  <w:richText/>
                </w:sdtPr>
                <w:sdtContent>
                  <w:r>
                    <w:rPr>
                      <w:sz w:val="22"/>
                      <w:szCs w:val="22"/>
                      <w:lang w:eastAsia="lt-LT"/>
                    </w:rPr>
                    <w:t>2</w:t>
                  </w:r>
                </w:sdtContent>
              </w:sdt>
              <w:r>
                <w:rPr>
                  <w:sz w:val="22"/>
                  <w:szCs w:val="22"/>
                  <w:lang w:eastAsia="lt-LT"/>
                </w:rPr>
                <w:t>. Žemės sklypo dalis išnuomojama 23 (dvidešimt trejiems) metams, skaičiuojant nuo šios sutarties sudarymo dienos.</w:t>
              </w:r>
            </w:p>
          </w:sdtContent>
        </w:sdt>
        <w:sdt>
          <w:sdtPr>
            <w:alias w:val="3 p."/>
            <w:tag w:val="part_b6d54511b972401da74fcbe47ddabea8"/>
            <w:lock w:val="sdtLocked"/>
            <w:richText/>
          </w:sdtPr>
          <w:sdtContent>
            <w:p w14:paraId="30EDBE4A" w14:textId="77777777">
              <w:pPr>
                <w:ind w:firstLine="720"/>
                <w:jc w:val="both"/>
                <w:rPr>
                  <w:sz w:val="22"/>
                  <w:szCs w:val="22"/>
                  <w:lang w:eastAsia="lt-LT"/>
                </w:rPr>
              </w:pPr>
              <w:sdt>
                <w:sdtPr>
                  <w:alias w:val="Numeris"/>
                  <w:tag w:val="nr_b6d54511b972401da74fcbe47ddabea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pramonės ir sandėliavimo objektų teritorijos; komercinės paskirties objektų teritorijos.</w:t>
              </w:r>
            </w:p>
          </w:sdtContent>
        </w:sdt>
        <w:sdt>
          <w:sdtPr>
            <w:alias w:val="4 p."/>
            <w:tag w:val="part_36acdec776d443d5850933d8d9ac5502"/>
            <w:lock w:val="sdtLocked"/>
            <w:richText/>
          </w:sdtPr>
          <w:sdtContent>
            <w:p w14:paraId="1DD07B0F" w14:textId="77777777">
              <w:pPr>
                <w:ind w:firstLine="720"/>
                <w:jc w:val="both"/>
                <w:rPr>
                  <w:sz w:val="22"/>
                  <w:szCs w:val="22"/>
                  <w:lang w:eastAsia="lt-LT"/>
                </w:rPr>
              </w:pPr>
              <w:sdt>
                <w:sdtPr>
                  <w:alias w:val="Numeris"/>
                  <w:tag w:val="nr_36acdec776d443d5850933d8d9ac5502"/>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a599c0f7f6b946f480c908d373b2d3f4"/>
            <w:lock w:val="sdtLocked"/>
            <w:richText/>
          </w:sdtPr>
          <w:sdtContent>
            <w:p w14:paraId="620DB375" w14:textId="77777777">
              <w:pPr>
                <w:ind w:firstLine="720"/>
                <w:jc w:val="both"/>
                <w:rPr>
                  <w:sz w:val="22"/>
                  <w:szCs w:val="22"/>
                  <w:lang w:eastAsia="lt-LT"/>
                </w:rPr>
              </w:pPr>
              <w:sdt>
                <w:sdtPr>
                  <w:alias w:val="Numeris"/>
                  <w:tag w:val="nr_a599c0f7f6b946f480c908d373b2d3f4"/>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1a44b6a6e9b745aea30b32c9e1b936db"/>
            <w:lock w:val="sdtLocked"/>
            <w:richText/>
          </w:sdtPr>
          <w:sdtContent>
            <w:p w14:paraId="42AA7482" w14:textId="77777777">
              <w:pPr>
                <w:ind w:firstLine="720"/>
                <w:jc w:val="both"/>
                <w:rPr>
                  <w:sz w:val="22"/>
                  <w:szCs w:val="22"/>
                  <w:lang w:eastAsia="lt-LT"/>
                </w:rPr>
              </w:pPr>
              <w:sdt>
                <w:sdtPr>
                  <w:alias w:val="Numeris"/>
                  <w:tag w:val="nr_1a44b6a6e9b745aea30b32c9e1b936db"/>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e817d5e7f1f7413fb80b5a63b7151258"/>
            <w:lock w:val="sdtLocked"/>
            <w:richText/>
          </w:sdtPr>
          <w:sdtContent>
            <w:p w14:paraId="20447360" w14:textId="77777777">
              <w:pPr>
                <w:ind w:firstLine="720"/>
                <w:jc w:val="both"/>
                <w:rPr>
                  <w:sz w:val="22"/>
                  <w:szCs w:val="22"/>
                  <w:lang w:eastAsia="lt-LT"/>
                </w:rPr>
              </w:pPr>
              <w:sdt>
                <w:sdtPr>
                  <w:alias w:val="Numeris"/>
                  <w:tag w:val="nr_e817d5e7f1f7413fb80b5a63b7151258"/>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5bd244f128f14883a0da8552a9437da3"/>
            <w:lock w:val="sdtLocked"/>
            <w:richText/>
          </w:sdtPr>
          <w:sdtContent>
            <w:p w14:paraId="7D0ADCAC" w14:textId="77777777">
              <w:pPr>
                <w:ind w:firstLine="720"/>
                <w:jc w:val="both"/>
                <w:rPr>
                  <w:sz w:val="22"/>
                  <w:szCs w:val="22"/>
                  <w:lang w:eastAsia="lt-LT"/>
                </w:rPr>
              </w:pPr>
              <w:sdt>
                <w:sdtPr>
                  <w:alias w:val="Numeris"/>
                  <w:tag w:val="nr_5bd244f128f14883a0da8552a9437da3"/>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adb0c969335b4047981b3075af0126fd"/>
            <w:lock w:val="sdtLocked"/>
            <w:richText/>
          </w:sdtPr>
          <w:sdtContent>
            <w:p w14:paraId="09F437AE" w14:textId="77777777">
              <w:pPr>
                <w:ind w:firstLine="720"/>
                <w:jc w:val="both"/>
                <w:rPr>
                  <w:sz w:val="22"/>
                  <w:szCs w:val="22"/>
                  <w:lang w:eastAsia="lt-LT"/>
                </w:rPr>
              </w:pPr>
              <w:sdt>
                <w:sdtPr>
                  <w:alias w:val="Numeris"/>
                  <w:tag w:val="nr_adb0c969335b4047981b3075af0126fd"/>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f33e089815484468ad7c4f4ff0cc99cc"/>
                <w:lock w:val="sdtLocked"/>
                <w:richText/>
              </w:sdtPr>
              <w:sdtContent>
                <w:p w14:paraId="7908BEE9" w14:textId="77777777">
                  <w:pPr>
                    <w:ind w:firstLine="720"/>
                    <w:jc w:val="both"/>
                    <w:rPr>
                      <w:sz w:val="22"/>
                      <w:szCs w:val="22"/>
                      <w:lang w:eastAsia="lt-LT"/>
                    </w:rPr>
                  </w:pPr>
                  <w:sdt>
                    <w:sdtPr>
                      <w:alias w:val="Numeris"/>
                      <w:tag w:val="nr_f33e089815484468ad7c4f4ff0cc99cc"/>
                      <w:lock w:val="sdtLocked"/>
                      <w:richText/>
                    </w:sdtPr>
                    <w:sdtContent>
                      <w:r>
                        <w:rPr>
                          <w:sz w:val="22"/>
                          <w:szCs w:val="22"/>
                          <w:lang w:eastAsia="lt-LT"/>
                        </w:rPr>
                        <w:t>9.1</w:t>
                      </w:r>
                    </w:sdtContent>
                  </w:sdt>
                  <w:r>
                    <w:rPr>
                      <w:sz w:val="22"/>
                      <w:szCs w:val="22"/>
                      <w:lang w:eastAsia="lt-LT"/>
                    </w:rPr>
                    <w:t>. servitutas (visuomenės poreikiams, tarnaujantis) – teisė ribotai naudotis sklypo dalimi kitais tikslais 0,0397 ha plote;</w:t>
                  </w:r>
                </w:p>
              </w:sdtContent>
            </w:sdt>
            <w:sdt>
              <w:sdtPr>
                <w:alias w:val="9.2 pp."/>
                <w:tag w:val="part_9e1f29023a7f4025a70f7ab1dffd413f"/>
                <w:lock w:val="sdtLocked"/>
                <w:richText/>
              </w:sdtPr>
              <w:sdtContent>
                <w:p w14:paraId="5F90F365" w14:textId="77777777">
                  <w:pPr>
                    <w:ind w:firstLine="720"/>
                    <w:jc w:val="both"/>
                    <w:rPr>
                      <w:sz w:val="22"/>
                      <w:szCs w:val="22"/>
                      <w:lang w:eastAsia="lt-LT"/>
                    </w:rPr>
                  </w:pPr>
                  <w:sdt>
                    <w:sdtPr>
                      <w:alias w:val="Numeris"/>
                      <w:tag w:val="nr_9e1f29023a7f4025a70f7ab1dffd413f"/>
                      <w:lock w:val="sdtLocked"/>
                      <w:richText/>
                    </w:sdtPr>
                    <w:sdtContent>
                      <w:r>
                        <w:rPr>
                          <w:sz w:val="22"/>
                          <w:szCs w:val="22"/>
                          <w:lang w:eastAsia="lt-LT"/>
                        </w:rPr>
                        <w:t>9.2</w:t>
                      </w:r>
                    </w:sdtContent>
                  </w:sdt>
                  <w:r>
                    <w:rPr>
                      <w:sz w:val="22"/>
                      <w:szCs w:val="22"/>
                      <w:lang w:eastAsia="lt-LT"/>
                    </w:rPr>
                    <w:t>. servitutas (tarnaujantis) – teisė aptarnauti požemines, antžemines komunikacijas 0,6139 ha plote;</w:t>
                  </w:r>
                </w:p>
              </w:sdtContent>
            </w:sdt>
            <w:sdt>
              <w:sdtPr>
                <w:alias w:val="9.3 pp."/>
                <w:tag w:val="part_b47dd434396e4b19b7edbeacd3bf8eed"/>
                <w:lock w:val="sdtLocked"/>
                <w:richText/>
              </w:sdtPr>
              <w:sdtContent>
                <w:p w14:paraId="56D6422E" w14:textId="77777777">
                  <w:pPr>
                    <w:ind w:firstLine="720"/>
                    <w:jc w:val="both"/>
                    <w:rPr>
                      <w:sz w:val="22"/>
                      <w:szCs w:val="22"/>
                      <w:lang w:eastAsia="lt-LT"/>
                    </w:rPr>
                  </w:pPr>
                  <w:sdt>
                    <w:sdtPr>
                      <w:alias w:val="Numeris"/>
                      <w:tag w:val="nr_b47dd434396e4b19b7edbeacd3bf8eed"/>
                      <w:lock w:val="sdtLocked"/>
                      <w:richText/>
                    </w:sdtPr>
                    <w:sdtContent>
                      <w:r>
                        <w:rPr>
                          <w:sz w:val="22"/>
                          <w:szCs w:val="22"/>
                          <w:lang w:eastAsia="lt-LT"/>
                        </w:rPr>
                        <w:t>9.3</w:t>
                      </w:r>
                    </w:sdtContent>
                  </w:sdt>
                  <w:r>
                    <w:rPr>
                      <w:sz w:val="22"/>
                      <w:szCs w:val="22"/>
                      <w:lang w:eastAsia="lt-LT"/>
                    </w:rPr>
                    <w:t>. servitutas (tarnaujantis) – teisė tiesti požemines, antžemines komunikacijas 0,6139 ha plote.</w:t>
                  </w:r>
                </w:p>
              </w:sdtContent>
            </w:sdt>
          </w:sdtContent>
        </w:sdt>
        <w:sdt>
          <w:sdtPr>
            <w:alias w:val="10 p."/>
            <w:tag w:val="part_58270224da7b436297552b5e44bb5406"/>
            <w:lock w:val="sdtLocked"/>
            <w:richText/>
          </w:sdtPr>
          <w:sdtContent>
            <w:p w14:paraId="74B5CC67" w14:textId="36A09D8D">
              <w:pPr>
                <w:ind w:firstLine="720"/>
                <w:jc w:val="both"/>
                <w:rPr>
                  <w:sz w:val="22"/>
                  <w:szCs w:val="22"/>
                  <w:lang w:eastAsia="lt-LT"/>
                </w:rPr>
              </w:pPr>
              <w:sdt>
                <w:sdtPr>
                  <w:alias w:val="Numeris"/>
                  <w:tag w:val="nr_58270224da7b436297552b5e44bb5406"/>
                  <w:lock w:val="sdtLocked"/>
                  <w:richText/>
                </w:sdtPr>
                <w:sdtContent>
                  <w:r>
                    <w:rPr>
                      <w:sz w:val="22"/>
                      <w:szCs w:val="22"/>
                      <w:lang w:eastAsia="lt-LT"/>
                    </w:rPr>
                    <w:t>10</w:t>
                  </w:r>
                </w:sdtContent>
              </w:sdt>
              <w:r>
                <w:rPr>
                  <w:sz w:val="22"/>
                  <w:szCs w:val="22"/>
                  <w:lang w:eastAsia="lt-LT"/>
                </w:rPr>
                <w:t>. 0,1062 ha žemės sklypo dalies vertė pagal 2025 m. sausio 1 dienos verčių žemėlapius – 50 762 Eur (penkiasdešimt tūkstančių septyni šimtai šešiasdešimt du eurai).</w:t>
              </w:r>
            </w:p>
          </w:sdtContent>
        </w:sdt>
        <w:sdt>
          <w:sdtPr>
            <w:alias w:val="11 p."/>
            <w:tag w:val="part_3a33e8e0c3d54093a73e0a7658ffef0a"/>
            <w:lock w:val="sdtLocked"/>
            <w:richText/>
          </w:sdtPr>
          <w:sdtContent>
            <w:p w14:paraId="5FD8EF5E" w14:textId="77777777">
              <w:pPr>
                <w:ind w:firstLine="720"/>
                <w:jc w:val="both"/>
                <w:rPr>
                  <w:sz w:val="22"/>
                  <w:szCs w:val="22"/>
                  <w:lang w:eastAsia="lt-LT"/>
                </w:rPr>
              </w:pPr>
              <w:sdt>
                <w:sdtPr>
                  <w:alias w:val="Numeris"/>
                  <w:tag w:val="nr_3a33e8e0c3d54093a73e0a7658ffef0a"/>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dfd875db5f90451eac658b918c59bfb5"/>
            <w:lock w:val="sdtLocked"/>
            <w:richText/>
          </w:sdtPr>
          <w:sdtContent>
            <w:p w14:paraId="2063DC04" w14:textId="77777777">
              <w:pPr>
                <w:ind w:firstLine="720"/>
                <w:jc w:val="both"/>
                <w:rPr>
                  <w:sz w:val="22"/>
                  <w:szCs w:val="22"/>
                  <w:lang w:eastAsia="lt-LT"/>
                </w:rPr>
              </w:pPr>
              <w:sdt>
                <w:sdtPr>
                  <w:alias w:val="Numeris"/>
                  <w:tag w:val="nr_dfd875db5f90451eac658b918c59bfb5"/>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9137c3121b144a9091138caf8f3455dd"/>
            <w:lock w:val="sdtLocked"/>
            <w:richText/>
          </w:sdtPr>
          <w:sdtContent>
            <w:p w14:paraId="31FC4A63" w14:textId="77777777">
              <w:pPr>
                <w:ind w:firstLine="720"/>
                <w:jc w:val="both"/>
                <w:rPr>
                  <w:sz w:val="22"/>
                  <w:szCs w:val="22"/>
                  <w:lang w:eastAsia="lt-LT"/>
                </w:rPr>
              </w:pPr>
              <w:sdt>
                <w:sdtPr>
                  <w:alias w:val="Numeris"/>
                  <w:tag w:val="nr_9137c3121b144a9091138caf8f3455dd"/>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09f7526f639e45859eb785e8c6c0d626"/>
                <w:lock w:val="sdtLocked"/>
                <w:richText/>
              </w:sdtPr>
              <w:sdtContent>
                <w:p w14:paraId="36BE9600" w14:textId="77777777">
                  <w:pPr>
                    <w:ind w:firstLine="720"/>
                    <w:jc w:val="both"/>
                    <w:rPr>
                      <w:sz w:val="22"/>
                      <w:szCs w:val="22"/>
                      <w:lang w:eastAsia="lt-LT"/>
                    </w:rPr>
                  </w:pPr>
                  <w:sdt>
                    <w:sdtPr>
                      <w:alias w:val="Numeris"/>
                      <w:tag w:val="nr_09f7526f639e45859eb785e8c6c0d626"/>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0c8507d952e84a5b8fe28143962f2df1"/>
                <w:lock w:val="sdtLocked"/>
                <w:richText/>
              </w:sdtPr>
              <w:sdtContent>
                <w:p w14:paraId="488D5644" w14:textId="77777777">
                  <w:pPr>
                    <w:ind w:firstLine="720"/>
                    <w:jc w:val="both"/>
                    <w:rPr>
                      <w:sz w:val="22"/>
                      <w:szCs w:val="22"/>
                      <w:lang w:eastAsia="lt-LT"/>
                    </w:rPr>
                  </w:pPr>
                  <w:sdt>
                    <w:sdtPr>
                      <w:alias w:val="Numeris"/>
                      <w:tag w:val="nr_0c8507d952e84a5b8fe28143962f2df1"/>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4926f31fb5524a65987651c8ac885e0c"/>
            <w:lock w:val="sdtLocked"/>
            <w:richText/>
          </w:sdtPr>
          <w:sdtContent>
            <w:p w14:paraId="5232C6AE" w14:textId="77777777">
              <w:pPr>
                <w:ind w:firstLine="720"/>
                <w:jc w:val="both"/>
                <w:rPr>
                  <w:sz w:val="22"/>
                  <w:szCs w:val="22"/>
                  <w:lang w:eastAsia="lt-LT"/>
                </w:rPr>
              </w:pPr>
              <w:sdt>
                <w:sdtPr>
                  <w:alias w:val="Numeris"/>
                  <w:tag w:val="nr_4926f31fb5524a65987651c8ac885e0c"/>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13b0601dfbbb46fbbae1f01ae89c0a40"/>
            <w:lock w:val="sdtLocked"/>
            <w:richText/>
          </w:sdtPr>
          <w:sdtContent>
            <w:p w14:paraId="00FCF37B" w14:textId="77777777">
              <w:pPr>
                <w:ind w:firstLine="737"/>
                <w:jc w:val="both"/>
                <w:rPr>
                  <w:sz w:val="22"/>
                  <w:szCs w:val="22"/>
                  <w:lang w:eastAsia="lt-LT"/>
                </w:rPr>
              </w:pPr>
              <w:sdt>
                <w:sdtPr>
                  <w:alias w:val="Numeris"/>
                  <w:tag w:val="nr_13b0601dfbbb46fbbae1f01ae89c0a40"/>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315693D"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f2c703609e344967a52d483c9ddd8fc7"/>
            <w:lock w:val="sdtLocked"/>
            <w:richText/>
          </w:sdtPr>
          <w:sdtContent>
            <w:p w14:paraId="6772FB70" w14:textId="77777777">
              <w:pPr>
                <w:ind w:firstLine="720"/>
                <w:jc w:val="both"/>
                <w:rPr>
                  <w:sz w:val="22"/>
                  <w:szCs w:val="22"/>
                  <w:lang w:eastAsia="lt-LT"/>
                </w:rPr>
              </w:pPr>
              <w:sdt>
                <w:sdtPr>
                  <w:alias w:val="Numeris"/>
                  <w:tag w:val="nr_f2c703609e344967a52d483c9ddd8fc7"/>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c331bcb0b0a74a2c8e4477219d54de21"/>
            <w:lock w:val="sdtLocked"/>
            <w:richText/>
          </w:sdtPr>
          <w:sdtContent>
            <w:p w14:paraId="4124D875" w14:textId="77777777">
              <w:pPr>
                <w:ind w:firstLine="720"/>
                <w:jc w:val="both"/>
                <w:rPr>
                  <w:sz w:val="22"/>
                  <w:szCs w:val="22"/>
                  <w:lang w:eastAsia="lt-LT"/>
                </w:rPr>
              </w:pPr>
              <w:sdt>
                <w:sdtPr>
                  <w:alias w:val="Numeris"/>
                  <w:tag w:val="nr_c331bcb0b0a74a2c8e4477219d54de21"/>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3779951481264350bf8bd3f7d7082144"/>
            <w:lock w:val="sdtLocked"/>
            <w:richText/>
          </w:sdtPr>
          <w:sdtContent>
            <w:p w14:paraId="3D90C6CA" w14:textId="77777777">
              <w:pPr>
                <w:ind w:firstLine="720"/>
                <w:jc w:val="both"/>
                <w:rPr>
                  <w:sz w:val="22"/>
                  <w:szCs w:val="22"/>
                  <w:lang w:eastAsia="lt-LT"/>
                </w:rPr>
              </w:pPr>
              <w:sdt>
                <w:sdtPr>
                  <w:alias w:val="Numeris"/>
                  <w:tag w:val="nr_3779951481264350bf8bd3f7d7082144"/>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c6693a6c0d1c4a2399ae6fed1b93c0a7"/>
            <w:lock w:val="sdtLocked"/>
            <w:richText/>
          </w:sdtPr>
          <w:sdtContent>
            <w:p w14:paraId="7626F564" w14:textId="77777777">
              <w:pPr>
                <w:ind w:firstLine="720"/>
                <w:jc w:val="both"/>
                <w:rPr>
                  <w:sz w:val="22"/>
                  <w:szCs w:val="22"/>
                  <w:lang w:eastAsia="lt-LT"/>
                </w:rPr>
              </w:pPr>
              <w:sdt>
                <w:sdtPr>
                  <w:alias w:val="Numeris"/>
                  <w:tag w:val="nr_c6693a6c0d1c4a2399ae6fed1b93c0a7"/>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4FA0FE81"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6E507A65" w14:textId="77777777">
              <w:pPr>
                <w:ind w:firstLine="720"/>
                <w:jc w:val="both"/>
                <w:rPr>
                  <w:sz w:val="22"/>
                  <w:szCs w:val="22"/>
                  <w:lang w:eastAsia="lt-LT"/>
                </w:rPr>
              </w:pPr>
              <w:r>
                <w:rPr>
                  <w:sz w:val="22"/>
                  <w:szCs w:val="22"/>
                  <w:lang w:eastAsia="lt-LT"/>
                </w:rPr>
                <w:t>Jeigu, pasibaigus valstybinės žemės sklypo (jo dalies) nuomos terminui, nuomininkas neprašo jo pratęsti, nuomotojas kreipiasi į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Žemės įstatymo 9 straipsnio 17</w:t>
              </w:r>
              <w:r>
                <w:rPr>
                  <w:sz w:val="22"/>
                  <w:szCs w:val="22"/>
                  <w:vertAlign w:val="superscript"/>
                  <w:lang w:eastAsia="lt-LT"/>
                </w:rPr>
                <w:t>1</w:t>
              </w:r>
              <w:r>
                <w:rPr>
                  <w:sz w:val="22"/>
                  <w:szCs w:val="22"/>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0 p."/>
            <w:tag w:val="part_96a88ce665b24059b1de2958066c5657"/>
            <w:lock w:val="sdtLocked"/>
            <w:richText/>
          </w:sdtPr>
          <w:sdtContent>
            <w:p w14:paraId="2074653C" w14:textId="77777777">
              <w:pPr>
                <w:ind w:firstLine="720"/>
                <w:jc w:val="both"/>
                <w:rPr>
                  <w:sz w:val="22"/>
                  <w:szCs w:val="22"/>
                  <w:lang w:eastAsia="lt-LT"/>
                </w:rPr>
              </w:pPr>
              <w:sdt>
                <w:sdtPr>
                  <w:alias w:val="Numeris"/>
                  <w:tag w:val="nr_96a88ce665b24059b1de2958066c5657"/>
                  <w:lock w:val="sdtLocked"/>
                  <w:richText/>
                </w:sdtPr>
                <w:sdtContent>
                  <w:r>
                    <w:rPr>
                      <w:sz w:val="22"/>
                      <w:szCs w:val="22"/>
                      <w:lang w:eastAsia="lt-LT"/>
                    </w:rPr>
                    <w:t>20</w:t>
                  </w:r>
                </w:sdtContent>
              </w:sdt>
              <w:r>
                <w:rPr>
                  <w:sz w:val="22"/>
                  <w:szCs w:val="22"/>
                  <w:lang w:eastAsia="lt-LT"/>
                </w:rPr>
                <w:t xml:space="preserve">. Nuomininko teisė subnuomoti žemės sklypą įgyvendinama pagal Taisykles. </w:t>
              </w:r>
            </w:p>
            <w:p w14:paraId="2C5C820B"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ac2ce25d3a6544c99ae396d9275a833b"/>
            <w:lock w:val="sdtLocked"/>
            <w:richText/>
          </w:sdtPr>
          <w:sdtContent>
            <w:p w14:paraId="73F5B244" w14:textId="77777777">
              <w:pPr>
                <w:ind w:firstLine="720"/>
                <w:jc w:val="both"/>
                <w:rPr>
                  <w:sz w:val="22"/>
                  <w:szCs w:val="22"/>
                  <w:lang w:eastAsia="lt-LT"/>
                </w:rPr>
              </w:pPr>
              <w:sdt>
                <w:sdtPr>
                  <w:alias w:val="Numeris"/>
                  <w:tag w:val="nr_ac2ce25d3a6544c99ae396d9275a833b"/>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d4e5e62ebf9249a7921e95c70e1aa6b1"/>
                <w:lock w:val="sdtLocked"/>
                <w:richText/>
              </w:sdtPr>
              <w:sdtContent>
                <w:p w14:paraId="33C4C57A" w14:textId="77777777">
                  <w:pPr>
                    <w:ind w:firstLine="720"/>
                    <w:jc w:val="both"/>
                    <w:rPr>
                      <w:sz w:val="22"/>
                      <w:szCs w:val="22"/>
                      <w:lang w:eastAsia="lt-LT"/>
                    </w:rPr>
                  </w:pPr>
                  <w:sdt>
                    <w:sdtPr>
                      <w:alias w:val="Numeris"/>
                      <w:tag w:val="nr_d4e5e62ebf9249a7921e95c70e1aa6b1"/>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c5ac53ac444d453494641f84746c846d"/>
                <w:lock w:val="sdtLocked"/>
                <w:richText/>
              </w:sdtPr>
              <w:sdtContent>
                <w:p w14:paraId="1ED8AD04" w14:textId="77777777">
                  <w:pPr>
                    <w:ind w:firstLine="720"/>
                    <w:jc w:val="both"/>
                    <w:rPr>
                      <w:sz w:val="22"/>
                      <w:szCs w:val="22"/>
                      <w:lang w:eastAsia="lt-LT"/>
                    </w:rPr>
                  </w:pPr>
                  <w:sdt>
                    <w:sdtPr>
                      <w:alias w:val="Numeris"/>
                      <w:tag w:val="nr_c5ac53ac444d453494641f84746c846d"/>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350a49fb427640ea8db73cc78afd399c"/>
                <w:lock w:val="sdtLocked"/>
                <w:richText/>
              </w:sdtPr>
              <w:sdtContent>
                <w:p w14:paraId="7972482B" w14:textId="77777777">
                  <w:pPr>
                    <w:ind w:firstLine="720"/>
                    <w:jc w:val="both"/>
                    <w:rPr>
                      <w:sz w:val="22"/>
                      <w:szCs w:val="22"/>
                      <w:lang w:eastAsia="lt-LT"/>
                    </w:rPr>
                  </w:pPr>
                  <w:sdt>
                    <w:sdtPr>
                      <w:alias w:val="Numeris"/>
                      <w:tag w:val="nr_350a49fb427640ea8db73cc78afd399c"/>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96aed3c24126464aae27354fa430ef99"/>
                <w:lock w:val="sdtLocked"/>
                <w:richText/>
              </w:sdtPr>
              <w:sdtContent>
                <w:p w14:paraId="30479208" w14:textId="77777777">
                  <w:pPr>
                    <w:ind w:firstLine="720"/>
                    <w:jc w:val="both"/>
                    <w:rPr>
                      <w:sz w:val="22"/>
                      <w:szCs w:val="22"/>
                      <w:lang w:eastAsia="lt-LT"/>
                    </w:rPr>
                  </w:pPr>
                  <w:sdt>
                    <w:sdtPr>
                      <w:alias w:val="Numeris"/>
                      <w:tag w:val="nr_96aed3c24126464aae27354fa430ef99"/>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902894ccc4684ab398ec1f898ae24e5a"/>
                <w:lock w:val="sdtLocked"/>
                <w:richText/>
              </w:sdtPr>
              <w:sdtContent>
                <w:p w14:paraId="44BA12D9" w14:textId="77777777">
                  <w:pPr>
                    <w:ind w:firstLine="737"/>
                    <w:jc w:val="both"/>
                    <w:rPr>
                      <w:sz w:val="22"/>
                      <w:szCs w:val="22"/>
                      <w:lang w:eastAsia="lt-LT"/>
                    </w:rPr>
                  </w:pPr>
                  <w:sdt>
                    <w:sdtPr>
                      <w:alias w:val="Numeris"/>
                      <w:tag w:val="nr_902894ccc4684ab398ec1f898ae24e5a"/>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šio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1.6 pp."/>
                <w:tag w:val="part_a42a347c7b564d5e8867e34337029e1a"/>
                <w:lock w:val="sdtLocked"/>
                <w:richText/>
              </w:sdtPr>
              <w:sdtContent>
                <w:p w14:paraId="3171F5C9" w14:textId="77777777">
                  <w:pPr>
                    <w:ind w:firstLine="720"/>
                    <w:jc w:val="both"/>
                    <w:rPr>
                      <w:sz w:val="22"/>
                      <w:szCs w:val="22"/>
                      <w:lang w:eastAsia="lt-LT"/>
                    </w:rPr>
                  </w:pPr>
                  <w:sdt>
                    <w:sdtPr>
                      <w:alias w:val="Numeris"/>
                      <w:tag w:val="nr_a42a347c7b564d5e8867e34337029e1a"/>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034e019e39644e3eada7135de1101563"/>
                <w:lock w:val="sdtLocked"/>
                <w:richText/>
              </w:sdtPr>
              <w:sdtContent>
                <w:p w14:paraId="7BEEE985" w14:textId="77777777">
                  <w:pPr>
                    <w:ind w:firstLine="720"/>
                    <w:jc w:val="both"/>
                    <w:rPr>
                      <w:sz w:val="22"/>
                      <w:szCs w:val="22"/>
                      <w:lang w:eastAsia="lt-LT"/>
                    </w:rPr>
                  </w:pPr>
                  <w:sdt>
                    <w:sdtPr>
                      <w:alias w:val="Numeris"/>
                      <w:tag w:val="nr_034e019e39644e3eada7135de1101563"/>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e3f109d78aec4ebf9b0bb3c43d549044"/>
                <w:lock w:val="sdtLocked"/>
                <w:richText/>
              </w:sdtPr>
              <w:sdtContent>
                <w:p w14:paraId="17819ACA" w14:textId="77777777">
                  <w:pPr>
                    <w:ind w:firstLine="720"/>
                    <w:jc w:val="both"/>
                    <w:rPr>
                      <w:sz w:val="22"/>
                      <w:szCs w:val="22"/>
                      <w:lang w:eastAsia="lt-LT"/>
                    </w:rPr>
                  </w:pPr>
                  <w:sdt>
                    <w:sdtPr>
                      <w:alias w:val="Numeris"/>
                      <w:tag w:val="nr_e3f109d78aec4ebf9b0bb3c43d549044"/>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5df557818cf8495393b760ff8aedb428"/>
                <w:lock w:val="sdtLocked"/>
                <w:richText/>
              </w:sdtPr>
              <w:sdtContent>
                <w:p w14:paraId="621BFA71" w14:textId="77777777">
                  <w:pPr>
                    <w:ind w:firstLine="720"/>
                    <w:jc w:val="both"/>
                    <w:rPr>
                      <w:sz w:val="22"/>
                      <w:szCs w:val="22"/>
                      <w:lang w:eastAsia="lt-LT"/>
                    </w:rPr>
                  </w:pPr>
                  <w:sdt>
                    <w:sdtPr>
                      <w:alias w:val="Numeris"/>
                      <w:tag w:val="nr_5df557818cf8495393b760ff8aedb428"/>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80083fff734947e58b966a24b94d20bc"/>
            <w:lock w:val="sdtLocked"/>
            <w:richText/>
          </w:sdtPr>
          <w:sdtContent>
            <w:p w14:paraId="6663B0B1" w14:textId="77777777">
              <w:pPr>
                <w:ind w:firstLine="720"/>
                <w:jc w:val="both"/>
                <w:rPr>
                  <w:sz w:val="22"/>
                  <w:szCs w:val="22"/>
                  <w:lang w:eastAsia="lt-LT"/>
                </w:rPr>
              </w:pPr>
              <w:sdt>
                <w:sdtPr>
                  <w:alias w:val="Numeris"/>
                  <w:tag w:val="nr_80083fff734947e58b966a24b94d20bc"/>
                  <w:lock w:val="sdtLocked"/>
                  <w:richText/>
                </w:sdtPr>
                <w:sdtContent>
                  <w:r>
                    <w:rPr>
                      <w:sz w:val="22"/>
                      <w:szCs w:val="22"/>
                      <w:lang w:eastAsia="lt-LT"/>
                    </w:rPr>
                    <w:t>22</w:t>
                  </w:r>
                </w:sdtContent>
              </w:sdt>
              <w:r>
                <w:rPr>
                  <w:sz w:val="22"/>
                  <w:szCs w:val="22"/>
                  <w:lang w:eastAsia="lt-LT"/>
                </w:rPr>
                <w:t xml:space="preserve">. Nuomotojui inicijavus valstybinės žemės nuomos sutarties nutraukimą prieš terminą šios sutarties 21.3, 21.4, 21.5, 21.6, 21.9 papunkčiuose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šios sutarties 21.3, 21.4, 21.5, 21.6, 21.9  papunkčiuose.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šios sutarties 21.3, 21.4, 21.5, 21.6, 21.9  papunkčiuose. Pašalinus pažeidimus, valstybinės žemės sklypo (jo dalies) nuomininkas turi kreiptis į valstybinės žemės nuomotoją dėl nuomos sutarties pakeitimo.</w:t>
              </w:r>
            </w:p>
          </w:sdtContent>
        </w:sdt>
        <w:sdt>
          <w:sdtPr>
            <w:alias w:val="23 p."/>
            <w:tag w:val="part_6f0dfdba7c3f477fbdcb54e66a3e124a"/>
            <w:lock w:val="sdtLocked"/>
            <w:richText/>
          </w:sdtPr>
          <w:sdtContent>
            <w:p w14:paraId="197E68DE" w14:textId="77777777">
              <w:pPr>
                <w:ind w:firstLine="720"/>
                <w:jc w:val="both"/>
                <w:rPr>
                  <w:sz w:val="22"/>
                  <w:szCs w:val="22"/>
                  <w:lang w:eastAsia="lt-LT"/>
                </w:rPr>
              </w:pPr>
              <w:sdt>
                <w:sdtPr>
                  <w:alias w:val="Numeris"/>
                  <w:tag w:val="nr_6f0dfdba7c3f477fbdcb54e66a3e124a"/>
                  <w:lock w:val="sdtLocked"/>
                  <w:richText/>
                </w:sdtPr>
                <w:sdtContent>
                  <w:r>
                    <w:rPr>
                      <w:sz w:val="22"/>
                      <w:szCs w:val="22"/>
                      <w:lang w:eastAsia="lt-LT"/>
                    </w:rPr>
                    <w:t>23</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4 p."/>
            <w:tag w:val="part_bb816342d6d7401487a44a52e3af4242"/>
            <w:lock w:val="sdtLocked"/>
            <w:richText/>
          </w:sdtPr>
          <w:sdtContent>
            <w:p w14:paraId="2189DC13" w14:textId="2BA7AB20">
              <w:pPr>
                <w:ind w:firstLine="720"/>
                <w:jc w:val="both"/>
                <w:rPr>
                  <w:sz w:val="22"/>
                  <w:szCs w:val="22"/>
                  <w:lang w:eastAsia="lt-LT"/>
                </w:rPr>
              </w:pPr>
              <w:sdt>
                <w:sdtPr>
                  <w:alias w:val="Numeris"/>
                  <w:tag w:val="nr_bb816342d6d7401487a44a52e3af4242"/>
                  <w:lock w:val="sdtLocked"/>
                  <w:richText/>
                </w:sdtPr>
                <w:sdtContent>
                  <w:r>
                    <w:rPr>
                      <w:sz w:val="22"/>
                      <w:szCs w:val="22"/>
                      <w:lang w:eastAsia="lt-LT"/>
                    </w:rPr>
                    <w:t>24</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5 p."/>
            <w:tag w:val="part_549f09aabf774209afad3a0d38ddeba5"/>
            <w:lock w:val="sdtLocked"/>
            <w:richText/>
          </w:sdtPr>
          <w:sdtContent>
            <w:p w14:paraId="40CC8D0F" w14:textId="77777777">
              <w:pPr>
                <w:ind w:firstLine="720"/>
                <w:jc w:val="both"/>
                <w:rPr>
                  <w:sz w:val="22"/>
                  <w:szCs w:val="22"/>
                  <w:lang w:eastAsia="lt-LT"/>
                </w:rPr>
              </w:pPr>
              <w:sdt>
                <w:sdtPr>
                  <w:alias w:val="Numeris"/>
                  <w:tag w:val="nr_549f09aabf774209afad3a0d38ddeba5"/>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d384f25a64184d969febaf49ff1b5556"/>
            <w:lock w:val="sdtLocked"/>
            <w:richText/>
          </w:sdtPr>
          <w:sdtContent>
            <w:p w14:paraId="024C4F38" w14:textId="77777777">
              <w:pPr>
                <w:ind w:firstLine="720"/>
                <w:jc w:val="both"/>
                <w:rPr>
                  <w:sz w:val="22"/>
                  <w:szCs w:val="22"/>
                  <w:lang w:eastAsia="lt-LT"/>
                </w:rPr>
              </w:pPr>
              <w:sdt>
                <w:sdtPr>
                  <w:alias w:val="Numeris"/>
                  <w:tag w:val="nr_d384f25a64184d969febaf49ff1b5556"/>
                  <w:lock w:val="sdtLocked"/>
                  <w:richText/>
                </w:sdtPr>
                <w:sdtContent>
                  <w:r>
                    <w:rPr>
                      <w:sz w:val="22"/>
                      <w:szCs w:val="22"/>
                      <w:lang w:eastAsia="lt-LT"/>
                    </w:rPr>
                    <w:t>26</w:t>
                  </w:r>
                </w:sdtContent>
              </w:sdt>
              <w:r>
                <w:rPr>
                  <w:sz w:val="22"/>
                  <w:szCs w:val="22"/>
                  <w:lang w:eastAsia="lt-LT"/>
                </w:rPr>
                <w:t>. Juridinį faktą apie sudarytą sutartį nuomininkas savo lėšomis per 3 mėnesius įregistruoja Nekilnojamojo turto registre.</w:t>
              </w:r>
            </w:p>
          </w:sdtContent>
        </w:sdt>
        <w:sdt>
          <w:sdtPr>
            <w:alias w:val="27 p."/>
            <w:tag w:val="part_1340555f2e204b668ac08eff35c16b6c"/>
            <w:lock w:val="sdtLocked"/>
            <w:richText/>
          </w:sdtPr>
          <w:sdtContent>
            <w:p w14:paraId="606C3EA0" w14:textId="7D10BBAB">
              <w:pPr>
                <w:ind w:firstLine="720"/>
                <w:jc w:val="both"/>
                <w:rPr>
                  <w:sz w:val="22"/>
                  <w:szCs w:val="22"/>
                  <w:lang w:eastAsia="lt-LT"/>
                </w:rPr>
              </w:pPr>
              <w:sdt>
                <w:sdtPr>
                  <w:alias w:val="Numeris"/>
                  <w:tag w:val="nr_1340555f2e204b668ac08eff35c16b6c"/>
                  <w:lock w:val="sdtLocked"/>
                  <w:richText/>
                </w:sdtPr>
                <w:sdtContent>
                  <w:r>
                    <w:rPr>
                      <w:sz w:val="22"/>
                      <w:szCs w:val="22"/>
                      <w:lang w:eastAsia="lt-LT"/>
                    </w:rPr>
                    <w:t>27</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33AB6A39" w14:textId="77777777">
              <w:pPr>
                <w:jc w:val="both"/>
                <w:rPr>
                  <w:sz w:val="22"/>
                  <w:szCs w:val="22"/>
                  <w:lang w:val="lt" w:eastAsia="lt-LT"/>
                </w:rPr>
              </w:pPr>
            </w:p>
            <w:p w14:paraId="5216EE56" w14:textId="77777777">
              <w:pPr>
                <w:jc w:val="both"/>
                <w:rPr>
                  <w:sz w:val="22"/>
                  <w:szCs w:val="22"/>
                  <w:lang w:eastAsia="lt-LT"/>
                </w:rPr>
              </w:pPr>
            </w:p>
          </w:sdtContent>
        </w:sdt>
        <w:sdt>
          <w:sdtPr>
            <w:alias w:val="signatura"/>
            <w:tag w:val="part_654e45578118476883ade81cb798f2e2"/>
            <w:lock w:val="sdtLocked"/>
            <w:richText/>
          </w:sdtPr>
          <w:sdtContent>
            <w:p w14:paraId="54C24D15" w14:textId="77777777">
              <w:pPr>
                <w:jc w:val="both"/>
                <w:rPr>
                  <w:sz w:val="22"/>
                  <w:szCs w:val="22"/>
                  <w:lang w:eastAsia="lt-LT"/>
                </w:rPr>
              </w:pPr>
              <w:r>
                <w:rPr>
                  <w:sz w:val="22"/>
                  <w:szCs w:val="22"/>
                  <w:lang w:eastAsia="lt-LT"/>
                </w:rPr>
                <w:t>Nuomotojas</w:t>
                <w:tab/>
                <w:tab/>
                <w:tab/>
                <w:tab/>
                <w:tab/>
                <w:t xml:space="preserve">                  Artūras Visockas</w:t>
              </w:r>
            </w:p>
            <w:p w14:paraId="3D13F16D" w14:textId="77777777">
              <w:pPr>
                <w:jc w:val="both"/>
                <w:rPr>
                  <w:sz w:val="22"/>
                  <w:szCs w:val="22"/>
                  <w:lang w:eastAsia="lt-LT"/>
                </w:rPr>
              </w:pPr>
            </w:p>
            <w:p w14:paraId="4121B16C" w14:textId="6D12C010">
              <w:pPr>
                <w:jc w:val="both"/>
                <w:rPr>
                  <w:sz w:val="22"/>
                  <w:szCs w:val="22"/>
                  <w:lang w:eastAsia="lt-LT"/>
                </w:rPr>
              </w:pPr>
              <w:r>
                <w:rPr>
                  <w:sz w:val="22"/>
                  <w:szCs w:val="22"/>
                  <w:lang w:eastAsia="lt-LT"/>
                </w:rPr>
                <w:t>Nuomininkas</w:t>
                <w:tab/>
                <w:tab/>
                <w:tab/>
                <w:tab/>
                <w:tab/>
                <w:t xml:space="preserve">                  Aurelijus Gabšys</w:t>
              </w:r>
            </w:p>
            <w:p w14:paraId="750ECFC7" w14:textId="77777777">
              <w:pPr>
                <w:jc w:val="both"/>
                <w:rPr>
                  <w:sz w:val="22"/>
                  <w:szCs w:val="22"/>
                  <w:lang w:eastAsia="lt-LT"/>
                </w:rPr>
              </w:pPr>
            </w:p>
            <w:p w14:paraId="54460485" w14:textId="77777777">
              <w:pPr>
                <w:ind w:firstLine="720"/>
                <w:jc w:val="both"/>
                <w:rPr>
                  <w:sz w:val="22"/>
                  <w:szCs w:val="22"/>
                  <w:lang w:eastAsia="lt-LT"/>
                </w:rPr>
              </w:pPr>
            </w:p>
            <w:p w14:paraId="1AA71A32" w14:textId="77777777">
              <w:pPr>
                <w:ind w:firstLine="720"/>
                <w:jc w:val="both"/>
                <w:rPr>
                  <w:sz w:val="22"/>
                  <w:szCs w:val="22"/>
                  <w:lang w:eastAsia="lt-LT"/>
                </w:rPr>
              </w:pPr>
            </w:p>
            <w:p w14:paraId="17A4BB9F"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5E09F" w14:textId="77777777">
      <w:pPr>
        <w:rPr>
          <w:szCs w:val="24"/>
          <w:lang w:eastAsia="lt-LT"/>
        </w:rPr>
      </w:pPr>
      <w:r>
        <w:rPr>
          <w:szCs w:val="24"/>
          <w:lang w:eastAsia="lt-LT"/>
        </w:rPr>
        <w:separator/>
      </w:r>
    </w:p>
  </w:endnote>
  <w:endnote w:type="continuationSeparator" w:id="0">
    <w:p w14:paraId="10BAE1D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7B812"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D37B5"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D592A"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444C02" w14:textId="77777777">
      <w:pPr>
        <w:rPr>
          <w:szCs w:val="24"/>
          <w:lang w:eastAsia="lt-LT"/>
        </w:rPr>
      </w:pPr>
      <w:r>
        <w:rPr>
          <w:szCs w:val="24"/>
          <w:lang w:eastAsia="lt-LT"/>
        </w:rPr>
        <w:separator/>
      </w:r>
    </w:p>
  </w:footnote>
  <w:footnote w:type="continuationSeparator" w:id="0">
    <w:p w14:paraId="7ADC794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3267B"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B9E1A"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41D1FBE"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9ABB6"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41DCFE"/>
  <w14:defaultImageDpi w14:val="0"/>
  <w15:docId w15:val="{391AFD4D-3DEE-43DC-9908-F7930D01D9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f45acb4821146d4a16f60c2867f8735" PartId="dd0b43e91f054acc8e507ebee5d985bc">
    <Part Type="preambule" DocPartId="13e1f9b195e24e5f8d1f77722bffed05" PartId="2a9c81fd29284098b69e942034f54e7b"/>
    <Part Type="punktas" Nr="1" Abbr="1 p." DocPartId="e2768f015f7145be964d45f33a06958a" PartId="6b22fa00b25c41f090096b63e8da3ae9"/>
    <Part Type="punktas" Nr="2" Abbr="2 p." DocPartId="b0ec8e2349724d7497126c5df47f5ece" PartId="c4ac1e7fb6fb41fcabafbe7805ba0a5c"/>
    <Part Type="punktas" Nr="3" Abbr="3 p." DocPartId="f181f5b7465347bc96a1314da8700a26" PartId="b6d54511b972401da74fcbe47ddabea8"/>
    <Part Type="punktas" Nr="4" Abbr="4 p." DocPartId="ae1acceba67240c88f406e7d2d2b6fbd" PartId="36acdec776d443d5850933d8d9ac5502"/>
    <Part Type="punktas" Nr="5" Abbr="5 p." DocPartId="84dc043d9b3f46b9af2946cd9cf50b32" PartId="a599c0f7f6b946f480c908d373b2d3f4"/>
    <Part Type="punktas" Nr="6" Abbr="6 p." DocPartId="cc560d0345fb4e1497b327e87e4f8a10" PartId="1a44b6a6e9b745aea30b32c9e1b936db"/>
    <Part Type="punktas" Nr="7" Abbr="7 p." DocPartId="67970c27411745bea4ca42d6220ea8dd" PartId="e817d5e7f1f7413fb80b5a63b7151258"/>
    <Part Type="punktas" Nr="8" Abbr="8 p." DocPartId="d127bc3c99d94501813619b844281bbe" PartId="5bd244f128f14883a0da8552a9437da3"/>
    <Part Type="punktas" Nr="9" Abbr="9 p." DocPartId="62dc878fc29a43578fe87751f0c2c2e4" PartId="adb0c969335b4047981b3075af0126fd">
      <Part Type="papunktis" Nr="9.1" Abbr="9.1 pp." DocPartId="673ebcb9a58b43168a01ecb281c8ef6d" PartId="f33e089815484468ad7c4f4ff0cc99cc"/>
      <Part Type="papunktis" Nr="9.2" Abbr="9.2 pp." DocPartId="aeb6973ee12841a8b4bcc3fe629d349e" PartId="9e1f29023a7f4025a70f7ab1dffd413f"/>
      <Part Type="papunktis" Nr="9.3" Abbr="9.3 pp." DocPartId="9c603d2a090249618b2df45a4b517a91" PartId="b47dd434396e4b19b7edbeacd3bf8eed"/>
    </Part>
    <Part Type="punktas" Nr="10" Abbr="10 p." DocPartId="f2254a32fa9b43c0aa1ae2bbcebc135b" PartId="58270224da7b436297552b5e44bb5406"/>
    <Part Type="punktas" Nr="11" Abbr="11 p." DocPartId="7ff4028ac34043ea9221e701b6a6d312" PartId="3a33e8e0c3d54093a73e0a7658ffef0a"/>
    <Part Type="punktas" Nr="12" Abbr="12 p." DocPartId="2bff5df4381c42a988665121f242851b" PartId="dfd875db5f90451eac658b918c59bfb5"/>
    <Part Type="punktas" Nr="13" Abbr="13 p." DocPartId="09b32267c1954b2cbde89596661910f4" PartId="9137c3121b144a9091138caf8f3455dd">
      <Part Type="papunktis" Nr="13.1" Abbr="13.1 pp." DocPartId="257ce522944a4783be9d89e7d272b879" PartId="09f7526f639e45859eb785e8c6c0d626"/>
      <Part Type="papunktis" Nr="13.2" Abbr="13.2 pp." DocPartId="dedbd98a27634720b1e7306fc103f711" PartId="0c8507d952e84a5b8fe28143962f2df1"/>
    </Part>
    <Part Type="punktas" Nr="14" Abbr="14 p." DocPartId="bb064227758643b4ba743f1f44095bc1" PartId="4926f31fb5524a65987651c8ac885e0c"/>
    <Part Type="punktas" Nr="15" Abbr="15 p." DocPartId="1970dc4a17154109bdf3c596ad2b928d" PartId="13b0601dfbbb46fbbae1f01ae89c0a40"/>
    <Part Type="punktas" Nr="16" Abbr="16 p." DocPartId="d8c697293f29467eb0df7381f39b3430" PartId="f2c703609e344967a52d483c9ddd8fc7"/>
    <Part Type="punktas" Nr="17" Abbr="17 p." DocPartId="31da5083b2104faeb70ee1b0415057db" PartId="c331bcb0b0a74a2c8e4477219d54de21"/>
    <Part Type="punktas" Nr="18" Abbr="18 p." DocPartId="d43604e9729341afad9583e89c0cc8af" PartId="3779951481264350bf8bd3f7d7082144"/>
    <Part Type="punktas" Nr="19" Abbr="19 p." DocPartId="db4893809e594ba7af780d9296c48510" PartId="c6693a6c0d1c4a2399ae6fed1b93c0a7"/>
    <Part Type="punktas" Nr="20" Abbr="20 p." DocPartId="83c2c9b12b1842a988a7183f9a8d0a04" PartId="96a88ce665b24059b1de2958066c5657"/>
    <Part Type="punktas" Nr="21" Abbr="21 p." DocPartId="b72a71550da84cdfb855bb99cd8493b1" PartId="ac2ce25d3a6544c99ae396d9275a833b">
      <Part Type="papunktis" Nr="21.1" Abbr="21.1 pp." DocPartId="be46848423e04ec68b84d49071a3961e" PartId="d4e5e62ebf9249a7921e95c70e1aa6b1"/>
      <Part Type="papunktis" Nr="21.2" Abbr="21.2 pp." DocPartId="1bbd20b48cd641d485bb153c0bed1c58" PartId="c5ac53ac444d453494641f84746c846d"/>
      <Part Type="papunktis" Nr="21.3" Abbr="21.3 pp." DocPartId="26934807ddf94b0899379bed5b0e2f43" PartId="350a49fb427640ea8db73cc78afd399c"/>
      <Part Type="papunktis" Nr="21.4" Abbr="21.4 pp." DocPartId="dbe2d9a78b294bea80088c98eb8e2dba" PartId="96aed3c24126464aae27354fa430ef99"/>
      <Part Type="papunktis" Nr="21.5" Abbr="21.5 pp." DocPartId="c77c2aad5eca43d1b43edad60f9ff370" PartId="902894ccc4684ab398ec1f898ae24e5a"/>
      <Part Type="papunktis" Nr="21.6" Abbr="21.6 pp." DocPartId="a671aa863d324b04a49a4a5ce5705a26" PartId="a42a347c7b564d5e8867e34337029e1a"/>
      <Part Type="papunktis" Nr="21.7" Abbr="21.7 pp." DocPartId="a328e7b255904bd1a81a367c4a018fa6" PartId="034e019e39644e3eada7135de1101563"/>
      <Part Type="papunktis" Nr="21.8" Abbr="21.8 pp." DocPartId="6098a1c782d445de92d3811cc46e399c" PartId="e3f109d78aec4ebf9b0bb3c43d549044"/>
      <Part Type="papunktis" Nr="21.9" Abbr="21.9 pp." DocPartId="1432975f9440493b863d1d141c75be6f" PartId="5df557818cf8495393b760ff8aedb428"/>
    </Part>
    <Part Type="punktas" Nr="22" Abbr="22 p." DocPartId="6e651acebd8f49659b21bbf50886415e" PartId="80083fff734947e58b966a24b94d20bc"/>
    <Part Type="punktas" Nr="23" Abbr="23 p." DocPartId="df3301a0abb2486cbb61f1912eb68541" PartId="6f0dfdba7c3f477fbdcb54e66a3e124a"/>
    <Part Type="punktas" Nr="24" Abbr="24 p." DocPartId="069e973dbf1f4da095c3a23f823ff6ab" PartId="bb816342d6d7401487a44a52e3af4242"/>
    <Part Type="punktas" Nr="25" Abbr="25 p." DocPartId="70d20a68ad524a5e9371c69365cc03d5" PartId="549f09aabf774209afad3a0d38ddeba5"/>
    <Part Type="punktas" Nr="26" Abbr="26 p." DocPartId="ae235fbe79414c68ad013cfda63257e3" PartId="d384f25a64184d969febaf49ff1b5556"/>
    <Part Type="punktas" Nr="27" Abbr="27 p." DocPartId="78de4c56fe744761bf7c018e9c6e23aa" PartId="1340555f2e204b668ac08eff35c16b6c"/>
    <Part Type="signatura" DocPartId="f72d61079afc40ab879cc860bada7c88" PartId="654e45578118476883ade81cb798f2e2"/>
  </Part>
</Parts>
</file>

<file path=customXml/itemProps1.xml><?xml version="1.0" encoding="utf-8"?>
<ds:datastoreItem xmlns:ds="http://schemas.openxmlformats.org/officeDocument/2006/customXml" ds:itemID="{816B0E21-B6D2-4232-A9EA-281353CF1C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2025</Words>
  <Characters>14178</Characters>
  <Application>Microsoft Office Word</Application>
  <DocSecurity>4</DocSecurity>
  <Lines>196</Lines>
  <Paragraphs>63</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16140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2025-11-21T06:08:00Z</dcterms:created>
  <dc:creator>Stepas Žutautas</dc:creator>
  <lastModifiedBy>adlibuser</lastModifiedBy>
  <dcterms:modified xsi:type="dcterms:W3CDTF">2025-11-21T06:08:00Z</dcterms:modified>
  <revision>2</revision>
  <dc:title>999999999</dc:title>
</coreProperties>
</file>