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45d1e9a9d3440b391338340080e5820"/>
        <w:lock w:val="sdtLocked"/>
        <w:richText/>
      </w:sdtPr>
      <w:sdtContent>
        <w:tbl>
          <w:tblPr>
            <w:tblW w:w="9713" w:type="dxa"/>
            <w:tblLook w:val="04A0" w:firstRow="1" w:lastRow="0" w:firstColumn="1" w:lastColumn="0" w:noHBand="0" w:noVBand="1"/>
          </w:tblPr>
          <w:tblGrid>
            <w:gridCol w:w="7054"/>
            <w:gridCol w:w="2659"/>
          </w:tblGrid>
          <w:tr w14:paraId="60C0506D" w14:textId="77777777">
            <w:tc>
              <w:tcPr>
                <w:tcW w:w="7054" w:type="dxa"/>
              </w:tcPr>
              <w:p w14:paraId="10BF176D" w14:textId="77777777">
                <w:pPr>
                  <w:tabs>
                    <w:tab w:val="center" w:pos="4986"/>
                    <w:tab w:val="right" w:pos="9972"/>
                  </w:tabs>
                </w:pPr>
              </w:p>
              <w:p w14:paraId="0E9E426C" w14:textId="77777777">
                <w:pPr>
                  <w:tabs>
                    <w:tab w:val="center" w:pos="4153"/>
                    <w:tab w:val="right" w:pos="8306"/>
                  </w:tabs>
                </w:pPr>
              </w:p>
              <w:p w14:paraId="640EE759" w14:textId="77777777">
                <w:pPr>
                  <w:rPr>
                    <w:b/>
                    <w:bCs/>
                    <w:caps/>
                  </w:rPr>
                </w:pPr>
              </w:p>
            </w:tc>
            <w:tc>
              <w:tcPr>
                <w:tcW w:w="2659" w:type="dxa"/>
              </w:tcPr>
              <w:p w14:paraId="2ACE24C3" w14:textId="77777777">
                <w:pPr>
                  <w:rPr>
                    <w:b/>
                    <w:bCs/>
                  </w:rPr>
                </w:pPr>
                <w:r>
                  <w:rPr>
                    <w:b/>
                    <w:bCs/>
                  </w:rPr>
                  <w:t>Projekto</w:t>
                </w:r>
              </w:p>
              <w:p w14:paraId="4165281A" w14:textId="77777777">
                <w:pPr>
                  <w:rPr>
                    <w:b/>
                    <w:bCs/>
                  </w:rPr>
                </w:pPr>
                <w:r>
                  <w:rPr>
                    <w:b/>
                    <w:bCs/>
                  </w:rPr>
                  <w:t>lyginamasis variantas</w:t>
                </w:r>
              </w:p>
            </w:tc>
          </w:tr>
          <w:tr w14:paraId="12A1B17F" w14:textId="77777777">
            <w:tc>
              <w:tcPr>
                <w:tcW w:w="7054" w:type="dxa"/>
              </w:tcPr>
              <w:p w14:paraId="2EEE3F43" w14:textId="77777777">
                <w:pPr>
                  <w:rPr>
                    <w:b/>
                    <w:bCs/>
                    <w:caps/>
                  </w:rPr>
                </w:pPr>
              </w:p>
            </w:tc>
            <w:tc>
              <w:tcPr>
                <w:tcW w:w="2659" w:type="dxa"/>
              </w:tcPr>
              <w:p w14:paraId="04FDAB4F" w14:textId="77777777">
                <w:pPr>
                  <w:rPr>
                    <w:b/>
                    <w:bCs/>
                  </w:rPr>
                </w:pPr>
              </w:p>
            </w:tc>
          </w:tr>
        </w:tbl>
        <w:p w14:paraId="4CDA3D6A" w14:textId="77777777">
          <w:pPr>
            <w:jc w:val="center"/>
            <w:rPr>
              <w:b/>
              <w:bCs/>
              <w:caps/>
            </w:rPr>
          </w:pPr>
        </w:p>
        <w:sdt>
          <w:sdtPr>
            <w:alias w:val="skirsnis"/>
            <w:tag w:val="part_e74dc68c190c48df9286b334bd6ad134"/>
            <w:lock w:val="sdtLocked"/>
            <w:richText/>
          </w:sdtPr>
          <w:sdtContent>
            <w:sdt>
              <w:sdtPr>
                <w:alias w:val="Pavadinimas"/>
                <w:tag w:val="title_e74dc68c190c48df9286b334bd6ad134"/>
                <w:lock w:val="sdtLocked"/>
                <w:richText/>
              </w:sdtPr>
              <w:sdtContent>
                <w:p w14:paraId="6B72E0D9" w14:textId="77777777">
                  <w:pPr>
                    <w:ind w:right="-1"/>
                    <w:jc w:val="center"/>
                    <w:rPr>
                      <w:b/>
                      <w:caps/>
                    </w:rPr>
                  </w:pPr>
                  <w:r>
                    <w:rPr>
                      <w:b/>
                      <w:caps/>
                    </w:rPr>
                    <w:t>LIETUVOS RESPUBLIKOS</w:t>
                  </w:r>
                </w:p>
                <w:p w14:paraId="0FC3169C" w14:textId="77777777">
                  <w:pPr>
                    <w:ind w:right="-1"/>
                    <w:jc w:val="center"/>
                    <w:rPr>
                      <w:b/>
                      <w:caps/>
                    </w:rPr>
                  </w:pPr>
                  <w:r>
                    <w:rPr>
                      <w:b/>
                      <w:caps/>
                    </w:rPr>
                    <w:t xml:space="preserve">LiGOS IR MOTINYSTĖS SOCIALINIO DRAUDIMO ĮSTATYMO Nr. IX-110 </w:t>
                  </w:r>
                </w:p>
                <w:p w14:paraId="2720358F" w14:textId="46BB661D">
                  <w:pPr>
                    <w:ind w:right="-1"/>
                    <w:jc w:val="center"/>
                    <w:rPr>
                      <w:b/>
                      <w:caps/>
                    </w:rPr>
                  </w:pPr>
                  <w:r>
                    <w:rPr>
                      <w:b/>
                      <w:caps/>
                    </w:rPr>
                    <w:t>2, 4, 5, 6, 8, 9, 10, 11, 11</w:t>
                  </w:r>
                  <w:r>
                    <w:rPr>
                      <w:b/>
                      <w:caps/>
                      <w:vertAlign w:val="superscript"/>
                    </w:rPr>
                    <w:t>1</w:t>
                  </w:r>
                  <w:r>
                    <w:rPr>
                      <w:b/>
                      <w:caps/>
                    </w:rPr>
                    <w:t xml:space="preserve">, 12, 16, 18, 19, 21, 24, 25 ir 33 straipsniŲ pakeitimo </w:t>
                  </w:r>
                </w:p>
                <w:p w14:paraId="08438377" w14:textId="77777777">
                  <w:pPr>
                    <w:ind w:right="-1"/>
                    <w:jc w:val="center"/>
                    <w:rPr>
                      <w:b/>
                      <w:caps/>
                    </w:rPr>
                  </w:pPr>
                  <w:r>
                    <w:rPr>
                      <w:b/>
                      <w:caps/>
                    </w:rPr>
                    <w:t>ĮSTATYMAS</w:t>
                  </w:r>
                </w:p>
              </w:sdtContent>
            </w:sdt>
            <w:p w14:paraId="211731EA" w14:textId="77777777">
              <w:pPr>
                <w:jc w:val="center"/>
                <w:rPr>
                  <w:b/>
                  <w:caps/>
                  <w:szCs w:val="24"/>
                </w:rPr>
              </w:pPr>
            </w:p>
            <w:p w14:paraId="11E2B501" w14:textId="4B2FCC6C">
              <w:pPr>
                <w:jc w:val="center"/>
                <w:rPr>
                  <w:szCs w:val="24"/>
                </w:rPr>
              </w:pPr>
              <w:r>
                <w:rPr>
                  <w:szCs w:val="24"/>
                </w:rPr>
                <w:t>2023 m.</w:t>
                <w:tab/>
                <w:tab/>
                <w:t xml:space="preserve">d. Nr. </w:t>
              </w:r>
            </w:p>
            <w:p w14:paraId="4146966B" w14:textId="77777777">
              <w:pPr>
                <w:jc w:val="center"/>
                <w:rPr>
                  <w:szCs w:val="24"/>
                </w:rPr>
              </w:pPr>
              <w:r>
                <w:rPr>
                  <w:szCs w:val="24"/>
                </w:rPr>
                <w:t>Vilnius</w:t>
              </w:r>
            </w:p>
            <w:p w14:paraId="4C056368" w14:textId="77777777">
              <w:pPr>
                <w:ind w:firstLine="851"/>
                <w:jc w:val="both"/>
                <w:rPr>
                  <w:rFonts w:eastAsia="Calibri"/>
                  <w:b/>
                  <w:szCs w:val="24"/>
                </w:rPr>
              </w:pPr>
            </w:p>
            <w:sdt>
              <w:sdtPr>
                <w:alias w:val="1 str."/>
                <w:tag w:val="part_b2fae41a55d6443baa40b94197a57bf9"/>
                <w:lock w:val="sdtLocked"/>
                <w:richText/>
              </w:sdtPr>
              <w:sdtContent>
                <w:p w14:paraId="563AAE5E" w14:textId="77777777">
                  <w:pPr>
                    <w:spacing w:line="360" w:lineRule="auto"/>
                    <w:ind w:firstLine="567"/>
                    <w:jc w:val="both"/>
                    <w:rPr>
                      <w:b/>
                      <w:bCs/>
                      <w:color w:val="000000"/>
                      <w:szCs w:val="24"/>
                    </w:rPr>
                  </w:pPr>
                  <w:sdt>
                    <w:sdtPr>
                      <w:alias w:val="Numeris"/>
                      <w:tag w:val="nr_b2fae41a55d6443baa40b94197a57bf9"/>
                      <w:lock w:val="sdtLocked"/>
                      <w:richText/>
                    </w:sdtPr>
                    <w:sdtContent>
                      <w:r>
                        <w:rPr>
                          <w:rFonts w:eastAsia="Calibri"/>
                          <w:b/>
                          <w:szCs w:val="24"/>
                        </w:rPr>
                        <w:t>1</w:t>
                      </w:r>
                    </w:sdtContent>
                  </w:sdt>
                  <w:r>
                    <w:rPr>
                      <w:rFonts w:eastAsia="Calibri"/>
                      <w:b/>
                      <w:szCs w:val="24"/>
                    </w:rPr>
                    <w:t xml:space="preserve"> straipsnis. </w:t>
                  </w:r>
                  <w:sdt>
                    <w:sdtPr>
                      <w:alias w:val="Pavadinimas"/>
                      <w:tag w:val="title_b2fae41a55d6443baa40b94197a57bf9"/>
                      <w:lock w:val="sdtLocked"/>
                      <w:richText/>
                    </w:sdtPr>
                    <w:sdtContent>
                      <w:r>
                        <w:rPr>
                          <w:b/>
                          <w:bCs/>
                          <w:color w:val="000000"/>
                          <w:szCs w:val="24"/>
                        </w:rPr>
                        <w:t>2 straipsnio pakeitimas</w:t>
                      </w:r>
                    </w:sdtContent>
                  </w:sdt>
                </w:p>
                <w:sdt>
                  <w:sdtPr>
                    <w:alias w:val="1 str. 1 d."/>
                    <w:tag w:val="part_43e777d07c984db886caf0c066741b68"/>
                    <w:lock w:val="sdtLocked"/>
                    <w:richText/>
                  </w:sdtPr>
                  <w:sdtContent>
                    <w:p w14:paraId="24403114" w14:textId="402BDD3D">
                      <w:pPr>
                        <w:spacing w:line="360" w:lineRule="auto"/>
                        <w:ind w:firstLine="567"/>
                        <w:jc w:val="both"/>
                        <w:rPr>
                          <w:color w:val="000000"/>
                          <w:szCs w:val="24"/>
                        </w:rPr>
                      </w:pPr>
                      <w:r>
                        <w:rPr>
                          <w:color w:val="000000"/>
                          <w:szCs w:val="24"/>
                        </w:rPr>
                        <w:t>Pakeisti 2 straipsnio 1 dalies 1 punktą ir jį išdėstyti taip:</w:t>
                      </w:r>
                    </w:p>
                    <w:sdt>
                      <w:sdtPr>
                        <w:alias w:val="citata"/>
                        <w:tag w:val="part_53f9f57ea632412c84e233371e7df7ab"/>
                        <w:lock w:val="sdtLocked"/>
                        <w:richText/>
                      </w:sdtPr>
                      <w:sdtContent>
                        <w:sdt>
                          <w:sdtPr>
                            <w:alias w:val="1 p."/>
                            <w:tag w:val="part_782af00cd9424dfbbb62ec7154e2dc79"/>
                            <w:lock w:val="sdtLocked"/>
                            <w:richText/>
                          </w:sdtPr>
                          <w:sdtContent>
                            <w:p w14:paraId="4DA79971" w14:textId="318A3900">
                              <w:pPr>
                                <w:widowControl w:val="0"/>
                                <w:spacing w:line="360" w:lineRule="auto"/>
                                <w:ind w:firstLine="567"/>
                                <w:jc w:val="both"/>
                                <w:rPr>
                                  <w:bCs/>
                                  <w:szCs w:val="24"/>
                                  <w:lang w:eastAsia="lt-LT"/>
                                </w:rPr>
                              </w:pPr>
                              <w:r>
                                <w:rPr>
                                  <w:color w:val="000000"/>
                                  <w:szCs w:val="24"/>
                                </w:rPr>
                                <w:t>„</w:t>
                              </w:r>
                              <w:sdt>
                                <w:sdtPr>
                                  <w:alias w:val="Numeris"/>
                                  <w:tag w:val="nr_782af00cd9424dfbbb62ec7154e2dc79"/>
                                  <w:lock w:val="sdtLocked"/>
                                  <w:richText/>
                                </w:sdtPr>
                                <w:sdtContent>
                                  <w:r>
                                    <w:rPr>
                                      <w:color w:val="000000"/>
                                      <w:szCs w:val="24"/>
                                    </w:rPr>
                                    <w:t>1</w:t>
                                  </w:r>
                                </w:sdtContent>
                              </w:sdt>
                              <w:r>
                                <w:rPr>
                                  <w:color w:val="000000"/>
                                  <w:szCs w:val="24"/>
                                </w:rPr>
                                <w:t>) įstatymų nustatytais atvejais kompensuojamos šios rūšies draudimu apdraustiems asmenims dėl jų pačių ar jų šeimos narių arba budinčio globotojo, globėjo, rūpintojo</w:t>
                              </w:r>
                              <w:r>
                                <w:rPr>
                                  <w:b/>
                                  <w:bCs/>
                                  <w:color w:val="000000"/>
                                  <w:szCs w:val="24"/>
                                </w:rPr>
                                <w:t>,</w:t>
                              </w:r>
                              <w:r>
                                <w:rPr>
                                  <w:color w:val="000000"/>
                                  <w:szCs w:val="24"/>
                                </w:rPr>
                                <w:t xml:space="preserve"> arba vaiką ar </w:t>
                              </w:r>
                              <w:r>
                                <w:rPr>
                                  <w:b/>
                                  <w:bCs/>
                                  <w:color w:val="000000"/>
                                  <w:szCs w:val="24"/>
                                </w:rPr>
                                <w:t xml:space="preserve">pagal formaliojo švietimo programą besimokantį </w:t>
                              </w:r>
                              <w:r>
                                <w:rPr>
                                  <w:strike/>
                                  <w:color w:val="000000"/>
                                  <w:szCs w:val="24"/>
                                </w:rPr>
                                <w:t>neįgalų</w:t>
                              </w:r>
                              <w:r>
                                <w:rPr>
                                  <w:color w:val="000000"/>
                                  <w:szCs w:val="24"/>
                                </w:rPr>
                                <w:t xml:space="preserve"> asmenį</w:t>
                              </w:r>
                              <w:r>
                                <w:rPr>
                                  <w:b/>
                                  <w:bCs/>
                                  <w:color w:val="000000"/>
                                  <w:szCs w:val="24"/>
                                </w:rPr>
                                <w:t xml:space="preserve"> su negalia iki 24 metų</w:t>
                              </w:r>
                              <w:r>
                                <w:rPr>
                                  <w:strike/>
                                  <w:color w:val="000000"/>
                                  <w:szCs w:val="24"/>
                                </w:rPr>
                                <w:t>, besimokantį</w:t>
                              </w:r>
                              <w:r>
                                <w:rPr>
                                  <w:color w:val="000000"/>
                                  <w:szCs w:val="24"/>
                                </w:rPr>
                                <w:t xml:space="preserve"> </w:t>
                              </w:r>
                              <w:r>
                                <w:rPr>
                                  <w:strike/>
                                  <w:color w:val="000000"/>
                                  <w:szCs w:val="24"/>
                                </w:rPr>
                                <w:t>pagal bendrojo ugdymo programą</w:t>
                              </w:r>
                              <w:r>
                                <w:rPr>
                                  <w:color w:val="000000"/>
                                  <w:szCs w:val="24"/>
                                </w:rPr>
                                <w:t xml:space="preserve"> </w:t>
                              </w:r>
                              <w:r>
                                <w:rPr>
                                  <w:strike/>
                                  <w:color w:val="000000"/>
                                  <w:szCs w:val="24"/>
                                </w:rPr>
                                <w:t>arba jo specialiesiems ugdymosi poreikiams pritaikytą bendrojo ugdymo programą,</w:t>
                              </w:r>
                              <w:r>
                                <w:rPr>
                                  <w:color w:val="000000"/>
                                  <w:szCs w:val="24"/>
                                </w:rPr>
                                <w:t xml:space="preserve"> laikinai prižiūrinčio asmens, kai vaikui ar </w:t>
                              </w:r>
                              <w:r>
                                <w:rPr>
                                  <w:strike/>
                                  <w:color w:val="000000"/>
                                  <w:szCs w:val="24"/>
                                </w:rPr>
                                <w:t>neįgaliam</w:t>
                              </w:r>
                              <w:r>
                                <w:rPr>
                                  <w:color w:val="000000"/>
                                  <w:szCs w:val="24"/>
                                </w:rPr>
                                <w:t xml:space="preserve"> asmeniui </w:t>
                              </w:r>
                              <w:r>
                                <w:rPr>
                                  <w:b/>
                                  <w:bCs/>
                                  <w:color w:val="000000"/>
                                  <w:szCs w:val="24"/>
                                </w:rPr>
                                <w:t xml:space="preserve">su negalia </w:t>
                              </w:r>
                              <w:r>
                                <w:rPr>
                                  <w:color w:val="000000"/>
                                  <w:szCs w:val="24"/>
                                </w:rPr>
                                <w:t xml:space="preserve">nustatyta laikinoji priežiūra pas fizinius asmenis ar jis </w:t>
                              </w:r>
                              <w:r>
                                <w:rPr>
                                  <w:strike/>
                                  <w:color w:val="000000"/>
                                  <w:szCs w:val="24"/>
                                </w:rPr>
                                <w:t>yra</w:t>
                              </w:r>
                              <w:r>
                                <w:rPr>
                                  <w:color w:val="000000"/>
                                  <w:szCs w:val="24"/>
                                </w:rPr>
                                <w:t xml:space="preserve"> laikinai </w:t>
                              </w:r>
                              <w:r>
                                <w:rPr>
                                  <w:strike/>
                                  <w:color w:val="000000"/>
                                  <w:szCs w:val="24"/>
                                </w:rPr>
                                <w:t>apgyvendinamas</w:t>
                              </w:r>
                              <w:r>
                                <w:rPr>
                                  <w:color w:val="000000"/>
                                  <w:szCs w:val="24"/>
                                </w:rPr>
                                <w:t xml:space="preserve"> </w:t>
                              </w:r>
                              <w:r>
                                <w:rPr>
                                  <w:b/>
                                  <w:bCs/>
                                  <w:color w:val="000000"/>
                                  <w:szCs w:val="24"/>
                                </w:rPr>
                                <w:t xml:space="preserve">apgyvendintas </w:t>
                              </w:r>
                              <w:r>
                                <w:rPr>
                                  <w:color w:val="000000"/>
                                  <w:szCs w:val="24"/>
                                </w:rPr>
                                <w:t xml:space="preserve">pas fizinius asmenis, prižiūrimų vaikų ar </w:t>
                              </w:r>
                              <w:r>
                                <w:rPr>
                                  <w:strike/>
                                  <w:color w:val="000000"/>
                                  <w:szCs w:val="24"/>
                                </w:rPr>
                                <w:t>neįgalių</w:t>
                              </w:r>
                              <w:r>
                                <w:rPr>
                                  <w:color w:val="000000"/>
                                  <w:szCs w:val="24"/>
                                </w:rPr>
                                <w:t xml:space="preserve"> asmenų </w:t>
                              </w:r>
                              <w:r>
                                <w:rPr>
                                  <w:b/>
                                  <w:bCs/>
                                  <w:color w:val="000000"/>
                                  <w:szCs w:val="24"/>
                                </w:rPr>
                                <w:t xml:space="preserve">su negalia </w:t>
                              </w:r>
                              <w:r>
                                <w:rPr>
                                  <w:color w:val="000000"/>
                                  <w:szCs w:val="24"/>
                                </w:rPr>
                                <w:t>ligos ar dėl dalyvavimo profesinės reabilitacijos programoje negautos pajamos arba jų dalis;</w:t>
                              </w:r>
                              <w:r>
                                <w:rPr>
                                  <w:bCs/>
                                  <w:szCs w:val="24"/>
                                  <w:lang w:eastAsia="lt-LT"/>
                                </w:rPr>
                                <w:t>“.</w:t>
                              </w:r>
                            </w:p>
                            <w:p w14:paraId="11255479" w14:textId="60266113">
                              <w:pPr>
                                <w:widowControl w:val="0"/>
                                <w:spacing w:line="360" w:lineRule="auto"/>
                                <w:ind w:firstLine="567"/>
                                <w:jc w:val="both"/>
                                <w:rPr>
                                  <w:bCs/>
                                  <w:szCs w:val="24"/>
                                  <w:lang w:eastAsia="lt-LT"/>
                                </w:rPr>
                              </w:pPr>
                            </w:p>
                          </w:sdtContent>
                        </w:sdt>
                      </w:sdtContent>
                    </w:sdt>
                  </w:sdtContent>
                </w:sdt>
              </w:sdtContent>
            </w:sdt>
            <w:sdt>
              <w:sdtPr>
                <w:alias w:val="2 str."/>
                <w:tag w:val="part_f92c2a567060491d9fc6aaedac5a1a27"/>
                <w:lock w:val="sdtLocked"/>
                <w:richText/>
              </w:sdtPr>
              <w:sdtContent>
                <w:p w14:paraId="227EAAD7" w14:textId="44D6D5E9">
                  <w:pPr>
                    <w:spacing w:line="360" w:lineRule="auto"/>
                    <w:ind w:firstLine="567"/>
                    <w:jc w:val="both"/>
                    <w:rPr>
                      <w:b/>
                      <w:bCs/>
                      <w:color w:val="000000"/>
                      <w:szCs w:val="24"/>
                    </w:rPr>
                  </w:pPr>
                  <w:sdt>
                    <w:sdtPr>
                      <w:alias w:val="Numeris"/>
                      <w:tag w:val="nr_f92c2a567060491d9fc6aaedac5a1a27"/>
                      <w:lock w:val="sdtLocked"/>
                      <w:richText/>
                    </w:sdtPr>
                    <w:sdtContent>
                      <w:r>
                        <w:rPr>
                          <w:b/>
                          <w:szCs w:val="24"/>
                          <w:lang w:eastAsia="lt-LT"/>
                        </w:rPr>
                        <w:t>2</w:t>
                      </w:r>
                    </w:sdtContent>
                  </w:sdt>
                  <w:r>
                    <w:rPr>
                      <w:b/>
                      <w:szCs w:val="24"/>
                      <w:lang w:eastAsia="lt-LT"/>
                    </w:rPr>
                    <w:t xml:space="preserve"> straipsnis. </w:t>
                  </w:r>
                  <w:sdt>
                    <w:sdtPr>
                      <w:alias w:val="Pavadinimas"/>
                      <w:tag w:val="title_f92c2a567060491d9fc6aaedac5a1a27"/>
                      <w:lock w:val="sdtLocked"/>
                      <w:richText/>
                    </w:sdtPr>
                    <w:sdtContent>
                      <w:r>
                        <w:rPr>
                          <w:b/>
                          <w:bCs/>
                          <w:color w:val="000000"/>
                          <w:szCs w:val="24"/>
                        </w:rPr>
                        <w:t>4 straipsnio pakeitimas</w:t>
                      </w:r>
                    </w:sdtContent>
                  </w:sdt>
                </w:p>
                <w:sdt>
                  <w:sdtPr>
                    <w:alias w:val="2 str. 1 d."/>
                    <w:tag w:val="part_37a872b8a160462c8e6129dc5d2e17fc"/>
                    <w:lock w:val="sdtLocked"/>
                    <w:richText/>
                  </w:sdtPr>
                  <w:sdtContent>
                    <w:p w14:paraId="706CCDCC" w14:textId="6DD33E61">
                      <w:pPr>
                        <w:spacing w:line="360" w:lineRule="auto"/>
                        <w:ind w:firstLine="567"/>
                        <w:jc w:val="both"/>
                        <w:rPr>
                          <w:color w:val="000000"/>
                          <w:szCs w:val="24"/>
                        </w:rPr>
                      </w:pPr>
                      <w:r>
                        <w:rPr>
                          <w:color w:val="000000"/>
                          <w:szCs w:val="24"/>
                        </w:rPr>
                        <w:t>Pakeisti 4 straipsnio 4 dalies 3 punktą ir jį išdėstyti taip:</w:t>
                      </w:r>
                    </w:p>
                    <w:sdt>
                      <w:sdtPr>
                        <w:alias w:val="citata"/>
                        <w:tag w:val="part_a2255f53f2654abc9e56d5174925dda8"/>
                        <w:lock w:val="sdtLocked"/>
                        <w:richText/>
                      </w:sdtPr>
                      <w:sdtContent>
                        <w:sdt>
                          <w:sdtPr>
                            <w:alias w:val="3 p."/>
                            <w:tag w:val="part_4b31ff9115484949a536e2b25755c92a"/>
                            <w:lock w:val="sdtLocked"/>
                            <w:richText/>
                          </w:sdtPr>
                          <w:sdtContent>
                            <w:p w14:paraId="1FA82F04" w14:textId="48FE689F">
                              <w:pPr>
                                <w:widowControl w:val="0"/>
                                <w:spacing w:line="360" w:lineRule="auto"/>
                                <w:ind w:firstLine="567"/>
                                <w:jc w:val="both"/>
                                <w:rPr>
                                  <w:b/>
                                  <w:szCs w:val="24"/>
                                  <w:lang w:eastAsia="lt-LT"/>
                                </w:rPr>
                              </w:pPr>
                              <w:r>
                                <w:rPr>
                                  <w:szCs w:val="24"/>
                                </w:rPr>
                                <w:t>„</w:t>
                              </w:r>
                              <w:sdt>
                                <w:sdtPr>
                                  <w:alias w:val="Numeris"/>
                                  <w:tag w:val="nr_4b31ff9115484949a536e2b25755c92a"/>
                                  <w:lock w:val="sdtLocked"/>
                                  <w:richText/>
                                </w:sdtPr>
                                <w:sdtContent>
                                  <w:r>
                                    <w:rPr>
                                      <w:szCs w:val="24"/>
                                    </w:rPr>
                                    <w:t>3</w:t>
                                  </w:r>
                                </w:sdtContent>
                              </w:sdt>
                              <w:r>
                                <w:rPr>
                                  <w:szCs w:val="24"/>
                                </w:rPr>
                                <w:t xml:space="preserve">) teisę į naują ligos, profesinės reabilitacijos, motinystės, tėvystės ar vaiko priežiūros išmoką įgyja </w:t>
                              </w:r>
                              <w:r>
                                <w:rPr>
                                  <w:b/>
                                  <w:bCs/>
                                  <w:szCs w:val="24"/>
                                </w:rPr>
                                <w:t>ankstesnės ligos, profesinės reabilitacijos, motinystės, tėvystės ar vaiko priežiūros išmokos mokėjimo laikotarpiu arba</w:t>
                              </w:r>
                              <w:r>
                                <w:rPr>
                                  <w:szCs w:val="24"/>
                                </w:rPr>
                                <w:t xml:space="preserve"> be pertraukos kitą dieną po ankstesnės ligos, profesinės reabilitacijos, motinystės, tėvystės ar vaiko priežiūros išmokos mokėjimo pabaigos, o ligos socialinio draudimo ir (ar) motinystės socialinio draudimo įmokas anksčiau paskirtai ligos, profesinės reabilitacijos, motinystės, tėvystės ar vaiko priežiūros išmokai gauti yra sumokėję šios dalies 1 ar 2 punkte nustatyta tvarka.“</w:t>
                              </w:r>
                            </w:p>
                            <w:p w14:paraId="31C6A076" w14:textId="3A2EB929">
                              <w:pPr>
                                <w:spacing w:line="360" w:lineRule="auto"/>
                                <w:ind w:firstLine="567"/>
                                <w:jc w:val="both"/>
                                <w:rPr>
                                  <w:rFonts w:eastAsia="Calibri"/>
                                  <w:b/>
                                  <w:szCs w:val="24"/>
                                </w:rPr>
                              </w:pPr>
                            </w:p>
                          </w:sdtContent>
                        </w:sdt>
                      </w:sdtContent>
                    </w:sdt>
                  </w:sdtContent>
                </w:sdt>
              </w:sdtContent>
            </w:sdt>
            <w:sdt>
              <w:sdtPr>
                <w:alias w:val="3 str."/>
                <w:tag w:val="part_4a6b2e2898754b1f8039affd91c6c6e6"/>
                <w:lock w:val="sdtLocked"/>
                <w:richText/>
              </w:sdtPr>
              <w:sdtContent>
                <w:p w14:paraId="4F709812" w14:textId="25F5B26B">
                  <w:pPr>
                    <w:spacing w:line="360" w:lineRule="auto"/>
                    <w:ind w:firstLine="567"/>
                    <w:jc w:val="both"/>
                    <w:rPr>
                      <w:b/>
                      <w:bCs/>
                      <w:color w:val="000000"/>
                      <w:szCs w:val="24"/>
                    </w:rPr>
                  </w:pPr>
                  <w:sdt>
                    <w:sdtPr>
                      <w:alias w:val="Numeris"/>
                      <w:tag w:val="nr_4a6b2e2898754b1f8039affd91c6c6e6"/>
                      <w:lock w:val="sdtLocked"/>
                      <w:richText/>
                    </w:sdtPr>
                    <w:sdtContent>
                      <w:r>
                        <w:rPr>
                          <w:b/>
                          <w:szCs w:val="24"/>
                          <w:lang w:eastAsia="lt-LT"/>
                        </w:rPr>
                        <w:t>3</w:t>
                      </w:r>
                    </w:sdtContent>
                  </w:sdt>
                  <w:r>
                    <w:rPr>
                      <w:b/>
                      <w:szCs w:val="24"/>
                      <w:lang w:eastAsia="lt-LT"/>
                    </w:rPr>
                    <w:t xml:space="preserve"> straipsnis. </w:t>
                  </w:r>
                  <w:sdt>
                    <w:sdtPr>
                      <w:alias w:val="Pavadinimas"/>
                      <w:tag w:val="title_4a6b2e2898754b1f8039affd91c6c6e6"/>
                      <w:lock w:val="sdtLocked"/>
                      <w:richText/>
                    </w:sdtPr>
                    <w:sdtContent>
                      <w:r>
                        <w:rPr>
                          <w:b/>
                          <w:bCs/>
                          <w:color w:val="000000"/>
                          <w:szCs w:val="24"/>
                        </w:rPr>
                        <w:t>5 straipsnio pakeitimas</w:t>
                      </w:r>
                    </w:sdtContent>
                  </w:sdt>
                </w:p>
                <w:sdt>
                  <w:sdtPr>
                    <w:alias w:val="3 str. 1 d."/>
                    <w:tag w:val="part_ad019133419244de9bd51e6ab4415ae8"/>
                    <w:lock w:val="sdtLocked"/>
                    <w:richText/>
                  </w:sdtPr>
                  <w:sdtContent>
                    <w:p w14:paraId="64C5F72C" w14:textId="764A288A">
                      <w:pPr>
                        <w:spacing w:line="360" w:lineRule="auto"/>
                        <w:ind w:firstLine="567"/>
                        <w:jc w:val="both"/>
                        <w:rPr>
                          <w:color w:val="000000"/>
                          <w:szCs w:val="24"/>
                        </w:rPr>
                      </w:pPr>
                      <w:sdt>
                        <w:sdtPr>
                          <w:alias w:val="Numeris"/>
                          <w:tag w:val="nr_ad019133419244de9bd51e6ab4415ae8"/>
                          <w:lock w:val="sdtLocked"/>
                          <w:richText/>
                        </w:sdtPr>
                        <w:sdtContent>
                          <w:r>
                            <w:rPr>
                              <w:color w:val="000000"/>
                              <w:szCs w:val="24"/>
                            </w:rPr>
                            <w:t>1</w:t>
                          </w:r>
                        </w:sdtContent>
                      </w:sdt>
                      <w:r>
                        <w:rPr>
                          <w:color w:val="000000"/>
                          <w:szCs w:val="24"/>
                        </w:rPr>
                        <w:t>. Pakeisti 5 straipsnio 2 dalies 5 punktą ir jį išdėstyti taip:</w:t>
                      </w:r>
                    </w:p>
                    <w:sdt>
                      <w:sdtPr>
                        <w:alias w:val="citata"/>
                        <w:tag w:val="part_67d47210765f4592a6a88b16f0ac1e65"/>
                        <w:lock w:val="sdtLocked"/>
                        <w:richText/>
                      </w:sdtPr>
                      <w:sdtContent>
                        <w:sdt>
                          <w:sdtPr>
                            <w:alias w:val="5 p."/>
                            <w:tag w:val="part_fb176cbaa5e14e70ba82917675c03143"/>
                            <w:lock w:val="sdtLocked"/>
                            <w:richText/>
                          </w:sdtPr>
                          <w:sdtContent>
                            <w:p w14:paraId="5D07B5F5" w14:textId="218C910B">
                              <w:pPr>
                                <w:spacing w:line="360" w:lineRule="auto"/>
                                <w:ind w:firstLine="567"/>
                                <w:jc w:val="both"/>
                                <w:rPr>
                                  <w:szCs w:val="24"/>
                                </w:rPr>
                              </w:pPr>
                              <w:r>
                                <w:rPr>
                                  <w:szCs w:val="24"/>
                                </w:rPr>
                                <w:t>„</w:t>
                              </w:r>
                              <w:sdt>
                                <w:sdtPr>
                                  <w:alias w:val="Numeris"/>
                                  <w:tag w:val="nr_fb176cbaa5e14e70ba82917675c03143"/>
                                  <w:lock w:val="sdtLocked"/>
                                  <w:richText/>
                                </w:sdtPr>
                                <w:sdtContent>
                                  <w:r>
                                    <w:rPr>
                                      <w:szCs w:val="24"/>
                                    </w:rPr>
                                    <w:t>5</w:t>
                                  </w:r>
                                </w:sdtContent>
                              </w:sdt>
                              <w:r>
                                <w:rPr>
                                  <w:szCs w:val="24"/>
                                </w:rPr>
                                <w:t>) šio įstatymo 11 straipsnio 4 dalyje ir 11</w:t>
                              </w:r>
                              <w:r>
                                <w:rPr>
                                  <w:szCs w:val="24"/>
                                  <w:vertAlign w:val="superscript"/>
                                </w:rPr>
                                <w:t>1</w:t>
                              </w:r>
                              <w:r>
                                <w:rPr>
                                  <w:szCs w:val="24"/>
                                </w:rPr>
                                <w:t xml:space="preserve"> straipsnio 8 dalyje nurodytų vaikų ir </w:t>
                              </w:r>
                              <w:r>
                                <w:rPr>
                                  <w:strike/>
                                  <w:szCs w:val="24"/>
                                </w:rPr>
                                <w:t>neįgalių</w:t>
                              </w:r>
                              <w:r>
                                <w:rPr>
                                  <w:szCs w:val="24"/>
                                </w:rPr>
                                <w:t xml:space="preserve"> asmenų </w:t>
                              </w:r>
                              <w:r>
                                <w:rPr>
                                  <w:b/>
                                  <w:bCs/>
                                  <w:szCs w:val="24"/>
                                </w:rPr>
                                <w:t xml:space="preserve">su negalia </w:t>
                              </w:r>
                              <w:r>
                                <w:rPr>
                                  <w:szCs w:val="24"/>
                                </w:rPr>
                                <w:t>priežiūrai, jeigu švietimo įstaigoje (įstaigose) nustatytas infekcijų plitimą ribojantis režimas, bei šio įstatymo 11</w:t>
                              </w:r>
                              <w:r>
                                <w:rPr>
                                  <w:szCs w:val="24"/>
                                  <w:vertAlign w:val="superscript"/>
                                </w:rPr>
                                <w:t>1</w:t>
                              </w:r>
                              <w:r>
                                <w:rPr>
                                  <w:szCs w:val="24"/>
                                </w:rPr>
                                <w:t xml:space="preserve"> straipsnio 3 ir 7 dalyse nurodytų vaikų ir </w:t>
                              </w:r>
                              <w:r>
                                <w:rPr>
                                  <w:strike/>
                                  <w:szCs w:val="24"/>
                                </w:rPr>
                                <w:t>neįgalių</w:t>
                              </w:r>
                              <w:r>
                                <w:rPr>
                                  <w:szCs w:val="24"/>
                                </w:rPr>
                                <w:t xml:space="preserve"> asmenų </w:t>
                              </w:r>
                              <w:r>
                                <w:rPr>
                                  <w:b/>
                                  <w:bCs/>
                                  <w:szCs w:val="24"/>
                                </w:rPr>
                                <w:t xml:space="preserve">su negalia </w:t>
                              </w:r>
                              <w:r>
                                <w:rPr>
                                  <w:szCs w:val="24"/>
                                </w:rPr>
                                <w:t>priežiūrai;“.</w:t>
                              </w:r>
                            </w:p>
                          </w:sdtContent>
                        </w:sdt>
                      </w:sdtContent>
                    </w:sdt>
                  </w:sdtContent>
                </w:sdt>
                <w:sdt>
                  <w:sdtPr>
                    <w:alias w:val="3 str. 2 d."/>
                    <w:tag w:val="part_ec0275c0af5d44088c98e94aab8e892a"/>
                    <w:lock w:val="sdtLocked"/>
                    <w:richText/>
                  </w:sdtPr>
                  <w:sdtContent>
                    <w:p w14:paraId="30AF5E6E" w14:textId="04050A11">
                      <w:pPr>
                        <w:spacing w:line="360" w:lineRule="auto"/>
                        <w:ind w:firstLine="567"/>
                        <w:jc w:val="both"/>
                        <w:rPr>
                          <w:color w:val="000000"/>
                          <w:szCs w:val="24"/>
                        </w:rPr>
                      </w:pPr>
                      <w:sdt>
                        <w:sdtPr>
                          <w:alias w:val="Numeris"/>
                          <w:tag w:val="nr_ec0275c0af5d44088c98e94aab8e892a"/>
                          <w:lock w:val="sdtLocked"/>
                          <w:richText/>
                        </w:sdtPr>
                        <w:sdtContent>
                          <w:r>
                            <w:rPr>
                              <w:color w:val="000000"/>
                              <w:szCs w:val="24"/>
                            </w:rPr>
                            <w:t>2</w:t>
                          </w:r>
                        </w:sdtContent>
                      </w:sdt>
                      <w:r>
                        <w:rPr>
                          <w:color w:val="000000"/>
                          <w:szCs w:val="24"/>
                        </w:rPr>
                        <w:t>. Pakeisti 5 straipsnio 3 dalį ir ją išdėstyti taip:</w:t>
                      </w:r>
                    </w:p>
                    <w:sdt>
                      <w:sdtPr>
                        <w:alias w:val="citata"/>
                        <w:tag w:val="part_693218bcc1094049836c6f5f9baadea9"/>
                        <w:lock w:val="sdtLocked"/>
                        <w:richText/>
                      </w:sdtPr>
                      <w:sdtContent>
                        <w:sdt>
                          <w:sdtPr>
                            <w:alias w:val="3 d."/>
                            <w:tag w:val="part_57eb3cc2aea442bba1c0c1b2b95f7ebf"/>
                            <w:lock w:val="sdtLocked"/>
                            <w:richText/>
                          </w:sdtPr>
                          <w:sdtContent>
                            <w:p w14:paraId="56C6802F" w14:textId="14ABE6F2">
                              <w:pPr>
                                <w:spacing w:line="360" w:lineRule="auto"/>
                                <w:ind w:firstLine="567"/>
                                <w:jc w:val="both"/>
                                <w:rPr>
                                  <w:szCs w:val="24"/>
                                </w:rPr>
                              </w:pPr>
                              <w:r>
                                <w:rPr>
                                  <w:szCs w:val="24"/>
                                </w:rPr>
                                <w:t>„</w:t>
                              </w:r>
                              <w:sdt>
                                <w:sdtPr>
                                  <w:alias w:val="Numeris"/>
                                  <w:tag w:val="nr_57eb3cc2aea442bba1c0c1b2b95f7ebf"/>
                                  <w:lock w:val="sdtLocked"/>
                                  <w:richText/>
                                </w:sdtPr>
                                <w:sdtContent>
                                  <w:r>
                                    <w:rPr>
                                      <w:szCs w:val="24"/>
                                    </w:rPr>
                                    <w:t>3</w:t>
                                  </w:r>
                                </w:sdtContent>
                              </w:sdt>
                              <w:r>
                                <w:rPr>
                                  <w:szCs w:val="24"/>
                                </w:rPr>
                                <w:t>. Motinystės, tėvystės ir vaiko priežiūros išmokos skiriamos turintiems teisę jas gauti apdraustiesiems asmenims šiais atvejais:</w:t>
                              </w:r>
                            </w:p>
                            <w:sdt>
                              <w:sdtPr>
                                <w:alias w:val="3 d. 1 p."/>
                                <w:tag w:val="part_15f68d9c89aa4ddabbee8c7137bc4cd7"/>
                                <w:lock w:val="sdtLocked"/>
                                <w:richText/>
                              </w:sdtPr>
                              <w:sdtContent>
                                <w:p w14:paraId="18307DB8" w14:textId="77777777">
                                  <w:pPr>
                                    <w:spacing w:line="360" w:lineRule="auto"/>
                                    <w:ind w:firstLine="567"/>
                                    <w:jc w:val="both"/>
                                    <w:rPr>
                                      <w:szCs w:val="24"/>
                                    </w:rPr>
                                  </w:pPr>
                                  <w:sdt>
                                    <w:sdtPr>
                                      <w:alias w:val="Numeris"/>
                                      <w:tag w:val="nr_15f68d9c89aa4ddabbee8c7137bc4cd7"/>
                                      <w:lock w:val="sdtLocked"/>
                                      <w:richText/>
                                    </w:sdtPr>
                                    <w:sdtContent>
                                      <w:r>
                                        <w:rPr>
                                          <w:szCs w:val="24"/>
                                        </w:rPr>
                                        <w:t>1</w:t>
                                      </w:r>
                                    </w:sdtContent>
                                  </w:sdt>
                                  <w:r>
                                    <w:rPr>
                                      <w:szCs w:val="24"/>
                                    </w:rPr>
                                    <w:t>) motinystės – apdraustajam asmeniui nėštumo ir gimdymo atostogų metu arba nėštumo ir gimdymo laikotarpiu, išskyrus atvejus, numatytus šio įstatymo 16 straipsnio 3 dalyje;</w:t>
                                  </w:r>
                                </w:p>
                              </w:sdtContent>
                            </w:sdt>
                            <w:sdt>
                              <w:sdtPr>
                                <w:alias w:val="3 d. 2 p."/>
                                <w:tag w:val="part_1edcba50250547dda10a7eb119fbd1de"/>
                                <w:lock w:val="sdtLocked"/>
                                <w:richText/>
                              </w:sdtPr>
                              <w:sdtContent>
                                <w:p w14:paraId="1753ABE0" w14:textId="1E10208D">
                                  <w:pPr>
                                    <w:spacing w:line="360" w:lineRule="auto"/>
                                    <w:ind w:firstLine="567"/>
                                    <w:jc w:val="both"/>
                                    <w:rPr>
                                      <w:szCs w:val="24"/>
                                    </w:rPr>
                                  </w:pPr>
                                  <w:sdt>
                                    <w:sdtPr>
                                      <w:alias w:val="Numeris"/>
                                      <w:tag w:val="nr_1edcba50250547dda10a7eb119fbd1de"/>
                                      <w:lock w:val="sdtLocked"/>
                                      <w:richText/>
                                    </w:sdtPr>
                                    <w:sdtContent>
                                      <w:r>
                                        <w:rPr>
                                          <w:szCs w:val="24"/>
                                        </w:rPr>
                                        <w:t>2</w:t>
                                      </w:r>
                                    </w:sdtContent>
                                  </w:sdt>
                                  <w:r>
                                    <w:rPr>
                                      <w:szCs w:val="24"/>
                                    </w:rPr>
                                    <w:t>) tėvystės – apdraustajam asmeniui tėvystės atostogų metu arba tėvystės laikotarpiu</w:t>
                                  </w:r>
                                  <w:r>
                                    <w:rPr>
                                      <w:b/>
                                      <w:bCs/>
                                      <w:szCs w:val="24"/>
                                    </w:rPr>
                                    <w:t>, arba tėvystės atostogų, suteiktų pagal Lietuvos Respublikos darbo kodekso</w:t>
                                  </w:r>
                                  <w:r>
                                    <w:rPr>
                                      <w:szCs w:val="24"/>
                                    </w:rPr>
                                    <w:t xml:space="preserve"> </w:t>
                                  </w:r>
                                  <w:r>
                                    <w:rPr>
                                      <w:b/>
                                      <w:bCs/>
                                      <w:szCs w:val="24"/>
                                    </w:rPr>
                                    <w:t>133 straipsnio 2 dalį, metu, jei įtėviui anksčiau nebuvo suteiktos vaiko priežiūros atostogos tam pačiam vaikui prižiūrėti arba jei įvaikintas ne sutuoktinio vaikas</w:t>
                                  </w:r>
                                  <w:r>
                                    <w:rPr>
                                      <w:szCs w:val="24"/>
                                    </w:rPr>
                                    <w:t>;</w:t>
                                  </w:r>
                                </w:p>
                              </w:sdtContent>
                            </w:sdt>
                            <w:sdt>
                              <w:sdtPr>
                                <w:alias w:val="3 d. 3 p."/>
                                <w:tag w:val="part_f1e1b1e00ead4691aafb49cfb4ceb194"/>
                                <w:lock w:val="sdtLocked"/>
                                <w:richText/>
                              </w:sdtPr>
                              <w:sdtContent>
                                <w:p w14:paraId="6CA74EF2" w14:textId="6BBD961D">
                                  <w:pPr>
                                    <w:spacing w:line="360" w:lineRule="auto"/>
                                    <w:ind w:firstLine="567"/>
                                    <w:jc w:val="both"/>
                                    <w:rPr>
                                      <w:szCs w:val="24"/>
                                    </w:rPr>
                                  </w:pPr>
                                  <w:sdt>
                                    <w:sdtPr>
                                      <w:alias w:val="Numeris"/>
                                      <w:tag w:val="nr_f1e1b1e00ead4691aafb49cfb4ceb194"/>
                                      <w:lock w:val="sdtLocked"/>
                                      <w:richText/>
                                    </w:sdtPr>
                                    <w:sdtContent>
                                      <w:r>
                                        <w:rPr>
                                          <w:szCs w:val="24"/>
                                        </w:rPr>
                                        <w:t>3</w:t>
                                      </w:r>
                                    </w:sdtContent>
                                  </w:sdt>
                                  <w:r>
                                    <w:rPr>
                                      <w:szCs w:val="24"/>
                                    </w:rPr>
                                    <w:t xml:space="preserve">) vaiko priežiūros – apdraustajam asmeniui vaiko priežiūros atostogų metu, kol vaikui sueis 18 arba 24 mėnesiai, arba vaiko priežiūros laikotarpiu, išskyrus atvejus, numatytus šio įstatymo 22 straipsnio 1 dalies 2 punkte ir šio įstatymo 22 straipsnio 3 dalyje, arba vaiko priežiūros atostogų, suteiktų pagal </w:t>
                                  </w:r>
                                  <w:r>
                                    <w:rPr>
                                      <w:strike/>
                                      <w:szCs w:val="24"/>
                                    </w:rPr>
                                    <w:t>Lietuvos Respublikos darbo</w:t>
                                  </w:r>
                                  <w:r>
                                    <w:rPr>
                                      <w:szCs w:val="24"/>
                                    </w:rPr>
                                    <w:t xml:space="preserve"> </w:t>
                                  </w:r>
                                  <w:r>
                                    <w:rPr>
                                      <w:b/>
                                      <w:bCs/>
                                      <w:szCs w:val="24"/>
                                    </w:rPr>
                                    <w:t xml:space="preserve">Darbo </w:t>
                                  </w:r>
                                  <w:r>
                                    <w:rPr>
                                      <w:szCs w:val="24"/>
                                    </w:rPr>
                                    <w:t xml:space="preserve">kodekso 134 straipsnio 2 dalį, metu, išskyrus atvejus, numatytus šio įstatymo 22 straipsnio 1 dalies 2 punkte, bet ne ilgiau, iki vaikui sukaks 18 metų, </w:t>
                                  </w:r>
                                  <w:r>
                                    <w:rPr>
                                      <w:strike/>
                                      <w:szCs w:val="24"/>
                                    </w:rPr>
                                    <w:t>jeigu</w:t>
                                  </w:r>
                                  <w:r>
                                    <w:rPr>
                                      <w:szCs w:val="24"/>
                                    </w:rPr>
                                    <w:t xml:space="preserve"> </w:t>
                                  </w:r>
                                  <w:r>
                                    <w:rPr>
                                      <w:b/>
                                      <w:bCs/>
                                      <w:szCs w:val="24"/>
                                    </w:rPr>
                                    <w:t xml:space="preserve">jei </w:t>
                                  </w:r>
                                  <w:r>
                                    <w:rPr>
                                      <w:szCs w:val="24"/>
                                    </w:rPr>
                                    <w:t>įmotė (įtėvis) anksčiau negavo vaiko priežiūros išmokos tam pačiam vaikui prižiūrėti</w:t>
                                  </w:r>
                                  <w:r>
                                    <w:rPr>
                                      <w:b/>
                                      <w:bCs/>
                                      <w:szCs w:val="24"/>
                                    </w:rPr>
                                    <w:t xml:space="preserve"> arba jei įvaikintas ne sutuoktinio vaikas</w:t>
                                  </w:r>
                                  <w:r>
                                    <w:rPr>
                                      <w:szCs w:val="24"/>
                                    </w:rPr>
                                    <w:t>.“</w:t>
                                  </w:r>
                                </w:p>
                              </w:sdtContent>
                            </w:sdt>
                          </w:sdtContent>
                        </w:sdt>
                      </w:sdtContent>
                    </w:sdt>
                  </w:sdtContent>
                </w:sdt>
                <w:sdt>
                  <w:sdtPr>
                    <w:alias w:val="3 str. 3 d."/>
                    <w:tag w:val="part_01fe71d712c24a90be5e935767d29fe1"/>
                    <w:lock w:val="sdtLocked"/>
                    <w:richText/>
                  </w:sdtPr>
                  <w:sdtContent>
                    <w:p w14:paraId="468F2DBC" w14:textId="7A670817">
                      <w:pPr>
                        <w:spacing w:line="360" w:lineRule="auto"/>
                        <w:ind w:firstLine="567"/>
                        <w:jc w:val="both"/>
                        <w:rPr>
                          <w:color w:val="000000"/>
                          <w:szCs w:val="24"/>
                        </w:rPr>
                      </w:pPr>
                      <w:sdt>
                        <w:sdtPr>
                          <w:alias w:val="Numeris"/>
                          <w:tag w:val="nr_01fe71d712c24a90be5e935767d29fe1"/>
                          <w:lock w:val="sdtLocked"/>
                          <w:richText/>
                        </w:sdtPr>
                        <w:sdtContent>
                          <w:r>
                            <w:rPr>
                              <w:color w:val="000000"/>
                              <w:szCs w:val="24"/>
                            </w:rPr>
                            <w:t>3</w:t>
                          </w:r>
                        </w:sdtContent>
                      </w:sdt>
                      <w:r>
                        <w:rPr>
                          <w:color w:val="000000"/>
                          <w:szCs w:val="24"/>
                        </w:rPr>
                        <w:t>. Pakeisti 5 straipsnio 4 dalį ir ją išdėstyti taip:</w:t>
                      </w:r>
                    </w:p>
                    <w:sdt>
                      <w:sdtPr>
                        <w:alias w:val="citata"/>
                        <w:tag w:val="part_65fe12f51c454f92bb7e9e01a6bc56f5"/>
                        <w:lock w:val="sdtLocked"/>
                        <w:richText/>
                      </w:sdtPr>
                      <w:sdtContent>
                        <w:sdt>
                          <w:sdtPr>
                            <w:alias w:val="4 d."/>
                            <w:tag w:val="part_5a986840ce58467ab3b6d929a87fd6a9"/>
                            <w:lock w:val="sdtLocked"/>
                            <w:richText/>
                          </w:sdtPr>
                          <w:sdtContent>
                            <w:p w14:paraId="53A5BACB" w14:textId="040D542A">
                              <w:pPr>
                                <w:spacing w:line="360" w:lineRule="auto"/>
                                <w:ind w:firstLine="567"/>
                                <w:jc w:val="both"/>
                                <w:rPr>
                                  <w:color w:val="000000"/>
                                  <w:szCs w:val="24"/>
                                </w:rPr>
                              </w:pPr>
                              <w:r>
                                <w:rPr>
                                  <w:color w:val="000000"/>
                                  <w:szCs w:val="24"/>
                                </w:rPr>
                                <w:t>„</w:t>
                              </w:r>
                              <w:sdt>
                                <w:sdtPr>
                                  <w:alias w:val="Numeris"/>
                                  <w:tag w:val="nr_5a986840ce58467ab3b6d929a87fd6a9"/>
                                  <w:lock w:val="sdtLocked"/>
                                  <w:richText/>
                                </w:sdtPr>
                                <w:sdtContent>
                                  <w:r>
                                    <w:rPr>
                                      <w:color w:val="000000"/>
                                      <w:szCs w:val="24"/>
                                    </w:rPr>
                                    <w:t>4</w:t>
                                  </w:r>
                                </w:sdtContent>
                              </w:sdt>
                              <w:r>
                                <w:rPr>
                                  <w:color w:val="000000"/>
                                  <w:szCs w:val="24"/>
                                </w:rPr>
                                <w:t>. Pagal Valstybinio socialinio draudimo įstatymą motinystės socialiniu draudimu draudžiami asmenys, kuriems nėštumo ir gimdymo, tėvystės ir vaiko priežiūros atostogos nesuteikiamos, nėštumo ir gimdymo laikotarpiu</w:t>
                              </w:r>
                              <w:r>
                                <w:rPr>
                                  <w:b/>
                                  <w:bCs/>
                                  <w:color w:val="000000"/>
                                  <w:szCs w:val="24"/>
                                </w:rPr>
                                <w:t>,</w:t>
                              </w:r>
                              <w:r>
                                <w:rPr>
                                  <w:color w:val="000000"/>
                                  <w:szCs w:val="24"/>
                                </w:rPr>
                                <w:t xml:space="preserve"> remiantis nėštumo ir gimdymo atostogų pažymėjimu</w:t>
                              </w:r>
                              <w:r>
                                <w:rPr>
                                  <w:b/>
                                  <w:bCs/>
                                  <w:color w:val="000000"/>
                                  <w:szCs w:val="24"/>
                                </w:rPr>
                                <w:t>,</w:t>
                              </w:r>
                              <w:r>
                                <w:rPr>
                                  <w:color w:val="000000"/>
                                  <w:szCs w:val="24"/>
                                </w:rPr>
                                <w:t xml:space="preserve"> prilyginami asmenims, kuriems suteiktos nėštumo ir gimdymo atostogos, o remiantis Lietuvos Respublikos gyventojų registro duomenimis apie vaiko gimimą (vaiko vardas, pavardė, asmens kodas (jei neturi, – gimimo data), motinos ir tėvo vardas, pavardė, asmens kodas (jei neturi, – gimimo data) arba vaiko gimimo faktą patvirtinančiu dokumentu, jeigu duomenų apie vaiko gimimą nėra Lietuvos Respublikos gyventojų registre, ir jų Valstybinio socialinio draudimo fondo valdybos teritoriniam skyriui (toliau – Fondo valdybos teritorinis skyrius) pateiktu Valstybinio socialinio draudimo fondo valdybos prie Socialinės apsaugos ir darbo ministerijos direktoriaus (toliau – Fondo valdybos direktorius) patvirtintos formos pranešimu apie pasirinktą tėvystės laikotarpį </w:t>
                              </w:r>
                              <w:r>
                                <w:rPr>
                                  <w:strike/>
                                  <w:color w:val="000000"/>
                                  <w:szCs w:val="24"/>
                                </w:rPr>
                                <w:t>vaikui prižiūrėti</w:t>
                              </w:r>
                              <w:r>
                                <w:rPr>
                                  <w:color w:val="000000"/>
                                  <w:szCs w:val="24"/>
                                </w:rPr>
                                <w:t xml:space="preserve"> ar vaiko priežiūros laikotarpį, – asmenims, kuriems suteiktos tėvystės ar vaiko priežiūros atostogos.“</w:t>
                              </w:r>
                            </w:p>
                          </w:sdtContent>
                        </w:sdt>
                      </w:sdtContent>
                    </w:sdt>
                  </w:sdtContent>
                </w:sdt>
                <w:sdt>
                  <w:sdtPr>
                    <w:alias w:val="3 str. 4 d."/>
                    <w:tag w:val="part_725323813da944f09aba71db6d9a4152"/>
                    <w:lock w:val="sdtLocked"/>
                    <w:richText/>
                  </w:sdtPr>
                  <w:sdtContent>
                    <w:p w14:paraId="2EC9F468" w14:textId="52F433A4">
                      <w:pPr>
                        <w:spacing w:line="360" w:lineRule="auto"/>
                        <w:ind w:firstLine="567"/>
                        <w:jc w:val="both"/>
                        <w:rPr>
                          <w:color w:val="000000"/>
                          <w:szCs w:val="24"/>
                        </w:rPr>
                      </w:pPr>
                      <w:sdt>
                        <w:sdtPr>
                          <w:alias w:val="Numeris"/>
                          <w:tag w:val="nr_725323813da944f09aba71db6d9a4152"/>
                          <w:lock w:val="sdtLocked"/>
                          <w:richText/>
                        </w:sdtPr>
                        <w:sdtContent>
                          <w:r>
                            <w:rPr>
                              <w:color w:val="000000"/>
                              <w:szCs w:val="24"/>
                            </w:rPr>
                            <w:t>4</w:t>
                          </w:r>
                        </w:sdtContent>
                      </w:sdt>
                      <w:r>
                        <w:rPr>
                          <w:color w:val="000000"/>
                          <w:szCs w:val="24"/>
                        </w:rPr>
                        <w:t>. Pakeisti 5 straipsnio 5 dalį ir ją išdėstyti taip:</w:t>
                      </w:r>
                    </w:p>
                    <w:sdt>
                      <w:sdtPr>
                        <w:alias w:val="citata"/>
                        <w:tag w:val="part_d0692212163342809b1a90ecc25e2652"/>
                        <w:lock w:val="sdtLocked"/>
                        <w:richText/>
                      </w:sdtPr>
                      <w:sdtContent>
                        <w:sdt>
                          <w:sdtPr>
                            <w:alias w:val="5 d."/>
                            <w:tag w:val="part_96cb347dc634471b95871c402c605168"/>
                            <w:lock w:val="sdtLocked"/>
                            <w:richText/>
                          </w:sdtPr>
                          <w:sdtContent>
                            <w:p w14:paraId="0EA0684C" w14:textId="758D1072">
                              <w:pPr>
                                <w:spacing w:line="360" w:lineRule="auto"/>
                                <w:ind w:firstLine="567"/>
                                <w:jc w:val="both"/>
                                <w:rPr>
                                  <w:szCs w:val="24"/>
                                </w:rPr>
                              </w:pPr>
                              <w:r>
                                <w:rPr>
                                  <w:szCs w:val="24"/>
                                </w:rPr>
                                <w:t>„</w:t>
                              </w:r>
                              <w:sdt>
                                <w:sdtPr>
                                  <w:alias w:val="Numeris"/>
                                  <w:tag w:val="nr_96cb347dc634471b95871c402c605168"/>
                                  <w:lock w:val="sdtLocked"/>
                                  <w:richText/>
                                </w:sdtPr>
                                <w:sdtContent>
                                  <w:r>
                                    <w:rPr>
                                      <w:szCs w:val="24"/>
                                    </w:rPr>
                                    <w:t>5</w:t>
                                  </w:r>
                                </w:sdtContent>
                              </w:sdt>
                              <w:r>
                                <w:rPr>
                                  <w:szCs w:val="24"/>
                                </w:rPr>
                                <w:t xml:space="preserve">. Profesinės reabilitacijos išmokos skiriamos ir mokamos turintiems teisę jas gauti apdraustiesiems asmenims, kuriems </w:t>
                              </w:r>
                              <w:r>
                                <w:rPr>
                                  <w:strike/>
                                  <w:szCs w:val="24"/>
                                </w:rPr>
                                <w:t>Neįgalumo ir darbingumo nustatymo tarnyba</w:t>
                              </w:r>
                              <w:r>
                                <w:rPr>
                                  <w:szCs w:val="24"/>
                                </w:rPr>
                                <w:t xml:space="preserve"> </w:t>
                              </w:r>
                              <w:r>
                                <w:rPr>
                                  <w:b/>
                                  <w:bCs/>
                                  <w:szCs w:val="24"/>
                                </w:rPr>
                                <w:t xml:space="preserve">Asmens su negalia teisių apsaugos agentūra </w:t>
                              </w:r>
                              <w:r>
                                <w:rPr>
                                  <w:szCs w:val="24"/>
                                </w:rPr>
                                <w:t xml:space="preserve">prie </w:t>
                              </w:r>
                              <w:r>
                                <w:rPr>
                                  <w:strike/>
                                  <w:szCs w:val="24"/>
                                </w:rPr>
                                <w:t>Socialinės</w:t>
                              </w:r>
                              <w:r>
                                <w:rPr>
                                  <w:szCs w:val="24"/>
                                </w:rPr>
                                <w:t xml:space="preserve"> </w:t>
                              </w:r>
                              <w:r>
                                <w:rPr>
                                  <w:b/>
                                  <w:bCs/>
                                  <w:szCs w:val="24"/>
                                </w:rPr>
                                <w:t>Lietuvos Respublikos socialinės</w:t>
                              </w:r>
                              <w:r>
                                <w:rPr>
                                  <w:szCs w:val="24"/>
                                </w:rPr>
                                <w:t xml:space="preserve"> apsaugos ir darbo ministerijos (toliau – </w:t>
                              </w:r>
                              <w:r>
                                <w:rPr>
                                  <w:strike/>
                                  <w:szCs w:val="24"/>
                                </w:rPr>
                                <w:t>Neįgalumo ir darbingumo nustatymo tarnyba</w:t>
                              </w:r>
                              <w:r>
                                <w:rPr>
                                  <w:b/>
                                  <w:bCs/>
                                  <w:szCs w:val="24"/>
                                </w:rPr>
                                <w:t xml:space="preserve"> Asmens su negalia teisių apsaugos agentūra</w:t>
                              </w:r>
                              <w:r>
                                <w:rPr>
                                  <w:szCs w:val="24"/>
                                </w:rPr>
                                <w:t>) nustatė profesinės reabilitacijos paslaugų poreikį, jeigu šie asmenys dalyvauja profesinės reabilitacijos programoje.“</w:t>
                              </w:r>
                            </w:p>
                            <w:p w14:paraId="7E47B2EE" w14:textId="77777777">
                              <w:pPr>
                                <w:spacing w:line="360" w:lineRule="auto"/>
                                <w:ind w:firstLine="567"/>
                                <w:jc w:val="both"/>
                                <w:rPr>
                                  <w:color w:val="000000"/>
                                  <w:szCs w:val="24"/>
                                </w:rPr>
                              </w:pPr>
                            </w:p>
                          </w:sdtContent>
                        </w:sdt>
                      </w:sdtContent>
                    </w:sdt>
                  </w:sdtContent>
                </w:sdt>
              </w:sdtContent>
            </w:sdt>
            <w:sdt>
              <w:sdtPr>
                <w:alias w:val="4 str."/>
                <w:tag w:val="part_347c0f17f66c43bda89b04d823184462"/>
                <w:lock w:val="sdtLocked"/>
                <w:richText/>
              </w:sdtPr>
              <w:sdtContent>
                <w:p w14:paraId="2884E97C" w14:textId="4CEF07AC">
                  <w:pPr>
                    <w:spacing w:line="360" w:lineRule="auto"/>
                    <w:ind w:firstLine="567"/>
                    <w:jc w:val="both"/>
                    <w:rPr>
                      <w:rFonts w:eastAsia="Calibri"/>
                      <w:b/>
                      <w:szCs w:val="24"/>
                    </w:rPr>
                  </w:pPr>
                  <w:sdt>
                    <w:sdtPr>
                      <w:alias w:val="Numeris"/>
                      <w:tag w:val="nr_347c0f17f66c43bda89b04d823184462"/>
                      <w:lock w:val="sdtLocked"/>
                      <w:richText/>
                    </w:sdtPr>
                    <w:sdtContent>
                      <w:r>
                        <w:rPr>
                          <w:b/>
                          <w:szCs w:val="24"/>
                          <w:lang w:eastAsia="lt-LT"/>
                        </w:rPr>
                        <w:t>4</w:t>
                      </w:r>
                    </w:sdtContent>
                  </w:sdt>
                  <w:r>
                    <w:rPr>
                      <w:b/>
                      <w:szCs w:val="24"/>
                      <w:lang w:eastAsia="lt-LT"/>
                    </w:rPr>
                    <w:t xml:space="preserve"> straipsnis. </w:t>
                  </w:r>
                  <w:sdt>
                    <w:sdtPr>
                      <w:alias w:val="Pavadinimas"/>
                      <w:tag w:val="title_347c0f17f66c43bda89b04d823184462"/>
                      <w:lock w:val="sdtLocked"/>
                      <w:richText/>
                    </w:sdtPr>
                    <w:sdtContent>
                      <w:r>
                        <w:rPr>
                          <w:rFonts w:eastAsia="Calibri"/>
                          <w:b/>
                          <w:szCs w:val="24"/>
                        </w:rPr>
                        <w:t>6 straipsnio pakeitimas</w:t>
                      </w:r>
                    </w:sdtContent>
                  </w:sdt>
                </w:p>
                <w:sdt>
                  <w:sdtPr>
                    <w:alias w:val="4 str. 1 d."/>
                    <w:tag w:val="part_ff3a517ef6b44a8abeb65fa482991908"/>
                    <w:lock w:val="sdtLocked"/>
                    <w:richText/>
                  </w:sdtPr>
                  <w:sdtContent>
                    <w:p w14:paraId="67ABA9F4" w14:textId="77777777">
                      <w:pPr>
                        <w:spacing w:line="360" w:lineRule="auto"/>
                        <w:ind w:firstLine="567"/>
                        <w:jc w:val="both"/>
                        <w:rPr>
                          <w:color w:val="000000"/>
                          <w:szCs w:val="24"/>
                        </w:rPr>
                      </w:pPr>
                      <w:sdt>
                        <w:sdtPr>
                          <w:alias w:val="Numeris"/>
                          <w:tag w:val="nr_ff3a517ef6b44a8abeb65fa482991908"/>
                          <w:lock w:val="sdtLocked"/>
                          <w:richText/>
                        </w:sdtPr>
                        <w:sdtContent>
                          <w:r>
                            <w:rPr>
                              <w:color w:val="000000"/>
                              <w:szCs w:val="24"/>
                            </w:rPr>
                            <w:t>1</w:t>
                          </w:r>
                        </w:sdtContent>
                      </w:sdt>
                      <w:r>
                        <w:rPr>
                          <w:color w:val="000000"/>
                          <w:szCs w:val="24"/>
                        </w:rPr>
                        <w:t>. Pakeisti 6 straipsnio 2 dalį ir ją išdėstyti taip:</w:t>
                      </w:r>
                    </w:p>
                    <w:sdt>
                      <w:sdtPr>
                        <w:alias w:val="citata"/>
                        <w:tag w:val="part_81fc391d6eed4d68ab35c5781336e789"/>
                        <w:lock w:val="sdtLocked"/>
                        <w:richText/>
                      </w:sdtPr>
                      <w:sdtContent>
                        <w:sdt>
                          <w:sdtPr>
                            <w:alias w:val="2 d."/>
                            <w:tag w:val="part_65667c0bd7764cba983f11755d9679cf"/>
                            <w:lock w:val="sdtLocked"/>
                            <w:richText/>
                          </w:sdtPr>
                          <w:sdtContent>
                            <w:p w14:paraId="3FA3DEEB" w14:textId="5F7F5477">
                              <w:pPr>
                                <w:spacing w:line="360" w:lineRule="auto"/>
                                <w:ind w:firstLine="567"/>
                                <w:jc w:val="both"/>
                                <w:rPr>
                                  <w:color w:val="000000"/>
                                  <w:szCs w:val="24"/>
                                </w:rPr>
                              </w:pPr>
                              <w:r>
                                <w:rPr>
                                  <w:color w:val="000000"/>
                                  <w:szCs w:val="24"/>
                                </w:rPr>
                                <w:t>„</w:t>
                              </w:r>
                              <w:sdt>
                                <w:sdtPr>
                                  <w:alias w:val="Numeris"/>
                                  <w:tag w:val="nr_65667c0bd7764cba983f11755d9679cf"/>
                                  <w:lock w:val="sdtLocked"/>
                                  <w:richText/>
                                </w:sdtPr>
                                <w:sdtContent>
                                  <w:r>
                                    <w:rPr>
                                      <w:szCs w:val="24"/>
                                      <w:lang w:eastAsia="lt-LT"/>
                                    </w:rPr>
                                    <w:t>2</w:t>
                                  </w:r>
                                </w:sdtContent>
                              </w:sdt>
                              <w:r>
                                <w:rPr>
                                  <w:szCs w:val="24"/>
                                  <w:lang w:eastAsia="lt-LT"/>
                                </w:rPr>
                                <w:t xml:space="preserve">. Kompensuojamasis uždarbis, pagal kurį nustatomas motinystės, tėvystės ir vaiko priežiūros išmokų dydis, </w:t>
                              </w:r>
                              <w:r>
                                <w:rPr>
                                  <w:strike/>
                                  <w:szCs w:val="24"/>
                                  <w:lang w:eastAsia="lt-LT"/>
                                </w:rPr>
                                <w:t>yra</w:t>
                              </w:r>
                              <w:r>
                                <w:rPr>
                                  <w:szCs w:val="24"/>
                                  <w:lang w:eastAsia="lt-LT"/>
                                </w:rPr>
                                <w:t xml:space="preserve"> apskaičiuojamas pagal apdraustojo asmens draudžiamąsias pajamas, turėtas per paeiliui einančius 12 kalendorinių mėnesių, buvusių iki praeito kalendorinio mėnesio prieš teisės gauti motinystės, tėvystės ar vaiko priežiūros išmoką atsiradimo mėnesį. Jeigu apdraustasis asmuo, turintis teisę gauti motinystės išmoką, per </w:t>
                              </w:r>
                              <w:r>
                                <w:rPr>
                                  <w:b/>
                                  <w:bCs/>
                                  <w:szCs w:val="24"/>
                                  <w:lang w:eastAsia="lt-LT"/>
                                </w:rPr>
                                <w:t xml:space="preserve">visą ar dalį </w:t>
                              </w:r>
                              <w:r>
                                <w:rPr>
                                  <w:szCs w:val="24"/>
                                  <w:lang w:eastAsia="lt-LT"/>
                                </w:rPr>
                                <w:t xml:space="preserve">šioje dalyje </w:t>
                              </w:r>
                              <w:r>
                                <w:rPr>
                                  <w:strike/>
                                  <w:szCs w:val="24"/>
                                  <w:lang w:eastAsia="lt-LT"/>
                                </w:rPr>
                                <w:t>nurodytą laikotarpį</w:t>
                              </w:r>
                              <w:r>
                                <w:rPr>
                                  <w:szCs w:val="24"/>
                                  <w:lang w:eastAsia="lt-LT"/>
                                </w:rPr>
                                <w:t xml:space="preserve"> </w:t>
                              </w:r>
                              <w:r>
                                <w:rPr>
                                  <w:b/>
                                  <w:bCs/>
                                  <w:szCs w:val="24"/>
                                  <w:lang w:eastAsia="lt-LT"/>
                                </w:rPr>
                                <w:t xml:space="preserve">nurodyto laikotarpio </w:t>
                              </w:r>
                              <w:r>
                                <w:rPr>
                                  <w:szCs w:val="24"/>
                                  <w:lang w:eastAsia="lt-LT"/>
                                </w:rPr>
                                <w:t xml:space="preserve">draudžiamųjų pajamų Lietuvoje neturėjo </w:t>
                              </w:r>
                              <w:r>
                                <w:rPr>
                                  <w:strike/>
                                  <w:szCs w:val="24"/>
                                  <w:lang w:eastAsia="lt-LT"/>
                                </w:rPr>
                                <w:t>iš viso ar iš dalies</w:t>
                              </w:r>
                              <w:r>
                                <w:rPr>
                                  <w:szCs w:val="24"/>
                                  <w:lang w:eastAsia="lt-LT"/>
                                </w:rPr>
                                <w:t xml:space="preserve"> dėl to, kad dirbo ir (ar) buvo draudžiamas užsienyje, kompensuojamasis uždarbis, pagal kurį nustatomas motinystės išmokos dydis, apskaičiuojamas </w:t>
                              </w:r>
                              <w:r>
                                <w:rPr>
                                  <w:strike/>
                                  <w:szCs w:val="24"/>
                                  <w:lang w:eastAsia="lt-LT"/>
                                </w:rPr>
                                <w:t>iš</w:t>
                              </w:r>
                              <w:r>
                                <w:rPr>
                                  <w:szCs w:val="24"/>
                                  <w:lang w:eastAsia="lt-LT"/>
                                </w:rPr>
                                <w:t xml:space="preserve"> </w:t>
                              </w:r>
                              <w:r>
                                <w:rPr>
                                  <w:b/>
                                  <w:bCs/>
                                  <w:szCs w:val="24"/>
                                  <w:lang w:eastAsia="lt-LT"/>
                                </w:rPr>
                                <w:t xml:space="preserve">pagal </w:t>
                              </w:r>
                              <w:r>
                                <w:rPr>
                                  <w:szCs w:val="24"/>
                                  <w:lang w:eastAsia="lt-LT"/>
                                </w:rPr>
                                <w:t xml:space="preserve">paskutinių kalendorinių mėnesių, </w:t>
                              </w:r>
                              <w:r>
                                <w:rPr>
                                  <w:b/>
                                  <w:bCs/>
                                  <w:szCs w:val="24"/>
                                  <w:lang w:eastAsia="lt-LT"/>
                                </w:rPr>
                                <w:t xml:space="preserve">buvusių iki praeito kalendorinio mėnesio prieš teisės gauti motinystės išmoką atsiradimo mėnesį, </w:t>
                              </w:r>
                              <w:r>
                                <w:rPr>
                                  <w:szCs w:val="24"/>
                                  <w:lang w:eastAsia="lt-LT"/>
                                </w:rPr>
                                <w:t xml:space="preserve">kuriais motinystės socialiniu draudimu apdraustasis asmuo Lietuvoje dirbo ir </w:t>
                              </w:r>
                              <w:r>
                                <w:rPr>
                                  <w:b/>
                                  <w:bCs/>
                                  <w:szCs w:val="24"/>
                                  <w:lang w:eastAsia="lt-LT"/>
                                </w:rPr>
                                <w:t xml:space="preserve">(ar) </w:t>
                              </w:r>
                              <w:r>
                                <w:rPr>
                                  <w:szCs w:val="24"/>
                                  <w:lang w:eastAsia="lt-LT"/>
                                </w:rPr>
                                <w:t xml:space="preserve">gavo draudžiamųjų pajamų, nurodytų šio įstatymo 3 straipsnio 2 dalyje, arba </w:t>
                              </w:r>
                              <w:r>
                                <w:rPr>
                                  <w:strike/>
                                  <w:szCs w:val="24"/>
                                  <w:lang w:eastAsia="lt-LT"/>
                                </w:rPr>
                                <w:t>iš</w:t>
                              </w:r>
                              <w:r>
                                <w:rPr>
                                  <w:szCs w:val="24"/>
                                  <w:lang w:eastAsia="lt-LT"/>
                                </w:rPr>
                                <w:t xml:space="preserve"> </w:t>
                              </w:r>
                              <w:r>
                                <w:rPr>
                                  <w:b/>
                                  <w:bCs/>
                                  <w:szCs w:val="24"/>
                                  <w:lang w:eastAsia="lt-LT"/>
                                </w:rPr>
                                <w:t xml:space="preserve">pagal </w:t>
                              </w:r>
                              <w:r>
                                <w:rPr>
                                  <w:szCs w:val="24"/>
                                  <w:lang w:eastAsia="lt-LT"/>
                                </w:rPr>
                                <w:t xml:space="preserve">paeiliui einančių 12 kalendorinių mėnesių, buvusių iki praeito kalendorinio mėnesio prieš teisės gauti motinystės išmoką atsiradimo mėnesį, </w:t>
                              </w:r>
                              <w:r>
                                <w:rPr>
                                  <w:strike/>
                                  <w:szCs w:val="24"/>
                                  <w:lang w:eastAsia="lt-LT"/>
                                </w:rPr>
                                <w:t>draudžiamųjų pajamų</w:t>
                              </w:r>
                              <w:r>
                                <w:rPr>
                                  <w:szCs w:val="24"/>
                                  <w:lang w:eastAsia="lt-LT"/>
                                </w:rPr>
                                <w:t xml:space="preserve"> </w:t>
                              </w:r>
                              <w:r>
                                <w:rPr>
                                  <w:b/>
                                  <w:bCs/>
                                  <w:szCs w:val="24"/>
                                  <w:lang w:eastAsia="lt-LT"/>
                                </w:rPr>
                                <w:t xml:space="preserve">draudžiamąsias pajamas </w:t>
                              </w:r>
                              <w:r>
                                <w:rPr>
                                  <w:szCs w:val="24"/>
                                  <w:lang w:eastAsia="lt-LT"/>
                                </w:rPr>
                                <w:t xml:space="preserve">Ligos ir motinystės socialinio draudimo išmokų nuostatuose nustatyta tvarka, taikant </w:t>
                              </w:r>
                              <w:r>
                                <w:rPr>
                                  <w:strike/>
                                  <w:szCs w:val="24"/>
                                  <w:lang w:eastAsia="lt-LT"/>
                                </w:rPr>
                                <w:t>iš jų</w:t>
                              </w:r>
                              <w:r>
                                <w:rPr>
                                  <w:szCs w:val="24"/>
                                  <w:lang w:eastAsia="lt-LT"/>
                                </w:rPr>
                                <w:t xml:space="preserve"> palankesnį kompensuojamojo uždarbio dydį.“</w:t>
                              </w:r>
                            </w:p>
                          </w:sdtContent>
                        </w:sdt>
                      </w:sdtContent>
                    </w:sdt>
                  </w:sdtContent>
                </w:sdt>
                <w:sdt>
                  <w:sdtPr>
                    <w:alias w:val="4 str. 2 d."/>
                    <w:tag w:val="part_6d810d5bd16c439c9e471540b3d94e79"/>
                    <w:lock w:val="sdtLocked"/>
                    <w:richText/>
                  </w:sdtPr>
                  <w:sdtContent>
                    <w:p w14:paraId="6E0D4E0C" w14:textId="6334CF05">
                      <w:pPr>
                        <w:spacing w:line="360" w:lineRule="auto"/>
                        <w:ind w:firstLine="567"/>
                        <w:jc w:val="both"/>
                        <w:rPr>
                          <w:rFonts w:eastAsia="Calibri"/>
                          <w:bCs/>
                          <w:szCs w:val="24"/>
                        </w:rPr>
                      </w:pPr>
                      <w:sdt>
                        <w:sdtPr>
                          <w:alias w:val="Numeris"/>
                          <w:tag w:val="nr_6d810d5bd16c439c9e471540b3d94e79"/>
                          <w:lock w:val="sdtLocked"/>
                          <w:richText/>
                        </w:sdtPr>
                        <w:sdtContent>
                          <w:r>
                            <w:rPr>
                              <w:rFonts w:eastAsia="Calibri"/>
                              <w:bCs/>
                              <w:szCs w:val="24"/>
                            </w:rPr>
                            <w:t>2</w:t>
                          </w:r>
                        </w:sdtContent>
                      </w:sdt>
                      <w:r>
                        <w:rPr>
                          <w:rFonts w:eastAsia="Calibri"/>
                          <w:bCs/>
                          <w:szCs w:val="24"/>
                        </w:rPr>
                        <w:t xml:space="preserve">. Pripažinti netekusia galios 6 straipsnio 4 dalį. </w:t>
                      </w:r>
                    </w:p>
                  </w:sdtContent>
                </w:sdt>
                <w:sdt>
                  <w:sdtPr>
                    <w:alias w:val="4 str. 4 d."/>
                    <w:tag w:val="part_26023c96e8ab4c9d847158da8aed3cd1"/>
                    <w:lock w:val="sdtLocked"/>
                    <w:richText/>
                  </w:sdtPr>
                  <w:sdtContent>
                    <w:p w14:paraId="0A6AE86C" w14:textId="0A277AE3">
                      <w:pPr>
                        <w:spacing w:line="360" w:lineRule="auto"/>
                        <w:ind w:firstLine="567"/>
                        <w:jc w:val="both"/>
                        <w:rPr>
                          <w:bCs/>
                          <w:strike/>
                          <w:szCs w:val="24"/>
                        </w:rPr>
                      </w:pPr>
                      <w:sdt>
                        <w:sdtPr>
                          <w:alias w:val="Numeris"/>
                          <w:tag w:val="nr_26023c96e8ab4c9d847158da8aed3cd1"/>
                          <w:lock w:val="sdtLocked"/>
                          <w:richText/>
                        </w:sdtPr>
                        <w:sdtContent>
                          <w:r>
                            <w:rPr>
                              <w:bCs/>
                              <w:strike/>
                              <w:szCs w:val="24"/>
                            </w:rPr>
                            <w:t>4</w:t>
                          </w:r>
                        </w:sdtContent>
                      </w:sdt>
                      <w:r>
                        <w:rPr>
                          <w:bCs/>
                          <w:strike/>
                          <w:szCs w:val="24"/>
                        </w:rPr>
                        <w:t>. Jeigu vidutinis mėnesinis kompensuojamasis uždarbis ligos išmokai apskaičiuoti yra mažesnis negu 15 procentų šalies vidutinio mėnesinio darbo užmokesčio, galiojusio užpraeitą ketvirtį iki nedarbingumo atsiradimo mėnesio, ši išmoka skaičiuojama taikant pastarąjį dydį. Jeigu profesinės reabilitacijos išmokos gavėjo vidutinis mėnesinis kompensuojamasis uždarbis yra mažesnis už profesinės reabilitacijos programos pradžios mėnesį galiojusių dviejų valstybinių socialinio draudimo bazinių pensijų sumą, profesinės reabilitacijos išmoka skaičiuojama pagal pastarąjį dydį.</w:t>
                      </w:r>
                    </w:p>
                  </w:sdtContent>
                </w:sdt>
                <w:sdt>
                  <w:sdtPr>
                    <w:alias w:val="4 str. 3 d."/>
                    <w:tag w:val="part_211bc9db336945c88262506d8bae05b8"/>
                    <w:lock w:val="sdtLocked"/>
                    <w:richText/>
                  </w:sdtPr>
                  <w:sdtContent>
                    <w:p w14:paraId="036719CF" w14:textId="5870F099">
                      <w:pPr>
                        <w:spacing w:line="360" w:lineRule="auto"/>
                        <w:ind w:firstLine="567"/>
                        <w:jc w:val="both"/>
                        <w:rPr>
                          <w:color w:val="000000"/>
                          <w:szCs w:val="24"/>
                        </w:rPr>
                      </w:pPr>
                      <w:sdt>
                        <w:sdtPr>
                          <w:alias w:val="Numeris"/>
                          <w:tag w:val="nr_211bc9db336945c88262506d8bae05b8"/>
                          <w:lock w:val="sdtLocked"/>
                          <w:richText/>
                        </w:sdtPr>
                        <w:sdtContent>
                          <w:r>
                            <w:rPr>
                              <w:color w:val="000000"/>
                              <w:szCs w:val="24"/>
                            </w:rPr>
                            <w:t>3</w:t>
                          </w:r>
                        </w:sdtContent>
                      </w:sdt>
                      <w:r>
                        <w:rPr>
                          <w:color w:val="000000"/>
                          <w:szCs w:val="24"/>
                        </w:rPr>
                        <w:t>. Pakeisti 6 straipsnio 5 dalį ir ją išdėstyti taip:</w:t>
                      </w:r>
                    </w:p>
                    <w:sdt>
                      <w:sdtPr>
                        <w:alias w:val="citata"/>
                        <w:tag w:val="part_ef07aee2e0a948bf9b5445b597b26f47"/>
                        <w:lock w:val="sdtLocked"/>
                        <w:richText/>
                      </w:sdtPr>
                      <w:sdtContent>
                        <w:sdt>
                          <w:sdtPr>
                            <w:alias w:val="5 d."/>
                            <w:tag w:val="part_8cf776f29418496e8a5497e2dbf86de0"/>
                            <w:lock w:val="sdtLocked"/>
                            <w:richText/>
                          </w:sdtPr>
                          <w:sdtContent>
                            <w:p w14:paraId="2555D1DF" w14:textId="77777777">
                              <w:pPr>
                                <w:spacing w:line="360" w:lineRule="auto"/>
                                <w:ind w:firstLine="567"/>
                                <w:jc w:val="both"/>
                                <w:rPr>
                                  <w:strike/>
                                  <w:szCs w:val="24"/>
                                </w:rPr>
                              </w:pPr>
                              <w:r>
                                <w:rPr>
                                  <w:bCs/>
                                  <w:szCs w:val="24"/>
                                  <w:lang w:eastAsia="lt-LT"/>
                                </w:rPr>
                                <w:t>„</w:t>
                              </w:r>
                              <w:sdt>
                                <w:sdtPr>
                                  <w:alias w:val="Numeris"/>
                                  <w:tag w:val="nr_8cf776f29418496e8a5497e2dbf86de0"/>
                                  <w:lock w:val="sdtLocked"/>
                                  <w:richText/>
                                </w:sdtPr>
                                <w:sdtContent>
                                  <w:r>
                                    <w:rPr>
                                      <w:bCs/>
                                      <w:szCs w:val="24"/>
                                      <w:lang w:eastAsia="lt-LT"/>
                                    </w:rPr>
                                    <w:t>5</w:t>
                                  </w:r>
                                </w:sdtContent>
                              </w:sdt>
                              <w:r>
                                <w:rPr>
                                  <w:bCs/>
                                  <w:szCs w:val="24"/>
                                  <w:lang w:eastAsia="lt-LT"/>
                                </w:rPr>
                                <w:t xml:space="preserve">. Maksimalus kompensuojamasis uždarbis ligos, profesinės reabilitacijos, tėvystės ir vaiko priežiūros išmokoms apskaičiuoti negali viršyti dviejų šalies vidutinių mėnesinių darbo užmokesčių, galiojusių užpraeitą ketvirtį iki nedarbingumo atsiradimo mėnesio, profesinės reabilitacijos programos pradžios mėnesio ar teisės gauti tėvystės ar vaiko priežiūros išmoką atsiradimo dienos, dydžio. Kompensuojamasis uždarbis motinystės išmokoms apskaičiuoti negali viršyti atitinkamų kalendorinių metų socialinio draudimo įmokų bazės, galiojančios laikotarpiu, už kurį skaičiuojamas kompensuojamasis uždarbis. </w:t>
                              </w:r>
                              <w:r>
                                <w:rPr>
                                  <w:bCs/>
                                  <w:strike/>
                                  <w:szCs w:val="24"/>
                                  <w:lang w:eastAsia="lt-LT"/>
                                </w:rPr>
                                <w:t>Kai kompensuojamasis uždarbis motinystės išmokos dydžiui nustatyti apskaičiuojamas pagal draudžiamąsias pajamas, turėtas keliose darbovietėse, atitinkamų kalendorinių metų socialinio draudimo įmokų bazė taikoma kiekvienoje darbovietėje turėtoms pajamoms atskirai.</w:t>
                              </w:r>
                              <w:r>
                                <w:rPr>
                                  <w:bCs/>
                                  <w:szCs w:val="24"/>
                                  <w:lang w:eastAsia="lt-LT"/>
                                </w:rPr>
                                <w:t>“</w:t>
                              </w:r>
                            </w:p>
                          </w:sdtContent>
                        </w:sdt>
                      </w:sdtContent>
                    </w:sdt>
                  </w:sdtContent>
                </w:sdt>
                <w:sdt>
                  <w:sdtPr>
                    <w:alias w:val="4 str. 4 d."/>
                    <w:tag w:val="part_f1a500ea9f4741f49212640535192a92"/>
                    <w:lock w:val="sdtLocked"/>
                    <w:richText/>
                  </w:sdtPr>
                  <w:sdtContent>
                    <w:p w14:paraId="06478E78" w14:textId="53612BC9">
                      <w:pPr>
                        <w:spacing w:line="360" w:lineRule="auto"/>
                        <w:ind w:firstLine="567"/>
                        <w:jc w:val="both"/>
                        <w:rPr>
                          <w:rFonts w:eastAsia="Calibri"/>
                          <w:bCs/>
                          <w:szCs w:val="24"/>
                        </w:rPr>
                      </w:pPr>
                      <w:sdt>
                        <w:sdtPr>
                          <w:alias w:val="Numeris"/>
                          <w:tag w:val="nr_f1a500ea9f4741f49212640535192a92"/>
                          <w:lock w:val="sdtLocked"/>
                          <w:richText/>
                        </w:sdtPr>
                        <w:sdtContent>
                          <w:r>
                            <w:rPr>
                              <w:rFonts w:eastAsia="Calibri"/>
                              <w:bCs/>
                              <w:szCs w:val="24"/>
                            </w:rPr>
                            <w:t>4</w:t>
                          </w:r>
                        </w:sdtContent>
                      </w:sdt>
                      <w:r>
                        <w:rPr>
                          <w:rFonts w:eastAsia="Calibri"/>
                          <w:bCs/>
                          <w:szCs w:val="24"/>
                        </w:rPr>
                        <w:t>. Papildyti 6 straipsnį 5</w:t>
                      </w:r>
                      <w:r>
                        <w:rPr>
                          <w:rFonts w:eastAsia="Calibri"/>
                          <w:bCs/>
                          <w:szCs w:val="24"/>
                          <w:vertAlign w:val="superscript"/>
                        </w:rPr>
                        <w:t>1</w:t>
                      </w:r>
                      <w:r>
                        <w:rPr>
                          <w:rFonts w:eastAsia="Calibri"/>
                          <w:bCs/>
                          <w:szCs w:val="24"/>
                        </w:rPr>
                        <w:t xml:space="preserve"> dalimi:</w:t>
                      </w:r>
                    </w:p>
                    <w:sdt>
                      <w:sdtPr>
                        <w:alias w:val="citata"/>
                        <w:tag w:val="part_6167dff769df47759e91b2f56e1ee828"/>
                        <w:lock w:val="sdtLocked"/>
                        <w:richText/>
                      </w:sdtPr>
                      <w:sdtContent>
                        <w:sdt>
                          <w:sdtPr>
                            <w:alias w:val="5-1 d."/>
                            <w:tag w:val="part_f4734b300c2c42b7980585b856d9dfd1"/>
                            <w:lock w:val="sdtLocked"/>
                            <w:richText/>
                          </w:sdtPr>
                          <w:sdtContent>
                            <w:p w14:paraId="243C0592" w14:textId="46891588">
                              <w:pPr>
                                <w:spacing w:line="360" w:lineRule="auto"/>
                                <w:ind w:firstLine="567"/>
                                <w:jc w:val="both"/>
                                <w:rPr>
                                  <w:szCs w:val="24"/>
                                </w:rPr>
                              </w:pPr>
                              <w:r>
                                <w:rPr>
                                  <w:szCs w:val="24"/>
                                </w:rPr>
                                <w:t>„</w:t>
                              </w:r>
                              <w:sdt>
                                <w:sdtPr>
                                  <w:alias w:val="Numeris"/>
                                  <w:tag w:val="nr_f4734b300c2c42b7980585b856d9dfd1"/>
                                  <w:lock w:val="sdtLocked"/>
                                  <w:richText/>
                                </w:sdtPr>
                                <w:sdtContent>
                                  <w:r>
                                    <w:rPr>
                                      <w:b/>
                                      <w:bCs/>
                                      <w:color w:val="000000"/>
                                      <w:szCs w:val="24"/>
                                    </w:rPr>
                                    <w:t>5</w:t>
                                  </w:r>
                                  <w:r>
                                    <w:rPr>
                                      <w:b/>
                                      <w:bCs/>
                                      <w:color w:val="000000"/>
                                      <w:szCs w:val="24"/>
                                      <w:vertAlign w:val="superscript"/>
                                    </w:rPr>
                                    <w:t>1</w:t>
                                  </w:r>
                                </w:sdtContent>
                              </w:sdt>
                              <w:r>
                                <w:rPr>
                                  <w:b/>
                                  <w:bCs/>
                                  <w:color w:val="000000"/>
                                  <w:szCs w:val="24"/>
                                </w:rPr>
                                <w:t>. Minimalus kompensuojamasis uždarbis, taikomas šio įstatymo 24 straipsnio 7 dalyje nustatytu atveju, negali būti mažesnis negu minimalioji mėnesinė alga, galiojusi pajamų, nuo kurių skaičiuojamos motinystės socialinio draudimo įmokos, arba pajamų, gautų iš vaiko priežiūros išmokos gavimo metu vykdytos darbinės veiklos, kurios pagal šį įstatymą nėra laikomos draudžiamosiomis pajamomis, arba šio įstatymo nustatytų ligos (įskaitant išmokas, darbdavio mokamas dvi pirmąsias ligos dienas) ar profesinės reabilitacijos išmokų, ligos dėl nelaimingo atsitikimo darbe ar profesinės ligos išmokų, mokamų vadovaujantis Nelaimingų atsitikimų darbe ir profesinių ligų socialinio draudimo įstatymu (toliau kartu šioje dalyje – pajamos ir (ar) išmokos), gavimo mėnesį. Maksimalus kompensuojamasis uždarbis, taikomas šio įstatymo 24 straipsnio 7 dalyje nustatytu atveju, negali viršyti penkių šalies vidutinių mėnesinių darbo užmokesčių, galiojusių užpraeitą ketvirtį, buvusį iki pajamų ir (ar) išmokų gavimo dienos, dydžio.</w:t>
                              </w:r>
                              <w:r>
                                <w:rPr>
                                  <w:szCs w:val="24"/>
                                </w:rPr>
                                <w:t>“</w:t>
                              </w:r>
                            </w:p>
                            <w:p w14:paraId="119F201B" w14:textId="3393DFEC">
                              <w:pPr>
                                <w:spacing w:line="360" w:lineRule="auto"/>
                                <w:ind w:firstLine="567"/>
                                <w:jc w:val="both"/>
                                <w:rPr>
                                  <w:rFonts w:eastAsia="Calibri"/>
                                  <w:b/>
                                  <w:szCs w:val="24"/>
                                </w:rPr>
                              </w:pPr>
                            </w:p>
                          </w:sdtContent>
                        </w:sdt>
                      </w:sdtContent>
                    </w:sdt>
                  </w:sdtContent>
                </w:sdt>
              </w:sdtContent>
            </w:sdt>
            <w:sdt>
              <w:sdtPr>
                <w:alias w:val="5 str."/>
                <w:tag w:val="part_3138521c0c7c4372b510fa88904989ad"/>
                <w:lock w:val="sdtLocked"/>
                <w:richText/>
              </w:sdtPr>
              <w:sdtContent>
                <w:p w14:paraId="4B9DFF68" w14:textId="4C938281">
                  <w:pPr>
                    <w:spacing w:line="360" w:lineRule="auto"/>
                    <w:ind w:firstLine="567"/>
                    <w:jc w:val="both"/>
                    <w:rPr>
                      <w:b/>
                      <w:bCs/>
                      <w:color w:val="000000"/>
                      <w:szCs w:val="24"/>
                    </w:rPr>
                  </w:pPr>
                  <w:sdt>
                    <w:sdtPr>
                      <w:alias w:val="Numeris"/>
                      <w:tag w:val="nr_3138521c0c7c4372b510fa88904989ad"/>
                      <w:lock w:val="sdtLocked"/>
                      <w:richText/>
                    </w:sdtPr>
                    <w:sdtContent>
                      <w:r>
                        <w:rPr>
                          <w:b/>
                          <w:szCs w:val="24"/>
                          <w:lang w:eastAsia="lt-LT"/>
                        </w:rPr>
                        <w:t>5</w:t>
                      </w:r>
                    </w:sdtContent>
                  </w:sdt>
                  <w:r>
                    <w:rPr>
                      <w:b/>
                      <w:szCs w:val="24"/>
                      <w:lang w:eastAsia="lt-LT"/>
                    </w:rPr>
                    <w:t xml:space="preserve"> straipsnis. </w:t>
                  </w:r>
                  <w:sdt>
                    <w:sdtPr>
                      <w:alias w:val="Pavadinimas"/>
                      <w:tag w:val="title_3138521c0c7c4372b510fa88904989ad"/>
                      <w:lock w:val="sdtLocked"/>
                      <w:richText/>
                    </w:sdtPr>
                    <w:sdtContent>
                      <w:r>
                        <w:rPr>
                          <w:b/>
                          <w:bCs/>
                          <w:color w:val="000000"/>
                          <w:szCs w:val="24"/>
                        </w:rPr>
                        <w:t>8 straipsnio pakeitimas</w:t>
                      </w:r>
                    </w:sdtContent>
                  </w:sdt>
                </w:p>
                <w:sdt>
                  <w:sdtPr>
                    <w:alias w:val="5 str. 1 d."/>
                    <w:tag w:val="part_1dbdf1d04174448abd12111275e8314f"/>
                    <w:lock w:val="sdtLocked"/>
                    <w:richText/>
                  </w:sdtPr>
                  <w:sdtContent>
                    <w:p w14:paraId="075C036A" w14:textId="77777777">
                      <w:pPr>
                        <w:spacing w:line="360" w:lineRule="auto"/>
                        <w:ind w:firstLine="567"/>
                        <w:jc w:val="both"/>
                        <w:rPr>
                          <w:color w:val="000000"/>
                          <w:szCs w:val="24"/>
                        </w:rPr>
                      </w:pPr>
                      <w:sdt>
                        <w:sdtPr>
                          <w:alias w:val="Numeris"/>
                          <w:tag w:val="nr_1dbdf1d04174448abd12111275e8314f"/>
                          <w:lock w:val="sdtLocked"/>
                          <w:richText/>
                        </w:sdtPr>
                        <w:sdtContent>
                          <w:r>
                            <w:rPr>
                              <w:color w:val="000000"/>
                              <w:szCs w:val="24"/>
                            </w:rPr>
                            <w:t>1</w:t>
                          </w:r>
                        </w:sdtContent>
                      </w:sdt>
                      <w:r>
                        <w:rPr>
                          <w:color w:val="000000"/>
                          <w:szCs w:val="24"/>
                        </w:rPr>
                        <w:t>. Pakeisti 8 straipsnio 1 dalies 3 punktą ir jį išdėstyti taip:</w:t>
                      </w:r>
                    </w:p>
                    <w:sdt>
                      <w:sdtPr>
                        <w:alias w:val="citata"/>
                        <w:tag w:val="part_194fd60c7c2047299ec6c7f0a3947a3d"/>
                        <w:lock w:val="sdtLocked"/>
                        <w:richText/>
                      </w:sdtPr>
                      <w:sdtContent>
                        <w:sdt>
                          <w:sdtPr>
                            <w:alias w:val="3 p."/>
                            <w:tag w:val="part_8940076c2533415d845d64f70e20b71b"/>
                            <w:lock w:val="sdtLocked"/>
                            <w:richText/>
                          </w:sdtPr>
                          <w:sdtContent>
                            <w:p w14:paraId="6FFBA9AF" w14:textId="6494AE75">
                              <w:pPr>
                                <w:spacing w:line="360" w:lineRule="auto"/>
                                <w:ind w:firstLine="567"/>
                                <w:jc w:val="both"/>
                                <w:rPr>
                                  <w:szCs w:val="24"/>
                                  <w:lang w:eastAsia="lt-LT"/>
                                </w:rPr>
                              </w:pPr>
                              <w:r>
                                <w:rPr>
                                  <w:color w:val="000000"/>
                                  <w:szCs w:val="24"/>
                                </w:rPr>
                                <w:t>„</w:t>
                              </w:r>
                              <w:sdt>
                                <w:sdtPr>
                                  <w:alias w:val="Numeris"/>
                                  <w:tag w:val="nr_8940076c2533415d845d64f70e20b71b"/>
                                  <w:lock w:val="sdtLocked"/>
                                  <w:richText/>
                                </w:sdtPr>
                                <w:sdtContent>
                                  <w:r>
                                    <w:rPr>
                                      <w:szCs w:val="24"/>
                                      <w:lang w:eastAsia="lt-LT"/>
                                    </w:rPr>
                                    <w:t>3</w:t>
                                  </w:r>
                                </w:sdtContent>
                              </w:sdt>
                              <w:r>
                                <w:rPr>
                                  <w:szCs w:val="24"/>
                                  <w:lang w:eastAsia="lt-LT"/>
                                </w:rPr>
                                <w:t xml:space="preserve">) iki laikinojo nedarbingumo pradžios dienos turi ne trumpesnį kaip 3 mėnesių per paskutinius 12 mėnesių arba ne trumpesnį kaip 6 mėnesių per paskutinius 24 mėnesius </w:t>
                              </w:r>
                              <w:r>
                                <w:rPr>
                                  <w:color w:val="000000"/>
                                  <w:szCs w:val="24"/>
                                  <w:lang w:eastAsia="lt-LT"/>
                                </w:rPr>
                                <w:t>ligos</w:t>
                              </w:r>
                              <w:r>
                                <w:rPr>
                                  <w:szCs w:val="24"/>
                                  <w:lang w:eastAsia="lt-LT"/>
                                </w:rPr>
                                <w:t xml:space="preserve"> socialinio draudimo stažą, išskyrus atvejus, numatytus šio straipsnio 2, 3 ir 4</w:t>
                              </w:r>
                              <w:r>
                                <w:rPr>
                                  <w:b/>
                                  <w:szCs w:val="24"/>
                                  <w:lang w:eastAsia="lt-LT"/>
                                </w:rPr>
                                <w:t xml:space="preserve"> </w:t>
                              </w:r>
                              <w:r>
                                <w:rPr>
                                  <w:szCs w:val="24"/>
                                  <w:lang w:eastAsia="lt-LT"/>
                                </w:rPr>
                                <w:t xml:space="preserve">dalyse. </w:t>
                              </w:r>
                              <w:r>
                                <w:rPr>
                                  <w:b/>
                                  <w:bCs/>
                                  <w:szCs w:val="24"/>
                                  <w:lang w:eastAsia="lt-LT"/>
                                </w:rPr>
                                <w:t>Ligos išmokoms, darbdavio mokamoms dvi pirmąsias ligos dienas, ligos socialinio draudimo stažo reikalavimas netaikomas.</w:t>
                              </w:r>
                              <w:r>
                                <w:rPr>
                                  <w:szCs w:val="24"/>
                                  <w:lang w:eastAsia="lt-LT"/>
                                </w:rPr>
                                <w:t>“</w:t>
                              </w:r>
                            </w:p>
                          </w:sdtContent>
                        </w:sdt>
                      </w:sdtContent>
                    </w:sdt>
                  </w:sdtContent>
                </w:sdt>
                <w:sdt>
                  <w:sdtPr>
                    <w:alias w:val="5 str. 2 d."/>
                    <w:tag w:val="part_15dccd2026c9483eacd6f8da50055c34"/>
                    <w:lock w:val="sdtLocked"/>
                    <w:richText/>
                  </w:sdtPr>
                  <w:sdtContent>
                    <w:p w14:paraId="24A996E9" w14:textId="77777777">
                      <w:pPr>
                        <w:spacing w:line="360" w:lineRule="auto"/>
                        <w:ind w:firstLine="567"/>
                        <w:jc w:val="both"/>
                        <w:rPr>
                          <w:color w:val="000000"/>
                          <w:szCs w:val="24"/>
                        </w:rPr>
                      </w:pPr>
                      <w:sdt>
                        <w:sdtPr>
                          <w:alias w:val="Numeris"/>
                          <w:tag w:val="nr_15dccd2026c9483eacd6f8da50055c34"/>
                          <w:lock w:val="sdtLocked"/>
                          <w:richText/>
                        </w:sdtPr>
                        <w:sdtContent>
                          <w:r>
                            <w:rPr>
                              <w:color w:val="000000"/>
                              <w:szCs w:val="24"/>
                            </w:rPr>
                            <w:t>2</w:t>
                          </w:r>
                        </w:sdtContent>
                      </w:sdt>
                      <w:r>
                        <w:rPr>
                          <w:color w:val="000000"/>
                          <w:szCs w:val="24"/>
                        </w:rPr>
                        <w:t>. Pakeisti 8 straipsnio 3 dalį ir ją išdėstyti taip:</w:t>
                      </w:r>
                    </w:p>
                    <w:sdt>
                      <w:sdtPr>
                        <w:alias w:val="citata"/>
                        <w:tag w:val="part_e0b5f77db28d4a3daa23d7e4c8ce8cfd"/>
                        <w:lock w:val="sdtLocked"/>
                        <w:richText/>
                      </w:sdtPr>
                      <w:sdtContent>
                        <w:sdt>
                          <w:sdtPr>
                            <w:alias w:val="3 d."/>
                            <w:tag w:val="part_02e5a26074c5458c88840541aa65b130"/>
                            <w:lock w:val="sdtLocked"/>
                            <w:richText/>
                          </w:sdtPr>
                          <w:sdtContent>
                            <w:p w14:paraId="49816331" w14:textId="17462431">
                              <w:pPr>
                                <w:spacing w:line="360" w:lineRule="auto"/>
                                <w:ind w:firstLine="567"/>
                                <w:jc w:val="both"/>
                                <w:rPr>
                                  <w:b/>
                                  <w:szCs w:val="24"/>
                                  <w:lang w:eastAsia="lt-LT"/>
                                </w:rPr>
                              </w:pPr>
                              <w:r>
                                <w:rPr>
                                  <w:color w:val="000000"/>
                                  <w:szCs w:val="24"/>
                                </w:rPr>
                                <w:t>„</w:t>
                              </w:r>
                              <w:sdt>
                                <w:sdtPr>
                                  <w:alias w:val="Numeris"/>
                                  <w:tag w:val="nr_02e5a26074c5458c88840541aa65b130"/>
                                  <w:lock w:val="sdtLocked"/>
                                  <w:richText/>
                                </w:sdtPr>
                                <w:sdtContent>
                                  <w:r>
                                    <w:rPr>
                                      <w:szCs w:val="24"/>
                                    </w:rPr>
                                    <w:t>3</w:t>
                                  </w:r>
                                </w:sdtContent>
                              </w:sdt>
                              <w:r>
                                <w:rPr>
                                  <w:szCs w:val="24"/>
                                </w:rPr>
                                <w:t xml:space="preserve">. Ligos išmoką turi teisę gauti ir apdraustieji asmenys iki 26 metų, kurie iki laikinojo nedarbingumo pradžios dienos neįgijo šio straipsnio 1 dalies 3 punkte nustatyto stažo dėl to, kad nurodytais laikotarpiais mokėsi pagal bendrojo ugdymo programą ar pagal profesinio mokymo programą </w:t>
                              </w:r>
                              <w:r>
                                <w:rPr>
                                  <w:strike/>
                                  <w:szCs w:val="24"/>
                                </w:rPr>
                                <w:t>bei</w:t>
                              </w:r>
                              <w:r>
                                <w:rPr>
                                  <w:szCs w:val="24"/>
                                </w:rPr>
                                <w:t xml:space="preserve"> </w:t>
                              </w:r>
                              <w:r>
                                <w:rPr>
                                  <w:b/>
                                  <w:bCs/>
                                  <w:szCs w:val="24"/>
                                </w:rPr>
                                <w:t xml:space="preserve">arba </w:t>
                              </w:r>
                              <w:r>
                                <w:rPr>
                                  <w:szCs w:val="24"/>
                                </w:rPr>
                                <w:t>studijavo</w:t>
                              </w:r>
                              <w:r>
                                <w:rPr>
                                  <w:bCs/>
                                  <w:szCs w:val="24"/>
                                </w:rPr>
                                <w:t xml:space="preserve"> </w:t>
                              </w:r>
                              <w:r>
                                <w:rPr>
                                  <w:szCs w:val="24"/>
                                </w:rPr>
                                <w:t xml:space="preserve">aukštosiose mokyklose pagal </w:t>
                              </w:r>
                              <w:r>
                                <w:rPr>
                                  <w:strike/>
                                  <w:szCs w:val="24"/>
                                </w:rPr>
                                <w:t>nuolatinės formos</w:t>
                              </w:r>
                              <w:r>
                                <w:rPr>
                                  <w:b/>
                                  <w:szCs w:val="24"/>
                                </w:rPr>
                                <w:t xml:space="preserve"> </w:t>
                              </w:r>
                              <w:r>
                                <w:rPr>
                                  <w:szCs w:val="24"/>
                                </w:rPr>
                                <w:t>studijų programą, jeigu laikinasis nedarbingumas prasideda per 6 mėnesius nuo bendrojo ugdymo programos, profesinio mokymo programos arba aukštojo</w:t>
                              </w:r>
                              <w:r>
                                <w:rPr>
                                  <w:bCs/>
                                  <w:szCs w:val="24"/>
                                </w:rPr>
                                <w:t xml:space="preserve"> </w:t>
                              </w:r>
                              <w:r>
                                <w:rPr>
                                  <w:szCs w:val="24"/>
                                </w:rPr>
                                <w:t>mokslo studijų programos</w:t>
                              </w:r>
                              <w:r>
                                <w:rPr>
                                  <w:b/>
                                  <w:szCs w:val="24"/>
                                </w:rPr>
                                <w:t xml:space="preserve"> </w:t>
                              </w:r>
                              <w:r>
                                <w:rPr>
                                  <w:szCs w:val="24"/>
                                </w:rPr>
                                <w:t xml:space="preserve">baigimo ir atitinkamo išsilavinimo </w:t>
                              </w:r>
                              <w:r>
                                <w:rPr>
                                  <w:b/>
                                  <w:bCs/>
                                  <w:szCs w:val="24"/>
                                </w:rPr>
                                <w:t xml:space="preserve">ar kvalifikacijos </w:t>
                              </w:r>
                              <w:r>
                                <w:rPr>
                                  <w:szCs w:val="24"/>
                                </w:rPr>
                                <w:t>įgijimo</w:t>
                              </w:r>
                              <w:r>
                                <w:rPr>
                                  <w:b/>
                                  <w:szCs w:val="24"/>
                                </w:rPr>
                                <w:t xml:space="preserve"> </w:t>
                              </w:r>
                              <w:r>
                                <w:rPr>
                                  <w:szCs w:val="24"/>
                                </w:rPr>
                                <w:t>(pagal mokymosi ir (ar) kvalifikacijos pasiekimus įteisinantį</w:t>
                              </w:r>
                              <w:r>
                                <w:rPr>
                                  <w:b/>
                                  <w:szCs w:val="24"/>
                                </w:rPr>
                                <w:t xml:space="preserve"> </w:t>
                              </w:r>
                              <w:r>
                                <w:rPr>
                                  <w:szCs w:val="24"/>
                                </w:rPr>
                                <w:t>dokumentą)</w:t>
                              </w:r>
                              <w:r>
                                <w:rPr>
                                  <w:b/>
                                  <w:bCs/>
                                  <w:szCs w:val="24"/>
                                </w:rPr>
                                <w:t xml:space="preserve"> dienos</w:t>
                              </w:r>
                              <w:r>
                                <w:rPr>
                                  <w:szCs w:val="24"/>
                                </w:rPr>
                                <w:t>.“</w:t>
                              </w:r>
                            </w:p>
                            <w:p w14:paraId="45CB2731" w14:textId="1DAB6FF9">
                              <w:pPr>
                                <w:spacing w:line="360" w:lineRule="auto"/>
                                <w:ind w:firstLine="567"/>
                                <w:jc w:val="both"/>
                                <w:rPr>
                                  <w:b/>
                                  <w:szCs w:val="24"/>
                                  <w:lang w:eastAsia="lt-LT"/>
                                </w:rPr>
                              </w:pPr>
                            </w:p>
                          </w:sdtContent>
                        </w:sdt>
                      </w:sdtContent>
                    </w:sdt>
                  </w:sdtContent>
                </w:sdt>
              </w:sdtContent>
            </w:sdt>
            <w:sdt>
              <w:sdtPr>
                <w:alias w:val="6 str."/>
                <w:tag w:val="part_4275a5b8698845f5ba03bcfa21a4931a"/>
                <w:lock w:val="sdtLocked"/>
                <w:richText/>
              </w:sdtPr>
              <w:sdtContent>
                <w:p w14:paraId="54707696" w14:textId="43ADD996">
                  <w:pPr>
                    <w:spacing w:line="360" w:lineRule="auto"/>
                    <w:ind w:firstLine="567"/>
                    <w:jc w:val="both"/>
                    <w:rPr>
                      <w:b/>
                      <w:bCs/>
                      <w:color w:val="000000"/>
                      <w:szCs w:val="24"/>
                    </w:rPr>
                  </w:pPr>
                  <w:sdt>
                    <w:sdtPr>
                      <w:alias w:val="Numeris"/>
                      <w:tag w:val="nr_4275a5b8698845f5ba03bcfa21a4931a"/>
                      <w:lock w:val="sdtLocked"/>
                      <w:richText/>
                    </w:sdtPr>
                    <w:sdtContent>
                      <w:r>
                        <w:rPr>
                          <w:b/>
                          <w:szCs w:val="24"/>
                          <w:lang w:eastAsia="lt-LT"/>
                        </w:rPr>
                        <w:t>6</w:t>
                      </w:r>
                    </w:sdtContent>
                  </w:sdt>
                  <w:r>
                    <w:rPr>
                      <w:b/>
                      <w:szCs w:val="24"/>
                      <w:lang w:eastAsia="lt-LT"/>
                    </w:rPr>
                    <w:t xml:space="preserve"> straipsnis. </w:t>
                  </w:r>
                  <w:sdt>
                    <w:sdtPr>
                      <w:alias w:val="Pavadinimas"/>
                      <w:tag w:val="title_4275a5b8698845f5ba03bcfa21a4931a"/>
                      <w:lock w:val="sdtLocked"/>
                      <w:richText/>
                    </w:sdtPr>
                    <w:sdtContent>
                      <w:r>
                        <w:rPr>
                          <w:b/>
                          <w:bCs/>
                          <w:color w:val="000000"/>
                          <w:szCs w:val="24"/>
                        </w:rPr>
                        <w:t>9 straipsnio pakeitimas</w:t>
                      </w:r>
                    </w:sdtContent>
                  </w:sdt>
                </w:p>
                <w:sdt>
                  <w:sdtPr>
                    <w:alias w:val="6 str. 1 d."/>
                    <w:tag w:val="part_34ca8280d332471aa441b13483990594"/>
                    <w:lock w:val="sdtLocked"/>
                    <w:richText/>
                  </w:sdtPr>
                  <w:sdtContent>
                    <w:p w14:paraId="6B6EA93A" w14:textId="77777777">
                      <w:pPr>
                        <w:spacing w:line="360" w:lineRule="auto"/>
                        <w:ind w:firstLine="567"/>
                        <w:jc w:val="both"/>
                        <w:rPr>
                          <w:color w:val="000000"/>
                          <w:szCs w:val="24"/>
                        </w:rPr>
                      </w:pPr>
                      <w:r>
                        <w:rPr>
                          <w:color w:val="000000"/>
                          <w:szCs w:val="24"/>
                        </w:rPr>
                        <w:t>Pakeisti 9 straipsnį ir jį išdėstyti taip:</w:t>
                      </w:r>
                    </w:p>
                    <w:sdt>
                      <w:sdtPr>
                        <w:alias w:val="citata"/>
                        <w:tag w:val="part_a5c3d2680a674ddfbcc24825804d616e"/>
                        <w:lock w:val="sdtLocked"/>
                        <w:richText/>
                      </w:sdtPr>
                      <w:sdtContent>
                        <w:sdt>
                          <w:sdtPr>
                            <w:alias w:val="9 str."/>
                            <w:tag w:val="part_38a5f5f300684ab283887158e4cb830d"/>
                            <w:lock w:val="sdtLocked"/>
                            <w:richText/>
                          </w:sdtPr>
                          <w:sdtContent>
                            <w:p w14:paraId="17F0CB4F" w14:textId="77777777">
                              <w:pPr>
                                <w:spacing w:line="360" w:lineRule="auto"/>
                                <w:ind w:firstLine="567"/>
                                <w:jc w:val="both"/>
                                <w:rPr>
                                  <w:szCs w:val="24"/>
                                  <w:lang w:eastAsia="lt-LT"/>
                                </w:rPr>
                              </w:pPr>
                              <w:r>
                                <w:rPr>
                                  <w:color w:val="000000"/>
                                  <w:szCs w:val="24"/>
                                </w:rPr>
                                <w:t>„</w:t>
                              </w:r>
                              <w:sdt>
                                <w:sdtPr>
                                  <w:alias w:val="Numeris"/>
                                  <w:tag w:val="nr_38a5f5f300684ab283887158e4cb830d"/>
                                  <w:lock w:val="sdtLocked"/>
                                  <w:richText/>
                                </w:sdtPr>
                                <w:sdtContent>
                                  <w:r>
                                    <w:rPr>
                                      <w:szCs w:val="24"/>
                                      <w:lang w:eastAsia="lt-LT"/>
                                    </w:rPr>
                                    <w:t>9</w:t>
                                  </w:r>
                                </w:sdtContent>
                              </w:sdt>
                              <w:r>
                                <w:rPr>
                                  <w:szCs w:val="24"/>
                                  <w:lang w:eastAsia="lt-LT"/>
                                </w:rPr>
                                <w:t xml:space="preserve"> straipsnis. Ligos išmokos dėl apdraustojo asmens ligos arba traumos mokėjimo trukmė</w:t>
                              </w:r>
                            </w:p>
                            <w:sdt>
                              <w:sdtPr>
                                <w:alias w:val="9 str. 1 d."/>
                                <w:tag w:val="part_7312e44609734f55bb6d1b252d0d13af"/>
                                <w:lock w:val="sdtLocked"/>
                                <w:richText/>
                              </w:sdtPr>
                              <w:sdtContent>
                                <w:p w14:paraId="0BB46294" w14:textId="1E1A8C25">
                                  <w:pPr>
                                    <w:spacing w:line="360" w:lineRule="auto"/>
                                    <w:ind w:firstLine="567"/>
                                    <w:jc w:val="both"/>
                                    <w:rPr>
                                      <w:bCs/>
                                      <w:szCs w:val="24"/>
                                      <w:lang w:eastAsia="lt-LT"/>
                                    </w:rPr>
                                  </w:pPr>
                                  <w:sdt>
                                    <w:sdtPr>
                                      <w:alias w:val="Numeris"/>
                                      <w:tag w:val="nr_7312e44609734f55bb6d1b252d0d13af"/>
                                      <w:lock w:val="sdtLocked"/>
                                      <w:richText/>
                                    </w:sdtPr>
                                    <w:sdtContent>
                                      <w:r>
                                        <w:rPr>
                                          <w:bCs/>
                                          <w:szCs w:val="24"/>
                                          <w:lang w:eastAsia="lt-LT"/>
                                        </w:rPr>
                                        <w:t>1</w:t>
                                      </w:r>
                                    </w:sdtContent>
                                  </w:sdt>
                                  <w:r>
                                    <w:rPr>
                                      <w:bCs/>
                                      <w:szCs w:val="24"/>
                                      <w:lang w:eastAsia="lt-LT"/>
                                    </w:rPr>
                                    <w:t xml:space="preserve">. Turintiems darbo ar tarnybos santykius apdraustiesiems asmenims, tapusiems laikinai nedarbingiems šio įstatymo 5 straipsnio 2 dalies 1, 3 ir 4 punktuose nurodytais atvejais, ligos išmoką dvi pirmąsias kalendorines nedarbingumo dienas, sutampančias su darbuotojo darbo ar tarnybos grafiku, moka kiekvienas darbdavys, </w:t>
                                  </w:r>
                                  <w:r>
                                    <w:rPr>
                                      <w:bCs/>
                                      <w:strike/>
                                      <w:szCs w:val="24"/>
                                      <w:lang w:eastAsia="lt-LT"/>
                                    </w:rPr>
                                    <w:t>neatsižvelgiant</w:t>
                                  </w:r>
                                  <w:r>
                                    <w:rPr>
                                      <w:bCs/>
                                      <w:szCs w:val="24"/>
                                      <w:lang w:eastAsia="lt-LT"/>
                                    </w:rPr>
                                    <w:t xml:space="preserve"> </w:t>
                                  </w:r>
                                  <w:r>
                                    <w:rPr>
                                      <w:b/>
                                      <w:szCs w:val="24"/>
                                      <w:lang w:eastAsia="lt-LT"/>
                                    </w:rPr>
                                    <w:t xml:space="preserve">neatsižvelgdamas </w:t>
                                  </w:r>
                                  <w:r>
                                    <w:rPr>
                                      <w:bCs/>
                                      <w:szCs w:val="24"/>
                                      <w:lang w:eastAsia="lt-LT"/>
                                    </w:rPr>
                                    <w:t xml:space="preserve">į apdraustojo asmens turimą ligos socialinio draudimo stažą. Ligos išmoka iš Valstybinio socialinio draudimo fondo lėšų šio įstatymo 8 straipsnyje nustatytas sąlygas atitinkantiems asmenims pradedama mokėti trečiąją nedarbingumo dieną ir mokama iki darbingumo atgavimo dienos ar </w:t>
                                  </w:r>
                                  <w:r>
                                    <w:rPr>
                                      <w:bCs/>
                                      <w:strike/>
                                      <w:szCs w:val="24"/>
                                      <w:lang w:eastAsia="lt-LT"/>
                                    </w:rPr>
                                    <w:t>darbingumo</w:t>
                                  </w:r>
                                  <w:r>
                                    <w:rPr>
                                      <w:bCs/>
                                      <w:szCs w:val="24"/>
                                      <w:lang w:eastAsia="lt-LT"/>
                                    </w:rPr>
                                    <w:t xml:space="preserve"> </w:t>
                                  </w:r>
                                  <w:r>
                                    <w:rPr>
                                      <w:b/>
                                      <w:szCs w:val="24"/>
                                      <w:lang w:eastAsia="lt-LT"/>
                                    </w:rPr>
                                    <w:t xml:space="preserve">dalyvumo </w:t>
                                  </w:r>
                                  <w:r>
                                    <w:rPr>
                                      <w:bCs/>
                                      <w:szCs w:val="24"/>
                                      <w:lang w:eastAsia="lt-LT"/>
                                    </w:rPr>
                                    <w:t xml:space="preserve">lygio nustatymo dienos. Tuo atveju, kai </w:t>
                                  </w:r>
                                  <w:r>
                                    <w:rPr>
                                      <w:bCs/>
                                      <w:strike/>
                                      <w:szCs w:val="24"/>
                                      <w:lang w:eastAsia="lt-LT"/>
                                    </w:rPr>
                                    <w:t>asmenims</w:t>
                                  </w:r>
                                  <w:r>
                                    <w:rPr>
                                      <w:bCs/>
                                      <w:szCs w:val="24"/>
                                      <w:lang w:eastAsia="lt-LT"/>
                                    </w:rPr>
                                    <w:t xml:space="preserve"> </w:t>
                                  </w:r>
                                  <w:r>
                                    <w:rPr>
                                      <w:bCs/>
                                      <w:strike/>
                                      <w:szCs w:val="24"/>
                                      <w:lang w:eastAsia="lt-LT"/>
                                    </w:rPr>
                                    <w:t>Neįgalumo ir darbingumo nustatymo tarnyba</w:t>
                                  </w:r>
                                  <w:r>
                                    <w:rPr>
                                      <w:bCs/>
                                      <w:szCs w:val="24"/>
                                      <w:lang w:eastAsia="lt-LT"/>
                                    </w:rPr>
                                    <w:t xml:space="preserve"> </w:t>
                                  </w:r>
                                  <w:r>
                                    <w:rPr>
                                      <w:b/>
                                      <w:bCs/>
                                      <w:szCs w:val="24"/>
                                    </w:rPr>
                                    <w:t xml:space="preserve">Asmens su negalia teisių apsaugos agentūra asmenims </w:t>
                                  </w:r>
                                  <w:r>
                                    <w:rPr>
                                      <w:bCs/>
                                      <w:szCs w:val="24"/>
                                      <w:lang w:eastAsia="lt-LT"/>
                                    </w:rPr>
                                    <w:t xml:space="preserve">nustato profesinės reabilitacijos paslaugų poreikį, ligos išmoka </w:t>
                                  </w:r>
                                  <w:r>
                                    <w:rPr>
                                      <w:b/>
                                      <w:szCs w:val="24"/>
                                      <w:lang w:eastAsia="lt-LT"/>
                                    </w:rPr>
                                    <w:t xml:space="preserve">jiems </w:t>
                                  </w:r>
                                  <w:r>
                                    <w:rPr>
                                      <w:bCs/>
                                      <w:szCs w:val="24"/>
                                      <w:lang w:eastAsia="lt-LT"/>
                                    </w:rPr>
                                    <w:t xml:space="preserve">mokama iki pirmosios dalyvavimo profesinės reabilitacijos programoje dienos. Šio įstatymo 5 straipsnio 2 dalies 1, 3 ir 4 punktuose nurodytais atvejais ligos išmoka po atleidimo iš darbo ar tarnybos dėl tos ligos ar traumos, dėl </w:t>
                                  </w:r>
                                  <w:r>
                                    <w:rPr>
                                      <w:bCs/>
                                      <w:strike/>
                                      <w:szCs w:val="24"/>
                                      <w:lang w:eastAsia="lt-LT"/>
                                    </w:rPr>
                                    <w:t>kurių</w:t>
                                  </w:r>
                                  <w:r>
                                    <w:rPr>
                                      <w:bCs/>
                                      <w:szCs w:val="24"/>
                                      <w:lang w:eastAsia="lt-LT"/>
                                    </w:rPr>
                                    <w:t xml:space="preserve"> </w:t>
                                  </w:r>
                                  <w:r>
                                    <w:rPr>
                                      <w:b/>
                                      <w:szCs w:val="24"/>
                                      <w:lang w:eastAsia="lt-LT"/>
                                    </w:rPr>
                                    <w:t xml:space="preserve">kurios </w:t>
                                  </w:r>
                                  <w:r>
                                    <w:rPr>
                                      <w:bCs/>
                                      <w:szCs w:val="24"/>
                                      <w:lang w:eastAsia="lt-LT"/>
                                    </w:rPr>
                                    <w:t>asmuo tapo nedarbingas iki atleidimo iš darbo ar tarnybos, mokama ne ilgiau kaip 5 kalendorines ligos dienas, jeigu apdraustojo asmens laikinasis nedarbingumas, prasidėjęs draudimo laikotarpiu, tęsiasi po atleidimo iš darbo ar tarnybos.</w:t>
                                  </w:r>
                                </w:p>
                              </w:sdtContent>
                            </w:sdt>
                            <w:sdt>
                              <w:sdtPr>
                                <w:alias w:val="9 str. 2 d."/>
                                <w:tag w:val="part_54f0c03c5de14c30beac10dd751c4455"/>
                                <w:lock w:val="sdtLocked"/>
                                <w:richText/>
                              </w:sdtPr>
                              <w:sdtContent>
                                <w:p w14:paraId="73125986" w14:textId="19CE9173">
                                  <w:pPr>
                                    <w:spacing w:line="360" w:lineRule="auto"/>
                                    <w:ind w:firstLine="720"/>
                                    <w:jc w:val="both"/>
                                    <w:rPr>
                                      <w:bCs/>
                                      <w:szCs w:val="24"/>
                                      <w:lang w:eastAsia="lt-LT"/>
                                    </w:rPr>
                                  </w:pPr>
                                  <w:sdt>
                                    <w:sdtPr>
                                      <w:alias w:val="Numeris"/>
                                      <w:tag w:val="nr_54f0c03c5de14c30beac10dd751c4455"/>
                                      <w:lock w:val="sdtLocked"/>
                                      <w:richText/>
                                    </w:sdtPr>
                                    <w:sdtContent>
                                      <w:r>
                                        <w:rPr>
                                          <w:bCs/>
                                          <w:szCs w:val="24"/>
                                          <w:lang w:eastAsia="lt-LT"/>
                                        </w:rPr>
                                        <w:t>2</w:t>
                                      </w:r>
                                    </w:sdtContent>
                                  </w:sdt>
                                  <w:r>
                                    <w:rPr>
                                      <w:bCs/>
                                      <w:szCs w:val="24"/>
                                      <w:lang w:eastAsia="lt-LT"/>
                                    </w:rPr>
                                    <w:t xml:space="preserve">. Apdraustiesiems asmenims, gaunantiems </w:t>
                                  </w:r>
                                  <w:r>
                                    <w:rPr>
                                      <w:bCs/>
                                      <w:strike/>
                                      <w:szCs w:val="24"/>
                                      <w:lang w:eastAsia="lt-LT"/>
                                    </w:rPr>
                                    <w:t>valstybinę</w:t>
                                  </w:r>
                                  <w:r>
                                    <w:rPr>
                                      <w:bCs/>
                                      <w:szCs w:val="24"/>
                                      <w:lang w:eastAsia="lt-LT"/>
                                    </w:rPr>
                                    <w:t xml:space="preserve"> socialinio draudimo netekto</w:t>
                                  </w:r>
                                  <w:r>
                                    <w:rPr>
                                      <w:bCs/>
                                      <w:strike/>
                                      <w:szCs w:val="24"/>
                                      <w:lang w:eastAsia="lt-LT"/>
                                    </w:rPr>
                                    <w:t xml:space="preserve"> darbingumo (invalidumo)</w:t>
                                  </w:r>
                                  <w:r>
                                    <w:rPr>
                                      <w:bCs/>
                                      <w:szCs w:val="24"/>
                                      <w:lang w:eastAsia="lt-LT"/>
                                    </w:rPr>
                                    <w:t xml:space="preserve"> </w:t>
                                  </w:r>
                                  <w:r>
                                    <w:rPr>
                                      <w:b/>
                                      <w:szCs w:val="24"/>
                                      <w:lang w:eastAsia="lt-LT"/>
                                    </w:rPr>
                                    <w:t xml:space="preserve">dalyvumo </w:t>
                                  </w:r>
                                  <w:r>
                                    <w:rPr>
                                      <w:bCs/>
                                      <w:szCs w:val="24"/>
                                      <w:lang w:eastAsia="lt-LT"/>
                                    </w:rPr>
                                    <w:t>pensiją, ligos išmoka šio įstatymo 5 straipsnio 2 dalies 1 punkte numatytais atvejais iš Valstybinio socialinio draudimo fondo lėšų pradedama mokėti šio straipsnio 1 dalyje nustatyta tvarka ir mokama ne ilgiau kaip 90 kalendorinių dienų per kalendorinius metus.</w:t>
                                  </w:r>
                                </w:p>
                              </w:sdtContent>
                            </w:sdt>
                            <w:sdt>
                              <w:sdtPr>
                                <w:alias w:val="9 str. 3 d."/>
                                <w:tag w:val="part_5c78ffc2452749c4ba7bdcc0a84c0e40"/>
                                <w:lock w:val="sdtLocked"/>
                                <w:richText/>
                              </w:sdtPr>
                              <w:sdtContent>
                                <w:p w14:paraId="0AF0806D" w14:textId="5B4818E9">
                                  <w:pPr>
                                    <w:spacing w:line="360" w:lineRule="auto"/>
                                    <w:ind w:firstLine="720"/>
                                    <w:jc w:val="both"/>
                                    <w:rPr>
                                      <w:szCs w:val="24"/>
                                    </w:rPr>
                                  </w:pPr>
                                  <w:sdt>
                                    <w:sdtPr>
                                      <w:alias w:val="Numeris"/>
                                      <w:tag w:val="nr_5c78ffc2452749c4ba7bdcc0a84c0e40"/>
                                      <w:lock w:val="sdtLocked"/>
                                      <w:richText/>
                                    </w:sdtPr>
                                    <w:sdtContent>
                                      <w:r>
                                        <w:rPr>
                                          <w:szCs w:val="24"/>
                                        </w:rPr>
                                        <w:t>3</w:t>
                                      </w:r>
                                    </w:sdtContent>
                                  </w:sdt>
                                  <w:r>
                                    <w:rPr>
                                      <w:szCs w:val="24"/>
                                    </w:rPr>
                                    <w:t xml:space="preserve">. Apdraustiesiems asmenims, kurie asmens sveikatos priežiūros įstaigose, teikiančiose </w:t>
                                  </w:r>
                                  <w:r>
                                    <w:rPr>
                                      <w:b/>
                                      <w:bCs/>
                                      <w:szCs w:val="24"/>
                                    </w:rPr>
                                    <w:t xml:space="preserve">dienos stacionaro ar </w:t>
                                  </w:r>
                                  <w:r>
                                    <w:rPr>
                                      <w:szCs w:val="24"/>
                                    </w:rPr>
                                    <w:t xml:space="preserve">stacionarinio priklausomybės ligų gydymo paslaugas, savanoriškai gydosi patologinį potraukį į azartinius lošimus, </w:t>
                                  </w:r>
                                  <w:r>
                                    <w:rPr>
                                      <w:b/>
                                      <w:bCs/>
                                      <w:szCs w:val="24"/>
                                    </w:rPr>
                                    <w:t xml:space="preserve">abstinencijos būklę ir (ar) </w:t>
                                  </w:r>
                                  <w:r>
                                    <w:rPr>
                                      <w:szCs w:val="24"/>
                                    </w:rPr>
                                    <w:t xml:space="preserve">priklausomybės </w:t>
                                  </w:r>
                                  <w:r>
                                    <w:rPr>
                                      <w:strike/>
                                      <w:szCs w:val="24"/>
                                    </w:rPr>
                                    <w:t>sindromą vartojant psichoaktyviąsias medžiagas</w:t>
                                  </w:r>
                                  <w:r>
                                    <w:rPr>
                                      <w:szCs w:val="24"/>
                                    </w:rPr>
                                    <w:t xml:space="preserve"> </w:t>
                                  </w:r>
                                  <w:r>
                                    <w:rPr>
                                      <w:b/>
                                      <w:bCs/>
                                      <w:szCs w:val="24"/>
                                    </w:rPr>
                                    <w:t>nuo psichoaktyviųjų medžiagų vartojimo sindromą</w:t>
                                  </w:r>
                                  <w:r>
                                    <w:rPr>
                                      <w:szCs w:val="24"/>
                                    </w:rPr>
                                    <w:t xml:space="preserve">, ligos išmoka iš Valstybinio socialinio draudimo fondo lėšų pradedama mokėti šio straipsnio 1 dalyje nustatyta tvarka ir mokama ne </w:t>
                                  </w:r>
                                  <w:r>
                                    <w:rPr>
                                      <w:strike/>
                                      <w:szCs w:val="24"/>
                                    </w:rPr>
                                    <w:t>ilgiau kaip</w:t>
                                  </w:r>
                                  <w:r>
                                    <w:rPr>
                                      <w:szCs w:val="24"/>
                                    </w:rPr>
                                    <w:t xml:space="preserve"> </w:t>
                                  </w:r>
                                  <w:r>
                                    <w:rPr>
                                      <w:strike/>
                                      <w:szCs w:val="24"/>
                                    </w:rPr>
                                    <w:t>28</w:t>
                                  </w:r>
                                  <w:r>
                                    <w:rPr>
                                      <w:b/>
                                      <w:strike/>
                                      <w:szCs w:val="24"/>
                                    </w:rPr>
                                    <w:t xml:space="preserve"> </w:t>
                                  </w:r>
                                  <w:r>
                                    <w:rPr>
                                      <w:strike/>
                                      <w:szCs w:val="24"/>
                                    </w:rPr>
                                    <w:t>kalendorines dienas</w:t>
                                  </w:r>
                                  <w:r>
                                    <w:rPr>
                                      <w:szCs w:val="24"/>
                                    </w:rPr>
                                    <w:t xml:space="preserve"> </w:t>
                                  </w:r>
                                  <w:r>
                                    <w:rPr>
                                      <w:strike/>
                                      <w:szCs w:val="24"/>
                                    </w:rPr>
                                    <w:t>vieną kartą</w:t>
                                  </w:r>
                                  <w:r>
                                    <w:rPr>
                                      <w:szCs w:val="24"/>
                                    </w:rPr>
                                    <w:t xml:space="preserve"> </w:t>
                                  </w:r>
                                  <w:r>
                                    <w:rPr>
                                      <w:b/>
                                      <w:bCs/>
                                      <w:szCs w:val="24"/>
                                    </w:rPr>
                                    <w:t xml:space="preserve">daugiau kaip 2 kartus </w:t>
                                  </w:r>
                                  <w:r>
                                    <w:rPr>
                                      <w:szCs w:val="24"/>
                                    </w:rPr>
                                    <w:t>per kalendorinius metus</w:t>
                                  </w:r>
                                  <w:r>
                                    <w:rPr>
                                      <w:b/>
                                      <w:bCs/>
                                      <w:szCs w:val="24"/>
                                    </w:rPr>
                                    <w:t xml:space="preserve">, o bendra ligos išmokos mokėjimo trukmė negali būti ilgesnė kaip </w:t>
                                  </w:r>
                                  <w:r>
                                    <w:rPr>
                                      <w:b/>
                                      <w:bCs/>
                                      <w:szCs w:val="24"/>
                                      <w:lang w:val="en-US"/>
                                    </w:rPr>
                                    <w:t>40 kalendorini</w:t>
                                  </w:r>
                                  <w:r>
                                    <w:rPr>
                                      <w:b/>
                                      <w:bCs/>
                                      <w:szCs w:val="24"/>
                                    </w:rPr>
                                    <w:t>ų dienų per kalendorinius metus</w:t>
                                  </w:r>
                                  <w:r>
                                    <w:rPr>
                                      <w:szCs w:val="24"/>
                                    </w:rPr>
                                    <w:t>.</w:t>
                                  </w:r>
                                </w:p>
                              </w:sdtContent>
                            </w:sdt>
                            <w:sdt>
                              <w:sdtPr>
                                <w:alias w:val="9 str. 4 d."/>
                                <w:tag w:val="part_e1c72cb0b2aa4913bd6afc6d336d0f32"/>
                                <w:lock w:val="sdtLocked"/>
                                <w:richText/>
                              </w:sdtPr>
                              <w:sdtContent>
                                <w:p w14:paraId="7BA3DD03" w14:textId="5BF90BE9">
                                  <w:pPr>
                                    <w:spacing w:line="360" w:lineRule="auto"/>
                                    <w:ind w:firstLine="720"/>
                                    <w:jc w:val="both"/>
                                    <w:rPr>
                                      <w:bCs/>
                                      <w:szCs w:val="24"/>
                                      <w:lang w:eastAsia="lt-LT"/>
                                    </w:rPr>
                                  </w:pPr>
                                  <w:sdt>
                                    <w:sdtPr>
                                      <w:alias w:val="Numeris"/>
                                      <w:tag w:val="nr_e1c72cb0b2aa4913bd6afc6d336d0f32"/>
                                      <w:lock w:val="sdtLocked"/>
                                      <w:richText/>
                                    </w:sdtPr>
                                    <w:sdtContent>
                                      <w:r>
                                        <w:rPr>
                                          <w:bCs/>
                                          <w:szCs w:val="24"/>
                                          <w:lang w:eastAsia="lt-LT"/>
                                        </w:rPr>
                                        <w:t>4</w:t>
                                      </w:r>
                                    </w:sdtContent>
                                  </w:sdt>
                                  <w:r>
                                    <w:rPr>
                                      <w:bCs/>
                                      <w:szCs w:val="24"/>
                                      <w:lang w:eastAsia="lt-LT"/>
                                    </w:rPr>
                                    <w:t>. Apdraustiesiems asmenims, tapusiems laikinai nedarbingiems dėl audinių, ląstelių ar organų paėmimo transplantacijai donorystės tikslu, ligos išmoka iš Valstybinio socialinio draudimo fondo lėšų pradedama mokėti pirmąją nedarbingumo dieną ir mokama iki darbingumo atgavimo dienos, iki pirmosios dalyvavimo profesinės reabilitacijos programoje dienos</w:t>
                                  </w:r>
                                  <w:r>
                                    <w:rPr>
                                      <w:b/>
                                      <w:bCs/>
                                      <w:szCs w:val="24"/>
                                      <w:lang w:eastAsia="lt-LT"/>
                                    </w:rPr>
                                    <w:t xml:space="preserve"> </w:t>
                                  </w:r>
                                  <w:r>
                                    <w:rPr>
                                      <w:bCs/>
                                      <w:szCs w:val="24"/>
                                      <w:lang w:eastAsia="lt-LT"/>
                                    </w:rPr>
                                    <w:t xml:space="preserve">ar </w:t>
                                  </w:r>
                                  <w:r>
                                    <w:rPr>
                                      <w:bCs/>
                                      <w:strike/>
                                      <w:szCs w:val="24"/>
                                      <w:lang w:eastAsia="lt-LT"/>
                                    </w:rPr>
                                    <w:t>darbingumo</w:t>
                                  </w:r>
                                  <w:r>
                                    <w:rPr>
                                      <w:bCs/>
                                      <w:szCs w:val="24"/>
                                      <w:lang w:eastAsia="lt-LT"/>
                                    </w:rPr>
                                    <w:t xml:space="preserve"> </w:t>
                                  </w:r>
                                  <w:r>
                                    <w:rPr>
                                      <w:b/>
                                      <w:szCs w:val="24"/>
                                      <w:lang w:eastAsia="lt-LT"/>
                                    </w:rPr>
                                    <w:t xml:space="preserve">dalyvumo </w:t>
                                  </w:r>
                                  <w:r>
                                    <w:rPr>
                                      <w:bCs/>
                                      <w:szCs w:val="24"/>
                                      <w:lang w:eastAsia="lt-LT"/>
                                    </w:rPr>
                                    <w:t>lygio nustatymo dienos. Ligos išmoka po atleidimo iš darbo ar tarnybos arba pasibaigus draudimo laikotarpiui dėl audinių, ląstelių ar organų paėmimo transplantacijai donorystės tikslu, kai dėl to asmuo tapo nedarbingas iki atleidimo iš darbo ar tarnybos arba draudimo laikotarpio pabaigos, mokama, jeigu apdraustojo asmens laikinasis nedarbingumas, prasidėjęs draudimo laikotarpiu, tęsiasi po atleidimo iš darbo ar tarnybos arba draudimo laikotarpio pabaigos.</w:t>
                                  </w:r>
                                </w:p>
                              </w:sdtContent>
                            </w:sdt>
                            <w:sdt>
                              <w:sdtPr>
                                <w:alias w:val="9 str. 5 d."/>
                                <w:tag w:val="part_9be762a1a2514856bb64cb13ad2dbc62"/>
                                <w:lock w:val="sdtLocked"/>
                                <w:richText/>
                              </w:sdtPr>
                              <w:sdtContent>
                                <w:p w14:paraId="5862B9E5" w14:textId="09B0A6EF">
                                  <w:pPr>
                                    <w:spacing w:line="360" w:lineRule="auto"/>
                                    <w:ind w:firstLine="720"/>
                                    <w:jc w:val="both"/>
                                    <w:rPr>
                                      <w:szCs w:val="24"/>
                                    </w:rPr>
                                  </w:pPr>
                                  <w:sdt>
                                    <w:sdtPr>
                                      <w:alias w:val="Numeris"/>
                                      <w:tag w:val="nr_9be762a1a2514856bb64cb13ad2dbc62"/>
                                      <w:lock w:val="sdtLocked"/>
                                      <w:richText/>
                                    </w:sdtPr>
                                    <w:sdtContent>
                                      <w:r>
                                        <w:rPr>
                                          <w:bCs/>
                                          <w:szCs w:val="24"/>
                                          <w:lang w:eastAsia="lt-LT"/>
                                        </w:rPr>
                                        <w:t>5</w:t>
                                      </w:r>
                                    </w:sdtContent>
                                  </w:sdt>
                                  <w:r>
                                    <w:rPr>
                                      <w:bCs/>
                                      <w:szCs w:val="24"/>
                                      <w:lang w:eastAsia="lt-LT"/>
                                    </w:rPr>
                                    <w:t xml:space="preserve">. Neturintiems darbo ar tarnybos santykių apdraustiesiems asmenims, įgijusiems teisę gauti ligos išmoką šio įstatymo 5 straipsnio 2 dalies 1, 3 ir 4 punktuose nurodytais atvejais, ligos išmoka </w:t>
                                  </w:r>
                                  <w:r>
                                    <w:rPr>
                                      <w:bCs/>
                                      <w:strike/>
                                      <w:szCs w:val="24"/>
                                      <w:lang w:eastAsia="lt-LT"/>
                                    </w:rPr>
                                    <w:t>mokama nuo trečiosios laikinojo nedarbingumo dienos</w:t>
                                  </w:r>
                                  <w:r>
                                    <w:rPr>
                                      <w:bCs/>
                                      <w:szCs w:val="24"/>
                                      <w:lang w:eastAsia="lt-LT"/>
                                    </w:rPr>
                                    <w:t xml:space="preserve"> iš Valstybinio socialinio draudimo fondo lėšų </w:t>
                                  </w:r>
                                  <w:r>
                                    <w:rPr>
                                      <w:bCs/>
                                      <w:strike/>
                                      <w:szCs w:val="24"/>
                                      <w:lang w:eastAsia="lt-LT"/>
                                    </w:rPr>
                                    <w:t xml:space="preserve">ir </w:t>
                                  </w:r>
                                  <w:r>
                                    <w:rPr>
                                      <w:bCs/>
                                      <w:szCs w:val="24"/>
                                      <w:lang w:eastAsia="lt-LT"/>
                                    </w:rPr>
                                    <w:t xml:space="preserve">mokama </w:t>
                                  </w:r>
                                  <w:r>
                                    <w:rPr>
                                      <w:b/>
                                      <w:szCs w:val="24"/>
                                      <w:lang w:eastAsia="lt-LT"/>
                                    </w:rPr>
                                    <w:t>nuo trečiosios laikinojo nedarbingumo dienos</w:t>
                                  </w:r>
                                  <w:r>
                                    <w:rPr>
                                      <w:bCs/>
                                      <w:szCs w:val="24"/>
                                      <w:lang w:eastAsia="lt-LT"/>
                                    </w:rPr>
                                    <w:t xml:space="preserve"> iki darbingumo atgavimo dienos, iki pirmosios dalyvavimo profesinės reabilitacijos programoje dienos ar </w:t>
                                  </w:r>
                                  <w:r>
                                    <w:rPr>
                                      <w:bCs/>
                                      <w:strike/>
                                      <w:szCs w:val="24"/>
                                      <w:lang w:eastAsia="lt-LT"/>
                                    </w:rPr>
                                    <w:t>darbingumo</w:t>
                                  </w:r>
                                  <w:r>
                                    <w:rPr>
                                      <w:bCs/>
                                      <w:szCs w:val="24"/>
                                      <w:lang w:eastAsia="lt-LT"/>
                                    </w:rPr>
                                    <w:t xml:space="preserve"> </w:t>
                                  </w:r>
                                  <w:r>
                                    <w:rPr>
                                      <w:b/>
                                      <w:szCs w:val="24"/>
                                      <w:lang w:eastAsia="lt-LT"/>
                                    </w:rPr>
                                    <w:t xml:space="preserve">dalyvumo </w:t>
                                  </w:r>
                                  <w:r>
                                    <w:rPr>
                                      <w:bCs/>
                                      <w:szCs w:val="24"/>
                                      <w:lang w:eastAsia="lt-LT"/>
                                    </w:rPr>
                                    <w:t>lygio nustatymo dienos. Šio įstatymo 5 straipsnio 2 dalies 1, 3 ir</w:t>
                                  </w:r>
                                  <w:r>
                                    <w:rPr>
                                      <w:b/>
                                      <w:bCs/>
                                      <w:szCs w:val="24"/>
                                      <w:lang w:eastAsia="lt-LT"/>
                                    </w:rPr>
                                    <w:t xml:space="preserve"> </w:t>
                                  </w:r>
                                  <w:r>
                                    <w:rPr>
                                      <w:bCs/>
                                      <w:szCs w:val="24"/>
                                      <w:lang w:eastAsia="lt-LT"/>
                                    </w:rPr>
                                    <w:t>4 punktuose nurodytais atvejais ligos išmoka pasibaigus draudimo laikotarpiui dėl ligos ar traumos, dėl kurių asmuo tapo nedarbingas iki draudimo laikotarpio pabaigos, mokama ne ilgiau kaip 5 kalendorines ligos dienas,</w:t>
                                  </w:r>
                                  <w:r>
                                    <w:rPr>
                                      <w:b/>
                                      <w:bCs/>
                                      <w:szCs w:val="24"/>
                                      <w:lang w:eastAsia="lt-LT"/>
                                    </w:rPr>
                                    <w:t xml:space="preserve"> </w:t>
                                  </w:r>
                                  <w:r>
                                    <w:rPr>
                                      <w:bCs/>
                                      <w:szCs w:val="24"/>
                                      <w:lang w:eastAsia="lt-LT"/>
                                    </w:rPr>
                                    <w:t xml:space="preserve">einančias po laikotarpio, kurį šie asmenys </w:t>
                                  </w:r>
                                  <w:r>
                                    <w:rPr>
                                      <w:b/>
                                      <w:szCs w:val="24"/>
                                      <w:lang w:eastAsia="lt-LT"/>
                                    </w:rPr>
                                    <w:t xml:space="preserve">buvo </w:t>
                                  </w:r>
                                  <w:r>
                                    <w:rPr>
                                      <w:bCs/>
                                      <w:szCs w:val="24"/>
                                      <w:lang w:eastAsia="lt-LT"/>
                                    </w:rPr>
                                    <w:t>laikomi apdraustaisiais asmenimis, jeigu apdraustojo asmens laikinasis nedarbingumas, prasidėjęs draudimo laikotarpiu, tęsiasi po draudimo laikotarpio pabaigos.“</w:t>
                                  </w:r>
                                </w:p>
                                <w:p w14:paraId="49CA3C82" w14:textId="5E825F21">
                                  <w:pPr>
                                    <w:spacing w:line="360" w:lineRule="auto"/>
                                    <w:ind w:firstLine="567"/>
                                    <w:jc w:val="both"/>
                                    <w:rPr>
                                      <w:color w:val="000000"/>
                                      <w:szCs w:val="24"/>
                                    </w:rPr>
                                  </w:pPr>
                                </w:p>
                              </w:sdtContent>
                            </w:sdt>
                          </w:sdtContent>
                        </w:sdt>
                      </w:sdtContent>
                    </w:sdt>
                  </w:sdtContent>
                </w:sdt>
              </w:sdtContent>
            </w:sdt>
            <w:sdt>
              <w:sdtPr>
                <w:alias w:val="7 str."/>
                <w:tag w:val="part_2c65c3fa902346e4b3d53c5ad084ba09"/>
                <w:lock w:val="sdtLocked"/>
                <w:richText/>
              </w:sdtPr>
              <w:sdtContent>
                <w:p w14:paraId="690D16FE" w14:textId="06C618C7">
                  <w:pPr>
                    <w:spacing w:line="360" w:lineRule="auto"/>
                    <w:ind w:firstLine="567"/>
                    <w:jc w:val="both"/>
                    <w:rPr>
                      <w:b/>
                      <w:bCs/>
                      <w:color w:val="000000"/>
                      <w:szCs w:val="24"/>
                    </w:rPr>
                  </w:pPr>
                  <w:sdt>
                    <w:sdtPr>
                      <w:alias w:val="Numeris"/>
                      <w:tag w:val="nr_2c65c3fa902346e4b3d53c5ad084ba09"/>
                      <w:lock w:val="sdtLocked"/>
                      <w:richText/>
                    </w:sdtPr>
                    <w:sdtContent>
                      <w:r>
                        <w:rPr>
                          <w:b/>
                          <w:szCs w:val="24"/>
                          <w:lang w:eastAsia="lt-LT"/>
                        </w:rPr>
                        <w:t>7</w:t>
                      </w:r>
                    </w:sdtContent>
                  </w:sdt>
                  <w:r>
                    <w:rPr>
                      <w:b/>
                      <w:szCs w:val="24"/>
                      <w:lang w:eastAsia="lt-LT"/>
                    </w:rPr>
                    <w:t xml:space="preserve"> straipsnis. </w:t>
                  </w:r>
                  <w:sdt>
                    <w:sdtPr>
                      <w:alias w:val="Pavadinimas"/>
                      <w:tag w:val="title_2c65c3fa902346e4b3d53c5ad084ba09"/>
                      <w:lock w:val="sdtLocked"/>
                      <w:richText/>
                    </w:sdtPr>
                    <w:sdtContent>
                      <w:r>
                        <w:rPr>
                          <w:b/>
                          <w:bCs/>
                          <w:color w:val="000000"/>
                          <w:szCs w:val="24"/>
                        </w:rPr>
                        <w:t>10 straipsnio pakeitimas</w:t>
                      </w:r>
                    </w:sdtContent>
                  </w:sdt>
                </w:p>
                <w:sdt>
                  <w:sdtPr>
                    <w:alias w:val="7 str. 1 d."/>
                    <w:tag w:val="part_fb237de370fe46e7ab593cb9b6781c12"/>
                    <w:lock w:val="sdtLocked"/>
                    <w:richText/>
                  </w:sdtPr>
                  <w:sdtContent>
                    <w:p w14:paraId="36380DBA" w14:textId="77777777">
                      <w:pPr>
                        <w:spacing w:line="360" w:lineRule="auto"/>
                        <w:ind w:firstLine="567"/>
                        <w:jc w:val="both"/>
                        <w:rPr>
                          <w:szCs w:val="24"/>
                          <w:lang w:eastAsia="lt-LT"/>
                        </w:rPr>
                      </w:pPr>
                      <w:r>
                        <w:rPr>
                          <w:szCs w:val="24"/>
                          <w:lang w:eastAsia="lt-LT"/>
                        </w:rPr>
                        <w:t>Pakeisti 10 straipsnį ir jį išdėstyti taip:</w:t>
                      </w:r>
                    </w:p>
                    <w:sdt>
                      <w:sdtPr>
                        <w:alias w:val="citata"/>
                        <w:tag w:val="part_a7e369287156429ba0d8feb510435a8b"/>
                        <w:lock w:val="sdtLocked"/>
                        <w:richText/>
                      </w:sdtPr>
                      <w:sdtContent>
                        <w:sdt>
                          <w:sdtPr>
                            <w:alias w:val="10 str."/>
                            <w:tag w:val="part_1ff0c9164fd5478ebd4f606b0bf6cd8e"/>
                            <w:lock w:val="sdtLocked"/>
                            <w:richText/>
                          </w:sdtPr>
                          <w:sdtContent>
                            <w:p w14:paraId="1F73714A" w14:textId="77777777">
                              <w:pPr>
                                <w:spacing w:line="360" w:lineRule="auto"/>
                                <w:ind w:left="2127" w:hanging="1560"/>
                                <w:jc w:val="both"/>
                                <w:rPr>
                                  <w:szCs w:val="24"/>
                                  <w:lang w:eastAsia="lt-LT"/>
                                </w:rPr>
                              </w:pPr>
                              <w:r>
                                <w:rPr>
                                  <w:szCs w:val="24"/>
                                  <w:lang w:eastAsia="lt-LT"/>
                                </w:rPr>
                                <w:t>„</w:t>
                              </w:r>
                              <w:sdt>
                                <w:sdtPr>
                                  <w:alias w:val="Numeris"/>
                                  <w:tag w:val="nr_1ff0c9164fd5478ebd4f606b0bf6cd8e"/>
                                  <w:lock w:val="sdtLocked"/>
                                  <w:richText/>
                                </w:sdtPr>
                                <w:sdtContent>
                                  <w:r>
                                    <w:rPr>
                                      <w:szCs w:val="24"/>
                                      <w:lang w:eastAsia="lt-LT"/>
                                    </w:rPr>
                                    <w:t>10</w:t>
                                  </w:r>
                                </w:sdtContent>
                              </w:sdt>
                              <w:r>
                                <w:rPr>
                                  <w:szCs w:val="24"/>
                                  <w:lang w:eastAsia="lt-LT"/>
                                </w:rPr>
                                <w:t xml:space="preserve"> straipsnis. Ligos išmokos sergančiam šeimos nariui slaugyti arba vaikui prižiūrėti mokėjimo trukmė</w:t>
                              </w:r>
                            </w:p>
                            <w:sdt>
                              <w:sdtPr>
                                <w:alias w:val="10 str. 1 d."/>
                                <w:tag w:val="part_5279ac62e8724817a55775e387bbc48c"/>
                                <w:lock w:val="sdtLocked"/>
                                <w:richText/>
                              </w:sdtPr>
                              <w:sdtContent>
                                <w:p w14:paraId="2ACDD9C2" w14:textId="7A17B155">
                                  <w:pPr>
                                    <w:spacing w:line="360" w:lineRule="auto"/>
                                    <w:ind w:firstLine="567"/>
                                    <w:jc w:val="both"/>
                                    <w:rPr>
                                      <w:szCs w:val="24"/>
                                      <w:lang w:eastAsia="lt-LT"/>
                                    </w:rPr>
                                  </w:pPr>
                                  <w:sdt>
                                    <w:sdtPr>
                                      <w:alias w:val="Numeris"/>
                                      <w:tag w:val="nr_5279ac62e8724817a55775e387bbc48c"/>
                                      <w:lock w:val="sdtLocked"/>
                                      <w:richText/>
                                    </w:sdtPr>
                                    <w:sdtContent>
                                      <w:r>
                                        <w:rPr>
                                          <w:szCs w:val="24"/>
                                          <w:lang w:eastAsia="lt-LT"/>
                                        </w:rPr>
                                        <w:t>1</w:t>
                                      </w:r>
                                    </w:sdtContent>
                                  </w:sdt>
                                  <w:r>
                                    <w:rPr>
                                      <w:szCs w:val="24"/>
                                      <w:lang w:eastAsia="lt-LT"/>
                                    </w:rPr>
                                    <w:t>. Kai apdraustasis asmuo slaugo sergantį šeimos narį,</w:t>
                                  </w:r>
                                  <w:r>
                                    <w:rPr>
                                      <w:b/>
                                      <w:bCs/>
                                      <w:szCs w:val="24"/>
                                      <w:lang w:eastAsia="lt-LT"/>
                                    </w:rPr>
                                    <w:t xml:space="preserve"> </w:t>
                                  </w:r>
                                  <w:r>
                                    <w:rPr>
                                      <w:szCs w:val="24"/>
                                      <w:lang w:eastAsia="lt-LT"/>
                                    </w:rPr>
                                    <w:t xml:space="preserve">išmoka iš Valstybinio socialinio draudimo fondo lėšų pradedama mokėti nuo pirmosios slaugymo dienos ir mokama ne ilgiau kaip </w:t>
                                  </w:r>
                                  <w:r>
                                    <w:rPr>
                                      <w:strike/>
                                      <w:szCs w:val="24"/>
                                      <w:lang w:eastAsia="lt-LT"/>
                                    </w:rPr>
                                    <w:t xml:space="preserve">7 kalendorines dienas </w:t>
                                  </w:r>
                                  <w:r>
                                    <w:rPr>
                                      <w:b/>
                                      <w:bCs/>
                                      <w:szCs w:val="24"/>
                                      <w:lang w:eastAsia="lt-LT"/>
                                    </w:rPr>
                                    <w:t>14 kalendorinių dienų</w:t>
                                  </w:r>
                                  <w:r>
                                    <w:rPr>
                                      <w:szCs w:val="24"/>
                                      <w:lang w:eastAsia="lt-LT"/>
                                    </w:rPr>
                                    <w:t xml:space="preserve">. </w:t>
                                  </w:r>
                                </w:p>
                              </w:sdtContent>
                            </w:sdt>
                            <w:sdt>
                              <w:sdtPr>
                                <w:alias w:val="10 str. 2 d."/>
                                <w:tag w:val="part_d1ec40a8db564e7bbe1f439a248422d9"/>
                                <w:lock w:val="sdtLocked"/>
                                <w:richText/>
                              </w:sdtPr>
                              <w:sdtContent>
                                <w:p w14:paraId="3627B1F5" w14:textId="5DB56933">
                                  <w:pPr>
                                    <w:spacing w:line="360" w:lineRule="auto"/>
                                    <w:ind w:firstLine="567"/>
                                    <w:jc w:val="both"/>
                                    <w:rPr>
                                      <w:szCs w:val="24"/>
                                      <w:lang w:eastAsia="lt-LT"/>
                                    </w:rPr>
                                  </w:pPr>
                                  <w:sdt>
                                    <w:sdtPr>
                                      <w:alias w:val="Numeris"/>
                                      <w:tag w:val="nr_d1ec40a8db564e7bbe1f439a248422d9"/>
                                      <w:lock w:val="sdtLocked"/>
                                      <w:richText/>
                                    </w:sdtPr>
                                    <w:sdtContent>
                                      <w:r>
                                        <w:rPr>
                                          <w:szCs w:val="24"/>
                                          <w:lang w:eastAsia="lt-LT"/>
                                        </w:rPr>
                                        <w:t>2</w:t>
                                      </w:r>
                                    </w:sdtContent>
                                  </w:sdt>
                                  <w:r>
                                    <w:rPr>
                                      <w:szCs w:val="24"/>
                                      <w:lang w:eastAsia="lt-LT"/>
                                    </w:rPr>
                                    <w:t xml:space="preserve">. </w:t>
                                  </w:r>
                                  <w:r>
                                    <w:rPr>
                                      <w:strike/>
                                      <w:szCs w:val="24"/>
                                      <w:lang w:eastAsia="lt-LT"/>
                                    </w:rPr>
                                    <w:t>Turinčiam</w:t>
                                  </w:r>
                                  <w:r>
                                    <w:rPr>
                                      <w:szCs w:val="24"/>
                                      <w:lang w:eastAsia="lt-LT"/>
                                    </w:rPr>
                                    <w:t xml:space="preserve"> </w:t>
                                  </w:r>
                                  <w:r>
                                    <w:rPr>
                                      <w:b/>
                                      <w:bCs/>
                                      <w:szCs w:val="24"/>
                                      <w:lang w:eastAsia="lt-LT"/>
                                    </w:rPr>
                                    <w:t xml:space="preserve">Turintiems </w:t>
                                  </w:r>
                                  <w:r>
                                    <w:rPr>
                                      <w:szCs w:val="24"/>
                                      <w:lang w:eastAsia="lt-LT"/>
                                    </w:rPr>
                                    <w:t xml:space="preserve">teisę gauti ligos išmoką pagal šio įstatymo 8 straipsnį motinai (tėvui), įmotei (įtėviui), senelei (seneliui), budinčiam globotojui, globėjui ar vaiką laikinai prižiūrinčiam asmeniui, kai vaikui nustatyta laikinoji priežiūra pas fizinius asmenis ar jis </w:t>
                                  </w:r>
                                  <w:r>
                                    <w:rPr>
                                      <w:strike/>
                                      <w:szCs w:val="24"/>
                                      <w:lang w:eastAsia="lt-LT"/>
                                    </w:rPr>
                                    <w:t>yra</w:t>
                                  </w:r>
                                  <w:r>
                                    <w:rPr>
                                      <w:szCs w:val="24"/>
                                      <w:lang w:eastAsia="lt-LT"/>
                                    </w:rPr>
                                    <w:t xml:space="preserve"> laikinai </w:t>
                                  </w:r>
                                  <w:r>
                                    <w:rPr>
                                      <w:strike/>
                                      <w:szCs w:val="24"/>
                                      <w:lang w:eastAsia="lt-LT"/>
                                    </w:rPr>
                                    <w:t>apgyvendinamas</w:t>
                                  </w:r>
                                  <w:r>
                                    <w:rPr>
                                      <w:szCs w:val="24"/>
                                      <w:lang w:eastAsia="lt-LT"/>
                                    </w:rPr>
                                    <w:t xml:space="preserve"> </w:t>
                                  </w:r>
                                  <w:r>
                                    <w:rPr>
                                      <w:b/>
                                      <w:bCs/>
                                      <w:szCs w:val="24"/>
                                      <w:lang w:eastAsia="lt-LT"/>
                                    </w:rPr>
                                    <w:t xml:space="preserve">apgyvendintas </w:t>
                                  </w:r>
                                  <w:r>
                                    <w:rPr>
                                      <w:szCs w:val="24"/>
                                      <w:lang w:eastAsia="lt-LT"/>
                                    </w:rPr>
                                    <w:t xml:space="preserve">pas fizinius asmenis, </w:t>
                                  </w:r>
                                  <w:r>
                                    <w:rPr>
                                      <w:strike/>
                                      <w:szCs w:val="24"/>
                                      <w:lang w:eastAsia="lt-LT"/>
                                    </w:rPr>
                                    <w:t>slaugančiam</w:t>
                                  </w:r>
                                  <w:r>
                                    <w:rPr>
                                      <w:szCs w:val="24"/>
                                      <w:lang w:eastAsia="lt-LT"/>
                                    </w:rPr>
                                    <w:t xml:space="preserve"> </w:t>
                                  </w:r>
                                  <w:r>
                                    <w:rPr>
                                      <w:b/>
                                      <w:bCs/>
                                      <w:szCs w:val="24"/>
                                      <w:lang w:eastAsia="lt-LT"/>
                                    </w:rPr>
                                    <w:t xml:space="preserve">slaugantiems </w:t>
                                  </w:r>
                                  <w:r>
                                    <w:rPr>
                                      <w:szCs w:val="24"/>
                                      <w:lang w:eastAsia="lt-LT"/>
                                    </w:rPr>
                                    <w:t xml:space="preserve">sergantį </w:t>
                                  </w:r>
                                  <w:r>
                                    <w:rPr>
                                      <w:b/>
                                      <w:bCs/>
                                      <w:szCs w:val="24"/>
                                      <w:lang w:eastAsia="lt-LT"/>
                                    </w:rPr>
                                    <w:t xml:space="preserve">vaiką </w:t>
                                  </w:r>
                                  <w:r>
                                    <w:rPr>
                                      <w:szCs w:val="24"/>
                                      <w:lang w:eastAsia="lt-LT"/>
                                    </w:rPr>
                                    <w:t xml:space="preserve">iki 14 metų </w:t>
                                  </w:r>
                                  <w:r>
                                    <w:rPr>
                                      <w:strike/>
                                      <w:szCs w:val="24"/>
                                      <w:lang w:eastAsia="lt-LT"/>
                                    </w:rPr>
                                    <w:t>vaiką</w:t>
                                  </w:r>
                                  <w:r>
                                    <w:rPr>
                                      <w:szCs w:val="24"/>
                                      <w:lang w:eastAsia="lt-LT"/>
                                    </w:rPr>
                                    <w:t xml:space="preserve">, </w:t>
                                  </w:r>
                                  <w:r>
                                    <w:rPr>
                                      <w:strike/>
                                      <w:szCs w:val="24"/>
                                      <w:lang w:eastAsia="lt-LT"/>
                                    </w:rPr>
                                    <w:t>kurio priežiūrai nėra suteiktos nėštumo ir gimdymo ar vaiko priežiūros atostogos kitam asmeniui (motinai (tėvui), įmotei (įtėviui) ar globėjui, ar senelei (seneliui), išskyrus atvejus, kai kitas asmuo (motina (tėvas), įmotė (įtėvis) ar globėjas, ar senelė (senelis), kuriam suteiktos šio vaiko nėštumo ir gimdymo ar vaiko priežiūros atostogos, dėl savo ar kito vaiko (globojamo vaiko) iki 3 metų, kurio priežiūrai jam suteiktos vaiko priežiūros atostogos, ligos ar traumos negali šio vaiko slaugyti,</w:t>
                                  </w:r>
                                  <w:r>
                                    <w:rPr>
                                      <w:szCs w:val="24"/>
                                      <w:lang w:eastAsia="lt-LT"/>
                                    </w:rPr>
                                    <w:t xml:space="preserve"> išmoka iš Valstybinio socialinio draudimo fondo lėšų pradedama mokėti nuo pirmosios vaiko slaugymo dienos ir mokama ne ilgiau kaip </w:t>
                                  </w:r>
                                  <w:r>
                                    <w:rPr>
                                      <w:strike/>
                                      <w:szCs w:val="24"/>
                                      <w:lang w:eastAsia="lt-LT"/>
                                    </w:rPr>
                                    <w:t>14 kalendorinių dienų</w:t>
                                  </w:r>
                                  <w:r>
                                    <w:rPr>
                                      <w:b/>
                                      <w:bCs/>
                                      <w:szCs w:val="24"/>
                                      <w:lang w:eastAsia="lt-LT"/>
                                    </w:rPr>
                                    <w:t xml:space="preserve"> 21 kalendorinę dieną</w:t>
                                  </w:r>
                                  <w:r>
                                    <w:rPr>
                                      <w:szCs w:val="24"/>
                                      <w:lang w:eastAsia="lt-LT"/>
                                    </w:rPr>
                                    <w:t xml:space="preserve">. </w:t>
                                  </w:r>
                                  <w:r>
                                    <w:rPr>
                                      <w:strike/>
                                      <w:szCs w:val="24"/>
                                      <w:lang w:eastAsia="lt-LT"/>
                                    </w:rPr>
                                    <w:t>Budinčiam globotojui ar vaiką laikinai prižiūrinčiam asmeniui, kai vaikui nustatyta laikinoji priežiūra pas fizinius asmenis ar jis yra laikinai apgyvendinamas pas fizinius asmenis, slaugančiam sergantį iki 14 metų vaiką, ligos išmoka mokama neatsižvelgiant į tai, ar jo priežiūrai kitam asmeniui yra suteiktos nėštumo ir gimdymo ar vaiko priežiūros atostogos.</w:t>
                                  </w:r>
                                </w:p>
                              </w:sdtContent>
                            </w:sdt>
                            <w:sdt>
                              <w:sdtPr>
                                <w:alias w:val="10 str. 3 d."/>
                                <w:tag w:val="part_b025dff78b2e46798723b7cff11bfa1f"/>
                                <w:lock w:val="sdtLocked"/>
                                <w:richText/>
                              </w:sdtPr>
                              <w:sdtContent>
                                <w:p w14:paraId="2BE2CC9C" w14:textId="76D40F7E">
                                  <w:pPr>
                                    <w:spacing w:line="360" w:lineRule="auto"/>
                                    <w:ind w:firstLine="567"/>
                                    <w:jc w:val="both"/>
                                    <w:rPr>
                                      <w:szCs w:val="24"/>
                                      <w:lang w:eastAsia="lt-LT"/>
                                    </w:rPr>
                                  </w:pPr>
                                  <w:sdt>
                                    <w:sdtPr>
                                      <w:alias w:val="Numeris"/>
                                      <w:tag w:val="nr_b025dff78b2e46798723b7cff11bfa1f"/>
                                      <w:lock w:val="sdtLocked"/>
                                      <w:richText/>
                                    </w:sdtPr>
                                    <w:sdtContent>
                                      <w:r>
                                        <w:rPr>
                                          <w:szCs w:val="24"/>
                                          <w:lang w:eastAsia="lt-LT"/>
                                        </w:rPr>
                                        <w:t>3</w:t>
                                      </w:r>
                                    </w:sdtContent>
                                  </w:sdt>
                                  <w:r>
                                    <w:rPr>
                                      <w:szCs w:val="24"/>
                                      <w:lang w:eastAsia="lt-LT"/>
                                    </w:rPr>
                                    <w:t xml:space="preserve">. </w:t>
                                  </w:r>
                                  <w:r>
                                    <w:rPr>
                                      <w:strike/>
                                      <w:szCs w:val="24"/>
                                      <w:lang w:eastAsia="lt-LT"/>
                                    </w:rPr>
                                    <w:t>Turinčiam</w:t>
                                  </w:r>
                                  <w:r>
                                    <w:rPr>
                                      <w:szCs w:val="24"/>
                                      <w:lang w:eastAsia="lt-LT"/>
                                    </w:rPr>
                                    <w:t xml:space="preserve"> </w:t>
                                  </w:r>
                                  <w:r>
                                    <w:rPr>
                                      <w:b/>
                                      <w:bCs/>
                                      <w:szCs w:val="24"/>
                                      <w:lang w:eastAsia="lt-LT"/>
                                    </w:rPr>
                                    <w:t xml:space="preserve">Turintiems </w:t>
                                  </w:r>
                                  <w:r>
                                    <w:rPr>
                                      <w:szCs w:val="24"/>
                                      <w:lang w:eastAsia="lt-LT"/>
                                    </w:rPr>
                                    <w:t xml:space="preserve">teisę gauti ligos išmoką pagal šio įstatymo 8 straipsnį motinai (tėvui), įmotei (įtėviui) ar globėjui, ar senelei (seneliui), </w:t>
                                  </w:r>
                                  <w:r>
                                    <w:rPr>
                                      <w:strike/>
                                      <w:szCs w:val="24"/>
                                      <w:lang w:eastAsia="lt-LT"/>
                                    </w:rPr>
                                    <w:t>prižiūrinčiam</w:t>
                                  </w:r>
                                  <w:r>
                                    <w:rPr>
                                      <w:szCs w:val="24"/>
                                      <w:lang w:eastAsia="lt-LT"/>
                                    </w:rPr>
                                    <w:t xml:space="preserve"> </w:t>
                                  </w:r>
                                  <w:r>
                                    <w:rPr>
                                      <w:b/>
                                      <w:bCs/>
                                      <w:szCs w:val="24"/>
                                      <w:lang w:eastAsia="lt-LT"/>
                                    </w:rPr>
                                    <w:t xml:space="preserve">prižiūrintiems </w:t>
                                  </w:r>
                                  <w:r>
                                    <w:rPr>
                                      <w:szCs w:val="24"/>
                                      <w:lang w:eastAsia="lt-LT"/>
                                    </w:rPr>
                                    <w:t xml:space="preserve">vaiką, kurio priežiūrai </w:t>
                                  </w:r>
                                  <w:r>
                                    <w:rPr>
                                      <w:strike/>
                                      <w:szCs w:val="24"/>
                                      <w:lang w:eastAsia="lt-LT"/>
                                    </w:rPr>
                                    <w:t>suteiktos</w:t>
                                  </w:r>
                                  <w:r>
                                    <w:rPr>
                                      <w:szCs w:val="24"/>
                                      <w:lang w:eastAsia="lt-LT"/>
                                    </w:rPr>
                                    <w:t xml:space="preserve"> nėštumo ir gimdymo ar vaiko priežiūros atostogos </w:t>
                                  </w:r>
                                  <w:r>
                                    <w:rPr>
                                      <w:b/>
                                      <w:bCs/>
                                      <w:szCs w:val="24"/>
                                      <w:lang w:eastAsia="lt-LT"/>
                                    </w:rPr>
                                    <w:t xml:space="preserve">suteiktos </w:t>
                                  </w:r>
                                  <w:r>
                                    <w:rPr>
                                      <w:szCs w:val="24"/>
                                      <w:lang w:eastAsia="lt-LT"/>
                                    </w:rPr>
                                    <w:t xml:space="preserve">kitam asmeniui (motinai (tėvui), įmotei (įtėviui) ar globėjui, ar senelei (seneliui), kuris dėl savo ar kito vaiko (globojamo vaiko) iki 3 metų, kurio priežiūrai jam suteiktos </w:t>
                                  </w:r>
                                  <w:r>
                                    <w:rPr>
                                      <w:b/>
                                      <w:bCs/>
                                      <w:szCs w:val="24"/>
                                      <w:lang w:eastAsia="lt-LT"/>
                                    </w:rPr>
                                    <w:t xml:space="preserve">nėštumo ir gimdymo ar </w:t>
                                  </w:r>
                                  <w:r>
                                    <w:rPr>
                                      <w:szCs w:val="24"/>
                                      <w:lang w:eastAsia="lt-LT"/>
                                    </w:rPr>
                                    <w:t xml:space="preserve">vaiko priežiūros atostogos, ligos ar traumos negali šio vaiko prižiūrėti, išmoka iš Valstybinio socialinio draudimo fondo lėšų pradedama mokėti nuo pirmosios vaiko priežiūros dienos ir mokama ne ilgiau kaip 14 kalendorinių dienų. Bendras ligos išmokos mokėjimo terminas negali būti ilgesnis kaip 90 kalendorinių dienų per kalendorinius metus. </w:t>
                                  </w:r>
                                </w:p>
                              </w:sdtContent>
                            </w:sdt>
                            <w:sdt>
                              <w:sdtPr>
                                <w:alias w:val="10 str. 4 d."/>
                                <w:tag w:val="part_1f6d42be52be4f949380ac0dcc7d61c0"/>
                                <w:lock w:val="sdtLocked"/>
                                <w:richText/>
                              </w:sdtPr>
                              <w:sdtContent>
                                <w:p w14:paraId="36D056E3" w14:textId="77F08BFE">
                                  <w:pPr>
                                    <w:spacing w:line="360" w:lineRule="auto"/>
                                    <w:ind w:firstLine="567"/>
                                    <w:jc w:val="both"/>
                                    <w:rPr>
                                      <w:szCs w:val="24"/>
                                      <w:lang w:eastAsia="lt-LT"/>
                                    </w:rPr>
                                  </w:pPr>
                                  <w:sdt>
                                    <w:sdtPr>
                                      <w:alias w:val="Numeris"/>
                                      <w:tag w:val="nr_1f6d42be52be4f949380ac0dcc7d61c0"/>
                                      <w:lock w:val="sdtLocked"/>
                                      <w:richText/>
                                    </w:sdtPr>
                                    <w:sdtContent>
                                      <w:r>
                                        <w:rPr>
                                          <w:szCs w:val="24"/>
                                          <w:lang w:eastAsia="lt-LT"/>
                                        </w:rPr>
                                        <w:t>4</w:t>
                                      </w:r>
                                    </w:sdtContent>
                                  </w:sdt>
                                  <w:r>
                                    <w:rPr>
                                      <w:szCs w:val="24"/>
                                      <w:lang w:eastAsia="lt-LT"/>
                                    </w:rPr>
                                    <w:t xml:space="preserve">. </w:t>
                                  </w:r>
                                  <w:r>
                                    <w:rPr>
                                      <w:strike/>
                                      <w:szCs w:val="24"/>
                                      <w:lang w:eastAsia="lt-LT"/>
                                    </w:rPr>
                                    <w:t>Turinčiam</w:t>
                                  </w:r>
                                  <w:r>
                                    <w:rPr>
                                      <w:szCs w:val="24"/>
                                      <w:lang w:eastAsia="lt-LT"/>
                                    </w:rPr>
                                    <w:t xml:space="preserve"> </w:t>
                                  </w:r>
                                  <w:r>
                                    <w:rPr>
                                      <w:b/>
                                      <w:bCs/>
                                      <w:szCs w:val="24"/>
                                      <w:lang w:eastAsia="lt-LT"/>
                                    </w:rPr>
                                    <w:t xml:space="preserve">Turintiems </w:t>
                                  </w:r>
                                  <w:r>
                                    <w:rPr>
                                      <w:szCs w:val="24"/>
                                      <w:lang w:eastAsia="lt-LT"/>
                                    </w:rPr>
                                    <w:t xml:space="preserve">teisę gauti ligos išmoką pagal šio įstatymo 8 straipsnį motinai (tėvui), įmotei (įtėviui), senelei (seneliui), budinčiam globotojui, globėjui, rūpintojui ar vaiką laikinai prižiūrinčiam asmeniui, kai vaikui nustatyta laikinoji priežiūra pas fizinius asmenis ar jis </w:t>
                                  </w:r>
                                  <w:r>
                                    <w:rPr>
                                      <w:strike/>
                                      <w:szCs w:val="24"/>
                                      <w:lang w:eastAsia="lt-LT"/>
                                    </w:rPr>
                                    <w:t>yra</w:t>
                                  </w:r>
                                  <w:r>
                                    <w:rPr>
                                      <w:szCs w:val="24"/>
                                      <w:lang w:eastAsia="lt-LT"/>
                                    </w:rPr>
                                    <w:t xml:space="preserve"> laikinai </w:t>
                                  </w:r>
                                  <w:r>
                                    <w:rPr>
                                      <w:strike/>
                                      <w:szCs w:val="24"/>
                                      <w:lang w:eastAsia="lt-LT"/>
                                    </w:rPr>
                                    <w:t>apgyvendinamas</w:t>
                                  </w:r>
                                  <w:r>
                                    <w:rPr>
                                      <w:szCs w:val="24"/>
                                      <w:lang w:eastAsia="lt-LT"/>
                                    </w:rPr>
                                    <w:t xml:space="preserve"> </w:t>
                                  </w:r>
                                  <w:r>
                                    <w:rPr>
                                      <w:b/>
                                      <w:bCs/>
                                      <w:szCs w:val="24"/>
                                      <w:lang w:eastAsia="lt-LT"/>
                                    </w:rPr>
                                    <w:t xml:space="preserve">apgyvendintas </w:t>
                                  </w:r>
                                  <w:r>
                                    <w:rPr>
                                      <w:szCs w:val="24"/>
                                      <w:lang w:eastAsia="lt-LT"/>
                                    </w:rPr>
                                    <w:t xml:space="preserve">pas fizinius asmenis, </w:t>
                                  </w:r>
                                  <w:r>
                                    <w:rPr>
                                      <w:strike/>
                                      <w:szCs w:val="24"/>
                                      <w:lang w:eastAsia="lt-LT"/>
                                    </w:rPr>
                                    <w:t>slaugančiam</w:t>
                                  </w:r>
                                  <w:r>
                                    <w:rPr>
                                      <w:szCs w:val="24"/>
                                      <w:lang w:eastAsia="lt-LT"/>
                                    </w:rPr>
                                    <w:t xml:space="preserve"> </w:t>
                                  </w:r>
                                  <w:r>
                                    <w:rPr>
                                      <w:b/>
                                      <w:bCs/>
                                      <w:szCs w:val="24"/>
                                      <w:lang w:eastAsia="lt-LT"/>
                                    </w:rPr>
                                    <w:t xml:space="preserve">slaugantiems </w:t>
                                  </w:r>
                                  <w:r>
                                    <w:rPr>
                                      <w:szCs w:val="24"/>
                                      <w:lang w:eastAsia="lt-LT"/>
                                    </w:rPr>
                                    <w:t xml:space="preserve">stacionare ar (ir) medicininės reabilitacijos ir sanatorinio gydymo įstaigoje sergantį </w:t>
                                  </w:r>
                                  <w:r>
                                    <w:rPr>
                                      <w:b/>
                                      <w:bCs/>
                                      <w:szCs w:val="24"/>
                                      <w:lang w:eastAsia="lt-LT"/>
                                    </w:rPr>
                                    <w:t xml:space="preserve">vaiką </w:t>
                                  </w:r>
                                  <w:r>
                                    <w:rPr>
                                      <w:szCs w:val="24"/>
                                      <w:lang w:eastAsia="lt-LT"/>
                                    </w:rPr>
                                    <w:t xml:space="preserve">iki 7 metų </w:t>
                                  </w:r>
                                  <w:r>
                                    <w:rPr>
                                      <w:strike/>
                                      <w:szCs w:val="24"/>
                                      <w:lang w:eastAsia="lt-LT"/>
                                    </w:rPr>
                                    <w:t>vaiką</w:t>
                                  </w:r>
                                  <w:r>
                                    <w:rPr>
                                      <w:szCs w:val="24"/>
                                      <w:lang w:eastAsia="lt-LT"/>
                                    </w:rPr>
                                    <w:t xml:space="preserve"> ar </w:t>
                                  </w:r>
                                  <w:r>
                                    <w:rPr>
                                      <w:b/>
                                      <w:bCs/>
                                      <w:szCs w:val="24"/>
                                      <w:lang w:eastAsia="lt-LT"/>
                                    </w:rPr>
                                    <w:t xml:space="preserve">slaugantiems stacionare, ambulatoriškai ar (ir) medicininės reabilitacijos ir sanatorinio gydymo įstaigoje </w:t>
                                  </w:r>
                                  <w:r>
                                    <w:rPr>
                                      <w:szCs w:val="24"/>
                                      <w:lang w:eastAsia="lt-LT"/>
                                    </w:rPr>
                                    <w:t>vaiką iki 18 metų, sergantį ligomis, dėl kurių nustatytas sunkus neįgalumo lygis, išmoka iš Valstybinio socialinio draudimo fondo lėšų pradedama mokėti nuo pirmosios slaugymo dienos ir mokama visą reikalingą slaugymo laikotarpį, bet ne ilgiau kaip 120 dienų per kalendorinius metus.</w:t>
                                  </w:r>
                                </w:p>
                              </w:sdtContent>
                            </w:sdt>
                            <w:sdt>
                              <w:sdtPr>
                                <w:alias w:val="10 str. 5 d."/>
                                <w:tag w:val="part_188a191181884b059857671538c36fd0"/>
                                <w:lock w:val="sdtLocked"/>
                                <w:richText/>
                              </w:sdtPr>
                              <w:sdtContent>
                                <w:p w14:paraId="71A2109D" w14:textId="5E64B412">
                                  <w:pPr>
                                    <w:spacing w:line="360" w:lineRule="auto"/>
                                    <w:ind w:firstLine="567"/>
                                    <w:jc w:val="both"/>
                                    <w:rPr>
                                      <w:szCs w:val="24"/>
                                      <w:lang w:eastAsia="lt-LT"/>
                                    </w:rPr>
                                  </w:pPr>
                                  <w:sdt>
                                    <w:sdtPr>
                                      <w:alias w:val="Numeris"/>
                                      <w:tag w:val="nr_188a191181884b059857671538c36fd0"/>
                                      <w:lock w:val="sdtLocked"/>
                                      <w:richText/>
                                    </w:sdtPr>
                                    <w:sdtContent>
                                      <w:r>
                                        <w:rPr>
                                          <w:szCs w:val="24"/>
                                          <w:lang w:eastAsia="lt-LT"/>
                                        </w:rPr>
                                        <w:t>5</w:t>
                                      </w:r>
                                    </w:sdtContent>
                                  </w:sdt>
                                  <w:r>
                                    <w:rPr>
                                      <w:szCs w:val="24"/>
                                      <w:lang w:eastAsia="lt-LT"/>
                                    </w:rPr>
                                    <w:t xml:space="preserve">. </w:t>
                                  </w:r>
                                  <w:r>
                                    <w:rPr>
                                      <w:strike/>
                                      <w:szCs w:val="24"/>
                                      <w:lang w:eastAsia="lt-LT"/>
                                    </w:rPr>
                                    <w:t>Turinčiam</w:t>
                                  </w:r>
                                  <w:r>
                                    <w:rPr>
                                      <w:szCs w:val="24"/>
                                      <w:lang w:eastAsia="lt-LT"/>
                                    </w:rPr>
                                    <w:t xml:space="preserve"> </w:t>
                                  </w:r>
                                  <w:r>
                                    <w:rPr>
                                      <w:b/>
                                      <w:bCs/>
                                      <w:szCs w:val="24"/>
                                      <w:lang w:eastAsia="lt-LT"/>
                                    </w:rPr>
                                    <w:t xml:space="preserve">Turintiems </w:t>
                                  </w:r>
                                  <w:r>
                                    <w:rPr>
                                      <w:szCs w:val="24"/>
                                      <w:lang w:eastAsia="lt-LT"/>
                                    </w:rPr>
                                    <w:t xml:space="preserve">teisę gauti ligos išmoką pagal šio įstatymo 8 straipsnį motinai (tėvui), įmotei (įtėviui), senelei (seneliui), budinčiam globotojui, globėjui, rūpintojui ar vaiką laikinai prižiūrinčiam asmeniui, kai vaikui nustatyta laikinoji priežiūra pas fizinius asmenis ar jis </w:t>
                                  </w:r>
                                  <w:r>
                                    <w:rPr>
                                      <w:strike/>
                                      <w:szCs w:val="24"/>
                                      <w:lang w:eastAsia="lt-LT"/>
                                    </w:rPr>
                                    <w:t>yra</w:t>
                                  </w:r>
                                  <w:r>
                                    <w:rPr>
                                      <w:szCs w:val="24"/>
                                      <w:lang w:eastAsia="lt-LT"/>
                                    </w:rPr>
                                    <w:t xml:space="preserve"> laikinai </w:t>
                                  </w:r>
                                  <w:r>
                                    <w:rPr>
                                      <w:strike/>
                                      <w:szCs w:val="24"/>
                                      <w:lang w:eastAsia="lt-LT"/>
                                    </w:rPr>
                                    <w:t>apgyvendinamas</w:t>
                                  </w:r>
                                  <w:r>
                                    <w:rPr>
                                      <w:szCs w:val="24"/>
                                      <w:lang w:eastAsia="lt-LT"/>
                                    </w:rPr>
                                    <w:t xml:space="preserve"> </w:t>
                                  </w:r>
                                  <w:r>
                                    <w:rPr>
                                      <w:b/>
                                      <w:bCs/>
                                      <w:szCs w:val="24"/>
                                      <w:lang w:eastAsia="lt-LT"/>
                                    </w:rPr>
                                    <w:t xml:space="preserve">apgyvendintas </w:t>
                                  </w:r>
                                  <w:r>
                                    <w:rPr>
                                      <w:szCs w:val="24"/>
                                      <w:lang w:eastAsia="lt-LT"/>
                                    </w:rPr>
                                    <w:t xml:space="preserve">pas fizinius asmenis, </w:t>
                                  </w:r>
                                  <w:r>
                                    <w:rPr>
                                      <w:strike/>
                                      <w:szCs w:val="24"/>
                                      <w:lang w:eastAsia="lt-LT"/>
                                    </w:rPr>
                                    <w:t>slaugančiam</w:t>
                                  </w:r>
                                  <w:r>
                                    <w:rPr>
                                      <w:szCs w:val="24"/>
                                      <w:lang w:eastAsia="lt-LT"/>
                                    </w:rPr>
                                    <w:t xml:space="preserve"> </w:t>
                                  </w:r>
                                  <w:r>
                                    <w:rPr>
                                      <w:b/>
                                      <w:bCs/>
                                      <w:szCs w:val="24"/>
                                      <w:lang w:eastAsia="lt-LT"/>
                                    </w:rPr>
                                    <w:t xml:space="preserve">Slaugantiems </w:t>
                                  </w:r>
                                  <w:r>
                                    <w:rPr>
                                      <w:szCs w:val="24"/>
                                      <w:lang w:eastAsia="lt-LT"/>
                                    </w:rPr>
                                    <w:t xml:space="preserve">stacionare, ambulatoriškai ar (ir) medicininės reabilitacijos ir sanatorinio gydymo įstaigoje vaiką iki 18 metų, sergantį ypač sunkiomis ligomis, išmoka iš Valstybinio socialinio draudimo fondo lėšų pradedama mokėti nuo pirmosios slaugymo dienos ir mokama visą reikalingą slaugymo laikotarpį, bet ne ilgiau kaip 364 kalendorines dienas, skaičiuojant nuo pirmosios slaugymo dienos. </w:t>
                                  </w:r>
                                  <w:r>
                                    <w:rPr>
                                      <w:strike/>
                                      <w:szCs w:val="24"/>
                                      <w:lang w:eastAsia="lt-LT"/>
                                    </w:rPr>
                                    <w:t>Turinčiam</w:t>
                                  </w:r>
                                  <w:r>
                                    <w:rPr>
                                      <w:szCs w:val="24"/>
                                      <w:lang w:eastAsia="lt-LT"/>
                                    </w:rPr>
                                    <w:t xml:space="preserve"> </w:t>
                                  </w:r>
                                  <w:r>
                                    <w:rPr>
                                      <w:b/>
                                      <w:bCs/>
                                      <w:szCs w:val="24"/>
                                      <w:lang w:eastAsia="lt-LT"/>
                                    </w:rPr>
                                    <w:t xml:space="preserve">Turintiems </w:t>
                                  </w:r>
                                  <w:r>
                                    <w:rPr>
                                      <w:szCs w:val="24"/>
                                      <w:lang w:eastAsia="lt-LT"/>
                                    </w:rPr>
                                    <w:t xml:space="preserve">teisę gauti ligos išmoką pagal šio įstatymo 8 straipsnį motinai (tėvui), įmotei (įtėviui), senelei (seneliui), budinčiam globotojui, globėjui, rūpintojui ar vaiką laikinai prižiūrinčiam asmeniui, kai vaikui nustatyta laikinoji priežiūra pas fizinius asmenis ar jis </w:t>
                                  </w:r>
                                  <w:r>
                                    <w:rPr>
                                      <w:strike/>
                                      <w:szCs w:val="24"/>
                                      <w:lang w:eastAsia="lt-LT"/>
                                    </w:rPr>
                                    <w:t>yra</w:t>
                                  </w:r>
                                  <w:r>
                                    <w:rPr>
                                      <w:szCs w:val="24"/>
                                      <w:lang w:eastAsia="lt-LT"/>
                                    </w:rPr>
                                    <w:t xml:space="preserve"> laikinai </w:t>
                                  </w:r>
                                  <w:r>
                                    <w:rPr>
                                      <w:strike/>
                                      <w:szCs w:val="24"/>
                                      <w:lang w:eastAsia="lt-LT"/>
                                    </w:rPr>
                                    <w:t>apgyvendinamas</w:t>
                                  </w:r>
                                  <w:r>
                                    <w:rPr>
                                      <w:szCs w:val="24"/>
                                      <w:lang w:eastAsia="lt-LT"/>
                                    </w:rPr>
                                    <w:t xml:space="preserve"> </w:t>
                                  </w:r>
                                  <w:r>
                                    <w:rPr>
                                      <w:b/>
                                      <w:bCs/>
                                      <w:szCs w:val="24"/>
                                      <w:lang w:eastAsia="lt-LT"/>
                                    </w:rPr>
                                    <w:t xml:space="preserve">apgyvendintas </w:t>
                                  </w:r>
                                  <w:r>
                                    <w:rPr>
                                      <w:szCs w:val="24"/>
                                      <w:lang w:eastAsia="lt-LT"/>
                                    </w:rPr>
                                    <w:t xml:space="preserve">pas fizinius asmenis, </w:t>
                                  </w:r>
                                  <w:r>
                                    <w:rPr>
                                      <w:strike/>
                                      <w:szCs w:val="24"/>
                                      <w:lang w:eastAsia="lt-LT"/>
                                    </w:rPr>
                                    <w:t>slaugančiam</w:t>
                                  </w:r>
                                  <w:r>
                                    <w:rPr>
                                      <w:szCs w:val="24"/>
                                      <w:lang w:eastAsia="lt-LT"/>
                                    </w:rPr>
                                    <w:t xml:space="preserve"> </w:t>
                                  </w:r>
                                  <w:r>
                                    <w:rPr>
                                      <w:b/>
                                      <w:bCs/>
                                      <w:szCs w:val="24"/>
                                      <w:lang w:eastAsia="lt-LT"/>
                                    </w:rPr>
                                    <w:t xml:space="preserve">slaugantiems </w:t>
                                  </w:r>
                                  <w:r>
                                    <w:rPr>
                                      <w:szCs w:val="24"/>
                                      <w:lang w:eastAsia="lt-LT"/>
                                    </w:rPr>
                                    <w:t>stacionare, ambulatoriškai ar (ir) medicininės reabilitacijos ir sanatorinio gydymo įstaigoje vaiką iki 18 metų, sergantį sunkiomis ligomis, išmoka iš Valstybinio socialinio draudimo fondo lėšų pradedama mokėti nuo pirmosios slaugymo dienos ir mokama visą reikalingą slaugymo laikotarpį, bet ne ilgiau kaip 180 kalendorinių dienų, skaičiuojant nuo pirmosios slaugymo dienos. Ypač sunkių ir sunkių ligų sąrašus tvirtina sveikatos apsaugos ministras ir socialinės apsaugos ir darbo ministras. Pasibaigus šioje dalyje nurodytiems ligos išmokos mokėjimo terminams, toliau išmoka už to paties vaiko, sergančio ypač sunkia ar sunkia liga, slaugymą gali būti mokama ne daugiau kaip 120 dienų per kalendorinius metus.</w:t>
                                  </w:r>
                                </w:p>
                              </w:sdtContent>
                            </w:sdt>
                            <w:sdt>
                              <w:sdtPr>
                                <w:alias w:val="10 str. 6 d."/>
                                <w:tag w:val="part_1867f1a1449b4ff9a12ddfb698aab3d3"/>
                                <w:lock w:val="sdtLocked"/>
                                <w:richText/>
                              </w:sdtPr>
                              <w:sdtContent>
                                <w:p w14:paraId="7164422E" w14:textId="77777777">
                                  <w:pPr>
                                    <w:spacing w:line="360" w:lineRule="auto"/>
                                    <w:ind w:firstLine="567"/>
                                    <w:jc w:val="both"/>
                                    <w:rPr>
                                      <w:szCs w:val="24"/>
                                      <w:lang w:eastAsia="lt-LT"/>
                                    </w:rPr>
                                  </w:pPr>
                                  <w:sdt>
                                    <w:sdtPr>
                                      <w:alias w:val="Numeris"/>
                                      <w:tag w:val="nr_1867f1a1449b4ff9a12ddfb698aab3d3"/>
                                      <w:lock w:val="sdtLocked"/>
                                      <w:richText/>
                                    </w:sdtPr>
                                    <w:sdtContent>
                                      <w:r>
                                        <w:rPr>
                                          <w:szCs w:val="24"/>
                                          <w:lang w:eastAsia="lt-LT"/>
                                        </w:rPr>
                                        <w:t>6</w:t>
                                      </w:r>
                                    </w:sdtContent>
                                  </w:sdt>
                                  <w:r>
                                    <w:rPr>
                                      <w:szCs w:val="24"/>
                                      <w:lang w:eastAsia="lt-LT"/>
                                    </w:rPr>
                                    <w:t xml:space="preserve">. Šiame straipsnyje nurodytais atvejais, kai apdraustojo asmens laikinasis nedarbingumas dėl šeimos nario slaugos ar vaiko priežiūros, prasidėjęs draudimo laikotarpiu, tęsiasi po atleidimo iš darbo ar tarnybos arba pasibaigus draudimo laikotarpiui, ligos išmoka mokama tik dėl tos ligos ar traumos, dėl kurių </w:t>
                                  </w:r>
                                  <w:r>
                                    <w:rPr>
                                      <w:strike/>
                                      <w:szCs w:val="24"/>
                                      <w:lang w:eastAsia="lt-LT"/>
                                    </w:rPr>
                                    <w:t>yra</w:t>
                                  </w:r>
                                  <w:r>
                                    <w:rPr>
                                      <w:szCs w:val="24"/>
                                      <w:lang w:eastAsia="lt-LT"/>
                                    </w:rPr>
                                    <w:t xml:space="preserve"> slaugomas jo šeimos narys ar prižiūrimas vaikas, iki apdraustojo asmens atleidimo iš darbo ar tarnybos arba draudimo laikotarpio pabaigos ir ne ilgiau</w:t>
                                  </w:r>
                                  <w:r>
                                    <w:rPr>
                                      <w:strike/>
                                      <w:szCs w:val="24"/>
                                      <w:lang w:eastAsia="lt-LT"/>
                                    </w:rPr>
                                    <w:t>,</w:t>
                                  </w:r>
                                  <w:r>
                                    <w:rPr>
                                      <w:szCs w:val="24"/>
                                      <w:lang w:eastAsia="lt-LT"/>
                                    </w:rPr>
                                    <w:t xml:space="preserve"> negu šiame straipsnyje nurodytą laikotarpį.</w:t>
                                  </w:r>
                                </w:p>
                              </w:sdtContent>
                            </w:sdt>
                            <w:sdt>
                              <w:sdtPr>
                                <w:alias w:val="10 str. 7 d."/>
                                <w:tag w:val="part_35181ec076dc412ba75440daa0da65db"/>
                                <w:lock w:val="sdtLocked"/>
                                <w:richText/>
                              </w:sdtPr>
                              <w:sdtContent>
                                <w:p w14:paraId="0B0FE603" w14:textId="3EA03EB7">
                                  <w:pPr>
                                    <w:spacing w:line="360" w:lineRule="auto"/>
                                    <w:ind w:firstLine="567"/>
                                    <w:jc w:val="both"/>
                                    <w:rPr>
                                      <w:szCs w:val="24"/>
                                    </w:rPr>
                                  </w:pPr>
                                  <w:sdt>
                                    <w:sdtPr>
                                      <w:alias w:val="Numeris"/>
                                      <w:tag w:val="nr_35181ec076dc412ba75440daa0da65db"/>
                                      <w:lock w:val="sdtLocked"/>
                                      <w:richText/>
                                    </w:sdtPr>
                                    <w:sdtContent>
                                      <w:r>
                                        <w:rPr>
                                          <w:b/>
                                          <w:bCs/>
                                          <w:szCs w:val="24"/>
                                        </w:rPr>
                                        <w:t>7</w:t>
                                      </w:r>
                                    </w:sdtContent>
                                  </w:sdt>
                                  <w:r>
                                    <w:rPr>
                                      <w:b/>
                                      <w:bCs/>
                                      <w:szCs w:val="24"/>
                                    </w:rPr>
                                    <w:t>. Šio straipsnio 2, 4 ir 5 dalyse nustatytais atvejais ligos išmoka mokama, jei slaugomas vaikas, kurio priežiūrai kitam asmeniui (motinai (tėvui), įmotei (įtėviui) ar globėjui, ar senelei (seneliui) nesuteiktos nėštumo ir gimdymo ar vaiko priežiūros atostogos, išskyrus atvejus, kai kitas asmuo (motina (tėvas), įmotė (įtėvis) ar globėjas, ar senelė (senelis), kuriam šio vaiko priežiūrai suteiktos nėštumo ir gimdymo ar vaiko priežiūros atostogos, dėl savo ar kito vaiko (globojamo vaiko), kurio priežiūrai jam suteiktos nėštumo ir gimdymo ar vaiko priežiūros atostogos, ligos ar traumos negali šio vaiko slaugyti.</w:t>
                                  </w:r>
                                  <w:r>
                                    <w:rPr>
                                      <w:b/>
                                      <w:bCs/>
                                      <w:szCs w:val="24"/>
                                      <w:lang w:eastAsia="lt-LT"/>
                                    </w:rPr>
                                    <w:t xml:space="preserve"> </w:t>
                                  </w:r>
                                  <w:r>
                                    <w:rPr>
                                      <w:b/>
                                      <w:bCs/>
                                      <w:szCs w:val="24"/>
                                    </w:rPr>
                                    <w:t>Šio straipsnio 2, 4 ir 5 dalyse nustatytais atvejais b</w:t>
                                  </w:r>
                                  <w:r>
                                    <w:rPr>
                                      <w:b/>
                                      <w:bCs/>
                                      <w:szCs w:val="24"/>
                                      <w:lang w:eastAsia="lt-LT"/>
                                    </w:rPr>
                                    <w:t>udinčiam globotojui ar vaiką laikinai prižiūrinčiam asmeniui, kai vaikui nustatyta laikinoji priežiūra pas fizinius asmenis ar jis laikinai apgyvendintas pas fizinius asmenis, slaugančiam sergantį vaiką, ligos išmoka mokama neatsižvelgiant į tai, ar jo priežiūrai kitam asmeniui suteiktos nėštumo ir gimdymo ar vaiko priežiūros atostogos.</w:t>
                                  </w:r>
                                  <w:r>
                                    <w:rPr>
                                      <w:szCs w:val="24"/>
                                    </w:rPr>
                                    <w:t>“</w:t>
                                  </w:r>
                                </w:p>
                                <w:p w14:paraId="681612C8" w14:textId="77777777">
                                  <w:pPr>
                                    <w:spacing w:line="360" w:lineRule="auto"/>
                                    <w:ind w:firstLine="567"/>
                                    <w:jc w:val="both"/>
                                    <w:rPr>
                                      <w:b/>
                                      <w:szCs w:val="24"/>
                                      <w:lang w:eastAsia="lt-LT"/>
                                    </w:rPr>
                                  </w:pPr>
                                </w:p>
                              </w:sdtContent>
                            </w:sdt>
                          </w:sdtContent>
                        </w:sdt>
                      </w:sdtContent>
                    </w:sdt>
                  </w:sdtContent>
                </w:sdt>
              </w:sdtContent>
            </w:sdt>
            <w:sdt>
              <w:sdtPr>
                <w:alias w:val="8 str."/>
                <w:tag w:val="part_b462d0a961e64fb58f83aa0d21fc2fa3"/>
                <w:lock w:val="sdtLocked"/>
                <w:richText/>
              </w:sdtPr>
              <w:sdtContent>
                <w:p w14:paraId="4CF42590" w14:textId="434AD859">
                  <w:pPr>
                    <w:spacing w:line="360" w:lineRule="auto"/>
                    <w:ind w:firstLine="567"/>
                    <w:jc w:val="both"/>
                    <w:rPr>
                      <w:b/>
                      <w:bCs/>
                      <w:color w:val="000000"/>
                      <w:szCs w:val="24"/>
                    </w:rPr>
                  </w:pPr>
                  <w:sdt>
                    <w:sdtPr>
                      <w:alias w:val="Numeris"/>
                      <w:tag w:val="nr_b462d0a961e64fb58f83aa0d21fc2fa3"/>
                      <w:lock w:val="sdtLocked"/>
                      <w:richText/>
                    </w:sdtPr>
                    <w:sdtContent>
                      <w:r>
                        <w:rPr>
                          <w:b/>
                          <w:szCs w:val="24"/>
                          <w:lang w:eastAsia="lt-LT"/>
                        </w:rPr>
                        <w:t>8</w:t>
                      </w:r>
                    </w:sdtContent>
                  </w:sdt>
                  <w:r>
                    <w:rPr>
                      <w:b/>
                      <w:szCs w:val="24"/>
                      <w:lang w:eastAsia="lt-LT"/>
                    </w:rPr>
                    <w:t xml:space="preserve"> straipsnis. </w:t>
                  </w:r>
                  <w:sdt>
                    <w:sdtPr>
                      <w:alias w:val="Pavadinimas"/>
                      <w:tag w:val="title_b462d0a961e64fb58f83aa0d21fc2fa3"/>
                      <w:lock w:val="sdtLocked"/>
                      <w:richText/>
                    </w:sdtPr>
                    <w:sdtContent>
                      <w:r>
                        <w:rPr>
                          <w:b/>
                          <w:bCs/>
                          <w:color w:val="000000"/>
                          <w:szCs w:val="24"/>
                        </w:rPr>
                        <w:t xml:space="preserve">11 straipsnio pakeitimas </w:t>
                      </w:r>
                    </w:sdtContent>
                  </w:sdt>
                </w:p>
                <w:sdt>
                  <w:sdtPr>
                    <w:alias w:val="8 str. 1 d."/>
                    <w:tag w:val="part_e36a257b97f145de92f1eeaa234922a3"/>
                    <w:lock w:val="sdtLocked"/>
                    <w:richText/>
                  </w:sdtPr>
                  <w:sdtContent>
                    <w:p w14:paraId="1FEC15EB" w14:textId="4A989E4F">
                      <w:pPr>
                        <w:spacing w:line="360" w:lineRule="auto"/>
                        <w:ind w:firstLine="567"/>
                        <w:jc w:val="both"/>
                        <w:rPr>
                          <w:color w:val="000000"/>
                          <w:szCs w:val="24"/>
                        </w:rPr>
                      </w:pPr>
                      <w:sdt>
                        <w:sdtPr>
                          <w:alias w:val="Numeris"/>
                          <w:tag w:val="nr_e36a257b97f145de92f1eeaa234922a3"/>
                          <w:lock w:val="sdtLocked"/>
                          <w:richText/>
                        </w:sdtPr>
                        <w:sdtContent>
                          <w:r>
                            <w:rPr>
                              <w:color w:val="000000"/>
                              <w:szCs w:val="24"/>
                            </w:rPr>
                            <w:t>1</w:t>
                          </w:r>
                        </w:sdtContent>
                      </w:sdt>
                      <w:r>
                        <w:rPr>
                          <w:color w:val="000000"/>
                          <w:szCs w:val="24"/>
                        </w:rPr>
                        <w:t>. Pakeisti 11 straipsnio 2 dalį ir ją išdėstyti taip:</w:t>
                      </w:r>
                    </w:p>
                    <w:sdt>
                      <w:sdtPr>
                        <w:alias w:val="citata"/>
                        <w:tag w:val="part_5794db492f1b4588a21a102456f9b716"/>
                        <w:lock w:val="sdtLocked"/>
                        <w:richText/>
                      </w:sdtPr>
                      <w:sdtContent>
                        <w:sdt>
                          <w:sdtPr>
                            <w:alias w:val="2 d."/>
                            <w:tag w:val="part_996a57e1c38a45af826397eed7ec9a2b"/>
                            <w:lock w:val="sdtLocked"/>
                            <w:richText/>
                          </w:sdtPr>
                          <w:sdtContent>
                            <w:p w14:paraId="185CC673" w14:textId="5E068BAE">
                              <w:pPr>
                                <w:spacing w:line="360" w:lineRule="auto"/>
                                <w:ind w:firstLine="567"/>
                                <w:jc w:val="both"/>
                                <w:rPr>
                                  <w:szCs w:val="24"/>
                                </w:rPr>
                              </w:pPr>
                              <w:r>
                                <w:rPr>
                                  <w:color w:val="000000"/>
                                  <w:szCs w:val="24"/>
                                </w:rPr>
                                <w:t>„</w:t>
                              </w:r>
                              <w:sdt>
                                <w:sdtPr>
                                  <w:alias w:val="Numeris"/>
                                  <w:tag w:val="nr_996a57e1c38a45af826397eed7ec9a2b"/>
                                  <w:lock w:val="sdtLocked"/>
                                  <w:richText/>
                                </w:sdtPr>
                                <w:sdtContent>
                                  <w:r>
                                    <w:rPr>
                                      <w:szCs w:val="24"/>
                                    </w:rPr>
                                    <w:t>2</w:t>
                                  </w:r>
                                </w:sdtContent>
                              </w:sdt>
                              <w:r>
                                <w:rPr>
                                  <w:szCs w:val="24"/>
                                </w:rPr>
                                <w:t xml:space="preserve">. Apdraustiesiems asmenims, gaunantiems </w:t>
                              </w:r>
                              <w:r>
                                <w:rPr>
                                  <w:strike/>
                                  <w:szCs w:val="24"/>
                                </w:rPr>
                                <w:t>valstybinę</w:t>
                              </w:r>
                              <w:r>
                                <w:rPr>
                                  <w:szCs w:val="24"/>
                                </w:rPr>
                                <w:t xml:space="preserve"> socialinio draudimo netekto</w:t>
                              </w:r>
                              <w:r>
                                <w:rPr>
                                  <w:strike/>
                                  <w:szCs w:val="24"/>
                                </w:rPr>
                                <w:t xml:space="preserve"> darbingumo (invalidumo)</w:t>
                              </w:r>
                              <w:r>
                                <w:rPr>
                                  <w:szCs w:val="24"/>
                                </w:rPr>
                                <w:t xml:space="preserve"> </w:t>
                              </w:r>
                              <w:r>
                                <w:rPr>
                                  <w:b/>
                                  <w:bCs/>
                                  <w:szCs w:val="24"/>
                                </w:rPr>
                                <w:t xml:space="preserve">dalyvumo </w:t>
                              </w:r>
                              <w:r>
                                <w:rPr>
                                  <w:szCs w:val="24"/>
                                </w:rPr>
                                <w:t>pensiją, ligos išmoka šio įstatymo 5 straipsnio 2 dalies 3 punkte numatytais atvejais iš Valstybinio socialinio draudimo fondo lėšų mokama šio įstatymo 9 straipsnio 2 dalyje nustatyta tvarka.“</w:t>
                              </w:r>
                            </w:p>
                          </w:sdtContent>
                        </w:sdt>
                      </w:sdtContent>
                    </w:sdt>
                  </w:sdtContent>
                </w:sdt>
                <w:sdt>
                  <w:sdtPr>
                    <w:alias w:val="8 str. 2 d."/>
                    <w:tag w:val="part_82f21fb29bb4478fa78818ea28ec3493"/>
                    <w:lock w:val="sdtLocked"/>
                    <w:richText/>
                  </w:sdtPr>
                  <w:sdtContent>
                    <w:p w14:paraId="4D51E6A5" w14:textId="0C68929B">
                      <w:pPr>
                        <w:spacing w:line="360" w:lineRule="auto"/>
                        <w:ind w:firstLine="567"/>
                        <w:jc w:val="both"/>
                        <w:rPr>
                          <w:color w:val="000000"/>
                          <w:szCs w:val="24"/>
                        </w:rPr>
                      </w:pPr>
                      <w:sdt>
                        <w:sdtPr>
                          <w:alias w:val="Numeris"/>
                          <w:tag w:val="nr_82f21fb29bb4478fa78818ea28ec3493"/>
                          <w:lock w:val="sdtLocked"/>
                          <w:richText/>
                        </w:sdtPr>
                        <w:sdtContent>
                          <w:r>
                            <w:rPr>
                              <w:color w:val="000000"/>
                              <w:szCs w:val="24"/>
                            </w:rPr>
                            <w:t>2</w:t>
                          </w:r>
                        </w:sdtContent>
                      </w:sdt>
                      <w:r>
                        <w:rPr>
                          <w:color w:val="000000"/>
                          <w:szCs w:val="24"/>
                        </w:rPr>
                        <w:t>. Pakeisti 11 straipsnio 4 dalį ir ją išdėstyti taip:</w:t>
                      </w:r>
                    </w:p>
                    <w:sdt>
                      <w:sdtPr>
                        <w:alias w:val="citata"/>
                        <w:tag w:val="part_1c60fa6c304f465e9c857dfc53d8c5b0"/>
                        <w:lock w:val="sdtLocked"/>
                        <w:richText/>
                      </w:sdtPr>
                      <w:sdtContent>
                        <w:sdt>
                          <w:sdtPr>
                            <w:alias w:val="4 d."/>
                            <w:tag w:val="part_16802cab96b34f4ca0e489d5281f32d1"/>
                            <w:lock w:val="sdtLocked"/>
                            <w:richText/>
                          </w:sdtPr>
                          <w:sdtContent>
                            <w:p w14:paraId="10F59541" w14:textId="442456E8">
                              <w:pPr>
                                <w:spacing w:line="360" w:lineRule="auto"/>
                                <w:ind w:firstLine="567"/>
                                <w:jc w:val="both"/>
                                <w:rPr>
                                  <w:szCs w:val="24"/>
                                </w:rPr>
                              </w:pPr>
                              <w:r>
                                <w:rPr>
                                  <w:color w:val="000000"/>
                                  <w:szCs w:val="24"/>
                                </w:rPr>
                                <w:t>„</w:t>
                              </w:r>
                              <w:sdt>
                                <w:sdtPr>
                                  <w:alias w:val="Numeris"/>
                                  <w:tag w:val="nr_16802cab96b34f4ca0e489d5281f32d1"/>
                                  <w:lock w:val="sdtLocked"/>
                                  <w:richText/>
                                </w:sdtPr>
                                <w:sdtContent>
                                  <w:r>
                                    <w:rPr>
                                      <w:color w:val="000000"/>
                                      <w:szCs w:val="24"/>
                                    </w:rPr>
                                    <w:t>4</w:t>
                                  </w:r>
                                </w:sdtContent>
                              </w:sdt>
                              <w:r>
                                <w:rPr>
                                  <w:color w:val="000000"/>
                                  <w:szCs w:val="24"/>
                                </w:rPr>
                                <w:t xml:space="preserve">. Jeigu vaiko iki 8 metų, </w:t>
                              </w:r>
                              <w:r>
                                <w:rPr>
                                  <w:strike/>
                                  <w:color w:val="000000"/>
                                  <w:szCs w:val="24"/>
                                </w:rPr>
                                <w:t>bet ne ilgiau kaip iki jo ugdymo</w:t>
                              </w:r>
                              <w:r>
                                <w:rPr>
                                  <w:color w:val="000000"/>
                                  <w:szCs w:val="24"/>
                                </w:rPr>
                                <w:t xml:space="preserve"> </w:t>
                              </w:r>
                              <w:r>
                                <w:rPr>
                                  <w:b/>
                                  <w:bCs/>
                                  <w:color w:val="000000"/>
                                  <w:szCs w:val="24"/>
                                </w:rPr>
                                <w:t xml:space="preserve">kol jis nepradėtas ugdyti </w:t>
                              </w:r>
                              <w:r>
                                <w:rPr>
                                  <w:color w:val="000000"/>
                                  <w:szCs w:val="24"/>
                                </w:rPr>
                                <w:t xml:space="preserve">pagal pradinio ugdymo programą </w:t>
                              </w:r>
                              <w:r>
                                <w:rPr>
                                  <w:strike/>
                                  <w:color w:val="000000"/>
                                  <w:szCs w:val="24"/>
                                </w:rPr>
                                <w:t>pradžios</w:t>
                              </w:r>
                              <w:r>
                                <w:rPr>
                                  <w:color w:val="000000"/>
                                  <w:szCs w:val="24"/>
                                </w:rPr>
                                <w:t xml:space="preserve">, ar pagal pradinio ugdymo programą ugdomo vaiko, ar </w:t>
                              </w:r>
                              <w:r>
                                <w:rPr>
                                  <w:b/>
                                  <w:bCs/>
                                  <w:color w:val="000000"/>
                                  <w:szCs w:val="24"/>
                                </w:rPr>
                                <w:t xml:space="preserve">pagal formaliojo švietimo programą besimokančio </w:t>
                              </w:r>
                              <w:r>
                                <w:rPr>
                                  <w:strike/>
                                  <w:color w:val="000000"/>
                                  <w:szCs w:val="24"/>
                                </w:rPr>
                                <w:t>neįgalaus</w:t>
                              </w:r>
                              <w:r>
                                <w:rPr>
                                  <w:color w:val="000000"/>
                                  <w:szCs w:val="24"/>
                                </w:rPr>
                                <w:t xml:space="preserve"> asmens</w:t>
                              </w:r>
                              <w:r>
                                <w:rPr>
                                  <w:b/>
                                  <w:bCs/>
                                  <w:color w:val="000000"/>
                                  <w:szCs w:val="24"/>
                                </w:rPr>
                                <w:t xml:space="preserve"> su negalia iki 24 metų</w:t>
                              </w:r>
                              <w:r>
                                <w:rPr>
                                  <w:strike/>
                                  <w:color w:val="000000"/>
                                  <w:szCs w:val="24"/>
                                </w:rPr>
                                <w:t>, besimokančio pagal bendrojo ugdymo programą arba jo specialiesiems ugdymosi poreikiams pritaikytą bendrojo ugdymo programą,</w:t>
                              </w:r>
                              <w:r>
                                <w:rPr>
                                  <w:color w:val="000000"/>
                                  <w:szCs w:val="24"/>
                                </w:rPr>
                                <w:t xml:space="preserve"> lankomoje švietimo įstaigoje nustatomas infekcijų plitimą ribojantis režimas ir dėl to atsiranda būtinybė jį prižiūrėti, ligos išmoka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 xml:space="preserve">motinai (tėvui), įmotei (įtėviui), senelei (seneliui), budinčiam globotojui, globėjui arba vaiką ar </w:t>
                              </w:r>
                              <w:r>
                                <w:rPr>
                                  <w:strike/>
                                  <w:color w:val="000000"/>
                                  <w:szCs w:val="24"/>
                                </w:rPr>
                                <w:t>neįgalų</w:t>
                              </w:r>
                              <w:r>
                                <w:rPr>
                                  <w:color w:val="000000"/>
                                  <w:szCs w:val="24"/>
                                </w:rPr>
                                <w:t xml:space="preserve"> asmenį </w:t>
                              </w:r>
                              <w:r>
                                <w:rPr>
                                  <w:b/>
                                  <w:bCs/>
                                  <w:color w:val="000000"/>
                                  <w:szCs w:val="24"/>
                                </w:rPr>
                                <w:t xml:space="preserve">su negalia </w:t>
                              </w:r>
                              <w:r>
                                <w:rPr>
                                  <w:color w:val="000000"/>
                                  <w:szCs w:val="24"/>
                                </w:rPr>
                                <w:t xml:space="preserve">laikinai prižiūrinčiam asmeniui, kai vaikui ar </w:t>
                              </w:r>
                              <w:r>
                                <w:rPr>
                                  <w:strike/>
                                  <w:color w:val="000000"/>
                                  <w:szCs w:val="24"/>
                                </w:rPr>
                                <w:t>neįgaliam</w:t>
                              </w:r>
                              <w:r>
                                <w:rPr>
                                  <w:color w:val="000000"/>
                                  <w:szCs w:val="24"/>
                                </w:rPr>
                                <w:t xml:space="preserve"> asmeniui </w:t>
                              </w:r>
                              <w:r>
                                <w:rPr>
                                  <w:b/>
                                  <w:bCs/>
                                  <w:color w:val="000000"/>
                                  <w:szCs w:val="24"/>
                                </w:rPr>
                                <w:t xml:space="preserve">su negalia </w:t>
                              </w:r>
                              <w:r>
                                <w:rPr>
                                  <w:color w:val="000000"/>
                                  <w:szCs w:val="24"/>
                                </w:rPr>
                                <w:t xml:space="preserve">nustatyta laikinoji priežiūra pas fizinius asmenis ar jis </w:t>
                              </w:r>
                              <w:r>
                                <w:rPr>
                                  <w:strike/>
                                  <w:color w:val="000000"/>
                                  <w:szCs w:val="24"/>
                                </w:rPr>
                                <w:t>yra</w:t>
                              </w:r>
                              <w:r>
                                <w:rPr>
                                  <w:color w:val="000000"/>
                                  <w:szCs w:val="24"/>
                                </w:rPr>
                                <w:t xml:space="preserve"> laikinai </w:t>
                              </w:r>
                              <w:r>
                                <w:rPr>
                                  <w:strike/>
                                  <w:color w:val="000000"/>
                                  <w:szCs w:val="24"/>
                                </w:rPr>
                                <w:t>apgyvendinamas</w:t>
                              </w:r>
                              <w:r>
                                <w:rPr>
                                  <w:color w:val="000000"/>
                                  <w:szCs w:val="24"/>
                                </w:rPr>
                                <w:t xml:space="preserve"> </w:t>
                              </w:r>
                              <w:r>
                                <w:rPr>
                                  <w:b/>
                                  <w:bCs/>
                                  <w:color w:val="000000"/>
                                  <w:szCs w:val="24"/>
                                </w:rPr>
                                <w:t xml:space="preserve">apgyvendintas </w:t>
                              </w:r>
                              <w:r>
                                <w:rPr>
                                  <w:color w:val="000000"/>
                                  <w:szCs w:val="24"/>
                                </w:rPr>
                                <w:t xml:space="preserve">pas fizinius asmenis, iš Valstybinio socialinio draudimo fondo lėšų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 xml:space="preserve">lankomoje švietimo įstaigoje nustatyto infekcijų plitimą ribojančio režimo laikotarpiu pradedama mokėti nuo pirmosios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 xml:space="preserve">priežiūros dienos ir mokama ne ilgiau kaip 14 kalendorinių dienų. Šiame straipsnyje nurodytu atveju, kai apdraustojo asmens laikinasis nedarbingumas dėl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priežiūros, prasidėjęs draudimo laikotarpiu, tęsiasi po atleidimo iš darbo ar tarnybos arba pasibaigus draudimo laikotarpiui, ligos išmoka po atleidimo iš darbo ar tarnybos arba pasibaigus draudimo laikotarpiui mokama ne ilgiau negu šioje dalyje nurodytą laikotarpį.</w:t>
                              </w:r>
                              <w:r>
                                <w:rPr>
                                  <w:szCs w:val="24"/>
                                </w:rPr>
                                <w:t>“</w:t>
                              </w:r>
                            </w:p>
                            <w:p w14:paraId="020BD1CB" w14:textId="77777777">
                              <w:pPr>
                                <w:spacing w:line="360" w:lineRule="auto"/>
                                <w:ind w:firstLine="567"/>
                                <w:rPr>
                                  <w:b/>
                                  <w:szCs w:val="24"/>
                                  <w:lang w:eastAsia="lt-LT"/>
                                </w:rPr>
                              </w:pPr>
                            </w:p>
                          </w:sdtContent>
                        </w:sdt>
                      </w:sdtContent>
                    </w:sdt>
                  </w:sdtContent>
                </w:sdt>
              </w:sdtContent>
            </w:sdt>
            <w:sdt>
              <w:sdtPr>
                <w:alias w:val="9 str."/>
                <w:tag w:val="part_125ad782189a4b96ab77388652ce75e8"/>
                <w:lock w:val="sdtLocked"/>
                <w:richText/>
              </w:sdtPr>
              <w:sdtContent>
                <w:p w14:paraId="4FEF2FD5" w14:textId="7B68E450">
                  <w:pPr>
                    <w:spacing w:line="360" w:lineRule="auto"/>
                    <w:ind w:firstLine="567"/>
                    <w:rPr>
                      <w:b/>
                      <w:bCs/>
                      <w:szCs w:val="24"/>
                    </w:rPr>
                  </w:pPr>
                  <w:sdt>
                    <w:sdtPr>
                      <w:alias w:val="Numeris"/>
                      <w:tag w:val="nr_125ad782189a4b96ab77388652ce75e8"/>
                      <w:lock w:val="sdtLocked"/>
                      <w:richText/>
                    </w:sdtPr>
                    <w:sdtContent>
                      <w:r>
                        <w:rPr>
                          <w:b/>
                          <w:szCs w:val="24"/>
                          <w:lang w:eastAsia="lt-LT"/>
                        </w:rPr>
                        <w:t>9</w:t>
                      </w:r>
                    </w:sdtContent>
                  </w:sdt>
                  <w:r>
                    <w:rPr>
                      <w:b/>
                      <w:szCs w:val="24"/>
                      <w:lang w:eastAsia="lt-LT"/>
                    </w:rPr>
                    <w:t xml:space="preserve"> straipsnis. </w:t>
                  </w:r>
                  <w:sdt>
                    <w:sdtPr>
                      <w:alias w:val="Pavadinimas"/>
                      <w:tag w:val="title_125ad782189a4b96ab77388652ce75e8"/>
                      <w:lock w:val="sdtLocked"/>
                      <w:richText/>
                    </w:sdtPr>
                    <w:sdtContent>
                      <w:r>
                        <w:rPr>
                          <w:b/>
                          <w:bCs/>
                          <w:szCs w:val="24"/>
                        </w:rPr>
                        <w:t>11</w:t>
                      </w:r>
                      <w:r>
                        <w:rPr>
                          <w:b/>
                          <w:bCs/>
                          <w:szCs w:val="24"/>
                          <w:vertAlign w:val="superscript"/>
                        </w:rPr>
                        <w:t>1</w:t>
                      </w:r>
                      <w:r>
                        <w:rPr>
                          <w:b/>
                          <w:bCs/>
                          <w:szCs w:val="24"/>
                        </w:rPr>
                        <w:t xml:space="preserve"> straipsnio pakeitimas</w:t>
                      </w:r>
                    </w:sdtContent>
                  </w:sdt>
                </w:p>
                <w:sdt>
                  <w:sdtPr>
                    <w:alias w:val="9 str. 1 d."/>
                    <w:tag w:val="part_690b2f10cbd943f1bd2fb6466765cae6"/>
                    <w:lock w:val="sdtLocked"/>
                    <w:richText/>
                  </w:sdtPr>
                  <w:sdtContent>
                    <w:p w14:paraId="260AD346" w14:textId="66E1229A">
                      <w:pPr>
                        <w:spacing w:line="360" w:lineRule="auto"/>
                        <w:ind w:firstLine="567"/>
                        <w:jc w:val="both"/>
                        <w:rPr>
                          <w:color w:val="000000"/>
                          <w:szCs w:val="24"/>
                        </w:rPr>
                      </w:pPr>
                      <w:r>
                        <w:rPr>
                          <w:color w:val="000000"/>
                          <w:szCs w:val="24"/>
                        </w:rPr>
                        <w:t>Pakeisti 11</w:t>
                      </w:r>
                      <w:r>
                        <w:rPr>
                          <w:color w:val="000000"/>
                          <w:szCs w:val="24"/>
                          <w:vertAlign w:val="superscript"/>
                        </w:rPr>
                        <w:t xml:space="preserve">1 </w:t>
                      </w:r>
                      <w:r>
                        <w:rPr>
                          <w:color w:val="000000"/>
                          <w:szCs w:val="24"/>
                        </w:rPr>
                        <w:t>straipsnį ir jį išdėstyti taip:</w:t>
                      </w:r>
                    </w:p>
                    <w:sdt>
                      <w:sdtPr>
                        <w:alias w:val="citata"/>
                        <w:tag w:val="part_bc57440c1a6f4fcb8f759b73a31c773c"/>
                        <w:lock w:val="sdtLocked"/>
                        <w:richText/>
                      </w:sdtPr>
                      <w:sdtContent>
                        <w:sdt>
                          <w:sdtPr>
                            <w:alias w:val="11-1 str."/>
                            <w:tag w:val="part_550e929890694b729c3eede4c0185c7e"/>
                            <w:lock w:val="sdtLocked"/>
                            <w:richText/>
                          </w:sdtPr>
                          <w:sdtContent>
                            <w:p w14:paraId="16C82A31" w14:textId="3DA4EC7C">
                              <w:pPr>
                                <w:spacing w:line="360" w:lineRule="auto"/>
                                <w:ind w:left="2127" w:hanging="1560"/>
                                <w:jc w:val="both"/>
                                <w:rPr>
                                  <w:szCs w:val="24"/>
                                  <w:lang w:eastAsia="lt-LT"/>
                                </w:rPr>
                              </w:pPr>
                              <w:r>
                                <w:rPr>
                                  <w:szCs w:val="24"/>
                                  <w:lang w:eastAsia="lt-LT"/>
                                </w:rPr>
                                <w:t>„</w:t>
                              </w:r>
                              <w:sdt>
                                <w:sdtPr>
                                  <w:alias w:val="Numeris"/>
                                  <w:tag w:val="nr_550e929890694b729c3eede4c0185c7e"/>
                                  <w:lock w:val="sdtLocked"/>
                                  <w:richText/>
                                </w:sdtPr>
                                <w:sdtContent>
                                  <w:r>
                                    <w:rPr>
                                      <w:szCs w:val="24"/>
                                      <w:lang w:eastAsia="lt-LT"/>
                                    </w:rPr>
                                    <w:t>11</w:t>
                                  </w:r>
                                  <w:r>
                                    <w:rPr>
                                      <w:szCs w:val="24"/>
                                      <w:vertAlign w:val="superscript"/>
                                      <w:lang w:eastAsia="lt-LT"/>
                                    </w:rPr>
                                    <w:t>1</w:t>
                                  </w:r>
                                </w:sdtContent>
                              </w:sdt>
                              <w:r>
                                <w:rPr>
                                  <w:szCs w:val="24"/>
                                  <w:vertAlign w:val="superscript"/>
                                  <w:lang w:eastAsia="lt-LT"/>
                                </w:rPr>
                                <w:t xml:space="preserve"> </w:t>
                              </w:r>
                              <w:r>
                                <w:rPr>
                                  <w:szCs w:val="24"/>
                                  <w:lang w:eastAsia="lt-LT"/>
                                </w:rPr>
                                <w:t xml:space="preserve">straipsnis. Ligos išmokų skyrimo ir mokėjimo ypatumai Vyriausybei paskelbus ekstremaliąją situaciją ir (ar) karantiną </w:t>
                              </w:r>
                            </w:p>
                            <w:sdt>
                              <w:sdtPr>
                                <w:alias w:val="11-1 str. 1 d."/>
                                <w:tag w:val="part_1ac07a8bedaa4789ad612fb84e0eee01"/>
                                <w:lock w:val="sdtLocked"/>
                                <w:richText/>
                              </w:sdtPr>
                              <w:sdtContent>
                                <w:p w14:paraId="1F0A34FA" w14:textId="4DAF9325">
                                  <w:pPr>
                                    <w:spacing w:line="360" w:lineRule="auto"/>
                                    <w:ind w:firstLine="567"/>
                                    <w:jc w:val="both"/>
                                    <w:rPr>
                                      <w:szCs w:val="24"/>
                                      <w:lang w:eastAsia="lt-LT"/>
                                    </w:rPr>
                                  </w:pPr>
                                  <w:sdt>
                                    <w:sdtPr>
                                      <w:alias w:val="Numeris"/>
                                      <w:tag w:val="nr_1ac07a8bedaa4789ad612fb84e0eee01"/>
                                      <w:lock w:val="sdtLocked"/>
                                      <w:richText/>
                                    </w:sdtPr>
                                    <w:sdtContent>
                                      <w:r>
                                        <w:rPr>
                                          <w:color w:val="000000"/>
                                        </w:rPr>
                                        <w:t>1</w:t>
                                      </w:r>
                                    </w:sdtContent>
                                  </w:sdt>
                                  <w:r>
                                    <w:rPr>
                                      <w:color w:val="000000"/>
                                    </w:rPr>
                                    <w:t>. Ligos išmoka asmeniui, kuris Vyriausybės paskelbtos ekstremaliosios situacijos ir (ar) karantino metu vykdydamas savo profesinės veiklos sveikatos, visuomenės saugumo, viešosios tvarkos palaikymo ir (ar) švietimo srityje (srityse) funkcijas, kurias vykdant neišvengiamas (būtinas) kontaktas su pavojinga užkrečiamąja liga sergančiu asmeniu, susirgo liga, dėl kurios Vyriausybė paskelbė ekstremaliąją situaciją ir (ar) karantiną, mokama iš Valstybinio socialinio draudimo fondo lėšų nuo trečiosios jo laikinojo nedarbingumo dienos, yra lygi 77,58 procento išmokos gavėjo kompensuojamojo uždarbio dydžio. Šioje dalyje nurodytų aplinkybių buvimas patvirtinamas vadovaujantis Ligos ir motinystės socialinio draudimo išmokų nuostatuose nustatyta tvarka Fondo valdybos teritoriniam skyriui darbdavio pateiktu patvirtinimu, kurio formą tvirtina Fondo valdybos direktorius (toliau – Patvirtinimo forma). Jeigu darbdavys Ligos ir motinystės socialinio draudimo išmokų nuostatuose nustatyta tvarka Fondo valdybos teritoriniam skyriui nepateikia užpildytos Patvirtinimo formos, šioje dalyje nustatytu atveju, iki Fondo valdybos teritoriniam skyriui darbdavys pateikia užpildytą Patvirtinimo formą, asmeniui skiriama ir mokama šio įstatymo 14 straipsnio 2 dalyje nustatyto dydžio ligos išmoka, o gavus Patvirtinimo formą, paskirta ligos išmoka perskaičiuojama ir jos nepriemoka išmokama Ligos ir motinystės socialinio draudimo išmokų nuostatuose nustatyta tvarka.</w:t>
                                  </w:r>
                                </w:p>
                              </w:sdtContent>
                            </w:sdt>
                            <w:sdt>
                              <w:sdtPr>
                                <w:alias w:val="11-1 str. 2 d."/>
                                <w:tag w:val="part_ab3c63e90eb1450092a35d15ade1921e"/>
                                <w:lock w:val="sdtLocked"/>
                                <w:richText/>
                              </w:sdtPr>
                              <w:sdtContent>
                                <w:p w14:paraId="659F0B26" w14:textId="77777777">
                                  <w:pPr>
                                    <w:spacing w:line="360" w:lineRule="auto"/>
                                    <w:ind w:firstLine="567"/>
                                    <w:jc w:val="both"/>
                                    <w:rPr>
                                      <w:szCs w:val="24"/>
                                      <w:lang w:eastAsia="lt-LT"/>
                                    </w:rPr>
                                  </w:pPr>
                                  <w:sdt>
                                    <w:sdtPr>
                                      <w:alias w:val="Numeris"/>
                                      <w:tag w:val="nr_ab3c63e90eb1450092a35d15ade1921e"/>
                                      <w:lock w:val="sdtLocked"/>
                                      <w:richText/>
                                    </w:sdtPr>
                                    <w:sdtContent>
                                      <w:r>
                                        <w:rPr>
                                          <w:szCs w:val="24"/>
                                          <w:lang w:eastAsia="lt-LT"/>
                                        </w:rPr>
                                        <w:t>2</w:t>
                                      </w:r>
                                    </w:sdtContent>
                                  </w:sdt>
                                  <w:r>
                                    <w:rPr>
                                      <w:szCs w:val="24"/>
                                      <w:lang w:eastAsia="lt-LT"/>
                                    </w:rPr>
                                    <w:t>. Ligos išmoka asmeniui, kuris serga sunkia lėtine liga, įrašyta į sveikatos apsaugos ministro patvirtintą sunkių lėtinių ligų sąrašą, ir kuris Vyriausybės paskelbtos ekstremaliosios situacijos ir karantino metu vykdydamas savo profesinės veiklos funkcijas turi riziką susirgti užkrečiamąja liga, dėl kurios Vyriausybė paskelbė ekstremaliąją situaciją ir karantiną, ir dėl to tapti laikinai nedarbingas, ir jam dėl darbo organizavimo ypatumų nėra galimybės sulygto darbo dirbti nuotoliniu būdu ar darbdavys jam nepaskelbė prastovos Darbo kodekso 47 straipsnio 1 dalies 2 punkte nustatytu atveju, mokama iš Valstybinio socialinio draudimo fondo lėšų nuo trečiosios jo laikinojo nedarbingumo dienos, yra lygi 62,06 procento išmokos gavėjo kompensuojamojo uždarbio dydžio.</w:t>
                                  </w:r>
                                </w:p>
                              </w:sdtContent>
                            </w:sdt>
                            <w:sdt>
                              <w:sdtPr>
                                <w:alias w:val="11-1 str. 3 d."/>
                                <w:tag w:val="part_4920a655c4bb4959aa4e7dede4cd7363"/>
                                <w:lock w:val="sdtLocked"/>
                                <w:richText/>
                              </w:sdtPr>
                              <w:sdtContent>
                                <w:p w14:paraId="22C5D803" w14:textId="3BDB4B9B">
                                  <w:pPr>
                                    <w:spacing w:line="360" w:lineRule="auto"/>
                                    <w:ind w:firstLine="567"/>
                                    <w:jc w:val="both"/>
                                    <w:rPr>
                                      <w:color w:val="000000"/>
                                      <w:szCs w:val="24"/>
                                    </w:rPr>
                                  </w:pPr>
                                  <w:sdt>
                                    <w:sdtPr>
                                      <w:alias w:val="Numeris"/>
                                      <w:tag w:val="nr_4920a655c4bb4959aa4e7dede4cd7363"/>
                                      <w:lock w:val="sdtLocked"/>
                                      <w:richText/>
                                    </w:sdtPr>
                                    <w:sdtContent>
                                      <w:r>
                                        <w:rPr>
                                          <w:color w:val="000000"/>
                                          <w:szCs w:val="24"/>
                                        </w:rPr>
                                        <w:t>3</w:t>
                                      </w:r>
                                    </w:sdtContent>
                                  </w:sdt>
                                  <w:r>
                                    <w:rPr>
                                      <w:color w:val="000000"/>
                                      <w:szCs w:val="24"/>
                                    </w:rPr>
                                    <w:t xml:space="preserve">. Vyriausybės paskelbtos ekstremaliosios situacijos ir karantino metu atsiradus būtinybei prižiūrėti vaiką iki 8 metų, </w:t>
                                  </w:r>
                                  <w:r>
                                    <w:rPr>
                                      <w:strike/>
                                      <w:color w:val="000000"/>
                                      <w:szCs w:val="24"/>
                                    </w:rPr>
                                    <w:t>bet ne ilgiau kaip iki jo ugdymo</w:t>
                                  </w:r>
                                  <w:r>
                                    <w:rPr>
                                      <w:color w:val="000000"/>
                                      <w:szCs w:val="24"/>
                                    </w:rPr>
                                    <w:t xml:space="preserve"> </w:t>
                                  </w:r>
                                  <w:r>
                                    <w:rPr>
                                      <w:b/>
                                      <w:bCs/>
                                      <w:color w:val="000000"/>
                                      <w:szCs w:val="24"/>
                                    </w:rPr>
                                    <w:t xml:space="preserve">kol jis nepradėtas ugdyti </w:t>
                                  </w:r>
                                  <w:r>
                                    <w:rPr>
                                      <w:color w:val="000000"/>
                                      <w:szCs w:val="24"/>
                                    </w:rPr>
                                    <w:t xml:space="preserve">pagal pradinio ugdymo programą </w:t>
                                  </w:r>
                                  <w:r>
                                    <w:rPr>
                                      <w:strike/>
                                      <w:color w:val="000000"/>
                                      <w:szCs w:val="24"/>
                                    </w:rPr>
                                    <w:t>pradžios</w:t>
                                  </w:r>
                                  <w:r>
                                    <w:rPr>
                                      <w:color w:val="000000"/>
                                      <w:szCs w:val="24"/>
                                    </w:rPr>
                                    <w:t xml:space="preserve">, ar pagal pradinio ugdymo programą ugdomą vaiką, ar </w:t>
                                  </w:r>
                                  <w:r>
                                    <w:rPr>
                                      <w:b/>
                                      <w:bCs/>
                                      <w:color w:val="000000"/>
                                      <w:szCs w:val="24"/>
                                    </w:rPr>
                                    <w:t xml:space="preserve">pagal formaliojo švietimo programą besimokantį </w:t>
                                  </w:r>
                                  <w:r>
                                    <w:rPr>
                                      <w:strike/>
                                      <w:color w:val="000000"/>
                                      <w:szCs w:val="24"/>
                                    </w:rPr>
                                    <w:t>neįgalų</w:t>
                                  </w:r>
                                  <w:r>
                                    <w:rPr>
                                      <w:color w:val="000000"/>
                                      <w:szCs w:val="24"/>
                                    </w:rPr>
                                    <w:t xml:space="preserve"> asmenį</w:t>
                                  </w:r>
                                  <w:r>
                                    <w:rPr>
                                      <w:b/>
                                      <w:bCs/>
                                      <w:color w:val="000000"/>
                                      <w:szCs w:val="24"/>
                                    </w:rPr>
                                    <w:t xml:space="preserve"> su negalia iki 24 metų</w:t>
                                  </w:r>
                                  <w:r>
                                    <w:rPr>
                                      <w:color w:val="000000"/>
                                      <w:szCs w:val="24"/>
                                    </w:rPr>
                                    <w:t xml:space="preserve">, </w:t>
                                  </w:r>
                                  <w:r>
                                    <w:rPr>
                                      <w:strike/>
                                      <w:color w:val="000000"/>
                                      <w:szCs w:val="24"/>
                                    </w:rPr>
                                    <w:t>besimokantį pagal bendrojo ugdymo programą arba jo specialiesiems ugdymosi poreikiams pritaikytą bendrojo ugdymo programą,</w:t>
                                  </w:r>
                                  <w:r>
                                    <w:rPr>
                                      <w:color w:val="000000"/>
                                      <w:szCs w:val="24"/>
                                    </w:rPr>
                                    <w:t xml:space="preserve"> ligos išmoka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 xml:space="preserve">motinai (tėvui), įmotei (įtėviui), senelei (seneliui), budinčiam globotojui, globėjui arba vaiką ar </w:t>
                                  </w:r>
                                  <w:r>
                                    <w:rPr>
                                      <w:strike/>
                                      <w:color w:val="000000"/>
                                      <w:szCs w:val="24"/>
                                    </w:rPr>
                                    <w:t>neįgalų</w:t>
                                  </w:r>
                                  <w:r>
                                    <w:rPr>
                                      <w:color w:val="000000"/>
                                      <w:szCs w:val="24"/>
                                    </w:rPr>
                                    <w:t xml:space="preserve"> asmenį </w:t>
                                  </w:r>
                                  <w:r>
                                    <w:rPr>
                                      <w:b/>
                                      <w:bCs/>
                                      <w:color w:val="000000"/>
                                      <w:szCs w:val="24"/>
                                    </w:rPr>
                                    <w:t xml:space="preserve">su negalia </w:t>
                                  </w:r>
                                  <w:r>
                                    <w:rPr>
                                      <w:color w:val="000000"/>
                                      <w:szCs w:val="24"/>
                                    </w:rPr>
                                    <w:t xml:space="preserve">laikinai prižiūrinčiam asmeniui, kai vaikui ar </w:t>
                                  </w:r>
                                  <w:r>
                                    <w:rPr>
                                      <w:strike/>
                                      <w:color w:val="000000"/>
                                      <w:szCs w:val="24"/>
                                    </w:rPr>
                                    <w:t>neįgaliam</w:t>
                                  </w:r>
                                  <w:r>
                                    <w:rPr>
                                      <w:color w:val="000000"/>
                                      <w:szCs w:val="24"/>
                                    </w:rPr>
                                    <w:t xml:space="preserve"> asmeniui </w:t>
                                  </w:r>
                                  <w:r>
                                    <w:rPr>
                                      <w:b/>
                                      <w:bCs/>
                                      <w:color w:val="000000"/>
                                      <w:szCs w:val="24"/>
                                    </w:rPr>
                                    <w:t xml:space="preserve">su negalia </w:t>
                                  </w:r>
                                  <w:r>
                                    <w:rPr>
                                      <w:color w:val="000000"/>
                                      <w:szCs w:val="24"/>
                                    </w:rPr>
                                    <w:t xml:space="preserve">nustatyta laikinoji priežiūra pas fizinius asmenis ar jis </w:t>
                                  </w:r>
                                  <w:r>
                                    <w:rPr>
                                      <w:strike/>
                                      <w:color w:val="000000"/>
                                      <w:szCs w:val="24"/>
                                    </w:rPr>
                                    <w:t>yra</w:t>
                                  </w:r>
                                  <w:r>
                                    <w:rPr>
                                      <w:color w:val="000000"/>
                                      <w:szCs w:val="24"/>
                                    </w:rPr>
                                    <w:t xml:space="preserve"> laikinai </w:t>
                                  </w:r>
                                  <w:r>
                                    <w:rPr>
                                      <w:strike/>
                                      <w:color w:val="000000"/>
                                      <w:szCs w:val="24"/>
                                    </w:rPr>
                                    <w:t>apgyvendinamas</w:t>
                                  </w:r>
                                  <w:r>
                                    <w:rPr>
                                      <w:color w:val="000000"/>
                                      <w:szCs w:val="24"/>
                                    </w:rPr>
                                    <w:t xml:space="preserve"> </w:t>
                                  </w:r>
                                  <w:r>
                                    <w:rPr>
                                      <w:b/>
                                      <w:bCs/>
                                      <w:color w:val="000000"/>
                                      <w:szCs w:val="24"/>
                                    </w:rPr>
                                    <w:t xml:space="preserve">apgyvendintas </w:t>
                                  </w:r>
                                  <w:r>
                                    <w:rPr>
                                      <w:color w:val="000000"/>
                                      <w:szCs w:val="24"/>
                                    </w:rPr>
                                    <w:t xml:space="preserve">pas fizinius asmenis, iš Valstybinio socialinio draudimo fondo lėšų pradedama mokėti nuo pirmosios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 xml:space="preserve">priežiūros dienos. Šioje dalyje nustatytos ligos išmokos dydis yra lygus 65,94 procento išmokos gavėjo kompensuojamojo uždarbio dydžio. Šioje dalyje nurodyta ligos išmoka turinčiai (turinčiam) teisę ją gauti motinai (tėvui), įmotei (įtėviui), senelei (seneliui), globėjui, </w:t>
                                  </w:r>
                                  <w:r>
                                    <w:rPr>
                                      <w:strike/>
                                      <w:color w:val="000000"/>
                                      <w:szCs w:val="24"/>
                                    </w:rPr>
                                    <w:t>prižiūrinčiam</w:t>
                                  </w:r>
                                  <w:r>
                                    <w:rPr>
                                      <w:color w:val="000000"/>
                                      <w:szCs w:val="24"/>
                                    </w:rPr>
                                    <w:t xml:space="preserve"> </w:t>
                                  </w:r>
                                  <w:r>
                                    <w:rPr>
                                      <w:b/>
                                      <w:bCs/>
                                      <w:color w:val="000000"/>
                                      <w:szCs w:val="24"/>
                                    </w:rPr>
                                    <w:t xml:space="preserve">prižiūrintiems </w:t>
                                  </w:r>
                                  <w:r>
                                    <w:rPr>
                                      <w:color w:val="000000"/>
                                      <w:szCs w:val="24"/>
                                    </w:rPr>
                                    <w:t>vaiką, kurio priežiūrai kitam asmeniui (motinai (tėvui), įmotei (įtėviui), senelei (seneliui) ar globėjui) suteiktos vaiko priežiūros atostogos, nemokama, išskyrus šio įstatymo 10 straipsnio 3 dalyje nurodytus atvejus.</w:t>
                                  </w:r>
                                </w:p>
                              </w:sdtContent>
                            </w:sdt>
                            <w:sdt>
                              <w:sdtPr>
                                <w:alias w:val="11-1 str. 4 d."/>
                                <w:tag w:val="part_b45027be19d14850af709d412ce317d3"/>
                                <w:lock w:val="sdtLocked"/>
                                <w:richText/>
                              </w:sdtPr>
                              <w:sdtContent>
                                <w:p w14:paraId="1C6B8324" w14:textId="62D554B9">
                                  <w:pPr>
                                    <w:spacing w:line="360" w:lineRule="auto"/>
                                    <w:ind w:firstLine="567"/>
                                    <w:jc w:val="both"/>
                                    <w:rPr>
                                      <w:szCs w:val="24"/>
                                      <w:lang w:eastAsia="lt-LT"/>
                                    </w:rPr>
                                  </w:pPr>
                                  <w:sdt>
                                    <w:sdtPr>
                                      <w:alias w:val="Numeris"/>
                                      <w:tag w:val="nr_b45027be19d14850af709d412ce317d3"/>
                                      <w:lock w:val="sdtLocked"/>
                                      <w:richText/>
                                    </w:sdtPr>
                                    <w:sdtContent>
                                      <w:r>
                                        <w:rPr>
                                          <w:szCs w:val="24"/>
                                          <w:lang w:eastAsia="lt-LT"/>
                                        </w:rPr>
                                        <w:t>4</w:t>
                                      </w:r>
                                    </w:sdtContent>
                                  </w:sdt>
                                  <w:r>
                                    <w:rPr>
                                      <w:szCs w:val="24"/>
                                      <w:lang w:eastAsia="lt-LT"/>
                                    </w:rPr>
                                    <w:t xml:space="preserve">. Jeigu dėl Vyriausybės paskelbtos ekstremaliosios situacijos ir (ar) karantino sustabdoma nestacionarių socialinių paslaugų įstaigos (dienos centro) veikla, asmeniui su negalia, kuriam toje įstaigoje buvo teikiama dienos ar trumpalaikė socialinė globa, jo motinai (tėvui), įmotei (įtėviui), globėjui (rūpintojui), </w:t>
                                  </w:r>
                                  <w:r>
                                    <w:rPr>
                                      <w:strike/>
                                      <w:szCs w:val="24"/>
                                      <w:lang w:eastAsia="lt-LT"/>
                                    </w:rPr>
                                    <w:t>prižiūrinčiam</w:t>
                                  </w:r>
                                  <w:r>
                                    <w:rPr>
                                      <w:szCs w:val="24"/>
                                      <w:lang w:eastAsia="lt-LT"/>
                                    </w:rPr>
                                    <w:t xml:space="preserve"> </w:t>
                                  </w:r>
                                  <w:r>
                                    <w:rPr>
                                      <w:b/>
                                      <w:bCs/>
                                      <w:szCs w:val="24"/>
                                      <w:lang w:eastAsia="lt-LT"/>
                                    </w:rPr>
                                    <w:t xml:space="preserve">prižiūrintiems </w:t>
                                  </w:r>
                                  <w:r>
                                    <w:rPr>
                                      <w:szCs w:val="24"/>
                                      <w:lang w:eastAsia="lt-LT"/>
                                    </w:rPr>
                                    <w:t>šioje dalyje nurodytą asmenį su negalia, iš Valstybinio socialinio draudimo fondo lėšų nuo pirmosios asmens su negalia priežiūros dienos mokama 65,94 procento išmokos gavėjo kompensuojamojo uždarbio dydžio ligos išmoka.</w:t>
                                  </w:r>
                                </w:p>
                              </w:sdtContent>
                            </w:sdt>
                            <w:sdt>
                              <w:sdtPr>
                                <w:alias w:val="11-1 str. 5 d."/>
                                <w:tag w:val="part_a7f1ec31514344dbbd97fd3e3eea64ae"/>
                                <w:lock w:val="sdtLocked"/>
                                <w:richText/>
                              </w:sdtPr>
                              <w:sdtContent>
                                <w:p w14:paraId="6392BA91" w14:textId="0F1C03BE">
                                  <w:pPr>
                                    <w:spacing w:line="360" w:lineRule="auto"/>
                                    <w:ind w:firstLine="567"/>
                                    <w:jc w:val="both"/>
                                    <w:rPr>
                                      <w:szCs w:val="24"/>
                                      <w:lang w:eastAsia="lt-LT"/>
                                    </w:rPr>
                                  </w:pPr>
                                  <w:sdt>
                                    <w:sdtPr>
                                      <w:alias w:val="Numeris"/>
                                      <w:tag w:val="nr_a7f1ec31514344dbbd97fd3e3eea64ae"/>
                                      <w:lock w:val="sdtLocked"/>
                                      <w:richText/>
                                    </w:sdtPr>
                                    <w:sdtContent>
                                      <w:r>
                                        <w:rPr>
                                          <w:szCs w:val="24"/>
                                          <w:lang w:eastAsia="lt-LT"/>
                                        </w:rPr>
                                        <w:t>5</w:t>
                                      </w:r>
                                    </w:sdtContent>
                                  </w:sdt>
                                  <w:r>
                                    <w:rPr>
                                      <w:szCs w:val="24"/>
                                      <w:lang w:eastAsia="lt-LT"/>
                                    </w:rPr>
                                    <w:t xml:space="preserve">. Jeigu dėl Vyriausybės paskelbtos ekstremaliosios situacijos ir (ar) karantino sustabdoma nestacionarių socialinių paslaugų įstaigos (dienos centro) veikla, Lietuvos Respublikos socialinio draudimo pensijų įstatymo nustatytą senatvės pensijos amžių (toliau – pensinis amžius) sukakusiam asmeniui, kuriam toje įstaigoje buvo teikiama dienos ar trumpalaikė socialinė globa, jo sutuoktiniui, dukrai (sūnui), įdukrai (įsūniui), globėjui (rūpintojui), </w:t>
                                  </w:r>
                                  <w:r>
                                    <w:rPr>
                                      <w:strike/>
                                      <w:szCs w:val="24"/>
                                      <w:lang w:eastAsia="lt-LT"/>
                                    </w:rPr>
                                    <w:t>prižiūrinčiam</w:t>
                                  </w:r>
                                  <w:r>
                                    <w:rPr>
                                      <w:szCs w:val="24"/>
                                      <w:lang w:eastAsia="lt-LT"/>
                                    </w:rPr>
                                    <w:t xml:space="preserve"> </w:t>
                                  </w:r>
                                  <w:r>
                                    <w:rPr>
                                      <w:b/>
                                      <w:bCs/>
                                      <w:szCs w:val="24"/>
                                      <w:lang w:eastAsia="lt-LT"/>
                                    </w:rPr>
                                    <w:t xml:space="preserve">prižiūrintiems </w:t>
                                  </w:r>
                                  <w:r>
                                    <w:rPr>
                                      <w:szCs w:val="24"/>
                                      <w:lang w:eastAsia="lt-LT"/>
                                    </w:rPr>
                                    <w:t>šioje dalyje nurodytą pensinį amžių sukakusį asmenį, iš Valstybinio socialinio draudimo fondo lėšų nuo pirmosios pensinį amžių sukakusio asmens priežiūros dienos mokama 65,94 procento išmokos gavėjo kompensuojamojo uždarbio dydžio ligos išmoka.</w:t>
                                  </w:r>
                                </w:p>
                              </w:sdtContent>
                            </w:sdt>
                            <w:sdt>
                              <w:sdtPr>
                                <w:alias w:val="11-1 str. 6 d."/>
                                <w:tag w:val="part_d1194f5e86844d1897fec43fb9655da8"/>
                                <w:lock w:val="sdtLocked"/>
                                <w:richText/>
                              </w:sdtPr>
                              <w:sdtContent>
                                <w:p w14:paraId="0F0C3940" w14:textId="0F68BBF5">
                                  <w:pPr>
                                    <w:spacing w:line="360" w:lineRule="auto"/>
                                    <w:ind w:firstLine="567"/>
                                    <w:jc w:val="both"/>
                                    <w:rPr>
                                      <w:szCs w:val="24"/>
                                      <w:lang w:eastAsia="lt-LT"/>
                                    </w:rPr>
                                  </w:pPr>
                                  <w:sdt>
                                    <w:sdtPr>
                                      <w:alias w:val="Numeris"/>
                                      <w:tag w:val="nr_d1194f5e86844d1897fec43fb9655da8"/>
                                      <w:lock w:val="sdtLocked"/>
                                      <w:richText/>
                                    </w:sdtPr>
                                    <w:sdtContent>
                                      <w:r>
                                        <w:rPr>
                                          <w:szCs w:val="24"/>
                                          <w:lang w:eastAsia="lt-LT"/>
                                        </w:rPr>
                                        <w:t>6</w:t>
                                      </w:r>
                                    </w:sdtContent>
                                  </w:sdt>
                                  <w:r>
                                    <w:rPr>
                                      <w:szCs w:val="24"/>
                                      <w:lang w:eastAsia="lt-LT"/>
                                    </w:rPr>
                                    <w:t xml:space="preserve">. Ligos išmoka asmeniui, kuris Vyriausybės paskelbtos ekstremaliosios situacijos ir (ar) karantino metu lankėsi užsienio šalyje (šalyse) ir dėl jo lankymosi užsienio šalyje (šalyse) jam taikoma privaloma izoliacija arba </w:t>
                                  </w:r>
                                  <w:r>
                                    <w:rPr>
                                      <w:strike/>
                                      <w:szCs w:val="24"/>
                                      <w:lang w:eastAsia="lt-LT"/>
                                    </w:rPr>
                                    <w:t>jis</w:t>
                                  </w:r>
                                  <w:r>
                                    <w:rPr>
                                      <w:szCs w:val="24"/>
                                      <w:lang w:eastAsia="lt-LT"/>
                                    </w:rPr>
                                    <w:t xml:space="preserve"> </w:t>
                                  </w:r>
                                  <w:r>
                                    <w:rPr>
                                      <w:b/>
                                      <w:bCs/>
                                      <w:szCs w:val="24"/>
                                      <w:lang w:eastAsia="lt-LT"/>
                                    </w:rPr>
                                    <w:t xml:space="preserve">kuris </w:t>
                                  </w:r>
                                  <w:r>
                                    <w:rPr>
                                      <w:szCs w:val="24"/>
                                      <w:lang w:eastAsia="lt-LT"/>
                                    </w:rPr>
                                    <w:t>turėjo sąlytį su pavojinga užkrečiamąja liga sergančiu asmeniu ir jam dėl darbo organizavimo ypatumų nėra galimybės sulygto darbo dirbti nuotoliniu būdu ar darbdavys jam nepaskelbė prastovos Darbo kodekso 47 straipsnio 1 dalies 2 punkte nustatytu atveju, mokama iš Valstybinio socialinio draudimo fondo lėšų nuo trečiosios jo laikinojo nedarbingumo dienos, yra lygi 62,06 procento išmokos gavėjo kompensuojamojo uždarbio dydžio. Šioje dalyje nustatytais atvejais ligos išmoka mokama asmeniui taikomos privalomos izoliacijos laikotarpiu, bet ne ilgiau kaip 14 kalendorinių dienų, skaičiuojant nuo jo atvykimo iš užsienio šalies į Lietuvos Respubliką dienos arba nuo turėto sąlyčio su pavojinga užkrečiamąja liga sergančiu asmeniu dienos. Ligos išmoka šioje dalyje nustatytais atvejais nemokama, jeigu asmuo į užsienio šalį, kuri jo išvykimo iš Lietuvos Respublikos dieną įtraukta į sveikatos apsaugos ministro patvirtintą užsienio šalių, iš kurių grįžus į Lietuvos Respubliką privaloma izoliacija, sąrašą, išvyko ir joje lankėsi kitais negu profesiniais, tarnybos ir (ar) darbo tikslais.</w:t>
                                  </w:r>
                                </w:p>
                              </w:sdtContent>
                            </w:sdt>
                            <w:sdt>
                              <w:sdtPr>
                                <w:alias w:val="11-1 str. 7 d."/>
                                <w:tag w:val="part_c847cf6b93d5479cbec2ea39396cfd73"/>
                                <w:lock w:val="sdtLocked"/>
                                <w:richText/>
                              </w:sdtPr>
                              <w:sdtContent>
                                <w:p w14:paraId="62FD074B" w14:textId="2492C0A2">
                                  <w:pPr>
                                    <w:spacing w:line="360" w:lineRule="auto"/>
                                    <w:ind w:firstLine="567"/>
                                    <w:jc w:val="both"/>
                                    <w:rPr>
                                      <w:szCs w:val="24"/>
                                      <w:lang w:eastAsia="lt-LT"/>
                                    </w:rPr>
                                  </w:pPr>
                                  <w:sdt>
                                    <w:sdtPr>
                                      <w:alias w:val="Numeris"/>
                                      <w:tag w:val="nr_c847cf6b93d5479cbec2ea39396cfd73"/>
                                      <w:lock w:val="sdtLocked"/>
                                      <w:richText/>
                                    </w:sdtPr>
                                    <w:sdtContent>
                                      <w:r>
                                        <w:rPr>
                                          <w:color w:val="000000"/>
                                          <w:szCs w:val="24"/>
                                        </w:rPr>
                                        <w:t>7</w:t>
                                      </w:r>
                                    </w:sdtContent>
                                  </w:sdt>
                                  <w:r>
                                    <w:rPr>
                                      <w:color w:val="000000"/>
                                      <w:szCs w:val="24"/>
                                    </w:rPr>
                                    <w:t xml:space="preserve">. </w:t>
                                  </w:r>
                                  <w:r>
                                    <w:rPr>
                                      <w:strike/>
                                      <w:color w:val="000000"/>
                                      <w:szCs w:val="24"/>
                                    </w:rPr>
                                    <w:t>Jeigu</w:t>
                                  </w:r>
                                  <w:r>
                                    <w:rPr>
                                      <w:color w:val="000000"/>
                                      <w:szCs w:val="24"/>
                                    </w:rPr>
                                    <w:t xml:space="preserve"> </w:t>
                                  </w:r>
                                  <w:r>
                                    <w:rPr>
                                      <w:b/>
                                      <w:bCs/>
                                      <w:color w:val="000000"/>
                                      <w:szCs w:val="24"/>
                                    </w:rPr>
                                    <w:t xml:space="preserve">Jei </w:t>
                                  </w:r>
                                  <w:r>
                                    <w:rPr>
                                      <w:color w:val="000000"/>
                                      <w:szCs w:val="24"/>
                                    </w:rPr>
                                    <w:t xml:space="preserve">Vyriausybės paskelbtos ekstremaliosios situacijos ir (ar) karantino metu vaikas iki 8 metų, </w:t>
                                  </w:r>
                                  <w:r>
                                    <w:rPr>
                                      <w:strike/>
                                      <w:color w:val="000000"/>
                                      <w:szCs w:val="24"/>
                                    </w:rPr>
                                    <w:t>bet ne ilgiau kaip iki jo ugdymo</w:t>
                                  </w:r>
                                  <w:r>
                                    <w:rPr>
                                      <w:color w:val="000000"/>
                                      <w:szCs w:val="24"/>
                                    </w:rPr>
                                    <w:t xml:space="preserve"> </w:t>
                                  </w:r>
                                  <w:r>
                                    <w:rPr>
                                      <w:b/>
                                      <w:bCs/>
                                      <w:color w:val="000000"/>
                                      <w:szCs w:val="24"/>
                                    </w:rPr>
                                    <w:t xml:space="preserve">kol jis nepradėtas ugdyti </w:t>
                                  </w:r>
                                  <w:r>
                                    <w:rPr>
                                      <w:color w:val="000000"/>
                                      <w:szCs w:val="24"/>
                                    </w:rPr>
                                    <w:t xml:space="preserve">pagal pradinio ugdymo programą </w:t>
                                  </w:r>
                                  <w:r>
                                    <w:rPr>
                                      <w:strike/>
                                      <w:color w:val="000000"/>
                                      <w:szCs w:val="24"/>
                                    </w:rPr>
                                    <w:t>pradžios</w:t>
                                  </w:r>
                                  <w:r>
                                    <w:rPr>
                                      <w:color w:val="000000"/>
                                      <w:szCs w:val="24"/>
                                    </w:rPr>
                                    <w:t xml:space="preserve">, ar pagal pradinio ugdymo programą ugdomas vaikas, ar </w:t>
                                  </w:r>
                                  <w:r>
                                    <w:rPr>
                                      <w:b/>
                                      <w:bCs/>
                                      <w:color w:val="000000"/>
                                      <w:szCs w:val="24"/>
                                    </w:rPr>
                                    <w:t xml:space="preserve">pagal formaliojo švietimo programą besimokantis </w:t>
                                  </w:r>
                                  <w:r>
                                    <w:rPr>
                                      <w:strike/>
                                      <w:color w:val="000000"/>
                                      <w:szCs w:val="24"/>
                                    </w:rPr>
                                    <w:t>neįgalus</w:t>
                                  </w:r>
                                  <w:r>
                                    <w:rPr>
                                      <w:color w:val="000000"/>
                                      <w:szCs w:val="24"/>
                                    </w:rPr>
                                    <w:t xml:space="preserve"> asmuo</w:t>
                                  </w:r>
                                  <w:r>
                                    <w:rPr>
                                      <w:b/>
                                      <w:bCs/>
                                      <w:color w:val="000000"/>
                                      <w:szCs w:val="24"/>
                                    </w:rPr>
                                    <w:t xml:space="preserve"> su negalia iki 24 metų</w:t>
                                  </w:r>
                                  <w:r>
                                    <w:rPr>
                                      <w:strike/>
                                      <w:color w:val="000000"/>
                                      <w:szCs w:val="24"/>
                                    </w:rPr>
                                    <w:t>, besimokantis pagal bendrojo ugdymo programą arba jo specialiesiems ugdymosi poreikiams pritaikytą bendrojo ugdymo programą,</w:t>
                                  </w:r>
                                  <w:r>
                                    <w:rPr>
                                      <w:color w:val="000000"/>
                                      <w:szCs w:val="24"/>
                                    </w:rPr>
                                    <w:t xml:space="preserve"> lankėsi užsienio šalyje (šalyse) be motinos (įmotės), tėvo (įtėvio), budinčio globotojo, globėjo arba vaiką ar </w:t>
                                  </w:r>
                                  <w:r>
                                    <w:rPr>
                                      <w:strike/>
                                      <w:color w:val="000000"/>
                                      <w:szCs w:val="24"/>
                                    </w:rPr>
                                    <w:t>neįgalų</w:t>
                                  </w:r>
                                  <w:r>
                                    <w:rPr>
                                      <w:color w:val="000000"/>
                                      <w:szCs w:val="24"/>
                                    </w:rPr>
                                    <w:t xml:space="preserve"> asmenį </w:t>
                                  </w:r>
                                  <w:r>
                                    <w:rPr>
                                      <w:b/>
                                      <w:bCs/>
                                      <w:color w:val="000000"/>
                                      <w:szCs w:val="24"/>
                                    </w:rPr>
                                    <w:t xml:space="preserve">su negalia </w:t>
                                  </w:r>
                                  <w:r>
                                    <w:rPr>
                                      <w:color w:val="000000"/>
                                      <w:szCs w:val="24"/>
                                    </w:rPr>
                                    <w:t xml:space="preserve">laikinai prižiūrinčio asmens, kai vaikui ar </w:t>
                                  </w:r>
                                  <w:r>
                                    <w:rPr>
                                      <w:strike/>
                                      <w:color w:val="000000"/>
                                      <w:szCs w:val="24"/>
                                    </w:rPr>
                                    <w:t>neįgaliam</w:t>
                                  </w:r>
                                  <w:r>
                                    <w:rPr>
                                      <w:color w:val="000000"/>
                                      <w:szCs w:val="24"/>
                                    </w:rPr>
                                    <w:t xml:space="preserve"> asmeniui </w:t>
                                  </w:r>
                                  <w:r>
                                    <w:rPr>
                                      <w:b/>
                                      <w:bCs/>
                                      <w:color w:val="000000"/>
                                      <w:szCs w:val="24"/>
                                    </w:rPr>
                                    <w:t xml:space="preserve">su negalia </w:t>
                                  </w:r>
                                  <w:r>
                                    <w:rPr>
                                      <w:color w:val="000000"/>
                                      <w:szCs w:val="24"/>
                                    </w:rPr>
                                    <w:t xml:space="preserve">nustatyta laikinoji priežiūra pas fizinius asmenis ar jis </w:t>
                                  </w:r>
                                  <w:r>
                                    <w:rPr>
                                      <w:strike/>
                                      <w:color w:val="000000"/>
                                      <w:szCs w:val="24"/>
                                    </w:rPr>
                                    <w:t>yra</w:t>
                                  </w:r>
                                  <w:r>
                                    <w:rPr>
                                      <w:color w:val="000000"/>
                                      <w:szCs w:val="24"/>
                                    </w:rPr>
                                    <w:t xml:space="preserve"> laikinai </w:t>
                                  </w:r>
                                  <w:r>
                                    <w:rPr>
                                      <w:strike/>
                                      <w:color w:val="000000"/>
                                      <w:szCs w:val="24"/>
                                    </w:rPr>
                                    <w:t>apgyvendinamas</w:t>
                                  </w:r>
                                  <w:r>
                                    <w:rPr>
                                      <w:color w:val="000000"/>
                                      <w:szCs w:val="24"/>
                                    </w:rPr>
                                    <w:t xml:space="preserve"> </w:t>
                                  </w:r>
                                  <w:r>
                                    <w:rPr>
                                      <w:b/>
                                      <w:bCs/>
                                      <w:color w:val="000000"/>
                                      <w:szCs w:val="24"/>
                                    </w:rPr>
                                    <w:t xml:space="preserve">apgyvendintas </w:t>
                                  </w:r>
                                  <w:r>
                                    <w:rPr>
                                      <w:color w:val="000000"/>
                                      <w:szCs w:val="24"/>
                                    </w:rPr>
                                    <w:t xml:space="preserve">pas fizinius asmenis, ir dėl jo lankymosi užsienio šalyje (šalyse) jam taikoma privaloma izoliacija arba jis turėjo sąlytį su pavojinga užkrečiamąja liga sergančiu asmeniu, ligos išmoka,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 xml:space="preserve">motinai (tėvui), įmotei (įtėviui), senelei (seneliui), budinčiam globotojui, globėjui arba vaiką ar </w:t>
                                  </w:r>
                                  <w:r>
                                    <w:rPr>
                                      <w:strike/>
                                      <w:color w:val="000000"/>
                                      <w:szCs w:val="24"/>
                                    </w:rPr>
                                    <w:t>neįgalų</w:t>
                                  </w:r>
                                  <w:r>
                                    <w:rPr>
                                      <w:color w:val="000000"/>
                                      <w:szCs w:val="24"/>
                                    </w:rPr>
                                    <w:t xml:space="preserve"> asmenį </w:t>
                                  </w:r>
                                  <w:r>
                                    <w:rPr>
                                      <w:b/>
                                      <w:bCs/>
                                      <w:color w:val="000000"/>
                                      <w:szCs w:val="24"/>
                                    </w:rPr>
                                    <w:t xml:space="preserve">su negalia </w:t>
                                  </w:r>
                                  <w:r>
                                    <w:rPr>
                                      <w:color w:val="000000"/>
                                      <w:szCs w:val="24"/>
                                    </w:rPr>
                                    <w:t xml:space="preserve">laikinai prižiūrinčiam asmeniui, kai vaikui ar </w:t>
                                  </w:r>
                                  <w:r>
                                    <w:rPr>
                                      <w:strike/>
                                      <w:color w:val="000000"/>
                                      <w:szCs w:val="24"/>
                                    </w:rPr>
                                    <w:t>neįgaliam</w:t>
                                  </w:r>
                                  <w:r>
                                    <w:rPr>
                                      <w:color w:val="000000"/>
                                      <w:szCs w:val="24"/>
                                    </w:rPr>
                                    <w:t xml:space="preserve"> asmeniui </w:t>
                                  </w:r>
                                  <w:r>
                                    <w:rPr>
                                      <w:b/>
                                      <w:bCs/>
                                      <w:color w:val="000000"/>
                                      <w:szCs w:val="24"/>
                                    </w:rPr>
                                    <w:t xml:space="preserve">su negalia </w:t>
                                  </w:r>
                                  <w:r>
                                    <w:rPr>
                                      <w:color w:val="000000"/>
                                      <w:szCs w:val="24"/>
                                    </w:rPr>
                                    <w:t xml:space="preserve">nustatyta laikinoji priežiūra pas fizinius asmenis ar jis </w:t>
                                  </w:r>
                                  <w:r>
                                    <w:rPr>
                                      <w:strike/>
                                      <w:color w:val="000000"/>
                                      <w:szCs w:val="24"/>
                                    </w:rPr>
                                    <w:t>yra</w:t>
                                  </w:r>
                                  <w:r>
                                    <w:rPr>
                                      <w:color w:val="000000"/>
                                      <w:szCs w:val="24"/>
                                    </w:rPr>
                                    <w:t xml:space="preserve"> laikinai </w:t>
                                  </w:r>
                                  <w:r>
                                    <w:rPr>
                                      <w:strike/>
                                      <w:color w:val="000000"/>
                                      <w:szCs w:val="24"/>
                                    </w:rPr>
                                    <w:t>apgyvendinamas</w:t>
                                  </w:r>
                                  <w:r>
                                    <w:rPr>
                                      <w:color w:val="000000"/>
                                      <w:szCs w:val="24"/>
                                    </w:rPr>
                                    <w:t xml:space="preserve"> </w:t>
                                  </w:r>
                                  <w:r>
                                    <w:rPr>
                                      <w:b/>
                                      <w:bCs/>
                                      <w:color w:val="000000"/>
                                      <w:szCs w:val="24"/>
                                    </w:rPr>
                                    <w:t xml:space="preserve">apgyvendintas </w:t>
                                  </w:r>
                                  <w:r>
                                    <w:rPr>
                                      <w:color w:val="000000"/>
                                      <w:szCs w:val="24"/>
                                    </w:rPr>
                                    <w:t xml:space="preserve">pas fizinius asmenis, iš Valstybinio socialinio draudimo fondo lėšų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 xml:space="preserve">privalomos izoliacijos laikotarpiu mokama nuo pirmosios </w:t>
                                  </w:r>
                                  <w:r>
                                    <w:rPr>
                                      <w:strike/>
                                      <w:color w:val="000000"/>
                                      <w:szCs w:val="24"/>
                                    </w:rPr>
                                    <w:t>vaiko ar neįgalaus asmens</w:t>
                                  </w:r>
                                  <w:r>
                                    <w:rPr>
                                      <w:color w:val="000000"/>
                                      <w:szCs w:val="24"/>
                                    </w:rPr>
                                    <w:t xml:space="preserve"> </w:t>
                                  </w:r>
                                  <w:r>
                                    <w:rPr>
                                      <w:b/>
                                      <w:bCs/>
                                      <w:color w:val="000000"/>
                                      <w:szCs w:val="24"/>
                                    </w:rPr>
                                    <w:t xml:space="preserve">jo </w:t>
                                  </w:r>
                                  <w:r>
                                    <w:rPr>
                                      <w:color w:val="000000"/>
                                      <w:szCs w:val="24"/>
                                    </w:rPr>
                                    <w:t xml:space="preserve">priežiūros dienos, bet ne ilgiau kaip 14 kalendorinių dienų, skaičiuojant atitinkamai nuo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 xml:space="preserve">atvykimo iš užsienio šalies į Lietuvos Respubliką dienos arba nuo jo turėto sąlyčio su pavojinga užkrečiamąja liga sergančiu asmeniu dienos, yra lygi 65,94 procento išmokos gavėjo kompensuojamojo uždarbio dydžio. Šioje dalyje nustatytais atvejais ligos išmoka nemokama, jeigu vaikas iki 8 metų, </w:t>
                                  </w:r>
                                  <w:r>
                                    <w:rPr>
                                      <w:strike/>
                                      <w:color w:val="000000"/>
                                      <w:szCs w:val="24"/>
                                    </w:rPr>
                                    <w:t>bet ne ilgiau kaip iki jo ugdymo</w:t>
                                  </w:r>
                                  <w:r>
                                    <w:rPr>
                                      <w:color w:val="000000"/>
                                      <w:szCs w:val="24"/>
                                    </w:rPr>
                                    <w:t xml:space="preserve"> </w:t>
                                  </w:r>
                                  <w:r>
                                    <w:rPr>
                                      <w:b/>
                                      <w:bCs/>
                                      <w:color w:val="000000"/>
                                      <w:szCs w:val="24"/>
                                    </w:rPr>
                                    <w:t xml:space="preserve">kol jis nepradėtas ugdyti </w:t>
                                  </w:r>
                                  <w:r>
                                    <w:rPr>
                                      <w:color w:val="000000"/>
                                      <w:szCs w:val="24"/>
                                    </w:rPr>
                                    <w:t xml:space="preserve">pagal pradinio ugdymo programą </w:t>
                                  </w:r>
                                  <w:r>
                                    <w:rPr>
                                      <w:strike/>
                                      <w:color w:val="000000"/>
                                      <w:szCs w:val="24"/>
                                    </w:rPr>
                                    <w:t>pradžios</w:t>
                                  </w:r>
                                  <w:r>
                                    <w:rPr>
                                      <w:color w:val="000000"/>
                                      <w:szCs w:val="24"/>
                                    </w:rPr>
                                    <w:t xml:space="preserve">, ar pagal pradinio ugdymo programą ugdomas vaikas, ar </w:t>
                                  </w:r>
                                  <w:r>
                                    <w:rPr>
                                      <w:b/>
                                      <w:bCs/>
                                      <w:color w:val="000000"/>
                                      <w:szCs w:val="24"/>
                                    </w:rPr>
                                    <w:t xml:space="preserve">pagal formaliojo švietimo programą besimokantis </w:t>
                                  </w:r>
                                  <w:r>
                                    <w:rPr>
                                      <w:strike/>
                                      <w:color w:val="000000"/>
                                      <w:szCs w:val="24"/>
                                    </w:rPr>
                                    <w:t>neįgalus</w:t>
                                  </w:r>
                                  <w:r>
                                    <w:rPr>
                                      <w:color w:val="000000"/>
                                      <w:szCs w:val="24"/>
                                    </w:rPr>
                                    <w:t xml:space="preserve"> asmuo</w:t>
                                  </w:r>
                                  <w:r>
                                    <w:rPr>
                                      <w:b/>
                                      <w:bCs/>
                                      <w:color w:val="000000"/>
                                      <w:szCs w:val="24"/>
                                    </w:rPr>
                                    <w:t xml:space="preserve"> su negalia iki 24 metų</w:t>
                                  </w:r>
                                  <w:r>
                                    <w:rPr>
                                      <w:strike/>
                                      <w:color w:val="000000"/>
                                      <w:szCs w:val="24"/>
                                    </w:rPr>
                                    <w:t>, besimokantis pagal bendrojo ugdymo programą arba jo specialiesiems ugdymosi poreikiams pritaikytą bendrojo ugdymo programą,</w:t>
                                  </w:r>
                                  <w:r>
                                    <w:rPr>
                                      <w:color w:val="000000"/>
                                      <w:szCs w:val="24"/>
                                    </w:rPr>
                                    <w:t xml:space="preserve"> išvyko į užsienio šalį, kuri jo išvykimo iš Lietuvos Respublikos dieną įtraukta į sveikatos apsaugos ministro patvirtintą užsienio šalių, iš kurių grįžus į Lietuvos Respubliką privaloma izoliacija, sąrašą.</w:t>
                                  </w:r>
                                  <w:r>
                                    <w:rPr>
                                      <w:szCs w:val="24"/>
                                      <w:lang w:eastAsia="lt-LT"/>
                                    </w:rPr>
                                    <w:t xml:space="preserve"> </w:t>
                                  </w:r>
                                </w:p>
                              </w:sdtContent>
                            </w:sdt>
                            <w:sdt>
                              <w:sdtPr>
                                <w:alias w:val="11-1 str. 8 d."/>
                                <w:tag w:val="part_713821c669eb400c808f91a52c7e9f26"/>
                                <w:lock w:val="sdtLocked"/>
                                <w:richText/>
                              </w:sdtPr>
                              <w:sdtContent>
                                <w:p w14:paraId="200DA72F" w14:textId="13E41282">
                                  <w:pPr>
                                    <w:spacing w:line="360" w:lineRule="auto"/>
                                    <w:ind w:firstLine="567"/>
                                    <w:jc w:val="both"/>
                                    <w:rPr>
                                      <w:szCs w:val="24"/>
                                      <w:lang w:eastAsia="lt-LT"/>
                                    </w:rPr>
                                  </w:pPr>
                                  <w:sdt>
                                    <w:sdtPr>
                                      <w:alias w:val="Numeris"/>
                                      <w:tag w:val="nr_713821c669eb400c808f91a52c7e9f26"/>
                                      <w:lock w:val="sdtLocked"/>
                                      <w:richText/>
                                    </w:sdtPr>
                                    <w:sdtContent>
                                      <w:r>
                                        <w:rPr>
                                          <w:color w:val="000000"/>
                                          <w:szCs w:val="24"/>
                                        </w:rPr>
                                        <w:t>8</w:t>
                                      </w:r>
                                    </w:sdtContent>
                                  </w:sdt>
                                  <w:r>
                                    <w:rPr>
                                      <w:color w:val="000000"/>
                                      <w:szCs w:val="24"/>
                                    </w:rPr>
                                    <w:t xml:space="preserve">. Jeigu Vyriausybės paskelbtos ekstremaliosios situacijos ir (ar) karantino metu vaiko iki 8 metų, </w:t>
                                  </w:r>
                                  <w:r>
                                    <w:rPr>
                                      <w:strike/>
                                      <w:color w:val="000000"/>
                                      <w:szCs w:val="24"/>
                                    </w:rPr>
                                    <w:t>bet ne ilgiau kaip iki jo ugdymo</w:t>
                                  </w:r>
                                  <w:r>
                                    <w:rPr>
                                      <w:color w:val="000000"/>
                                      <w:szCs w:val="24"/>
                                    </w:rPr>
                                    <w:t xml:space="preserve"> </w:t>
                                  </w:r>
                                  <w:r>
                                    <w:rPr>
                                      <w:b/>
                                      <w:bCs/>
                                      <w:color w:val="000000"/>
                                      <w:szCs w:val="24"/>
                                    </w:rPr>
                                    <w:t xml:space="preserve">kol jis nepradėtas ugdyti </w:t>
                                  </w:r>
                                  <w:r>
                                    <w:rPr>
                                      <w:color w:val="000000"/>
                                      <w:szCs w:val="24"/>
                                    </w:rPr>
                                    <w:t xml:space="preserve">pagal pradinio ugdymo programą </w:t>
                                  </w:r>
                                  <w:r>
                                    <w:rPr>
                                      <w:strike/>
                                      <w:color w:val="000000"/>
                                      <w:szCs w:val="24"/>
                                    </w:rPr>
                                    <w:t>pradžios</w:t>
                                  </w:r>
                                  <w:r>
                                    <w:rPr>
                                      <w:color w:val="000000"/>
                                      <w:szCs w:val="24"/>
                                    </w:rPr>
                                    <w:t xml:space="preserve">, ar pagal pradinio ugdymo programą ugdomo vaiko, ar </w:t>
                                  </w:r>
                                  <w:r>
                                    <w:rPr>
                                      <w:b/>
                                      <w:bCs/>
                                      <w:color w:val="000000"/>
                                      <w:szCs w:val="24"/>
                                    </w:rPr>
                                    <w:t xml:space="preserve">pagal formaliojo švietimo programą besimokančio </w:t>
                                  </w:r>
                                  <w:r>
                                    <w:rPr>
                                      <w:strike/>
                                      <w:color w:val="000000"/>
                                      <w:szCs w:val="24"/>
                                    </w:rPr>
                                    <w:t>neįgalaus</w:t>
                                  </w:r>
                                  <w:r>
                                    <w:rPr>
                                      <w:color w:val="000000"/>
                                      <w:szCs w:val="24"/>
                                    </w:rPr>
                                    <w:t xml:space="preserve"> asmens</w:t>
                                  </w:r>
                                  <w:r>
                                    <w:rPr>
                                      <w:b/>
                                      <w:bCs/>
                                      <w:color w:val="000000"/>
                                      <w:szCs w:val="24"/>
                                    </w:rPr>
                                    <w:t xml:space="preserve"> su negalia iki 24 metų</w:t>
                                  </w:r>
                                  <w:r>
                                    <w:rPr>
                                      <w:strike/>
                                      <w:color w:val="000000"/>
                                      <w:szCs w:val="24"/>
                                    </w:rPr>
                                    <w:t>, besimokančio pagal bendrojo ugdymo programą arba jo specialiesiems ugdymosi poreikiams pritaikytą bendrojo ugdymo programą,</w:t>
                                  </w:r>
                                  <w:r>
                                    <w:rPr>
                                      <w:color w:val="000000"/>
                                      <w:szCs w:val="24"/>
                                    </w:rPr>
                                    <w:t xml:space="preserve"> lankomoje švietimo įstaigoje dėl užkrečiamosios ligos, dėl kurios Vyriausybė paskelbė ekstremaliąją situaciją ir (ar) karantiną, nustatomas infekcijų plitimą ribojantis režimas ir dėl to atsiranda būtinybė jį prižiūrėti, ligos išmoka,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 xml:space="preserve">motinai (tėvui), įmotei (įtėviui), senelei (seneliui), budinčiam globotojui, globėjui arba vaiką ar </w:t>
                                  </w:r>
                                  <w:r>
                                    <w:rPr>
                                      <w:strike/>
                                      <w:color w:val="000000"/>
                                      <w:szCs w:val="24"/>
                                    </w:rPr>
                                    <w:t>neįgalų</w:t>
                                  </w:r>
                                  <w:r>
                                    <w:rPr>
                                      <w:color w:val="000000"/>
                                      <w:szCs w:val="24"/>
                                    </w:rPr>
                                    <w:t xml:space="preserve"> asmenį </w:t>
                                  </w:r>
                                  <w:r>
                                    <w:rPr>
                                      <w:b/>
                                      <w:bCs/>
                                      <w:color w:val="000000"/>
                                      <w:szCs w:val="24"/>
                                    </w:rPr>
                                    <w:t xml:space="preserve">su negalia </w:t>
                                  </w:r>
                                  <w:r>
                                    <w:rPr>
                                      <w:color w:val="000000"/>
                                      <w:szCs w:val="24"/>
                                    </w:rPr>
                                    <w:t xml:space="preserve">laikinai prižiūrinčiam asmeniui, kai vaikui ar </w:t>
                                  </w:r>
                                  <w:r>
                                    <w:rPr>
                                      <w:strike/>
                                      <w:color w:val="000000"/>
                                      <w:szCs w:val="24"/>
                                    </w:rPr>
                                    <w:t>neįgaliam</w:t>
                                  </w:r>
                                  <w:r>
                                    <w:rPr>
                                      <w:color w:val="000000"/>
                                      <w:szCs w:val="24"/>
                                    </w:rPr>
                                    <w:t xml:space="preserve"> asmeniui </w:t>
                                  </w:r>
                                  <w:r>
                                    <w:rPr>
                                      <w:b/>
                                      <w:bCs/>
                                      <w:color w:val="000000"/>
                                      <w:szCs w:val="24"/>
                                    </w:rPr>
                                    <w:t xml:space="preserve">su negalia </w:t>
                                  </w:r>
                                  <w:r>
                                    <w:rPr>
                                      <w:color w:val="000000"/>
                                      <w:szCs w:val="24"/>
                                    </w:rPr>
                                    <w:t xml:space="preserve">nustatyta laikinoji priežiūra pas fizinius asmenis ar jis </w:t>
                                  </w:r>
                                  <w:r>
                                    <w:rPr>
                                      <w:strike/>
                                      <w:color w:val="000000"/>
                                      <w:szCs w:val="24"/>
                                    </w:rPr>
                                    <w:t>yra</w:t>
                                  </w:r>
                                  <w:r>
                                    <w:rPr>
                                      <w:color w:val="000000"/>
                                      <w:szCs w:val="24"/>
                                    </w:rPr>
                                    <w:t xml:space="preserve"> laikinai </w:t>
                                  </w:r>
                                  <w:r>
                                    <w:rPr>
                                      <w:strike/>
                                      <w:color w:val="000000"/>
                                      <w:szCs w:val="24"/>
                                    </w:rPr>
                                    <w:t>apgyvendinamas</w:t>
                                  </w:r>
                                  <w:r>
                                    <w:rPr>
                                      <w:color w:val="000000"/>
                                      <w:szCs w:val="24"/>
                                    </w:rPr>
                                    <w:t xml:space="preserve"> </w:t>
                                  </w:r>
                                  <w:r>
                                    <w:rPr>
                                      <w:b/>
                                      <w:bCs/>
                                      <w:color w:val="000000"/>
                                      <w:szCs w:val="24"/>
                                    </w:rPr>
                                    <w:t xml:space="preserve">apgyvendintas </w:t>
                                  </w:r>
                                  <w:r>
                                    <w:rPr>
                                      <w:color w:val="000000"/>
                                      <w:szCs w:val="24"/>
                                    </w:rPr>
                                    <w:t xml:space="preserve">pas fizinius asmenis, iš Valstybinio socialinio draudimo fondo lėšų mokama infekcijų plitimą ribojančio režimo laikotarpiu nuo tokio režimo nustatymo vaiko ar </w:t>
                                  </w:r>
                                  <w:r>
                                    <w:rPr>
                                      <w:strike/>
                                      <w:color w:val="000000"/>
                                      <w:szCs w:val="24"/>
                                    </w:rPr>
                                    <w:t>neįgalaus</w:t>
                                  </w:r>
                                  <w:r>
                                    <w:rPr>
                                      <w:color w:val="000000"/>
                                      <w:szCs w:val="24"/>
                                    </w:rPr>
                                    <w:t xml:space="preserve"> asmens </w:t>
                                  </w:r>
                                  <w:r>
                                    <w:rPr>
                                      <w:b/>
                                      <w:bCs/>
                                      <w:color w:val="000000"/>
                                      <w:szCs w:val="24"/>
                                    </w:rPr>
                                    <w:t xml:space="preserve">su negalia </w:t>
                                  </w:r>
                                  <w:r>
                                    <w:rPr>
                                      <w:color w:val="000000"/>
                                      <w:szCs w:val="24"/>
                                    </w:rPr>
                                    <w:t>lankomoje švietimo įstaigoje dienos, yra lygi 65,94 procento išmokos gavėjo kompensuojamojo uždarbio dydžio.</w:t>
                                  </w:r>
                                  <w:r>
                                    <w:rPr>
                                      <w:szCs w:val="24"/>
                                      <w:lang w:eastAsia="lt-LT"/>
                                    </w:rPr>
                                    <w:t xml:space="preserve"> </w:t>
                                  </w:r>
                                </w:p>
                              </w:sdtContent>
                            </w:sdt>
                            <w:sdt>
                              <w:sdtPr>
                                <w:alias w:val="11-1 str. 9 d."/>
                                <w:tag w:val="part_4e511276fb164552b16b7cbd17b05dae"/>
                                <w:lock w:val="sdtLocked"/>
                                <w:richText/>
                              </w:sdtPr>
                              <w:sdtContent>
                                <w:p w14:paraId="46D36EDF" w14:textId="0D724677">
                                  <w:pPr>
                                    <w:spacing w:line="360" w:lineRule="auto"/>
                                    <w:ind w:firstLine="567"/>
                                    <w:jc w:val="both"/>
                                    <w:rPr>
                                      <w:szCs w:val="24"/>
                                      <w:lang w:eastAsia="lt-LT"/>
                                    </w:rPr>
                                  </w:pPr>
                                  <w:sdt>
                                    <w:sdtPr>
                                      <w:alias w:val="Numeris"/>
                                      <w:tag w:val="nr_4e511276fb164552b16b7cbd17b05dae"/>
                                      <w:lock w:val="sdtLocked"/>
                                      <w:richText/>
                                    </w:sdtPr>
                                    <w:sdtContent>
                                      <w:r>
                                        <w:rPr>
                                          <w:szCs w:val="24"/>
                                          <w:lang w:eastAsia="lt-LT"/>
                                        </w:rPr>
                                        <w:t>9</w:t>
                                      </w:r>
                                    </w:sdtContent>
                                  </w:sdt>
                                  <w:r>
                                    <w:rPr>
                                      <w:szCs w:val="24"/>
                                      <w:lang w:eastAsia="lt-LT"/>
                                    </w:rPr>
                                    <w:t xml:space="preserve">. Šio straipsnio 1 dalyje nustatytu atveju asmeniui, turinčiam teisę gauti ligos išmoką pagal šio įstatymo 8 straipsnį, ligos išmoka skiriama ne anksčiau kaip nuo Vyriausybės paskelbtos ekstremaliosios situacijos ir (ar) karantino paskelbimo dienos ir mokama iki jo darbingumo atgavimo dienos, pirmosios dalyvavimo profesinės reabilitacijos programoje dienos ar </w:t>
                                  </w:r>
                                  <w:r>
                                    <w:rPr>
                                      <w:strike/>
                                      <w:szCs w:val="24"/>
                                      <w:lang w:eastAsia="lt-LT"/>
                                    </w:rPr>
                                    <w:t>darbingumo</w:t>
                                  </w:r>
                                  <w:r>
                                    <w:rPr>
                                      <w:szCs w:val="24"/>
                                      <w:lang w:eastAsia="lt-LT"/>
                                    </w:rPr>
                                    <w:t xml:space="preserve"> </w:t>
                                  </w:r>
                                  <w:r>
                                    <w:rPr>
                                      <w:b/>
                                      <w:bCs/>
                                      <w:szCs w:val="24"/>
                                      <w:lang w:eastAsia="lt-LT"/>
                                    </w:rPr>
                                    <w:t xml:space="preserve">dalyvumo </w:t>
                                  </w:r>
                                  <w:r>
                                    <w:rPr>
                                      <w:szCs w:val="24"/>
                                      <w:lang w:eastAsia="lt-LT"/>
                                    </w:rPr>
                                    <w:t xml:space="preserve">lygio nustatymo dienos. Ligos išmokos šio straipsnio 2 ir 3 dalyse nustatytas sąlygas atitinkantiems asmenims, turintiems teisę jas gauti pagal šio įstatymo 8 straipsnį, skiriamos ne anksčiau kaip nuo Vyriausybės paskelbtos ekstremaliosios situacijos ir karantino paskelbimo dienos ir mokamos </w:t>
                                  </w:r>
                                  <w:r>
                                    <w:rPr>
                                      <w:strike/>
                                      <w:szCs w:val="24"/>
                                      <w:lang w:eastAsia="lt-LT"/>
                                    </w:rPr>
                                    <w:t>už laikotarpį,</w:t>
                                  </w:r>
                                  <w:r>
                                    <w:rPr>
                                      <w:szCs w:val="24"/>
                                      <w:lang w:eastAsia="lt-LT"/>
                                    </w:rPr>
                                    <w:t xml:space="preserve"> ne </w:t>
                                  </w:r>
                                  <w:r>
                                    <w:rPr>
                                      <w:strike/>
                                      <w:szCs w:val="24"/>
                                      <w:lang w:eastAsia="lt-LT"/>
                                    </w:rPr>
                                    <w:t>ilgesnį</w:t>
                                  </w:r>
                                  <w:r>
                                    <w:rPr>
                                      <w:szCs w:val="24"/>
                                      <w:lang w:eastAsia="lt-LT"/>
                                    </w:rPr>
                                    <w:t xml:space="preserve"> </w:t>
                                  </w:r>
                                  <w:r>
                                    <w:rPr>
                                      <w:b/>
                                      <w:bCs/>
                                      <w:szCs w:val="24"/>
                                      <w:lang w:eastAsia="lt-LT"/>
                                    </w:rPr>
                                    <w:t xml:space="preserve">ilgiau </w:t>
                                  </w:r>
                                  <w:r>
                                    <w:rPr>
                                      <w:szCs w:val="24"/>
                                      <w:lang w:eastAsia="lt-LT"/>
                                    </w:rPr>
                                    <w:t xml:space="preserve">kaip iki </w:t>
                                  </w:r>
                                  <w:r>
                                    <w:rPr>
                                      <w:b/>
                                      <w:bCs/>
                                      <w:szCs w:val="24"/>
                                      <w:lang w:eastAsia="lt-LT"/>
                                    </w:rPr>
                                    <w:t xml:space="preserve">dienos, kurią </w:t>
                                  </w:r>
                                  <w:r>
                                    <w:rPr>
                                      <w:szCs w:val="24"/>
                                      <w:lang w:eastAsia="lt-LT"/>
                                    </w:rPr>
                                    <w:t xml:space="preserve">Vyriausybė atšaukia ekstremaliąją situaciją ar karantiną arba sueina bent vieno iš jų paskelbimo terminas. Ligos išmokos šio straipsnio 4–8 dalyse nustatytas sąlygas atitinkantiems asmenims, turintiems teisę jas gauti pagal šio įstatymo 8 straipsnį, skiriamos ne anksčiau kaip nuo Vyriausybės paskelbtos ekstremaliosios situacijos ir (ar) karantino paskelbimo dienos ir mokamos </w:t>
                                  </w:r>
                                  <w:r>
                                    <w:rPr>
                                      <w:strike/>
                                      <w:szCs w:val="24"/>
                                      <w:lang w:eastAsia="lt-LT"/>
                                    </w:rPr>
                                    <w:t>už laikotarpį,</w:t>
                                  </w:r>
                                  <w:r>
                                    <w:rPr>
                                      <w:szCs w:val="24"/>
                                      <w:lang w:eastAsia="lt-LT"/>
                                    </w:rPr>
                                    <w:t xml:space="preserve"> ne </w:t>
                                  </w:r>
                                  <w:r>
                                    <w:rPr>
                                      <w:strike/>
                                      <w:szCs w:val="24"/>
                                      <w:lang w:eastAsia="lt-LT"/>
                                    </w:rPr>
                                    <w:t>ilgesnį</w:t>
                                  </w:r>
                                  <w:r>
                                    <w:rPr>
                                      <w:szCs w:val="24"/>
                                      <w:lang w:eastAsia="lt-LT"/>
                                    </w:rPr>
                                    <w:t xml:space="preserve"> </w:t>
                                  </w:r>
                                  <w:r>
                                    <w:rPr>
                                      <w:b/>
                                      <w:bCs/>
                                      <w:szCs w:val="24"/>
                                      <w:lang w:eastAsia="lt-LT"/>
                                    </w:rPr>
                                    <w:t xml:space="preserve">ilgiau </w:t>
                                  </w:r>
                                  <w:r>
                                    <w:rPr>
                                      <w:szCs w:val="24"/>
                                      <w:lang w:eastAsia="lt-LT"/>
                                    </w:rPr>
                                    <w:t xml:space="preserve">kaip iki </w:t>
                                  </w:r>
                                  <w:r>
                                    <w:rPr>
                                      <w:b/>
                                      <w:bCs/>
                                      <w:szCs w:val="24"/>
                                      <w:lang w:eastAsia="lt-LT"/>
                                    </w:rPr>
                                    <w:t xml:space="preserve">dienos, kurią </w:t>
                                  </w:r>
                                  <w:r>
                                    <w:rPr>
                                      <w:szCs w:val="24"/>
                                      <w:lang w:eastAsia="lt-LT"/>
                                    </w:rPr>
                                    <w:t>Vyriausybė atšaukia ekstremaliąją situaciją ir karantiną.</w:t>
                                  </w:r>
                                </w:p>
                              </w:sdtContent>
                            </w:sdt>
                            <w:sdt>
                              <w:sdtPr>
                                <w:alias w:val="11-1 str. 10 d."/>
                                <w:tag w:val="part_bc0cf4cb6978464b90eab88cd6be6398"/>
                                <w:lock w:val="sdtLocked"/>
                                <w:richText/>
                              </w:sdtPr>
                              <w:sdtContent>
                                <w:p w14:paraId="38512EB7" w14:textId="1E40B197">
                                  <w:pPr>
                                    <w:spacing w:line="360" w:lineRule="auto"/>
                                    <w:ind w:firstLine="567"/>
                                    <w:jc w:val="both"/>
                                    <w:rPr>
                                      <w:szCs w:val="24"/>
                                      <w:lang w:eastAsia="lt-LT"/>
                                    </w:rPr>
                                  </w:pPr>
                                  <w:sdt>
                                    <w:sdtPr>
                                      <w:alias w:val="Numeris"/>
                                      <w:tag w:val="nr_bc0cf4cb6978464b90eab88cd6be6398"/>
                                      <w:lock w:val="sdtLocked"/>
                                      <w:richText/>
                                    </w:sdtPr>
                                    <w:sdtContent>
                                      <w:r>
                                        <w:rPr>
                                          <w:szCs w:val="24"/>
                                          <w:lang w:eastAsia="lt-LT"/>
                                        </w:rPr>
                                        <w:t>10</w:t>
                                      </w:r>
                                    </w:sdtContent>
                                  </w:sdt>
                                  <w:r>
                                    <w:rPr>
                                      <w:szCs w:val="24"/>
                                      <w:lang w:eastAsia="lt-LT"/>
                                    </w:rPr>
                                    <w:t xml:space="preserve">. Šio straipsnio 1 dalyje nustatytu atveju ligos išmoka po asmens, turinčio teisę ją gauti pagal šio įstatymo 8 straipsnį, atleidimo iš darbo ar tarnybos arba pasibaigus draudimo laikotarpiui mokama iki jo darbingumo atgavimo dienos, pirmosios dalyvavimo profesinės reabilitacijos programoje dienos ar </w:t>
                                  </w:r>
                                  <w:r>
                                    <w:rPr>
                                      <w:strike/>
                                      <w:szCs w:val="24"/>
                                      <w:lang w:eastAsia="lt-LT"/>
                                    </w:rPr>
                                    <w:t>darbingumo</w:t>
                                  </w:r>
                                  <w:r>
                                    <w:rPr>
                                      <w:szCs w:val="24"/>
                                      <w:lang w:eastAsia="lt-LT"/>
                                    </w:rPr>
                                    <w:t xml:space="preserve"> </w:t>
                                  </w:r>
                                  <w:r>
                                    <w:rPr>
                                      <w:b/>
                                      <w:bCs/>
                                      <w:szCs w:val="24"/>
                                      <w:lang w:eastAsia="lt-LT"/>
                                    </w:rPr>
                                    <w:t xml:space="preserve">dalyvumo </w:t>
                                  </w:r>
                                  <w:r>
                                    <w:rPr>
                                      <w:szCs w:val="24"/>
                                      <w:lang w:eastAsia="lt-LT"/>
                                    </w:rPr>
                                    <w:t xml:space="preserve">lygio nustatymo dienos. Ligos išmokos šio straipsnio 2–8 dalyse nustatytas sąlygas atitinkantiems asmenims, turintiems teisę jas gauti pagal šio įstatymo 8 straipsnį, po </w:t>
                                  </w:r>
                                  <w:r>
                                    <w:rPr>
                                      <w:strike/>
                                      <w:szCs w:val="24"/>
                                      <w:lang w:eastAsia="lt-LT"/>
                                    </w:rPr>
                                    <w:t>asmens</w:t>
                                  </w:r>
                                  <w:r>
                                    <w:rPr>
                                      <w:szCs w:val="24"/>
                                      <w:lang w:eastAsia="lt-LT"/>
                                    </w:rPr>
                                    <w:t xml:space="preserve"> </w:t>
                                  </w:r>
                                  <w:r>
                                    <w:rPr>
                                      <w:b/>
                                      <w:bCs/>
                                      <w:szCs w:val="24"/>
                                      <w:lang w:eastAsia="lt-LT"/>
                                    </w:rPr>
                                    <w:t xml:space="preserve">jų </w:t>
                                  </w:r>
                                  <w:r>
                                    <w:rPr>
                                      <w:szCs w:val="24"/>
                                      <w:lang w:eastAsia="lt-LT"/>
                                    </w:rPr>
                                    <w:t>atleidimo iš darbo ar tarnybos arba pasibaigus draudimo laikotarpiui mokamos ne ilgiau kaip 5 kalendorines dienas, jeigu apdraustojo asmens laikinasis nedarbingumas, prasidėjęs draudimo laikotarpiu, tęsiasi po jo atleidimo iš darbo ar tarnybos arba draudimo laikotarpio pabaigos.</w:t>
                                  </w:r>
                                </w:p>
                              </w:sdtContent>
                            </w:sdt>
                            <w:sdt>
                              <w:sdtPr>
                                <w:alias w:val="11-1 str. 11 d."/>
                                <w:tag w:val="part_57caa3a0c71f4e96895edb3a532ae75e"/>
                                <w:lock w:val="sdtLocked"/>
                                <w:richText/>
                              </w:sdtPr>
                              <w:sdtContent>
                                <w:p w14:paraId="1D79E3D2" w14:textId="1D900FF9">
                                  <w:pPr>
                                    <w:spacing w:line="360" w:lineRule="auto"/>
                                    <w:ind w:firstLine="567"/>
                                    <w:jc w:val="both"/>
                                    <w:rPr>
                                      <w:szCs w:val="24"/>
                                      <w:lang w:eastAsia="lt-LT"/>
                                    </w:rPr>
                                  </w:pPr>
                                  <w:sdt>
                                    <w:sdtPr>
                                      <w:alias w:val="Numeris"/>
                                      <w:tag w:val="nr_57caa3a0c71f4e96895edb3a532ae75e"/>
                                      <w:lock w:val="sdtLocked"/>
                                      <w:richText/>
                                    </w:sdtPr>
                                    <w:sdtContent>
                                      <w:r>
                                        <w:rPr>
                                          <w:szCs w:val="24"/>
                                          <w:lang w:eastAsia="lt-LT"/>
                                        </w:rPr>
                                        <w:t>11</w:t>
                                      </w:r>
                                    </w:sdtContent>
                                  </w:sdt>
                                  <w:r>
                                    <w:rPr>
                                      <w:szCs w:val="24"/>
                                      <w:lang w:eastAsia="lt-LT"/>
                                    </w:rPr>
                                    <w:t xml:space="preserve">. Asmenims, turintiems teisę gauti ligos išmoką pagal šio įstatymo 8 straipsnį ir gaunantiems </w:t>
                                  </w:r>
                                  <w:r>
                                    <w:rPr>
                                      <w:strike/>
                                      <w:szCs w:val="24"/>
                                      <w:lang w:eastAsia="lt-LT"/>
                                    </w:rPr>
                                    <w:t>valstybinę</w:t>
                                  </w:r>
                                  <w:r>
                                    <w:rPr>
                                      <w:szCs w:val="24"/>
                                      <w:lang w:eastAsia="lt-LT"/>
                                    </w:rPr>
                                    <w:t xml:space="preserve"> socialinio draudimo netekto</w:t>
                                  </w:r>
                                  <w:r>
                                    <w:rPr>
                                      <w:strike/>
                                      <w:szCs w:val="24"/>
                                      <w:lang w:eastAsia="lt-LT"/>
                                    </w:rPr>
                                    <w:t xml:space="preserve"> darbingumo (invalidumo)</w:t>
                                  </w:r>
                                  <w:r>
                                    <w:rPr>
                                      <w:szCs w:val="24"/>
                                      <w:lang w:eastAsia="lt-LT"/>
                                    </w:rPr>
                                    <w:t xml:space="preserve"> </w:t>
                                  </w:r>
                                  <w:r>
                                    <w:rPr>
                                      <w:b/>
                                      <w:bCs/>
                                      <w:szCs w:val="24"/>
                                      <w:lang w:eastAsia="lt-LT"/>
                                    </w:rPr>
                                    <w:t xml:space="preserve">dalyvumo </w:t>
                                  </w:r>
                                  <w:r>
                                    <w:rPr>
                                      <w:szCs w:val="24"/>
                                      <w:lang w:eastAsia="lt-LT"/>
                                    </w:rPr>
                                    <w:t>pensiją, Vyriausybės paskelbtos ekstremaliosios situacijos ir karantino laikotarpiu ligos išmoka šio įstatymo 5 straipsnio 2 dalies 1 punkte ir 11</w:t>
                                  </w:r>
                                  <w:r>
                                    <w:rPr>
                                      <w:szCs w:val="24"/>
                                      <w:vertAlign w:val="superscript"/>
                                      <w:lang w:eastAsia="lt-LT"/>
                                    </w:rPr>
                                    <w:t>1</w:t>
                                  </w:r>
                                  <w:r>
                                    <w:rPr>
                                      <w:szCs w:val="24"/>
                                      <w:lang w:eastAsia="lt-LT"/>
                                    </w:rPr>
                                    <w:t xml:space="preserve"> straipsnio 2 dalyje nustatytais atvejais mokama netaikant šio įstatymo 9 straipsnio 2 dalyje nustatytų apribojimų. Asmenims, turintiems teisę gauti ligos išmoką pagal šio įstatymo 8 straipsnį ir gaunantiems </w:t>
                                  </w:r>
                                  <w:r>
                                    <w:rPr>
                                      <w:strike/>
                                      <w:szCs w:val="24"/>
                                      <w:lang w:eastAsia="lt-LT"/>
                                    </w:rPr>
                                    <w:t>valstybinę</w:t>
                                  </w:r>
                                  <w:r>
                                    <w:rPr>
                                      <w:szCs w:val="24"/>
                                      <w:lang w:eastAsia="lt-LT"/>
                                    </w:rPr>
                                    <w:t xml:space="preserve"> socialinio draudimo netekto</w:t>
                                  </w:r>
                                  <w:r>
                                    <w:rPr>
                                      <w:strike/>
                                      <w:szCs w:val="24"/>
                                      <w:lang w:eastAsia="lt-LT"/>
                                    </w:rPr>
                                    <w:t xml:space="preserve"> darbingumo (invalidumo)</w:t>
                                  </w:r>
                                  <w:r>
                                    <w:rPr>
                                      <w:szCs w:val="24"/>
                                      <w:lang w:eastAsia="lt-LT"/>
                                    </w:rPr>
                                    <w:t xml:space="preserve"> </w:t>
                                  </w:r>
                                  <w:r>
                                    <w:rPr>
                                      <w:b/>
                                      <w:bCs/>
                                      <w:szCs w:val="24"/>
                                      <w:lang w:eastAsia="lt-LT"/>
                                    </w:rPr>
                                    <w:t xml:space="preserve">dalyvumo </w:t>
                                  </w:r>
                                  <w:r>
                                    <w:rPr>
                                      <w:szCs w:val="24"/>
                                      <w:lang w:eastAsia="lt-LT"/>
                                    </w:rPr>
                                    <w:t>pensiją, Vyriausybės paskelbtos ekstremaliosios situacijos ir (ar) karantino laikotarpiu ligos išmoka šio įstatymo 11</w:t>
                                  </w:r>
                                  <w:r>
                                    <w:rPr>
                                      <w:szCs w:val="24"/>
                                      <w:vertAlign w:val="superscript"/>
                                      <w:lang w:eastAsia="lt-LT"/>
                                    </w:rPr>
                                    <w:t>1</w:t>
                                  </w:r>
                                  <w:r>
                                    <w:rPr>
                                      <w:szCs w:val="24"/>
                                      <w:lang w:eastAsia="lt-LT"/>
                                    </w:rPr>
                                    <w:t xml:space="preserve"> straipsnio 1 ir 6 dalyse nustatytais atvejais mokama netaikant šio įstatymo 9 straipsnio 2 dalyje nustatytų apribojimų.“</w:t>
                                  </w:r>
                                </w:p>
                                <w:p w14:paraId="4B6CDB24" w14:textId="77777777">
                                  <w:pPr>
                                    <w:spacing w:line="360" w:lineRule="auto"/>
                                    <w:ind w:firstLine="567"/>
                                    <w:jc w:val="both"/>
                                    <w:rPr>
                                      <w:rFonts w:eastAsia="Calibri"/>
                                      <w:b/>
                                      <w:szCs w:val="24"/>
                                    </w:rPr>
                                  </w:pPr>
                                </w:p>
                              </w:sdtContent>
                            </w:sdt>
                          </w:sdtContent>
                        </w:sdt>
                      </w:sdtContent>
                    </w:sdt>
                  </w:sdtContent>
                </w:sdt>
              </w:sdtContent>
            </w:sdt>
            <w:sdt>
              <w:sdtPr>
                <w:alias w:val="10 str."/>
                <w:tag w:val="part_80a922bdc9d5487db0a80cd0a7d9422f"/>
                <w:lock w:val="sdtLocked"/>
                <w:richText/>
              </w:sdtPr>
              <w:sdtContent>
                <w:p w14:paraId="73175A7E" w14:textId="65DF87E2">
                  <w:pPr>
                    <w:spacing w:line="360" w:lineRule="auto"/>
                    <w:ind w:firstLine="567"/>
                    <w:jc w:val="both"/>
                    <w:rPr>
                      <w:b/>
                      <w:bCs/>
                      <w:color w:val="000000"/>
                      <w:szCs w:val="24"/>
                    </w:rPr>
                  </w:pPr>
                  <w:sdt>
                    <w:sdtPr>
                      <w:alias w:val="Numeris"/>
                      <w:tag w:val="nr_80a922bdc9d5487db0a80cd0a7d9422f"/>
                      <w:lock w:val="sdtLocked"/>
                      <w:richText/>
                    </w:sdtPr>
                    <w:sdtContent>
                      <w:r>
                        <w:rPr>
                          <w:rFonts w:eastAsia="Calibri"/>
                          <w:b/>
                          <w:szCs w:val="24"/>
                        </w:rPr>
                        <w:t>10</w:t>
                      </w:r>
                    </w:sdtContent>
                  </w:sdt>
                  <w:r>
                    <w:rPr>
                      <w:rFonts w:eastAsia="Calibri"/>
                      <w:b/>
                      <w:szCs w:val="24"/>
                    </w:rPr>
                    <w:t xml:space="preserve"> straipsnis. </w:t>
                  </w:r>
                  <w:sdt>
                    <w:sdtPr>
                      <w:alias w:val="Pavadinimas"/>
                      <w:tag w:val="title_80a922bdc9d5487db0a80cd0a7d9422f"/>
                      <w:lock w:val="sdtLocked"/>
                      <w:richText/>
                    </w:sdtPr>
                    <w:sdtContent>
                      <w:r>
                        <w:rPr>
                          <w:b/>
                          <w:bCs/>
                          <w:color w:val="000000"/>
                          <w:szCs w:val="24"/>
                        </w:rPr>
                        <w:t>12 straipsnio pakeitimas</w:t>
                      </w:r>
                    </w:sdtContent>
                  </w:sdt>
                </w:p>
                <w:sdt>
                  <w:sdtPr>
                    <w:alias w:val="10 str. 1 d."/>
                    <w:tag w:val="part_5edb93e24a944dfcb73f453c1d9b4371"/>
                    <w:lock w:val="sdtLocked"/>
                    <w:richText/>
                  </w:sdtPr>
                  <w:sdtContent>
                    <w:p w14:paraId="61F799AB" w14:textId="77777777">
                      <w:pPr>
                        <w:spacing w:line="360" w:lineRule="auto"/>
                        <w:ind w:firstLine="567"/>
                        <w:jc w:val="both"/>
                        <w:rPr>
                          <w:color w:val="000000"/>
                          <w:szCs w:val="24"/>
                        </w:rPr>
                      </w:pPr>
                      <w:r>
                        <w:rPr>
                          <w:color w:val="000000"/>
                          <w:szCs w:val="24"/>
                        </w:rPr>
                        <w:t>Pakeisti 12 straipsnio 2 dalį ir ją išdėstyti taip:</w:t>
                      </w:r>
                    </w:p>
                    <w:sdt>
                      <w:sdtPr>
                        <w:alias w:val="citata"/>
                        <w:tag w:val="part_3793dcc0da344b33afd121ec0cd6fc1e"/>
                        <w:lock w:val="sdtLocked"/>
                        <w:richText/>
                      </w:sdtPr>
                      <w:sdtContent>
                        <w:sdt>
                          <w:sdtPr>
                            <w:alias w:val="2 d."/>
                            <w:tag w:val="part_45711b3caf964548815517a11ecc30f2"/>
                            <w:lock w:val="sdtLocked"/>
                            <w:richText/>
                          </w:sdtPr>
                          <w:sdtContent>
                            <w:p w14:paraId="7E750861" w14:textId="3AC18432">
                              <w:pPr>
                                <w:spacing w:line="360" w:lineRule="auto"/>
                                <w:ind w:firstLine="567"/>
                                <w:jc w:val="both"/>
                                <w:rPr>
                                  <w:color w:val="000000"/>
                                  <w:szCs w:val="24"/>
                                </w:rPr>
                              </w:pPr>
                              <w:r>
                                <w:rPr>
                                  <w:rFonts w:eastAsia="Calibri"/>
                                  <w:bCs/>
                                  <w:szCs w:val="24"/>
                                </w:rPr>
                                <w:t>„</w:t>
                              </w:r>
                              <w:sdt>
                                <w:sdtPr>
                                  <w:alias w:val="Numeris"/>
                                  <w:tag w:val="nr_45711b3caf964548815517a11ecc30f2"/>
                                  <w:lock w:val="sdtLocked"/>
                                  <w:richText/>
                                </w:sdtPr>
                                <w:sdtContent>
                                  <w:r>
                                    <w:rPr>
                                      <w:bCs/>
                                      <w:szCs w:val="24"/>
                                    </w:rPr>
                                    <w:t>2</w:t>
                                  </w:r>
                                </w:sdtContent>
                              </w:sdt>
                              <w:r>
                                <w:rPr>
                                  <w:szCs w:val="24"/>
                                </w:rPr>
                                <w:t xml:space="preserve">. Apdraustiesiems asmenims, gaunantiems </w:t>
                              </w:r>
                              <w:r>
                                <w:rPr>
                                  <w:strike/>
                                  <w:szCs w:val="24"/>
                                </w:rPr>
                                <w:t>valstybinę</w:t>
                              </w:r>
                              <w:r>
                                <w:rPr>
                                  <w:szCs w:val="24"/>
                                </w:rPr>
                                <w:t xml:space="preserve"> socialinio draudimo netekto</w:t>
                              </w:r>
                              <w:r>
                                <w:rPr>
                                  <w:strike/>
                                  <w:szCs w:val="24"/>
                                </w:rPr>
                                <w:t xml:space="preserve"> darbingumo (invalidumo)</w:t>
                              </w:r>
                              <w:r>
                                <w:rPr>
                                  <w:szCs w:val="24"/>
                                </w:rPr>
                                <w:t xml:space="preserve"> </w:t>
                              </w:r>
                              <w:r>
                                <w:rPr>
                                  <w:b/>
                                  <w:bCs/>
                                  <w:szCs w:val="24"/>
                                </w:rPr>
                                <w:t xml:space="preserve">dalyvumo </w:t>
                              </w:r>
                              <w:r>
                                <w:rPr>
                                  <w:szCs w:val="24"/>
                                </w:rPr>
                                <w:t>pensiją, ligos išmoka šio įstatymo 5 straipsnio 2 dalies 4 punkte numatytais atvejais iš Valstybinio socialinio draudimo fondo lėšų mokama šio įstatymo 9 straipsnio 2 dalyje nustatyta tvarka.“</w:t>
                              </w:r>
                            </w:p>
                            <w:p w14:paraId="5F9E4891" w14:textId="006B2869">
                              <w:pPr>
                                <w:spacing w:line="360" w:lineRule="auto"/>
                                <w:ind w:firstLine="567"/>
                                <w:jc w:val="both"/>
                                <w:rPr>
                                  <w:rFonts w:eastAsia="Calibri"/>
                                  <w:b/>
                                  <w:szCs w:val="24"/>
                                </w:rPr>
                              </w:pPr>
                            </w:p>
                          </w:sdtContent>
                        </w:sdt>
                      </w:sdtContent>
                    </w:sdt>
                  </w:sdtContent>
                </w:sdt>
              </w:sdtContent>
            </w:sdt>
            <w:sdt>
              <w:sdtPr>
                <w:alias w:val="11 str."/>
                <w:tag w:val="part_eb88aa46645d41539ffc95956c48c2b8"/>
                <w:lock w:val="sdtLocked"/>
                <w:richText/>
              </w:sdtPr>
              <w:sdtContent>
                <w:p w14:paraId="29F9ED5B" w14:textId="436E3F0B">
                  <w:pPr>
                    <w:spacing w:line="360" w:lineRule="auto"/>
                    <w:ind w:firstLine="567"/>
                    <w:jc w:val="both"/>
                    <w:rPr>
                      <w:rFonts w:eastAsia="Calibri"/>
                      <w:b/>
                      <w:szCs w:val="24"/>
                    </w:rPr>
                  </w:pPr>
                  <w:sdt>
                    <w:sdtPr>
                      <w:alias w:val="Numeris"/>
                      <w:tag w:val="nr_eb88aa46645d41539ffc95956c48c2b8"/>
                      <w:lock w:val="sdtLocked"/>
                      <w:richText/>
                    </w:sdtPr>
                    <w:sdtContent>
                      <w:r>
                        <w:rPr>
                          <w:rFonts w:eastAsia="Calibri"/>
                          <w:b/>
                          <w:szCs w:val="24"/>
                        </w:rPr>
                        <w:t>11</w:t>
                      </w:r>
                    </w:sdtContent>
                  </w:sdt>
                  <w:r>
                    <w:rPr>
                      <w:rFonts w:eastAsia="Calibri"/>
                      <w:b/>
                      <w:szCs w:val="24"/>
                    </w:rPr>
                    <w:t xml:space="preserve"> straipsnis. </w:t>
                  </w:r>
                  <w:sdt>
                    <w:sdtPr>
                      <w:alias w:val="Pavadinimas"/>
                      <w:tag w:val="title_eb88aa46645d41539ffc95956c48c2b8"/>
                      <w:lock w:val="sdtLocked"/>
                      <w:richText/>
                    </w:sdtPr>
                    <w:sdtContent>
                      <w:r>
                        <w:rPr>
                          <w:rFonts w:eastAsia="Calibri"/>
                          <w:b/>
                          <w:szCs w:val="24"/>
                        </w:rPr>
                        <w:t>16 straipsnio pakeitimas</w:t>
                      </w:r>
                    </w:sdtContent>
                  </w:sdt>
                </w:p>
                <w:sdt>
                  <w:sdtPr>
                    <w:alias w:val="11 str. 1 d."/>
                    <w:tag w:val="part_180c9f0f00fa4df59823cf03be2372c6"/>
                    <w:lock w:val="sdtLocked"/>
                    <w:richText/>
                  </w:sdtPr>
                  <w:sdtContent>
                    <w:p w14:paraId="3B2AB798" w14:textId="77777777">
                      <w:pPr>
                        <w:spacing w:line="360" w:lineRule="auto"/>
                        <w:ind w:firstLine="567"/>
                        <w:jc w:val="both"/>
                        <w:rPr>
                          <w:rFonts w:eastAsia="Calibri"/>
                          <w:bCs/>
                          <w:szCs w:val="24"/>
                        </w:rPr>
                      </w:pPr>
                      <w:r>
                        <w:rPr>
                          <w:rFonts w:eastAsia="Calibri"/>
                          <w:bCs/>
                          <w:szCs w:val="24"/>
                        </w:rPr>
                        <w:t>Pakeisti 16 straipsnio 3 dalį ir ją išdėstyti taip:</w:t>
                      </w:r>
                    </w:p>
                    <w:sdt>
                      <w:sdtPr>
                        <w:alias w:val="citata"/>
                        <w:tag w:val="part_949df15916914ce29bf1480d819058bc"/>
                        <w:lock w:val="sdtLocked"/>
                        <w:richText/>
                      </w:sdtPr>
                      <w:sdtContent>
                        <w:sdt>
                          <w:sdtPr>
                            <w:alias w:val="3 d."/>
                            <w:tag w:val="part_932c3f5b967f44aab5012ec27f43dc16"/>
                            <w:lock w:val="sdtLocked"/>
                            <w:richText/>
                          </w:sdtPr>
                          <w:sdtContent>
                            <w:p w14:paraId="53D81493" w14:textId="0A25C8F8">
                              <w:pPr>
                                <w:spacing w:line="360" w:lineRule="auto"/>
                                <w:ind w:firstLine="567"/>
                                <w:jc w:val="both"/>
                                <w:rPr>
                                  <w:rFonts w:eastAsia="Calibri"/>
                                  <w:bCs/>
                                  <w:szCs w:val="24"/>
                                </w:rPr>
                              </w:pPr>
                              <w:r>
                                <w:rPr>
                                  <w:color w:val="000000"/>
                                  <w:szCs w:val="24"/>
                                  <w:lang w:eastAsia="lt-LT"/>
                                </w:rPr>
                                <w:t>„</w:t>
                              </w:r>
                              <w:sdt>
                                <w:sdtPr>
                                  <w:alias w:val="Numeris"/>
                                  <w:tag w:val="nr_932c3f5b967f44aab5012ec27f43dc16"/>
                                  <w:lock w:val="sdtLocked"/>
                                  <w:richText/>
                                </w:sdtPr>
                                <w:sdtContent>
                                  <w:r>
                                    <w:rPr>
                                      <w:color w:val="000000"/>
                                      <w:szCs w:val="24"/>
                                      <w:lang w:eastAsia="lt-LT"/>
                                    </w:rPr>
                                    <w:t>3</w:t>
                                  </w:r>
                                </w:sdtContent>
                              </w:sdt>
                              <w:r>
                                <w:rPr>
                                  <w:color w:val="000000"/>
                                  <w:szCs w:val="24"/>
                                  <w:lang w:eastAsia="lt-LT"/>
                                </w:rPr>
                                <w:t xml:space="preserve">. Asmeniui, turinčiam šio straipsnio 1 dalyje nurodytą motinystės socialinio draudimo stažą ir per 24 mėnesius iki pirmosios nėštumo ir gimdymo atostogų dienos tapusiam neapdraustu asmeniu (pasibaigus darbo sutarčiai, </w:t>
                              </w:r>
                              <w:r>
                                <w:rPr>
                                  <w:strike/>
                                  <w:color w:val="000000"/>
                                  <w:szCs w:val="24"/>
                                  <w:lang w:eastAsia="lt-LT"/>
                                </w:rPr>
                                <w:t>atleistam</w:t>
                              </w:r>
                              <w:r>
                                <w:rPr>
                                  <w:color w:val="000000"/>
                                  <w:szCs w:val="24"/>
                                  <w:lang w:eastAsia="lt-LT"/>
                                </w:rPr>
                                <w:t xml:space="preserve"> </w:t>
                              </w:r>
                              <w:r>
                                <w:rPr>
                                  <w:b/>
                                  <w:bCs/>
                                  <w:color w:val="000000"/>
                                  <w:szCs w:val="24"/>
                                  <w:lang w:eastAsia="lt-LT"/>
                                </w:rPr>
                                <w:t xml:space="preserve">atleidus </w:t>
                              </w:r>
                              <w:r>
                                <w:rPr>
                                  <w:color w:val="000000"/>
                                  <w:szCs w:val="24"/>
                                  <w:lang w:eastAsia="lt-LT"/>
                                </w:rPr>
                                <w:t xml:space="preserve">iš tarnybos, </w:t>
                              </w:r>
                              <w:r>
                                <w:rPr>
                                  <w:strike/>
                                  <w:color w:val="000000"/>
                                  <w:szCs w:val="24"/>
                                  <w:lang w:eastAsia="lt-LT"/>
                                </w:rPr>
                                <w:t>nutraukusiam</w:t>
                              </w:r>
                              <w:r>
                                <w:rPr>
                                  <w:color w:val="000000"/>
                                  <w:szCs w:val="24"/>
                                  <w:lang w:eastAsia="lt-LT"/>
                                </w:rPr>
                                <w:t xml:space="preserve"> </w:t>
                              </w:r>
                              <w:r>
                                <w:rPr>
                                  <w:b/>
                                  <w:bCs/>
                                  <w:color w:val="000000"/>
                                  <w:szCs w:val="24"/>
                                  <w:lang w:eastAsia="lt-LT"/>
                                </w:rPr>
                                <w:t xml:space="preserve">nutraukus </w:t>
                              </w:r>
                              <w:r>
                                <w:rPr>
                                  <w:color w:val="000000"/>
                                  <w:szCs w:val="24"/>
                                  <w:lang w:eastAsia="lt-LT"/>
                                </w:rPr>
                                <w:t xml:space="preserve">individualią ar kitą veiklą, sporto, atlikėjo veiklą arba pasibaigus draudimui pagal autorinę sutartį), motinystės išmoka mokama šio įstatymo 17 straipsnyje nustatyta tvarka. </w:t>
                              </w:r>
                              <w:r>
                                <w:rPr>
                                  <w:strike/>
                                  <w:color w:val="000000"/>
                                  <w:szCs w:val="24"/>
                                  <w:lang w:eastAsia="lt-LT"/>
                                </w:rPr>
                                <w:t>Ši nuostata taikoma</w:t>
                              </w:r>
                              <w:r>
                                <w:rPr>
                                  <w:color w:val="000000"/>
                                  <w:szCs w:val="24"/>
                                  <w:lang w:eastAsia="lt-LT"/>
                                </w:rPr>
                                <w:t xml:space="preserve"> </w:t>
                              </w:r>
                              <w:r>
                                <w:rPr>
                                  <w:b/>
                                  <w:bCs/>
                                  <w:color w:val="000000"/>
                                  <w:szCs w:val="24"/>
                                  <w:lang w:eastAsia="lt-LT"/>
                                </w:rPr>
                                <w:t>Motinystės išmoka asmeniui, turinčiam šio straipsnio 1 dalyje nurodytą motinystės socialinio draudimo stažą, taip pat skiriama,</w:t>
                              </w:r>
                              <w:r>
                                <w:rPr>
                                  <w:color w:val="000000"/>
                                  <w:szCs w:val="24"/>
                                  <w:lang w:eastAsia="lt-LT"/>
                                </w:rPr>
                                <w:t> </w:t>
                              </w:r>
                              <w:r>
                                <w:rPr>
                                  <w:b/>
                                  <w:bCs/>
                                  <w:color w:val="000000"/>
                                  <w:szCs w:val="24"/>
                                  <w:lang w:eastAsia="lt-LT"/>
                                </w:rPr>
                                <w:t>jeigu</w:t>
                              </w:r>
                              <w:r>
                                <w:rPr>
                                  <w:color w:val="000000"/>
                                  <w:szCs w:val="24"/>
                                  <w:lang w:eastAsia="lt-LT"/>
                                </w:rPr>
                                <w:t> </w:t>
                              </w:r>
                              <w:r>
                                <w:rPr>
                                  <w:strike/>
                                  <w:color w:val="000000"/>
                                  <w:szCs w:val="24"/>
                                  <w:lang w:eastAsia="lt-LT"/>
                                </w:rPr>
                                <w:t>kitoms </w:t>
                              </w:r>
                              <w:r>
                                <w:rPr>
                                  <w:color w:val="000000"/>
                                  <w:szCs w:val="24"/>
                                  <w:lang w:eastAsia="lt-LT"/>
                                </w:rPr>
                                <w:t>nėštumo ir gimdymo </w:t>
                              </w:r>
                              <w:r>
                                <w:rPr>
                                  <w:strike/>
                                  <w:color w:val="000000"/>
                                  <w:szCs w:val="24"/>
                                  <w:lang w:eastAsia="lt-LT"/>
                                </w:rPr>
                                <w:t>atostogoms</w:t>
                              </w:r>
                              <w:r>
                                <w:rPr>
                                  <w:color w:val="000000"/>
                                  <w:szCs w:val="24"/>
                                  <w:lang w:eastAsia="lt-LT"/>
                                </w:rPr>
                                <w:t> </w:t>
                              </w:r>
                              <w:r>
                                <w:rPr>
                                  <w:b/>
                                  <w:bCs/>
                                  <w:color w:val="000000"/>
                                  <w:szCs w:val="24"/>
                                  <w:lang w:eastAsia="lt-LT"/>
                                </w:rPr>
                                <w:t>atostogos</w:t>
                              </w:r>
                              <w:r>
                                <w:rPr>
                                  <w:strike/>
                                  <w:color w:val="000000"/>
                                  <w:szCs w:val="24"/>
                                  <w:lang w:eastAsia="lt-LT"/>
                                </w:rPr>
                                <w:t>, jeigu jos</w:t>
                              </w:r>
                              <w:r>
                                <w:rPr>
                                  <w:color w:val="000000"/>
                                  <w:szCs w:val="24"/>
                                  <w:lang w:eastAsia="lt-LT"/>
                                </w:rPr>
                                <w:t> prasideda prieš tai gimusio, globojamo ar įvaikinto vaiko auginimo iki 3 metų laikotarpiu.“</w:t>
                              </w:r>
                            </w:p>
                            <w:p w14:paraId="0ABA3892" w14:textId="77777777">
                              <w:pPr>
                                <w:spacing w:line="360" w:lineRule="auto"/>
                                <w:ind w:firstLine="567"/>
                                <w:jc w:val="both"/>
                                <w:rPr>
                                  <w:rFonts w:eastAsia="Calibri"/>
                                  <w:bCs/>
                                  <w:szCs w:val="24"/>
                                </w:rPr>
                              </w:pPr>
                            </w:p>
                          </w:sdtContent>
                        </w:sdt>
                      </w:sdtContent>
                    </w:sdt>
                  </w:sdtContent>
                </w:sdt>
              </w:sdtContent>
            </w:sdt>
            <w:sdt>
              <w:sdtPr>
                <w:alias w:val="12 str."/>
                <w:tag w:val="part_c6a02e21dbe645b3aca58d6af88acb86"/>
                <w:lock w:val="sdtLocked"/>
                <w:richText/>
              </w:sdtPr>
              <w:sdtContent>
                <w:p w14:paraId="4EC0E9D6" w14:textId="6A0019AB">
                  <w:pPr>
                    <w:spacing w:line="360" w:lineRule="auto"/>
                    <w:ind w:firstLine="567"/>
                    <w:jc w:val="both"/>
                    <w:rPr>
                      <w:szCs w:val="24"/>
                      <w:lang w:eastAsia="lt-LT"/>
                    </w:rPr>
                  </w:pPr>
                  <w:sdt>
                    <w:sdtPr>
                      <w:alias w:val="Numeris"/>
                      <w:tag w:val="nr_c6a02e21dbe645b3aca58d6af88acb86"/>
                      <w:lock w:val="sdtLocked"/>
                      <w:richText/>
                    </w:sdtPr>
                    <w:sdtContent>
                      <w:r>
                        <w:rPr>
                          <w:rFonts w:eastAsia="Calibri"/>
                          <w:b/>
                          <w:szCs w:val="24"/>
                        </w:rPr>
                        <w:t>1</w:t>
                      </w:r>
                      <w:r>
                        <w:rPr>
                          <w:rFonts w:eastAsia="Calibri"/>
                          <w:b/>
                          <w:szCs w:val="24"/>
                          <w:lang w:val="en-US"/>
                        </w:rPr>
                        <w:t>2</w:t>
                      </w:r>
                    </w:sdtContent>
                  </w:sdt>
                  <w:r>
                    <w:rPr>
                      <w:rFonts w:eastAsia="Calibri"/>
                      <w:b/>
                      <w:szCs w:val="24"/>
                    </w:rPr>
                    <w:t xml:space="preserve"> straipsnis. </w:t>
                  </w:r>
                  <w:sdt>
                    <w:sdtPr>
                      <w:alias w:val="Pavadinimas"/>
                      <w:tag w:val="title_c6a02e21dbe645b3aca58d6af88acb86"/>
                      <w:lock w:val="sdtLocked"/>
                      <w:richText/>
                    </w:sdtPr>
                    <w:sdtContent>
                      <w:r>
                        <w:rPr>
                          <w:rFonts w:eastAsia="Calibri"/>
                          <w:b/>
                          <w:szCs w:val="24"/>
                        </w:rPr>
                        <w:t>18 straipsnio pakeitimas</w:t>
                      </w:r>
                    </w:sdtContent>
                  </w:sdt>
                </w:p>
                <w:sdt>
                  <w:sdtPr>
                    <w:alias w:val="12 str. 1 d."/>
                    <w:tag w:val="part_eba38c30f264482da51a7c0710603a4b"/>
                    <w:lock w:val="sdtLocked"/>
                    <w:richText/>
                  </w:sdtPr>
                  <w:sdtContent>
                    <w:p w14:paraId="0722FD4A" w14:textId="0B5D9175">
                      <w:pPr>
                        <w:tabs>
                          <w:tab w:val="left" w:pos="1276"/>
                        </w:tabs>
                        <w:spacing w:line="360" w:lineRule="auto"/>
                        <w:ind w:firstLine="567"/>
                        <w:jc w:val="both"/>
                        <w:rPr>
                          <w:szCs w:val="24"/>
                        </w:rPr>
                      </w:pPr>
                      <w:r>
                        <w:rPr>
                          <w:szCs w:val="24"/>
                        </w:rPr>
                        <w:t>Pakeisti 18 straipsnio 2 dalį ir ją išdėstyti taip:</w:t>
                      </w:r>
                    </w:p>
                    <w:sdt>
                      <w:sdtPr>
                        <w:alias w:val="citata"/>
                        <w:tag w:val="part_41637d4a4baa40129388b5556411a987"/>
                        <w:lock w:val="sdtLocked"/>
                        <w:richText/>
                      </w:sdtPr>
                      <w:sdtContent>
                        <w:sdt>
                          <w:sdtPr>
                            <w:alias w:val="2 d."/>
                            <w:tag w:val="part_1977782f6f074509ac355d3cbece5507"/>
                            <w:lock w:val="sdtLocked"/>
                            <w:richText/>
                          </w:sdtPr>
                          <w:sdtContent>
                            <w:p w14:paraId="60313E40" w14:textId="2F1EFAA6">
                              <w:pPr>
                                <w:tabs>
                                  <w:tab w:val="left" w:pos="1276"/>
                                </w:tabs>
                                <w:spacing w:line="360" w:lineRule="auto"/>
                                <w:ind w:firstLine="567"/>
                                <w:jc w:val="both"/>
                                <w:rPr>
                                  <w:szCs w:val="24"/>
                                </w:rPr>
                              </w:pPr>
                              <w:r>
                                <w:rPr>
                                  <w:szCs w:val="24"/>
                                </w:rPr>
                                <w:t>„</w:t>
                              </w:r>
                              <w:sdt>
                                <w:sdtPr>
                                  <w:alias w:val="Numeris"/>
                                  <w:tag w:val="nr_1977782f6f074509ac355d3cbece5507"/>
                                  <w:lock w:val="sdtLocked"/>
                                  <w:richText/>
                                </w:sdtPr>
                                <w:sdtContent>
                                  <w:r>
                                    <w:rPr>
                                      <w:color w:val="000000"/>
                                      <w:szCs w:val="24"/>
                                    </w:rPr>
                                    <w:t>2</w:t>
                                  </w:r>
                                </w:sdtContent>
                              </w:sdt>
                              <w:r>
                                <w:rPr>
                                  <w:color w:val="000000"/>
                                  <w:szCs w:val="24"/>
                                </w:rPr>
                                <w:t xml:space="preserve">. Motinystės išmoka per mėnesį negali būti mažesnė už </w:t>
                              </w:r>
                              <w:r>
                                <w:rPr>
                                  <w:strike/>
                                  <w:color w:val="000000"/>
                                  <w:szCs w:val="24"/>
                                </w:rPr>
                                <w:t>6</w:t>
                              </w:r>
                              <w:r>
                                <w:rPr>
                                  <w:color w:val="000000"/>
                                  <w:szCs w:val="24"/>
                                </w:rPr>
                                <w:t xml:space="preserve"> </w:t>
                              </w:r>
                              <w:r>
                                <w:rPr>
                                  <w:b/>
                                  <w:bCs/>
                                  <w:color w:val="000000"/>
                                  <w:szCs w:val="24"/>
                                </w:rPr>
                                <w:t>8</w:t>
                              </w:r>
                              <w:r>
                                <w:rPr>
                                  <w:color w:val="000000"/>
                                  <w:szCs w:val="24"/>
                                </w:rPr>
                                <w:t xml:space="preserve"> bazinės socialinės išmokos, kurios dydį Lietuvos Respublikos socialinės paramos išmokų atskaitos rodiklių ir bazinio bausmių ir nuobaudų dydžio nustatymo įstatymo nustatyta tvarka tvirtina Vyriausybė, dydžius, galiojusius praeitą</w:t>
                              </w:r>
                              <w:r>
                                <w:rPr>
                                  <w:b/>
                                  <w:bCs/>
                                  <w:color w:val="000000"/>
                                  <w:szCs w:val="24"/>
                                </w:rPr>
                                <w:t xml:space="preserve"> </w:t>
                              </w:r>
                              <w:r>
                                <w:rPr>
                                  <w:strike/>
                                  <w:color w:val="000000"/>
                                  <w:szCs w:val="24"/>
                                </w:rPr>
                                <w:t>ketvirtį</w:t>
                              </w:r>
                              <w:r>
                                <w:rPr>
                                  <w:b/>
                                  <w:bCs/>
                                  <w:color w:val="000000"/>
                                  <w:szCs w:val="24"/>
                                </w:rPr>
                                <w:t xml:space="preserve"> mėnesį </w:t>
                              </w:r>
                              <w:r>
                                <w:rPr>
                                  <w:color w:val="000000"/>
                                  <w:szCs w:val="24"/>
                                </w:rPr>
                                <w:t>iki teisės gauti motinystės išmoką atsiradimo dienos.</w:t>
                              </w:r>
                              <w:r>
                                <w:rPr>
                                  <w:szCs w:val="24"/>
                                </w:rPr>
                                <w:t>“</w:t>
                              </w:r>
                            </w:p>
                            <w:p w14:paraId="2019B98A" w14:textId="43166284">
                              <w:pPr>
                                <w:spacing w:line="360" w:lineRule="auto"/>
                                <w:ind w:firstLine="567"/>
                                <w:jc w:val="both"/>
                                <w:rPr>
                                  <w:rFonts w:eastAsia="Calibri"/>
                                  <w:b/>
                                  <w:szCs w:val="24"/>
                                </w:rPr>
                              </w:pPr>
                            </w:p>
                          </w:sdtContent>
                        </w:sdt>
                      </w:sdtContent>
                    </w:sdt>
                  </w:sdtContent>
                </w:sdt>
              </w:sdtContent>
            </w:sdt>
            <w:sdt>
              <w:sdtPr>
                <w:alias w:val="13 str."/>
                <w:tag w:val="part_82fbe1a086cc43229db086e3498a4b34"/>
                <w:lock w:val="sdtLocked"/>
                <w:richText/>
              </w:sdtPr>
              <w:sdtContent>
                <w:p w14:paraId="1E176EC7" w14:textId="20E5AC1C">
                  <w:pPr>
                    <w:tabs>
                      <w:tab w:val="left" w:pos="1538"/>
                    </w:tabs>
                    <w:spacing w:line="360" w:lineRule="auto"/>
                    <w:ind w:firstLine="567"/>
                    <w:jc w:val="both"/>
                    <w:rPr>
                      <w:b/>
                      <w:bCs/>
                      <w:color w:val="000000"/>
                      <w:szCs w:val="24"/>
                    </w:rPr>
                  </w:pPr>
                  <w:sdt>
                    <w:sdtPr>
                      <w:alias w:val="Numeris"/>
                      <w:tag w:val="nr_82fbe1a086cc43229db086e3498a4b34"/>
                      <w:lock w:val="sdtLocked"/>
                      <w:richText/>
                    </w:sdtPr>
                    <w:sdtContent>
                      <w:r>
                        <w:rPr>
                          <w:b/>
                          <w:szCs w:val="24"/>
                          <w:lang w:eastAsia="lt-LT"/>
                        </w:rPr>
                        <w:t>13</w:t>
                      </w:r>
                    </w:sdtContent>
                  </w:sdt>
                  <w:r>
                    <w:rPr>
                      <w:b/>
                      <w:szCs w:val="24"/>
                      <w:lang w:eastAsia="lt-LT"/>
                    </w:rPr>
                    <w:t xml:space="preserve"> straipsnis. </w:t>
                  </w:r>
                  <w:sdt>
                    <w:sdtPr>
                      <w:alias w:val="Pavadinimas"/>
                      <w:tag w:val="title_82fbe1a086cc43229db086e3498a4b34"/>
                      <w:lock w:val="sdtLocked"/>
                      <w:richText/>
                    </w:sdtPr>
                    <w:sdtContent>
                      <w:r>
                        <w:rPr>
                          <w:b/>
                          <w:bCs/>
                          <w:color w:val="000000"/>
                          <w:szCs w:val="24"/>
                        </w:rPr>
                        <w:t>19 straipsnio pakeitimas</w:t>
                      </w:r>
                    </w:sdtContent>
                  </w:sdt>
                </w:p>
                <w:sdt>
                  <w:sdtPr>
                    <w:alias w:val="13 str. 1 d."/>
                    <w:tag w:val="part_409c90084bfb4ae2b90e91c7d1b82f2f"/>
                    <w:lock w:val="sdtLocked"/>
                    <w:richText/>
                  </w:sdtPr>
                  <w:sdtContent>
                    <w:p w14:paraId="04017C86" w14:textId="77777777">
                      <w:pPr>
                        <w:tabs>
                          <w:tab w:val="left" w:pos="1538"/>
                        </w:tabs>
                        <w:spacing w:line="360" w:lineRule="auto"/>
                        <w:ind w:firstLine="567"/>
                        <w:jc w:val="both"/>
                        <w:rPr>
                          <w:color w:val="000000"/>
                          <w:szCs w:val="24"/>
                        </w:rPr>
                      </w:pPr>
                      <w:r>
                        <w:rPr>
                          <w:color w:val="000000"/>
                          <w:szCs w:val="24"/>
                        </w:rPr>
                        <w:t>Pakeisti 19 straipsnio 3 dalį ir ją išdėstyti taip:</w:t>
                      </w:r>
                    </w:p>
                    <w:sdt>
                      <w:sdtPr>
                        <w:alias w:val="citata"/>
                        <w:tag w:val="part_28463a48a765412ebb2de6faf96b37a5"/>
                        <w:lock w:val="sdtLocked"/>
                        <w:richText/>
                      </w:sdtPr>
                      <w:sdtContent>
                        <w:sdt>
                          <w:sdtPr>
                            <w:alias w:val="3 d."/>
                            <w:tag w:val="part_97fa0425a3464ab488481ec2944e98da"/>
                            <w:lock w:val="sdtLocked"/>
                            <w:richText/>
                          </w:sdtPr>
                          <w:sdtContent>
                            <w:p w14:paraId="4812C4F2" w14:textId="79C06991">
                              <w:pPr>
                                <w:spacing w:line="360" w:lineRule="auto"/>
                                <w:ind w:firstLine="567"/>
                                <w:jc w:val="both"/>
                                <w:rPr>
                                  <w:b/>
                                  <w:color w:val="000000"/>
                                  <w:szCs w:val="24"/>
                                </w:rPr>
                              </w:pPr>
                              <w:r>
                                <w:rPr>
                                  <w:color w:val="000000"/>
                                  <w:szCs w:val="24"/>
                                </w:rPr>
                                <w:t>„</w:t>
                              </w:r>
                              <w:sdt>
                                <w:sdtPr>
                                  <w:alias w:val="Numeris"/>
                                  <w:tag w:val="nr_97fa0425a3464ab488481ec2944e98da"/>
                                  <w:lock w:val="sdtLocked"/>
                                  <w:richText/>
                                </w:sdtPr>
                                <w:sdtContent>
                                  <w:r>
                                    <w:rPr>
                                      <w:color w:val="000000"/>
                                      <w:szCs w:val="24"/>
                                    </w:rPr>
                                    <w:t>3</w:t>
                                  </w:r>
                                </w:sdtContent>
                              </w:sdt>
                              <w:r>
                                <w:rPr>
                                  <w:color w:val="000000"/>
                                  <w:szCs w:val="24"/>
                                </w:rPr>
                                <w:t xml:space="preserve">. Jeigu gimęs vaikas mirė arba jeigu gimė negyvas vaikas ir dar neprasidėjo apdraustojo asmens tėvystės atostogos, tėvystės išmoka skiriama ir mokama už visą tėvystės atostogų laikotarpį, jei tėvystės atostogos prasideda ne vėliau kaip per 5 darbo dienas nuo negyvo vaiko gimimo arba vaiko mirties dienos. Jeigu vaikas miršta prasidėjusių tėvystės atostogų laikotarpiu, tėvystės išmoka skiriama ir mokama iki apdraustajam asmeniui suteiktų tėvystės atostogų arba tėvystės laikotarpio </w:t>
                              </w:r>
                              <w:r>
                                <w:rPr>
                                  <w:strike/>
                                  <w:color w:val="000000"/>
                                  <w:szCs w:val="24"/>
                                </w:rPr>
                                <w:t>vaikui prižiūrėti</w:t>
                              </w:r>
                              <w:r>
                                <w:rPr>
                                  <w:color w:val="000000"/>
                                  <w:szCs w:val="24"/>
                                </w:rPr>
                                <w:t xml:space="preserve"> pabaigos.“</w:t>
                              </w:r>
                            </w:p>
                            <w:p w14:paraId="7D292663" w14:textId="77777777">
                              <w:pPr>
                                <w:spacing w:line="360" w:lineRule="auto"/>
                                <w:ind w:firstLine="567"/>
                                <w:jc w:val="both"/>
                                <w:rPr>
                                  <w:rFonts w:eastAsia="Calibri"/>
                                  <w:b/>
                                  <w:szCs w:val="24"/>
                                </w:rPr>
                              </w:pPr>
                            </w:p>
                          </w:sdtContent>
                        </w:sdt>
                      </w:sdtContent>
                    </w:sdt>
                  </w:sdtContent>
                </w:sdt>
              </w:sdtContent>
            </w:sdt>
            <w:sdt>
              <w:sdtPr>
                <w:alias w:val="14 str."/>
                <w:tag w:val="part_ae10ae4e805147f284a22ab01fb72006"/>
                <w:lock w:val="sdtLocked"/>
                <w:richText/>
              </w:sdtPr>
              <w:sdtContent>
                <w:p w14:paraId="0E128D85" w14:textId="260872BC">
                  <w:pPr>
                    <w:spacing w:line="360" w:lineRule="auto"/>
                    <w:ind w:firstLine="567"/>
                    <w:jc w:val="both"/>
                    <w:rPr>
                      <w:rFonts w:eastAsia="Calibri"/>
                      <w:b/>
                      <w:szCs w:val="24"/>
                    </w:rPr>
                  </w:pPr>
                  <w:sdt>
                    <w:sdtPr>
                      <w:alias w:val="Numeris"/>
                      <w:tag w:val="nr_ae10ae4e805147f284a22ab01fb72006"/>
                      <w:lock w:val="sdtLocked"/>
                      <w:richText/>
                    </w:sdtPr>
                    <w:sdtContent>
                      <w:r>
                        <w:rPr>
                          <w:rFonts w:eastAsia="Calibri"/>
                          <w:b/>
                          <w:szCs w:val="24"/>
                        </w:rPr>
                        <w:t>14</w:t>
                      </w:r>
                    </w:sdtContent>
                  </w:sdt>
                  <w:r>
                    <w:rPr>
                      <w:rFonts w:eastAsia="Calibri"/>
                      <w:b/>
                      <w:szCs w:val="24"/>
                    </w:rPr>
                    <w:t xml:space="preserve"> straipsnis.</w:t>
                  </w:r>
                  <w:r>
                    <w:rPr>
                      <w:b/>
                      <w:bCs/>
                      <w:szCs w:val="24"/>
                      <w:lang w:eastAsia="lt-LT"/>
                    </w:rPr>
                    <w:t xml:space="preserve"> </w:t>
                  </w:r>
                  <w:sdt>
                    <w:sdtPr>
                      <w:alias w:val="Pavadinimas"/>
                      <w:tag w:val="title_ae10ae4e805147f284a22ab01fb72006"/>
                      <w:lock w:val="sdtLocked"/>
                      <w:richText/>
                    </w:sdtPr>
                    <w:sdtContent>
                      <w:r>
                        <w:rPr>
                          <w:rFonts w:eastAsia="Calibri"/>
                          <w:b/>
                          <w:szCs w:val="24"/>
                        </w:rPr>
                        <w:t>21 straipsnio pakeitimas</w:t>
                      </w:r>
                    </w:sdtContent>
                  </w:sdt>
                </w:p>
                <w:sdt>
                  <w:sdtPr>
                    <w:alias w:val="14 str. 1 d."/>
                    <w:tag w:val="part_594431a4546148f59ec875f0a629b5cc"/>
                    <w:lock w:val="sdtLocked"/>
                    <w:richText/>
                  </w:sdtPr>
                  <w:sdtContent>
                    <w:p w14:paraId="78CBD46C" w14:textId="5A4665BB">
                      <w:pPr>
                        <w:tabs>
                          <w:tab w:val="left" w:pos="1276"/>
                        </w:tabs>
                        <w:spacing w:line="360" w:lineRule="auto"/>
                        <w:ind w:firstLine="567"/>
                        <w:jc w:val="both"/>
                        <w:rPr>
                          <w:szCs w:val="24"/>
                        </w:rPr>
                      </w:pPr>
                      <w:r>
                        <w:rPr>
                          <w:szCs w:val="24"/>
                        </w:rPr>
                        <w:t>Pakeisti 21 straipsnio 2 dalį ir ją išdėstyti taip:</w:t>
                      </w:r>
                    </w:p>
                    <w:sdt>
                      <w:sdtPr>
                        <w:alias w:val="citata"/>
                        <w:tag w:val="part_996c7df9dcc5488b8008238051bb9de4"/>
                        <w:lock w:val="sdtLocked"/>
                        <w:richText/>
                      </w:sdtPr>
                      <w:sdtContent>
                        <w:sdt>
                          <w:sdtPr>
                            <w:alias w:val="2 d."/>
                            <w:tag w:val="part_881ecc52a0f4458487d66b7ad273a27c"/>
                            <w:lock w:val="sdtLocked"/>
                            <w:richText/>
                          </w:sdtPr>
                          <w:sdtContent>
                            <w:p w14:paraId="3EA11A69" w14:textId="0EC1F688">
                              <w:pPr>
                                <w:tabs>
                                  <w:tab w:val="left" w:pos="1276"/>
                                </w:tabs>
                                <w:spacing w:line="360" w:lineRule="auto"/>
                                <w:ind w:firstLine="567"/>
                                <w:jc w:val="both"/>
                                <w:rPr>
                                  <w:rFonts w:eastAsia="Calibri"/>
                                  <w:szCs w:val="24"/>
                                </w:rPr>
                              </w:pPr>
                              <w:r>
                                <w:rPr>
                                  <w:szCs w:val="24"/>
                                </w:rPr>
                                <w:t>„</w:t>
                              </w:r>
                              <w:sdt>
                                <w:sdtPr>
                                  <w:alias w:val="Numeris"/>
                                  <w:tag w:val="nr_881ecc52a0f4458487d66b7ad273a27c"/>
                                  <w:lock w:val="sdtLocked"/>
                                  <w:richText/>
                                </w:sdtPr>
                                <w:sdtContent>
                                  <w:r>
                                    <w:rPr>
                                      <w:color w:val="000000"/>
                                      <w:szCs w:val="24"/>
                                    </w:rPr>
                                    <w:t>2</w:t>
                                  </w:r>
                                </w:sdtContent>
                              </w:sdt>
                              <w:r>
                                <w:rPr>
                                  <w:color w:val="000000"/>
                                  <w:szCs w:val="24"/>
                                </w:rPr>
                                <w:t xml:space="preserve">. Tėvystės išmoka per mėnesį negali būti mažesnė už </w:t>
                              </w:r>
                              <w:r>
                                <w:rPr>
                                  <w:strike/>
                                  <w:color w:val="000000"/>
                                  <w:szCs w:val="24"/>
                                </w:rPr>
                                <w:t>6</w:t>
                              </w:r>
                              <w:r>
                                <w:rPr>
                                  <w:color w:val="000000"/>
                                  <w:szCs w:val="24"/>
                                </w:rPr>
                                <w:t xml:space="preserve"> </w:t>
                              </w:r>
                              <w:r>
                                <w:rPr>
                                  <w:b/>
                                  <w:bCs/>
                                  <w:color w:val="000000"/>
                                  <w:szCs w:val="24"/>
                                </w:rPr>
                                <w:t>8</w:t>
                              </w:r>
                              <w:r>
                                <w:rPr>
                                  <w:color w:val="000000"/>
                                  <w:szCs w:val="24"/>
                                </w:rPr>
                                <w:t xml:space="preserve"> bazinės socialinės išmokos, kurios dydį </w:t>
                              </w:r>
                              <w:r>
                                <w:rPr>
                                  <w:strike/>
                                  <w:szCs w:val="24"/>
                                  <w:lang w:eastAsia="lt-LT"/>
                                </w:rPr>
                                <w:t>Lietuvos Respublikos socialinės</w:t>
                              </w:r>
                              <w:r>
                                <w:rPr>
                                  <w:szCs w:val="24"/>
                                  <w:lang w:eastAsia="lt-LT"/>
                                </w:rPr>
                                <w:t xml:space="preserve"> </w:t>
                              </w:r>
                              <w:r>
                                <w:rPr>
                                  <w:b/>
                                  <w:bCs/>
                                  <w:szCs w:val="24"/>
                                  <w:lang w:eastAsia="lt-LT"/>
                                </w:rPr>
                                <w:t xml:space="preserve">Socialinės </w:t>
                              </w:r>
                              <w:r>
                                <w:rPr>
                                  <w:color w:val="000000"/>
                                  <w:szCs w:val="24"/>
                                </w:rPr>
                                <w:t>paramos išmokų atskaitos rodiklių ir bazinio bausmių ir nuobaudų dydžio nustatymo įstatymo nustatyta tvarka tvirtina Vyriausybė, dydžius, galiojusius praeitą</w:t>
                              </w:r>
                              <w:r>
                                <w:rPr>
                                  <w:b/>
                                  <w:bCs/>
                                  <w:color w:val="000000"/>
                                  <w:szCs w:val="24"/>
                                </w:rPr>
                                <w:t xml:space="preserve"> </w:t>
                              </w:r>
                              <w:r>
                                <w:rPr>
                                  <w:strike/>
                                  <w:color w:val="000000"/>
                                  <w:szCs w:val="24"/>
                                </w:rPr>
                                <w:t>ketvirtį</w:t>
                              </w:r>
                              <w:r>
                                <w:rPr>
                                  <w:b/>
                                  <w:bCs/>
                                  <w:color w:val="000000"/>
                                  <w:szCs w:val="24"/>
                                </w:rPr>
                                <w:t xml:space="preserve"> mėnesį </w:t>
                              </w:r>
                              <w:r>
                                <w:rPr>
                                  <w:color w:val="000000"/>
                                  <w:szCs w:val="24"/>
                                </w:rPr>
                                <w:t>iki teisės gauti tėvystės išmoką atsiradimo dienos.“</w:t>
                              </w:r>
                            </w:p>
                            <w:p w14:paraId="233B12CE" w14:textId="77777777">
                              <w:pPr>
                                <w:spacing w:line="360" w:lineRule="auto"/>
                                <w:ind w:firstLine="567"/>
                                <w:jc w:val="both"/>
                                <w:rPr>
                                  <w:rFonts w:eastAsia="Calibri"/>
                                  <w:b/>
                                  <w:szCs w:val="24"/>
                                </w:rPr>
                              </w:pPr>
                            </w:p>
                          </w:sdtContent>
                        </w:sdt>
                      </w:sdtContent>
                    </w:sdt>
                  </w:sdtContent>
                </w:sdt>
              </w:sdtContent>
            </w:sdt>
            <w:sdt>
              <w:sdtPr>
                <w:alias w:val="15 str."/>
                <w:tag w:val="part_d81aca19c1484af2a40ae8b0a26f2212"/>
                <w:lock w:val="sdtLocked"/>
                <w:richText/>
              </w:sdtPr>
              <w:sdtContent>
                <w:p w14:paraId="4E8CE3F8" w14:textId="2D26517E">
                  <w:pPr>
                    <w:spacing w:line="360" w:lineRule="auto"/>
                    <w:ind w:firstLine="567"/>
                    <w:jc w:val="both"/>
                    <w:rPr>
                      <w:rFonts w:eastAsia="Calibri"/>
                      <w:b/>
                      <w:szCs w:val="24"/>
                    </w:rPr>
                  </w:pPr>
                  <w:sdt>
                    <w:sdtPr>
                      <w:alias w:val="Numeris"/>
                      <w:tag w:val="nr_d81aca19c1484af2a40ae8b0a26f2212"/>
                      <w:lock w:val="sdtLocked"/>
                      <w:richText/>
                    </w:sdtPr>
                    <w:sdtContent>
                      <w:r>
                        <w:rPr>
                          <w:rFonts w:eastAsia="Calibri"/>
                          <w:b/>
                          <w:szCs w:val="24"/>
                        </w:rPr>
                        <w:t>15</w:t>
                      </w:r>
                    </w:sdtContent>
                  </w:sdt>
                  <w:r>
                    <w:rPr>
                      <w:rFonts w:eastAsia="Calibri"/>
                      <w:b/>
                      <w:szCs w:val="24"/>
                    </w:rPr>
                    <w:t xml:space="preserve"> straipsnis.</w:t>
                  </w:r>
                  <w:r>
                    <w:rPr>
                      <w:b/>
                      <w:bCs/>
                      <w:szCs w:val="24"/>
                      <w:lang w:eastAsia="lt-LT"/>
                    </w:rPr>
                    <w:t xml:space="preserve"> </w:t>
                  </w:r>
                  <w:sdt>
                    <w:sdtPr>
                      <w:alias w:val="Pavadinimas"/>
                      <w:tag w:val="title_d81aca19c1484af2a40ae8b0a26f2212"/>
                      <w:lock w:val="sdtLocked"/>
                      <w:richText/>
                    </w:sdtPr>
                    <w:sdtContent>
                      <w:r>
                        <w:rPr>
                          <w:rFonts w:eastAsia="Calibri"/>
                          <w:b/>
                          <w:szCs w:val="24"/>
                        </w:rPr>
                        <w:t>24 straipsnio pakeitimas</w:t>
                      </w:r>
                    </w:sdtContent>
                  </w:sdt>
                </w:p>
                <w:sdt>
                  <w:sdtPr>
                    <w:alias w:val="15 str. 1 d."/>
                    <w:tag w:val="part_cc884fa5586a4b6dbae8dbe849f5fe17"/>
                    <w:lock w:val="sdtLocked"/>
                    <w:richText/>
                  </w:sdtPr>
                  <w:sdtContent>
                    <w:p w14:paraId="420B5ABA" w14:textId="0AA14D3D">
                      <w:pPr>
                        <w:tabs>
                          <w:tab w:val="left" w:pos="1276"/>
                        </w:tabs>
                        <w:spacing w:line="360" w:lineRule="auto"/>
                        <w:ind w:left="927" w:hanging="360"/>
                        <w:jc w:val="both"/>
                        <w:rPr>
                          <w:szCs w:val="24"/>
                        </w:rPr>
                      </w:pPr>
                      <w:sdt>
                        <w:sdtPr>
                          <w:alias w:val="Numeris"/>
                          <w:tag w:val="nr_cc884fa5586a4b6dbae8dbe849f5fe17"/>
                          <w:lock w:val="sdtLocked"/>
                          <w:richText/>
                        </w:sdtPr>
                        <w:sdtContent>
                          <w:r>
                            <w:rPr>
                              <w:szCs w:val="24"/>
                            </w:rPr>
                            <w:t>1</w:t>
                          </w:r>
                        </w:sdtContent>
                      </w:sdt>
                      <w:r>
                        <w:rPr>
                          <w:szCs w:val="24"/>
                        </w:rPr>
                        <w:t>.</w:t>
                        <w:tab/>
                        <w:t>Pakeisti 24 straipsnio 5 dalį ir ją išdėstyti taip:</w:t>
                      </w:r>
                    </w:p>
                    <w:sdt>
                      <w:sdtPr>
                        <w:alias w:val="citata"/>
                        <w:tag w:val="part_197ec8c1686947b29f1555a6ddbdd3ef"/>
                        <w:lock w:val="sdtLocked"/>
                        <w:richText/>
                      </w:sdtPr>
                      <w:sdtContent>
                        <w:sdt>
                          <w:sdtPr>
                            <w:alias w:val="5 d."/>
                            <w:tag w:val="part_11cb20983640451393a8ffcf74fc3cf1"/>
                            <w:lock w:val="sdtLocked"/>
                            <w:richText/>
                          </w:sdtPr>
                          <w:sdtContent>
                            <w:p w14:paraId="7BFC0B94" w14:textId="35B6EDDE">
                              <w:pPr>
                                <w:tabs>
                                  <w:tab w:val="left" w:pos="1276"/>
                                </w:tabs>
                                <w:spacing w:line="360" w:lineRule="auto"/>
                                <w:ind w:firstLine="567"/>
                                <w:jc w:val="both"/>
                                <w:rPr>
                                  <w:szCs w:val="24"/>
                                  <w:lang w:eastAsia="lt-LT"/>
                                </w:rPr>
                              </w:pPr>
                              <w:r>
                                <w:rPr>
                                  <w:szCs w:val="24"/>
                                </w:rPr>
                                <w:t>„</w:t>
                              </w:r>
                              <w:sdt>
                                <w:sdtPr>
                                  <w:alias w:val="Numeris"/>
                                  <w:tag w:val="nr_11cb20983640451393a8ffcf74fc3cf1"/>
                                  <w:lock w:val="sdtLocked"/>
                                  <w:richText/>
                                </w:sdtPr>
                                <w:sdtContent>
                                  <w:r>
                                    <w:rPr>
                                      <w:color w:val="000000"/>
                                      <w:szCs w:val="24"/>
                                    </w:rPr>
                                    <w:t>5</w:t>
                                  </w:r>
                                </w:sdtContent>
                              </w:sdt>
                              <w:r>
                                <w:rPr>
                                  <w:color w:val="000000"/>
                                  <w:szCs w:val="24"/>
                                </w:rPr>
                                <w:t xml:space="preserve">. </w:t>
                              </w:r>
                              <w:r>
                                <w:rPr>
                                  <w:szCs w:val="24"/>
                                  <w:lang w:eastAsia="lt-LT"/>
                                </w:rPr>
                                <w:t xml:space="preserve">Vaiko priežiūros išmoka per mėnesį negali būti mažesnė už </w:t>
                              </w:r>
                              <w:r>
                                <w:rPr>
                                  <w:strike/>
                                  <w:szCs w:val="24"/>
                                  <w:lang w:eastAsia="lt-LT"/>
                                </w:rPr>
                                <w:t>6</w:t>
                              </w:r>
                              <w:r>
                                <w:rPr>
                                  <w:szCs w:val="24"/>
                                  <w:lang w:eastAsia="lt-LT"/>
                                </w:rPr>
                                <w:t xml:space="preserve"> </w:t>
                              </w:r>
                              <w:r>
                                <w:rPr>
                                  <w:b/>
                                  <w:bCs/>
                                  <w:szCs w:val="24"/>
                                  <w:lang w:eastAsia="lt-LT"/>
                                </w:rPr>
                                <w:t>8</w:t>
                              </w:r>
                              <w:r>
                                <w:rPr>
                                  <w:szCs w:val="24"/>
                                  <w:lang w:eastAsia="lt-LT"/>
                                </w:rPr>
                                <w:t xml:space="preserve"> bazinės socialinės išmokos, kurios dydį </w:t>
                              </w:r>
                              <w:r>
                                <w:rPr>
                                  <w:strike/>
                                  <w:szCs w:val="24"/>
                                  <w:lang w:eastAsia="lt-LT"/>
                                </w:rPr>
                                <w:t>Lietuvos Respublikos socialinės</w:t>
                              </w:r>
                              <w:r>
                                <w:rPr>
                                  <w:szCs w:val="24"/>
                                  <w:lang w:eastAsia="lt-LT"/>
                                </w:rPr>
                                <w:t xml:space="preserve"> </w:t>
                              </w:r>
                              <w:r>
                                <w:rPr>
                                  <w:b/>
                                  <w:bCs/>
                                  <w:szCs w:val="24"/>
                                  <w:lang w:eastAsia="lt-LT"/>
                                </w:rPr>
                                <w:t xml:space="preserve">Socialinės </w:t>
                              </w:r>
                              <w:r>
                                <w:rPr>
                                  <w:szCs w:val="24"/>
                                  <w:lang w:eastAsia="lt-LT"/>
                                </w:rPr>
                                <w:t xml:space="preserve">paramos išmokų atskaitos rodiklių ir bazinio bausmių ir nuobaudų dydžio nustatymo įstatymo nustatyta tvarka tvirtina Vyriausybė, dydžius, galiojusius praeitą </w:t>
                              </w:r>
                              <w:r>
                                <w:rPr>
                                  <w:strike/>
                                  <w:szCs w:val="24"/>
                                  <w:lang w:eastAsia="lt-LT"/>
                                </w:rPr>
                                <w:t>ketvirtį</w:t>
                              </w:r>
                              <w:r>
                                <w:rPr>
                                  <w:szCs w:val="24"/>
                                  <w:lang w:eastAsia="lt-LT"/>
                                </w:rPr>
                                <w:t xml:space="preserve"> </w:t>
                              </w:r>
                              <w:r>
                                <w:rPr>
                                  <w:b/>
                                  <w:bCs/>
                                  <w:szCs w:val="24"/>
                                  <w:lang w:eastAsia="lt-LT"/>
                                </w:rPr>
                                <w:t xml:space="preserve">mėnesį </w:t>
                              </w:r>
                              <w:r>
                                <w:rPr>
                                  <w:szCs w:val="24"/>
                                  <w:lang w:eastAsia="lt-LT"/>
                                </w:rPr>
                                <w:t>iki teisės gauti vaiko priežiūros išmoką atsiradimo dienos.“</w:t>
                              </w:r>
                            </w:p>
                          </w:sdtContent>
                        </w:sdt>
                      </w:sdtContent>
                    </w:sdt>
                  </w:sdtContent>
                </w:sdt>
                <w:sdt>
                  <w:sdtPr>
                    <w:alias w:val="15 str. 2 d."/>
                    <w:tag w:val="part_59d32c6001ea4f4f9579ed62a5e9186f"/>
                    <w:lock w:val="sdtLocked"/>
                    <w:richText/>
                  </w:sdtPr>
                  <w:sdtContent>
                    <w:p w14:paraId="049C785F" w14:textId="41D74158">
                      <w:pPr>
                        <w:tabs>
                          <w:tab w:val="left" w:pos="1276"/>
                        </w:tabs>
                        <w:spacing w:line="360" w:lineRule="auto"/>
                        <w:ind w:left="927" w:hanging="360"/>
                        <w:jc w:val="both"/>
                        <w:rPr>
                          <w:rFonts w:eastAsia="Calibri"/>
                          <w:szCs w:val="24"/>
                        </w:rPr>
                      </w:pPr>
                      <w:sdt>
                        <w:sdtPr>
                          <w:alias w:val="Numeris"/>
                          <w:tag w:val="nr_59d32c6001ea4f4f9579ed62a5e9186f"/>
                          <w:lock w:val="sdtLocked"/>
                          <w:richText/>
                        </w:sdtPr>
                        <w:sdtContent>
                          <w:r>
                            <w:rPr>
                              <w:rFonts w:eastAsia="Calibri"/>
                              <w:szCs w:val="24"/>
                            </w:rPr>
                            <w:t>2</w:t>
                          </w:r>
                        </w:sdtContent>
                      </w:sdt>
                      <w:r>
                        <w:rPr>
                          <w:rFonts w:eastAsia="Calibri"/>
                          <w:szCs w:val="24"/>
                        </w:rPr>
                        <w:t>.</w:t>
                        <w:tab/>
                        <w:t>Pakeisti 24 straipsnio 7 dalį ir ją išdėstyti taip:</w:t>
                      </w:r>
                    </w:p>
                    <w:sdt>
                      <w:sdtPr>
                        <w:alias w:val="citata"/>
                        <w:tag w:val="part_44705dca5ac24827928de1a6790a0429"/>
                        <w:lock w:val="sdtLocked"/>
                        <w:richText/>
                      </w:sdtPr>
                      <w:sdtContent>
                        <w:sdt>
                          <w:sdtPr>
                            <w:alias w:val="7 d."/>
                            <w:tag w:val="part_52d75d75348449c9884e6639398513b3"/>
                            <w:lock w:val="sdtLocked"/>
                            <w:richText/>
                          </w:sdtPr>
                          <w:sdtContent>
                            <w:p w14:paraId="257F2C37" w14:textId="32F0AA25">
                              <w:pPr>
                                <w:tabs>
                                  <w:tab w:val="left" w:pos="567"/>
                                </w:tabs>
                                <w:spacing w:line="360" w:lineRule="auto"/>
                                <w:ind w:firstLine="426"/>
                                <w:jc w:val="both"/>
                                <w:rPr>
                                  <w:rFonts w:eastAsia="Calibri"/>
                                  <w:szCs w:val="24"/>
                                </w:rPr>
                              </w:pPr>
                              <w:r>
                                <w:rPr>
                                  <w:szCs w:val="24"/>
                                </w:rPr>
                                <w:t>„</w:t>
                              </w:r>
                              <w:sdt>
                                <w:sdtPr>
                                  <w:alias w:val="Numeris"/>
                                  <w:tag w:val="nr_52d75d75348449c9884e6639398513b3"/>
                                  <w:lock w:val="sdtLocked"/>
                                  <w:richText/>
                                </w:sdtPr>
                                <w:sdtContent>
                                  <w:r>
                                    <w:rPr>
                                      <w:color w:val="000000"/>
                                      <w:szCs w:val="24"/>
                                      <w:lang w:val="en-US"/>
                                    </w:rPr>
                                    <w:t>7</w:t>
                                  </w:r>
                                </w:sdtContent>
                              </w:sdt>
                              <w:r>
                                <w:rPr>
                                  <w:color w:val="000000"/>
                                  <w:szCs w:val="24"/>
                                </w:rPr>
                                <w:t xml:space="preserve">. </w:t>
                              </w:r>
                              <w:r>
                                <w:rPr>
                                  <w:color w:val="000000"/>
                                </w:rPr>
                                <w:t xml:space="preserve">Jeigu apdraustasis asmuo, kuriam paskirta vaiko priežiūros išmoka, išskyrus vaiko priežiūros išmoką, skiriamą ir mokamą vadovaujantis šio įstatymo 22 straipsnio 2 ir 4 dalimis, vaiko priežiūros išmokos gavimo metu turi pajamų, nuo kurių skaičiuojamos motinystės socialinio draudimo įmokos, ar iš tuo metu vykdytos darbinės veiklos gautų pajamų, kurios pagal šį įstatymą nėra laikomos draudžiamosiomis pajamomis, arba gauna šio įstatymo nustatytas ligos (įskaitant išmokas, darbdavio mokamas dvi pirmąsias ligos dienas) ar profesinės reabilitacijos išmokas, ligos dėl nelaimingo atsitikimo darbe arba profesinės ligos išmokas, mokamas vadovaujantis Nelaimingų atsitikimų darbe ir profesinių ligų socialinio draudimo įstatymu (toliau kartu šiame straipsnyje – pajamos ir (ar) išmokos), ir jam paskirtos vaiko priežiūros išmokos (bendros šių išmokų sumos) ir atitinkamą mėnesį apskaičiuotų pajamų ir (ar) išmokų suma neviršija </w:t>
                              </w:r>
                              <w:r>
                                <w:rPr>
                                  <w:strike/>
                                  <w:color w:val="000000"/>
                                </w:rPr>
                                <w:t>arba yra lygi</w:t>
                              </w:r>
                              <w:r>
                                <w:rPr>
                                  <w:color w:val="000000"/>
                                </w:rPr>
                                <w:t xml:space="preserve"> jo vidutinio mėnesinio kompensuojamojo uždarbio, apriboto </w:t>
                              </w:r>
                              <w:r>
                                <w:rPr>
                                  <w:b/>
                                  <w:bCs/>
                                  <w:color w:val="000000"/>
                                </w:rPr>
                                <w:t xml:space="preserve">šio įstatymo </w:t>
                              </w:r>
                              <w:r>
                                <w:rPr>
                                  <w:b/>
                                  <w:bCs/>
                                  <w:color w:val="000000"/>
                                  <w:lang w:val="en-US"/>
                                </w:rPr>
                                <w:t>6 straipsnio 5</w:t>
                              </w:r>
                              <w:r>
                                <w:rPr>
                                  <w:b/>
                                  <w:bCs/>
                                  <w:color w:val="000000"/>
                                  <w:vertAlign w:val="superscript"/>
                                  <w:lang w:val="en-US"/>
                                </w:rPr>
                                <w:t>1</w:t>
                              </w:r>
                              <w:r>
                                <w:rPr>
                                  <w:b/>
                                  <w:bCs/>
                                  <w:color w:val="000000"/>
                                  <w:lang w:val="en-US"/>
                                </w:rPr>
                                <w:t xml:space="preserve"> dalyje nurodytu</w:t>
                              </w:r>
                              <w:r>
                                <w:rPr>
                                  <w:color w:val="000000"/>
                                </w:rPr>
                                <w:t xml:space="preserve"> minimaliu ir maksimaliu kompensuojamojo uždarbio dydžiu, </w:t>
                              </w:r>
                              <w:r>
                                <w:rPr>
                                  <w:strike/>
                                  <w:color w:val="000000"/>
                                </w:rPr>
                                <w:t>pagal kurį buvo nustatytas vaiko priežiūros išmokos dydis,</w:t>
                              </w:r>
                              <w:r>
                                <w:rPr>
                                  <w:color w:val="000000"/>
                                </w:rPr>
                                <w:t xml:space="preserve"> </w:t>
                              </w:r>
                              <w:r>
                                <w:rPr>
                                  <w:strike/>
                                  <w:color w:val="000000"/>
                                </w:rPr>
                                <w:t>dydžiui,</w:t>
                              </w:r>
                              <w:r>
                                <w:rPr>
                                  <w:color w:val="000000"/>
                                </w:rPr>
                                <w:t xml:space="preserve"> </w:t>
                              </w:r>
                              <w:r>
                                <w:rPr>
                                  <w:b/>
                                  <w:bCs/>
                                  <w:color w:val="000000"/>
                                </w:rPr>
                                <w:t xml:space="preserve">dydžio arba yra jam lygi, </w:t>
                              </w:r>
                              <w:r>
                                <w:rPr>
                                  <w:color w:val="000000"/>
                                </w:rPr>
                                <w:t xml:space="preserve">jam mokama viso dydžio paskirta vaiko priežiūros išmoka. Jeigu apdraustajam asmeniui paskirtos vaiko priežiūros išmokos (bendros šių išmokų sumos) ir atitinkamą mėnesį apskaičiuotų pajamų ir (ar) išmokų suma viršija </w:t>
                              </w:r>
                              <w:r>
                                <w:rPr>
                                  <w:b/>
                                  <w:bCs/>
                                  <w:color w:val="000000"/>
                                </w:rPr>
                                <w:t>jo</w:t>
                              </w:r>
                              <w:r>
                                <w:rPr>
                                  <w:color w:val="000000"/>
                                </w:rPr>
                                <w:t xml:space="preserve"> vidutinio mėnesinio kompensuojamojo uždarbio, </w:t>
                              </w:r>
                              <w:r>
                                <w:rPr>
                                  <w:b/>
                                  <w:bCs/>
                                  <w:color w:val="000000"/>
                                </w:rPr>
                                <w:t xml:space="preserve">apriboto šio įstatymo </w:t>
                              </w:r>
                              <w:r>
                                <w:rPr>
                                  <w:b/>
                                  <w:bCs/>
                                  <w:color w:val="000000"/>
                                  <w:lang w:val="en-US"/>
                                </w:rPr>
                                <w:t>6 straipsnio 5</w:t>
                              </w:r>
                              <w:r>
                                <w:rPr>
                                  <w:b/>
                                  <w:bCs/>
                                  <w:color w:val="000000"/>
                                  <w:vertAlign w:val="superscript"/>
                                  <w:lang w:val="en-US"/>
                                </w:rPr>
                                <w:t>1</w:t>
                              </w:r>
                              <w:r>
                                <w:rPr>
                                  <w:b/>
                                  <w:bCs/>
                                  <w:color w:val="000000"/>
                                  <w:lang w:val="en-US"/>
                                </w:rPr>
                                <w:t xml:space="preserve"> dalyje nurodytu</w:t>
                              </w:r>
                              <w:r>
                                <w:rPr>
                                  <w:b/>
                                  <w:bCs/>
                                  <w:color w:val="000000"/>
                                </w:rPr>
                                <w:t xml:space="preserve"> minimaliu ir maksimaliu kompensuojamojo uždarbio dydžiu</w:t>
                              </w:r>
                              <w:r>
                                <w:rPr>
                                  <w:color w:val="000000"/>
                                </w:rPr>
                                <w:t>,</w:t>
                              </w:r>
                              <w:r>
                                <w:rPr>
                                  <w:strike/>
                                  <w:color w:val="000000"/>
                                </w:rPr>
                                <w:t xml:space="preserve"> pagal kurį buvo nustatytas vaiko priežiūros išmokos dydis,</w:t>
                              </w:r>
                              <w:r>
                                <w:rPr>
                                  <w:color w:val="000000"/>
                                </w:rPr>
                                <w:t xml:space="preserve"> dydį, jam mokamas jo vidutinio mėnesinio kompensuojamojo uždarbio, apriboto </w:t>
                              </w:r>
                              <w:r>
                                <w:rPr>
                                  <w:b/>
                                  <w:bCs/>
                                  <w:color w:val="000000"/>
                                </w:rPr>
                                <w:t xml:space="preserve">šio įstatymo </w:t>
                              </w:r>
                              <w:r>
                                <w:rPr>
                                  <w:b/>
                                  <w:bCs/>
                                  <w:color w:val="000000"/>
                                  <w:lang w:val="en-US"/>
                                </w:rPr>
                                <w:t>6 straipsnio 5</w:t>
                              </w:r>
                              <w:r>
                                <w:rPr>
                                  <w:b/>
                                  <w:bCs/>
                                  <w:color w:val="000000"/>
                                  <w:vertAlign w:val="superscript"/>
                                  <w:lang w:val="en-US"/>
                                </w:rPr>
                                <w:t>1</w:t>
                              </w:r>
                              <w:r>
                                <w:rPr>
                                  <w:b/>
                                  <w:bCs/>
                                  <w:color w:val="000000"/>
                                  <w:lang w:val="en-US"/>
                                </w:rPr>
                                <w:t xml:space="preserve"> dalyje nurodytu</w:t>
                              </w:r>
                              <w:r>
                                <w:rPr>
                                  <w:color w:val="000000"/>
                                </w:rPr>
                                <w:t xml:space="preserve"> minimaliu ir maksimaliu kompensuojamojo uždarbio dydžiu, </w:t>
                              </w:r>
                              <w:r>
                                <w:rPr>
                                  <w:strike/>
                                  <w:color w:val="000000"/>
                                </w:rPr>
                                <w:t>pagal kurį buvo nustatytas vaiko priežiūros išmokos dydis,</w:t>
                              </w:r>
                              <w:r>
                                <w:rPr>
                                  <w:color w:val="000000"/>
                                </w:rPr>
                                <w:t xml:space="preserve"> ir apskaičiuotų pajamų ir (ar) išmokų skirtumas Ligos ir motinystės socialinio draudimo išmokų nuostatuose nustatyta tvarka.“</w:t>
                              </w:r>
                            </w:p>
                            <w:p w14:paraId="256F18CC" w14:textId="6E21E6BA">
                              <w:pPr>
                                <w:spacing w:line="360" w:lineRule="auto"/>
                                <w:ind w:firstLine="567"/>
                                <w:jc w:val="both"/>
                                <w:rPr>
                                  <w:rFonts w:eastAsia="Calibri"/>
                                  <w:b/>
                                  <w:szCs w:val="24"/>
                                </w:rPr>
                              </w:pPr>
                            </w:p>
                          </w:sdtContent>
                        </w:sdt>
                      </w:sdtContent>
                    </w:sdt>
                  </w:sdtContent>
                </w:sdt>
              </w:sdtContent>
            </w:sdt>
            <w:sdt>
              <w:sdtPr>
                <w:alias w:val="16 str."/>
                <w:tag w:val="part_a018d5d103634750b2ec0f199c0e0168"/>
                <w:lock w:val="sdtLocked"/>
                <w:richText/>
              </w:sdtPr>
              <w:sdtContent>
                <w:p w14:paraId="374D403B" w14:textId="565B2BEE">
                  <w:pPr>
                    <w:spacing w:line="360" w:lineRule="auto"/>
                    <w:ind w:firstLine="567"/>
                    <w:jc w:val="both"/>
                    <w:rPr>
                      <w:b/>
                      <w:bCs/>
                      <w:color w:val="000000"/>
                      <w:szCs w:val="24"/>
                    </w:rPr>
                  </w:pPr>
                  <w:sdt>
                    <w:sdtPr>
                      <w:alias w:val="Numeris"/>
                      <w:tag w:val="nr_a018d5d103634750b2ec0f199c0e0168"/>
                      <w:lock w:val="sdtLocked"/>
                      <w:richText/>
                    </w:sdtPr>
                    <w:sdtContent>
                      <w:r>
                        <w:rPr>
                          <w:rFonts w:eastAsia="Calibri"/>
                          <w:b/>
                          <w:szCs w:val="24"/>
                        </w:rPr>
                        <w:t>16</w:t>
                      </w:r>
                    </w:sdtContent>
                  </w:sdt>
                  <w:r>
                    <w:rPr>
                      <w:rFonts w:eastAsia="Calibri"/>
                      <w:b/>
                      <w:szCs w:val="24"/>
                    </w:rPr>
                    <w:t xml:space="preserve"> straipsnis. </w:t>
                  </w:r>
                  <w:sdt>
                    <w:sdtPr>
                      <w:alias w:val="Pavadinimas"/>
                      <w:tag w:val="title_a018d5d103634750b2ec0f199c0e0168"/>
                      <w:lock w:val="sdtLocked"/>
                      <w:richText/>
                    </w:sdtPr>
                    <w:sdtContent>
                      <w:r>
                        <w:rPr>
                          <w:b/>
                          <w:bCs/>
                          <w:color w:val="000000"/>
                          <w:szCs w:val="24"/>
                        </w:rPr>
                        <w:t>25 straipsnio pakeitimas</w:t>
                      </w:r>
                    </w:sdtContent>
                  </w:sdt>
                </w:p>
                <w:sdt>
                  <w:sdtPr>
                    <w:alias w:val="16 str. 1 d."/>
                    <w:tag w:val="part_99bd6a8111d64a5d8d4ac416e50eed9a"/>
                    <w:lock w:val="sdtLocked"/>
                    <w:richText/>
                  </w:sdtPr>
                  <w:sdtContent>
                    <w:p w14:paraId="29A5D999" w14:textId="77777777">
                      <w:pPr>
                        <w:spacing w:line="360" w:lineRule="auto"/>
                        <w:ind w:firstLine="567"/>
                        <w:jc w:val="both"/>
                        <w:rPr>
                          <w:color w:val="000000"/>
                          <w:szCs w:val="24"/>
                        </w:rPr>
                      </w:pPr>
                      <w:r>
                        <w:rPr>
                          <w:color w:val="000000"/>
                          <w:szCs w:val="24"/>
                        </w:rPr>
                        <w:t>Pakeisti 25 straipsnio 4 dalį ir ją išdėstyti taip:</w:t>
                      </w:r>
                    </w:p>
                    <w:sdt>
                      <w:sdtPr>
                        <w:alias w:val="citata"/>
                        <w:tag w:val="part_f71887b841a548b9b15c4d5f9e9505cd"/>
                        <w:lock w:val="sdtLocked"/>
                        <w:richText/>
                      </w:sdtPr>
                      <w:sdtContent>
                        <w:sdt>
                          <w:sdtPr>
                            <w:alias w:val="4 d."/>
                            <w:tag w:val="part_1977a74bbf234e1fba121d5f4ac068b5"/>
                            <w:lock w:val="sdtLocked"/>
                            <w:richText/>
                          </w:sdtPr>
                          <w:sdtContent>
                            <w:p w14:paraId="259D5F8A" w14:textId="2533C80C">
                              <w:pPr>
                                <w:spacing w:line="360" w:lineRule="auto"/>
                                <w:ind w:firstLine="567"/>
                                <w:jc w:val="both"/>
                                <w:rPr>
                                  <w:szCs w:val="24"/>
                                </w:rPr>
                              </w:pPr>
                              <w:r>
                                <w:rPr>
                                  <w:szCs w:val="24"/>
                                </w:rPr>
                                <w:t>„</w:t>
                              </w:r>
                              <w:sdt>
                                <w:sdtPr>
                                  <w:alias w:val="Numeris"/>
                                  <w:tag w:val="nr_1977a74bbf234e1fba121d5f4ac068b5"/>
                                  <w:lock w:val="sdtLocked"/>
                                  <w:richText/>
                                </w:sdtPr>
                                <w:sdtContent>
                                  <w:r>
                                    <w:rPr>
                                      <w:szCs w:val="24"/>
                                    </w:rPr>
                                    <w:t>4</w:t>
                                  </w:r>
                                </w:sdtContent>
                              </w:sdt>
                              <w:r>
                                <w:rPr>
                                  <w:szCs w:val="24"/>
                                </w:rPr>
                                <w:t xml:space="preserve">. Pagrindas skirti profesinės reabilitacijos išmoką yra </w:t>
                              </w:r>
                              <w:r>
                                <w:rPr>
                                  <w:strike/>
                                  <w:szCs w:val="24"/>
                                </w:rPr>
                                <w:t>Neįgalumo ir darbingumo nustatymo tarnybos</w:t>
                              </w:r>
                              <w:r>
                                <w:rPr>
                                  <w:szCs w:val="24"/>
                                </w:rPr>
                                <w:t xml:space="preserve"> </w:t>
                              </w:r>
                              <w:r>
                                <w:rPr>
                                  <w:b/>
                                  <w:bCs/>
                                  <w:szCs w:val="24"/>
                                </w:rPr>
                                <w:t xml:space="preserve">Asmens su negalia teisių apsaugos agentūros </w:t>
                              </w:r>
                              <w:r>
                                <w:rPr>
                                  <w:szCs w:val="24"/>
                                </w:rPr>
                                <w:t>sprendimas dėl profesinės reabilitacijos paslaugų poreikio nustatymo ir profesinės reabilitacijos pažymėjimas, išduotas vadovaujantis socialinės apsaugos ir darbo ministro tvirtinamomis Profesinės reabilitacijos pažymėjimų išdavimo taisyklėmis.“</w:t>
                              </w:r>
                            </w:p>
                            <w:p w14:paraId="30984DA1" w14:textId="5DE6D4C1">
                              <w:pPr>
                                <w:spacing w:line="360" w:lineRule="auto"/>
                                <w:ind w:firstLine="567"/>
                                <w:jc w:val="both"/>
                                <w:rPr>
                                  <w:szCs w:val="24"/>
                                </w:rPr>
                              </w:pPr>
                            </w:p>
                          </w:sdtContent>
                        </w:sdt>
                      </w:sdtContent>
                    </w:sdt>
                  </w:sdtContent>
                </w:sdt>
              </w:sdtContent>
            </w:sdt>
            <w:sdt>
              <w:sdtPr>
                <w:alias w:val="17 str."/>
                <w:tag w:val="part_36ed34c9bb914fe89696e341929604a9"/>
                <w:lock w:val="sdtLocked"/>
                <w:richText/>
              </w:sdtPr>
              <w:sdtContent>
                <w:p w14:paraId="651ECC7D" w14:textId="02B11CDC">
                  <w:pPr>
                    <w:spacing w:line="360" w:lineRule="auto"/>
                    <w:ind w:firstLine="567"/>
                    <w:jc w:val="both"/>
                    <w:rPr>
                      <w:b/>
                      <w:bCs/>
                      <w:color w:val="000000"/>
                      <w:szCs w:val="24"/>
                    </w:rPr>
                  </w:pPr>
                  <w:sdt>
                    <w:sdtPr>
                      <w:alias w:val="Numeris"/>
                      <w:tag w:val="nr_36ed34c9bb914fe89696e341929604a9"/>
                      <w:lock w:val="sdtLocked"/>
                      <w:richText/>
                    </w:sdtPr>
                    <w:sdtContent>
                      <w:r>
                        <w:rPr>
                          <w:b/>
                          <w:bCs/>
                          <w:szCs w:val="24"/>
                        </w:rPr>
                        <w:t>17</w:t>
                      </w:r>
                    </w:sdtContent>
                  </w:sdt>
                  <w:r>
                    <w:rPr>
                      <w:b/>
                      <w:bCs/>
                      <w:szCs w:val="24"/>
                    </w:rPr>
                    <w:t xml:space="preserve"> straipsnis. </w:t>
                  </w:r>
                  <w:sdt>
                    <w:sdtPr>
                      <w:alias w:val="Pavadinimas"/>
                      <w:tag w:val="title_36ed34c9bb914fe89696e341929604a9"/>
                      <w:lock w:val="sdtLocked"/>
                      <w:richText/>
                    </w:sdtPr>
                    <w:sdtContent>
                      <w:r>
                        <w:rPr>
                          <w:b/>
                          <w:bCs/>
                          <w:color w:val="000000"/>
                          <w:szCs w:val="24"/>
                        </w:rPr>
                        <w:t>33 straipsnio pakeitimas</w:t>
                      </w:r>
                    </w:sdtContent>
                  </w:sdt>
                </w:p>
                <w:sdt>
                  <w:sdtPr>
                    <w:alias w:val="17 str. 1 d."/>
                    <w:tag w:val="part_d69b47cd4e954fdb90697de624c77722"/>
                    <w:lock w:val="sdtLocked"/>
                    <w:richText/>
                  </w:sdtPr>
                  <w:sdtContent>
                    <w:p w14:paraId="6997D2E4" w14:textId="77777777">
                      <w:pPr>
                        <w:spacing w:line="360" w:lineRule="auto"/>
                        <w:ind w:firstLine="567"/>
                        <w:jc w:val="both"/>
                        <w:rPr>
                          <w:color w:val="000000"/>
                          <w:szCs w:val="24"/>
                        </w:rPr>
                      </w:pPr>
                      <w:r>
                        <w:rPr>
                          <w:color w:val="000000"/>
                          <w:szCs w:val="24"/>
                        </w:rPr>
                        <w:t>Pakeisti 33 straipsnio 5 dalį ir ją išdėstyti taip:</w:t>
                      </w:r>
                    </w:p>
                    <w:sdt>
                      <w:sdtPr>
                        <w:alias w:val="citata"/>
                        <w:tag w:val="part_e6a23d1d5afb473d9145f19a29942959"/>
                        <w:lock w:val="sdtLocked"/>
                        <w:richText/>
                      </w:sdtPr>
                      <w:sdtContent>
                        <w:sdt>
                          <w:sdtPr>
                            <w:alias w:val="5 d."/>
                            <w:tag w:val="part_bdd6b79d7f724677b2fe56604cf27890"/>
                            <w:lock w:val="sdtLocked"/>
                            <w:richText/>
                          </w:sdtPr>
                          <w:sdtContent>
                            <w:p w14:paraId="7B7CE3F3" w14:textId="29F45C3B">
                              <w:pPr>
                                <w:spacing w:line="360" w:lineRule="auto"/>
                                <w:ind w:firstLine="567"/>
                                <w:jc w:val="both"/>
                                <w:rPr>
                                  <w:rFonts w:eastAsia="Calibri"/>
                                  <w:b/>
                                  <w:bCs/>
                                  <w:szCs w:val="24"/>
                                </w:rPr>
                              </w:pPr>
                              <w:r>
                                <w:rPr>
                                  <w:bCs/>
                                  <w:szCs w:val="24"/>
                                  <w:lang w:eastAsia="lt-LT"/>
                                </w:rPr>
                                <w:t>„</w:t>
                              </w:r>
                              <w:sdt>
                                <w:sdtPr>
                                  <w:alias w:val="Numeris"/>
                                  <w:tag w:val="nr_bdd6b79d7f724677b2fe56604cf27890"/>
                                  <w:lock w:val="sdtLocked"/>
                                  <w:richText/>
                                </w:sdtPr>
                                <w:sdtContent>
                                  <w:r>
                                    <w:rPr>
                                      <w:bCs/>
                                      <w:szCs w:val="24"/>
                                      <w:lang w:eastAsia="lt-LT"/>
                                    </w:rPr>
                                    <w:t>5</w:t>
                                  </w:r>
                                </w:sdtContent>
                              </w:sdt>
                              <w:r>
                                <w:rPr>
                                  <w:bCs/>
                                  <w:szCs w:val="24"/>
                                  <w:lang w:eastAsia="lt-LT"/>
                                </w:rPr>
                                <w:t>. Permokėtos išmokų sumos,</w:t>
                              </w:r>
                              <w:r>
                                <w:rPr>
                                  <w:b/>
                                  <w:bCs/>
                                  <w:szCs w:val="24"/>
                                  <w:lang w:eastAsia="lt-LT"/>
                                </w:rPr>
                                <w:t xml:space="preserve"> </w:t>
                              </w:r>
                              <w:r>
                                <w:rPr>
                                  <w:bCs/>
                                  <w:szCs w:val="24"/>
                                  <w:lang w:eastAsia="lt-LT"/>
                                </w:rPr>
                                <w:t xml:space="preserve">įskaitant atvejus, kai apdraustajam asmeniui ligos išmoka permokama dėl to, kad jam </w:t>
                              </w:r>
                              <w:r>
                                <w:rPr>
                                  <w:bCs/>
                                  <w:strike/>
                                  <w:szCs w:val="24"/>
                                  <w:lang w:eastAsia="lt-LT"/>
                                </w:rPr>
                                <w:t>darbingumo</w:t>
                              </w:r>
                              <w:r>
                                <w:rPr>
                                  <w:bCs/>
                                  <w:szCs w:val="24"/>
                                  <w:lang w:eastAsia="lt-LT"/>
                                </w:rPr>
                                <w:t xml:space="preserve"> </w:t>
                              </w:r>
                              <w:r>
                                <w:rPr>
                                  <w:b/>
                                  <w:szCs w:val="24"/>
                                  <w:lang w:eastAsia="lt-LT"/>
                                </w:rPr>
                                <w:t xml:space="preserve">dalyvumo </w:t>
                              </w:r>
                              <w:r>
                                <w:rPr>
                                  <w:bCs/>
                                  <w:szCs w:val="24"/>
                                  <w:lang w:eastAsia="lt-LT"/>
                                </w:rPr>
                                <w:t>lygis, pagal kurį paskiriama ir (ar) mokama socialinio draudimo netekto</w:t>
                              </w:r>
                              <w:r>
                                <w:rPr>
                                  <w:bCs/>
                                  <w:strike/>
                                  <w:szCs w:val="24"/>
                                  <w:lang w:eastAsia="lt-LT"/>
                                </w:rPr>
                                <w:t xml:space="preserve"> darbingumo</w:t>
                              </w:r>
                              <w:r>
                                <w:rPr>
                                  <w:bCs/>
                                  <w:szCs w:val="24"/>
                                  <w:lang w:eastAsia="lt-LT"/>
                                </w:rPr>
                                <w:t xml:space="preserve"> </w:t>
                              </w:r>
                              <w:r>
                                <w:rPr>
                                  <w:b/>
                                  <w:szCs w:val="24"/>
                                  <w:lang w:eastAsia="lt-LT"/>
                                </w:rPr>
                                <w:t xml:space="preserve">dalyvumo </w:t>
                              </w:r>
                              <w:r>
                                <w:rPr>
                                  <w:bCs/>
                                  <w:szCs w:val="24"/>
                                  <w:lang w:eastAsia="lt-LT"/>
                                </w:rPr>
                                <w:t>pensija, nustatomas atgaline data, išieškomos Valstybinio socialinio draudimo įstatymo nustatyta tvarka.“</w:t>
                              </w:r>
                            </w:p>
                            <w:p w14:paraId="04F533FC" w14:textId="77777777">
                              <w:pPr>
                                <w:spacing w:line="360" w:lineRule="auto"/>
                                <w:ind w:firstLine="567"/>
                                <w:jc w:val="both"/>
                                <w:rPr>
                                  <w:rFonts w:eastAsia="Calibri"/>
                                  <w:b/>
                                  <w:szCs w:val="24"/>
                                </w:rPr>
                              </w:pPr>
                            </w:p>
                          </w:sdtContent>
                        </w:sdt>
                      </w:sdtContent>
                    </w:sdt>
                  </w:sdtContent>
                </w:sdt>
              </w:sdtContent>
            </w:sdt>
            <w:sdt>
              <w:sdtPr>
                <w:alias w:val="18 str."/>
                <w:tag w:val="part_39313115b7c74acdaa517e115471ef9d"/>
                <w:lock w:val="sdtLocked"/>
                <w:richText/>
              </w:sdtPr>
              <w:sdtContent>
                <w:p w14:paraId="7CC3445B" w14:textId="737B049D">
                  <w:pPr>
                    <w:spacing w:line="360" w:lineRule="auto"/>
                    <w:ind w:firstLine="567"/>
                    <w:jc w:val="both"/>
                    <w:rPr>
                      <w:b/>
                      <w:bCs/>
                      <w:szCs w:val="24"/>
                      <w:bdr w:val="none" w:sz="0" w:space="0" w:color="auto" w:frame="1"/>
                      <w:lang w:eastAsia="lt-LT"/>
                    </w:rPr>
                  </w:pPr>
                  <w:sdt>
                    <w:sdtPr>
                      <w:alias w:val="Numeris"/>
                      <w:tag w:val="nr_39313115b7c74acdaa517e115471ef9d"/>
                      <w:lock w:val="sdtLocked"/>
                      <w:richText/>
                    </w:sdtPr>
                    <w:sdtContent>
                      <w:r>
                        <w:rPr>
                          <w:rFonts w:eastAsia="Calibri"/>
                          <w:b/>
                          <w:szCs w:val="24"/>
                        </w:rPr>
                        <w:t>18</w:t>
                      </w:r>
                    </w:sdtContent>
                  </w:sdt>
                  <w:r>
                    <w:rPr>
                      <w:rFonts w:eastAsia="Calibri"/>
                      <w:b/>
                      <w:szCs w:val="24"/>
                    </w:rPr>
                    <w:t xml:space="preserve"> straipsnis.</w:t>
                  </w:r>
                  <w:r>
                    <w:rPr>
                      <w:b/>
                      <w:bCs/>
                      <w:szCs w:val="24"/>
                      <w:lang w:eastAsia="lt-LT"/>
                    </w:rPr>
                    <w:t xml:space="preserve"> </w:t>
                  </w:r>
                  <w:sdt>
                    <w:sdtPr>
                      <w:alias w:val="Pavadinimas"/>
                      <w:tag w:val="title_39313115b7c74acdaa517e115471ef9d"/>
                      <w:lock w:val="sdtLocked"/>
                      <w:richText/>
                    </w:sdtPr>
                    <w:sdtContent>
                      <w:r>
                        <w:rPr>
                          <w:b/>
                          <w:bCs/>
                          <w:szCs w:val="24"/>
                          <w:bdr w:val="none" w:sz="0" w:space="0" w:color="auto" w:frame="1"/>
                          <w:lang w:eastAsia="lt-LT"/>
                        </w:rPr>
                        <w:t xml:space="preserve">Įstatymo įsigaliojimas ir įgyvendinimas </w:t>
                      </w:r>
                    </w:sdtContent>
                  </w:sdt>
                </w:p>
                <w:sdt>
                  <w:sdtPr>
                    <w:alias w:val="18 str. 1 d."/>
                    <w:tag w:val="part_b590c8e37c7e4cee817a74e71a9fa29a"/>
                    <w:lock w:val="sdtLocked"/>
                    <w:richText/>
                  </w:sdtPr>
                  <w:sdtContent>
                    <w:p w14:paraId="53575AE6" w14:textId="27C29C43">
                      <w:pPr>
                        <w:spacing w:line="360" w:lineRule="auto"/>
                        <w:ind w:firstLine="567"/>
                        <w:jc w:val="both"/>
                        <w:rPr>
                          <w:color w:val="000000"/>
                          <w:szCs w:val="24"/>
                        </w:rPr>
                      </w:pPr>
                      <w:sdt>
                        <w:sdtPr>
                          <w:alias w:val="Numeris"/>
                          <w:tag w:val="nr_b590c8e37c7e4cee817a74e71a9fa29a"/>
                          <w:lock w:val="sdtLocked"/>
                          <w:richText/>
                        </w:sdtPr>
                        <w:sdtContent>
                          <w:r>
                            <w:rPr>
                              <w:color w:val="000000"/>
                              <w:szCs w:val="24"/>
                            </w:rPr>
                            <w:t>1</w:t>
                          </w:r>
                        </w:sdtContent>
                      </w:sdt>
                      <w:r>
                        <w:rPr>
                          <w:color w:val="000000"/>
                          <w:szCs w:val="24"/>
                        </w:rPr>
                        <w:t>. Šis įstatymas, išskyrus jo 2 straipsnį, 3 straipsnio 2 ir 3 dalis, 4 straipsnio 1 ir 2 dalis, 5 straipsnio 1 dalį, 12, 13, 14 straipsnius, 15 straipsnio 1 dalį ir šio straipsnio 3 dalį, įsigalioja 2024 m. sausio 1 d.</w:t>
                      </w:r>
                    </w:p>
                  </w:sdtContent>
                </w:sdt>
                <w:sdt>
                  <w:sdtPr>
                    <w:alias w:val="18 str. 2 d."/>
                    <w:tag w:val="part_534bd3a451034777b0b8e879a0210b80"/>
                    <w:lock w:val="sdtLocked"/>
                    <w:richText/>
                  </w:sdtPr>
                  <w:sdtContent>
                    <w:p w14:paraId="421E28A3" w14:textId="2D07725F">
                      <w:pPr>
                        <w:spacing w:line="360" w:lineRule="auto"/>
                        <w:ind w:firstLine="567"/>
                        <w:jc w:val="both"/>
                        <w:rPr>
                          <w:color w:val="000000"/>
                          <w:szCs w:val="24"/>
                        </w:rPr>
                      </w:pPr>
                      <w:sdt>
                        <w:sdtPr>
                          <w:alias w:val="Numeris"/>
                          <w:tag w:val="nr_534bd3a451034777b0b8e879a0210b80"/>
                          <w:lock w:val="sdtLocked"/>
                          <w:richText/>
                        </w:sdtPr>
                        <w:sdtContent>
                          <w:r>
                            <w:rPr>
                              <w:color w:val="000000"/>
                              <w:szCs w:val="24"/>
                            </w:rPr>
                            <w:t>2</w:t>
                          </w:r>
                        </w:sdtContent>
                      </w:sdt>
                      <w:r>
                        <w:rPr>
                          <w:color w:val="000000"/>
                          <w:szCs w:val="24"/>
                        </w:rPr>
                        <w:t xml:space="preserve">. Šio įstatymo 4 straipsnio 1 ir 2 dalys, 12, 14 straipsniai, 15 straipsnio </w:t>
                      </w:r>
                      <w:r>
                        <w:rPr>
                          <w:color w:val="000000"/>
                          <w:szCs w:val="24"/>
                          <w:lang w:val="en-US"/>
                        </w:rPr>
                        <w:t>1 dalis</w:t>
                      </w:r>
                      <w:r>
                        <w:rPr>
                          <w:color w:val="000000"/>
                          <w:szCs w:val="24"/>
                        </w:rPr>
                        <w:t xml:space="preserve"> įsigalioja 2023 m. liepos 1 d.</w:t>
                      </w:r>
                    </w:p>
                  </w:sdtContent>
                </w:sdt>
                <w:sdt>
                  <w:sdtPr>
                    <w:alias w:val="18 str. 3 d."/>
                    <w:tag w:val="part_bccad550083542839a4731946ea3dba6"/>
                    <w:lock w:val="sdtLocked"/>
                    <w:richText/>
                  </w:sdtPr>
                  <w:sdtContent>
                    <w:p w14:paraId="36B8B4CB" w14:textId="4F9F82C2">
                      <w:pPr>
                        <w:spacing w:line="360" w:lineRule="auto"/>
                        <w:ind w:firstLine="567"/>
                        <w:jc w:val="both"/>
                        <w:rPr>
                          <w:color w:val="000000"/>
                        </w:rPr>
                      </w:pPr>
                      <w:sdt>
                        <w:sdtPr>
                          <w:alias w:val="Numeris"/>
                          <w:tag w:val="nr_bccad550083542839a4731946ea3dba6"/>
                          <w:lock w:val="sdtLocked"/>
                          <w:richText/>
                        </w:sdtPr>
                        <w:sdtContent>
                          <w:r>
                            <w:rPr>
                              <w:color w:val="000000"/>
                            </w:rPr>
                            <w:t>3</w:t>
                          </w:r>
                        </w:sdtContent>
                      </w:sdt>
                      <w:r>
                        <w:rPr>
                          <w:color w:val="000000"/>
                        </w:rPr>
                        <w:t xml:space="preserve">. Asmenims, </w:t>
                      </w:r>
                      <w:r>
                        <w:rPr>
                          <w:color w:val="000000"/>
                          <w:bdr w:val="none" w:sz="0" w:space="0" w:color="auto" w:frame="1"/>
                        </w:rPr>
                        <w:t xml:space="preserve">įgijusiems teisę gauti socialinio draudimo išmokas iki šio įstatymo įsigaliojimo, </w:t>
                      </w:r>
                      <w:r>
                        <w:rPr>
                          <w:color w:val="000000"/>
                        </w:rPr>
                        <w:t>socialinio draudimo išmokos skiriamos ir mokamos iki šio įstatymo įsigaliojimo nustatyta tvarka, išskyrus šio straipsnio 4 ir 5 dalyse nustatytus atvejus.</w:t>
                      </w:r>
                    </w:p>
                  </w:sdtContent>
                </w:sdt>
                <w:sdt>
                  <w:sdtPr>
                    <w:alias w:val="18 str. 4 d."/>
                    <w:tag w:val="part_b8194387647b458da6c8a70106f4febc"/>
                    <w:lock w:val="sdtLocked"/>
                    <w:richText/>
                  </w:sdtPr>
                  <w:sdtContent>
                    <w:p w14:paraId="470E7CC3" w14:textId="7A09EFCE">
                      <w:pPr>
                        <w:spacing w:line="360" w:lineRule="auto"/>
                        <w:ind w:firstLine="567"/>
                        <w:jc w:val="both"/>
                        <w:rPr>
                          <w:color w:val="000000"/>
                          <w:szCs w:val="24"/>
                          <w:lang w:eastAsia="lt-LT"/>
                        </w:rPr>
                      </w:pPr>
                      <w:sdt>
                        <w:sdtPr>
                          <w:alias w:val="Numeris"/>
                          <w:tag w:val="nr_b8194387647b458da6c8a70106f4febc"/>
                          <w:lock w:val="sdtLocked"/>
                          <w:richText/>
                        </w:sdtPr>
                        <w:sdtContent>
                          <w:r>
                            <w:rPr>
                              <w:color w:val="000000"/>
                              <w:szCs w:val="24"/>
                              <w:bdr w:val="none" w:sz="0" w:space="0" w:color="auto" w:frame="1"/>
                              <w:lang w:eastAsia="lt-LT"/>
                            </w:rPr>
                            <w:t>4</w:t>
                          </w:r>
                        </w:sdtContent>
                      </w:sdt>
                      <w:r>
                        <w:rPr>
                          <w:color w:val="000000"/>
                          <w:szCs w:val="24"/>
                          <w:bdr w:val="none" w:sz="0" w:space="0" w:color="auto" w:frame="1"/>
                          <w:lang w:eastAsia="lt-LT"/>
                        </w:rPr>
                        <w:t xml:space="preserve">. Iki šio įstatymo 15 straipsnio </w:t>
                      </w:r>
                      <w:r>
                        <w:rPr>
                          <w:color w:val="000000"/>
                          <w:szCs w:val="24"/>
                          <w:bdr w:val="none" w:sz="0" w:space="0" w:color="auto" w:frame="1"/>
                          <w:lang w:val="en-US" w:eastAsia="lt-LT"/>
                        </w:rPr>
                        <w:t>1 dalies</w:t>
                      </w:r>
                      <w:r>
                        <w:rPr>
                          <w:color w:val="000000"/>
                          <w:szCs w:val="24"/>
                          <w:bdr w:val="none" w:sz="0" w:space="0" w:color="auto" w:frame="1"/>
                          <w:lang w:eastAsia="lt-LT"/>
                        </w:rPr>
                        <w:t xml:space="preserve"> įsigaliojimo paskirtos ir nebaigtos mokėti</w:t>
                      </w:r>
                      <w:r>
                        <w:rPr>
                          <w:color w:val="000000"/>
                          <w:szCs w:val="24"/>
                          <w:lang w:eastAsia="lt-LT"/>
                        </w:rPr>
                        <w:t xml:space="preserve"> vaiko priežiūros išmokos, kurių dydis</w:t>
                      </w:r>
                      <w:r>
                        <w:rPr>
                          <w:szCs w:val="24"/>
                        </w:rPr>
                        <w:t xml:space="preserve"> mažesnis už 8 BSI dydžius, galiojusius 2023 m. liepos</w:t>
                      </w:r>
                      <w:r>
                        <w:rPr>
                          <w:color w:val="000000"/>
                          <w:szCs w:val="24"/>
                        </w:rPr>
                        <w:t> </w:t>
                      </w:r>
                      <w:r>
                        <w:rPr>
                          <w:szCs w:val="24"/>
                        </w:rPr>
                        <w:t>1</w:t>
                      </w:r>
                      <w:r>
                        <w:rPr>
                          <w:color w:val="000000"/>
                          <w:szCs w:val="24"/>
                        </w:rPr>
                        <w:t> </w:t>
                      </w:r>
                      <w:r>
                        <w:rPr>
                          <w:szCs w:val="24"/>
                        </w:rPr>
                        <w:t xml:space="preserve">d., </w:t>
                      </w:r>
                      <w:r>
                        <w:rPr>
                          <w:color w:val="000000"/>
                          <w:szCs w:val="24"/>
                          <w:lang w:eastAsia="lt-LT"/>
                        </w:rPr>
                        <w:t>už laikotarpį</w:t>
                      </w:r>
                      <w:r>
                        <w:rPr>
                          <w:color w:val="000000"/>
                          <w:szCs w:val="24"/>
                          <w:bdr w:val="none" w:sz="0" w:space="0" w:color="auto" w:frame="1"/>
                          <w:lang w:eastAsia="lt-LT"/>
                        </w:rPr>
                        <w:t xml:space="preserve"> nuo 2023 m. liepos 1 d. </w:t>
                      </w:r>
                      <w:r>
                        <w:rPr>
                          <w:color w:val="000000"/>
                          <w:szCs w:val="24"/>
                          <w:lang w:eastAsia="lt-LT"/>
                        </w:rPr>
                        <w:t xml:space="preserve">perskaičiuojamos taikant </w:t>
                      </w:r>
                      <w:r>
                        <w:rPr>
                          <w:color w:val="000000"/>
                          <w:szCs w:val="24"/>
                        </w:rPr>
                        <w:t xml:space="preserve">8 BSI dydžius, galiojusius 2023 m. liepos </w:t>
                      </w:r>
                      <w:r>
                        <w:rPr>
                          <w:color w:val="000000"/>
                          <w:szCs w:val="24"/>
                          <w:lang w:val="en-US"/>
                        </w:rPr>
                        <w:t xml:space="preserve">1 d. </w:t>
                      </w:r>
                      <w:r>
                        <w:rPr>
                          <w:color w:val="000000"/>
                          <w:szCs w:val="24"/>
                        </w:rPr>
                        <w:t xml:space="preserve">Asmenims, įgijusiems teisę į vaiko priežiūros išmoką iki šio įstatymo 15 straipsnio 1 dalies įsigaliojimo, išmokos, kurių dydis mažesnis už 8 BSI dydžius, galiojusius 2023 m. sausio 1 d., už laikotarpį nuo 2023 m. liepos 1 d. skiriamos ir mokamos </w:t>
                      </w:r>
                      <w:r>
                        <w:rPr>
                          <w:color w:val="000000"/>
                          <w:szCs w:val="24"/>
                          <w:lang w:eastAsia="lt-LT"/>
                        </w:rPr>
                        <w:t xml:space="preserve">taikant </w:t>
                      </w:r>
                      <w:r>
                        <w:rPr>
                          <w:color w:val="000000"/>
                          <w:szCs w:val="24"/>
                        </w:rPr>
                        <w:t xml:space="preserve">2023 m. liepos 1 d. galiojusius 8 BSI dydžius. Valstybinio socialinio draudimo </w:t>
                      </w:r>
                      <w:r>
                        <w:rPr>
                          <w:color w:val="000000"/>
                          <w:szCs w:val="24"/>
                          <w:lang w:eastAsia="lt-LT"/>
                        </w:rPr>
                        <w:t>fondo valdybos</w:t>
                      </w:r>
                      <w:r>
                        <w:rPr>
                          <w:color w:val="000000"/>
                        </w:rPr>
                        <w:t xml:space="preserve"> </w:t>
                      </w:r>
                      <w:r>
                        <w:rPr>
                          <w:color w:val="000000"/>
                          <w:szCs w:val="24"/>
                          <w:lang w:eastAsia="lt-LT"/>
                        </w:rPr>
                        <w:t>prie Socialinės apsaugos ir darbo ministerijos teritorinis skyrius, perskaičiavęs vaiko priežiūros išmokų dydžius, susidariusią nepriemoką iki 2023 m. spalio 1 d. perveda į asmens asmeninę sąskaitą kredito ar mokėjimo įstaigoje, į kurią pervedama jam mokama vaiko priežiūros išmoka.</w:t>
                      </w:r>
                    </w:p>
                  </w:sdtContent>
                </w:sdt>
                <w:sdt>
                  <w:sdtPr>
                    <w:alias w:val="18 str. 5 d."/>
                    <w:tag w:val="part_7494e4c6ee314062bc5d9f937f7b4f74"/>
                    <w:lock w:val="sdtLocked"/>
                    <w:richText/>
                  </w:sdtPr>
                  <w:sdtContent>
                    <w:p w14:paraId="6C0159CC" w14:textId="76690F2A">
                      <w:pPr>
                        <w:spacing w:line="360" w:lineRule="auto"/>
                        <w:ind w:firstLine="567"/>
                        <w:jc w:val="both"/>
                        <w:rPr>
                          <w:color w:val="000000"/>
                          <w:szCs w:val="24"/>
                          <w:lang w:eastAsia="lt-LT"/>
                        </w:rPr>
                      </w:pPr>
                      <w:sdt>
                        <w:sdtPr>
                          <w:alias w:val="Numeris"/>
                          <w:tag w:val="nr_7494e4c6ee314062bc5d9f937f7b4f74"/>
                          <w:lock w:val="sdtLocked"/>
                          <w:richText/>
                        </w:sdtPr>
                        <w:sdtContent>
                          <w:r>
                            <w:rPr>
                              <w:color w:val="000000"/>
                              <w:szCs w:val="24"/>
                              <w:lang w:eastAsia="lt-LT"/>
                            </w:rPr>
                            <w:t>5</w:t>
                          </w:r>
                        </w:sdtContent>
                      </w:sdt>
                      <w:r>
                        <w:rPr>
                          <w:color w:val="000000"/>
                          <w:szCs w:val="24"/>
                          <w:lang w:eastAsia="lt-LT"/>
                        </w:rPr>
                        <w:t>. Šio įstatymo 4 straipsnio 4 dalis taikoma ir asmenims, kuriems vaiko priežiūros išmokos paskirtos nuo 2023 m. sausio</w:t>
                      </w:r>
                      <w:r>
                        <w:rPr>
                          <w:color w:val="000000"/>
                          <w:szCs w:val="24"/>
                        </w:rPr>
                        <w:t> </w:t>
                      </w:r>
                      <w:r>
                        <w:rPr>
                          <w:color w:val="000000"/>
                          <w:szCs w:val="24"/>
                          <w:lang w:eastAsia="lt-LT"/>
                        </w:rPr>
                        <w:t>1</w:t>
                      </w:r>
                      <w:r>
                        <w:rPr>
                          <w:color w:val="000000"/>
                          <w:szCs w:val="24"/>
                        </w:rPr>
                        <w:t> </w:t>
                      </w:r>
                      <w:r>
                        <w:rPr>
                          <w:color w:val="000000"/>
                          <w:szCs w:val="24"/>
                          <w:lang w:eastAsia="lt-LT"/>
                        </w:rPr>
                        <w:t xml:space="preserve">d. ir, įsigaliojus šio įstatymo 4 straipsnio 4 daliai, dar nebaigtos mokėti. </w:t>
                      </w:r>
                    </w:p>
                  </w:sdtContent>
                </w:sdt>
                <w:sdt>
                  <w:sdtPr>
                    <w:alias w:val="18 str. 6 d."/>
                    <w:tag w:val="part_e9a1fbc248f440279f2fe0a29e871fa5"/>
                    <w:lock w:val="sdtLocked"/>
                    <w:richText/>
                  </w:sdtPr>
                  <w:sdtContent>
                    <w:p w14:paraId="7158A3CD" w14:textId="553C525B">
                      <w:pPr>
                        <w:spacing w:line="360" w:lineRule="auto"/>
                        <w:ind w:firstLine="567"/>
                        <w:jc w:val="both"/>
                      </w:pPr>
                      <w:sdt>
                        <w:sdtPr>
                          <w:alias w:val="Numeris"/>
                          <w:tag w:val="nr_e9a1fbc248f440279f2fe0a29e871fa5"/>
                          <w:lock w:val="sdtLocked"/>
                          <w:richText/>
                        </w:sdtPr>
                        <w:sdtContent>
                          <w:r>
                            <w:rPr>
                              <w:color w:val="000000"/>
                              <w:szCs w:val="24"/>
                            </w:rPr>
                            <w:t>6</w:t>
                          </w:r>
                        </w:sdtContent>
                      </w:sdt>
                      <w:r>
                        <w:rPr>
                          <w:color w:val="000000"/>
                          <w:szCs w:val="24"/>
                        </w:rPr>
                        <w:t xml:space="preserve">. </w:t>
                      </w:r>
                      <w:r>
                        <w:rPr>
                          <w:bCs/>
                          <w:szCs w:val="24"/>
                          <w:bdr w:val="none" w:sz="0" w:space="0" w:color="auto" w:frame="1"/>
                          <w:lang w:eastAsia="lt-LT"/>
                        </w:rPr>
                        <w:t>Lietuvos Respublikos Vyriausybė</w:t>
                      </w:r>
                      <w:r>
                        <w:rPr>
                          <w:bCs/>
                        </w:rPr>
                        <w:t xml:space="preserve"> iki 2023 m. birželio 30 d. </w:t>
                      </w:r>
                      <w:r>
                        <w:rPr>
                          <w:rFonts w:ascii="&amp;quot" w:hAnsi="&amp;quot"/>
                          <w:bCs/>
                          <w:color w:val="000000"/>
                        </w:rPr>
                        <w:t>priima šio įstatymo nuostatų, įsigaliosiančių 2023 m. liepos 1 d., įgyvendinamuosius teisės aktus.</w:t>
                      </w:r>
                      <w:r>
                        <w:t xml:space="preserve"> </w:t>
                      </w:r>
                      <w:r>
                        <w:rPr>
                          <w:bCs/>
                          <w:szCs w:val="24"/>
                          <w:bdr w:val="none" w:sz="0" w:space="0" w:color="auto" w:frame="1"/>
                          <w:lang w:eastAsia="lt-LT"/>
                        </w:rPr>
                        <w:t>Lietuvos Respublikos Vyriausybė, s</w:t>
                      </w:r>
                      <w:r>
                        <w:t xml:space="preserve">veikatos apsaugos ministras ir socialinės apsaugos ir darbo ministras iki 2023 m. gruodžio 31 d. priima šio įstatymo </w:t>
                      </w:r>
                      <w:r>
                        <w:rPr>
                          <w:rFonts w:ascii="&amp;quot" w:hAnsi="&amp;quot"/>
                          <w:bCs/>
                          <w:color w:val="000000"/>
                        </w:rPr>
                        <w:t>nuostatų, įsigaliosiančių 2024 m. sausio 1 d., įgyvendinamuosius teisės aktus.</w:t>
                      </w:r>
                    </w:p>
                    <w:p w14:paraId="3935FC34" w14:textId="618FB6FA">
                      <w:pPr>
                        <w:ind w:firstLine="851"/>
                        <w:jc w:val="both"/>
                      </w:pPr>
                    </w:p>
                    <w:p w14:paraId="616B78C6" w14:textId="77777777">
                      <w:pPr>
                        <w:ind w:firstLine="851"/>
                        <w:jc w:val="both"/>
                      </w:pPr>
                    </w:p>
                    <w:p w14:paraId="4DE7D6AA" w14:textId="77777777">
                      <w:pPr>
                        <w:ind w:firstLine="851"/>
                        <w:jc w:val="both"/>
                      </w:pPr>
                    </w:p>
                  </w:sdtContent>
                </w:sdt>
              </w:sdtContent>
            </w:sdt>
          </w:sdtContent>
        </w:sdt>
        <w:sdt>
          <w:sdtPr>
            <w:alias w:val="signatura"/>
            <w:tag w:val="part_e43b59a795244eef954ccc16c0074eb8"/>
            <w:lock w:val="sdtLocked"/>
            <w:richText/>
          </w:sdtPr>
          <w:sdtContent>
            <w:p w14:paraId="0B91200C" w14:textId="77777777">
              <w:pPr>
                <w:ind w:firstLine="851"/>
                <w:jc w:val="both"/>
                <w:rPr>
                  <w:i/>
                  <w:szCs w:val="24"/>
                </w:rPr>
              </w:pPr>
              <w:r>
                <w:rPr>
                  <w:i/>
                  <w:szCs w:val="24"/>
                </w:rPr>
                <w:t>Skelbiu šį Lietuvos Respublikos Seimo priimtą įstatymą.</w:t>
              </w:r>
            </w:p>
            <w:p w14:paraId="2A40679F" w14:textId="7305299B">
              <w:pPr>
                <w:ind w:firstLine="851"/>
              </w:pPr>
            </w:p>
            <w:p w14:paraId="281A0BCE" w14:textId="0A43B847">
              <w:pPr>
                <w:ind w:firstLine="851"/>
              </w:pPr>
            </w:p>
            <w:p w14:paraId="6301387C" w14:textId="77777777">
              <w:pPr>
                <w:ind w:firstLine="851"/>
              </w:pPr>
            </w:p>
            <w:p w14:paraId="091A44BF" w14:textId="6A5364CA">
              <w:pPr>
                <w:tabs>
                  <w:tab w:val="right" w:pos="9356"/>
                </w:tabs>
              </w:pPr>
              <w: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566FF1" w14:textId="77777777">
      <w:r>
        <w:separator/>
      </w:r>
    </w:p>
  </w:endnote>
  <w:endnote w:type="continuationSeparator" w:id="0">
    <w:p w14:paraId="7C68FDA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BB3C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CFCC7E3"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BE04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07B3E"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51E43B" w14:textId="77777777">
      <w:r>
        <w:separator/>
      </w:r>
    </w:p>
  </w:footnote>
  <w:footnote w:type="continuationSeparator" w:id="0">
    <w:p w14:paraId="29729596"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BEE4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9F0EE03"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6B45"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14:paraId="25630EB5"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E44BE"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8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618A3"/>
  <w15:docId w15:val="{64BD4C3A-D154-4283-9C08-1C65BA9236A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4119296">
      <w:bodyDiv w:val="1"/>
      <w:marLeft w:val="0"/>
      <w:marRight w:val="0"/>
      <w:marTop w:val="0"/>
      <w:marBottom w:val="0"/>
      <w:divBdr>
        <w:top w:val="none" w:sz="0" w:space="0" w:color="auto"/>
        <w:left w:val="none" w:sz="0" w:space="0" w:color="auto"/>
        <w:bottom w:val="none" w:sz="0" w:space="0" w:color="auto"/>
        <w:right w:val="none" w:sz="0" w:space="0" w:color="auto"/>
      </w:divBdr>
    </w:div>
    <w:div w:id="285158136">
      <w:bodyDiv w:val="1"/>
      <w:marLeft w:val="0"/>
      <w:marRight w:val="0"/>
      <w:marTop w:val="0"/>
      <w:marBottom w:val="0"/>
      <w:divBdr>
        <w:top w:val="none" w:sz="0" w:space="0" w:color="auto"/>
        <w:left w:val="none" w:sz="0" w:space="0" w:color="auto"/>
        <w:bottom w:val="none" w:sz="0" w:space="0" w:color="auto"/>
        <w:right w:val="none" w:sz="0" w:space="0" w:color="auto"/>
      </w:divBdr>
    </w:div>
    <w:div w:id="958952320">
      <w:bodyDiv w:val="1"/>
      <w:marLeft w:val="0"/>
      <w:marRight w:val="0"/>
      <w:marTop w:val="0"/>
      <w:marBottom w:val="0"/>
      <w:divBdr>
        <w:top w:val="none" w:sz="0" w:space="0" w:color="auto"/>
        <w:left w:val="none" w:sz="0" w:space="0" w:color="auto"/>
        <w:bottom w:val="none" w:sz="0" w:space="0" w:color="auto"/>
        <w:right w:val="none" w:sz="0" w:space="0" w:color="auto"/>
      </w:divBdr>
      <w:divsChild>
        <w:div w:id="1729568691">
          <w:marLeft w:val="0"/>
          <w:marRight w:val="0"/>
          <w:marTop w:val="0"/>
          <w:marBottom w:val="0"/>
          <w:divBdr>
            <w:top w:val="none" w:sz="0" w:space="0" w:color="auto"/>
            <w:left w:val="none" w:sz="0" w:space="0" w:color="auto"/>
            <w:bottom w:val="none" w:sz="0" w:space="0" w:color="auto"/>
            <w:right w:val="none" w:sz="0" w:space="0" w:color="auto"/>
          </w:divBdr>
        </w:div>
      </w:divsChild>
    </w:div>
    <w:div w:id="993410571">
      <w:bodyDiv w:val="1"/>
      <w:marLeft w:val="0"/>
      <w:marRight w:val="0"/>
      <w:marTop w:val="0"/>
      <w:marBottom w:val="0"/>
      <w:divBdr>
        <w:top w:val="none" w:sz="0" w:space="0" w:color="auto"/>
        <w:left w:val="none" w:sz="0" w:space="0" w:color="auto"/>
        <w:bottom w:val="none" w:sz="0" w:space="0" w:color="auto"/>
        <w:right w:val="none" w:sz="0" w:space="0" w:color="auto"/>
      </w:divBdr>
      <w:divsChild>
        <w:div w:id="55979873">
          <w:marLeft w:val="0"/>
          <w:marRight w:val="0"/>
          <w:marTop w:val="0"/>
          <w:marBottom w:val="0"/>
          <w:divBdr>
            <w:top w:val="none" w:sz="0" w:space="0" w:color="auto"/>
            <w:left w:val="none" w:sz="0" w:space="0" w:color="auto"/>
            <w:bottom w:val="none" w:sz="0" w:space="0" w:color="auto"/>
            <w:right w:val="none" w:sz="0" w:space="0" w:color="auto"/>
          </w:divBdr>
          <w:divsChild>
            <w:div w:id="1441535836">
              <w:marLeft w:val="0"/>
              <w:marRight w:val="0"/>
              <w:marTop w:val="0"/>
              <w:marBottom w:val="0"/>
              <w:divBdr>
                <w:top w:val="none" w:sz="0" w:space="0" w:color="auto"/>
                <w:left w:val="none" w:sz="0" w:space="0" w:color="auto"/>
                <w:bottom w:val="none" w:sz="0" w:space="0" w:color="auto"/>
                <w:right w:val="none" w:sz="0" w:space="0" w:color="auto"/>
              </w:divBdr>
            </w:div>
            <w:div w:id="57417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350225">
      <w:bodyDiv w:val="1"/>
      <w:marLeft w:val="0"/>
      <w:marRight w:val="0"/>
      <w:marTop w:val="0"/>
      <w:marBottom w:val="0"/>
      <w:divBdr>
        <w:top w:val="none" w:sz="0" w:space="0" w:color="auto"/>
        <w:left w:val="none" w:sz="0" w:space="0" w:color="auto"/>
        <w:bottom w:val="none" w:sz="0" w:space="0" w:color="auto"/>
        <w:right w:val="none" w:sz="0" w:space="0" w:color="auto"/>
      </w:divBdr>
    </w:div>
    <w:div w:id="1358460627">
      <w:bodyDiv w:val="1"/>
      <w:marLeft w:val="0"/>
      <w:marRight w:val="0"/>
      <w:marTop w:val="0"/>
      <w:marBottom w:val="0"/>
      <w:divBdr>
        <w:top w:val="none" w:sz="0" w:space="0" w:color="auto"/>
        <w:left w:val="none" w:sz="0" w:space="0" w:color="auto"/>
        <w:bottom w:val="none" w:sz="0" w:space="0" w:color="auto"/>
        <w:right w:val="none" w:sz="0" w:space="0" w:color="auto"/>
      </w:divBdr>
    </w:div>
    <w:div w:id="1398816558">
      <w:bodyDiv w:val="1"/>
      <w:marLeft w:val="0"/>
      <w:marRight w:val="0"/>
      <w:marTop w:val="0"/>
      <w:marBottom w:val="0"/>
      <w:divBdr>
        <w:top w:val="none" w:sz="0" w:space="0" w:color="auto"/>
        <w:left w:val="none" w:sz="0" w:space="0" w:color="auto"/>
        <w:bottom w:val="none" w:sz="0" w:space="0" w:color="auto"/>
        <w:right w:val="none" w:sz="0" w:space="0" w:color="auto"/>
      </w:divBdr>
      <w:divsChild>
        <w:div w:id="1330526594">
          <w:marLeft w:val="0"/>
          <w:marRight w:val="0"/>
          <w:marTop w:val="0"/>
          <w:marBottom w:val="0"/>
          <w:divBdr>
            <w:top w:val="none" w:sz="0" w:space="0" w:color="auto"/>
            <w:left w:val="none" w:sz="0" w:space="0" w:color="auto"/>
            <w:bottom w:val="none" w:sz="0" w:space="0" w:color="auto"/>
            <w:right w:val="none" w:sz="0" w:space="0" w:color="auto"/>
          </w:divBdr>
          <w:divsChild>
            <w:div w:id="418211609">
              <w:marLeft w:val="0"/>
              <w:marRight w:val="0"/>
              <w:marTop w:val="0"/>
              <w:marBottom w:val="0"/>
              <w:divBdr>
                <w:top w:val="none" w:sz="0" w:space="0" w:color="auto"/>
                <w:left w:val="none" w:sz="0" w:space="0" w:color="auto"/>
                <w:bottom w:val="none" w:sz="0" w:space="0" w:color="auto"/>
                <w:right w:val="none" w:sz="0" w:space="0" w:color="auto"/>
              </w:divBdr>
              <w:divsChild>
                <w:div w:id="446778096">
                  <w:marLeft w:val="0"/>
                  <w:marRight w:val="0"/>
                  <w:marTop w:val="0"/>
                  <w:marBottom w:val="0"/>
                  <w:divBdr>
                    <w:top w:val="none" w:sz="0" w:space="0" w:color="auto"/>
                    <w:left w:val="none" w:sz="0" w:space="0" w:color="auto"/>
                    <w:bottom w:val="none" w:sz="0" w:space="0" w:color="auto"/>
                    <w:right w:val="none" w:sz="0" w:space="0" w:color="auto"/>
                  </w:divBdr>
                </w:div>
                <w:div w:id="208896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385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456204A41044B40B1128AB306A632D2" ma:contentTypeVersion="10" ma:contentTypeDescription="Create a new document." ma:contentTypeScope="" ma:versionID="7658e45528f8443efd9247627ad6387c">
  <xsd:schema xmlns:xsd="http://www.w3.org/2001/XMLSchema" xmlns:xs="http://www.w3.org/2001/XMLSchema" xmlns:p="http://schemas.microsoft.com/office/2006/metadata/properties" xmlns:ns3="44489206-4bfb-4a7d-8d4b-7b3f3e6da000" xmlns:ns4="ebf8f76f-90c5-49fe-90a9-ce35fb9fcb52" targetNamespace="http://schemas.microsoft.com/office/2006/metadata/properties" ma:root="true" ma:fieldsID="186b8dbc4f01d1cd2089caf936495efd" ns3:_="" ns4:_="">
    <xsd:import namespace="44489206-4bfb-4a7d-8d4b-7b3f3e6da000"/>
    <xsd:import namespace="ebf8f76f-90c5-49fe-90a9-ce35fb9fcb5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489206-4bfb-4a7d-8d4b-7b3f3e6da00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bf8f76f-90c5-49fe-90a9-ce35fb9fcb5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459d9c19415441e6af396a4c54a492a1" PartId="745d1e9a9d3440b391338340080e5820">
    <Part Type="skirsnis" Title="LIETUVOS RESPUBLIKOS LIGOS IR MOTINYSTĖS SOCIALINIO DRAUDIMO ĮSTATYMO NR. IX-110 2, 4, 5, 6, 8, 9, 10, 11, 11¹, 12, 16, 18, 19, 21, 24, 25 IR 33 STRAIPSNIŲ PAKEITIMO ĮSTATYMAS" DocPartId="99064de32aaa4d4da7b39fc67845ba86" PartId="e74dc68c190c48df9286b334bd6ad134">
      <Part Type="straipsnis" Nr="1" Abbr="1 str." Title="2 straipsnio pakeitimas" DocPartId="afefe0d163b94b06a35a1a8aae7d174b" PartId="b2fae41a55d6443baa40b94197a57bf9">
        <Part Type="strDalis" Nr="1" Abbr="1 str. 1 d." DocPartId="42f65728cab14ae986a0f8795418bf52" PartId="43e777d07c984db886caf0c066741b68">
          <Part Type="citata" DocPartId="ddea99b1129b41d8bc12ef51bf01dcb8" PartId="53f9f57ea632412c84e233371e7df7ab">
            <Part Type="strPunktas" Nr="1" Abbr="1 p." DocPartId="1f85b9b22890461cbc60594c10780918" PartId="782af00cd9424dfbbb62ec7154e2dc79"/>
          </Part>
        </Part>
      </Part>
      <Part Type="straipsnis" Nr="2" Abbr="2 str." Title="4 straipsnio pakeitimas" DocPartId="99a3384ead4c4418b9ccc91d92c01573" PartId="f92c2a567060491d9fc6aaedac5a1a27">
        <Part Type="strDalis" Nr="1" Abbr="2 str. 1 d." DocPartId="53f794ae8a6c4b0ba239ce6d3376a891" PartId="37a872b8a160462c8e6129dc5d2e17fc">
          <Part Type="citata" DocPartId="07f533fe49684c64961150b1d671d980" PartId="a2255f53f2654abc9e56d5174925dda8">
            <Part Type="strPunktas" Nr="3" Abbr="3 p." DocPartId="a0b5628dc64c4f3e8acfd355c5511f08" PartId="4b31ff9115484949a536e2b25755c92a"/>
          </Part>
        </Part>
      </Part>
      <Part Type="straipsnis" Nr="3" Abbr="3 str." Title="5 straipsnio pakeitimas" DocPartId="0b1fadc315e64d8f9ac3fc71e4e4e3bc" PartId="4a6b2e2898754b1f8039affd91c6c6e6">
        <Part Type="strDalis" Nr="1" Abbr="3 str. 1 d." DocPartId="fefb821c70e54c9abb95243764d4a17f" PartId="ad019133419244de9bd51e6ab4415ae8">
          <Part Type="citata" DocPartId="2d6c328dbc4342d88222d9d56984c536" PartId="67d47210765f4592a6a88b16f0ac1e65">
            <Part Type="strPunktas" Nr="5" Abbr="5 p." DocPartId="6a5f54f9614d4f15978a46c45a2a34f2" PartId="fb176cbaa5e14e70ba82917675c03143"/>
          </Part>
        </Part>
        <Part Type="strDalis" Nr="2" Abbr="3 str. 2 d." DocPartId="c70990ddfeb240dfa7428f2e5e4b8b99" PartId="ec0275c0af5d44088c98e94aab8e892a">
          <Part Type="citata" DocPartId="fa0977068e6841148c4bdbd8e17a5396" PartId="693218bcc1094049836c6f5f9baadea9">
            <Part Type="strDalis" Nr="3" Abbr="3 d." DocPartId="1def7952ac3646079b6f0001dc534580" PartId="57eb3cc2aea442bba1c0c1b2b95f7ebf">
              <Part Type="strPunktas" Nr="1" Abbr="3 d. 1 p." DocPartId="67fa06ad491e43fc95436996231d5b49" PartId="15f68d9c89aa4ddabbee8c7137bc4cd7"/>
              <Part Type="strPunktas" Nr="2" Abbr="3 d. 2 p." DocPartId="3a3c29347f5442ce9f9f98a1fcd5b38b" PartId="1edcba50250547dda10a7eb119fbd1de"/>
              <Part Type="strPunktas" Nr="3" Abbr="3 d. 3 p." DocPartId="6501321d1c484ddb9de9c6db966ed06c" PartId="f1e1b1e00ead4691aafb49cfb4ceb194"/>
            </Part>
          </Part>
        </Part>
        <Part Type="strDalis" Nr="3" Abbr="3 str. 3 d." DocPartId="bd150d8cdfdb4723b687bd920b59caa7" PartId="01fe71d712c24a90be5e935767d29fe1">
          <Part Type="citata" DocPartId="7d90bc51a87641479df34dbb75f60458" PartId="65fe12f51c454f92bb7e9e01a6bc56f5">
            <Part Type="strDalis" Nr="4" Abbr="4 d." DocPartId="4534e1e0cc8b47e88904f1d25bab2198" PartId="5a986840ce58467ab3b6d929a87fd6a9"/>
          </Part>
        </Part>
        <Part Type="strDalis" Nr="4" Abbr="3 str. 4 d." DocPartId="a4e10d143c334a0da840da860c406b18" PartId="725323813da944f09aba71db6d9a4152">
          <Part Type="citata" DocPartId="e6d83a0410c5478cb6d60b3ade77083e" PartId="d0692212163342809b1a90ecc25e2652">
            <Part Type="strDalis" Nr="5" Abbr="5 d." DocPartId="18678de12abd49f69fddc24f237445cb" PartId="96cb347dc634471b95871c402c605168"/>
          </Part>
        </Part>
      </Part>
      <Part Type="straipsnis" Nr="4" Abbr="4 str." Title="6 straipsnio pakeitimas" DocPartId="ea2655cd7e684964ad14a2d65dcc20ea" PartId="347c0f17f66c43bda89b04d823184462">
        <Part Type="strDalis" Nr="1" Abbr="4 str. 1 d." DocPartId="84a2c3dc395945cea5203c3c123bdd53" PartId="ff3a517ef6b44a8abeb65fa482991908">
          <Part Type="citata" DocPartId="ab6e3405a7ed4e11a47287388e6954a3" PartId="81fc391d6eed4d68ab35c5781336e789">
            <Part Type="strDalis" Nr="2" Abbr="2 d." DocPartId="bfb7d64da6c642e3b8b28d8dd4954137" PartId="65667c0bd7764cba983f11755d9679cf"/>
          </Part>
        </Part>
        <Part Type="strDalis" Nr="2" Abbr="4 str. 2 d." DocPartId="232ac8af9eed46f28aafd201d1fbfa35" PartId="6d810d5bd16c439c9e471540b3d94e79"/>
        <Part Type="strDalis" Nr="4" Abbr="4 str. 4 d." Notes="Numeris ne iš eilės. Trūksta dalių? [DocDalys]" DocPartId="bc8e5072373746b3b4ae2b3e97e9866e" PartId="26023c96e8ab4c9d847158da8aed3cd1"/>
        <Part Type="strDalis" Nr="3" Abbr="4 str. 3 d." Notes="Numeris ne iš eilės. Trūksta dalių? [DocDalys]" DocPartId="0cf583e03fa44318984cabb631bda947" PartId="211bc9db336945c88262506d8bae05b8">
          <Part Type="citata" DocPartId="ec459e18562f4dda9dc0e97440ab1c62" PartId="ef07aee2e0a948bf9b5445b597b26f47">
            <Part Type="strDalis" Nr="5" Abbr="5 d." DocPartId="ee0b8756c2654084a2543673ca23e031" PartId="8cf776f29418496e8a5497e2dbf86de0"/>
          </Part>
        </Part>
        <Part Type="strDalis" Nr="4" Abbr="4 str. 4 d." DocPartId="5ecbc40d93f94cc88a6d7bd00cedf09a" PartId="f1a500ea9f4741f49212640535192a92">
          <Part Type="citata" DocPartId="226979cece7d4e79862dee813a7ad38e" PartId="6167dff769df47759e91b2f56e1ee828">
            <Part Type="strDalis" Nr="5-1" Abbr="5-1 d." DocPartId="25d3f7af33d44998b960653ca0b0f108" PartId="f4734b300c2c42b7980585b856d9dfd1"/>
          </Part>
        </Part>
      </Part>
      <Part Type="straipsnis" Nr="5" Abbr="5 str." Title="8 straipsnio pakeitimas" DocPartId="aa75841e52f240fe8bc8b8beb6f9c467" PartId="3138521c0c7c4372b510fa88904989ad">
        <Part Type="strDalis" Nr="1" Abbr="5 str. 1 d." DocPartId="8d5301e047fb4bbfb51f8c13e0df55a4" PartId="1dbdf1d04174448abd12111275e8314f">
          <Part Type="citata" DocPartId="e3c89343ef304447a7a0cbaaa3becfd3" PartId="194fd60c7c2047299ec6c7f0a3947a3d">
            <Part Type="strPunktas" Nr="3" Abbr="3 p." DocPartId="0df43f5aa76b43f7bdf2201d549c80b7" PartId="8940076c2533415d845d64f70e20b71b"/>
          </Part>
        </Part>
        <Part Type="strDalis" Nr="2" Abbr="5 str. 2 d." DocPartId="9574e9d4daab4815b259ef526cc8b9dd" PartId="15dccd2026c9483eacd6f8da50055c34">
          <Part Type="citata" DocPartId="cbe9d9355045408e9fa7ac8cbf6c6834" PartId="e0b5f77db28d4a3daa23d7e4c8ce8cfd">
            <Part Type="strDalis" Nr="3" Abbr="3 d." DocPartId="1801748cfcaf42e69e391e5b3b161b86" PartId="02e5a26074c5458c88840541aa65b130"/>
          </Part>
        </Part>
      </Part>
      <Part Type="straipsnis" Nr="6" Abbr="6 str." Title="9 straipsnio pakeitimas" DocPartId="6b163b74068c4e7998379756a58127a4" PartId="4275a5b8698845f5ba03bcfa21a4931a">
        <Part Type="strDalis" Nr="1" Abbr="6 str. 1 d." DocPartId="0c178ca75495458e80cfd54809241580" PartId="34ca8280d332471aa441b13483990594">
          <Part Type="citata" DocPartId="dea6525d2f4f42ce8477c3c99c2d69cd" PartId="a5c3d2680a674ddfbcc24825804d616e">
            <Part Type="straipsnis" Nr="9" Abbr="9 str." DocPartId="a360849e3f774c6f97c23b079a7b9925" PartId="38a5f5f300684ab283887158e4cb830d">
              <Part Type="strDalis" Nr="1" Abbr="9 str. 1 d." DocPartId="fa27aa9ab35a44a398cfe223df8442d8" PartId="7312e44609734f55bb6d1b252d0d13af"/>
              <Part Type="strDalis" Nr="2" Abbr="9 str. 2 d." DocPartId="9b3e9c63c2c24620a3403892b3933704" PartId="54f0c03c5de14c30beac10dd751c4455"/>
              <Part Type="strDalis" Nr="3" Abbr="9 str. 3 d." DocPartId="380d366d99f04a7e90693c0215086fd6" PartId="5c78ffc2452749c4ba7bdcc0a84c0e40"/>
              <Part Type="strDalis" Nr="4" Abbr="9 str. 4 d." DocPartId="3887280989f6414c852f5df5ad5dcc11" PartId="e1c72cb0b2aa4913bd6afc6d336d0f32"/>
              <Part Type="strDalis" Nr="5" Abbr="9 str. 5 d." DocPartId="51f7e83b9b8f4e17b55c347c3099da39" PartId="9be762a1a2514856bb64cb13ad2dbc62"/>
            </Part>
          </Part>
        </Part>
      </Part>
      <Part Type="straipsnis" Nr="7" Abbr="7 str." Title="10 straipsnio pakeitimas" DocPartId="559560dfcf9c495fa6cfcdb4a2738157" PartId="2c65c3fa902346e4b3d53c5ad084ba09">
        <Part Type="strDalis" Nr="1" Abbr="7 str. 1 d." DocPartId="d43b960fdbff48b888929e2fabca275c" PartId="fb237de370fe46e7ab593cb9b6781c12">
          <Part Type="citata" DocPartId="581fc5ac5ebe4614a716a8d13b5fbf64" PartId="a7e369287156429ba0d8feb510435a8b">
            <Part Type="straipsnis" Nr="10" Abbr="10 str." DocPartId="d1030042ccbb4580990391b05582e43e" PartId="1ff0c9164fd5478ebd4f606b0bf6cd8e">
              <Part Type="strDalis" Nr="1" Abbr="10 str. 1 d." DocPartId="27e8146b50394c238f7988269a4ec749" PartId="5279ac62e8724817a55775e387bbc48c"/>
              <Part Type="strDalis" Nr="2" Abbr="10 str. 2 d." DocPartId="ca2262e0a7624e5eb88796cebf59ff42" PartId="d1ec40a8db564e7bbe1f439a248422d9"/>
              <Part Type="strDalis" Nr="3" Abbr="10 str. 3 d." DocPartId="e10dd9d98f264a83a103186ed12a0c72" PartId="b025dff78b2e46798723b7cff11bfa1f"/>
              <Part Type="strDalis" Nr="4" Abbr="10 str. 4 d." DocPartId="9e1d3cdf6a944073901dbb4f0c7cff34" PartId="1f6d42be52be4f949380ac0dcc7d61c0"/>
              <Part Type="strDalis" Nr="5" Abbr="10 str. 5 d." DocPartId="f2ade3f3a2fc4d6bb143d53c5f7c267d" PartId="188a191181884b059857671538c36fd0"/>
              <Part Type="strDalis" Nr="6" Abbr="10 str. 6 d." DocPartId="9ca09603883540068c63611e3e0af058" PartId="1867f1a1449b4ff9a12ddfb698aab3d3"/>
              <Part Type="strDalis" Nr="7" Abbr="10 str. 7 d." DocPartId="0a1f34fbc3244e9f9eeb0b63c7899b09" PartId="35181ec076dc412ba75440daa0da65db"/>
            </Part>
          </Part>
        </Part>
      </Part>
      <Part Type="straipsnis" Nr="8" Abbr="8 str." Title="11 straipsnio pakeitimas" DocPartId="29ed9258c1ec447cb469aaafcab68386" PartId="b462d0a961e64fb58f83aa0d21fc2fa3">
        <Part Type="strDalis" Nr="1" Abbr="8 str. 1 d." DocPartId="3a4c3eef974f47debdd3e6d8202bbf91" PartId="e36a257b97f145de92f1eeaa234922a3">
          <Part Type="citata" DocPartId="7abae9920c1b4f369e2fd054637709aa" PartId="5794db492f1b4588a21a102456f9b716">
            <Part Type="strDalis" Nr="2" Abbr="2 d." DocPartId="f66f5d886fb748688c7960a40a76556d" PartId="996a57e1c38a45af826397eed7ec9a2b"/>
          </Part>
        </Part>
        <Part Type="strDalis" Nr="2" Abbr="8 str. 2 d." DocPartId="adf1c45eee3e404f8bffe5ad0ee60b7f" PartId="82f21fb29bb4478fa78818ea28ec3493">
          <Part Type="citata" DocPartId="c996edc50b3b4020b733196a0288d61f" PartId="1c60fa6c304f465e9c857dfc53d8c5b0">
            <Part Type="strDalis" Nr="4" Abbr="4 d." DocPartId="d69db1e81ecf4e9fbd8b8c8493d08767" PartId="16802cab96b34f4ca0e489d5281f32d1"/>
          </Part>
        </Part>
      </Part>
      <Part Type="straipsnis" Nr="9" Abbr="9 str." Title="11¹ straipsnio pakeitimas" DocPartId="870c47caa86a4904a44e33a5b4685102" PartId="125ad782189a4b96ab77388652ce75e8">
        <Part Type="strDalis" Nr="1" Abbr="9 str. 1 d." DocPartId="a38db68aec1147a69a46678914c3684b" PartId="690b2f10cbd943f1bd2fb6466765cae6">
          <Part Type="citata" DocPartId="cb6373f9b3254a9487c519afccc79c12" PartId="bc57440c1a6f4fcb8f759b73a31c773c">
            <Part Type="straipsnis" Nr="11-1" Abbr="11-1 str." DocPartId="ce24f6c2f8a14ffca9d1eb7651cd0aac" PartId="550e929890694b729c3eede4c0185c7e">
              <Part Type="strDalis" Nr="1" Abbr="11-1 str. 1 d." DocPartId="ec3cb6883cf245c58f53562a6464e5a1" PartId="1ac07a8bedaa4789ad612fb84e0eee01"/>
              <Part Type="strDalis" Nr="2" Abbr="11-1 str. 2 d." DocPartId="e28e9af432b642f6b3d9f683444f6de0" PartId="ab3c63e90eb1450092a35d15ade1921e"/>
              <Part Type="strDalis" Nr="3" Abbr="11-1 str. 3 d." DocPartId="04ff24071b3b47d88567f5044929f0ce" PartId="4920a655c4bb4959aa4e7dede4cd7363"/>
              <Part Type="strDalis" Nr="4" Abbr="11-1 str. 4 d." DocPartId="cbb6aebba5eb499abb8bbd270ad7db64" PartId="b45027be19d14850af709d412ce317d3"/>
              <Part Type="strDalis" Nr="5" Abbr="11-1 str. 5 d." DocPartId="6f6ebc1ab76f4893b4a7105ad9edc9a9" PartId="a7f1ec31514344dbbd97fd3e3eea64ae"/>
              <Part Type="strDalis" Nr="6" Abbr="11-1 str. 6 d." DocPartId="4d75d5355711411299cd1e4c7cb6f4a0" PartId="d1194f5e86844d1897fec43fb9655da8"/>
              <Part Type="strDalis" Nr="7" Abbr="11-1 str. 7 d." DocPartId="f1998cd9eb5d4ee08a26727655a9a1c8" PartId="c847cf6b93d5479cbec2ea39396cfd73"/>
              <Part Type="strDalis" Nr="8" Abbr="11-1 str. 8 d." DocPartId="d548c5eac31d4473b6760b2d46a34846" PartId="713821c669eb400c808f91a52c7e9f26"/>
              <Part Type="strDalis" Nr="9" Abbr="11-1 str. 9 d." DocPartId="d0ee9839f7cc4deda0506d10c7e23ae8" PartId="4e511276fb164552b16b7cbd17b05dae"/>
              <Part Type="strDalis" Nr="10" Abbr="11-1 str. 10 d." DocPartId="7fcd646b448842098ab2fd764bd07a03" PartId="bc0cf4cb6978464b90eab88cd6be6398"/>
              <Part Type="strDalis" Nr="11" Abbr="11-1 str. 11 d." DocPartId="9ead8da5f11948e78503ff880846b4bf" PartId="57caa3a0c71f4e96895edb3a532ae75e"/>
            </Part>
          </Part>
        </Part>
      </Part>
      <Part Type="straipsnis" Nr="10" Abbr="10 str." Title="12 straipsnio pakeitimas" DocPartId="04f8e4ac6f70452fa15a4a2d31848f42" PartId="80a922bdc9d5487db0a80cd0a7d9422f">
        <Part Type="strDalis" Nr="1" Abbr="10 str. 1 d." DocPartId="4b109fdf62b841a9bb21d065b17dd00d" PartId="5edb93e24a944dfcb73f453c1d9b4371">
          <Part Type="citata" DocPartId="f3f3a0c84de3407baadb488cb58a8664" PartId="3793dcc0da344b33afd121ec0cd6fc1e">
            <Part Type="strDalis" Nr="2" Abbr="2 d." DocPartId="d56abb06fb5d446389d0f5ceebc7426b" PartId="45711b3caf964548815517a11ecc30f2"/>
          </Part>
        </Part>
      </Part>
      <Part Type="straipsnis" Nr="11" Abbr="11 str." Title="16 straipsnio pakeitimas" DocPartId="28313b06395f4253a70f1c7aa2846c51" PartId="eb88aa46645d41539ffc95956c48c2b8">
        <Part Type="strDalis" Nr="1" Abbr="11 str. 1 d." DocPartId="ac39145c803a456a96f3a3e22806294f" PartId="180c9f0f00fa4df59823cf03be2372c6">
          <Part Type="citata" DocPartId="0fc863c20b25433982b3518bb1d70855" PartId="949df15916914ce29bf1480d819058bc">
            <Part Type="strDalis" Nr="3" Abbr="3 d." DocPartId="70b75f1871024aada1b8496aeb7769b5" PartId="932c3f5b967f44aab5012ec27f43dc16"/>
          </Part>
        </Part>
      </Part>
      <Part Type="straipsnis" Nr="12" Abbr="12 str." Title="18 straipsnio pakeitimas" DocPartId="2a0599a7ee264cc78262b44fdb0f8dec" PartId="c6a02e21dbe645b3aca58d6af88acb86">
        <Part Type="strDalis" Nr="1" Abbr="12 str. 1 d." DocPartId="0987459074ef40f9aeb8ffbc0ab7d5db" PartId="eba38c30f264482da51a7c0710603a4b">
          <Part Type="citata" DocPartId="beab993c2fa24951b040beea6cb129e9" PartId="41637d4a4baa40129388b5556411a987">
            <Part Type="strDalis" Nr="2" Abbr="2 d." DocPartId="0b58ee09997c4383a73fdaf4ec054024" PartId="1977782f6f074509ac355d3cbece5507"/>
          </Part>
        </Part>
      </Part>
      <Part Type="straipsnis" Nr="13" Abbr="13 str." Title="19 straipsnio pakeitimas" DocPartId="9b5bbb49fb484c24b6a8f5502660a76d" PartId="82fbe1a086cc43229db086e3498a4b34">
        <Part Type="strDalis" Nr="1" Abbr="13 str. 1 d." DocPartId="4c72bb849bd0464d825c35d6c1dee811" PartId="409c90084bfb4ae2b90e91c7d1b82f2f">
          <Part Type="citata" DocPartId="6eb3bfc3b816403ba884b9703773fcc2" PartId="28463a48a765412ebb2de6faf96b37a5">
            <Part Type="strDalis" Nr="3" Abbr="3 d." DocPartId="6426cb98f3194853bf6911820a9c1936" PartId="97fa0425a3464ab488481ec2944e98da"/>
          </Part>
        </Part>
      </Part>
      <Part Type="straipsnis" Nr="14" Abbr="14 str." Title="21 straipsnio pakeitimas" DocPartId="44f405bdefa845539b155f5b5e68e9ae" PartId="ae10ae4e805147f284a22ab01fb72006">
        <Part Type="strDalis" Nr="1" Abbr="14 str. 1 d." DocPartId="e73e03fcc7554667b071585c18baf989" PartId="594431a4546148f59ec875f0a629b5cc">
          <Part Type="citata" DocPartId="5cd664a29d1940f19ee904ad22645c13" PartId="996c7df9dcc5488b8008238051bb9de4">
            <Part Type="strDalis" Nr="2" Abbr="2 d." DocPartId="97d027121f984bb2a95723b55eb18003" PartId="881ecc52a0f4458487d66b7ad273a27c"/>
          </Part>
        </Part>
      </Part>
      <Part Type="straipsnis" Nr="15" Abbr="15 str." Title="24 straipsnio pakeitimas" DocPartId="59eb478e92c64e9694b68a0ed9807e6f" PartId="d81aca19c1484af2a40ae8b0a26f2212">
        <Part Type="strDalis" Nr="1" Abbr="15 str. 1 d." DocPartId="69e3bed3001443b995216164418c6f06" PartId="cc884fa5586a4b6dbae8dbe849f5fe17">
          <Part Type="citata" DocPartId="3c2afa8a799249c283b1062dfd9b0c81" PartId="197ec8c1686947b29f1555a6ddbdd3ef">
            <Part Type="strDalis" Nr="5" Abbr="5 d." DocPartId="69ee11344d474fce9154adfb46602e5b" PartId="11cb20983640451393a8ffcf74fc3cf1"/>
          </Part>
        </Part>
        <Part Type="strDalis" Nr="2" Abbr="15 str. 2 d." DocPartId="152d59893f2746bfa5ac9af552640575" PartId="59d32c6001ea4f4f9579ed62a5e9186f">
          <Part Type="citata" DocPartId="f1bc14aac4334e68b9b72d33c7780ef3" PartId="44705dca5ac24827928de1a6790a0429">
            <Part Type="strDalis" Nr="7" Abbr="7 d." DocPartId="810fa1d00dee4f87bcd0a53768bb5bda" PartId="52d75d75348449c9884e6639398513b3"/>
          </Part>
        </Part>
      </Part>
      <Part Type="straipsnis" Nr="16" Abbr="16 str." Title="25 straipsnio pakeitimas" DocPartId="12a65dcb0a574d3b81b6028d16510c9a" PartId="a018d5d103634750b2ec0f199c0e0168">
        <Part Type="strDalis" Nr="1" Abbr="16 str. 1 d." DocPartId="6629325effa342879579e4cec0f3eebd" PartId="99bd6a8111d64a5d8d4ac416e50eed9a">
          <Part Type="citata" DocPartId="4ba6af24cc64486eb9655bd01d849951" PartId="f71887b841a548b9b15c4d5f9e9505cd">
            <Part Type="strDalis" Nr="4" Abbr="4 d." DocPartId="d779b066f74b4f20a02ee7d6958b8f41" PartId="1977a74bbf234e1fba121d5f4ac068b5"/>
          </Part>
        </Part>
      </Part>
      <Part Type="straipsnis" Nr="17" Abbr="17 str." Title="33 straipsnio pakeitimas" DocPartId="dde051e372944a4bb9ec29e08631dcef" PartId="36ed34c9bb914fe89696e341929604a9">
        <Part Type="strDalis" Nr="1" Abbr="17 str. 1 d." DocPartId="e39172a1b2f944da865f385d8b8eb7ac" PartId="d69b47cd4e954fdb90697de624c77722">
          <Part Type="citata" DocPartId="46326165a8ee4b4bac7444187e4ed975" PartId="e6a23d1d5afb473d9145f19a29942959">
            <Part Type="strDalis" Nr="5" Abbr="5 d." DocPartId="a8939554266c47f5ac996c45e7fa2ca4" PartId="bdd6b79d7f724677b2fe56604cf27890"/>
          </Part>
        </Part>
      </Part>
      <Part Type="straipsnis" Nr="18" Abbr="18 str." Title="Įstatymo įsigaliojimas ir įgyvendinimas" DocPartId="62df94d0d601477bacd2819b6b82f960" PartId="39313115b7c74acdaa517e115471ef9d">
        <Part Type="strDalis" Nr="1" Abbr="18 str. 1 d." DocPartId="e5a8c91861034bb58d99a5364a6f0753" PartId="b590c8e37c7e4cee817a74e71a9fa29a"/>
        <Part Type="strDalis" Nr="2" Abbr="18 str. 2 d." DocPartId="51ccc0a762904c0a813586a8854c5e42" PartId="534bd3a451034777b0b8e879a0210b80"/>
        <Part Type="strDalis" Nr="3" Abbr="18 str. 3 d." DocPartId="d3756b694aca4c7493dfef662916626e" PartId="bccad550083542839a4731946ea3dba6"/>
        <Part Type="strDalis" Nr="4" Abbr="18 str. 4 d." DocPartId="1501df0b6a284c2291eb11736fdd1d84" PartId="b8194387647b458da6c8a70106f4febc"/>
        <Part Type="strDalis" Nr="5" Abbr="18 str. 5 d." DocPartId="1909b4b2b7b347c08d8e403788d052b8" PartId="7494e4c6ee314062bc5d9f937f7b4f74"/>
        <Part Type="strDalis" Nr="6" Abbr="18 str. 6 d." DocPartId="6aaad37727e84781b498bb8577257ad6" PartId="e9a1fbc248f440279f2fe0a29e871fa5"/>
      </Part>
    </Part>
    <Part Type="signatura" DocPartId="3e720e24c353412c8d6de05949d4dd1b" PartId="e43b59a795244eef954ccc16c0074eb8"/>
  </Part>
</Parts>
</file>

<file path=customXml/itemProps1.xml><?xml version="1.0" encoding="utf-8"?>
<ds:datastoreItem xmlns:ds="http://schemas.openxmlformats.org/officeDocument/2006/customXml" ds:itemID="{F461CE58-BFD4-46BA-A0E0-FC1FDC3A041A}">
  <ds:schemaRefs>
    <ds:schemaRef ds:uri="http://schemas.microsoft.com/sharepoint/v3/contenttype/forms"/>
  </ds:schemaRefs>
</ds:datastoreItem>
</file>

<file path=customXml/itemProps2.xml><?xml version="1.0" encoding="utf-8"?>
<ds:datastoreItem xmlns:ds="http://schemas.openxmlformats.org/officeDocument/2006/customXml" ds:itemID="{65285D1F-C980-4E3B-AAB2-D652DD61F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489206-4bfb-4a7d-8d4b-7b3f3e6da000"/>
    <ds:schemaRef ds:uri="ebf8f76f-90c5-49fe-90a9-ce35fb9fcb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1280ED8-D556-4B49-B829-00C2E61E7F5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608D389-B36D-434C-92AF-E779260DE016}">
  <ds:schemaRefs>
    <ds:schemaRef ds:uri="http://schemas.openxmlformats.org/officeDocument/2006/bibliography"/>
  </ds:schemaRefs>
</ds:datastoreItem>
</file>

<file path=customXml/itemProps5.xml><?xml version="1.0" encoding="utf-8"?>
<ds:datastoreItem xmlns:ds="http://schemas.openxmlformats.org/officeDocument/2006/customXml" ds:itemID="{819579EB-858B-4347-B536-0EA219AFD6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6009</Words>
  <Characters>39486</Characters>
  <Application>Microsoft Office Word</Application>
  <DocSecurity>4</DocSecurity>
  <Lines>580</Lines>
  <Paragraphs>128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45367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2023-03-30T14:54:00Z</dcterms:created>
  <dc:creator>Donata Telišauskaitė-Čekanavičė</dc:creator>
  <lastModifiedBy>adlibuser</lastModifiedBy>
  <dcterms:modified xsi:type="dcterms:W3CDTF">2023-03-30T14:54:00Z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0x0101001456204A41044B40B1128AB306A632D2</vt:lpwstr>
  </property>
</Properties>
</file>