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48c729b21b81403d8324e2841164c95a"/>
        <w:lock w:val="sdtLocked"/>
        <w:richText/>
      </w:sdtPr>
      <w:sdtContent>
        <w:p w14:paraId="00928DF5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1F223454" w14:textId="6436E490">
          <w:pPr>
            <w:tabs>
              <w:tab w:val="left" w:pos="7088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2025 m                 d. sprendimo Nr. T-</w:t>
            <w:br/>
          </w:r>
          <w:sdt>
            <w:sdtPr>
              <w:alias w:val="Numeris"/>
              <w:tag w:val="nr_48c729b21b81403d8324e2841164c95a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7E3E36FB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sdt>
          <w:sdtPr>
            <w:alias w:val="Pavadinimas"/>
            <w:tag w:val="title_48c729b21b81403d8324e2841164c95a"/>
            <w:lock w:val="sdtLocked"/>
            <w:richText/>
          </w:sdtPr>
          <w:sdtContent>
            <w:p w14:paraId="33D02B6D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NUOSAVYBĖN PERIMAMO </w:t>
              </w:r>
            </w:p>
            <w:p w14:paraId="541ED255" w14:textId="5FFAECE7">
              <w:pPr>
                <w:tabs>
                  <w:tab w:val="left" w:pos="5245"/>
                </w:tabs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ILGALAIKIO MATERIALIOJO TURTO SĄRAŠAS</w:t>
              </w:r>
            </w:p>
          </w:sdtContent>
        </w:sdt>
        <w:p w14:paraId="3D77E9A3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616"/>
            <w:gridCol w:w="2068"/>
            <w:gridCol w:w="903"/>
            <w:gridCol w:w="2526"/>
            <w:gridCol w:w="2526"/>
          </w:tblGrid>
          <w:tr w14:paraId="295ACC99" w14:textId="77777777">
            <w:trPr>
              <w:trHeight w:val="661"/>
            </w:trPr>
            <w:tc>
              <w:tcPr>
                <w:tcW w:w="3684" w:type="dxa"/>
                <w:gridSpan w:val="2"/>
                <w:shd w:val="clear" w:color="auto" w:fill="auto"/>
                <w:vAlign w:val="center"/>
              </w:tcPr>
              <w:p w14:paraId="1DDF0E55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Turto pavadinimas</w:t>
                </w:r>
              </w:p>
            </w:tc>
            <w:tc>
              <w:tcPr>
                <w:tcW w:w="903" w:type="dxa"/>
                <w:shd w:val="clear" w:color="auto" w:fill="auto"/>
                <w:vAlign w:val="center"/>
              </w:tcPr>
              <w:p w14:paraId="1135A754" w14:textId="4EFDDB82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Kiekis vnt.</w:t>
                </w:r>
              </w:p>
            </w:tc>
            <w:tc>
              <w:tcPr>
                <w:tcW w:w="2526" w:type="dxa"/>
                <w:shd w:val="clear" w:color="auto" w:fill="auto"/>
              </w:tcPr>
              <w:p w14:paraId="5260E9D4" w14:textId="7BDAEB8E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Vieneto įsigijimo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savikaina </w:t>
                </w:r>
                <w:r>
                  <w:rPr>
                    <w:b/>
                    <w:bCs/>
                    <w:szCs w:val="24"/>
                  </w:rPr>
                  <w:t>eurais (su PVM)</w:t>
                </w:r>
              </w:p>
            </w:tc>
            <w:tc>
              <w:tcPr>
                <w:tcW w:w="2526" w:type="dxa"/>
                <w:shd w:val="clear" w:color="auto" w:fill="auto"/>
              </w:tcPr>
              <w:p w14:paraId="6AF73936" w14:textId="188BA4EB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Bendra įsigijimo vertė eurais (su PVM)</w:t>
                </w:r>
              </w:p>
            </w:tc>
          </w:tr>
          <w:tr w14:paraId="3A3DD22E" w14:textId="77777777">
            <w:trPr>
              <w:trHeight w:val="395"/>
            </w:trPr>
            <w:tc>
              <w:tcPr>
                <w:tcW w:w="3684" w:type="dxa"/>
                <w:gridSpan w:val="2"/>
                <w:shd w:val="clear" w:color="auto" w:fill="auto"/>
                <w:vAlign w:val="center"/>
              </w:tcPr>
              <w:p w14:paraId="77312A15" w14:textId="23C46F36">
                <w:pPr>
                  <w:jc w:val="center"/>
                  <w:rPr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>Hibridiniam mokymui skirta įranga</w:t>
                </w:r>
              </w:p>
            </w:tc>
            <w:tc>
              <w:tcPr>
                <w:tcW w:w="903" w:type="dxa"/>
                <w:shd w:val="clear" w:color="auto" w:fill="auto"/>
                <w:vAlign w:val="center"/>
              </w:tcPr>
              <w:p w14:paraId="34285B18" w14:textId="1A538478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30</w:t>
                </w:r>
              </w:p>
            </w:tc>
            <w:tc>
              <w:tcPr>
                <w:tcW w:w="2526" w:type="dxa"/>
                <w:shd w:val="clear" w:color="auto" w:fill="auto"/>
                <w:vAlign w:val="center"/>
              </w:tcPr>
              <w:p w14:paraId="0B3B7E1D" w14:textId="2CDFEBA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4 830,32</w:t>
                </w:r>
              </w:p>
            </w:tc>
            <w:tc>
              <w:tcPr>
                <w:tcW w:w="2526" w:type="dxa"/>
                <w:shd w:val="clear" w:color="auto" w:fill="auto"/>
                <w:vAlign w:val="center"/>
              </w:tcPr>
              <w:p w14:paraId="0461E293" w14:textId="74EA9881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144 909,60</w:t>
                </w:r>
              </w:p>
            </w:tc>
          </w:tr>
          <w:tr w14:paraId="505A69C8" w14:textId="77777777">
            <w:trPr>
              <w:trHeight w:val="124"/>
            </w:trPr>
            <w:tc>
              <w:tcPr>
                <w:tcW w:w="1616" w:type="dxa"/>
                <w:shd w:val="clear" w:color="auto" w:fill="auto"/>
                <w:vAlign w:val="center"/>
              </w:tcPr>
              <w:p w14:paraId="780C79AF" w14:textId="3B4C38AD">
                <w:pPr>
                  <w:jc w:val="right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68" w:type="dxa"/>
                <w:shd w:val="clear" w:color="auto" w:fill="auto"/>
                <w:vAlign w:val="center"/>
              </w:tcPr>
              <w:p w14:paraId="384BFDB2" w14:textId="169DCAED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 viso</w:t>
                </w:r>
              </w:p>
            </w:tc>
            <w:tc>
              <w:tcPr>
                <w:tcW w:w="903" w:type="dxa"/>
                <w:shd w:val="clear" w:color="auto" w:fill="auto"/>
                <w:vAlign w:val="center"/>
              </w:tcPr>
              <w:p w14:paraId="565060F7" w14:textId="7629188D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526" w:type="dxa"/>
                <w:shd w:val="clear" w:color="auto" w:fill="auto"/>
                <w:vAlign w:val="center"/>
              </w:tcPr>
              <w:p w14:paraId="64A4D29F" w14:textId="34402540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526" w:type="dxa"/>
                <w:shd w:val="clear" w:color="auto" w:fill="auto"/>
                <w:vAlign w:val="center"/>
              </w:tcPr>
              <w:p w14:paraId="2231175F" w14:textId="21C982EB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144 909,60</w:t>
                </w:r>
              </w:p>
            </w:tc>
          </w:tr>
        </w:tbl>
        <w:p w14:paraId="6708D662" w14:textId="77777777">
          <w:pPr>
            <w:jc w:val="center"/>
            <w:rPr>
              <w:szCs w:val="24"/>
            </w:rPr>
          </w:pPr>
        </w:p>
        <w:sdt>
          <w:sdtPr>
            <w:alias w:val="pabaiga"/>
            <w:tag w:val="part_1ebbfea4ed8842e890f5358aceafd94a"/>
            <w:lock w:val="sdtLocked"/>
            <w:richText/>
          </w:sdtPr>
          <w:sdtContent>
            <w:p w14:paraId="0A5546BD" w14:textId="4AB0430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  <w:p w14:paraId="058B603D" w14:textId="77777777">
              <w:pPr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20367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F1322F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89D835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F5ABD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518F7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0A9B0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138DF3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34F3D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89F1D" w14:textId="3804A97B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7D8DC6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1A31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0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ĖS NUOSAVYBĖN PERIMAMO ILGALAIKIO MATERIALIOJO TURTO SĄRAŠAS" DocPartId="c47e18a1b50849478badbdcfde9d846a" PartId="48c729b21b81403d8324e2841164c95a">
    <Part Type="pabaiga" DocPartId="ea643772360641739aeb82caaa22a21f" PartId="1ebbfea4ed8842e890f5358aceafd94a"/>
  </Part>
</Parts>
</file>

<file path=customXml/itemProps1.xml><?xml version="1.0" encoding="utf-8"?>
<ds:datastoreItem xmlns:ds="http://schemas.openxmlformats.org/officeDocument/2006/customXml" ds:itemID="{CCD02477-4DBB-477F-8FA5-5B30438927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340</Characters>
  <Application>Microsoft Office Word</Application>
  <DocSecurity>4</DocSecurity>
  <Lines>28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Kęstutis Tamulevičius</dc:creator>
  <lastModifiedBy>adlibuser</lastModifiedBy>
  <lastPrinted>2025-02-07T09:50:00Z</lastPrinted>
  <dcterms:modified xsi:type="dcterms:W3CDTF">2025-05-12T17:13:00Z</dcterms:modified>
  <revision>2</revision>
</coreProperties>
</file>