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1C6E" w14:textId="77777777" w:rsidR="00FA18DC" w:rsidRDefault="00FA18DC" w:rsidP="00FA18DC">
      <w:pPr>
        <w:ind w:left="4253" w:firstLine="0"/>
        <w:jc w:val="left"/>
        <w:rPr>
          <w:lang w:eastAsia="lt-LT"/>
        </w:rPr>
      </w:pPr>
      <w:r>
        <w:rPr>
          <w:lang w:eastAsia="lt-LT"/>
        </w:rPr>
        <w:t>2014–2020 metų Europos Sąjungos fondų investicijų veiksmų programos 4 prioriteto „Energijos efektyvumo ir atsinaujinančių išteklių energijos gamybos ir naudojimo skatinimas“ 04.3.2-LVPA-V-111 priemonės „Katilų keitimas namų ūkiuose“  projektų finansavimo sąlygų aprašo Nr. 1</w:t>
      </w:r>
    </w:p>
    <w:p w14:paraId="11B1ABE2" w14:textId="4974DACA" w:rsidR="00FA18DC" w:rsidRDefault="00D02894" w:rsidP="00FA18DC">
      <w:pPr>
        <w:ind w:left="4253" w:firstLine="0"/>
        <w:jc w:val="left"/>
        <w:rPr>
          <w:lang w:eastAsia="lt-LT"/>
        </w:rPr>
      </w:pPr>
      <w:r>
        <w:rPr>
          <w:lang w:eastAsia="lt-LT"/>
        </w:rPr>
        <w:t xml:space="preserve">4 </w:t>
      </w:r>
      <w:r w:rsidR="00FA18DC">
        <w:rPr>
          <w:lang w:eastAsia="lt-LT"/>
        </w:rPr>
        <w:t>priedas</w:t>
      </w:r>
    </w:p>
    <w:p w14:paraId="46611986" w14:textId="7ABE024B" w:rsidR="00637DD1" w:rsidRDefault="00637DD1" w:rsidP="00637DD1">
      <w:pPr>
        <w:ind w:left="851" w:firstLine="0"/>
        <w:jc w:val="center"/>
        <w:rPr>
          <w:b/>
          <w:lang w:eastAsia="lt-LT"/>
        </w:rPr>
      </w:pPr>
    </w:p>
    <w:p w14:paraId="666AF965" w14:textId="77777777" w:rsidR="004D0E4E" w:rsidRDefault="004D0E4E" w:rsidP="00637DD1">
      <w:pPr>
        <w:ind w:left="851" w:firstLine="0"/>
        <w:jc w:val="center"/>
        <w:rPr>
          <w:b/>
          <w:lang w:eastAsia="lt-LT"/>
        </w:rPr>
      </w:pPr>
    </w:p>
    <w:p w14:paraId="2834BC40" w14:textId="57BA5FB9" w:rsidR="00FA18DC" w:rsidRDefault="007D1F88" w:rsidP="00E63C51">
      <w:pPr>
        <w:ind w:firstLine="0"/>
        <w:jc w:val="center"/>
        <w:rPr>
          <w:b/>
          <w:lang w:eastAsia="lt-LT"/>
        </w:rPr>
      </w:pPr>
      <w:r>
        <w:rPr>
          <w:b/>
          <w:lang w:eastAsia="lt-LT"/>
        </w:rPr>
        <w:t xml:space="preserve"> </w:t>
      </w:r>
      <w:r w:rsidR="00AB2DBA">
        <w:rPr>
          <w:b/>
          <w:lang w:eastAsia="lt-LT"/>
        </w:rPr>
        <w:t xml:space="preserve">ENERGIJOS </w:t>
      </w:r>
      <w:r w:rsidR="009166BA">
        <w:rPr>
          <w:b/>
          <w:lang w:eastAsia="lt-LT"/>
        </w:rPr>
        <w:t xml:space="preserve">EFEKTYVUMO </w:t>
      </w:r>
      <w:r w:rsidR="002459ED">
        <w:rPr>
          <w:b/>
          <w:lang w:eastAsia="lt-LT"/>
        </w:rPr>
        <w:t>PADIDĖJIMO</w:t>
      </w:r>
      <w:r w:rsidR="002A0BAA">
        <w:rPr>
          <w:b/>
          <w:lang w:eastAsia="lt-LT"/>
        </w:rPr>
        <w:t xml:space="preserve"> </w:t>
      </w:r>
      <w:r w:rsidR="000D6539">
        <w:rPr>
          <w:b/>
          <w:lang w:eastAsia="lt-LT"/>
        </w:rPr>
        <w:t>SKAIČIAVIMO METODIKA</w:t>
      </w:r>
      <w:r w:rsidR="00AB2DBA">
        <w:rPr>
          <w:b/>
          <w:lang w:eastAsia="lt-LT"/>
        </w:rPr>
        <w:t>, PAKEITUS ĮRENGINĮ</w:t>
      </w:r>
    </w:p>
    <w:p w14:paraId="73B434F9" w14:textId="77777777" w:rsidR="00356B45" w:rsidRDefault="00356B45" w:rsidP="00637DD1">
      <w:pPr>
        <w:ind w:firstLine="0"/>
        <w:jc w:val="center"/>
        <w:rPr>
          <w:b/>
          <w:lang w:eastAsia="lt-LT"/>
        </w:rPr>
      </w:pPr>
    </w:p>
    <w:p w14:paraId="12EED02D" w14:textId="7F3F0999" w:rsidR="00901C9B" w:rsidRDefault="00901C9B" w:rsidP="00637DD1">
      <w:pPr>
        <w:ind w:firstLine="0"/>
        <w:jc w:val="center"/>
        <w:rPr>
          <w:b/>
          <w:lang w:eastAsia="lt-LT"/>
        </w:rPr>
      </w:pPr>
    </w:p>
    <w:p w14:paraId="30602AC5" w14:textId="24DDAE52" w:rsidR="00901C9B" w:rsidRDefault="00056A01" w:rsidP="00620915">
      <w:pPr>
        <w:pStyle w:val="Sraopastraipa"/>
        <w:numPr>
          <w:ilvl w:val="0"/>
          <w:numId w:val="4"/>
        </w:numPr>
        <w:ind w:left="0" w:firstLine="720"/>
        <w:rPr>
          <w:lang w:eastAsia="lt-LT"/>
        </w:rPr>
      </w:pPr>
      <w:r>
        <w:rPr>
          <w:lang w:eastAsia="lt-LT"/>
        </w:rPr>
        <w:t>Projekto vykdytojas</w:t>
      </w:r>
      <w:r w:rsidR="00230658">
        <w:rPr>
          <w:lang w:eastAsia="lt-LT"/>
        </w:rPr>
        <w:t xml:space="preserve"> </w:t>
      </w:r>
      <w:r w:rsidR="00853CF3" w:rsidRPr="00853CF3">
        <w:rPr>
          <w:lang w:eastAsia="lt-LT"/>
        </w:rPr>
        <w:t xml:space="preserve"> kasmet, ne vėliau kaip </w:t>
      </w:r>
      <w:r w:rsidR="001B3543">
        <w:rPr>
          <w:lang w:eastAsia="lt-LT"/>
        </w:rPr>
        <w:t xml:space="preserve">iki sausio </w:t>
      </w:r>
      <w:r w:rsidR="001B3543">
        <w:rPr>
          <w:lang w:val="en-US" w:eastAsia="lt-LT"/>
        </w:rPr>
        <w:t>31 d.</w:t>
      </w:r>
      <w:r w:rsidR="00620915">
        <w:rPr>
          <w:lang w:eastAsia="lt-LT"/>
        </w:rPr>
        <w:t>,</w:t>
      </w:r>
      <w:r w:rsidR="0054206B">
        <w:rPr>
          <w:lang w:eastAsia="lt-LT"/>
        </w:rPr>
        <w:t xml:space="preserve"> Energetikos ministerijai turi pateikti </w:t>
      </w:r>
      <w:r w:rsidR="009C6AC3">
        <w:rPr>
          <w:lang w:eastAsia="lt-LT"/>
        </w:rPr>
        <w:t xml:space="preserve">per </w:t>
      </w:r>
      <w:r w:rsidR="001B3543">
        <w:rPr>
          <w:lang w:eastAsia="lt-LT"/>
        </w:rPr>
        <w:t xml:space="preserve">praėjusius </w:t>
      </w:r>
      <w:r w:rsidR="009C6AC3">
        <w:rPr>
          <w:lang w:eastAsia="lt-LT"/>
        </w:rPr>
        <w:t xml:space="preserve">kalendorinius metus </w:t>
      </w:r>
      <w:r w:rsidR="001B3543">
        <w:rPr>
          <w:lang w:eastAsia="lt-LT"/>
        </w:rPr>
        <w:t xml:space="preserve">pasiektą </w:t>
      </w:r>
      <w:r w:rsidR="00AB2DBA">
        <w:rPr>
          <w:lang w:eastAsia="lt-LT"/>
        </w:rPr>
        <w:t xml:space="preserve">energijos </w:t>
      </w:r>
      <w:r w:rsidR="00EF2328">
        <w:rPr>
          <w:lang w:eastAsia="lt-LT"/>
        </w:rPr>
        <w:t>efektyvumo</w:t>
      </w:r>
      <w:r w:rsidR="00D61A4A">
        <w:rPr>
          <w:lang w:eastAsia="lt-LT"/>
        </w:rPr>
        <w:t xml:space="preserve"> </w:t>
      </w:r>
      <w:r w:rsidR="000E4623">
        <w:rPr>
          <w:lang w:eastAsia="lt-LT"/>
        </w:rPr>
        <w:t>padidėjim</w:t>
      </w:r>
      <w:r w:rsidR="00C40A8A">
        <w:rPr>
          <w:lang w:eastAsia="lt-LT"/>
        </w:rPr>
        <w:t>o reikšmę</w:t>
      </w:r>
      <w:r w:rsidR="00AB2DBA">
        <w:rPr>
          <w:lang w:eastAsia="lt-LT"/>
        </w:rPr>
        <w:t xml:space="preserve">, </w:t>
      </w:r>
      <w:r w:rsidR="00E63C51">
        <w:rPr>
          <w:lang w:eastAsia="lt-LT"/>
        </w:rPr>
        <w:t>vis</w:t>
      </w:r>
      <w:r w:rsidR="00100092">
        <w:rPr>
          <w:lang w:eastAsia="lt-LT"/>
        </w:rPr>
        <w:t>iems</w:t>
      </w:r>
      <w:r w:rsidR="00E63C51">
        <w:rPr>
          <w:lang w:eastAsia="lt-LT"/>
        </w:rPr>
        <w:t xml:space="preserve"> per metus </w:t>
      </w:r>
      <w:r w:rsidR="00AB2DBA">
        <w:rPr>
          <w:lang w:eastAsia="lt-LT"/>
        </w:rPr>
        <w:t>pakeist</w:t>
      </w:r>
      <w:r w:rsidR="00100092">
        <w:rPr>
          <w:lang w:eastAsia="lt-LT"/>
        </w:rPr>
        <w:t>iems</w:t>
      </w:r>
      <w:r w:rsidR="00AB2DBA">
        <w:rPr>
          <w:lang w:eastAsia="lt-LT"/>
        </w:rPr>
        <w:t xml:space="preserve"> </w:t>
      </w:r>
      <w:r w:rsidR="00440732">
        <w:rPr>
          <w:lang w:eastAsia="lt-LT"/>
        </w:rPr>
        <w:t xml:space="preserve">šilumos gamybos </w:t>
      </w:r>
      <w:r w:rsidR="00AB2DBA">
        <w:rPr>
          <w:lang w:eastAsia="lt-LT"/>
        </w:rPr>
        <w:t>įrengini</w:t>
      </w:r>
      <w:r w:rsidR="00100092">
        <w:rPr>
          <w:lang w:eastAsia="lt-LT"/>
        </w:rPr>
        <w:t>ams</w:t>
      </w:r>
      <w:r w:rsidR="001B3543">
        <w:rPr>
          <w:lang w:eastAsia="lt-LT"/>
        </w:rPr>
        <w:t>.</w:t>
      </w:r>
    </w:p>
    <w:p w14:paraId="6FB1CAA1" w14:textId="3486BD7C" w:rsidR="00C40A8A" w:rsidRDefault="001B3543" w:rsidP="00620915">
      <w:pPr>
        <w:pStyle w:val="Sraopastraipa"/>
        <w:numPr>
          <w:ilvl w:val="0"/>
          <w:numId w:val="4"/>
        </w:numPr>
        <w:ind w:left="0" w:firstLine="720"/>
        <w:rPr>
          <w:lang w:eastAsia="lt-LT"/>
        </w:rPr>
      </w:pPr>
      <w:r>
        <w:rPr>
          <w:lang w:eastAsia="lt-LT"/>
        </w:rPr>
        <w:t>P</w:t>
      </w:r>
      <w:r w:rsidR="003A4255" w:rsidRPr="003A4255">
        <w:rPr>
          <w:lang w:eastAsia="lt-LT"/>
        </w:rPr>
        <w:t>asiekto efektyvumo padidėjimo reikšm</w:t>
      </w:r>
      <w:r w:rsidR="003A4255">
        <w:rPr>
          <w:lang w:eastAsia="lt-LT"/>
        </w:rPr>
        <w:t>ė</w:t>
      </w:r>
      <w:r>
        <w:rPr>
          <w:lang w:eastAsia="lt-LT"/>
        </w:rPr>
        <w:t xml:space="preserve"> pateikiama xl</w:t>
      </w:r>
      <w:r w:rsidR="00E63C51">
        <w:rPr>
          <w:lang w:eastAsia="lt-LT"/>
        </w:rPr>
        <w:t>s</w:t>
      </w:r>
      <w:r>
        <w:rPr>
          <w:lang w:eastAsia="lt-LT"/>
        </w:rPr>
        <w:t>x formatu ir</w:t>
      </w:r>
      <w:r w:rsidR="003A4255">
        <w:rPr>
          <w:lang w:eastAsia="lt-LT"/>
        </w:rPr>
        <w:t xml:space="preserve"> </w:t>
      </w:r>
      <w:r w:rsidR="000370F0">
        <w:rPr>
          <w:lang w:eastAsia="lt-LT"/>
        </w:rPr>
        <w:t>apskaičiuojama</w:t>
      </w:r>
      <w:r>
        <w:rPr>
          <w:lang w:eastAsia="lt-LT"/>
        </w:rPr>
        <w:t xml:space="preserve"> atskirai kiekvienam </w:t>
      </w:r>
      <w:r w:rsidR="00231213">
        <w:rPr>
          <w:lang w:eastAsia="lt-LT"/>
        </w:rPr>
        <w:t xml:space="preserve">šilumos gamybos </w:t>
      </w:r>
      <w:r>
        <w:rPr>
          <w:lang w:eastAsia="lt-LT"/>
        </w:rPr>
        <w:t>įrenginiui.</w:t>
      </w:r>
      <w:r w:rsidR="000370F0">
        <w:rPr>
          <w:lang w:eastAsia="lt-LT"/>
        </w:rPr>
        <w:t xml:space="preserve"> </w:t>
      </w:r>
    </w:p>
    <w:p w14:paraId="34E09D7F" w14:textId="7361ED0D" w:rsidR="00842326" w:rsidRDefault="00C0238A" w:rsidP="00620915">
      <w:pPr>
        <w:pStyle w:val="Sraopastraipa"/>
        <w:numPr>
          <w:ilvl w:val="0"/>
          <w:numId w:val="4"/>
        </w:numPr>
        <w:ind w:left="0" w:firstLine="720"/>
        <w:rPr>
          <w:lang w:eastAsia="lt-LT"/>
        </w:rPr>
      </w:pPr>
      <w:r w:rsidRPr="00C0238A">
        <w:rPr>
          <w:lang w:eastAsia="lt-LT"/>
        </w:rPr>
        <w:t>Kiekvieno</w:t>
      </w:r>
      <w:r w:rsidR="00231213">
        <w:rPr>
          <w:lang w:eastAsia="lt-LT"/>
        </w:rPr>
        <w:t xml:space="preserve"> šilumos gamybos </w:t>
      </w:r>
      <w:r w:rsidRPr="00C0238A">
        <w:rPr>
          <w:lang w:eastAsia="lt-LT"/>
        </w:rPr>
        <w:t>įrenginio pasiekto efektyvumo padidėjim</w:t>
      </w:r>
      <w:r>
        <w:rPr>
          <w:lang w:eastAsia="lt-LT"/>
        </w:rPr>
        <w:t xml:space="preserve">as </w:t>
      </w:r>
      <w:r w:rsidR="007B0042">
        <w:rPr>
          <w:lang w:eastAsia="lt-LT"/>
        </w:rPr>
        <w:t xml:space="preserve">yra </w:t>
      </w:r>
      <w:r w:rsidR="00C30225">
        <w:rPr>
          <w:lang w:eastAsia="lt-LT"/>
        </w:rPr>
        <w:t>pirminio kuro ar energijos poreikio</w:t>
      </w:r>
      <w:r w:rsidR="0040167E">
        <w:rPr>
          <w:lang w:eastAsia="lt-LT"/>
        </w:rPr>
        <w:t>, raikalingo pagaminti</w:t>
      </w:r>
      <w:r w:rsidR="00DC443D">
        <w:rPr>
          <w:lang w:eastAsia="lt-LT"/>
        </w:rPr>
        <w:t xml:space="preserve"> metiniam šilumos kiekiui namų ūkyje</w:t>
      </w:r>
      <w:r w:rsidR="0040167E">
        <w:rPr>
          <w:lang w:eastAsia="lt-LT"/>
        </w:rPr>
        <w:t>,</w:t>
      </w:r>
      <w:r w:rsidR="00B83EA2">
        <w:rPr>
          <w:lang w:eastAsia="lt-LT"/>
        </w:rPr>
        <w:t xml:space="preserve"> </w:t>
      </w:r>
      <w:r w:rsidR="001B3543">
        <w:rPr>
          <w:lang w:eastAsia="lt-LT"/>
        </w:rPr>
        <w:t>sumažėjimas</w:t>
      </w:r>
      <w:r w:rsidR="00141F1E">
        <w:rPr>
          <w:lang w:eastAsia="lt-LT"/>
        </w:rPr>
        <w:t xml:space="preserve"> </w:t>
      </w:r>
      <w:r w:rsidR="00EF394C">
        <w:rPr>
          <w:lang w:eastAsia="lt-LT"/>
        </w:rPr>
        <w:t xml:space="preserve">lyginat </w:t>
      </w:r>
      <w:r w:rsidR="00AA4CDD">
        <w:rPr>
          <w:lang w:eastAsia="lt-LT"/>
        </w:rPr>
        <w:t xml:space="preserve">pakeistąjį ir </w:t>
      </w:r>
      <w:r w:rsidR="007D11B7">
        <w:rPr>
          <w:lang w:eastAsia="lt-LT"/>
        </w:rPr>
        <w:t xml:space="preserve">naująjį </w:t>
      </w:r>
      <w:r w:rsidR="009E73DF">
        <w:rPr>
          <w:lang w:eastAsia="lt-LT"/>
        </w:rPr>
        <w:t xml:space="preserve"> </w:t>
      </w:r>
      <w:bookmarkStart w:id="0" w:name="_GoBack"/>
      <w:bookmarkEnd w:id="0"/>
      <w:r w:rsidR="007D11B7">
        <w:rPr>
          <w:lang w:eastAsia="lt-LT"/>
        </w:rPr>
        <w:t>įrenginius.</w:t>
      </w:r>
    </w:p>
    <w:p w14:paraId="4642E999" w14:textId="32663EE3" w:rsidR="00B009EB" w:rsidRPr="007F326D" w:rsidRDefault="00231213" w:rsidP="00356B45">
      <w:pPr>
        <w:pStyle w:val="Sraopastraipa"/>
        <w:numPr>
          <w:ilvl w:val="0"/>
          <w:numId w:val="4"/>
        </w:numPr>
        <w:ind w:left="0" w:firstLine="720"/>
        <w:rPr>
          <w:lang w:eastAsia="lt-LT"/>
        </w:rPr>
      </w:pPr>
      <w:r w:rsidRPr="00C0238A">
        <w:rPr>
          <w:lang w:eastAsia="lt-LT"/>
        </w:rPr>
        <w:t>Kiekvieno</w:t>
      </w:r>
      <w:r>
        <w:rPr>
          <w:lang w:eastAsia="lt-LT"/>
        </w:rPr>
        <w:t xml:space="preserve"> šilumos gamybos </w:t>
      </w:r>
      <w:r w:rsidRPr="00C0238A">
        <w:rPr>
          <w:lang w:eastAsia="lt-LT"/>
        </w:rPr>
        <w:t>įrenginio</w:t>
      </w:r>
      <w:r w:rsidR="00DC443D">
        <w:rPr>
          <w:lang w:eastAsia="lt-LT"/>
        </w:rPr>
        <w:t xml:space="preserve">, </w:t>
      </w:r>
      <w:r w:rsidR="0040167E">
        <w:rPr>
          <w:lang w:eastAsia="lt-LT"/>
        </w:rPr>
        <w:t xml:space="preserve">atskirai </w:t>
      </w:r>
      <w:r>
        <w:rPr>
          <w:lang w:eastAsia="lt-LT"/>
        </w:rPr>
        <w:t>seno ir naujo</w:t>
      </w:r>
      <w:r w:rsidR="00DC443D">
        <w:rPr>
          <w:lang w:eastAsia="lt-LT"/>
        </w:rPr>
        <w:t>,</w:t>
      </w:r>
      <w:r w:rsidRPr="00C0238A">
        <w:rPr>
          <w:lang w:eastAsia="lt-LT"/>
        </w:rPr>
        <w:t xml:space="preserve"> </w:t>
      </w:r>
      <w:r>
        <w:t>p</w:t>
      </w:r>
      <w:r w:rsidR="00B009EB" w:rsidRPr="007F326D">
        <w:t>irminio kuro ar energijos poreiki</w:t>
      </w:r>
      <w:r w:rsidR="00440732">
        <w:t>s</w:t>
      </w:r>
      <w:r>
        <w:t>,</w:t>
      </w:r>
      <w:r w:rsidR="00B009EB" w:rsidRPr="007F326D">
        <w:t xml:space="preserve"> išreikšt</w:t>
      </w:r>
      <w:r w:rsidR="00440732">
        <w:t>as</w:t>
      </w:r>
      <w:r w:rsidR="00B009EB" w:rsidRPr="007F326D">
        <w:t xml:space="preserve"> energijos ekvivalentiniu dydžiu (kgne</w:t>
      </w:r>
      <w:r>
        <w:t>)</w:t>
      </w:r>
      <w:r w:rsidR="007D11B7">
        <w:t xml:space="preserve"> apskaičiuojamas pagal formulę</w:t>
      </w:r>
      <w:r w:rsidR="00B009EB" w:rsidRPr="007F326D">
        <w:t>:</w:t>
      </w:r>
    </w:p>
    <w:p w14:paraId="1008786A" w14:textId="77777777" w:rsidR="00B009EB" w:rsidRPr="007F326D" w:rsidRDefault="00B009EB" w:rsidP="00B009EB"/>
    <w:p w14:paraId="30002837" w14:textId="46B195BF" w:rsidR="00B009EB" w:rsidRPr="007F326D" w:rsidRDefault="00253343" w:rsidP="00B009E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PK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RK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 xml:space="preserve">Š×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</w:rPr>
            <m:t>×PKK</m:t>
          </m:r>
        </m:oMath>
      </m:oMathPara>
    </w:p>
    <w:p w14:paraId="1113982E" w14:textId="4B6E4F03" w:rsidR="00B009EB" w:rsidRPr="007F326D" w:rsidRDefault="00A648FD" w:rsidP="00B009EB">
      <w:r>
        <w:t>č</w:t>
      </w:r>
      <w:r w:rsidR="00B009EB" w:rsidRPr="007F326D">
        <w:t>ia:</w:t>
      </w:r>
    </w:p>
    <w:p w14:paraId="0911374B" w14:textId="1DCEE62F" w:rsidR="00726B05" w:rsidRDefault="00253343" w:rsidP="00726B05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B009EB" w:rsidRPr="007F326D">
        <w:rPr>
          <w:rFonts w:eastAsiaTheme="minorEastAsia"/>
        </w:rPr>
        <w:t>– Pirminio kuro ar energijos poreiki</w:t>
      </w:r>
      <w:r w:rsidR="00231213">
        <w:rPr>
          <w:rFonts w:eastAsiaTheme="minorEastAsia"/>
        </w:rPr>
        <w:t>s</w:t>
      </w:r>
      <w:r w:rsidR="00B009EB" w:rsidRPr="007F326D">
        <w:rPr>
          <w:rFonts w:eastAsiaTheme="minorEastAsia"/>
        </w:rPr>
        <w:t xml:space="preserve"> (</w:t>
      </w:r>
      <w:proofErr w:type="spellStart"/>
      <w:r w:rsidR="00B009EB" w:rsidRPr="007F326D">
        <w:rPr>
          <w:rFonts w:eastAsiaTheme="minorEastAsia"/>
        </w:rPr>
        <w:t>kgne</w:t>
      </w:r>
      <w:proofErr w:type="spellEnd"/>
      <w:r w:rsidR="00B009EB" w:rsidRPr="007F326D">
        <w:rPr>
          <w:rFonts w:eastAsiaTheme="minorEastAsia"/>
        </w:rPr>
        <w:t>);</w:t>
      </w:r>
      <w:r w:rsidR="00726B05" w:rsidRPr="00726B05">
        <w:rPr>
          <w:rFonts w:eastAsiaTheme="minorEastAsia"/>
        </w:rPr>
        <w:t xml:space="preserve"> </w:t>
      </w:r>
    </w:p>
    <w:p w14:paraId="007AD5CA" w14:textId="06EC2FA5" w:rsidR="00DC443D" w:rsidRDefault="00253343" w:rsidP="00072FF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RK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7032F9" w:rsidRPr="007F326D">
        <w:rPr>
          <w:rFonts w:eastAsiaTheme="minorEastAsia"/>
        </w:rPr>
        <w:t xml:space="preserve"> – Reikalingas pagaminti šilumos kiekis</w:t>
      </w:r>
      <w:r w:rsidR="00434A54">
        <w:rPr>
          <w:rFonts w:eastAsiaTheme="minorEastAsia"/>
        </w:rPr>
        <w:t xml:space="preserve"> namų ūkyje</w:t>
      </w:r>
      <w:r w:rsidR="00DC443D">
        <w:rPr>
          <w:rFonts w:eastAsiaTheme="minorEastAsia"/>
        </w:rPr>
        <w:t xml:space="preserve"> per metus</w:t>
      </w:r>
      <w:r w:rsidR="0040167E">
        <w:rPr>
          <w:rFonts w:eastAsiaTheme="minorEastAsia"/>
        </w:rPr>
        <w:t xml:space="preserve"> </w:t>
      </w:r>
      <w:r w:rsidR="007032F9" w:rsidRPr="007F326D">
        <w:rPr>
          <w:rFonts w:eastAsiaTheme="minorEastAsia"/>
        </w:rPr>
        <w:t>(kWh)</w:t>
      </w:r>
      <w:r w:rsidR="00434A54">
        <w:rPr>
          <w:rFonts w:eastAsiaTheme="minorEastAsia"/>
        </w:rPr>
        <w:t>.</w:t>
      </w:r>
      <w:r w:rsidR="00072FF2">
        <w:rPr>
          <w:rFonts w:eastAsiaTheme="minorEastAsia"/>
        </w:rPr>
        <w:t xml:space="preserve"> </w:t>
      </w:r>
      <w:r w:rsidR="0040167E">
        <w:rPr>
          <w:rFonts w:eastAsiaTheme="minorEastAsia"/>
        </w:rPr>
        <w:t>Apskaičiuojamas pagal</w:t>
      </w:r>
      <w:r w:rsidR="00DC443D">
        <w:rPr>
          <w:rFonts w:eastAsiaTheme="minorEastAsia"/>
        </w:rPr>
        <w:t xml:space="preserve"> formulę</w:t>
      </w:r>
      <w:r w:rsidR="0040167E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RK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kW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VAL</m:t>
            </m:r>
          </m:sub>
        </m:sSub>
      </m:oMath>
      <w:r w:rsidR="00072FF2">
        <w:rPr>
          <w:rFonts w:eastAsiaTheme="minorEastAsia"/>
        </w:rPr>
        <w:t>, kur:</w:t>
      </w:r>
    </w:p>
    <w:p w14:paraId="1EC50CF8" w14:textId="380D81A5" w:rsidR="00DC443D" w:rsidRDefault="00253343" w:rsidP="007032F9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kW</m:t>
            </m:r>
          </m:sub>
        </m:sSub>
        <m:r>
          <w:rPr>
            <w:rFonts w:ascii="Cambria Math" w:hAnsi="Cambria Math"/>
          </w:rPr>
          <m:t>-</m:t>
        </m:r>
      </m:oMath>
      <w:r w:rsidR="0040167E">
        <w:rPr>
          <w:rFonts w:eastAsiaTheme="minorEastAsia"/>
        </w:rPr>
        <w:t>įrenginio gali</w:t>
      </w:r>
      <w:r w:rsidR="00DC443D">
        <w:rPr>
          <w:rFonts w:eastAsiaTheme="minorEastAsia"/>
        </w:rPr>
        <w:t>a</w:t>
      </w:r>
      <w:r w:rsidR="0040167E">
        <w:rPr>
          <w:rFonts w:eastAsiaTheme="minorEastAsia"/>
        </w:rPr>
        <w:t xml:space="preserve"> (</w:t>
      </w:r>
      <m:oMath>
        <m:r>
          <w:rPr>
            <w:rFonts w:ascii="Cambria Math" w:hAnsi="Cambria Math"/>
          </w:rPr>
          <m:t xml:space="preserve">kW) </m:t>
        </m:r>
      </m:oMath>
      <w:r w:rsidR="00DC443D">
        <w:rPr>
          <w:rFonts w:eastAsiaTheme="minorEastAsia"/>
        </w:rPr>
        <w:t xml:space="preserve"> arba </w:t>
      </w:r>
      <w:r w:rsidR="00E63C51">
        <w:rPr>
          <w:rFonts w:eastAsiaTheme="minorEastAsia"/>
        </w:rPr>
        <w:t xml:space="preserve">pareiškėjui </w:t>
      </w:r>
      <w:r w:rsidR="00DC443D">
        <w:rPr>
          <w:rFonts w:eastAsiaTheme="minorEastAsia"/>
        </w:rPr>
        <w:t>neturint</w:t>
      </w:r>
      <w:r w:rsidR="004B7BBA">
        <w:rPr>
          <w:rFonts w:eastAsiaTheme="minorEastAsia"/>
        </w:rPr>
        <w:t xml:space="preserve"> duomenų apie</w:t>
      </w:r>
      <w:r w:rsidR="00DC443D">
        <w:rPr>
          <w:rFonts w:eastAsiaTheme="minorEastAsia"/>
        </w:rPr>
        <w:t xml:space="preserve"> seno įrenginio gali</w:t>
      </w:r>
      <w:r w:rsidR="004B7BBA">
        <w:rPr>
          <w:rFonts w:eastAsiaTheme="minorEastAsia"/>
        </w:rPr>
        <w:t>ą</w:t>
      </w:r>
      <w:r w:rsidR="00DC443D">
        <w:rPr>
          <w:rFonts w:eastAsiaTheme="minorEastAsia"/>
        </w:rPr>
        <w:t xml:space="preserve"> pagal namų ūkio plotą</w:t>
      </w:r>
      <w:r w:rsidR="00072FF2">
        <w:rPr>
          <w:rFonts w:eastAsiaTheme="minorEastAsia"/>
        </w:rPr>
        <w:t xml:space="preserve"> p</w:t>
      </w:r>
      <w:r w:rsidR="00DC443D">
        <w:rPr>
          <w:rFonts w:eastAsiaTheme="minorEastAsia"/>
        </w:rPr>
        <w:t>riima</w:t>
      </w:r>
      <w:r w:rsidR="00072FF2">
        <w:rPr>
          <w:rFonts w:eastAsiaTheme="minorEastAsia"/>
        </w:rPr>
        <w:t>nt</w:t>
      </w:r>
      <w:r w:rsidR="00DC443D">
        <w:rPr>
          <w:rFonts w:eastAsiaTheme="minorEastAsia"/>
        </w:rPr>
        <w:t xml:space="preserve">, kad </w:t>
      </w:r>
      <w:r w:rsidR="00072FF2">
        <w:rPr>
          <w:rFonts w:eastAsiaTheme="minorEastAsia"/>
        </w:rPr>
        <w:t xml:space="preserve">10 </w:t>
      </w:r>
      <w:r w:rsidR="00072FF2">
        <w:rPr>
          <w:rFonts w:eastAsiaTheme="minorEastAsia"/>
          <w:lang w:val="en-US"/>
        </w:rPr>
        <w:t>m</w:t>
      </w:r>
      <w:r w:rsidR="00072FF2" w:rsidRPr="00356B45">
        <w:rPr>
          <w:rFonts w:eastAsiaTheme="minorEastAsia"/>
          <w:vertAlign w:val="superscript"/>
          <w:lang w:val="en-US"/>
        </w:rPr>
        <w:t>2</w:t>
      </w:r>
      <w:r w:rsidR="00072FF2">
        <w:rPr>
          <w:rFonts w:eastAsiaTheme="minorEastAsia"/>
          <w:vertAlign w:val="superscript"/>
          <w:lang w:val="en-US"/>
        </w:rPr>
        <w:t xml:space="preserve"> </w:t>
      </w:r>
      <w:r w:rsidR="003634F2">
        <w:rPr>
          <w:rFonts w:eastAsiaTheme="minorEastAsia"/>
        </w:rPr>
        <w:t xml:space="preserve">bendro </w:t>
      </w:r>
      <w:r w:rsidR="00072FF2">
        <w:rPr>
          <w:rFonts w:eastAsiaTheme="minorEastAsia"/>
        </w:rPr>
        <w:t>plot</w:t>
      </w:r>
      <w:r w:rsidR="004B7BBA">
        <w:rPr>
          <w:rFonts w:eastAsiaTheme="minorEastAsia"/>
        </w:rPr>
        <w:t>o</w:t>
      </w:r>
      <w:r w:rsidR="003634F2">
        <w:rPr>
          <w:rFonts w:eastAsiaTheme="minorEastAsia"/>
        </w:rPr>
        <w:t xml:space="preserve"> </w:t>
      </w:r>
      <w:r w:rsidR="004B7BBA">
        <w:rPr>
          <w:rFonts w:eastAsiaTheme="minorEastAsia"/>
        </w:rPr>
        <w:t>šilumos poreikiui</w:t>
      </w:r>
      <w:r w:rsidR="00E63C51">
        <w:rPr>
          <w:rFonts w:eastAsiaTheme="minorEastAsia"/>
        </w:rPr>
        <w:t xml:space="preserve"> pagaminti yra</w:t>
      </w:r>
      <w:r w:rsidR="00072FF2">
        <w:rPr>
          <w:rFonts w:eastAsiaTheme="minorEastAsia"/>
        </w:rPr>
        <w:t xml:space="preserve"> reikalinga</w:t>
      </w:r>
      <w:r w:rsidR="004B7BBA">
        <w:rPr>
          <w:rFonts w:eastAsiaTheme="minorEastAsia"/>
        </w:rPr>
        <w:t>s</w:t>
      </w:r>
      <w:r w:rsidR="00072FF2">
        <w:rPr>
          <w:rFonts w:eastAsiaTheme="minorEastAsia"/>
        </w:rPr>
        <w:t xml:space="preserve"> 1 kW galingumo įrenginys;</w:t>
      </w:r>
    </w:p>
    <w:p w14:paraId="5C8C74F0" w14:textId="1A23BAE9" w:rsidR="00072FF2" w:rsidRDefault="00072FF2" w:rsidP="007032F9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VAL</m:t>
            </m:r>
          </m:sub>
        </m:sSub>
      </m:oMath>
      <w:r>
        <w:rPr>
          <w:rFonts w:eastAsiaTheme="minorEastAsia"/>
        </w:rPr>
        <w:t xml:space="preserve">- ekvivalentinis įrenginio veikimo valandų skaičius per metus, reglamentuotas </w:t>
      </w:r>
      <w:r w:rsidRPr="00A823F8">
        <w:rPr>
          <w:rFonts w:cs="Calibri"/>
        </w:rPr>
        <w:t>Europos Komisijos 2013 m. kovo 1 d. gairės</w:t>
      </w:r>
      <w:r>
        <w:rPr>
          <w:rFonts w:cs="Calibri"/>
        </w:rPr>
        <w:t xml:space="preserve">e </w:t>
      </w:r>
      <w:r w:rsidRPr="00A823F8">
        <w:rPr>
          <w:rFonts w:cs="Calibri"/>
        </w:rPr>
        <w:t>2013/114/ES</w:t>
      </w:r>
      <w:r>
        <w:rPr>
          <w:rFonts w:cs="Calibri"/>
        </w:rPr>
        <w:t>. Atsižvelgiant į Lietuvos klimato sąlygas jos yra sekančios</w:t>
      </w:r>
      <w:r>
        <w:rPr>
          <w:rFonts w:eastAsiaTheme="minorEastAsia"/>
        </w:rPr>
        <w:t>:</w:t>
      </w:r>
    </w:p>
    <w:p w14:paraId="67C63464" w14:textId="77777777" w:rsidR="00BB7AFF" w:rsidRDefault="00BB7AFF" w:rsidP="007032F9">
      <w:pPr>
        <w:rPr>
          <w:rFonts w:eastAsiaTheme="minorEastAsia"/>
        </w:rPr>
      </w:pPr>
    </w:p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4780"/>
        <w:gridCol w:w="3560"/>
      </w:tblGrid>
      <w:tr w:rsidR="004B7BBA" w:rsidRPr="004B7BBA" w14:paraId="50995064" w14:textId="77777777" w:rsidTr="00BB7AFF">
        <w:trPr>
          <w:trHeight w:val="6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E97C" w14:textId="77777777" w:rsidR="004B7BBA" w:rsidRPr="00BB7AFF" w:rsidRDefault="004B7BBA" w:rsidP="004B7BBA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BB7AFF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Įrenginys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2DD0" w14:textId="77777777" w:rsidR="004B7BBA" w:rsidRPr="00BB7AFF" w:rsidRDefault="004B7BBA" w:rsidP="004B7BBA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BB7AFF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 xml:space="preserve">Ekvivalentinis įrenginio veikimo valandų skaičius per metus, Val. </w:t>
            </w:r>
          </w:p>
        </w:tc>
      </w:tr>
      <w:tr w:rsidR="004B7BBA" w:rsidRPr="004B7BBA" w14:paraId="7512F5B1" w14:textId="77777777" w:rsidTr="00BB7AFF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DF47" w14:textId="77777777" w:rsidR="004B7BBA" w:rsidRPr="00BB7AFF" w:rsidRDefault="004B7BBA" w:rsidP="004B7BBA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BB7AFF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Šilumos siurblys oras–vanduo ir biokuro katilas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5D31" w14:textId="77777777" w:rsidR="004B7BBA" w:rsidRPr="00BB7AFF" w:rsidRDefault="004B7BBA" w:rsidP="004B7BBA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BB7AFF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1 710</w:t>
            </w:r>
          </w:p>
        </w:tc>
      </w:tr>
      <w:tr w:rsidR="004B7BBA" w:rsidRPr="004B7BBA" w14:paraId="5EDB937E" w14:textId="77777777" w:rsidTr="00BB7AFF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7FC8" w14:textId="77777777" w:rsidR="004B7BBA" w:rsidRPr="00BB7AFF" w:rsidRDefault="004B7BBA" w:rsidP="004B7BBA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BB7AFF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Šilumos siurblys žemė–vanduo ir vanduo–vanduo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1EDC" w14:textId="77777777" w:rsidR="004B7BBA" w:rsidRPr="00BB7AFF" w:rsidRDefault="004B7BBA" w:rsidP="004B7BBA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BB7AFF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2 470</w:t>
            </w:r>
          </w:p>
        </w:tc>
      </w:tr>
    </w:tbl>
    <w:p w14:paraId="761EC0C0" w14:textId="77777777" w:rsidR="004B7BBA" w:rsidRDefault="004B7BBA" w:rsidP="007032F9">
      <w:pPr>
        <w:rPr>
          <w:rFonts w:eastAsiaTheme="minorEastAsia"/>
        </w:rPr>
      </w:pPr>
    </w:p>
    <w:p w14:paraId="42197605" w14:textId="6E550F44" w:rsidR="00B009EB" w:rsidRPr="007F326D" w:rsidRDefault="00B009EB" w:rsidP="00B009EB">
      <w:pPr>
        <w:spacing w:after="240"/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Š</m:t>
        </m:r>
      </m:oMath>
      <w:r w:rsidRPr="007F326D">
        <w:rPr>
          <w:rFonts w:eastAsiaTheme="minorEastAsia"/>
        </w:rPr>
        <w:t xml:space="preserve"> – Kuro apatinis šilumingumas (kaloringumas), kurio ekvivalentinė vertė:</w:t>
      </w:r>
    </w:p>
    <w:tbl>
      <w:tblPr>
        <w:tblStyle w:val="Lentelstinklelis"/>
        <w:tblW w:w="4398" w:type="dxa"/>
        <w:jc w:val="center"/>
        <w:tblLayout w:type="fixed"/>
        <w:tblLook w:val="04A0" w:firstRow="1" w:lastRow="0" w:firstColumn="1" w:lastColumn="0" w:noHBand="0" w:noVBand="1"/>
      </w:tblPr>
      <w:tblGrid>
        <w:gridCol w:w="3329"/>
        <w:gridCol w:w="1069"/>
      </w:tblGrid>
      <w:tr w:rsidR="00B009EB" w:rsidRPr="007F326D" w14:paraId="1E6DB400" w14:textId="77777777" w:rsidTr="00BB7AFF">
        <w:trPr>
          <w:trHeight w:val="405"/>
          <w:jc w:val="center"/>
        </w:trPr>
        <w:tc>
          <w:tcPr>
            <w:tcW w:w="3329" w:type="dxa"/>
          </w:tcPr>
          <w:p w14:paraId="65D17781" w14:textId="77777777" w:rsidR="00B009EB" w:rsidRPr="007B1358" w:rsidRDefault="00B009EB" w:rsidP="00755EF0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>Pirminio kuro ar energijos rūšis</w:t>
            </w:r>
          </w:p>
        </w:tc>
        <w:tc>
          <w:tcPr>
            <w:tcW w:w="1069" w:type="dxa"/>
          </w:tcPr>
          <w:p w14:paraId="2FE279F7" w14:textId="77777777" w:rsidR="00B009EB" w:rsidRPr="007B1358" w:rsidRDefault="00B009EB" w:rsidP="00755EF0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>Š, kWh</w:t>
            </w:r>
          </w:p>
        </w:tc>
      </w:tr>
      <w:tr w:rsidR="00B009EB" w:rsidRPr="007F326D" w14:paraId="5F8A95CC" w14:textId="77777777" w:rsidTr="00BB7AFF">
        <w:trPr>
          <w:trHeight w:val="418"/>
          <w:jc w:val="center"/>
        </w:trPr>
        <w:tc>
          <w:tcPr>
            <w:tcW w:w="3329" w:type="dxa"/>
          </w:tcPr>
          <w:p w14:paraId="719F3179" w14:textId="77777777" w:rsidR="00B009EB" w:rsidRPr="007B1358" w:rsidRDefault="00B009EB" w:rsidP="00755EF0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 xml:space="preserve">Malkos (standartinė 25 </w:t>
            </w:r>
            <w:r w:rsidRPr="007B1358">
              <w:rPr>
                <w:rFonts w:eastAsiaTheme="minorEastAsia"/>
                <w:sz w:val="20"/>
                <w:szCs w:val="20"/>
                <w:lang w:val="en-GB"/>
              </w:rPr>
              <w:t xml:space="preserve">% </w:t>
            </w:r>
            <w:proofErr w:type="spellStart"/>
            <w:r w:rsidRPr="007B1358">
              <w:rPr>
                <w:rFonts w:eastAsiaTheme="minorEastAsia"/>
                <w:sz w:val="20"/>
                <w:szCs w:val="20"/>
                <w:lang w:val="en-GB"/>
              </w:rPr>
              <w:t>drėgmė</w:t>
            </w:r>
            <w:proofErr w:type="spellEnd"/>
            <w:r w:rsidRPr="007B1358">
              <w:rPr>
                <w:rFonts w:eastAsiaTheme="minorEastAsia"/>
                <w:sz w:val="20"/>
                <w:szCs w:val="20"/>
                <w:lang w:val="en-US"/>
              </w:rPr>
              <w:t>), kg</w:t>
            </w:r>
          </w:p>
        </w:tc>
        <w:tc>
          <w:tcPr>
            <w:tcW w:w="1069" w:type="dxa"/>
          </w:tcPr>
          <w:p w14:paraId="0339E81F" w14:textId="77777777" w:rsidR="00B009EB" w:rsidRPr="007B1358" w:rsidRDefault="00B009EB" w:rsidP="00755EF0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>3,833</w:t>
            </w:r>
          </w:p>
        </w:tc>
      </w:tr>
      <w:tr w:rsidR="00B009EB" w:rsidRPr="007F326D" w14:paraId="7B29C1FB" w14:textId="77777777" w:rsidTr="00BB7AFF">
        <w:trPr>
          <w:trHeight w:val="537"/>
          <w:jc w:val="center"/>
        </w:trPr>
        <w:tc>
          <w:tcPr>
            <w:tcW w:w="3329" w:type="dxa"/>
          </w:tcPr>
          <w:p w14:paraId="62A19737" w14:textId="7D0A0C84" w:rsidR="00B009EB" w:rsidRPr="007B1358" w:rsidRDefault="00B009EB" w:rsidP="00755EF0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 xml:space="preserve">Pjuvenų granulės (standartinė 10 </w:t>
            </w:r>
            <w:r w:rsidRPr="007B1358">
              <w:rPr>
                <w:rFonts w:eastAsiaTheme="minorEastAsia"/>
                <w:sz w:val="20"/>
                <w:szCs w:val="20"/>
                <w:lang w:val="en-GB"/>
              </w:rPr>
              <w:t xml:space="preserve">% </w:t>
            </w:r>
            <w:proofErr w:type="spellStart"/>
            <w:r w:rsidRPr="007B1358">
              <w:rPr>
                <w:rFonts w:eastAsiaTheme="minorEastAsia"/>
                <w:sz w:val="20"/>
                <w:szCs w:val="20"/>
                <w:lang w:val="en-GB"/>
              </w:rPr>
              <w:t>drėgmė</w:t>
            </w:r>
            <w:proofErr w:type="spellEnd"/>
            <w:r w:rsidRPr="007B1358">
              <w:rPr>
                <w:rFonts w:eastAsiaTheme="minorEastAsia"/>
                <w:sz w:val="20"/>
                <w:szCs w:val="20"/>
                <w:lang w:val="en-GB"/>
              </w:rPr>
              <w:t>), kg</w:t>
            </w:r>
          </w:p>
        </w:tc>
        <w:tc>
          <w:tcPr>
            <w:tcW w:w="1069" w:type="dxa"/>
          </w:tcPr>
          <w:p w14:paraId="6C32FD3B" w14:textId="77777777" w:rsidR="00B009EB" w:rsidRPr="007B1358" w:rsidRDefault="00B009EB" w:rsidP="00755EF0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>4,667</w:t>
            </w:r>
          </w:p>
        </w:tc>
      </w:tr>
      <w:tr w:rsidR="00B009EB" w:rsidRPr="007F326D" w14:paraId="707D4431" w14:textId="77777777" w:rsidTr="00BB7AFF">
        <w:trPr>
          <w:trHeight w:val="189"/>
          <w:jc w:val="center"/>
        </w:trPr>
        <w:tc>
          <w:tcPr>
            <w:tcW w:w="3329" w:type="dxa"/>
          </w:tcPr>
          <w:p w14:paraId="0C03BCA3" w14:textId="77777777" w:rsidR="00B009EB" w:rsidRPr="007B1358" w:rsidRDefault="00B009EB" w:rsidP="00755EF0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>Elektra, kWh</w:t>
            </w:r>
          </w:p>
        </w:tc>
        <w:tc>
          <w:tcPr>
            <w:tcW w:w="1069" w:type="dxa"/>
          </w:tcPr>
          <w:p w14:paraId="066875D6" w14:textId="77777777" w:rsidR="00B009EB" w:rsidRPr="007B1358" w:rsidRDefault="00B009EB" w:rsidP="00755EF0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>1</w:t>
            </w:r>
          </w:p>
        </w:tc>
      </w:tr>
    </w:tbl>
    <w:p w14:paraId="10AE0783" w14:textId="77777777" w:rsidR="00B009EB" w:rsidRDefault="00B009EB" w:rsidP="00B009EB">
      <w:pPr>
        <w:rPr>
          <w:rFonts w:eastAsiaTheme="minorEastAsia"/>
        </w:rPr>
      </w:pPr>
    </w:p>
    <w:p w14:paraId="7F62DBDE" w14:textId="3F280E80" w:rsidR="00B009EB" w:rsidRPr="0021698C" w:rsidRDefault="00253343" w:rsidP="00B009EB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B009EB" w:rsidRPr="007F326D">
        <w:rPr>
          <w:rFonts w:eastAsiaTheme="minorEastAsia"/>
        </w:rPr>
        <w:t xml:space="preserve"> – </w:t>
      </w:r>
      <w:r w:rsidR="00B009EB" w:rsidRPr="007F326D">
        <w:t>Šilumą gaminančio įrenginio</w:t>
      </w:r>
      <w:r w:rsidR="00B009EB" w:rsidRPr="007F326D">
        <w:rPr>
          <w:rFonts w:eastAsiaTheme="minorEastAsia"/>
        </w:rPr>
        <w:t xml:space="preserve"> naudingumo koeficientas.</w:t>
      </w:r>
      <w:r w:rsidR="002626C4">
        <w:rPr>
          <w:rFonts w:eastAsiaTheme="minorEastAsia"/>
        </w:rPr>
        <w:t xml:space="preserve"> </w:t>
      </w:r>
      <w:r w:rsidR="004B7BBA">
        <w:rPr>
          <w:rFonts w:eastAsiaTheme="minorEastAsia"/>
        </w:rPr>
        <w:t xml:space="preserve">Naujojo įrenginio </w:t>
      </w:r>
      <w:r w:rsidR="004B7BBA" w:rsidRPr="007F326D">
        <w:rPr>
          <w:rFonts w:eastAsiaTheme="minorEastAsia"/>
        </w:rPr>
        <w:t>naudingumo koeficientas</w:t>
      </w:r>
      <w:r w:rsidR="004B7BBA">
        <w:rPr>
          <w:rFonts w:eastAsiaTheme="minorEastAsia"/>
        </w:rPr>
        <w:t xml:space="preserve"> nurodytas įrenginio techniniame pase. Priimame, kad senojo</w:t>
      </w:r>
      <w:r w:rsidR="00E63C51">
        <w:rPr>
          <w:rFonts w:eastAsiaTheme="minorEastAsia"/>
        </w:rPr>
        <w:t xml:space="preserve"> neefektyvaus</w:t>
      </w:r>
      <w:r w:rsidR="004B7BBA">
        <w:rPr>
          <w:rFonts w:eastAsiaTheme="minorEastAsia"/>
        </w:rPr>
        <w:t xml:space="preserve"> įrenginio </w:t>
      </w:r>
      <w:r w:rsidR="004B7BBA" w:rsidRPr="007F326D">
        <w:rPr>
          <w:rFonts w:eastAsiaTheme="minorEastAsia"/>
        </w:rPr>
        <w:t>naudingumo koeficientas</w:t>
      </w:r>
      <w:r w:rsidR="004B7BBA">
        <w:rPr>
          <w:rFonts w:eastAsiaTheme="minorEastAsia"/>
        </w:rPr>
        <w:t xml:space="preserve"> yra </w:t>
      </w:r>
      <w:r w:rsidR="0021698C" w:rsidRPr="0021698C">
        <w:rPr>
          <w:rFonts w:eastAsiaTheme="minorEastAsia"/>
        </w:rPr>
        <w:t>N</w:t>
      </w:r>
      <w:r w:rsidR="0021698C" w:rsidRPr="00356B45">
        <w:rPr>
          <w:rFonts w:eastAsiaTheme="minorEastAsia"/>
          <w:vertAlign w:val="subscript"/>
        </w:rPr>
        <w:t>K</w:t>
      </w:r>
      <w:r w:rsidR="00105AEC">
        <w:rPr>
          <w:rFonts w:eastAsiaTheme="minorEastAsia"/>
        </w:rPr>
        <w:t xml:space="preserve"> </w:t>
      </w:r>
      <w:r w:rsidR="000D6151">
        <w:rPr>
          <w:rFonts w:eastAsiaTheme="minorEastAsia"/>
          <w:lang w:val="en-US"/>
        </w:rPr>
        <w:t>=</w:t>
      </w:r>
      <w:r w:rsidR="00C21AD8">
        <w:rPr>
          <w:rFonts w:eastAsiaTheme="minorEastAsia"/>
        </w:rPr>
        <w:t xml:space="preserve"> 0,</w:t>
      </w:r>
      <w:r w:rsidR="00862BDC">
        <w:rPr>
          <w:rFonts w:eastAsiaTheme="minorEastAsia"/>
        </w:rPr>
        <w:t>4</w:t>
      </w:r>
      <w:r w:rsidR="00C21AD8">
        <w:rPr>
          <w:rFonts w:eastAsiaTheme="minorEastAsia"/>
        </w:rPr>
        <w:t>5</w:t>
      </w:r>
      <w:r w:rsidR="007F78D3">
        <w:rPr>
          <w:rFonts w:eastAsiaTheme="minorEastAsia"/>
        </w:rPr>
        <w:t>.</w:t>
      </w:r>
    </w:p>
    <w:p w14:paraId="0E99C518" w14:textId="7224DC10" w:rsidR="00B009EB" w:rsidRDefault="00B009EB" w:rsidP="00B009EB">
      <w:pPr>
        <w:rPr>
          <w:rFonts w:eastAsiaTheme="minorEastAsia"/>
        </w:rPr>
      </w:pPr>
      <m:oMath>
        <m:r>
          <w:rPr>
            <w:rFonts w:ascii="Cambria Math" w:hAnsi="Cambria Math"/>
          </w:rPr>
          <m:t>PKK</m:t>
        </m:r>
      </m:oMath>
      <w:r w:rsidRPr="007F326D">
        <w:rPr>
          <w:rFonts w:eastAsiaTheme="minorEastAsia"/>
        </w:rPr>
        <w:t xml:space="preserve"> – Pirminio kuro ar energijos perskaičiavimo į ekvivalentinį energijos vienetą koeficientas:</w:t>
      </w:r>
    </w:p>
    <w:p w14:paraId="3C2ADD7F" w14:textId="77777777" w:rsidR="00B009EB" w:rsidRDefault="00B009EB" w:rsidP="00B009EB">
      <w:pPr>
        <w:rPr>
          <w:rFonts w:eastAsiaTheme="minorEastAsia"/>
        </w:rPr>
      </w:pPr>
    </w:p>
    <w:tbl>
      <w:tblPr>
        <w:tblStyle w:val="Lentelstinklelis"/>
        <w:tblW w:w="4384" w:type="dxa"/>
        <w:jc w:val="center"/>
        <w:tblLayout w:type="fixed"/>
        <w:tblLook w:val="04A0" w:firstRow="1" w:lastRow="0" w:firstColumn="1" w:lastColumn="0" w:noHBand="0" w:noVBand="1"/>
      </w:tblPr>
      <w:tblGrid>
        <w:gridCol w:w="3329"/>
        <w:gridCol w:w="1055"/>
      </w:tblGrid>
      <w:tr w:rsidR="00B009EB" w:rsidRPr="007F326D" w14:paraId="3539DE64" w14:textId="77777777" w:rsidTr="00BB7AFF">
        <w:trPr>
          <w:trHeight w:val="621"/>
          <w:jc w:val="center"/>
        </w:trPr>
        <w:tc>
          <w:tcPr>
            <w:tcW w:w="3329" w:type="dxa"/>
          </w:tcPr>
          <w:p w14:paraId="53801851" w14:textId="77777777" w:rsidR="00B009EB" w:rsidRPr="007B1358" w:rsidRDefault="00B009EB" w:rsidP="00755EF0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>Pirminio kuro ar energijos rūšis</w:t>
            </w:r>
          </w:p>
        </w:tc>
        <w:tc>
          <w:tcPr>
            <w:tcW w:w="1055" w:type="dxa"/>
          </w:tcPr>
          <w:p w14:paraId="7431CAB1" w14:textId="77777777" w:rsidR="00B009EB" w:rsidRPr="007B1358" w:rsidRDefault="00B009EB" w:rsidP="00E63C5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PKK</m:t>
              </m:r>
            </m:oMath>
            <w:r w:rsidRPr="007B1358">
              <w:rPr>
                <w:rFonts w:eastAsiaTheme="minorEastAsia"/>
                <w:sz w:val="20"/>
                <w:szCs w:val="20"/>
              </w:rPr>
              <w:t>, kgne</w:t>
            </w:r>
          </w:p>
        </w:tc>
      </w:tr>
      <w:tr w:rsidR="00B009EB" w:rsidRPr="007F326D" w14:paraId="0F0842C0" w14:textId="77777777" w:rsidTr="00BB7AFF">
        <w:trPr>
          <w:trHeight w:val="428"/>
          <w:jc w:val="center"/>
        </w:trPr>
        <w:tc>
          <w:tcPr>
            <w:tcW w:w="3329" w:type="dxa"/>
          </w:tcPr>
          <w:p w14:paraId="08155FFF" w14:textId="77777777" w:rsidR="00B009EB" w:rsidRPr="007B1358" w:rsidRDefault="00B009EB" w:rsidP="00755EF0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 xml:space="preserve">Malkos (standartinė 25 </w:t>
            </w:r>
            <w:r w:rsidRPr="007B1358">
              <w:rPr>
                <w:rFonts w:eastAsiaTheme="minorEastAsia"/>
                <w:sz w:val="20"/>
                <w:szCs w:val="20"/>
                <w:lang w:val="en-GB"/>
              </w:rPr>
              <w:t xml:space="preserve">% </w:t>
            </w:r>
            <w:proofErr w:type="spellStart"/>
            <w:r w:rsidRPr="007B1358">
              <w:rPr>
                <w:rFonts w:eastAsiaTheme="minorEastAsia"/>
                <w:sz w:val="20"/>
                <w:szCs w:val="20"/>
                <w:lang w:val="en-GB"/>
              </w:rPr>
              <w:t>drėgmė</w:t>
            </w:r>
            <w:proofErr w:type="spellEnd"/>
            <w:r w:rsidRPr="007B1358">
              <w:rPr>
                <w:rFonts w:eastAsiaTheme="minorEastAsia"/>
                <w:sz w:val="20"/>
                <w:szCs w:val="20"/>
                <w:lang w:val="en-US"/>
              </w:rPr>
              <w:t>), kg</w:t>
            </w:r>
          </w:p>
        </w:tc>
        <w:tc>
          <w:tcPr>
            <w:tcW w:w="1055" w:type="dxa"/>
          </w:tcPr>
          <w:p w14:paraId="37107FEC" w14:textId="77777777" w:rsidR="00B009EB" w:rsidRPr="007B1358" w:rsidRDefault="00B009EB" w:rsidP="00BB7AF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>0,33</w:t>
            </w:r>
          </w:p>
        </w:tc>
      </w:tr>
      <w:tr w:rsidR="00B009EB" w:rsidRPr="007F326D" w14:paraId="1A7737FE" w14:textId="77777777" w:rsidTr="00BB7AFF">
        <w:trPr>
          <w:trHeight w:val="562"/>
          <w:jc w:val="center"/>
        </w:trPr>
        <w:tc>
          <w:tcPr>
            <w:tcW w:w="3329" w:type="dxa"/>
          </w:tcPr>
          <w:p w14:paraId="4AF57433" w14:textId="01544D3C" w:rsidR="00B009EB" w:rsidRPr="007B1358" w:rsidRDefault="00B009EB" w:rsidP="00755EF0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>Pjuvenų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7B1358">
              <w:rPr>
                <w:rFonts w:eastAsiaTheme="minorEastAsia"/>
                <w:sz w:val="20"/>
                <w:szCs w:val="20"/>
              </w:rPr>
              <w:t xml:space="preserve">granulės (standartinė 10 </w:t>
            </w:r>
            <w:r w:rsidRPr="007B1358">
              <w:rPr>
                <w:rFonts w:eastAsiaTheme="minorEastAsia"/>
                <w:sz w:val="20"/>
                <w:szCs w:val="20"/>
                <w:lang w:val="en-GB"/>
              </w:rPr>
              <w:t xml:space="preserve">% </w:t>
            </w:r>
            <w:proofErr w:type="spellStart"/>
            <w:r w:rsidRPr="007B1358">
              <w:rPr>
                <w:rFonts w:eastAsiaTheme="minorEastAsia"/>
                <w:sz w:val="20"/>
                <w:szCs w:val="20"/>
                <w:lang w:val="en-GB"/>
              </w:rPr>
              <w:t>drėgmė</w:t>
            </w:r>
            <w:proofErr w:type="spellEnd"/>
            <w:r w:rsidRPr="007B1358">
              <w:rPr>
                <w:rFonts w:eastAsiaTheme="minorEastAsia"/>
                <w:sz w:val="20"/>
                <w:szCs w:val="20"/>
                <w:lang w:val="en-GB"/>
              </w:rPr>
              <w:t>), kg</w:t>
            </w:r>
          </w:p>
        </w:tc>
        <w:tc>
          <w:tcPr>
            <w:tcW w:w="1055" w:type="dxa"/>
          </w:tcPr>
          <w:p w14:paraId="4577A810" w14:textId="77777777" w:rsidR="00B009EB" w:rsidRPr="007B1358" w:rsidRDefault="00B009EB" w:rsidP="00BB7AF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>0,401</w:t>
            </w:r>
          </w:p>
        </w:tc>
      </w:tr>
      <w:tr w:rsidR="00B009EB" w:rsidRPr="007F326D" w14:paraId="3BD39F7C" w14:textId="77777777" w:rsidTr="00BB7AFF">
        <w:trPr>
          <w:trHeight w:val="405"/>
          <w:jc w:val="center"/>
        </w:trPr>
        <w:tc>
          <w:tcPr>
            <w:tcW w:w="3329" w:type="dxa"/>
          </w:tcPr>
          <w:p w14:paraId="6AABDE5E" w14:textId="77777777" w:rsidR="00B009EB" w:rsidRPr="007B1358" w:rsidRDefault="00B009EB" w:rsidP="00755EF0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>Elektra, kWh</w:t>
            </w:r>
          </w:p>
        </w:tc>
        <w:tc>
          <w:tcPr>
            <w:tcW w:w="1055" w:type="dxa"/>
          </w:tcPr>
          <w:p w14:paraId="5E7EA6D8" w14:textId="77777777" w:rsidR="00B009EB" w:rsidRPr="007B1358" w:rsidRDefault="00B009EB" w:rsidP="00BB7AF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7B1358">
              <w:rPr>
                <w:rFonts w:eastAsiaTheme="minorEastAsia"/>
                <w:sz w:val="20"/>
                <w:szCs w:val="20"/>
              </w:rPr>
              <w:t>0,086</w:t>
            </w:r>
          </w:p>
        </w:tc>
      </w:tr>
    </w:tbl>
    <w:p w14:paraId="774B585A" w14:textId="24506E52" w:rsidR="00BF6127" w:rsidRDefault="00BF6127" w:rsidP="009F4667">
      <w:pPr>
        <w:ind w:firstLine="0"/>
        <w:rPr>
          <w:b/>
          <w:lang w:eastAsia="lt-LT"/>
        </w:rPr>
      </w:pPr>
    </w:p>
    <w:p w14:paraId="3CA50061" w14:textId="77777777" w:rsidR="009F4667" w:rsidRDefault="009F4667" w:rsidP="00356B45">
      <w:pPr>
        <w:ind w:firstLine="0"/>
        <w:rPr>
          <w:b/>
          <w:lang w:eastAsia="lt-LT"/>
        </w:rPr>
      </w:pPr>
    </w:p>
    <w:p w14:paraId="418F8CF4" w14:textId="78D62E2E" w:rsidR="00B90228" w:rsidRDefault="00B90228" w:rsidP="00637DD1">
      <w:pPr>
        <w:rPr>
          <w:bCs/>
          <w:color w:val="000000" w:themeColor="text1"/>
          <w:sz w:val="10"/>
          <w:szCs w:val="10"/>
        </w:rPr>
      </w:pPr>
    </w:p>
    <w:p w14:paraId="4BB68901" w14:textId="77777777" w:rsidR="000F5DB7" w:rsidRPr="00B90228" w:rsidRDefault="000F5DB7" w:rsidP="00637DD1">
      <w:pPr>
        <w:rPr>
          <w:bCs/>
          <w:color w:val="000000" w:themeColor="text1"/>
          <w:sz w:val="10"/>
          <w:szCs w:val="10"/>
        </w:rPr>
      </w:pPr>
    </w:p>
    <w:p w14:paraId="39E257E3" w14:textId="0054C841" w:rsidR="00145912" w:rsidRDefault="00926BD6" w:rsidP="00356B45">
      <w:pPr>
        <w:jc w:val="center"/>
      </w:pPr>
      <w:r>
        <w:t>_______________________</w:t>
      </w:r>
    </w:p>
    <w:sectPr w:rsidR="00145912" w:rsidSect="00FA18DC">
      <w:headerReference w:type="default" r:id="rId8"/>
      <w:pgSz w:w="11906" w:h="16838"/>
      <w:pgMar w:top="1134" w:right="567" w:bottom="1134" w:left="1701" w:header="567" w:footer="567" w:gutter="0"/>
      <w:pgNumType w:start="2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7E4B" w14:textId="77777777" w:rsidR="00253343" w:rsidRDefault="00253343" w:rsidP="00FA18DC">
      <w:r>
        <w:separator/>
      </w:r>
    </w:p>
  </w:endnote>
  <w:endnote w:type="continuationSeparator" w:id="0">
    <w:p w14:paraId="3F6AB76C" w14:textId="77777777" w:rsidR="00253343" w:rsidRDefault="00253343" w:rsidP="00FA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F5A5" w14:textId="77777777" w:rsidR="00253343" w:rsidRDefault="00253343" w:rsidP="00FA18DC">
      <w:r>
        <w:separator/>
      </w:r>
    </w:p>
  </w:footnote>
  <w:footnote w:type="continuationSeparator" w:id="0">
    <w:p w14:paraId="6E70130A" w14:textId="77777777" w:rsidR="00253343" w:rsidRDefault="00253343" w:rsidP="00FA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B722" w14:textId="68731A8C" w:rsidR="004A3D2F" w:rsidRDefault="00253343" w:rsidP="009502BD">
    <w:pPr>
      <w:pStyle w:val="Antrats"/>
      <w:tabs>
        <w:tab w:val="clear" w:pos="4819"/>
      </w:tabs>
      <w:ind w:firstLine="0"/>
      <w:jc w:val="center"/>
    </w:pPr>
  </w:p>
  <w:p w14:paraId="44642B02" w14:textId="77777777" w:rsidR="00FA18DC" w:rsidRDefault="00FA18DC" w:rsidP="009502BD">
    <w:pPr>
      <w:pStyle w:val="Antrats"/>
      <w:tabs>
        <w:tab w:val="clear" w:pos="4819"/>
      </w:tabs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32D0"/>
    <w:multiLevelType w:val="multilevel"/>
    <w:tmpl w:val="65863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454621"/>
    <w:multiLevelType w:val="hybridMultilevel"/>
    <w:tmpl w:val="1FDA6820"/>
    <w:lvl w:ilvl="0" w:tplc="4DD0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542CD"/>
    <w:multiLevelType w:val="hybridMultilevel"/>
    <w:tmpl w:val="92880FC0"/>
    <w:lvl w:ilvl="0" w:tplc="EF32D2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62CA"/>
    <w:multiLevelType w:val="hybridMultilevel"/>
    <w:tmpl w:val="571AD88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BB"/>
    <w:rsid w:val="00001A91"/>
    <w:rsid w:val="0000583E"/>
    <w:rsid w:val="0000586B"/>
    <w:rsid w:val="00005FC8"/>
    <w:rsid w:val="00011565"/>
    <w:rsid w:val="00011DAB"/>
    <w:rsid w:val="00025751"/>
    <w:rsid w:val="00030ED5"/>
    <w:rsid w:val="00034B4F"/>
    <w:rsid w:val="00034DE3"/>
    <w:rsid w:val="000370F0"/>
    <w:rsid w:val="000435FC"/>
    <w:rsid w:val="00043960"/>
    <w:rsid w:val="00052E6A"/>
    <w:rsid w:val="00056A01"/>
    <w:rsid w:val="00062641"/>
    <w:rsid w:val="0006378F"/>
    <w:rsid w:val="000640DF"/>
    <w:rsid w:val="000649ED"/>
    <w:rsid w:val="00067A99"/>
    <w:rsid w:val="000708A7"/>
    <w:rsid w:val="00072FF2"/>
    <w:rsid w:val="00074988"/>
    <w:rsid w:val="0008256F"/>
    <w:rsid w:val="000843B2"/>
    <w:rsid w:val="000869F2"/>
    <w:rsid w:val="00093878"/>
    <w:rsid w:val="00097324"/>
    <w:rsid w:val="000A1DCD"/>
    <w:rsid w:val="000A2209"/>
    <w:rsid w:val="000A4E79"/>
    <w:rsid w:val="000D173B"/>
    <w:rsid w:val="000D19A2"/>
    <w:rsid w:val="000D6151"/>
    <w:rsid w:val="000D6539"/>
    <w:rsid w:val="000D6DC2"/>
    <w:rsid w:val="000E1635"/>
    <w:rsid w:val="000E3589"/>
    <w:rsid w:val="000E4623"/>
    <w:rsid w:val="000E70AF"/>
    <w:rsid w:val="000F5DB7"/>
    <w:rsid w:val="00100092"/>
    <w:rsid w:val="00102AD3"/>
    <w:rsid w:val="00105AEC"/>
    <w:rsid w:val="00107F2D"/>
    <w:rsid w:val="00122A80"/>
    <w:rsid w:val="00122C3B"/>
    <w:rsid w:val="00126217"/>
    <w:rsid w:val="00127B6D"/>
    <w:rsid w:val="00130C52"/>
    <w:rsid w:val="00141032"/>
    <w:rsid w:val="00141F1E"/>
    <w:rsid w:val="00144823"/>
    <w:rsid w:val="00144AFE"/>
    <w:rsid w:val="00145912"/>
    <w:rsid w:val="00145C3C"/>
    <w:rsid w:val="00160604"/>
    <w:rsid w:val="00167F09"/>
    <w:rsid w:val="00172702"/>
    <w:rsid w:val="001747E2"/>
    <w:rsid w:val="00176A5C"/>
    <w:rsid w:val="001905F4"/>
    <w:rsid w:val="0019330C"/>
    <w:rsid w:val="00193634"/>
    <w:rsid w:val="001A2C78"/>
    <w:rsid w:val="001A5828"/>
    <w:rsid w:val="001B2AC7"/>
    <w:rsid w:val="001B3543"/>
    <w:rsid w:val="001C421E"/>
    <w:rsid w:val="001D16E8"/>
    <w:rsid w:val="001D211E"/>
    <w:rsid w:val="001D2B37"/>
    <w:rsid w:val="001D4B9E"/>
    <w:rsid w:val="001D7523"/>
    <w:rsid w:val="001E3E4B"/>
    <w:rsid w:val="001E7439"/>
    <w:rsid w:val="001F290C"/>
    <w:rsid w:val="00203213"/>
    <w:rsid w:val="00206E2B"/>
    <w:rsid w:val="00210328"/>
    <w:rsid w:val="00214A26"/>
    <w:rsid w:val="0021698C"/>
    <w:rsid w:val="00217636"/>
    <w:rsid w:val="00230658"/>
    <w:rsid w:val="00231213"/>
    <w:rsid w:val="00233062"/>
    <w:rsid w:val="002356FD"/>
    <w:rsid w:val="0024351E"/>
    <w:rsid w:val="002459ED"/>
    <w:rsid w:val="00253343"/>
    <w:rsid w:val="00255C92"/>
    <w:rsid w:val="00257457"/>
    <w:rsid w:val="002579A8"/>
    <w:rsid w:val="00261364"/>
    <w:rsid w:val="00261780"/>
    <w:rsid w:val="002626C4"/>
    <w:rsid w:val="0026467D"/>
    <w:rsid w:val="0026529B"/>
    <w:rsid w:val="00266DD1"/>
    <w:rsid w:val="00273CBD"/>
    <w:rsid w:val="0029031E"/>
    <w:rsid w:val="00292A93"/>
    <w:rsid w:val="00294C88"/>
    <w:rsid w:val="00294FE8"/>
    <w:rsid w:val="00297FF4"/>
    <w:rsid w:val="002A0BAA"/>
    <w:rsid w:val="002A1E2D"/>
    <w:rsid w:val="002A35A0"/>
    <w:rsid w:val="002B5772"/>
    <w:rsid w:val="002C00A3"/>
    <w:rsid w:val="002D0567"/>
    <w:rsid w:val="002D37EE"/>
    <w:rsid w:val="002D7E23"/>
    <w:rsid w:val="002E29D2"/>
    <w:rsid w:val="002E32A4"/>
    <w:rsid w:val="002E3A46"/>
    <w:rsid w:val="002E731A"/>
    <w:rsid w:val="002E7394"/>
    <w:rsid w:val="002F789F"/>
    <w:rsid w:val="002F7CC4"/>
    <w:rsid w:val="00300787"/>
    <w:rsid w:val="003025EA"/>
    <w:rsid w:val="00303A8A"/>
    <w:rsid w:val="00305AE4"/>
    <w:rsid w:val="0030676A"/>
    <w:rsid w:val="00311785"/>
    <w:rsid w:val="003145D4"/>
    <w:rsid w:val="00316313"/>
    <w:rsid w:val="00316A86"/>
    <w:rsid w:val="003204F4"/>
    <w:rsid w:val="00321594"/>
    <w:rsid w:val="0034592C"/>
    <w:rsid w:val="00350A97"/>
    <w:rsid w:val="0035212B"/>
    <w:rsid w:val="00354B88"/>
    <w:rsid w:val="00356B45"/>
    <w:rsid w:val="00357FFA"/>
    <w:rsid w:val="00360F8F"/>
    <w:rsid w:val="003634F2"/>
    <w:rsid w:val="00371128"/>
    <w:rsid w:val="00380B4C"/>
    <w:rsid w:val="003A2B5B"/>
    <w:rsid w:val="003A3E5A"/>
    <w:rsid w:val="003A4130"/>
    <w:rsid w:val="003A4255"/>
    <w:rsid w:val="003A5FD1"/>
    <w:rsid w:val="003A7F7F"/>
    <w:rsid w:val="003B0CE2"/>
    <w:rsid w:val="003B12D6"/>
    <w:rsid w:val="003B465E"/>
    <w:rsid w:val="003B5057"/>
    <w:rsid w:val="003B5854"/>
    <w:rsid w:val="003C4FB0"/>
    <w:rsid w:val="003D09F6"/>
    <w:rsid w:val="003D6437"/>
    <w:rsid w:val="003D64BA"/>
    <w:rsid w:val="003D658E"/>
    <w:rsid w:val="003E2B2A"/>
    <w:rsid w:val="003E6227"/>
    <w:rsid w:val="003F5EF0"/>
    <w:rsid w:val="0040167E"/>
    <w:rsid w:val="004107E0"/>
    <w:rsid w:val="00412D9D"/>
    <w:rsid w:val="00412E8F"/>
    <w:rsid w:val="004161FC"/>
    <w:rsid w:val="00434A54"/>
    <w:rsid w:val="00435639"/>
    <w:rsid w:val="00440732"/>
    <w:rsid w:val="00441520"/>
    <w:rsid w:val="004463EA"/>
    <w:rsid w:val="0044647F"/>
    <w:rsid w:val="004500D3"/>
    <w:rsid w:val="0045765A"/>
    <w:rsid w:val="00457881"/>
    <w:rsid w:val="00460B6D"/>
    <w:rsid w:val="00462CEE"/>
    <w:rsid w:val="004657C0"/>
    <w:rsid w:val="004731CB"/>
    <w:rsid w:val="00473460"/>
    <w:rsid w:val="00476DE7"/>
    <w:rsid w:val="00480154"/>
    <w:rsid w:val="00480977"/>
    <w:rsid w:val="00482364"/>
    <w:rsid w:val="00482537"/>
    <w:rsid w:val="004874C8"/>
    <w:rsid w:val="00487F69"/>
    <w:rsid w:val="004A00B5"/>
    <w:rsid w:val="004A30C8"/>
    <w:rsid w:val="004A38B1"/>
    <w:rsid w:val="004A4CFA"/>
    <w:rsid w:val="004A60FF"/>
    <w:rsid w:val="004A6C5E"/>
    <w:rsid w:val="004B15D8"/>
    <w:rsid w:val="004B2C1E"/>
    <w:rsid w:val="004B2E06"/>
    <w:rsid w:val="004B7BBA"/>
    <w:rsid w:val="004C0FB8"/>
    <w:rsid w:val="004C1836"/>
    <w:rsid w:val="004D0E4E"/>
    <w:rsid w:val="004D29C8"/>
    <w:rsid w:val="004D553A"/>
    <w:rsid w:val="004E0D70"/>
    <w:rsid w:val="004F2776"/>
    <w:rsid w:val="004F4FA0"/>
    <w:rsid w:val="00500F75"/>
    <w:rsid w:val="0051061F"/>
    <w:rsid w:val="00510DC9"/>
    <w:rsid w:val="0051216E"/>
    <w:rsid w:val="0051563E"/>
    <w:rsid w:val="005164BB"/>
    <w:rsid w:val="005171DD"/>
    <w:rsid w:val="00517A87"/>
    <w:rsid w:val="00520E06"/>
    <w:rsid w:val="00525C89"/>
    <w:rsid w:val="005267AB"/>
    <w:rsid w:val="00527D15"/>
    <w:rsid w:val="0053180E"/>
    <w:rsid w:val="00531844"/>
    <w:rsid w:val="0053371D"/>
    <w:rsid w:val="00535EA3"/>
    <w:rsid w:val="0053721D"/>
    <w:rsid w:val="00540A48"/>
    <w:rsid w:val="0054206B"/>
    <w:rsid w:val="005474D9"/>
    <w:rsid w:val="00547558"/>
    <w:rsid w:val="00550EE4"/>
    <w:rsid w:val="00551357"/>
    <w:rsid w:val="005525DE"/>
    <w:rsid w:val="00554AE3"/>
    <w:rsid w:val="00555E40"/>
    <w:rsid w:val="00557D42"/>
    <w:rsid w:val="00565346"/>
    <w:rsid w:val="00575252"/>
    <w:rsid w:val="0058164D"/>
    <w:rsid w:val="005822F9"/>
    <w:rsid w:val="00595F1B"/>
    <w:rsid w:val="00596C0B"/>
    <w:rsid w:val="005A40ED"/>
    <w:rsid w:val="005A6681"/>
    <w:rsid w:val="005B0DC9"/>
    <w:rsid w:val="005B572F"/>
    <w:rsid w:val="005C1740"/>
    <w:rsid w:val="005C6038"/>
    <w:rsid w:val="005D3F32"/>
    <w:rsid w:val="005D6135"/>
    <w:rsid w:val="005D62A2"/>
    <w:rsid w:val="005E42AA"/>
    <w:rsid w:val="005F354E"/>
    <w:rsid w:val="006024D2"/>
    <w:rsid w:val="0060281F"/>
    <w:rsid w:val="00604E47"/>
    <w:rsid w:val="006143C1"/>
    <w:rsid w:val="00614724"/>
    <w:rsid w:val="00620915"/>
    <w:rsid w:val="00622C07"/>
    <w:rsid w:val="006327BC"/>
    <w:rsid w:val="006365FC"/>
    <w:rsid w:val="00637DD1"/>
    <w:rsid w:val="0064063B"/>
    <w:rsid w:val="00643DCD"/>
    <w:rsid w:val="00645AFB"/>
    <w:rsid w:val="006460F5"/>
    <w:rsid w:val="00647AD2"/>
    <w:rsid w:val="00652340"/>
    <w:rsid w:val="00656FBC"/>
    <w:rsid w:val="00664498"/>
    <w:rsid w:val="00666820"/>
    <w:rsid w:val="00670CBC"/>
    <w:rsid w:val="00671F75"/>
    <w:rsid w:val="00676684"/>
    <w:rsid w:val="00680652"/>
    <w:rsid w:val="00683175"/>
    <w:rsid w:val="00695048"/>
    <w:rsid w:val="006977D2"/>
    <w:rsid w:val="00697957"/>
    <w:rsid w:val="006A2C57"/>
    <w:rsid w:val="006A6A28"/>
    <w:rsid w:val="006A7A57"/>
    <w:rsid w:val="006C18C8"/>
    <w:rsid w:val="006C477D"/>
    <w:rsid w:val="006C6E09"/>
    <w:rsid w:val="006C77E5"/>
    <w:rsid w:val="006D27F2"/>
    <w:rsid w:val="006E3D81"/>
    <w:rsid w:val="006F1A5A"/>
    <w:rsid w:val="006F51E2"/>
    <w:rsid w:val="007012BE"/>
    <w:rsid w:val="00702C25"/>
    <w:rsid w:val="00702E04"/>
    <w:rsid w:val="007032F9"/>
    <w:rsid w:val="00703EE6"/>
    <w:rsid w:val="00705577"/>
    <w:rsid w:val="007061B1"/>
    <w:rsid w:val="007065C2"/>
    <w:rsid w:val="007074F7"/>
    <w:rsid w:val="00712F98"/>
    <w:rsid w:val="00714A1B"/>
    <w:rsid w:val="00726B05"/>
    <w:rsid w:val="00726C28"/>
    <w:rsid w:val="00727C9C"/>
    <w:rsid w:val="00736198"/>
    <w:rsid w:val="00737285"/>
    <w:rsid w:val="0074303B"/>
    <w:rsid w:val="007451BD"/>
    <w:rsid w:val="00745FA7"/>
    <w:rsid w:val="00747796"/>
    <w:rsid w:val="00752310"/>
    <w:rsid w:val="007526E8"/>
    <w:rsid w:val="0076550F"/>
    <w:rsid w:val="00770BCD"/>
    <w:rsid w:val="00783419"/>
    <w:rsid w:val="007848D6"/>
    <w:rsid w:val="00784FB1"/>
    <w:rsid w:val="00785FCF"/>
    <w:rsid w:val="00790091"/>
    <w:rsid w:val="00790C02"/>
    <w:rsid w:val="007A23A8"/>
    <w:rsid w:val="007A2B01"/>
    <w:rsid w:val="007A4E44"/>
    <w:rsid w:val="007A5607"/>
    <w:rsid w:val="007A5829"/>
    <w:rsid w:val="007B0042"/>
    <w:rsid w:val="007B1439"/>
    <w:rsid w:val="007C39CD"/>
    <w:rsid w:val="007C3F97"/>
    <w:rsid w:val="007D11B7"/>
    <w:rsid w:val="007D1F88"/>
    <w:rsid w:val="007D2A88"/>
    <w:rsid w:val="007D720C"/>
    <w:rsid w:val="007F2454"/>
    <w:rsid w:val="007F414C"/>
    <w:rsid w:val="007F78D3"/>
    <w:rsid w:val="00800FC6"/>
    <w:rsid w:val="00803B70"/>
    <w:rsid w:val="008062E3"/>
    <w:rsid w:val="00813646"/>
    <w:rsid w:val="00816859"/>
    <w:rsid w:val="00817376"/>
    <w:rsid w:val="00824929"/>
    <w:rsid w:val="00824B54"/>
    <w:rsid w:val="00825F2E"/>
    <w:rsid w:val="00830778"/>
    <w:rsid w:val="0083341E"/>
    <w:rsid w:val="0083633B"/>
    <w:rsid w:val="008375E7"/>
    <w:rsid w:val="008416C1"/>
    <w:rsid w:val="00842326"/>
    <w:rsid w:val="00842459"/>
    <w:rsid w:val="00844257"/>
    <w:rsid w:val="00853224"/>
    <w:rsid w:val="00853CF3"/>
    <w:rsid w:val="00862BDC"/>
    <w:rsid w:val="008646C6"/>
    <w:rsid w:val="00865A91"/>
    <w:rsid w:val="00866AB5"/>
    <w:rsid w:val="0087095C"/>
    <w:rsid w:val="008800F0"/>
    <w:rsid w:val="0088482F"/>
    <w:rsid w:val="00887452"/>
    <w:rsid w:val="008923E6"/>
    <w:rsid w:val="00893ACF"/>
    <w:rsid w:val="008A0982"/>
    <w:rsid w:val="008A5269"/>
    <w:rsid w:val="008B10CD"/>
    <w:rsid w:val="008B1E3E"/>
    <w:rsid w:val="008B5B86"/>
    <w:rsid w:val="008C0D2D"/>
    <w:rsid w:val="008C14A9"/>
    <w:rsid w:val="008C6C53"/>
    <w:rsid w:val="008D16D9"/>
    <w:rsid w:val="008D1C61"/>
    <w:rsid w:val="008D28D4"/>
    <w:rsid w:val="008D746C"/>
    <w:rsid w:val="008E19FF"/>
    <w:rsid w:val="008E6A8D"/>
    <w:rsid w:val="00901157"/>
    <w:rsid w:val="009011AB"/>
    <w:rsid w:val="00901C9B"/>
    <w:rsid w:val="009024C5"/>
    <w:rsid w:val="0090337A"/>
    <w:rsid w:val="00907D8E"/>
    <w:rsid w:val="009130F6"/>
    <w:rsid w:val="00914A74"/>
    <w:rsid w:val="009162C8"/>
    <w:rsid w:val="009166BA"/>
    <w:rsid w:val="00926BD6"/>
    <w:rsid w:val="009305BC"/>
    <w:rsid w:val="00950EB0"/>
    <w:rsid w:val="00954047"/>
    <w:rsid w:val="009652A2"/>
    <w:rsid w:val="00973E3B"/>
    <w:rsid w:val="00973F28"/>
    <w:rsid w:val="00974E59"/>
    <w:rsid w:val="00975DCE"/>
    <w:rsid w:val="00980ACE"/>
    <w:rsid w:val="0098659E"/>
    <w:rsid w:val="00990FE5"/>
    <w:rsid w:val="00993A58"/>
    <w:rsid w:val="00996040"/>
    <w:rsid w:val="00997B6B"/>
    <w:rsid w:val="009A519B"/>
    <w:rsid w:val="009B0BB7"/>
    <w:rsid w:val="009B3613"/>
    <w:rsid w:val="009B74DA"/>
    <w:rsid w:val="009C14F1"/>
    <w:rsid w:val="009C2B96"/>
    <w:rsid w:val="009C627B"/>
    <w:rsid w:val="009C6AC3"/>
    <w:rsid w:val="009C73C1"/>
    <w:rsid w:val="009D32BB"/>
    <w:rsid w:val="009D598C"/>
    <w:rsid w:val="009D718F"/>
    <w:rsid w:val="009E3BC1"/>
    <w:rsid w:val="009E73DF"/>
    <w:rsid w:val="009F4667"/>
    <w:rsid w:val="00A01C40"/>
    <w:rsid w:val="00A044D8"/>
    <w:rsid w:val="00A05C26"/>
    <w:rsid w:val="00A3673B"/>
    <w:rsid w:val="00A3789F"/>
    <w:rsid w:val="00A433E7"/>
    <w:rsid w:val="00A44C84"/>
    <w:rsid w:val="00A46C96"/>
    <w:rsid w:val="00A5037F"/>
    <w:rsid w:val="00A53262"/>
    <w:rsid w:val="00A5594B"/>
    <w:rsid w:val="00A56DEA"/>
    <w:rsid w:val="00A609CF"/>
    <w:rsid w:val="00A648FD"/>
    <w:rsid w:val="00A660EA"/>
    <w:rsid w:val="00A71A94"/>
    <w:rsid w:val="00A7316C"/>
    <w:rsid w:val="00A77255"/>
    <w:rsid w:val="00A81530"/>
    <w:rsid w:val="00A83D54"/>
    <w:rsid w:val="00A8464A"/>
    <w:rsid w:val="00A84D66"/>
    <w:rsid w:val="00A87566"/>
    <w:rsid w:val="00A95C23"/>
    <w:rsid w:val="00A95F88"/>
    <w:rsid w:val="00AA4209"/>
    <w:rsid w:val="00AA4CDD"/>
    <w:rsid w:val="00AA6BDB"/>
    <w:rsid w:val="00AA6DF5"/>
    <w:rsid w:val="00AB1A73"/>
    <w:rsid w:val="00AB1BC3"/>
    <w:rsid w:val="00AB25FB"/>
    <w:rsid w:val="00AB2DBA"/>
    <w:rsid w:val="00AB50C7"/>
    <w:rsid w:val="00AB58D4"/>
    <w:rsid w:val="00AC2777"/>
    <w:rsid w:val="00AC2AA2"/>
    <w:rsid w:val="00AC3D84"/>
    <w:rsid w:val="00AD267F"/>
    <w:rsid w:val="00AD3BF5"/>
    <w:rsid w:val="00AE00E7"/>
    <w:rsid w:val="00AE43FE"/>
    <w:rsid w:val="00B009EB"/>
    <w:rsid w:val="00B06644"/>
    <w:rsid w:val="00B106CD"/>
    <w:rsid w:val="00B12FC0"/>
    <w:rsid w:val="00B156ED"/>
    <w:rsid w:val="00B20A0D"/>
    <w:rsid w:val="00B239DE"/>
    <w:rsid w:val="00B270B5"/>
    <w:rsid w:val="00B378D2"/>
    <w:rsid w:val="00B378EF"/>
    <w:rsid w:val="00B415FB"/>
    <w:rsid w:val="00B42F69"/>
    <w:rsid w:val="00B5107F"/>
    <w:rsid w:val="00B5697F"/>
    <w:rsid w:val="00B6157E"/>
    <w:rsid w:val="00B65451"/>
    <w:rsid w:val="00B73018"/>
    <w:rsid w:val="00B73C04"/>
    <w:rsid w:val="00B83EA2"/>
    <w:rsid w:val="00B84888"/>
    <w:rsid w:val="00B90228"/>
    <w:rsid w:val="00B9735B"/>
    <w:rsid w:val="00BA4762"/>
    <w:rsid w:val="00BA574D"/>
    <w:rsid w:val="00BB30D8"/>
    <w:rsid w:val="00BB7AFF"/>
    <w:rsid w:val="00BB7C75"/>
    <w:rsid w:val="00BC129C"/>
    <w:rsid w:val="00BC4BB2"/>
    <w:rsid w:val="00BC5419"/>
    <w:rsid w:val="00BD1FC5"/>
    <w:rsid w:val="00BD34AE"/>
    <w:rsid w:val="00BD5B23"/>
    <w:rsid w:val="00BD5BDA"/>
    <w:rsid w:val="00BD72FD"/>
    <w:rsid w:val="00BE28C3"/>
    <w:rsid w:val="00BE4B92"/>
    <w:rsid w:val="00BF6127"/>
    <w:rsid w:val="00C0238A"/>
    <w:rsid w:val="00C068B8"/>
    <w:rsid w:val="00C13B8E"/>
    <w:rsid w:val="00C150F8"/>
    <w:rsid w:val="00C16A8D"/>
    <w:rsid w:val="00C17AD1"/>
    <w:rsid w:val="00C20857"/>
    <w:rsid w:val="00C21AD8"/>
    <w:rsid w:val="00C2418D"/>
    <w:rsid w:val="00C2754A"/>
    <w:rsid w:val="00C30063"/>
    <w:rsid w:val="00C30225"/>
    <w:rsid w:val="00C307BE"/>
    <w:rsid w:val="00C365A1"/>
    <w:rsid w:val="00C37CC8"/>
    <w:rsid w:val="00C40A8A"/>
    <w:rsid w:val="00C646C4"/>
    <w:rsid w:val="00C6585F"/>
    <w:rsid w:val="00C67EC1"/>
    <w:rsid w:val="00C742C1"/>
    <w:rsid w:val="00C7505F"/>
    <w:rsid w:val="00C80A9A"/>
    <w:rsid w:val="00C813AC"/>
    <w:rsid w:val="00C8256E"/>
    <w:rsid w:val="00C8432E"/>
    <w:rsid w:val="00C85584"/>
    <w:rsid w:val="00C92E04"/>
    <w:rsid w:val="00C97D3B"/>
    <w:rsid w:val="00CA1108"/>
    <w:rsid w:val="00CA4010"/>
    <w:rsid w:val="00CA5597"/>
    <w:rsid w:val="00CA689A"/>
    <w:rsid w:val="00CA7854"/>
    <w:rsid w:val="00CB041C"/>
    <w:rsid w:val="00CB69AF"/>
    <w:rsid w:val="00CC00C2"/>
    <w:rsid w:val="00CC0DED"/>
    <w:rsid w:val="00CC144C"/>
    <w:rsid w:val="00CC1552"/>
    <w:rsid w:val="00CC7BDB"/>
    <w:rsid w:val="00CD02A2"/>
    <w:rsid w:val="00CD6629"/>
    <w:rsid w:val="00CE0012"/>
    <w:rsid w:val="00CE10B7"/>
    <w:rsid w:val="00CE24C1"/>
    <w:rsid w:val="00CE5AA0"/>
    <w:rsid w:val="00CE5D9C"/>
    <w:rsid w:val="00CE756D"/>
    <w:rsid w:val="00CF1DEC"/>
    <w:rsid w:val="00CF5693"/>
    <w:rsid w:val="00D02894"/>
    <w:rsid w:val="00D04149"/>
    <w:rsid w:val="00D07666"/>
    <w:rsid w:val="00D11802"/>
    <w:rsid w:val="00D22133"/>
    <w:rsid w:val="00D3013E"/>
    <w:rsid w:val="00D312EC"/>
    <w:rsid w:val="00D37038"/>
    <w:rsid w:val="00D378AA"/>
    <w:rsid w:val="00D37F75"/>
    <w:rsid w:val="00D42638"/>
    <w:rsid w:val="00D4298A"/>
    <w:rsid w:val="00D43482"/>
    <w:rsid w:val="00D44D8B"/>
    <w:rsid w:val="00D46266"/>
    <w:rsid w:val="00D47A1B"/>
    <w:rsid w:val="00D532D8"/>
    <w:rsid w:val="00D57244"/>
    <w:rsid w:val="00D61A4A"/>
    <w:rsid w:val="00D709D8"/>
    <w:rsid w:val="00D712C5"/>
    <w:rsid w:val="00D73787"/>
    <w:rsid w:val="00D73ECE"/>
    <w:rsid w:val="00D74D33"/>
    <w:rsid w:val="00D77A01"/>
    <w:rsid w:val="00D8484F"/>
    <w:rsid w:val="00D85E96"/>
    <w:rsid w:val="00D9019D"/>
    <w:rsid w:val="00D964BE"/>
    <w:rsid w:val="00D9650C"/>
    <w:rsid w:val="00DA3621"/>
    <w:rsid w:val="00DA3DFD"/>
    <w:rsid w:val="00DA6FBB"/>
    <w:rsid w:val="00DB00EA"/>
    <w:rsid w:val="00DB1670"/>
    <w:rsid w:val="00DB6315"/>
    <w:rsid w:val="00DB7FDA"/>
    <w:rsid w:val="00DC443D"/>
    <w:rsid w:val="00DD0F5D"/>
    <w:rsid w:val="00DD4889"/>
    <w:rsid w:val="00DD69FB"/>
    <w:rsid w:val="00DE46D2"/>
    <w:rsid w:val="00DE7021"/>
    <w:rsid w:val="00DF2BB4"/>
    <w:rsid w:val="00DF75D0"/>
    <w:rsid w:val="00DF7851"/>
    <w:rsid w:val="00E0174C"/>
    <w:rsid w:val="00E04393"/>
    <w:rsid w:val="00E06078"/>
    <w:rsid w:val="00E13487"/>
    <w:rsid w:val="00E313D6"/>
    <w:rsid w:val="00E35C2D"/>
    <w:rsid w:val="00E35CFE"/>
    <w:rsid w:val="00E37A16"/>
    <w:rsid w:val="00E40BBE"/>
    <w:rsid w:val="00E42551"/>
    <w:rsid w:val="00E42621"/>
    <w:rsid w:val="00E46067"/>
    <w:rsid w:val="00E46173"/>
    <w:rsid w:val="00E46CF1"/>
    <w:rsid w:val="00E47D56"/>
    <w:rsid w:val="00E503D3"/>
    <w:rsid w:val="00E60C88"/>
    <w:rsid w:val="00E63C51"/>
    <w:rsid w:val="00E65AD6"/>
    <w:rsid w:val="00E704DD"/>
    <w:rsid w:val="00E848AA"/>
    <w:rsid w:val="00E86838"/>
    <w:rsid w:val="00E871BE"/>
    <w:rsid w:val="00E9192C"/>
    <w:rsid w:val="00E91F72"/>
    <w:rsid w:val="00E921BA"/>
    <w:rsid w:val="00E92609"/>
    <w:rsid w:val="00E97037"/>
    <w:rsid w:val="00EA59B3"/>
    <w:rsid w:val="00EA69B4"/>
    <w:rsid w:val="00EA6DF7"/>
    <w:rsid w:val="00EB130A"/>
    <w:rsid w:val="00EB5CF3"/>
    <w:rsid w:val="00EB74BD"/>
    <w:rsid w:val="00EC113D"/>
    <w:rsid w:val="00EC7E64"/>
    <w:rsid w:val="00ED3CE1"/>
    <w:rsid w:val="00ED612F"/>
    <w:rsid w:val="00EF0DB8"/>
    <w:rsid w:val="00EF0FF5"/>
    <w:rsid w:val="00EF2328"/>
    <w:rsid w:val="00EF394C"/>
    <w:rsid w:val="00EF4472"/>
    <w:rsid w:val="00F010E8"/>
    <w:rsid w:val="00F061D0"/>
    <w:rsid w:val="00F12AFA"/>
    <w:rsid w:val="00F20FE9"/>
    <w:rsid w:val="00F312ED"/>
    <w:rsid w:val="00F351C3"/>
    <w:rsid w:val="00F35549"/>
    <w:rsid w:val="00F42D65"/>
    <w:rsid w:val="00F44FD0"/>
    <w:rsid w:val="00F52535"/>
    <w:rsid w:val="00F54B44"/>
    <w:rsid w:val="00F607FA"/>
    <w:rsid w:val="00F60F66"/>
    <w:rsid w:val="00F62C0A"/>
    <w:rsid w:val="00F73F5A"/>
    <w:rsid w:val="00F74710"/>
    <w:rsid w:val="00F74CF7"/>
    <w:rsid w:val="00F75ACD"/>
    <w:rsid w:val="00F76FBC"/>
    <w:rsid w:val="00F8146A"/>
    <w:rsid w:val="00F82DD5"/>
    <w:rsid w:val="00F82E8E"/>
    <w:rsid w:val="00F860FA"/>
    <w:rsid w:val="00F87DD4"/>
    <w:rsid w:val="00F91A7C"/>
    <w:rsid w:val="00F93FCF"/>
    <w:rsid w:val="00FA18DC"/>
    <w:rsid w:val="00FB0FD8"/>
    <w:rsid w:val="00FB2CDD"/>
    <w:rsid w:val="00FB3256"/>
    <w:rsid w:val="00FB3530"/>
    <w:rsid w:val="00FB3C9A"/>
    <w:rsid w:val="00FB6672"/>
    <w:rsid w:val="00FD4BA3"/>
    <w:rsid w:val="00FD76E0"/>
    <w:rsid w:val="00FD7FC4"/>
    <w:rsid w:val="00FE1043"/>
    <w:rsid w:val="00FE360E"/>
    <w:rsid w:val="00FE542C"/>
    <w:rsid w:val="00FF59A5"/>
    <w:rsid w:val="00FF724C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D14F"/>
  <w15:chartTrackingRefBased/>
  <w15:docId w15:val="{4D2403A7-5719-421D-92E9-21E19C80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A18DC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18D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A18D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A18D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18DC"/>
    <w:rPr>
      <w:rFonts w:ascii="Times New Roman" w:hAnsi="Times New Roman" w:cs="Times New Roman"/>
      <w:sz w:val="24"/>
      <w:szCs w:val="24"/>
      <w:lang w:val="lt-LT"/>
    </w:rPr>
  </w:style>
  <w:style w:type="paragraph" w:styleId="prastasiniatinklio">
    <w:name w:val="Normal (Web)"/>
    <w:basedOn w:val="prastasis"/>
    <w:uiPriority w:val="99"/>
    <w:unhideWhenUsed/>
    <w:rsid w:val="00FA18DC"/>
    <w:pPr>
      <w:spacing w:before="100" w:beforeAutospacing="1" w:after="100" w:afterAutospacing="1"/>
    </w:pPr>
    <w:rPr>
      <w:rFonts w:eastAsia="Times New Roman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A18DC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8DC"/>
    <w:rPr>
      <w:rFonts w:ascii="Times New Roman" w:hAnsi="Times New Roman" w:cs="Times New Roman"/>
      <w:sz w:val="24"/>
      <w:szCs w:val="24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7A1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47A1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7A1B"/>
    <w:rPr>
      <w:rFonts w:ascii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7A1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7A1B"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A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A1B"/>
    <w:rPr>
      <w:rFonts w:ascii="Segoe UI" w:hAnsi="Segoe UI" w:cs="Segoe UI"/>
      <w:sz w:val="18"/>
      <w:szCs w:val="18"/>
      <w:lang w:val="lt-LT"/>
    </w:rPr>
  </w:style>
  <w:style w:type="paragraph" w:styleId="Pataisymai">
    <w:name w:val="Revision"/>
    <w:hidden/>
    <w:uiPriority w:val="99"/>
    <w:semiHidden/>
    <w:rsid w:val="00BC129C"/>
    <w:pPr>
      <w:spacing w:after="0" w:line="240" w:lineRule="auto"/>
    </w:pPr>
    <w:rPr>
      <w:rFonts w:ascii="Times New Roman" w:hAnsi="Times New Roman" w:cs="Times New Roman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8A526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A5269"/>
    <w:rPr>
      <w:color w:val="605E5C"/>
      <w:shd w:val="clear" w:color="auto" w:fill="E1DFDD"/>
    </w:rPr>
  </w:style>
  <w:style w:type="paragraph" w:customStyle="1" w:styleId="CM1">
    <w:name w:val="CM1"/>
    <w:basedOn w:val="prastasis"/>
    <w:next w:val="prastasis"/>
    <w:uiPriority w:val="99"/>
    <w:rsid w:val="0040167E"/>
    <w:pPr>
      <w:autoSpaceDE w:val="0"/>
      <w:autoSpaceDN w:val="0"/>
      <w:adjustRightInd w:val="0"/>
      <w:ind w:firstLine="0"/>
      <w:jc w:val="left"/>
    </w:pPr>
    <w:rPr>
      <w:rFonts w:ascii="EUAlbertina" w:hAnsi="EUAlbertina" w:cstheme="minorBidi"/>
    </w:rPr>
  </w:style>
  <w:style w:type="paragraph" w:customStyle="1" w:styleId="CM3">
    <w:name w:val="CM3"/>
    <w:basedOn w:val="prastasis"/>
    <w:next w:val="prastasis"/>
    <w:uiPriority w:val="99"/>
    <w:rsid w:val="0040167E"/>
    <w:pPr>
      <w:autoSpaceDE w:val="0"/>
      <w:autoSpaceDN w:val="0"/>
      <w:adjustRightInd w:val="0"/>
      <w:ind w:firstLine="0"/>
      <w:jc w:val="left"/>
    </w:pPr>
    <w:rPr>
      <w:rFonts w:ascii="EUAlbertina" w:hAnsi="EUAlbertina" w:cstheme="minorBidi"/>
    </w:rPr>
  </w:style>
  <w:style w:type="character" w:styleId="Vietosrezervavimoenklotekstas">
    <w:name w:val="Placeholder Text"/>
    <w:basedOn w:val="Numatytasispastraiposriftas"/>
    <w:uiPriority w:val="99"/>
    <w:semiHidden/>
    <w:rsid w:val="00072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5515-8B6D-4BCB-ADFE-90C73A4F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Lichadziauskienė</dc:creator>
  <cp:keywords/>
  <dc:description/>
  <cp:lastModifiedBy>Reda Lichadziauskienė</cp:lastModifiedBy>
  <cp:revision>16</cp:revision>
  <cp:lastPrinted>2018-11-20T14:52:00Z</cp:lastPrinted>
  <dcterms:created xsi:type="dcterms:W3CDTF">2018-11-08T22:07:00Z</dcterms:created>
  <dcterms:modified xsi:type="dcterms:W3CDTF">2018-11-20T14:53:00Z</dcterms:modified>
</cp:coreProperties>
</file>